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7843C0" w:rsidRPr="007C5470" w14:paraId="65BFBACA" w14:textId="77777777" w:rsidTr="00891BFE">
        <w:trPr>
          <w:trHeight w:val="850"/>
        </w:trPr>
        <w:tc>
          <w:tcPr>
            <w:tcW w:w="1559" w:type="dxa"/>
            <w:shd w:val="clear" w:color="auto" w:fill="auto"/>
          </w:tcPr>
          <w:p w14:paraId="1AAD72AC" w14:textId="5DCA458F" w:rsidR="007843C0" w:rsidRPr="0056198A" w:rsidRDefault="0049554B" w:rsidP="00891BFE">
            <w:pPr>
              <w:pStyle w:val="AUnitedNations"/>
              <w:rPr>
                <w:rFonts w:ascii="SimHei" w:eastAsia="SimHei" w:hAnsi="Times New Roman" w:cs="Times New Roman"/>
                <w:sz w:val="32"/>
                <w:szCs w:val="32"/>
                <w:lang w:val="en-GB"/>
              </w:rPr>
            </w:pPr>
            <w:r w:rsidRPr="0056198A">
              <w:rPr>
                <w:rFonts w:ascii="SimHei" w:eastAsia="SimHei" w:hAnsi="Times New Roman" w:cs="Times New Roman" w:hint="eastAsia"/>
                <w:sz w:val="32"/>
                <w:szCs w:val="32"/>
                <w:lang w:val="en-GB"/>
              </w:rPr>
              <w:t>联合国</w:t>
            </w:r>
          </w:p>
        </w:tc>
        <w:tc>
          <w:tcPr>
            <w:tcW w:w="6520" w:type="dxa"/>
            <w:shd w:val="clear" w:color="auto" w:fill="auto"/>
          </w:tcPr>
          <w:p w14:paraId="0B14E83C" w14:textId="6EDC095A" w:rsidR="007843C0" w:rsidRPr="007C5470" w:rsidRDefault="0049554B" w:rsidP="00891BFE">
            <w:pPr>
              <w:pStyle w:val="Normal-pool"/>
              <w:rPr>
                <w:lang w:val="en-GB"/>
              </w:rPr>
            </w:pPr>
            <w:r w:rsidRPr="007C5470">
              <w:rPr>
                <w:noProof/>
              </w:rPr>
              <w:drawing>
                <wp:inline distT="0" distB="0" distL="0" distR="0" wp14:anchorId="0A5FA44E" wp14:editId="122EF950">
                  <wp:extent cx="3780000" cy="531166"/>
                  <wp:effectExtent l="0" t="0" r="0" b="254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417" w:type="dxa"/>
            <w:shd w:val="clear" w:color="auto" w:fill="auto"/>
          </w:tcPr>
          <w:p w14:paraId="3C1DFEAB" w14:textId="77777777" w:rsidR="007843C0" w:rsidRPr="007C5470" w:rsidRDefault="007843C0" w:rsidP="00891BFE">
            <w:pPr>
              <w:pStyle w:val="Normal-pool"/>
              <w:rPr>
                <w:lang w:val="en-GB"/>
              </w:rPr>
            </w:pPr>
          </w:p>
        </w:tc>
      </w:tr>
    </w:tbl>
    <w:p w14:paraId="431EE0C4" w14:textId="77777777" w:rsidR="00DE6E55" w:rsidRPr="007C5470" w:rsidRDefault="00DE6E55" w:rsidP="007843C0">
      <w:pPr>
        <w:pStyle w:val="ASpacer"/>
        <w:rPr>
          <w:lang w:val="en-GB"/>
        </w:rPr>
      </w:pPr>
    </w:p>
    <w:tbl>
      <w:tblPr>
        <w:tblW w:w="9496" w:type="dxa"/>
        <w:tblLook w:val="0000" w:firstRow="0" w:lastRow="0" w:firstColumn="0" w:lastColumn="0" w:noHBand="0" w:noVBand="0"/>
      </w:tblPr>
      <w:tblGrid>
        <w:gridCol w:w="6945"/>
        <w:gridCol w:w="2551"/>
      </w:tblGrid>
      <w:tr w:rsidR="007843C0" w:rsidRPr="007C5470" w14:paraId="613B0EAC" w14:textId="77777777" w:rsidTr="00891BFE">
        <w:trPr>
          <w:trHeight w:val="340"/>
        </w:trPr>
        <w:tc>
          <w:tcPr>
            <w:tcW w:w="3657" w:type="pct"/>
            <w:shd w:val="clear" w:color="auto" w:fill="auto"/>
            <w:vAlign w:val="bottom"/>
          </w:tcPr>
          <w:p w14:paraId="4C7D4B5A" w14:textId="77777777" w:rsidR="007843C0" w:rsidRPr="007C5470" w:rsidRDefault="007843C0" w:rsidP="00891BFE">
            <w:pPr>
              <w:pStyle w:val="Normal-pool"/>
              <w:rPr>
                <w:lang w:val="en-GB"/>
              </w:rPr>
            </w:pPr>
          </w:p>
        </w:tc>
        <w:tc>
          <w:tcPr>
            <w:tcW w:w="1343" w:type="pct"/>
            <w:shd w:val="clear" w:color="auto" w:fill="auto"/>
            <w:noWrap/>
            <w:vAlign w:val="bottom"/>
          </w:tcPr>
          <w:p w14:paraId="7DC09C59" w14:textId="30072E57" w:rsidR="007843C0" w:rsidRPr="007C5470" w:rsidRDefault="007843C0" w:rsidP="00891BFE">
            <w:pPr>
              <w:pStyle w:val="ASymbol"/>
            </w:pPr>
            <w:r w:rsidRPr="007C5470">
              <w:rPr>
                <w:b/>
                <w:sz w:val="28"/>
              </w:rPr>
              <w:t>IPBES</w:t>
            </w:r>
            <w:r w:rsidRPr="007C5470">
              <w:t>/</w:t>
            </w:r>
            <w:bookmarkStart w:id="0" w:name="Symbol1A"/>
            <w:r w:rsidRPr="007C5470">
              <w:t>10</w:t>
            </w:r>
            <w:bookmarkStart w:id="1" w:name="Symbol1B"/>
            <w:bookmarkEnd w:id="0"/>
            <w:r w:rsidR="006A4A78" w:rsidRPr="007C5470">
              <w:t>/</w:t>
            </w:r>
            <w:r w:rsidR="00D44EA6" w:rsidRPr="007C5470">
              <w:t>12</w:t>
            </w:r>
            <w:bookmarkEnd w:id="1"/>
          </w:p>
        </w:tc>
      </w:tr>
    </w:tbl>
    <w:p w14:paraId="71A9FAE8" w14:textId="77777777" w:rsidR="007843C0" w:rsidRPr="007C5470" w:rsidRDefault="007843C0" w:rsidP="007843C0">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843C0" w:rsidRPr="007C5470" w14:paraId="7E873462" w14:textId="77777777" w:rsidTr="00891BFE">
        <w:trPr>
          <w:trHeight w:val="2098"/>
        </w:trPr>
        <w:tc>
          <w:tcPr>
            <w:tcW w:w="2126" w:type="dxa"/>
            <w:shd w:val="clear" w:color="auto" w:fill="auto"/>
          </w:tcPr>
          <w:p w14:paraId="7EC0AEB3" w14:textId="78C37802" w:rsidR="007843C0" w:rsidRPr="007C5470" w:rsidRDefault="007843C0" w:rsidP="00891BFE">
            <w:pPr>
              <w:pStyle w:val="ALogo"/>
              <w:rPr>
                <w:lang w:val="en-GB"/>
              </w:rPr>
            </w:pPr>
            <w:r w:rsidRPr="007C5470">
              <w:rPr>
                <w:noProof/>
                <w:lang w:val="en-GB"/>
              </w:rPr>
              <w:drawing>
                <wp:inline distT="0" distB="0" distL="0" distR="0" wp14:anchorId="7DDFCB60" wp14:editId="067982C3">
                  <wp:extent cx="1116610" cy="518644"/>
                  <wp:effectExtent l="0" t="0" r="7620" b="0"/>
                  <wp:docPr id="367791137" name="Picture 2"/>
                  <wp:cNvGraphicFramePr/>
                  <a:graphic xmlns:a="http://schemas.openxmlformats.org/drawingml/2006/main">
                    <a:graphicData uri="http://schemas.openxmlformats.org/drawingml/2006/picture">
                      <pic:pic xmlns:pic="http://schemas.openxmlformats.org/drawingml/2006/picture">
                        <pic:nvPicPr>
                          <pic:cNvPr id="367791137" name=""/>
                          <pic:cNvPicPr/>
                        </pic:nvPicPr>
                        <pic:blipFill>
                          <a:blip r:embed="rId9">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7C5470">
              <w:rPr>
                <w:lang w:val="en-GB"/>
              </w:rPr>
              <w:t xml:space="preserve"> </w:t>
            </w:r>
          </w:p>
          <w:p w14:paraId="455A738E" w14:textId="6F828F4F" w:rsidR="007843C0" w:rsidRPr="007C5470" w:rsidRDefault="007843C0" w:rsidP="00891BFE">
            <w:pPr>
              <w:pStyle w:val="ALogo"/>
              <w:rPr>
                <w:lang w:val="en-GB"/>
              </w:rPr>
            </w:pPr>
          </w:p>
        </w:tc>
        <w:tc>
          <w:tcPr>
            <w:tcW w:w="4819" w:type="dxa"/>
            <w:shd w:val="clear" w:color="auto" w:fill="auto"/>
          </w:tcPr>
          <w:p w14:paraId="3A0FD758" w14:textId="6ABE4D31" w:rsidR="007843C0" w:rsidRPr="00BD2F51" w:rsidRDefault="0049554B" w:rsidP="00891BFE">
            <w:pPr>
              <w:pStyle w:val="AConvName"/>
              <w:rPr>
                <w:rFonts w:ascii="Times New Roman" w:hAnsi="Times New Roman"/>
                <w:sz w:val="32"/>
                <w:szCs w:val="32"/>
                <w:lang w:val="en-GB" w:eastAsia="zh-CN"/>
              </w:rPr>
            </w:pPr>
            <w:r w:rsidRPr="00BD2F51">
              <w:rPr>
                <w:rFonts w:ascii="Times New Roman" w:eastAsia="SimHei" w:hAnsi="Times New Roman"/>
                <w:bCs/>
                <w:sz w:val="32"/>
                <w:szCs w:val="32"/>
                <w:lang w:eastAsia="zh-CN"/>
              </w:rPr>
              <w:t>生物多样性和生态系统服务</w:t>
            </w:r>
            <w:r w:rsidRPr="00BD2F51">
              <w:rPr>
                <w:rFonts w:ascii="Times New Roman" w:eastAsia="SimHei" w:hAnsi="Times New Roman"/>
                <w:bCs/>
                <w:sz w:val="32"/>
                <w:szCs w:val="32"/>
                <w:lang w:eastAsia="zh-CN"/>
              </w:rPr>
              <w:br/>
            </w:r>
            <w:r w:rsidRPr="00BD2F51">
              <w:rPr>
                <w:rFonts w:ascii="Times New Roman" w:eastAsia="SimHei" w:hAnsi="Times New Roman"/>
                <w:bCs/>
                <w:sz w:val="32"/>
                <w:szCs w:val="32"/>
                <w:lang w:eastAsia="zh-CN"/>
              </w:rPr>
              <w:t>政府间科学与政策平台</w:t>
            </w:r>
          </w:p>
        </w:tc>
        <w:tc>
          <w:tcPr>
            <w:tcW w:w="2551" w:type="dxa"/>
            <w:shd w:val="clear" w:color="auto" w:fill="auto"/>
          </w:tcPr>
          <w:p w14:paraId="76AD9CE0" w14:textId="66C42518" w:rsidR="007843C0" w:rsidRPr="007C5470" w:rsidRDefault="007843C0" w:rsidP="0049554B">
            <w:pPr>
              <w:pStyle w:val="AText"/>
              <w:rPr>
                <w:lang w:val="en-GB"/>
              </w:rPr>
            </w:pPr>
            <w:r w:rsidRPr="007C5470">
              <w:rPr>
                <w:lang w:val="en-GB"/>
              </w:rPr>
              <w:t xml:space="preserve">Distr.: </w:t>
            </w:r>
            <w:r w:rsidR="002A0A91" w:rsidRPr="007C5470">
              <w:rPr>
                <w:lang w:val="en-GB"/>
              </w:rPr>
              <w:t xml:space="preserve">General </w:t>
            </w:r>
          </w:p>
          <w:p w14:paraId="1B9E0C5E" w14:textId="1791F04B" w:rsidR="007843C0" w:rsidRPr="007C5470" w:rsidRDefault="002A0A91" w:rsidP="00095A46">
            <w:pPr>
              <w:pStyle w:val="AText"/>
              <w:spacing w:before="0" w:after="120"/>
              <w:rPr>
                <w:lang w:val="en-GB"/>
              </w:rPr>
            </w:pPr>
            <w:bookmarkStart w:id="2" w:name="DistributionDate"/>
            <w:r w:rsidRPr="007C5470">
              <w:rPr>
                <w:lang w:val="en-GB"/>
              </w:rPr>
              <w:t>5 September</w:t>
            </w:r>
            <w:r w:rsidR="005265B4" w:rsidRPr="007C5470">
              <w:rPr>
                <w:lang w:val="en-GB"/>
              </w:rPr>
              <w:t xml:space="preserve"> 2023</w:t>
            </w:r>
            <w:bookmarkEnd w:id="2"/>
            <w:r w:rsidR="007843C0" w:rsidRPr="007C5470">
              <w:rPr>
                <w:lang w:val="en-GB"/>
              </w:rPr>
              <w:t xml:space="preserve"> </w:t>
            </w:r>
          </w:p>
          <w:p w14:paraId="0CC50CC2" w14:textId="28FE2DF3" w:rsidR="007843C0" w:rsidRPr="007C5470" w:rsidRDefault="0049554B" w:rsidP="00095A46">
            <w:pPr>
              <w:pStyle w:val="AText"/>
              <w:rPr>
                <w:lang w:val="en-GB"/>
              </w:rPr>
            </w:pPr>
            <w:r w:rsidRPr="007C5470">
              <w:rPr>
                <w:lang w:val="en-GB"/>
              </w:rPr>
              <w:t>Chinese</w:t>
            </w:r>
            <w:r w:rsidR="00095A46">
              <w:rPr>
                <w:lang w:val="en-GB"/>
              </w:rPr>
              <w:br/>
            </w:r>
            <w:r w:rsidR="002A0A91" w:rsidRPr="007C5470">
              <w:rPr>
                <w:lang w:val="en-GB"/>
              </w:rPr>
              <w:t>Original: English</w:t>
            </w:r>
          </w:p>
        </w:tc>
      </w:tr>
    </w:tbl>
    <w:p w14:paraId="22820288" w14:textId="77777777" w:rsidR="007843C0" w:rsidRPr="007C5470" w:rsidRDefault="007843C0" w:rsidP="007843C0">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7843C0" w:rsidRPr="007C5470" w14:paraId="5C0169F0" w14:textId="77777777" w:rsidTr="00891BFE">
        <w:trPr>
          <w:trHeight w:val="57"/>
        </w:trPr>
        <w:tc>
          <w:tcPr>
            <w:tcW w:w="4734" w:type="dxa"/>
            <w:shd w:val="clear" w:color="auto" w:fill="auto"/>
          </w:tcPr>
          <w:p w14:paraId="38336AF0" w14:textId="40DE2BD8" w:rsidR="0049554B" w:rsidRPr="007C5470" w:rsidRDefault="0049554B" w:rsidP="0049554B">
            <w:pPr>
              <w:pStyle w:val="AATitle"/>
              <w:rPr>
                <w:rFonts w:eastAsia="SimHei"/>
                <w:sz w:val="24"/>
                <w:szCs w:val="24"/>
                <w:lang w:val="en-GB" w:eastAsia="zh-CN"/>
              </w:rPr>
            </w:pPr>
            <w:r w:rsidRPr="007C5470">
              <w:rPr>
                <w:rFonts w:eastAsia="SimHei"/>
                <w:sz w:val="24"/>
                <w:szCs w:val="24"/>
                <w:lang w:val="en-GB" w:eastAsia="zh-CN"/>
              </w:rPr>
              <w:t>生物多样性和生态系统服务政府间</w:t>
            </w:r>
            <w:r w:rsidR="00F837AD">
              <w:rPr>
                <w:rFonts w:eastAsia="SimHei"/>
                <w:sz w:val="24"/>
                <w:szCs w:val="24"/>
                <w:lang w:val="en-GB" w:eastAsia="zh-CN"/>
              </w:rPr>
              <w:br/>
            </w:r>
            <w:r w:rsidRPr="007C5470">
              <w:rPr>
                <w:rFonts w:eastAsia="SimHei"/>
                <w:sz w:val="24"/>
                <w:szCs w:val="24"/>
                <w:lang w:val="en-GB" w:eastAsia="zh-CN"/>
              </w:rPr>
              <w:t>科学与政策平台全体会议</w:t>
            </w:r>
          </w:p>
          <w:p w14:paraId="279A4025" w14:textId="77777777" w:rsidR="0049554B" w:rsidRPr="007C5470" w:rsidRDefault="0049554B" w:rsidP="0049554B">
            <w:pPr>
              <w:pStyle w:val="AATitle"/>
              <w:rPr>
                <w:rFonts w:eastAsia="SimHei"/>
                <w:sz w:val="24"/>
                <w:szCs w:val="24"/>
                <w:lang w:val="en-GB" w:eastAsia="zh-CN"/>
              </w:rPr>
            </w:pPr>
            <w:r w:rsidRPr="007C5470">
              <w:rPr>
                <w:rFonts w:eastAsia="SimHei"/>
                <w:sz w:val="24"/>
                <w:szCs w:val="24"/>
                <w:lang w:val="en-GB" w:eastAsia="zh-CN"/>
              </w:rPr>
              <w:t>第十届会议</w:t>
            </w:r>
          </w:p>
          <w:p w14:paraId="5781F5E2" w14:textId="639BA5CE" w:rsidR="0049554B" w:rsidRPr="007C5470" w:rsidRDefault="0049554B" w:rsidP="0049554B">
            <w:pPr>
              <w:pStyle w:val="AATitle1"/>
              <w:rPr>
                <w:rFonts w:eastAsia="SimSun"/>
                <w:sz w:val="24"/>
                <w:szCs w:val="24"/>
                <w:lang w:val="en-GB" w:eastAsia="zh-CN"/>
              </w:rPr>
            </w:pPr>
            <w:r w:rsidRPr="007C5470">
              <w:rPr>
                <w:rFonts w:eastAsia="SimSun"/>
                <w:sz w:val="24"/>
                <w:szCs w:val="24"/>
                <w:lang w:val="zh-CN" w:eastAsia="zh-CN"/>
              </w:rPr>
              <w:t>2023</w:t>
            </w:r>
            <w:r w:rsidRPr="007C5470">
              <w:rPr>
                <w:rFonts w:eastAsia="SimSun"/>
                <w:sz w:val="24"/>
                <w:szCs w:val="24"/>
                <w:lang w:val="zh-CN" w:eastAsia="zh-CN"/>
              </w:rPr>
              <w:t>年</w:t>
            </w:r>
            <w:r w:rsidRPr="007C5470">
              <w:rPr>
                <w:rFonts w:eastAsia="SimSun"/>
                <w:sz w:val="24"/>
                <w:szCs w:val="24"/>
                <w:lang w:val="zh-CN" w:eastAsia="zh-CN"/>
              </w:rPr>
              <w:t>8</w:t>
            </w:r>
            <w:r w:rsidRPr="007C5470">
              <w:rPr>
                <w:rFonts w:eastAsia="SimSun"/>
                <w:sz w:val="24"/>
                <w:szCs w:val="24"/>
                <w:lang w:val="zh-CN" w:eastAsia="zh-CN"/>
              </w:rPr>
              <w:t>月</w:t>
            </w:r>
            <w:r w:rsidRPr="007C5470">
              <w:rPr>
                <w:rFonts w:eastAsia="SimSun"/>
                <w:sz w:val="24"/>
                <w:szCs w:val="24"/>
                <w:lang w:val="zh-CN" w:eastAsia="zh-CN"/>
              </w:rPr>
              <w:t>28</w:t>
            </w:r>
            <w:r w:rsidRPr="007C5470">
              <w:rPr>
                <w:rFonts w:eastAsia="SimSun"/>
                <w:sz w:val="24"/>
                <w:szCs w:val="24"/>
                <w:lang w:val="zh-CN" w:eastAsia="zh-CN"/>
              </w:rPr>
              <w:t>日至</w:t>
            </w:r>
            <w:r w:rsidRPr="007C5470">
              <w:rPr>
                <w:rFonts w:eastAsia="SimSun"/>
                <w:sz w:val="24"/>
                <w:szCs w:val="24"/>
                <w:lang w:val="zh-CN" w:eastAsia="zh-CN"/>
              </w:rPr>
              <w:t>9</w:t>
            </w:r>
            <w:r w:rsidRPr="007C5470">
              <w:rPr>
                <w:rFonts w:eastAsia="SimSun"/>
                <w:sz w:val="24"/>
                <w:szCs w:val="24"/>
                <w:lang w:val="zh-CN" w:eastAsia="zh-CN"/>
              </w:rPr>
              <w:t>月</w:t>
            </w:r>
            <w:r w:rsidRPr="007C5470">
              <w:rPr>
                <w:rFonts w:eastAsia="SimSun"/>
                <w:sz w:val="24"/>
                <w:szCs w:val="24"/>
                <w:lang w:val="zh-CN" w:eastAsia="zh-CN"/>
              </w:rPr>
              <w:t>2</w:t>
            </w:r>
            <w:r w:rsidRPr="007C5470">
              <w:rPr>
                <w:rFonts w:eastAsia="SimSun"/>
                <w:sz w:val="24"/>
                <w:szCs w:val="24"/>
                <w:lang w:val="zh-CN" w:eastAsia="zh-CN"/>
              </w:rPr>
              <w:t>日，德国波恩</w:t>
            </w:r>
          </w:p>
        </w:tc>
        <w:tc>
          <w:tcPr>
            <w:tcW w:w="4762" w:type="dxa"/>
            <w:shd w:val="clear" w:color="auto" w:fill="auto"/>
          </w:tcPr>
          <w:p w14:paraId="2FC2B75E" w14:textId="77777777" w:rsidR="007843C0" w:rsidRPr="007C5470" w:rsidRDefault="007843C0" w:rsidP="00891BFE">
            <w:pPr>
              <w:pStyle w:val="Normal-pool"/>
              <w:rPr>
                <w:lang w:val="en-GB" w:eastAsia="zh-CN"/>
              </w:rPr>
            </w:pPr>
          </w:p>
        </w:tc>
      </w:tr>
    </w:tbl>
    <w:p w14:paraId="69C1BDB0" w14:textId="6AACDD93" w:rsidR="005265B4" w:rsidRPr="007C5470" w:rsidRDefault="0049554B" w:rsidP="00137300">
      <w:pPr>
        <w:pStyle w:val="BBTitle"/>
        <w:ind w:left="1253" w:right="-43"/>
        <w:rPr>
          <w:lang w:val="en-GB" w:eastAsia="zh-CN"/>
        </w:rPr>
      </w:pPr>
      <w:r w:rsidRPr="007C5470">
        <w:rPr>
          <w:rFonts w:eastAsia="SimHei"/>
          <w:bCs/>
          <w:sz w:val="32"/>
          <w:szCs w:val="32"/>
          <w:lang w:val="zh-CN" w:eastAsia="zh-CN"/>
        </w:rPr>
        <w:t>生物多样性和生态系统服务政府间科学与政策平台</w:t>
      </w:r>
      <w:r w:rsidR="00137300">
        <w:rPr>
          <w:rFonts w:eastAsia="SimHei"/>
          <w:bCs/>
          <w:sz w:val="32"/>
          <w:szCs w:val="32"/>
          <w:lang w:val="zh-CN" w:eastAsia="zh-CN"/>
        </w:rPr>
        <w:br/>
      </w:r>
      <w:r w:rsidRPr="007C5470">
        <w:rPr>
          <w:rFonts w:eastAsia="SimHei"/>
          <w:bCs/>
          <w:sz w:val="32"/>
          <w:szCs w:val="32"/>
          <w:lang w:val="zh-CN" w:eastAsia="zh-CN"/>
        </w:rPr>
        <w:t>全体会议第十届会议工作报告</w:t>
      </w:r>
    </w:p>
    <w:p w14:paraId="0A5560E8" w14:textId="66DBB0F3" w:rsidR="005265B4" w:rsidRPr="007C5470" w:rsidRDefault="0049554B" w:rsidP="00675768">
      <w:pPr>
        <w:pStyle w:val="CH1"/>
        <w:numPr>
          <w:ilvl w:val="0"/>
          <w:numId w:val="41"/>
        </w:numPr>
        <w:ind w:right="288"/>
        <w:rPr>
          <w:rFonts w:eastAsia="SimHei"/>
          <w:lang w:val="en-GB"/>
        </w:rPr>
      </w:pPr>
      <w:bookmarkStart w:id="3" w:name="_Hlk66723497"/>
      <w:r w:rsidRPr="007C5470">
        <w:rPr>
          <w:rFonts w:eastAsia="SimHei"/>
          <w:sz w:val="32"/>
          <w:szCs w:val="32"/>
        </w:rPr>
        <w:t>会议开幕</w:t>
      </w:r>
    </w:p>
    <w:p w14:paraId="1E056B73" w14:textId="422402E9" w:rsidR="00596CA0"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生物多样性和生态系统服务政府间科学与政策平台</w:t>
      </w:r>
      <w:r w:rsidRPr="00EF2A61">
        <w:rPr>
          <w:rFonts w:eastAsia="SimSun"/>
          <w:sz w:val="24"/>
          <w:szCs w:val="24"/>
          <w:lang w:val="en-GB" w:eastAsia="zh-CN"/>
        </w:rPr>
        <w:t>（</w:t>
      </w:r>
      <w:r w:rsidRPr="007C5470">
        <w:rPr>
          <w:rFonts w:eastAsia="SimSun"/>
          <w:sz w:val="24"/>
          <w:szCs w:val="24"/>
          <w:lang w:val="zh-CN" w:eastAsia="zh-CN"/>
        </w:rPr>
        <w:t>生物多样性平台</w:t>
      </w:r>
      <w:r w:rsidRPr="00EF2A61">
        <w:rPr>
          <w:rFonts w:eastAsia="SimSun"/>
          <w:sz w:val="24"/>
          <w:szCs w:val="24"/>
          <w:lang w:val="en-GB" w:eastAsia="zh-CN"/>
        </w:rPr>
        <w:t>）</w:t>
      </w:r>
      <w:r w:rsidRPr="007C5470">
        <w:rPr>
          <w:rFonts w:eastAsia="SimSun"/>
          <w:sz w:val="24"/>
          <w:szCs w:val="24"/>
          <w:lang w:val="zh-CN" w:eastAsia="zh-CN"/>
        </w:rPr>
        <w:t>全体会议第十届会议于</w:t>
      </w:r>
      <w:r w:rsidRPr="00EF2A61">
        <w:rPr>
          <w:rFonts w:eastAsia="SimSun"/>
          <w:sz w:val="24"/>
          <w:szCs w:val="24"/>
          <w:lang w:val="en-GB" w:eastAsia="zh-CN"/>
        </w:rPr>
        <w:t>2023</w:t>
      </w:r>
      <w:r w:rsidRPr="007C5470">
        <w:rPr>
          <w:rFonts w:eastAsia="SimSun"/>
          <w:sz w:val="24"/>
          <w:szCs w:val="24"/>
          <w:lang w:val="zh-CN" w:eastAsia="zh-CN"/>
        </w:rPr>
        <w:t>年</w:t>
      </w:r>
      <w:r w:rsidRPr="00EF2A61">
        <w:rPr>
          <w:rFonts w:eastAsia="SimSun"/>
          <w:sz w:val="24"/>
          <w:szCs w:val="24"/>
          <w:lang w:val="en-GB" w:eastAsia="zh-CN"/>
        </w:rPr>
        <w:t>8</w:t>
      </w:r>
      <w:r w:rsidRPr="007C5470">
        <w:rPr>
          <w:rFonts w:eastAsia="SimSun"/>
          <w:sz w:val="24"/>
          <w:szCs w:val="24"/>
          <w:lang w:val="zh-CN" w:eastAsia="zh-CN"/>
        </w:rPr>
        <w:t>月</w:t>
      </w:r>
      <w:r w:rsidRPr="00EF2A61">
        <w:rPr>
          <w:rFonts w:eastAsia="SimSun"/>
          <w:sz w:val="24"/>
          <w:szCs w:val="24"/>
          <w:lang w:val="en-GB" w:eastAsia="zh-CN"/>
        </w:rPr>
        <w:t>28</w:t>
      </w:r>
      <w:r w:rsidRPr="007C5470">
        <w:rPr>
          <w:rFonts w:eastAsia="SimSun"/>
          <w:sz w:val="24"/>
          <w:szCs w:val="24"/>
          <w:lang w:val="zh-CN" w:eastAsia="zh-CN"/>
        </w:rPr>
        <w:t>日至</w:t>
      </w:r>
      <w:r w:rsidRPr="00EF2A61">
        <w:rPr>
          <w:rFonts w:eastAsia="SimSun"/>
          <w:sz w:val="24"/>
          <w:szCs w:val="24"/>
          <w:lang w:val="en-GB" w:eastAsia="zh-CN"/>
        </w:rPr>
        <w:t>9</w:t>
      </w:r>
      <w:r w:rsidRPr="007C5470">
        <w:rPr>
          <w:rFonts w:eastAsia="SimSun"/>
          <w:sz w:val="24"/>
          <w:szCs w:val="24"/>
          <w:lang w:val="zh-CN" w:eastAsia="zh-CN"/>
        </w:rPr>
        <w:t>月</w:t>
      </w:r>
      <w:r w:rsidRPr="00EF2A61">
        <w:rPr>
          <w:rFonts w:eastAsia="SimSun"/>
          <w:sz w:val="24"/>
          <w:szCs w:val="24"/>
          <w:lang w:val="en-GB" w:eastAsia="zh-CN"/>
        </w:rPr>
        <w:t>2</w:t>
      </w:r>
      <w:r w:rsidRPr="007C5470">
        <w:rPr>
          <w:rFonts w:eastAsia="SimSun"/>
          <w:sz w:val="24"/>
          <w:szCs w:val="24"/>
          <w:lang w:val="zh-CN" w:eastAsia="zh-CN"/>
        </w:rPr>
        <w:t>日在德国波恩世界会议中心举行。</w:t>
      </w:r>
    </w:p>
    <w:p w14:paraId="50F7D84B" w14:textId="7A907BC8" w:rsidR="00596CA0" w:rsidRPr="007C5470" w:rsidRDefault="0049554B" w:rsidP="000931D4">
      <w:pPr>
        <w:pStyle w:val="Normalnumber"/>
        <w:jc w:val="both"/>
        <w:rPr>
          <w:rFonts w:eastAsia="SimSun"/>
          <w:sz w:val="24"/>
          <w:szCs w:val="24"/>
          <w:lang w:val="en-GB"/>
        </w:rPr>
      </w:pPr>
      <w:r w:rsidRPr="007C5470">
        <w:rPr>
          <w:rFonts w:eastAsia="SimSun"/>
          <w:sz w:val="24"/>
          <w:szCs w:val="24"/>
          <w:lang w:val="zh-CN"/>
        </w:rPr>
        <w:t>在音乐表演之后</w:t>
      </w:r>
      <w:r w:rsidRPr="00EF2A61">
        <w:rPr>
          <w:rFonts w:eastAsia="SimSun"/>
          <w:sz w:val="24"/>
          <w:szCs w:val="24"/>
          <w:lang w:val="en-GB"/>
        </w:rPr>
        <w:t>，</w:t>
      </w:r>
      <w:r w:rsidRPr="007C5470">
        <w:rPr>
          <w:rFonts w:eastAsia="SimSun"/>
          <w:sz w:val="24"/>
          <w:szCs w:val="24"/>
          <w:lang w:val="zh-CN"/>
        </w:rPr>
        <w:t>生物多样性平台主席</w:t>
      </w:r>
      <w:r w:rsidRPr="00EF2A61">
        <w:rPr>
          <w:rFonts w:eastAsia="SimSun"/>
          <w:sz w:val="24"/>
          <w:szCs w:val="24"/>
          <w:lang w:val="en-GB"/>
        </w:rPr>
        <w:t>Ana María Hernández Salgar</w:t>
      </w:r>
      <w:r w:rsidRPr="007C5470">
        <w:rPr>
          <w:rFonts w:eastAsia="SimSun"/>
          <w:sz w:val="24"/>
          <w:szCs w:val="24"/>
          <w:lang w:val="zh-CN"/>
        </w:rPr>
        <w:t>于上午</w:t>
      </w:r>
      <w:r w:rsidRPr="00EF2A61">
        <w:rPr>
          <w:rFonts w:eastAsia="SimSun"/>
          <w:sz w:val="24"/>
          <w:szCs w:val="24"/>
          <w:lang w:val="en-GB"/>
        </w:rPr>
        <w:t>10</w:t>
      </w:r>
      <w:r w:rsidRPr="007C5470">
        <w:rPr>
          <w:rFonts w:eastAsia="SimSun"/>
          <w:sz w:val="24"/>
          <w:szCs w:val="24"/>
          <w:lang w:val="zh-CN"/>
        </w:rPr>
        <w:t>时宣布会议开幕并对与会者表示欢迎。</w:t>
      </w:r>
    </w:p>
    <w:p w14:paraId="4F3193F4" w14:textId="1FC80E35" w:rsidR="00596CA0"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下列人士致开幕词</w:t>
      </w:r>
      <w:r w:rsidRPr="00EF2A61">
        <w:rPr>
          <w:rFonts w:eastAsia="SimSun"/>
          <w:sz w:val="24"/>
          <w:szCs w:val="24"/>
          <w:lang w:val="en-GB" w:eastAsia="zh-CN"/>
        </w:rPr>
        <w:t>：</w:t>
      </w:r>
      <w:r w:rsidRPr="007C5470">
        <w:rPr>
          <w:rFonts w:eastAsia="SimSun"/>
          <w:sz w:val="24"/>
          <w:szCs w:val="24"/>
          <w:lang w:val="zh-CN" w:eastAsia="zh-CN"/>
        </w:rPr>
        <w:t>生物多样性平台执行秘书</w:t>
      </w:r>
      <w:r w:rsidRPr="00EF2A61">
        <w:rPr>
          <w:rFonts w:eastAsia="SimSun"/>
          <w:sz w:val="24"/>
          <w:szCs w:val="24"/>
          <w:lang w:val="en-GB" w:eastAsia="zh-CN"/>
        </w:rPr>
        <w:t>Anne Larigauderie</w:t>
      </w:r>
      <w:r w:rsidR="00824080" w:rsidRPr="007C5470">
        <w:rPr>
          <w:rFonts w:eastAsia="SimSun"/>
          <w:sz w:val="24"/>
          <w:szCs w:val="24"/>
          <w:lang w:val="zh-CN" w:eastAsia="zh-CN"/>
        </w:rPr>
        <w:t>、</w:t>
      </w:r>
      <w:r w:rsidRPr="007C5470">
        <w:rPr>
          <w:rFonts w:eastAsia="SimSun"/>
          <w:sz w:val="24"/>
          <w:szCs w:val="24"/>
          <w:lang w:val="zh-CN" w:eastAsia="zh-CN"/>
        </w:rPr>
        <w:t>美利坚合众国土著知识科学特使</w:t>
      </w:r>
      <w:r w:rsidRPr="00EF2A61">
        <w:rPr>
          <w:rFonts w:eastAsia="SimSun"/>
          <w:sz w:val="24"/>
          <w:szCs w:val="24"/>
          <w:lang w:val="en-GB" w:eastAsia="zh-CN"/>
        </w:rPr>
        <w:t>Kyle Powys Whyte</w:t>
      </w:r>
      <w:r w:rsidR="00824080" w:rsidRPr="007C5470">
        <w:rPr>
          <w:rFonts w:eastAsia="SimSun"/>
          <w:sz w:val="24"/>
          <w:szCs w:val="24"/>
          <w:lang w:val="zh-CN" w:eastAsia="zh-CN"/>
        </w:rPr>
        <w:t>、</w:t>
      </w:r>
      <w:r w:rsidRPr="007C5470">
        <w:rPr>
          <w:rFonts w:eastAsia="SimSun"/>
          <w:sz w:val="24"/>
          <w:szCs w:val="24"/>
          <w:lang w:val="zh-CN" w:eastAsia="zh-CN"/>
        </w:rPr>
        <w:t>德国联邦环境、自然保护、核安全和消费者保护部议会国务秘书</w:t>
      </w:r>
      <w:r w:rsidRPr="00EF2A61">
        <w:rPr>
          <w:rFonts w:eastAsia="SimSun"/>
          <w:sz w:val="24"/>
          <w:szCs w:val="24"/>
          <w:lang w:val="en-GB" w:eastAsia="zh-CN"/>
        </w:rPr>
        <w:t>Bettina Hoffmann</w:t>
      </w:r>
      <w:r w:rsidR="00824080" w:rsidRPr="007C5470">
        <w:rPr>
          <w:rFonts w:eastAsia="SimSun"/>
          <w:sz w:val="24"/>
          <w:szCs w:val="24"/>
          <w:lang w:val="zh-CN" w:eastAsia="zh-CN"/>
        </w:rPr>
        <w:t>、</w:t>
      </w:r>
      <w:r w:rsidRPr="007C5470">
        <w:rPr>
          <w:rFonts w:eastAsia="SimSun"/>
          <w:sz w:val="24"/>
          <w:szCs w:val="24"/>
          <w:lang w:val="zh-CN" w:eastAsia="zh-CN"/>
        </w:rPr>
        <w:t>联合国教育、科学及文化组织</w:t>
      </w:r>
      <w:r w:rsidRPr="00EF2A61">
        <w:rPr>
          <w:rFonts w:eastAsia="SimSun"/>
          <w:sz w:val="24"/>
          <w:szCs w:val="24"/>
          <w:lang w:val="en-GB" w:eastAsia="zh-CN"/>
        </w:rPr>
        <w:t>（</w:t>
      </w:r>
      <w:r w:rsidRPr="007C5470">
        <w:rPr>
          <w:rFonts w:eastAsia="SimSun"/>
          <w:sz w:val="24"/>
          <w:szCs w:val="24"/>
          <w:lang w:val="zh-CN" w:eastAsia="zh-CN"/>
        </w:rPr>
        <w:t>教科文组织</w:t>
      </w:r>
      <w:r w:rsidRPr="00EF2A61">
        <w:rPr>
          <w:rFonts w:eastAsia="SimSun"/>
          <w:sz w:val="24"/>
          <w:szCs w:val="24"/>
          <w:lang w:val="en-GB" w:eastAsia="zh-CN"/>
        </w:rPr>
        <w:t>）</w:t>
      </w:r>
      <w:r w:rsidRPr="007C5470">
        <w:rPr>
          <w:rFonts w:eastAsia="SimSun"/>
          <w:sz w:val="24"/>
          <w:szCs w:val="24"/>
          <w:lang w:val="zh-CN" w:eastAsia="zh-CN"/>
        </w:rPr>
        <w:t>人与生物圈计划网络科科长</w:t>
      </w:r>
      <w:r w:rsidRPr="00EF2A61">
        <w:rPr>
          <w:rFonts w:eastAsia="SimSun"/>
          <w:sz w:val="24"/>
          <w:szCs w:val="24"/>
          <w:lang w:val="en-GB" w:eastAsia="zh-CN"/>
        </w:rPr>
        <w:t>Hans Thurstrup</w:t>
      </w:r>
      <w:r w:rsidRPr="007C5470">
        <w:rPr>
          <w:rFonts w:eastAsia="SimSun"/>
          <w:sz w:val="24"/>
          <w:szCs w:val="24"/>
          <w:lang w:val="zh-CN" w:eastAsia="zh-CN"/>
        </w:rPr>
        <w:t>代表支持生物多样性平台的四个联合国组织</w:t>
      </w:r>
      <w:r w:rsidR="00824080" w:rsidRPr="00EF2A61">
        <w:rPr>
          <w:rFonts w:eastAsia="SimSun"/>
          <w:sz w:val="24"/>
          <w:szCs w:val="24"/>
          <w:lang w:val="en-GB" w:eastAsia="zh-CN"/>
        </w:rPr>
        <w:t>（</w:t>
      </w:r>
      <w:r w:rsidRPr="007C5470">
        <w:rPr>
          <w:rFonts w:eastAsia="SimSun"/>
          <w:sz w:val="24"/>
          <w:szCs w:val="24"/>
          <w:lang w:val="zh-CN" w:eastAsia="zh-CN"/>
        </w:rPr>
        <w:t>即联合国粮食及农业组织</w:t>
      </w:r>
      <w:r w:rsidRPr="00EF2A61">
        <w:rPr>
          <w:rFonts w:eastAsia="SimSun"/>
          <w:sz w:val="24"/>
          <w:szCs w:val="24"/>
          <w:lang w:val="en-GB" w:eastAsia="zh-CN"/>
        </w:rPr>
        <w:t>（</w:t>
      </w:r>
      <w:r w:rsidRPr="007C5470">
        <w:rPr>
          <w:rFonts w:eastAsia="SimSun"/>
          <w:sz w:val="24"/>
          <w:szCs w:val="24"/>
          <w:lang w:val="zh-CN" w:eastAsia="zh-CN"/>
        </w:rPr>
        <w:t>粮农组织</w:t>
      </w:r>
      <w:r w:rsidRPr="00EF2A61">
        <w:rPr>
          <w:rFonts w:eastAsia="SimSun"/>
          <w:sz w:val="24"/>
          <w:szCs w:val="24"/>
          <w:lang w:val="en-GB" w:eastAsia="zh-CN"/>
        </w:rPr>
        <w:t>）</w:t>
      </w:r>
      <w:r w:rsidRPr="007C5470">
        <w:rPr>
          <w:rFonts w:eastAsia="SimSun"/>
          <w:sz w:val="24"/>
          <w:szCs w:val="24"/>
          <w:lang w:val="zh-CN" w:eastAsia="zh-CN"/>
        </w:rPr>
        <w:t>、联合国开发计划署</w:t>
      </w:r>
      <w:r w:rsidRPr="00EF2A61">
        <w:rPr>
          <w:rFonts w:eastAsia="SimSun"/>
          <w:sz w:val="24"/>
          <w:szCs w:val="24"/>
          <w:lang w:val="en-GB" w:eastAsia="zh-CN"/>
        </w:rPr>
        <w:t>（</w:t>
      </w:r>
      <w:r w:rsidRPr="007C5470">
        <w:rPr>
          <w:rFonts w:eastAsia="SimSun"/>
          <w:sz w:val="24"/>
          <w:szCs w:val="24"/>
          <w:lang w:val="zh-CN" w:eastAsia="zh-CN"/>
        </w:rPr>
        <w:t>开发署</w:t>
      </w:r>
      <w:r w:rsidRPr="00EF2A61">
        <w:rPr>
          <w:rFonts w:eastAsia="SimSun"/>
          <w:sz w:val="24"/>
          <w:szCs w:val="24"/>
          <w:lang w:val="en-GB" w:eastAsia="zh-CN"/>
        </w:rPr>
        <w:t>）</w:t>
      </w:r>
      <w:r w:rsidRPr="007C5470">
        <w:rPr>
          <w:rFonts w:eastAsia="SimSun"/>
          <w:sz w:val="24"/>
          <w:szCs w:val="24"/>
          <w:lang w:val="zh-CN" w:eastAsia="zh-CN"/>
        </w:rPr>
        <w:t>、联合国环境规划署</w:t>
      </w:r>
      <w:r w:rsidRPr="00EF2A61">
        <w:rPr>
          <w:rFonts w:eastAsia="SimSun"/>
          <w:sz w:val="24"/>
          <w:szCs w:val="24"/>
          <w:lang w:val="en-GB" w:eastAsia="zh-CN"/>
        </w:rPr>
        <w:t>（</w:t>
      </w:r>
      <w:r w:rsidRPr="007C5470">
        <w:rPr>
          <w:rFonts w:eastAsia="SimSun"/>
          <w:sz w:val="24"/>
          <w:szCs w:val="24"/>
          <w:lang w:val="zh-CN" w:eastAsia="zh-CN"/>
        </w:rPr>
        <w:t>环境署</w:t>
      </w:r>
      <w:r w:rsidRPr="00EF2A61">
        <w:rPr>
          <w:rFonts w:eastAsia="SimSun"/>
          <w:sz w:val="24"/>
          <w:szCs w:val="24"/>
          <w:lang w:val="en-GB" w:eastAsia="zh-CN"/>
        </w:rPr>
        <w:t>）</w:t>
      </w:r>
      <w:r w:rsidRPr="007C5470">
        <w:rPr>
          <w:rFonts w:eastAsia="SimSun"/>
          <w:sz w:val="24"/>
          <w:szCs w:val="24"/>
          <w:lang w:val="zh-CN" w:eastAsia="zh-CN"/>
        </w:rPr>
        <w:t>和教科文组织</w:t>
      </w:r>
      <w:r w:rsidR="00824080" w:rsidRPr="00EF2A61">
        <w:rPr>
          <w:rFonts w:eastAsia="SimSun"/>
          <w:sz w:val="24"/>
          <w:szCs w:val="24"/>
          <w:lang w:val="en-GB" w:eastAsia="zh-CN"/>
        </w:rPr>
        <w:t>）</w:t>
      </w:r>
      <w:r w:rsidR="00824080" w:rsidRPr="007C5470">
        <w:rPr>
          <w:rFonts w:eastAsia="SimSun"/>
          <w:sz w:val="24"/>
          <w:szCs w:val="24"/>
          <w:lang w:val="zh-CN" w:eastAsia="zh-CN"/>
        </w:rPr>
        <w:t>和</w:t>
      </w:r>
      <w:r w:rsidRPr="007C5470">
        <w:rPr>
          <w:rFonts w:eastAsia="SimSun"/>
          <w:sz w:val="24"/>
          <w:szCs w:val="24"/>
          <w:lang w:val="zh-CN" w:eastAsia="zh-CN"/>
        </w:rPr>
        <w:t>生物多样性平台主席。</w:t>
      </w:r>
    </w:p>
    <w:p w14:paraId="3C05E842" w14:textId="38E324D1" w:rsidR="00596CA0"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Larigauderie</w:t>
      </w:r>
      <w:r w:rsidRPr="007C5470">
        <w:rPr>
          <w:rFonts w:eastAsia="SimSun"/>
          <w:sz w:val="24"/>
          <w:szCs w:val="24"/>
          <w:lang w:val="zh-CN" w:eastAsia="zh-CN"/>
        </w:rPr>
        <w:t>女士在发言中欢迎全体会议第十届会议的与会者，并回顾了第九届会议以来的发展情况，包括</w:t>
      </w:r>
      <w:r w:rsidRPr="007C5470">
        <w:rPr>
          <w:rFonts w:eastAsia="SimSun"/>
          <w:sz w:val="24"/>
          <w:szCs w:val="24"/>
          <w:lang w:val="zh-CN" w:eastAsia="zh-CN"/>
        </w:rPr>
        <w:t>2022</w:t>
      </w:r>
      <w:r w:rsidRPr="007C5470">
        <w:rPr>
          <w:rFonts w:eastAsia="SimSun"/>
          <w:sz w:val="24"/>
          <w:szCs w:val="24"/>
          <w:lang w:val="zh-CN" w:eastAsia="zh-CN"/>
        </w:rPr>
        <w:t>年</w:t>
      </w:r>
      <w:r w:rsidRPr="007C5470">
        <w:rPr>
          <w:rFonts w:eastAsia="SimSun"/>
          <w:sz w:val="24"/>
          <w:szCs w:val="24"/>
          <w:lang w:val="zh-CN" w:eastAsia="zh-CN"/>
        </w:rPr>
        <w:t>12</w:t>
      </w:r>
      <w:r w:rsidRPr="007C5470">
        <w:rPr>
          <w:rFonts w:eastAsia="SimSun"/>
          <w:sz w:val="24"/>
          <w:szCs w:val="24"/>
          <w:lang w:val="zh-CN" w:eastAsia="zh-CN"/>
        </w:rPr>
        <w:t>月生物多样性公约缔约方大会第十五次会议通过了</w:t>
      </w:r>
      <w:r w:rsidR="00824080" w:rsidRPr="00137300">
        <w:rPr>
          <w:rFonts w:ascii="SimSun" w:eastAsia="SimSun" w:hAnsi="SimSun"/>
          <w:sz w:val="24"/>
          <w:szCs w:val="24"/>
          <w:lang w:val="zh-CN" w:eastAsia="zh-CN"/>
        </w:rPr>
        <w:t>“</w:t>
      </w:r>
      <w:r w:rsidR="00824080" w:rsidRPr="007C5470">
        <w:rPr>
          <w:rFonts w:eastAsia="SimSun"/>
          <w:sz w:val="24"/>
          <w:szCs w:val="24"/>
          <w:lang w:val="zh-CN" w:eastAsia="zh-CN"/>
        </w:rPr>
        <w:t>昆明</w:t>
      </w:r>
      <w:r w:rsidR="00A54148"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137300">
        <w:rPr>
          <w:rFonts w:ascii="SimSun" w:eastAsia="SimSun" w:hAnsi="SimSun"/>
          <w:sz w:val="24"/>
          <w:szCs w:val="24"/>
          <w:lang w:val="zh-CN" w:eastAsia="zh-CN"/>
        </w:rPr>
        <w:t>”</w:t>
      </w:r>
      <w:r w:rsidRPr="007C5470">
        <w:rPr>
          <w:rFonts w:eastAsia="SimSun"/>
          <w:sz w:val="24"/>
          <w:szCs w:val="24"/>
          <w:lang w:val="zh-CN" w:eastAsia="zh-CN"/>
        </w:rPr>
        <w:t>。生物多样性平台是新框架的重要知识来源，也将有助于为落实框架提供信息。本次会议将审议缔约方大会对</w:t>
      </w:r>
      <w:r w:rsidR="004C3045">
        <w:rPr>
          <w:rFonts w:eastAsia="SimSun" w:hint="eastAsia"/>
          <w:sz w:val="24"/>
          <w:szCs w:val="24"/>
          <w:lang w:val="zh-CN" w:eastAsia="zh-CN"/>
        </w:rPr>
        <w:t>利用</w:t>
      </w:r>
      <w:r w:rsidRPr="007C5470">
        <w:rPr>
          <w:rFonts w:eastAsia="SimSun"/>
          <w:sz w:val="24"/>
          <w:szCs w:val="24"/>
          <w:lang w:val="zh-CN" w:eastAsia="zh-CN"/>
        </w:rPr>
        <w:t>生物多样性平台开展新工作的要求，以及生物多样性平台成员</w:t>
      </w:r>
      <w:r w:rsidR="004C3045">
        <w:rPr>
          <w:rFonts w:eastAsia="SimSun" w:hint="eastAsia"/>
          <w:sz w:val="24"/>
          <w:szCs w:val="24"/>
          <w:lang w:val="zh-CN" w:eastAsia="zh-CN"/>
        </w:rPr>
        <w:t>提出</w:t>
      </w:r>
      <w:r w:rsidRPr="007C5470">
        <w:rPr>
          <w:rFonts w:eastAsia="SimSun"/>
          <w:sz w:val="24"/>
          <w:szCs w:val="24"/>
          <w:lang w:val="zh-CN" w:eastAsia="zh-CN"/>
        </w:rPr>
        <w:t>的请求</w:t>
      </w:r>
      <w:r w:rsidR="004C3045">
        <w:rPr>
          <w:rFonts w:eastAsia="SimSun" w:hint="eastAsia"/>
          <w:sz w:val="24"/>
          <w:szCs w:val="24"/>
          <w:lang w:val="zh-CN" w:eastAsia="zh-CN"/>
        </w:rPr>
        <w:t>及</w:t>
      </w:r>
      <w:r w:rsidRPr="007C5470">
        <w:rPr>
          <w:rFonts w:eastAsia="SimSun"/>
          <w:sz w:val="24"/>
          <w:szCs w:val="24"/>
          <w:lang w:val="zh-CN" w:eastAsia="zh-CN"/>
        </w:rPr>
        <w:t>利益攸关方的意见和建议。此外，全体会议第九届会议核准的关于自然的</w:t>
      </w:r>
      <w:r w:rsidR="00050B49" w:rsidRPr="007C5470">
        <w:rPr>
          <w:rFonts w:eastAsia="SimSun"/>
          <w:sz w:val="24"/>
          <w:szCs w:val="24"/>
          <w:lang w:val="zh-CN" w:eastAsia="zh-CN"/>
        </w:rPr>
        <w:t>多元价值和估值</w:t>
      </w:r>
      <w:r w:rsidRPr="007C5470">
        <w:rPr>
          <w:rFonts w:eastAsia="SimSun"/>
          <w:sz w:val="24"/>
          <w:szCs w:val="24"/>
          <w:lang w:val="zh-CN" w:eastAsia="zh-CN"/>
        </w:rPr>
        <w:t>以及关于野生物种可持续利用的两份评估报告已开始为决策提供信息。例如，濒危野生动植物种国际贸易公约缔约方大会正在审议后一项评估，并将在</w:t>
      </w:r>
      <w:r w:rsidRPr="007C5470">
        <w:rPr>
          <w:rFonts w:eastAsia="SimSun"/>
          <w:sz w:val="24"/>
          <w:szCs w:val="24"/>
          <w:lang w:val="zh-CN" w:eastAsia="zh-CN"/>
        </w:rPr>
        <w:t>2025</w:t>
      </w:r>
      <w:r w:rsidRPr="007C5470">
        <w:rPr>
          <w:rFonts w:eastAsia="SimSun"/>
          <w:sz w:val="24"/>
          <w:szCs w:val="24"/>
          <w:lang w:val="zh-CN" w:eastAsia="zh-CN"/>
        </w:rPr>
        <w:t>年第二十次会议上正式审议据此提出的建议。同样，生物多样性公约的科学、技术和工艺咨询附属机构将在其第二十五次会议上就使用这两份报告以及将在本次会议上审议的关于外来入侵物种的报告提出建议，供缔约方大会第十六次会议审议。此外，自第九届会议以来，生物多样性平台</w:t>
      </w:r>
      <w:r w:rsidRPr="007C5470">
        <w:rPr>
          <w:rFonts w:eastAsia="SimSun"/>
          <w:sz w:val="24"/>
          <w:szCs w:val="24"/>
          <w:lang w:val="zh-CN" w:eastAsia="zh-CN"/>
        </w:rPr>
        <w:lastRenderedPageBreak/>
        <w:t>因其在生物多样性和气候变化方面的工作，与政府间气候变化专门委员会一</w:t>
      </w:r>
      <w:r w:rsidR="000864A2">
        <w:rPr>
          <w:rFonts w:eastAsia="SimSun" w:hint="eastAsia"/>
          <w:sz w:val="24"/>
          <w:szCs w:val="24"/>
          <w:lang w:val="zh-CN" w:eastAsia="zh-CN"/>
        </w:rPr>
        <w:t>同</w:t>
      </w:r>
      <w:r w:rsidR="004C3045">
        <w:rPr>
          <w:rFonts w:eastAsia="SimSun" w:hint="eastAsia"/>
          <w:sz w:val="24"/>
          <w:szCs w:val="24"/>
          <w:lang w:val="zh-CN" w:eastAsia="zh-CN"/>
        </w:rPr>
        <w:t>荣膺</w:t>
      </w:r>
      <w:r w:rsidRPr="007C5470">
        <w:rPr>
          <w:rFonts w:eastAsia="SimSun"/>
          <w:sz w:val="24"/>
          <w:szCs w:val="24"/>
          <w:lang w:val="zh-CN" w:eastAsia="zh-CN"/>
        </w:rPr>
        <w:t>2022</w:t>
      </w:r>
      <w:r w:rsidRPr="007C5470">
        <w:rPr>
          <w:rFonts w:eastAsia="SimSun"/>
          <w:sz w:val="24"/>
          <w:szCs w:val="24"/>
          <w:lang w:val="zh-CN" w:eastAsia="zh-CN"/>
        </w:rPr>
        <w:t>年</w:t>
      </w:r>
      <w:r w:rsidR="00050B49" w:rsidRPr="007C5470">
        <w:rPr>
          <w:rFonts w:eastAsia="SimSun"/>
          <w:sz w:val="24"/>
          <w:szCs w:val="24"/>
          <w:lang w:val="zh-CN" w:eastAsia="zh-CN"/>
        </w:rPr>
        <w:t>古尔本基安基金会</w:t>
      </w:r>
      <w:r w:rsidRPr="007C5470">
        <w:rPr>
          <w:rFonts w:eastAsia="SimSun"/>
          <w:sz w:val="24"/>
          <w:szCs w:val="24"/>
          <w:lang w:val="zh-CN" w:eastAsia="zh-CN"/>
        </w:rPr>
        <w:t>人道奖。生物多样性平台还新增了</w:t>
      </w:r>
      <w:r w:rsidRPr="007C5470">
        <w:rPr>
          <w:rFonts w:eastAsia="SimSun"/>
          <w:sz w:val="24"/>
          <w:szCs w:val="24"/>
          <w:lang w:val="zh-CN" w:eastAsia="zh-CN"/>
        </w:rPr>
        <w:t>4</w:t>
      </w:r>
      <w:r w:rsidRPr="007C5470">
        <w:rPr>
          <w:rFonts w:eastAsia="SimSun"/>
          <w:sz w:val="24"/>
          <w:szCs w:val="24"/>
          <w:lang w:val="zh-CN" w:eastAsia="zh-CN"/>
        </w:rPr>
        <w:t>个新成员，</w:t>
      </w:r>
      <w:r w:rsidR="00050B49" w:rsidRPr="007C5470">
        <w:rPr>
          <w:rFonts w:eastAsia="SimSun"/>
          <w:sz w:val="24"/>
          <w:szCs w:val="24"/>
          <w:lang w:val="zh-CN" w:eastAsia="zh-CN"/>
        </w:rPr>
        <w:t>使</w:t>
      </w:r>
      <w:r w:rsidRPr="007C5470">
        <w:rPr>
          <w:rFonts w:eastAsia="SimSun"/>
          <w:sz w:val="24"/>
          <w:szCs w:val="24"/>
          <w:lang w:val="zh-CN" w:eastAsia="zh-CN"/>
        </w:rPr>
        <w:t>成员总数达到</w:t>
      </w:r>
      <w:r w:rsidRPr="007C5470">
        <w:rPr>
          <w:rFonts w:eastAsia="SimSun"/>
          <w:sz w:val="24"/>
          <w:szCs w:val="24"/>
          <w:lang w:val="zh-CN" w:eastAsia="zh-CN"/>
        </w:rPr>
        <w:t>143</w:t>
      </w:r>
      <w:r w:rsidRPr="007C5470">
        <w:rPr>
          <w:rFonts w:eastAsia="SimSun"/>
          <w:sz w:val="24"/>
          <w:szCs w:val="24"/>
          <w:lang w:val="zh-CN" w:eastAsia="zh-CN"/>
        </w:rPr>
        <w:t>个。</w:t>
      </w:r>
    </w:p>
    <w:p w14:paraId="49AC060A" w14:textId="3B4056BF" w:rsidR="00596CA0" w:rsidRPr="007C5470" w:rsidRDefault="0049554B" w:rsidP="000931D4">
      <w:pPr>
        <w:pStyle w:val="Normalnumber"/>
        <w:jc w:val="both"/>
        <w:rPr>
          <w:rFonts w:eastAsia="SimSun"/>
          <w:sz w:val="24"/>
          <w:szCs w:val="24"/>
          <w:lang w:val="en-GB"/>
        </w:rPr>
      </w:pPr>
      <w:r w:rsidRPr="007C5470">
        <w:rPr>
          <w:rFonts w:eastAsia="SimSun"/>
          <w:sz w:val="24"/>
          <w:szCs w:val="24"/>
          <w:lang w:val="zh-CN" w:eastAsia="zh-CN"/>
        </w:rPr>
        <w:t>最后</w:t>
      </w:r>
      <w:r w:rsidRPr="00770F0A">
        <w:rPr>
          <w:rFonts w:eastAsia="SimSun" w:hint="eastAsia"/>
          <w:sz w:val="24"/>
          <w:szCs w:val="24"/>
          <w:lang w:val="en-GB" w:eastAsia="zh-CN"/>
        </w:rPr>
        <w:t>，</w:t>
      </w:r>
      <w:r w:rsidRPr="00770F0A">
        <w:rPr>
          <w:rFonts w:eastAsia="SimSun"/>
          <w:sz w:val="24"/>
          <w:szCs w:val="24"/>
          <w:lang w:val="en-GB" w:eastAsia="zh-CN"/>
        </w:rPr>
        <w:t>Larigauderie</w:t>
      </w:r>
      <w:r w:rsidRPr="007C5470">
        <w:rPr>
          <w:rFonts w:eastAsia="SimSun"/>
          <w:sz w:val="24"/>
          <w:szCs w:val="24"/>
          <w:lang w:val="zh-CN" w:eastAsia="zh-CN"/>
        </w:rPr>
        <w:t>女士感谢</w:t>
      </w:r>
      <w:r w:rsidR="000864A2">
        <w:rPr>
          <w:rFonts w:eastAsia="SimSun" w:hint="eastAsia"/>
          <w:sz w:val="24"/>
          <w:szCs w:val="24"/>
          <w:lang w:val="zh-CN" w:eastAsia="zh-CN"/>
        </w:rPr>
        <w:t>自</w:t>
      </w:r>
      <w:r w:rsidRPr="007C5470">
        <w:rPr>
          <w:rFonts w:eastAsia="SimSun"/>
          <w:sz w:val="24"/>
          <w:szCs w:val="24"/>
          <w:lang w:val="zh-CN" w:eastAsia="zh-CN"/>
        </w:rPr>
        <w:t>上届会议以来为生物多样性平台</w:t>
      </w:r>
      <w:r w:rsidR="00AF5AE5">
        <w:rPr>
          <w:rFonts w:eastAsia="SimSun" w:hint="eastAsia"/>
          <w:sz w:val="24"/>
          <w:szCs w:val="24"/>
          <w:lang w:val="zh-CN" w:eastAsia="zh-CN"/>
        </w:rPr>
        <w:t>作</w:t>
      </w:r>
      <w:r w:rsidRPr="007C5470">
        <w:rPr>
          <w:rFonts w:eastAsia="SimSun"/>
          <w:sz w:val="24"/>
          <w:szCs w:val="24"/>
          <w:lang w:val="zh-CN" w:eastAsia="zh-CN"/>
        </w:rPr>
        <w:t>出贡献的</w:t>
      </w:r>
      <w:r w:rsidR="00AF5AE5" w:rsidRPr="007C5470">
        <w:rPr>
          <w:rFonts w:eastAsia="SimSun"/>
          <w:sz w:val="24"/>
          <w:szCs w:val="24"/>
          <w:lang w:val="zh-CN" w:eastAsia="zh-CN"/>
        </w:rPr>
        <w:t>所有</w:t>
      </w:r>
      <w:r w:rsidR="00050B49" w:rsidRPr="007C5470">
        <w:rPr>
          <w:rFonts w:eastAsia="SimSun"/>
          <w:sz w:val="24"/>
          <w:szCs w:val="24"/>
          <w:lang w:val="zh-CN" w:eastAsia="zh-CN"/>
        </w:rPr>
        <w:t>人士</w:t>
      </w:r>
      <w:r w:rsidRPr="007C5470">
        <w:rPr>
          <w:rFonts w:eastAsia="SimSun"/>
          <w:sz w:val="24"/>
          <w:szCs w:val="24"/>
          <w:lang w:val="zh-CN" w:eastAsia="zh-CN"/>
        </w:rPr>
        <w:t>以及</w:t>
      </w:r>
      <w:r w:rsidR="00AF5AE5">
        <w:rPr>
          <w:rFonts w:eastAsia="SimSun" w:hint="eastAsia"/>
          <w:sz w:val="24"/>
          <w:szCs w:val="24"/>
          <w:lang w:val="zh-CN" w:eastAsia="zh-CN"/>
        </w:rPr>
        <w:t>参加</w:t>
      </w:r>
      <w:r w:rsidRPr="007C5470">
        <w:rPr>
          <w:rFonts w:eastAsia="SimSun"/>
          <w:sz w:val="24"/>
          <w:szCs w:val="24"/>
          <w:lang w:val="zh-CN" w:eastAsia="zh-CN"/>
        </w:rPr>
        <w:t>本届会议的所有</w:t>
      </w:r>
      <w:r w:rsidR="00050B49" w:rsidRPr="007C5470">
        <w:rPr>
          <w:rFonts w:eastAsia="SimSun"/>
          <w:sz w:val="24"/>
          <w:szCs w:val="24"/>
          <w:lang w:val="zh-CN" w:eastAsia="zh-CN"/>
        </w:rPr>
        <w:t>人员</w:t>
      </w:r>
      <w:r w:rsidRPr="007C5470">
        <w:rPr>
          <w:rFonts w:eastAsia="SimSun"/>
          <w:sz w:val="24"/>
          <w:szCs w:val="24"/>
          <w:lang w:val="zh-CN" w:eastAsia="zh-CN"/>
        </w:rPr>
        <w:t>。</w:t>
      </w:r>
      <w:r w:rsidR="00050B49" w:rsidRPr="007C5470">
        <w:rPr>
          <w:rFonts w:eastAsia="SimSun"/>
          <w:sz w:val="24"/>
          <w:szCs w:val="24"/>
          <w:lang w:val="zh-CN" w:eastAsia="zh-CN"/>
        </w:rPr>
        <w:t>她</w:t>
      </w:r>
      <w:r w:rsidRPr="007C5470">
        <w:rPr>
          <w:rFonts w:eastAsia="SimSun"/>
          <w:sz w:val="24"/>
          <w:szCs w:val="24"/>
          <w:lang w:val="zh-CN" w:eastAsia="zh-CN"/>
        </w:rPr>
        <w:t>感谢来自波恩的儿童和青年合唱团及其指挥</w:t>
      </w:r>
      <w:r w:rsidRPr="00770F0A">
        <w:rPr>
          <w:rFonts w:eastAsia="SimSun"/>
          <w:sz w:val="24"/>
          <w:szCs w:val="24"/>
          <w:lang w:val="en-GB" w:eastAsia="zh-CN"/>
        </w:rPr>
        <w:t>Ekaterina Klewitz</w:t>
      </w:r>
      <w:r w:rsidRPr="007C5470">
        <w:rPr>
          <w:rFonts w:eastAsia="SimSun"/>
          <w:sz w:val="24"/>
          <w:szCs w:val="24"/>
          <w:lang w:val="zh-CN" w:eastAsia="zh-CN"/>
        </w:rPr>
        <w:t>的音乐表演</w:t>
      </w:r>
      <w:r w:rsidRPr="00770F0A">
        <w:rPr>
          <w:rFonts w:eastAsia="SimSun" w:hint="eastAsia"/>
          <w:sz w:val="24"/>
          <w:szCs w:val="24"/>
          <w:lang w:val="en-GB" w:eastAsia="zh-CN"/>
        </w:rPr>
        <w:t>，</w:t>
      </w:r>
      <w:r w:rsidRPr="007C5470">
        <w:rPr>
          <w:rFonts w:eastAsia="SimSun"/>
          <w:sz w:val="24"/>
          <w:szCs w:val="24"/>
          <w:lang w:val="zh-CN" w:eastAsia="zh-CN"/>
        </w:rPr>
        <w:t>感谢美国政府主办本届会议</w:t>
      </w:r>
      <w:r w:rsidRPr="00770F0A">
        <w:rPr>
          <w:rFonts w:eastAsia="SimSun" w:hint="eastAsia"/>
          <w:sz w:val="24"/>
          <w:szCs w:val="24"/>
          <w:lang w:val="en-GB" w:eastAsia="zh-CN"/>
        </w:rPr>
        <w:t>，</w:t>
      </w:r>
      <w:r w:rsidR="00AF5AE5">
        <w:rPr>
          <w:rFonts w:eastAsia="SimSun" w:hint="eastAsia"/>
          <w:sz w:val="24"/>
          <w:szCs w:val="24"/>
          <w:lang w:val="en-GB" w:eastAsia="zh-CN"/>
        </w:rPr>
        <w:t>并</w:t>
      </w:r>
      <w:r w:rsidRPr="007C5470">
        <w:rPr>
          <w:rFonts w:eastAsia="SimSun"/>
          <w:sz w:val="24"/>
          <w:szCs w:val="24"/>
          <w:lang w:val="zh-CN" w:eastAsia="zh-CN"/>
        </w:rPr>
        <w:t>感谢德国政府继续担任生物多样性平台秘书处的东道国。</w:t>
      </w:r>
      <w:r w:rsidRPr="007C5470">
        <w:rPr>
          <w:rFonts w:eastAsia="SimSun"/>
          <w:sz w:val="24"/>
          <w:szCs w:val="24"/>
          <w:lang w:val="zh-CN"/>
        </w:rPr>
        <w:t>她祝愿与会者会议取得圆满成功。</w:t>
      </w:r>
    </w:p>
    <w:p w14:paraId="67709435" w14:textId="6EA3A2D1" w:rsidR="00596CA0"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Powys Whyte</w:t>
      </w:r>
      <w:r w:rsidRPr="007C5470">
        <w:rPr>
          <w:rFonts w:eastAsia="SimSun"/>
          <w:sz w:val="24"/>
          <w:szCs w:val="24"/>
          <w:lang w:val="zh-CN" w:eastAsia="zh-CN"/>
        </w:rPr>
        <w:t>先生在发言中解释说，他是第十届会议东道国美国的公民，也是具有悠久环保传统的土著民族波塔瓦托米族的注册成员。像他所属的这些部落民族建立了关于其</w:t>
      </w:r>
      <w:r w:rsidR="00AF5AE5">
        <w:rPr>
          <w:rFonts w:eastAsia="SimSun" w:hint="eastAsia"/>
          <w:sz w:val="24"/>
          <w:szCs w:val="24"/>
          <w:lang w:val="zh-CN" w:eastAsia="zh-CN"/>
        </w:rPr>
        <w:t>族群</w:t>
      </w:r>
      <w:r w:rsidRPr="007C5470">
        <w:rPr>
          <w:rFonts w:eastAsia="SimSun"/>
          <w:sz w:val="24"/>
          <w:szCs w:val="24"/>
          <w:lang w:val="zh-CN" w:eastAsia="zh-CN"/>
        </w:rPr>
        <w:t>的严谨的土著和地方知识体系，包括强大的同</w:t>
      </w:r>
      <w:r w:rsidR="00050B49" w:rsidRPr="007C5470">
        <w:rPr>
          <w:rFonts w:eastAsia="SimSun"/>
          <w:sz w:val="24"/>
          <w:szCs w:val="24"/>
          <w:lang w:val="zh-CN" w:eastAsia="zh-CN"/>
        </w:rPr>
        <w:t>行</w:t>
      </w:r>
      <w:r w:rsidRPr="007C5470">
        <w:rPr>
          <w:rFonts w:eastAsia="SimSun"/>
          <w:sz w:val="24"/>
          <w:szCs w:val="24"/>
          <w:lang w:val="zh-CN" w:eastAsia="zh-CN"/>
        </w:rPr>
        <w:t>和社区</w:t>
      </w:r>
      <w:r w:rsidR="00050B49" w:rsidRPr="007C5470">
        <w:rPr>
          <w:rFonts w:eastAsia="SimSun"/>
          <w:sz w:val="24"/>
          <w:szCs w:val="24"/>
          <w:lang w:val="zh-CN" w:eastAsia="zh-CN"/>
        </w:rPr>
        <w:t>评审</w:t>
      </w:r>
      <w:r w:rsidRPr="007C5470">
        <w:rPr>
          <w:rFonts w:eastAsia="SimSun"/>
          <w:sz w:val="24"/>
          <w:szCs w:val="24"/>
          <w:lang w:val="zh-CN" w:eastAsia="zh-CN"/>
        </w:rPr>
        <w:t>机构、知识存档和交流方法以及利用土著和地方知识为治理和政策提供信息的战略。他们设立了自然资源和环境部门，雇用具</w:t>
      </w:r>
      <w:r w:rsidR="005673F3">
        <w:rPr>
          <w:rFonts w:eastAsia="SimSun" w:hint="eastAsia"/>
          <w:sz w:val="24"/>
          <w:szCs w:val="24"/>
          <w:lang w:val="zh-CN" w:eastAsia="zh-CN"/>
        </w:rPr>
        <w:t>备</w:t>
      </w:r>
      <w:r w:rsidRPr="007C5470">
        <w:rPr>
          <w:rFonts w:eastAsia="SimSun"/>
          <w:sz w:val="24"/>
          <w:szCs w:val="24"/>
          <w:lang w:val="zh-CN" w:eastAsia="zh-CN"/>
        </w:rPr>
        <w:t>科学背景的工作人员。这些工作人员按照科学标准开展科学研究，使用科学上合理的环境养护和气候变化适应技术，在科学期刊上发表论文，并设法支持其</w:t>
      </w:r>
      <w:r w:rsidR="00AF5AE5">
        <w:rPr>
          <w:rFonts w:eastAsia="SimSun" w:hint="eastAsia"/>
          <w:sz w:val="24"/>
          <w:szCs w:val="24"/>
          <w:lang w:val="zh-CN" w:eastAsia="zh-CN"/>
        </w:rPr>
        <w:t>族群</w:t>
      </w:r>
      <w:r w:rsidRPr="007C5470">
        <w:rPr>
          <w:rFonts w:eastAsia="SimSun"/>
          <w:sz w:val="24"/>
          <w:szCs w:val="24"/>
          <w:lang w:val="zh-CN" w:eastAsia="zh-CN"/>
        </w:rPr>
        <w:t>的学生获得科学学位。土著人民和地方社区必须将这些知识体系纳入主流。因此</w:t>
      </w:r>
      <w:r w:rsidR="00AF5AE5">
        <w:rPr>
          <w:rFonts w:eastAsia="SimSun" w:hint="eastAsia"/>
          <w:sz w:val="24"/>
          <w:szCs w:val="24"/>
          <w:lang w:val="zh-CN" w:eastAsia="zh-CN"/>
        </w:rPr>
        <w:t>仅</w:t>
      </w:r>
      <w:r w:rsidRPr="007C5470">
        <w:rPr>
          <w:rFonts w:eastAsia="SimSun"/>
          <w:sz w:val="24"/>
          <w:szCs w:val="24"/>
          <w:lang w:val="zh-CN" w:eastAsia="zh-CN"/>
        </w:rPr>
        <w:t>与土著人民</w:t>
      </w:r>
      <w:r w:rsidR="00050B49" w:rsidRPr="007C5470">
        <w:rPr>
          <w:rFonts w:eastAsia="SimSun"/>
          <w:sz w:val="24"/>
          <w:szCs w:val="24"/>
          <w:lang w:val="zh-CN" w:eastAsia="zh-CN"/>
        </w:rPr>
        <w:t>开展</w:t>
      </w:r>
      <w:r w:rsidRPr="007C5470">
        <w:rPr>
          <w:rFonts w:eastAsia="SimSun"/>
          <w:sz w:val="24"/>
          <w:szCs w:val="24"/>
          <w:lang w:val="zh-CN" w:eastAsia="zh-CN"/>
        </w:rPr>
        <w:t>协商或将其纳入其他</w:t>
      </w:r>
      <w:r w:rsidR="00AF5AE5">
        <w:rPr>
          <w:rFonts w:eastAsia="SimSun" w:hint="eastAsia"/>
          <w:sz w:val="24"/>
          <w:szCs w:val="24"/>
          <w:lang w:val="zh-CN" w:eastAsia="zh-CN"/>
        </w:rPr>
        <w:t>各</w:t>
      </w:r>
      <w:r w:rsidR="00050B49" w:rsidRPr="007C5470">
        <w:rPr>
          <w:rFonts w:eastAsia="SimSun"/>
          <w:sz w:val="24"/>
          <w:szCs w:val="24"/>
          <w:lang w:val="zh-CN" w:eastAsia="zh-CN"/>
        </w:rPr>
        <w:t>方</w:t>
      </w:r>
      <w:r w:rsidRPr="007C5470">
        <w:rPr>
          <w:rFonts w:eastAsia="SimSun"/>
          <w:sz w:val="24"/>
          <w:szCs w:val="24"/>
          <w:lang w:val="zh-CN" w:eastAsia="zh-CN"/>
        </w:rPr>
        <w:t>的进程</w:t>
      </w:r>
      <w:r w:rsidR="00050B49" w:rsidRPr="007C5470">
        <w:rPr>
          <w:rFonts w:eastAsia="SimSun"/>
          <w:sz w:val="24"/>
          <w:szCs w:val="24"/>
          <w:lang w:val="zh-CN" w:eastAsia="zh-CN"/>
        </w:rPr>
        <w:t>、</w:t>
      </w:r>
      <w:r w:rsidRPr="007C5470">
        <w:rPr>
          <w:rFonts w:eastAsia="SimSun"/>
          <w:sz w:val="24"/>
          <w:szCs w:val="24"/>
          <w:lang w:val="zh-CN" w:eastAsia="zh-CN"/>
        </w:rPr>
        <w:t>或者响应呼吁提供意见或材料</w:t>
      </w:r>
      <w:r w:rsidR="00AF5AE5">
        <w:rPr>
          <w:rFonts w:eastAsia="SimSun" w:hint="eastAsia"/>
          <w:sz w:val="24"/>
          <w:szCs w:val="24"/>
          <w:lang w:val="zh-CN" w:eastAsia="zh-CN"/>
        </w:rPr>
        <w:t>并不足够</w:t>
      </w:r>
      <w:r w:rsidRPr="007C5470">
        <w:rPr>
          <w:rFonts w:eastAsia="SimSun"/>
          <w:sz w:val="24"/>
          <w:szCs w:val="24"/>
          <w:lang w:val="zh-CN" w:eastAsia="zh-CN"/>
        </w:rPr>
        <w:t>。要实现这种主流化，就必需</w:t>
      </w:r>
      <w:r w:rsidR="001D2BB6">
        <w:rPr>
          <w:rFonts w:eastAsia="SimSun" w:hint="eastAsia"/>
          <w:sz w:val="24"/>
          <w:szCs w:val="24"/>
          <w:lang w:val="zh-CN" w:eastAsia="zh-CN"/>
        </w:rPr>
        <w:t>改进</w:t>
      </w:r>
      <w:r w:rsidRPr="007C5470">
        <w:rPr>
          <w:rFonts w:eastAsia="SimSun"/>
          <w:sz w:val="24"/>
          <w:szCs w:val="24"/>
          <w:lang w:val="zh-CN" w:eastAsia="zh-CN"/>
        </w:rPr>
        <w:t>培养青年土著科学家的教育和研究组织，</w:t>
      </w:r>
      <w:r w:rsidR="00D745B6">
        <w:rPr>
          <w:rFonts w:eastAsia="SimSun" w:hint="eastAsia"/>
          <w:sz w:val="24"/>
          <w:szCs w:val="24"/>
          <w:lang w:val="zh-CN" w:eastAsia="zh-CN"/>
        </w:rPr>
        <w:t>促成</w:t>
      </w:r>
      <w:r w:rsidRPr="007C5470">
        <w:rPr>
          <w:rFonts w:eastAsia="SimSun"/>
          <w:sz w:val="24"/>
          <w:szCs w:val="24"/>
          <w:lang w:val="zh-CN" w:eastAsia="zh-CN"/>
        </w:rPr>
        <w:t>土著人民的同</w:t>
      </w:r>
      <w:r w:rsidR="00050B49" w:rsidRPr="007C5470">
        <w:rPr>
          <w:rFonts w:eastAsia="SimSun"/>
          <w:sz w:val="24"/>
          <w:szCs w:val="24"/>
          <w:lang w:val="zh-CN" w:eastAsia="zh-CN"/>
        </w:rPr>
        <w:t>行评审</w:t>
      </w:r>
      <w:r w:rsidRPr="007C5470">
        <w:rPr>
          <w:rFonts w:eastAsia="SimSun"/>
          <w:sz w:val="24"/>
          <w:szCs w:val="24"/>
          <w:lang w:val="zh-CN" w:eastAsia="zh-CN"/>
        </w:rPr>
        <w:t>形式，支持土著人民</w:t>
      </w:r>
      <w:r w:rsidR="00050B49" w:rsidRPr="007C5470">
        <w:rPr>
          <w:rFonts w:eastAsia="SimSun"/>
          <w:sz w:val="24"/>
          <w:szCs w:val="24"/>
          <w:lang w:val="zh-CN" w:eastAsia="zh-CN"/>
        </w:rPr>
        <w:t>主管</w:t>
      </w:r>
      <w:r w:rsidRPr="007C5470">
        <w:rPr>
          <w:rFonts w:eastAsia="SimSun"/>
          <w:sz w:val="24"/>
          <w:szCs w:val="24"/>
          <w:lang w:val="zh-CN" w:eastAsia="zh-CN"/>
        </w:rPr>
        <w:t>的管理方案和环境部门，并提升土著人民的地位、将其定位为环境养护运动和方案的区域行为</w:t>
      </w:r>
      <w:r w:rsidR="00050B49" w:rsidRPr="007C5470">
        <w:rPr>
          <w:rFonts w:eastAsia="SimSun"/>
          <w:sz w:val="24"/>
          <w:szCs w:val="24"/>
          <w:lang w:val="zh-CN" w:eastAsia="zh-CN"/>
        </w:rPr>
        <w:t>体</w:t>
      </w:r>
      <w:r w:rsidRPr="007C5470">
        <w:rPr>
          <w:rFonts w:eastAsia="SimSun"/>
          <w:sz w:val="24"/>
          <w:szCs w:val="24"/>
          <w:lang w:val="zh-CN" w:eastAsia="zh-CN"/>
        </w:rPr>
        <w:t>和领导者。</w:t>
      </w:r>
    </w:p>
    <w:p w14:paraId="64F2A8A4" w14:textId="718541DB" w:rsidR="00596CA0"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Powys Whyte</w:t>
      </w:r>
      <w:r w:rsidRPr="007C5470">
        <w:rPr>
          <w:rFonts w:eastAsia="SimSun"/>
          <w:sz w:val="24"/>
          <w:szCs w:val="24"/>
          <w:lang w:val="zh-CN" w:eastAsia="zh-CN"/>
        </w:rPr>
        <w:t>先生概述了美国政府定期发布的关于这一事项的许多报告和指导意见，包括题为</w:t>
      </w:r>
      <w:r w:rsidRPr="00640B79">
        <w:rPr>
          <w:rFonts w:ascii="SimSun" w:eastAsia="SimSun" w:hAnsi="SimSun"/>
          <w:sz w:val="24"/>
          <w:szCs w:val="24"/>
          <w:lang w:val="zh-CN" w:eastAsia="zh-CN"/>
        </w:rPr>
        <w:t>“</w:t>
      </w:r>
      <w:r w:rsidRPr="007C5470">
        <w:rPr>
          <w:rFonts w:eastAsia="SimSun"/>
          <w:sz w:val="24"/>
          <w:szCs w:val="24"/>
          <w:lang w:val="zh-CN" w:eastAsia="zh-CN"/>
        </w:rPr>
        <w:t>部落状况与气候变化</w:t>
      </w:r>
      <w:r w:rsidRPr="00640B79">
        <w:rPr>
          <w:rFonts w:ascii="SimSun" w:eastAsia="SimSun" w:hAnsi="SimSun"/>
          <w:sz w:val="24"/>
          <w:szCs w:val="24"/>
          <w:lang w:val="zh-CN" w:eastAsia="zh-CN"/>
        </w:rPr>
        <w:t>”</w:t>
      </w:r>
      <w:r w:rsidRPr="007C5470">
        <w:rPr>
          <w:rFonts w:eastAsia="SimSun"/>
          <w:sz w:val="24"/>
          <w:szCs w:val="24"/>
          <w:lang w:val="zh-CN" w:eastAsia="zh-CN"/>
        </w:rPr>
        <w:t>的报告，其中介绍了土著人民牵头的许多项目和方案，这些项目和方案涉及生物多样性平台所审议</w:t>
      </w:r>
      <w:r w:rsidR="00794E43" w:rsidRPr="007C5470">
        <w:rPr>
          <w:rFonts w:eastAsia="SimSun"/>
          <w:sz w:val="24"/>
          <w:szCs w:val="24"/>
          <w:lang w:val="zh-CN" w:eastAsia="zh-CN"/>
        </w:rPr>
        <w:t>的相同</w:t>
      </w:r>
      <w:r w:rsidRPr="007C5470">
        <w:rPr>
          <w:rFonts w:eastAsia="SimSun"/>
          <w:sz w:val="24"/>
          <w:szCs w:val="24"/>
          <w:lang w:val="zh-CN" w:eastAsia="zh-CN"/>
        </w:rPr>
        <w:t>问题，如授粉媒介和入侵物种；《联邦各部门和机构土著知识指南》，其中强调</w:t>
      </w:r>
      <w:r w:rsidR="00770F0A">
        <w:rPr>
          <w:rFonts w:eastAsia="SimSun" w:hint="eastAsia"/>
          <w:sz w:val="24"/>
          <w:szCs w:val="24"/>
          <w:lang w:val="zh-CN" w:eastAsia="zh-CN"/>
        </w:rPr>
        <w:t>将</w:t>
      </w:r>
      <w:r w:rsidR="00770F0A" w:rsidRPr="007C5470">
        <w:rPr>
          <w:rFonts w:eastAsia="SimSun"/>
          <w:sz w:val="24"/>
          <w:szCs w:val="24"/>
          <w:lang w:val="zh-CN" w:eastAsia="zh-CN"/>
        </w:rPr>
        <w:t>土著知识</w:t>
      </w:r>
      <w:r w:rsidR="00770F0A">
        <w:rPr>
          <w:rFonts w:eastAsia="SimSun" w:hint="eastAsia"/>
          <w:sz w:val="24"/>
          <w:szCs w:val="24"/>
          <w:lang w:val="zh-CN" w:eastAsia="zh-CN"/>
        </w:rPr>
        <w:t>作为惯常组成部分纳入</w:t>
      </w:r>
      <w:r w:rsidRPr="007C5470">
        <w:rPr>
          <w:rFonts w:eastAsia="SimSun"/>
          <w:sz w:val="24"/>
          <w:szCs w:val="24"/>
          <w:lang w:val="zh-CN" w:eastAsia="zh-CN"/>
        </w:rPr>
        <w:t>联邦工作的各个方面</w:t>
      </w:r>
      <w:r w:rsidR="00794E43" w:rsidRPr="007C5470">
        <w:rPr>
          <w:rFonts w:eastAsia="SimSun"/>
          <w:sz w:val="24"/>
          <w:szCs w:val="24"/>
          <w:lang w:val="zh-CN" w:eastAsia="zh-CN"/>
        </w:rPr>
        <w:t>，</w:t>
      </w:r>
      <w:r w:rsidRPr="007C5470">
        <w:rPr>
          <w:rFonts w:eastAsia="SimSun"/>
          <w:sz w:val="24"/>
          <w:szCs w:val="24"/>
          <w:lang w:val="zh-CN" w:eastAsia="zh-CN"/>
        </w:rPr>
        <w:t>包括在研究和规则制定方面；以及《美国国家气候评估》，自</w:t>
      </w:r>
      <w:r w:rsidRPr="007C5470">
        <w:rPr>
          <w:rFonts w:eastAsia="SimSun"/>
          <w:sz w:val="24"/>
          <w:szCs w:val="24"/>
          <w:lang w:val="zh-CN" w:eastAsia="zh-CN"/>
        </w:rPr>
        <w:t>2000</w:t>
      </w:r>
      <w:r w:rsidRPr="007C5470">
        <w:rPr>
          <w:rFonts w:eastAsia="SimSun"/>
          <w:sz w:val="24"/>
          <w:szCs w:val="24"/>
          <w:lang w:val="zh-CN" w:eastAsia="zh-CN"/>
        </w:rPr>
        <w:t>年以来，</w:t>
      </w:r>
      <w:r w:rsidR="00794E43" w:rsidRPr="007C5470">
        <w:rPr>
          <w:rFonts w:eastAsia="SimSun"/>
          <w:sz w:val="24"/>
          <w:szCs w:val="24"/>
          <w:lang w:val="zh-CN" w:eastAsia="zh-CN"/>
        </w:rPr>
        <w:t>该评估包括了一个关于部落和土著人民的章节，由</w:t>
      </w:r>
      <w:r w:rsidRPr="007C5470">
        <w:rPr>
          <w:rFonts w:eastAsia="SimSun"/>
          <w:sz w:val="24"/>
          <w:szCs w:val="24"/>
          <w:lang w:val="zh-CN" w:eastAsia="zh-CN"/>
        </w:rPr>
        <w:t>主要</w:t>
      </w:r>
      <w:r w:rsidR="00794E43" w:rsidRPr="007C5470">
        <w:rPr>
          <w:rFonts w:eastAsia="SimSun"/>
          <w:sz w:val="24"/>
          <w:szCs w:val="24"/>
          <w:lang w:val="zh-CN" w:eastAsia="zh-CN"/>
        </w:rPr>
        <w:t>成员为</w:t>
      </w:r>
      <w:r w:rsidRPr="007C5470">
        <w:rPr>
          <w:rFonts w:eastAsia="SimSun"/>
          <w:sz w:val="24"/>
          <w:szCs w:val="24"/>
          <w:lang w:val="zh-CN" w:eastAsia="zh-CN"/>
        </w:rPr>
        <w:t>土著科学家和知识持有者的</w:t>
      </w:r>
      <w:r w:rsidR="00794E43" w:rsidRPr="007C5470">
        <w:rPr>
          <w:rFonts w:eastAsia="SimSun"/>
          <w:sz w:val="24"/>
          <w:szCs w:val="24"/>
          <w:lang w:val="zh-CN" w:eastAsia="zh-CN"/>
        </w:rPr>
        <w:t>一个</w:t>
      </w:r>
      <w:r w:rsidRPr="007C5470">
        <w:rPr>
          <w:rFonts w:eastAsia="SimSun"/>
          <w:sz w:val="24"/>
          <w:szCs w:val="24"/>
          <w:lang w:val="zh-CN" w:eastAsia="zh-CN"/>
        </w:rPr>
        <w:t>撰写人小组</w:t>
      </w:r>
      <w:r w:rsidR="00794E43" w:rsidRPr="007C5470">
        <w:rPr>
          <w:rFonts w:eastAsia="SimSun"/>
          <w:sz w:val="24"/>
          <w:szCs w:val="24"/>
          <w:lang w:val="zh-CN" w:eastAsia="zh-CN"/>
        </w:rPr>
        <w:t>负责</w:t>
      </w:r>
      <w:r w:rsidRPr="007C5470">
        <w:rPr>
          <w:rFonts w:eastAsia="SimSun"/>
          <w:sz w:val="24"/>
          <w:szCs w:val="24"/>
          <w:lang w:val="zh-CN" w:eastAsia="zh-CN"/>
        </w:rPr>
        <w:t>编写。多年来，部落环境管理工作预算紧张，不得不依靠基层和社区的努力。但是，美国政府承诺采取前所未有的财政手段和政策，支持部落民族的生态养护、能源、环境保护和气候变化适应方案。</w:t>
      </w:r>
    </w:p>
    <w:p w14:paraId="4C3C914A" w14:textId="0581A78F" w:rsidR="00596CA0"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最后</w:t>
      </w:r>
      <w:r w:rsidRPr="00EF2A61">
        <w:rPr>
          <w:rFonts w:eastAsia="SimSun"/>
          <w:sz w:val="24"/>
          <w:szCs w:val="24"/>
          <w:lang w:val="en-GB" w:eastAsia="zh-CN"/>
        </w:rPr>
        <w:t>，</w:t>
      </w:r>
      <w:r w:rsidRPr="007C5470">
        <w:rPr>
          <w:rFonts w:eastAsia="SimSun"/>
          <w:sz w:val="24"/>
          <w:szCs w:val="24"/>
          <w:lang w:val="zh-CN" w:eastAsia="zh-CN"/>
        </w:rPr>
        <w:t>他说</w:t>
      </w:r>
      <w:r w:rsidRPr="00EF2A61">
        <w:rPr>
          <w:rFonts w:eastAsia="SimSun"/>
          <w:sz w:val="24"/>
          <w:szCs w:val="24"/>
          <w:lang w:val="en-GB" w:eastAsia="zh-CN"/>
        </w:rPr>
        <w:t>，</w:t>
      </w:r>
      <w:r w:rsidRPr="007C5470">
        <w:rPr>
          <w:rFonts w:eastAsia="SimSun"/>
          <w:sz w:val="24"/>
          <w:szCs w:val="24"/>
          <w:lang w:val="zh-CN" w:eastAsia="zh-CN"/>
        </w:rPr>
        <w:t>美国国务院将在本届会议上主办两场关于土著和地方知识的讨论会</w:t>
      </w:r>
      <w:r w:rsidRPr="00EF2A61">
        <w:rPr>
          <w:rFonts w:eastAsia="SimSun"/>
          <w:sz w:val="24"/>
          <w:szCs w:val="24"/>
          <w:lang w:val="en-GB" w:eastAsia="zh-CN"/>
        </w:rPr>
        <w:t>，</w:t>
      </w:r>
      <w:r w:rsidRPr="007C5470">
        <w:rPr>
          <w:rFonts w:eastAsia="SimSun"/>
          <w:sz w:val="24"/>
          <w:szCs w:val="24"/>
          <w:lang w:val="zh-CN" w:eastAsia="zh-CN"/>
        </w:rPr>
        <w:t>目的是就生物多样性平台如何改进其目前做法交换意见</w:t>
      </w:r>
      <w:r w:rsidRPr="00EF2A61">
        <w:rPr>
          <w:rFonts w:eastAsia="SimSun"/>
          <w:sz w:val="24"/>
          <w:szCs w:val="24"/>
          <w:lang w:val="en-GB" w:eastAsia="zh-CN"/>
        </w:rPr>
        <w:t>，</w:t>
      </w:r>
      <w:r w:rsidRPr="007C5470">
        <w:rPr>
          <w:rFonts w:eastAsia="SimSun"/>
          <w:sz w:val="24"/>
          <w:szCs w:val="24"/>
          <w:lang w:val="zh-CN" w:eastAsia="zh-CN"/>
        </w:rPr>
        <w:t>并增加</w:t>
      </w:r>
      <w:r w:rsidR="009E6219">
        <w:rPr>
          <w:rFonts w:eastAsia="SimSun" w:hint="eastAsia"/>
          <w:sz w:val="24"/>
          <w:szCs w:val="24"/>
          <w:lang w:val="zh-CN" w:eastAsia="zh-CN"/>
        </w:rPr>
        <w:t>承担</w:t>
      </w:r>
      <w:r w:rsidRPr="007C5470">
        <w:rPr>
          <w:rFonts w:eastAsia="SimSun"/>
          <w:sz w:val="24"/>
          <w:szCs w:val="24"/>
          <w:lang w:val="zh-CN" w:eastAsia="zh-CN"/>
        </w:rPr>
        <w:t>长期领导责任的不同土著人民对生物多样性平台的参与</w:t>
      </w:r>
      <w:r w:rsidRPr="00EF2A61">
        <w:rPr>
          <w:rFonts w:eastAsia="SimSun"/>
          <w:sz w:val="24"/>
          <w:szCs w:val="24"/>
          <w:lang w:val="en-GB" w:eastAsia="zh-CN"/>
        </w:rPr>
        <w:t>，</w:t>
      </w:r>
      <w:r w:rsidRPr="007C5470">
        <w:rPr>
          <w:rFonts w:eastAsia="SimSun"/>
          <w:sz w:val="24"/>
          <w:szCs w:val="24"/>
          <w:lang w:val="zh-CN" w:eastAsia="zh-CN"/>
        </w:rPr>
        <w:t>以便进一步在平台</w:t>
      </w:r>
      <w:r w:rsidR="00794E43" w:rsidRPr="007C5470">
        <w:rPr>
          <w:rFonts w:eastAsia="SimSun"/>
          <w:sz w:val="24"/>
          <w:szCs w:val="24"/>
          <w:lang w:val="zh-CN" w:eastAsia="zh-CN"/>
        </w:rPr>
        <w:t>中</w:t>
      </w:r>
      <w:r w:rsidRPr="007C5470">
        <w:rPr>
          <w:rFonts w:eastAsia="SimSun"/>
          <w:sz w:val="24"/>
          <w:szCs w:val="24"/>
          <w:lang w:val="zh-CN" w:eastAsia="zh-CN"/>
        </w:rPr>
        <w:t>融入土著价值观、方法和进程。</w:t>
      </w:r>
    </w:p>
    <w:p w14:paraId="4A9EAB6F" w14:textId="31EDF4C4" w:rsidR="00596CA0"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Hoffman</w:t>
      </w:r>
      <w:r w:rsidRPr="007C5470">
        <w:rPr>
          <w:rFonts w:eastAsia="SimSun"/>
          <w:sz w:val="24"/>
          <w:szCs w:val="24"/>
          <w:lang w:val="zh-CN" w:eastAsia="zh-CN"/>
        </w:rPr>
        <w:t>女士在开幕词中欢迎与会者</w:t>
      </w:r>
      <w:r w:rsidR="009E26D0">
        <w:rPr>
          <w:rFonts w:eastAsia="SimSun" w:hint="eastAsia"/>
          <w:sz w:val="24"/>
          <w:szCs w:val="24"/>
          <w:lang w:val="zh-CN" w:eastAsia="zh-CN"/>
        </w:rPr>
        <w:t>莅临</w:t>
      </w:r>
      <w:r w:rsidRPr="007C5470">
        <w:rPr>
          <w:rFonts w:eastAsia="SimSun"/>
          <w:sz w:val="24"/>
          <w:szCs w:val="24"/>
          <w:lang w:val="zh-CN" w:eastAsia="zh-CN"/>
        </w:rPr>
        <w:t>波恩。她提到</w:t>
      </w:r>
      <w:r w:rsidR="00824080" w:rsidRPr="00B457C0">
        <w:rPr>
          <w:rFonts w:ascii="SimSun" w:eastAsia="SimSun" w:hAnsi="SimSun"/>
          <w:sz w:val="24"/>
          <w:szCs w:val="24"/>
          <w:lang w:val="zh-CN" w:eastAsia="zh-CN"/>
        </w:rPr>
        <w:t>“</w:t>
      </w:r>
      <w:r w:rsidR="00824080" w:rsidRPr="007C5470">
        <w:rPr>
          <w:rFonts w:eastAsia="SimSun"/>
          <w:sz w:val="24"/>
          <w:szCs w:val="24"/>
          <w:lang w:val="zh-CN" w:eastAsia="zh-CN"/>
        </w:rPr>
        <w:t>昆明</w:t>
      </w:r>
      <w:r w:rsidR="00E659F7"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B457C0">
        <w:rPr>
          <w:rFonts w:ascii="SimSun" w:eastAsia="SimSun" w:hAnsi="SimSun"/>
          <w:sz w:val="24"/>
          <w:szCs w:val="24"/>
          <w:lang w:val="zh-CN" w:eastAsia="zh-CN"/>
        </w:rPr>
        <w:t>”</w:t>
      </w:r>
      <w:r w:rsidRPr="007C5470">
        <w:rPr>
          <w:rFonts w:eastAsia="SimSun"/>
          <w:sz w:val="24"/>
          <w:szCs w:val="24"/>
          <w:lang w:val="zh-CN" w:eastAsia="zh-CN"/>
        </w:rPr>
        <w:t>的通过是保护生物多样性工作的一个重要里程碑，她说，生物多样性平台的研究结果是确保</w:t>
      </w:r>
      <w:r w:rsidR="009E26D0">
        <w:rPr>
          <w:rFonts w:eastAsia="SimSun" w:hint="eastAsia"/>
          <w:sz w:val="24"/>
          <w:szCs w:val="24"/>
          <w:lang w:val="zh-CN" w:eastAsia="zh-CN"/>
        </w:rPr>
        <w:t>上述</w:t>
      </w:r>
      <w:r w:rsidRPr="007C5470">
        <w:rPr>
          <w:rFonts w:eastAsia="SimSun"/>
          <w:sz w:val="24"/>
          <w:szCs w:val="24"/>
          <w:lang w:val="zh-CN" w:eastAsia="zh-CN"/>
        </w:rPr>
        <w:t>框架获得通过的关键。该框架涉及《</w:t>
      </w:r>
      <w:r w:rsidRPr="007C5470">
        <w:rPr>
          <w:rFonts w:eastAsia="SimSun"/>
          <w:sz w:val="24"/>
          <w:szCs w:val="24"/>
          <w:lang w:val="zh-CN" w:eastAsia="zh-CN"/>
        </w:rPr>
        <w:t>2019</w:t>
      </w:r>
      <w:r w:rsidRPr="007C5470">
        <w:rPr>
          <w:rFonts w:eastAsia="SimSun"/>
          <w:sz w:val="24"/>
          <w:szCs w:val="24"/>
          <w:lang w:val="zh-CN" w:eastAsia="zh-CN"/>
        </w:rPr>
        <w:t>年生物多样性和生态系统服务全球评估报告》中确定的生物多样性丧失的主要动因。其中一项主要动因是外来入侵物种，这是全体会议本届会议</w:t>
      </w:r>
      <w:r w:rsidR="00D6378B">
        <w:rPr>
          <w:rFonts w:eastAsia="SimSun" w:hint="eastAsia"/>
          <w:sz w:val="24"/>
          <w:szCs w:val="24"/>
          <w:lang w:val="zh-CN" w:eastAsia="zh-CN"/>
        </w:rPr>
        <w:t>将</w:t>
      </w:r>
      <w:r w:rsidRPr="007C5470">
        <w:rPr>
          <w:rFonts w:eastAsia="SimSun"/>
          <w:sz w:val="24"/>
          <w:szCs w:val="24"/>
          <w:lang w:val="zh-CN" w:eastAsia="zh-CN"/>
        </w:rPr>
        <w:t>审议的一个议题。正如欧洲议会和欧盟理事会关于防止和管理外来入侵物种的引进和扩散的第</w:t>
      </w:r>
      <w:r w:rsidRPr="007C5470">
        <w:rPr>
          <w:rFonts w:eastAsia="SimSun"/>
          <w:sz w:val="24"/>
          <w:szCs w:val="24"/>
          <w:lang w:val="zh-CN" w:eastAsia="zh-CN"/>
        </w:rPr>
        <w:t>1143/2014</w:t>
      </w:r>
      <w:r w:rsidRPr="007C5470">
        <w:rPr>
          <w:rFonts w:eastAsia="SimSun"/>
          <w:sz w:val="24"/>
          <w:szCs w:val="24"/>
          <w:lang w:val="zh-CN" w:eastAsia="zh-CN"/>
        </w:rPr>
        <w:t>号条例确认的那样，预防和管理</w:t>
      </w:r>
      <w:r w:rsidR="009E26D0">
        <w:rPr>
          <w:rFonts w:eastAsia="SimSun" w:hint="eastAsia"/>
          <w:sz w:val="24"/>
          <w:szCs w:val="24"/>
          <w:lang w:val="zh-CN" w:eastAsia="zh-CN"/>
        </w:rPr>
        <w:t>工作</w:t>
      </w:r>
      <w:r w:rsidRPr="007C5470">
        <w:rPr>
          <w:rFonts w:eastAsia="SimSun"/>
          <w:sz w:val="24"/>
          <w:szCs w:val="24"/>
          <w:lang w:val="zh-CN" w:eastAsia="zh-CN"/>
        </w:rPr>
        <w:t>对于消除不利影响至关重要。德国通过开展研究项目、起草</w:t>
      </w:r>
      <w:r w:rsidR="00794E43" w:rsidRPr="007C5470">
        <w:rPr>
          <w:rFonts w:eastAsia="SimSun"/>
          <w:sz w:val="24"/>
          <w:szCs w:val="24"/>
          <w:lang w:val="zh-CN" w:eastAsia="zh-CN"/>
        </w:rPr>
        <w:t>关于</w:t>
      </w:r>
      <w:r w:rsidRPr="007C5470">
        <w:rPr>
          <w:rFonts w:eastAsia="SimSun"/>
          <w:sz w:val="24"/>
          <w:szCs w:val="24"/>
          <w:lang w:val="zh-CN" w:eastAsia="zh-CN"/>
        </w:rPr>
        <w:t>管理外来入侵物种</w:t>
      </w:r>
      <w:r w:rsidR="00794E43" w:rsidRPr="007C5470">
        <w:rPr>
          <w:rFonts w:eastAsia="SimSun"/>
          <w:sz w:val="24"/>
          <w:szCs w:val="24"/>
          <w:lang w:val="zh-CN" w:eastAsia="zh-CN"/>
        </w:rPr>
        <w:t>广泛扩散</w:t>
      </w:r>
      <w:r w:rsidRPr="007C5470">
        <w:rPr>
          <w:rFonts w:eastAsia="SimSun"/>
          <w:sz w:val="24"/>
          <w:szCs w:val="24"/>
          <w:lang w:val="zh-CN" w:eastAsia="zh-CN"/>
        </w:rPr>
        <w:t>的建议以及组织会议</w:t>
      </w:r>
      <w:r w:rsidR="00794E43" w:rsidRPr="007C5470">
        <w:rPr>
          <w:rFonts w:eastAsia="SimSun"/>
          <w:sz w:val="24"/>
          <w:szCs w:val="24"/>
          <w:lang w:val="zh-CN" w:eastAsia="zh-CN"/>
        </w:rPr>
        <w:t>来</w:t>
      </w:r>
      <w:r w:rsidRPr="007C5470">
        <w:rPr>
          <w:rFonts w:eastAsia="SimSun"/>
          <w:sz w:val="24"/>
          <w:szCs w:val="24"/>
          <w:lang w:val="zh-CN" w:eastAsia="zh-CN"/>
        </w:rPr>
        <w:t>促进跨部门交流，支持</w:t>
      </w:r>
      <w:r w:rsidR="009E26D0" w:rsidRPr="007C5470">
        <w:rPr>
          <w:rFonts w:eastAsia="SimSun"/>
          <w:sz w:val="24"/>
          <w:szCs w:val="24"/>
          <w:lang w:val="zh-CN" w:eastAsia="zh-CN"/>
        </w:rPr>
        <w:t>执行</w:t>
      </w:r>
      <w:r w:rsidRPr="007C5470">
        <w:rPr>
          <w:rFonts w:eastAsia="SimSun"/>
          <w:sz w:val="24"/>
          <w:szCs w:val="24"/>
          <w:lang w:val="zh-CN" w:eastAsia="zh-CN"/>
        </w:rPr>
        <w:t>该条例。但是，</w:t>
      </w:r>
      <w:r w:rsidR="009E26D0">
        <w:rPr>
          <w:rFonts w:eastAsia="SimSun" w:hint="eastAsia"/>
          <w:sz w:val="24"/>
          <w:szCs w:val="24"/>
          <w:lang w:val="zh-CN" w:eastAsia="zh-CN"/>
        </w:rPr>
        <w:t>只有</w:t>
      </w:r>
      <w:r w:rsidRPr="007C5470">
        <w:rPr>
          <w:rFonts w:eastAsia="SimSun"/>
          <w:sz w:val="24"/>
          <w:szCs w:val="24"/>
          <w:lang w:val="zh-CN" w:eastAsia="zh-CN"/>
        </w:rPr>
        <w:t>采取全球</w:t>
      </w:r>
      <w:r w:rsidRPr="007C5470">
        <w:rPr>
          <w:rFonts w:eastAsia="SimSun"/>
          <w:sz w:val="24"/>
          <w:szCs w:val="24"/>
          <w:lang w:val="zh-CN" w:eastAsia="zh-CN"/>
        </w:rPr>
        <w:lastRenderedPageBreak/>
        <w:t>办法才能预防和控制外来入侵物种，并尽量减少其影响。外来入侵物种及其控制专题评估的决策者摘要将为政策决定提供重要和科学合理的依据。</w:t>
      </w:r>
    </w:p>
    <w:p w14:paraId="44239C36" w14:textId="2BAC1E37" w:rsidR="00596CA0"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她强调了德国政府与生物多样性相关的工作</w:t>
      </w:r>
      <w:r w:rsidRPr="00770F0A">
        <w:rPr>
          <w:rFonts w:eastAsia="SimSun" w:hint="eastAsia"/>
          <w:sz w:val="24"/>
          <w:szCs w:val="24"/>
          <w:lang w:val="en-GB" w:eastAsia="zh-CN"/>
        </w:rPr>
        <w:t>，</w:t>
      </w:r>
      <w:r w:rsidRPr="007C5470">
        <w:rPr>
          <w:rFonts w:eastAsia="SimSun"/>
          <w:sz w:val="24"/>
          <w:szCs w:val="24"/>
          <w:lang w:val="zh-CN" w:eastAsia="zh-CN"/>
        </w:rPr>
        <w:t>并表示德国正在更新其国家生物多样性战略</w:t>
      </w:r>
      <w:r w:rsidRPr="00770F0A">
        <w:rPr>
          <w:rFonts w:eastAsia="SimSun" w:hint="eastAsia"/>
          <w:sz w:val="24"/>
          <w:szCs w:val="24"/>
          <w:lang w:val="en-GB" w:eastAsia="zh-CN"/>
        </w:rPr>
        <w:t>，</w:t>
      </w:r>
      <w:r w:rsidRPr="007C5470">
        <w:rPr>
          <w:rFonts w:eastAsia="SimSun"/>
          <w:sz w:val="24"/>
          <w:szCs w:val="24"/>
          <w:lang w:val="zh-CN" w:eastAsia="zh-CN"/>
        </w:rPr>
        <w:t>而且在全球一级也很活跃。自</w:t>
      </w:r>
      <w:r w:rsidRPr="00770F0A">
        <w:rPr>
          <w:rFonts w:eastAsia="SimSun"/>
          <w:sz w:val="24"/>
          <w:szCs w:val="24"/>
          <w:lang w:val="en-GB" w:eastAsia="zh-CN"/>
        </w:rPr>
        <w:t>2008</w:t>
      </w:r>
      <w:r w:rsidRPr="007C5470">
        <w:rPr>
          <w:rFonts w:eastAsia="SimSun"/>
          <w:sz w:val="24"/>
          <w:szCs w:val="24"/>
          <w:lang w:val="zh-CN" w:eastAsia="zh-CN"/>
        </w:rPr>
        <w:t>年以来</w:t>
      </w:r>
      <w:r w:rsidRPr="00770F0A">
        <w:rPr>
          <w:rFonts w:eastAsia="SimSun" w:hint="eastAsia"/>
          <w:sz w:val="24"/>
          <w:szCs w:val="24"/>
          <w:lang w:val="en-GB" w:eastAsia="zh-CN"/>
        </w:rPr>
        <w:t>，</w:t>
      </w:r>
      <w:r w:rsidRPr="007C5470">
        <w:rPr>
          <w:rFonts w:eastAsia="SimSun"/>
          <w:sz w:val="24"/>
          <w:szCs w:val="24"/>
          <w:lang w:val="zh-CN" w:eastAsia="zh-CN"/>
        </w:rPr>
        <w:t>通过支持伙伴国家生物多样性养护、气候行动和适应气候变化项目的国际气候变化倡议</w:t>
      </w:r>
      <w:r w:rsidRPr="00770F0A">
        <w:rPr>
          <w:rFonts w:eastAsia="SimSun" w:hint="eastAsia"/>
          <w:sz w:val="24"/>
          <w:szCs w:val="24"/>
          <w:lang w:val="en-GB" w:eastAsia="zh-CN"/>
        </w:rPr>
        <w:t>，</w:t>
      </w:r>
      <w:r w:rsidRPr="007C5470">
        <w:rPr>
          <w:rFonts w:eastAsia="SimSun"/>
          <w:sz w:val="24"/>
          <w:szCs w:val="24"/>
          <w:lang w:val="zh-CN" w:eastAsia="zh-CN"/>
        </w:rPr>
        <w:t>德国已支持</w:t>
      </w:r>
      <w:r w:rsidRPr="00770F0A">
        <w:rPr>
          <w:rFonts w:eastAsia="SimSun"/>
          <w:sz w:val="24"/>
          <w:szCs w:val="24"/>
          <w:lang w:val="en-GB" w:eastAsia="zh-CN"/>
        </w:rPr>
        <w:t>350</w:t>
      </w:r>
      <w:r w:rsidRPr="007C5470">
        <w:rPr>
          <w:rFonts w:eastAsia="SimSun"/>
          <w:sz w:val="24"/>
          <w:szCs w:val="24"/>
          <w:lang w:val="zh-CN" w:eastAsia="zh-CN"/>
        </w:rPr>
        <w:t>多个与生物多样性有关的项目</w:t>
      </w:r>
      <w:r w:rsidRPr="00770F0A">
        <w:rPr>
          <w:rFonts w:eastAsia="SimSun" w:hint="eastAsia"/>
          <w:sz w:val="24"/>
          <w:szCs w:val="24"/>
          <w:lang w:val="en-GB" w:eastAsia="zh-CN"/>
        </w:rPr>
        <w:t>，</w:t>
      </w:r>
      <w:r w:rsidR="009E26D0">
        <w:rPr>
          <w:rFonts w:eastAsia="SimSun" w:hint="eastAsia"/>
          <w:sz w:val="24"/>
          <w:szCs w:val="24"/>
          <w:lang w:val="en-GB" w:eastAsia="zh-CN"/>
        </w:rPr>
        <w:t>项目</w:t>
      </w:r>
      <w:r w:rsidRPr="007C5470">
        <w:rPr>
          <w:rFonts w:eastAsia="SimSun"/>
          <w:sz w:val="24"/>
          <w:szCs w:val="24"/>
          <w:lang w:val="zh-CN" w:eastAsia="zh-CN"/>
        </w:rPr>
        <w:t>资金超过</w:t>
      </w:r>
      <w:r w:rsidRPr="00770F0A">
        <w:rPr>
          <w:rFonts w:eastAsia="SimSun"/>
          <w:sz w:val="24"/>
          <w:szCs w:val="24"/>
          <w:lang w:val="en-GB" w:eastAsia="zh-CN"/>
        </w:rPr>
        <w:t>16</w:t>
      </w:r>
      <w:r w:rsidRPr="007C5470">
        <w:rPr>
          <w:rFonts w:eastAsia="SimSun"/>
          <w:sz w:val="24"/>
          <w:szCs w:val="24"/>
          <w:lang w:val="zh-CN" w:eastAsia="zh-CN"/>
        </w:rPr>
        <w:t>亿欧元。到</w:t>
      </w:r>
      <w:r w:rsidRPr="007C5470">
        <w:rPr>
          <w:rFonts w:eastAsia="SimSun"/>
          <w:sz w:val="24"/>
          <w:szCs w:val="24"/>
          <w:lang w:val="zh-CN" w:eastAsia="zh-CN"/>
        </w:rPr>
        <w:t>2025</w:t>
      </w:r>
      <w:r w:rsidRPr="007C5470">
        <w:rPr>
          <w:rFonts w:eastAsia="SimSun"/>
          <w:sz w:val="24"/>
          <w:szCs w:val="24"/>
          <w:lang w:val="zh-CN" w:eastAsia="zh-CN"/>
        </w:rPr>
        <w:t>年，德国将把对生物多样性相关行动的资助增加到每年</w:t>
      </w:r>
      <w:r w:rsidRPr="007C5470">
        <w:rPr>
          <w:rFonts w:eastAsia="SimSun"/>
          <w:sz w:val="24"/>
          <w:szCs w:val="24"/>
          <w:lang w:val="zh-CN" w:eastAsia="zh-CN"/>
        </w:rPr>
        <w:t>15</w:t>
      </w:r>
      <w:r w:rsidRPr="007C5470">
        <w:rPr>
          <w:rFonts w:eastAsia="SimSun"/>
          <w:sz w:val="24"/>
          <w:szCs w:val="24"/>
          <w:lang w:val="zh-CN" w:eastAsia="zh-CN"/>
        </w:rPr>
        <w:t>亿欧元。</w:t>
      </w:r>
    </w:p>
    <w:p w14:paraId="252CAA1F" w14:textId="2E0E43E4" w:rsidR="00596CA0"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Thurstrup</w:t>
      </w:r>
      <w:r w:rsidRPr="007C5470">
        <w:rPr>
          <w:rFonts w:eastAsia="SimSun"/>
          <w:sz w:val="24"/>
          <w:szCs w:val="24"/>
          <w:lang w:val="zh-CN" w:eastAsia="zh-CN"/>
        </w:rPr>
        <w:t>先生在发言中说，全体会议第九届会议以来的这段时间对自然而言意义重大，因为</w:t>
      </w:r>
      <w:r w:rsidR="009E26D0">
        <w:rPr>
          <w:rFonts w:eastAsia="SimSun" w:hint="eastAsia"/>
          <w:sz w:val="24"/>
          <w:szCs w:val="24"/>
          <w:lang w:val="zh-CN" w:eastAsia="zh-CN"/>
        </w:rPr>
        <w:t>在此</w:t>
      </w:r>
      <w:r w:rsidRPr="007C5470">
        <w:rPr>
          <w:rFonts w:eastAsia="SimSun"/>
          <w:sz w:val="24"/>
          <w:szCs w:val="24"/>
          <w:lang w:val="zh-CN" w:eastAsia="zh-CN"/>
        </w:rPr>
        <w:t>期间通过了具有里程碑意义的</w:t>
      </w:r>
      <w:r w:rsidR="00824080" w:rsidRPr="00B457C0">
        <w:rPr>
          <w:rFonts w:ascii="SimSun" w:eastAsia="SimSun" w:hAnsi="SimSun"/>
          <w:sz w:val="24"/>
          <w:szCs w:val="24"/>
          <w:lang w:val="zh-CN" w:eastAsia="zh-CN"/>
        </w:rPr>
        <w:t>“</w:t>
      </w:r>
      <w:r w:rsidR="00824080" w:rsidRPr="007C5470">
        <w:rPr>
          <w:rFonts w:eastAsia="SimSun"/>
          <w:sz w:val="24"/>
          <w:szCs w:val="24"/>
          <w:lang w:val="zh-CN" w:eastAsia="zh-CN"/>
        </w:rPr>
        <w:t>昆明</w:t>
      </w:r>
      <w:r w:rsidR="00E659F7"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B457C0">
        <w:rPr>
          <w:rFonts w:ascii="SimSun" w:eastAsia="SimSun" w:hAnsi="SimSun"/>
          <w:sz w:val="24"/>
          <w:szCs w:val="24"/>
          <w:lang w:val="zh-CN" w:eastAsia="zh-CN"/>
        </w:rPr>
        <w:t>”</w:t>
      </w:r>
      <w:r w:rsidRPr="007C5470">
        <w:rPr>
          <w:rFonts w:eastAsia="SimSun"/>
          <w:sz w:val="24"/>
          <w:szCs w:val="24"/>
          <w:lang w:val="zh-CN" w:eastAsia="zh-CN"/>
        </w:rPr>
        <w:t>，框架的谈判得到四个联合国协作伙伴的支持，并参考了生物多样性平台的评估。联合国协作伙伴正在为各方执行框架提供支持，包括领导</w:t>
      </w:r>
      <w:r w:rsidR="00794E43" w:rsidRPr="007C5470">
        <w:rPr>
          <w:rFonts w:eastAsia="SimSun"/>
          <w:sz w:val="24"/>
          <w:szCs w:val="24"/>
          <w:lang w:val="zh-CN" w:eastAsia="zh-CN"/>
        </w:rPr>
        <w:t>关于</w:t>
      </w:r>
      <w:r w:rsidRPr="007C5470">
        <w:rPr>
          <w:rFonts w:eastAsia="SimSun"/>
          <w:sz w:val="24"/>
          <w:szCs w:val="24"/>
          <w:lang w:val="zh-CN" w:eastAsia="zh-CN"/>
        </w:rPr>
        <w:t>制定监测框架执行情况指标</w:t>
      </w:r>
      <w:r w:rsidR="00794E43" w:rsidRPr="007C5470">
        <w:rPr>
          <w:rFonts w:eastAsia="SimSun"/>
          <w:sz w:val="24"/>
          <w:szCs w:val="24"/>
          <w:lang w:val="zh-CN" w:eastAsia="zh-CN"/>
        </w:rPr>
        <w:t>的</w:t>
      </w:r>
      <w:r w:rsidR="009E26D0">
        <w:rPr>
          <w:rFonts w:eastAsia="SimSun" w:hint="eastAsia"/>
          <w:sz w:val="24"/>
          <w:szCs w:val="24"/>
          <w:lang w:val="zh-CN" w:eastAsia="zh-CN"/>
        </w:rPr>
        <w:t>全球</w:t>
      </w:r>
      <w:r w:rsidR="00794E43" w:rsidRPr="007C5470">
        <w:rPr>
          <w:rFonts w:eastAsia="SimSun"/>
          <w:sz w:val="24"/>
          <w:szCs w:val="24"/>
          <w:lang w:val="zh-CN" w:eastAsia="zh-CN"/>
        </w:rPr>
        <w:t>工作</w:t>
      </w:r>
      <w:r w:rsidRPr="007C5470">
        <w:rPr>
          <w:rFonts w:eastAsia="SimSun"/>
          <w:sz w:val="24"/>
          <w:szCs w:val="24"/>
          <w:lang w:val="zh-CN" w:eastAsia="zh-CN"/>
        </w:rPr>
        <w:t>。四个协作伙伴欢迎生物多样性平台</w:t>
      </w:r>
      <w:r w:rsidR="0000695D">
        <w:rPr>
          <w:rFonts w:eastAsia="SimSun" w:hint="eastAsia"/>
          <w:sz w:val="24"/>
          <w:szCs w:val="24"/>
          <w:lang w:val="zh-CN" w:eastAsia="zh-CN"/>
        </w:rPr>
        <w:t>关于</w:t>
      </w:r>
      <w:r w:rsidRPr="007C5470">
        <w:rPr>
          <w:rFonts w:eastAsia="SimSun"/>
          <w:sz w:val="24"/>
          <w:szCs w:val="24"/>
          <w:lang w:val="zh-CN" w:eastAsia="zh-CN"/>
        </w:rPr>
        <w:t>外来入侵物种的新评估，事实将证明评估结果对其许多活动至关重要。</w:t>
      </w:r>
    </w:p>
    <w:p w14:paraId="3D872D52" w14:textId="2F2E0918" w:rsidR="00596CA0"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伙伴们重申将致力于支持生物多样平台及其使命。粮农组织为生物多样性平台的评估提供了撰写人和数据，编写了重要的出版物，并提供了</w:t>
      </w:r>
      <w:r w:rsidRPr="007C5470">
        <w:rPr>
          <w:rFonts w:eastAsia="SimSun"/>
          <w:sz w:val="24"/>
          <w:szCs w:val="24"/>
          <w:lang w:val="zh-CN" w:eastAsia="zh-CN"/>
        </w:rPr>
        <w:t>22</w:t>
      </w:r>
      <w:r w:rsidRPr="007C5470">
        <w:rPr>
          <w:rFonts w:eastAsia="SimSun"/>
          <w:sz w:val="24"/>
          <w:szCs w:val="24"/>
          <w:lang w:val="zh-CN" w:eastAsia="zh-CN"/>
        </w:rPr>
        <w:t>个主要数据库的免费访问，包括粮农组织统计数据库。开发署支持了生物多样性平台能力建设工作队的工作，并将与全球合作伙伴密切协作，继续管理生物多样性和生态系统服务网络，以支持采用生物多样性平台的评估和其他指导工具。环境署自豪地担任生物多样性平台秘书处的东道组织，并通过世界养护监测中心提供技术支持。该中心</w:t>
      </w:r>
      <w:r w:rsidR="00F75530" w:rsidRPr="007C5470">
        <w:rPr>
          <w:rFonts w:eastAsia="SimSun"/>
          <w:sz w:val="24"/>
          <w:szCs w:val="24"/>
          <w:lang w:val="zh-CN" w:eastAsia="zh-CN"/>
        </w:rPr>
        <w:t>通过</w:t>
      </w:r>
      <w:r w:rsidRPr="007C5470">
        <w:rPr>
          <w:rFonts w:eastAsia="SimSun"/>
          <w:sz w:val="24"/>
          <w:szCs w:val="24"/>
          <w:lang w:val="zh-CN" w:eastAsia="zh-CN"/>
        </w:rPr>
        <w:t>国家生态系统评估倡议，与开发署和教科文组织合作，支持各国根据生物多样性平台概念框架和评估流程开展国家生态系统评估，并支持各国建立国家科学政策平台。教科文组织致力于通过人与生物圈计划和《保护世界文化和自然遗产公约》（《世界遗产公约》）等机制，保护</w:t>
      </w:r>
      <w:r w:rsidR="00F75530" w:rsidRPr="007C5470">
        <w:rPr>
          <w:rFonts w:eastAsia="SimSun"/>
          <w:sz w:val="24"/>
          <w:szCs w:val="24"/>
          <w:lang w:val="zh-CN" w:eastAsia="zh-CN"/>
        </w:rPr>
        <w:t>全球</w:t>
      </w:r>
      <w:r w:rsidRPr="007C5470">
        <w:rPr>
          <w:rFonts w:eastAsia="SimSun"/>
          <w:sz w:val="24"/>
          <w:szCs w:val="24"/>
          <w:lang w:val="zh-CN" w:eastAsia="zh-CN"/>
        </w:rPr>
        <w:t>相互关联的文化和自然遗产。教科文组织的地方和土著知识体系方案</w:t>
      </w:r>
      <w:r w:rsidR="00F75530" w:rsidRPr="007C5470">
        <w:rPr>
          <w:rFonts w:eastAsia="SimSun"/>
          <w:sz w:val="24"/>
          <w:szCs w:val="24"/>
          <w:lang w:val="zh-CN" w:eastAsia="zh-CN"/>
        </w:rPr>
        <w:t>是</w:t>
      </w:r>
      <w:r w:rsidRPr="007C5470">
        <w:rPr>
          <w:rFonts w:eastAsia="SimSun"/>
          <w:sz w:val="24"/>
          <w:szCs w:val="24"/>
          <w:lang w:val="zh-CN" w:eastAsia="zh-CN"/>
        </w:rPr>
        <w:t>生物多样性平台土著和地方知识技术支持小组的东道机构，该小组</w:t>
      </w:r>
      <w:r w:rsidR="00F75530" w:rsidRPr="007C5470">
        <w:rPr>
          <w:rFonts w:eastAsia="SimSun"/>
          <w:sz w:val="24"/>
          <w:szCs w:val="24"/>
          <w:lang w:eastAsia="zh-CN"/>
        </w:rPr>
        <w:t>负责</w:t>
      </w:r>
      <w:r w:rsidRPr="007C5470">
        <w:rPr>
          <w:rFonts w:eastAsia="SimSun"/>
          <w:sz w:val="24"/>
          <w:szCs w:val="24"/>
          <w:lang w:val="zh-CN" w:eastAsia="zh-CN"/>
        </w:rPr>
        <w:t>向生物多样性平台土著和地方知识工作队提供支持，并支持撰写人利用土著和地方知识开展生物多样性平台的评估工作。四个联合国协作伙伴承诺加强努力，提供免费和开放的在线资源和数据库，以支持各国政府履行对生物多样性的承诺，并协助生物多样性平台开展评估。</w:t>
      </w:r>
    </w:p>
    <w:p w14:paraId="05E27643" w14:textId="016A230D" w:rsidR="00596CA0"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Hernandez Salgar</w:t>
      </w:r>
      <w:r w:rsidRPr="007C5470">
        <w:rPr>
          <w:rFonts w:eastAsia="SimSun"/>
          <w:sz w:val="24"/>
          <w:szCs w:val="24"/>
          <w:lang w:val="zh-CN" w:eastAsia="zh-CN"/>
        </w:rPr>
        <w:t>女士在开幕词中首先引用苏格兰裔美国自然主义者、环保组织</w:t>
      </w:r>
      <w:r w:rsidRPr="00B457C0">
        <w:rPr>
          <w:rFonts w:ascii="SimSun" w:eastAsia="SimSun" w:hAnsi="SimSun"/>
          <w:sz w:val="24"/>
          <w:szCs w:val="24"/>
          <w:lang w:val="zh-CN" w:eastAsia="zh-CN"/>
        </w:rPr>
        <w:t>“</w:t>
      </w:r>
      <w:r w:rsidRPr="007C5470">
        <w:rPr>
          <w:rFonts w:eastAsia="SimSun"/>
          <w:sz w:val="24"/>
          <w:szCs w:val="24"/>
          <w:lang w:val="zh-CN" w:eastAsia="zh-CN"/>
        </w:rPr>
        <w:t>塞拉俱乐部</w:t>
      </w:r>
      <w:r w:rsidRPr="00B457C0">
        <w:rPr>
          <w:rFonts w:ascii="SimSun" w:eastAsia="SimSun" w:hAnsi="SimSun"/>
          <w:sz w:val="24"/>
          <w:szCs w:val="24"/>
          <w:lang w:val="zh-CN" w:eastAsia="zh-CN"/>
        </w:rPr>
        <w:t>”</w:t>
      </w:r>
      <w:r w:rsidRPr="007C5470">
        <w:rPr>
          <w:rFonts w:eastAsia="SimSun"/>
          <w:sz w:val="24"/>
          <w:szCs w:val="24"/>
          <w:lang w:val="zh-CN" w:eastAsia="zh-CN"/>
        </w:rPr>
        <w:t>的共同创始人</w:t>
      </w:r>
      <w:r w:rsidRPr="007C5470">
        <w:rPr>
          <w:rFonts w:eastAsia="SimSun"/>
          <w:sz w:val="24"/>
          <w:szCs w:val="24"/>
          <w:lang w:val="zh-CN" w:eastAsia="zh-CN"/>
        </w:rPr>
        <w:t>John Muir</w:t>
      </w:r>
      <w:r w:rsidRPr="007C5470">
        <w:rPr>
          <w:rFonts w:eastAsia="SimSun"/>
          <w:sz w:val="24"/>
          <w:szCs w:val="24"/>
          <w:lang w:val="zh-CN" w:eastAsia="zh-CN"/>
        </w:rPr>
        <w:t>的一句话：</w:t>
      </w:r>
      <w:r w:rsidRPr="007C5470">
        <w:rPr>
          <w:rFonts w:eastAsia="SimSun"/>
          <w:sz w:val="24"/>
          <w:szCs w:val="24"/>
          <w:lang w:val="zh-CN" w:eastAsia="zh-CN"/>
        </w:rPr>
        <w:t>“</w:t>
      </w:r>
      <w:r w:rsidR="00F75530" w:rsidRPr="007C5470">
        <w:rPr>
          <w:rFonts w:eastAsia="SimSun"/>
          <w:sz w:val="24"/>
          <w:szCs w:val="24"/>
          <w:lang w:val="zh-CN" w:eastAsia="zh-CN"/>
        </w:rPr>
        <w:t>每一次</w:t>
      </w:r>
      <w:r w:rsidR="00AA28EA" w:rsidRPr="007C5470">
        <w:rPr>
          <w:rFonts w:eastAsia="SimSun"/>
          <w:sz w:val="24"/>
          <w:szCs w:val="24"/>
          <w:lang w:val="zh-CN" w:eastAsia="zh-CN"/>
        </w:rPr>
        <w:t>徜徉于</w:t>
      </w:r>
      <w:r w:rsidRPr="007C5470">
        <w:rPr>
          <w:rFonts w:eastAsia="SimSun"/>
          <w:sz w:val="24"/>
          <w:szCs w:val="24"/>
          <w:lang w:val="zh-CN" w:eastAsia="zh-CN"/>
        </w:rPr>
        <w:t>大自然，</w:t>
      </w:r>
      <w:r w:rsidR="00F75530" w:rsidRPr="007C5470">
        <w:rPr>
          <w:rFonts w:eastAsia="SimSun"/>
          <w:sz w:val="24"/>
          <w:szCs w:val="24"/>
          <w:lang w:val="zh-CN" w:eastAsia="zh-CN"/>
        </w:rPr>
        <w:t>收获</w:t>
      </w:r>
      <w:r w:rsidRPr="007C5470">
        <w:rPr>
          <w:rFonts w:eastAsia="SimSun"/>
          <w:sz w:val="24"/>
          <w:szCs w:val="24"/>
          <w:lang w:val="zh-CN" w:eastAsia="zh-CN"/>
        </w:rPr>
        <w:t>远多于</w:t>
      </w:r>
      <w:r w:rsidR="00F75530" w:rsidRPr="007C5470">
        <w:rPr>
          <w:rFonts w:eastAsia="SimSun"/>
          <w:sz w:val="24"/>
          <w:szCs w:val="24"/>
          <w:lang w:val="zh-CN" w:eastAsia="zh-CN"/>
        </w:rPr>
        <w:t>探求</w:t>
      </w:r>
      <w:r w:rsidRPr="007C5470">
        <w:rPr>
          <w:rFonts w:eastAsia="SimSun"/>
          <w:sz w:val="24"/>
          <w:szCs w:val="24"/>
          <w:lang w:val="zh-CN" w:eastAsia="zh-CN"/>
        </w:rPr>
        <w:t>。</w:t>
      </w:r>
      <w:r w:rsidRPr="007C5470">
        <w:rPr>
          <w:rFonts w:eastAsia="SimSun"/>
          <w:sz w:val="24"/>
          <w:szCs w:val="24"/>
          <w:lang w:val="zh-CN" w:eastAsia="zh-CN"/>
        </w:rPr>
        <w:t>”</w:t>
      </w:r>
      <w:r w:rsidRPr="007C5470">
        <w:rPr>
          <w:rFonts w:eastAsia="SimSun"/>
          <w:sz w:val="24"/>
          <w:szCs w:val="24"/>
          <w:lang w:val="zh-CN" w:eastAsia="zh-CN"/>
        </w:rPr>
        <w:t>她将自己从</w:t>
      </w:r>
      <w:r w:rsidRPr="007C5470">
        <w:rPr>
          <w:rFonts w:eastAsia="SimSun"/>
          <w:sz w:val="24"/>
          <w:szCs w:val="24"/>
          <w:lang w:val="zh-CN" w:eastAsia="zh-CN"/>
        </w:rPr>
        <w:t>2019</w:t>
      </w:r>
      <w:r w:rsidRPr="007C5470">
        <w:rPr>
          <w:rFonts w:eastAsia="SimSun"/>
          <w:sz w:val="24"/>
          <w:szCs w:val="24"/>
          <w:lang w:val="zh-CN" w:eastAsia="zh-CN"/>
        </w:rPr>
        <w:t>年以来担任生物多样性平台主席的经历比作这种</w:t>
      </w:r>
      <w:r w:rsidR="00AA28EA" w:rsidRPr="007C5470">
        <w:rPr>
          <w:rFonts w:eastAsia="SimSun"/>
          <w:sz w:val="24"/>
          <w:szCs w:val="24"/>
          <w:lang w:val="zh-CN" w:eastAsia="zh-CN"/>
        </w:rPr>
        <w:t>徜徉</w:t>
      </w:r>
      <w:r w:rsidRPr="007C5470">
        <w:rPr>
          <w:rFonts w:eastAsia="SimSun"/>
          <w:sz w:val="24"/>
          <w:szCs w:val="24"/>
          <w:lang w:val="zh-CN" w:eastAsia="zh-CN"/>
        </w:rPr>
        <w:t>，并表示从生物多样性平台</w:t>
      </w:r>
      <w:r w:rsidR="00AA28EA" w:rsidRPr="007C5470">
        <w:rPr>
          <w:rFonts w:eastAsia="SimSun"/>
          <w:sz w:val="24"/>
          <w:szCs w:val="24"/>
          <w:lang w:val="zh-CN" w:eastAsia="zh-CN"/>
        </w:rPr>
        <w:t>的大</w:t>
      </w:r>
      <w:r w:rsidRPr="007C5470">
        <w:rPr>
          <w:rFonts w:eastAsia="SimSun"/>
          <w:sz w:val="24"/>
          <w:szCs w:val="24"/>
          <w:lang w:val="zh-CN" w:eastAsia="zh-CN"/>
        </w:rPr>
        <w:t>社区</w:t>
      </w:r>
      <w:r w:rsidR="00AA28EA" w:rsidRPr="007C5470">
        <w:rPr>
          <w:rFonts w:eastAsia="SimSun"/>
          <w:sz w:val="24"/>
          <w:szCs w:val="24"/>
          <w:lang w:val="zh-CN" w:eastAsia="zh-CN"/>
        </w:rPr>
        <w:t>中</w:t>
      </w:r>
      <w:r w:rsidRPr="007C5470">
        <w:rPr>
          <w:rFonts w:eastAsia="SimSun"/>
          <w:sz w:val="24"/>
          <w:szCs w:val="24"/>
          <w:lang w:val="zh-CN" w:eastAsia="zh-CN"/>
        </w:rPr>
        <w:t>获得了很多欢乐、友谊和支持，并为自己能够为平台的诸多成功贡献一份力量感到自豪。展望第十届会议，她回顾说，生物多样性平台的《生物多样性和生态系统服务全球评估报告》明确指出，外来入侵物种是生物多样性丧失的五个最重要的直接动因之一。因此，各国政府以及媒体和公众都渴望收到生物多样性平台关于外来入侵物种及其控制的新评估报告，因为这将有助于为执行新的</w:t>
      </w:r>
      <w:r w:rsidR="00824080" w:rsidRPr="00033B02">
        <w:rPr>
          <w:rFonts w:ascii="SimSun" w:eastAsia="SimSun" w:hAnsi="SimSun"/>
          <w:sz w:val="24"/>
          <w:szCs w:val="24"/>
          <w:lang w:val="zh-CN"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033B02">
        <w:rPr>
          <w:rFonts w:ascii="SimSun" w:eastAsia="SimSun" w:hAnsi="SimSun"/>
          <w:sz w:val="24"/>
          <w:szCs w:val="24"/>
          <w:lang w:val="zh-CN" w:eastAsia="zh-CN"/>
        </w:rPr>
        <w:t>”</w:t>
      </w:r>
      <w:r w:rsidRPr="007C5470">
        <w:rPr>
          <w:rFonts w:eastAsia="SimSun"/>
          <w:sz w:val="24"/>
          <w:szCs w:val="24"/>
          <w:lang w:val="zh-CN" w:eastAsia="zh-CN"/>
        </w:rPr>
        <w:t>提供信息。在本届会议上，全体会议还将审议</w:t>
      </w:r>
      <w:r w:rsidR="00AA28EA" w:rsidRPr="007C5470">
        <w:rPr>
          <w:rFonts w:eastAsia="SimSun"/>
          <w:sz w:val="24"/>
          <w:szCs w:val="24"/>
          <w:lang w:val="zh-CN" w:eastAsia="zh-CN"/>
        </w:rPr>
        <w:t>拟</w:t>
      </w:r>
      <w:r w:rsidRPr="007C5470">
        <w:rPr>
          <w:rFonts w:eastAsia="SimSun"/>
          <w:sz w:val="24"/>
          <w:szCs w:val="24"/>
          <w:lang w:val="zh-CN" w:eastAsia="zh-CN"/>
        </w:rPr>
        <w:t>纳入生物多样性平台</w:t>
      </w:r>
      <w:r w:rsidRPr="007C5470">
        <w:rPr>
          <w:rFonts w:eastAsia="SimSun"/>
          <w:sz w:val="24"/>
          <w:szCs w:val="24"/>
          <w:lang w:val="zh-CN" w:eastAsia="zh-CN"/>
        </w:rPr>
        <w:t>2030</w:t>
      </w:r>
      <w:r w:rsidRPr="007C5470">
        <w:rPr>
          <w:rFonts w:eastAsia="SimSun"/>
          <w:sz w:val="24"/>
          <w:szCs w:val="24"/>
          <w:lang w:val="zh-CN" w:eastAsia="zh-CN"/>
        </w:rPr>
        <w:t>年前滚动工作方案的新专题，这也将是执行上述框架、生物多样性平台工作队的任务和职权范围及其在建设能力、强化知识基础和支持政策方面的重要工作的关键。</w:t>
      </w:r>
      <w:r w:rsidR="00AA28EA" w:rsidRPr="007C5470">
        <w:rPr>
          <w:rFonts w:eastAsia="SimSun"/>
          <w:sz w:val="24"/>
          <w:szCs w:val="24"/>
          <w:lang w:val="zh-CN" w:eastAsia="zh-CN"/>
        </w:rPr>
        <w:t>关于</w:t>
      </w:r>
      <w:r w:rsidRPr="007C5470">
        <w:rPr>
          <w:rFonts w:eastAsia="SimSun"/>
          <w:sz w:val="24"/>
          <w:szCs w:val="24"/>
          <w:lang w:val="zh-CN" w:eastAsia="zh-CN"/>
        </w:rPr>
        <w:t>将在生物多样性平台的财务和预算安排方面开展的重要工作，她感谢为生物多样性平台的工作提供</w:t>
      </w:r>
      <w:r w:rsidR="00AA28EA" w:rsidRPr="007C5470">
        <w:rPr>
          <w:rFonts w:eastAsia="SimSun"/>
          <w:sz w:val="24"/>
          <w:szCs w:val="24"/>
          <w:lang w:val="zh-CN" w:eastAsia="zh-CN"/>
        </w:rPr>
        <w:t>捐款</w:t>
      </w:r>
      <w:r w:rsidRPr="007C5470">
        <w:rPr>
          <w:rFonts w:eastAsia="SimSun"/>
          <w:sz w:val="24"/>
          <w:szCs w:val="24"/>
          <w:lang w:val="zh-CN" w:eastAsia="zh-CN"/>
        </w:rPr>
        <w:t>的所有各方，并强调持续</w:t>
      </w:r>
      <w:r w:rsidR="00AA28EA" w:rsidRPr="007C5470">
        <w:rPr>
          <w:rFonts w:eastAsia="SimSun"/>
          <w:sz w:val="24"/>
          <w:szCs w:val="24"/>
          <w:lang w:val="zh-CN" w:eastAsia="zh-CN"/>
        </w:rPr>
        <w:t>捐款</w:t>
      </w:r>
      <w:r w:rsidRPr="007C5470">
        <w:rPr>
          <w:rFonts w:eastAsia="SimSun"/>
          <w:sz w:val="24"/>
          <w:szCs w:val="24"/>
          <w:lang w:val="zh-CN" w:eastAsia="zh-CN"/>
        </w:rPr>
        <w:t>对于确保其继续开展重要工作至关重要。她欢迎生物多样性平台的四个新成员，并表示希望其余观察员国也加入平台，使生物多样性平台朝着普遍成员制迈进。</w:t>
      </w:r>
      <w:r w:rsidR="00AA28EA" w:rsidRPr="007C5470">
        <w:rPr>
          <w:rFonts w:eastAsia="SimSun"/>
          <w:sz w:val="24"/>
          <w:szCs w:val="24"/>
          <w:lang w:val="zh-CN" w:eastAsia="zh-CN"/>
        </w:rPr>
        <w:t xml:space="preserve"> </w:t>
      </w:r>
    </w:p>
    <w:p w14:paraId="70D5BEE0" w14:textId="4E30A279" w:rsidR="00E95083"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lastRenderedPageBreak/>
        <w:t>最后</w:t>
      </w:r>
      <w:r w:rsidRPr="00EF2A61">
        <w:rPr>
          <w:rFonts w:eastAsia="SimSun"/>
          <w:sz w:val="24"/>
          <w:szCs w:val="24"/>
          <w:lang w:val="en-GB" w:eastAsia="zh-CN"/>
        </w:rPr>
        <w:t>，</w:t>
      </w:r>
      <w:r w:rsidRPr="007C5470">
        <w:rPr>
          <w:rFonts w:eastAsia="SimSun"/>
          <w:sz w:val="24"/>
          <w:szCs w:val="24"/>
          <w:lang w:val="zh-CN" w:eastAsia="zh-CN"/>
        </w:rPr>
        <w:t>她感谢美国政府主办第十届会议</w:t>
      </w:r>
      <w:r w:rsidRPr="00EF2A61">
        <w:rPr>
          <w:rFonts w:eastAsia="SimSun"/>
          <w:sz w:val="24"/>
          <w:szCs w:val="24"/>
          <w:lang w:val="en-GB" w:eastAsia="zh-CN"/>
        </w:rPr>
        <w:t>，</w:t>
      </w:r>
      <w:r w:rsidRPr="007C5470">
        <w:rPr>
          <w:rFonts w:eastAsia="SimSun"/>
          <w:sz w:val="24"/>
          <w:szCs w:val="24"/>
          <w:lang w:val="zh-CN" w:eastAsia="zh-CN"/>
        </w:rPr>
        <w:t>感谢德国政府的热情款待</w:t>
      </w:r>
      <w:r w:rsidRPr="00EF2A61">
        <w:rPr>
          <w:rFonts w:eastAsia="SimSun"/>
          <w:sz w:val="24"/>
          <w:szCs w:val="24"/>
          <w:lang w:val="en-GB" w:eastAsia="zh-CN"/>
        </w:rPr>
        <w:t>，</w:t>
      </w:r>
      <w:r w:rsidRPr="007C5470">
        <w:rPr>
          <w:rFonts w:eastAsia="SimSun"/>
          <w:sz w:val="24"/>
          <w:szCs w:val="24"/>
          <w:lang w:val="zh-CN" w:eastAsia="zh-CN"/>
        </w:rPr>
        <w:t>并感谢主席团、多学科专家小组、秘书处、技术支持小组以及所有与会者为举行第十届会议付出的努力。</w:t>
      </w:r>
    </w:p>
    <w:p w14:paraId="087364E0" w14:textId="416407F6" w:rsidR="005265B4" w:rsidRPr="007C5470" w:rsidRDefault="0049554B" w:rsidP="0036255E">
      <w:pPr>
        <w:pStyle w:val="CH1"/>
        <w:numPr>
          <w:ilvl w:val="0"/>
          <w:numId w:val="42"/>
        </w:numPr>
        <w:ind w:right="288"/>
        <w:jc w:val="both"/>
        <w:rPr>
          <w:rFonts w:eastAsia="SimHei"/>
          <w:sz w:val="32"/>
          <w:szCs w:val="32"/>
          <w:lang w:val="en-GB" w:eastAsia="zh-CN"/>
        </w:rPr>
      </w:pPr>
      <w:r w:rsidRPr="007C5470">
        <w:rPr>
          <w:rFonts w:eastAsia="SimHei"/>
          <w:bCs/>
          <w:sz w:val="32"/>
          <w:szCs w:val="32"/>
          <w:lang w:val="zh-CN" w:eastAsia="zh-CN"/>
        </w:rPr>
        <w:t>组织事项</w:t>
      </w:r>
    </w:p>
    <w:p w14:paraId="4DF18884" w14:textId="29F02BC4" w:rsidR="005265B4" w:rsidRPr="007C5470" w:rsidRDefault="0049554B" w:rsidP="0036255E">
      <w:pPr>
        <w:pStyle w:val="CH2"/>
        <w:numPr>
          <w:ilvl w:val="0"/>
          <w:numId w:val="60"/>
        </w:numPr>
        <w:ind w:right="288" w:hanging="86"/>
        <w:rPr>
          <w:lang w:val="en-GB" w:eastAsia="zh-CN"/>
        </w:rPr>
      </w:pPr>
      <w:r w:rsidRPr="007C5470">
        <w:rPr>
          <w:rFonts w:eastAsia="SimHei"/>
          <w:bCs/>
          <w:sz w:val="28"/>
          <w:szCs w:val="28"/>
          <w:lang w:val="zh-CN" w:eastAsia="zh-CN"/>
        </w:rPr>
        <w:t>通过议程及工作安排</w:t>
      </w:r>
    </w:p>
    <w:p w14:paraId="60A39059" w14:textId="6B6196D5" w:rsidR="00D32A9A" w:rsidRPr="007C5470" w:rsidRDefault="0049554B" w:rsidP="000931D4">
      <w:pPr>
        <w:pStyle w:val="Normalnumber"/>
        <w:jc w:val="both"/>
        <w:rPr>
          <w:rFonts w:eastAsiaTheme="minorEastAsia"/>
          <w:sz w:val="24"/>
          <w:szCs w:val="24"/>
          <w:lang w:val="en-GB" w:eastAsia="zh-CN"/>
        </w:rPr>
      </w:pPr>
      <w:r w:rsidRPr="007C5470">
        <w:rPr>
          <w:rFonts w:eastAsiaTheme="minorEastAsia"/>
          <w:sz w:val="24"/>
          <w:szCs w:val="24"/>
          <w:lang w:val="zh-CN" w:eastAsia="zh-CN"/>
        </w:rPr>
        <w:t>全体会议在临时议程（</w:t>
      </w:r>
      <w:r w:rsidRPr="007C5470">
        <w:rPr>
          <w:rFonts w:eastAsiaTheme="minorEastAsia"/>
          <w:sz w:val="24"/>
          <w:szCs w:val="24"/>
          <w:lang w:val="zh-CN" w:eastAsia="zh-CN"/>
        </w:rPr>
        <w:t>IPBES/10/1</w:t>
      </w:r>
      <w:r w:rsidRPr="007C5470">
        <w:rPr>
          <w:rFonts w:eastAsiaTheme="minorEastAsia"/>
          <w:sz w:val="24"/>
          <w:szCs w:val="24"/>
          <w:lang w:val="zh-CN" w:eastAsia="zh-CN"/>
        </w:rPr>
        <w:t>）的基础上通过了以下议程：</w:t>
      </w:r>
    </w:p>
    <w:p w14:paraId="031DDDF8" w14:textId="16AA2B62"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70F0A">
        <w:rPr>
          <w:rFonts w:eastAsiaTheme="minorEastAsia"/>
          <w:sz w:val="24"/>
          <w:szCs w:val="24"/>
          <w:lang w:val="en-GB" w:eastAsia="zh-CN"/>
        </w:rPr>
        <w:t>1.</w:t>
      </w:r>
      <w:r w:rsidRPr="00770F0A">
        <w:rPr>
          <w:rFonts w:eastAsiaTheme="minorEastAsia"/>
          <w:sz w:val="24"/>
          <w:szCs w:val="24"/>
          <w:lang w:val="en-GB" w:eastAsia="zh-CN"/>
        </w:rPr>
        <w:tab/>
      </w:r>
      <w:r w:rsidRPr="007C5470">
        <w:rPr>
          <w:rFonts w:eastAsiaTheme="minorEastAsia"/>
          <w:sz w:val="24"/>
          <w:szCs w:val="24"/>
          <w:lang w:val="zh-CN" w:eastAsia="zh-CN"/>
        </w:rPr>
        <w:t>会议开幕</w:t>
      </w:r>
      <w:r w:rsidR="00BC7415">
        <w:rPr>
          <w:rFonts w:eastAsiaTheme="minorEastAsia" w:hint="eastAsia"/>
          <w:sz w:val="24"/>
          <w:szCs w:val="24"/>
          <w:lang w:val="en-GB" w:eastAsia="zh-CN"/>
        </w:rPr>
        <w:t>。</w:t>
      </w:r>
    </w:p>
    <w:p w14:paraId="2BD92D77" w14:textId="194F0108"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70F0A">
        <w:rPr>
          <w:rFonts w:eastAsiaTheme="minorEastAsia"/>
          <w:sz w:val="24"/>
          <w:szCs w:val="24"/>
          <w:lang w:val="en-GB" w:eastAsia="zh-CN"/>
        </w:rPr>
        <w:t>2.</w:t>
      </w:r>
      <w:r w:rsidRPr="00770F0A">
        <w:rPr>
          <w:rFonts w:eastAsiaTheme="minorEastAsia"/>
          <w:sz w:val="24"/>
          <w:szCs w:val="24"/>
          <w:lang w:val="en-GB" w:eastAsia="zh-CN"/>
        </w:rPr>
        <w:tab/>
      </w:r>
      <w:r w:rsidRPr="007C5470">
        <w:rPr>
          <w:rFonts w:eastAsiaTheme="minorEastAsia"/>
          <w:sz w:val="24"/>
          <w:szCs w:val="24"/>
          <w:lang w:val="zh-CN" w:eastAsia="zh-CN"/>
        </w:rPr>
        <w:t>组织事项</w:t>
      </w:r>
      <w:r w:rsidR="00BC7415">
        <w:rPr>
          <w:rFonts w:eastAsiaTheme="minorEastAsia" w:hint="eastAsia"/>
          <w:sz w:val="24"/>
          <w:szCs w:val="24"/>
          <w:lang w:val="en-GB" w:eastAsia="zh-CN"/>
        </w:rPr>
        <w:t>：</w:t>
      </w:r>
    </w:p>
    <w:p w14:paraId="45B1F4D1"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3119" w:hanging="624"/>
        <w:jc w:val="both"/>
        <w:rPr>
          <w:rFonts w:eastAsiaTheme="minorEastAsia"/>
          <w:sz w:val="24"/>
          <w:szCs w:val="24"/>
          <w:lang w:eastAsia="zh-CN"/>
        </w:rPr>
      </w:pPr>
      <w:r w:rsidRPr="00770F0A">
        <w:rPr>
          <w:rFonts w:eastAsiaTheme="minorEastAsia"/>
          <w:sz w:val="24"/>
          <w:szCs w:val="24"/>
          <w:lang w:val="en-GB" w:eastAsia="zh-CN"/>
        </w:rPr>
        <w:t>(a)</w:t>
      </w:r>
      <w:r w:rsidRPr="00770F0A">
        <w:rPr>
          <w:rFonts w:eastAsiaTheme="minorEastAsia"/>
          <w:sz w:val="24"/>
          <w:szCs w:val="24"/>
          <w:lang w:val="en-GB" w:eastAsia="zh-CN"/>
        </w:rPr>
        <w:tab/>
      </w:r>
      <w:r w:rsidRPr="007C5470">
        <w:rPr>
          <w:rFonts w:eastAsiaTheme="minorEastAsia"/>
          <w:sz w:val="24"/>
          <w:szCs w:val="24"/>
          <w:lang w:val="zh-CN" w:eastAsia="zh-CN"/>
        </w:rPr>
        <w:t>通过议程及工作安排</w:t>
      </w:r>
      <w:r w:rsidRPr="00770F0A">
        <w:rPr>
          <w:rFonts w:eastAsiaTheme="minorEastAsia" w:hint="eastAsia"/>
          <w:sz w:val="24"/>
          <w:szCs w:val="24"/>
          <w:lang w:val="en-GB" w:eastAsia="zh-CN"/>
        </w:rPr>
        <w:t>；</w:t>
      </w:r>
    </w:p>
    <w:p w14:paraId="5709C473"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3119" w:hanging="624"/>
        <w:jc w:val="both"/>
        <w:rPr>
          <w:rFonts w:eastAsiaTheme="minorEastAsia"/>
          <w:sz w:val="24"/>
          <w:szCs w:val="24"/>
          <w:lang w:eastAsia="zh-CN"/>
        </w:rPr>
      </w:pPr>
      <w:r w:rsidRPr="00770F0A">
        <w:rPr>
          <w:rFonts w:eastAsiaTheme="minorEastAsia"/>
          <w:sz w:val="24"/>
          <w:szCs w:val="24"/>
          <w:lang w:val="en-GB" w:eastAsia="zh-CN"/>
        </w:rPr>
        <w:t>(b)</w:t>
      </w:r>
      <w:r w:rsidRPr="00770F0A">
        <w:rPr>
          <w:rFonts w:eastAsiaTheme="minorEastAsia"/>
          <w:sz w:val="24"/>
          <w:szCs w:val="24"/>
          <w:lang w:val="en-GB" w:eastAsia="zh-CN"/>
        </w:rPr>
        <w:tab/>
      </w:r>
      <w:r w:rsidRPr="007C5470">
        <w:rPr>
          <w:rFonts w:eastAsiaTheme="minorEastAsia"/>
          <w:sz w:val="24"/>
          <w:szCs w:val="24"/>
          <w:lang w:val="zh-CN" w:eastAsia="zh-CN"/>
        </w:rPr>
        <w:t>平台成员构成现状</w:t>
      </w:r>
      <w:r w:rsidRPr="00770F0A">
        <w:rPr>
          <w:rFonts w:eastAsiaTheme="minorEastAsia" w:hint="eastAsia"/>
          <w:sz w:val="24"/>
          <w:szCs w:val="24"/>
          <w:lang w:val="en-GB" w:eastAsia="zh-CN"/>
        </w:rPr>
        <w:t>；</w:t>
      </w:r>
    </w:p>
    <w:p w14:paraId="2CC25768"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3119" w:hanging="624"/>
        <w:jc w:val="both"/>
        <w:rPr>
          <w:rFonts w:eastAsiaTheme="minorEastAsia"/>
          <w:sz w:val="24"/>
          <w:szCs w:val="24"/>
          <w:lang w:eastAsia="zh-CN"/>
        </w:rPr>
      </w:pPr>
      <w:r w:rsidRPr="007C5470">
        <w:rPr>
          <w:rFonts w:eastAsiaTheme="minorEastAsia"/>
          <w:sz w:val="24"/>
          <w:szCs w:val="24"/>
          <w:lang w:val="zh-CN" w:eastAsia="zh-CN"/>
        </w:rPr>
        <w:t>(c)</w:t>
      </w:r>
      <w:r w:rsidRPr="007C5470">
        <w:rPr>
          <w:rFonts w:eastAsiaTheme="minorEastAsia"/>
          <w:sz w:val="24"/>
          <w:szCs w:val="24"/>
          <w:lang w:val="zh-CN" w:eastAsia="zh-CN"/>
        </w:rPr>
        <w:tab/>
      </w:r>
      <w:r w:rsidRPr="007C5470">
        <w:rPr>
          <w:rFonts w:eastAsiaTheme="minorEastAsia"/>
          <w:sz w:val="24"/>
          <w:szCs w:val="24"/>
          <w:lang w:val="zh-CN" w:eastAsia="zh-CN"/>
        </w:rPr>
        <w:t>选举主席团成员。</w:t>
      </w:r>
    </w:p>
    <w:p w14:paraId="369FEC46"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C5470">
        <w:rPr>
          <w:rFonts w:eastAsiaTheme="minorEastAsia"/>
          <w:sz w:val="24"/>
          <w:szCs w:val="24"/>
          <w:lang w:val="zh-CN" w:eastAsia="zh-CN"/>
        </w:rPr>
        <w:t>3.</w:t>
      </w:r>
      <w:r w:rsidRPr="007C5470">
        <w:rPr>
          <w:rFonts w:eastAsiaTheme="minorEastAsia"/>
          <w:sz w:val="24"/>
          <w:szCs w:val="24"/>
          <w:lang w:val="zh-CN" w:eastAsia="zh-CN"/>
        </w:rPr>
        <w:tab/>
      </w:r>
      <w:r w:rsidRPr="007C5470">
        <w:rPr>
          <w:rFonts w:eastAsiaTheme="minorEastAsia"/>
          <w:sz w:val="24"/>
          <w:szCs w:val="24"/>
          <w:lang w:val="zh-CN" w:eastAsia="zh-CN"/>
        </w:rPr>
        <w:t>接纳观察员。</w:t>
      </w:r>
    </w:p>
    <w:p w14:paraId="30381BD0"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C5470">
        <w:rPr>
          <w:rFonts w:eastAsiaTheme="minorEastAsia"/>
          <w:sz w:val="24"/>
          <w:szCs w:val="24"/>
          <w:lang w:val="zh-CN" w:eastAsia="zh-CN"/>
        </w:rPr>
        <w:t>4.</w:t>
      </w:r>
      <w:r w:rsidRPr="007C5470">
        <w:rPr>
          <w:rFonts w:eastAsiaTheme="minorEastAsia"/>
          <w:sz w:val="24"/>
          <w:szCs w:val="24"/>
          <w:lang w:val="zh-CN" w:eastAsia="zh-CN"/>
        </w:rPr>
        <w:tab/>
      </w:r>
      <w:r w:rsidRPr="007C5470">
        <w:rPr>
          <w:rFonts w:eastAsiaTheme="minorEastAsia"/>
          <w:sz w:val="24"/>
          <w:szCs w:val="24"/>
          <w:lang w:val="zh-CN" w:eastAsia="zh-CN"/>
        </w:rPr>
        <w:t>与会代表的全权证书。</w:t>
      </w:r>
    </w:p>
    <w:p w14:paraId="738FC0FE"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C5470">
        <w:rPr>
          <w:rFonts w:eastAsiaTheme="minorEastAsia"/>
          <w:sz w:val="24"/>
          <w:szCs w:val="24"/>
          <w:lang w:val="zh-CN" w:eastAsia="zh-CN"/>
        </w:rPr>
        <w:t>5.</w:t>
      </w:r>
      <w:r w:rsidRPr="007C5470">
        <w:rPr>
          <w:rFonts w:eastAsiaTheme="minorEastAsia"/>
          <w:sz w:val="24"/>
          <w:szCs w:val="24"/>
          <w:lang w:val="zh-CN" w:eastAsia="zh-CN"/>
        </w:rPr>
        <w:tab/>
      </w:r>
      <w:r w:rsidRPr="007C5470">
        <w:rPr>
          <w:rFonts w:eastAsiaTheme="minorEastAsia"/>
          <w:sz w:val="24"/>
          <w:szCs w:val="24"/>
          <w:lang w:val="zh-CN" w:eastAsia="zh-CN"/>
        </w:rPr>
        <w:t>执行秘书关于</w:t>
      </w:r>
      <w:r w:rsidRPr="007C5470">
        <w:rPr>
          <w:rFonts w:eastAsiaTheme="minorEastAsia"/>
          <w:sz w:val="24"/>
          <w:szCs w:val="24"/>
          <w:lang w:val="zh-CN" w:eastAsia="zh-CN"/>
        </w:rPr>
        <w:t>2030</w:t>
      </w:r>
      <w:r w:rsidRPr="007C5470">
        <w:rPr>
          <w:rFonts w:eastAsiaTheme="minorEastAsia"/>
          <w:sz w:val="24"/>
          <w:szCs w:val="24"/>
          <w:lang w:val="zh-CN" w:eastAsia="zh-CN"/>
        </w:rPr>
        <w:t>年前滚动工作方案执行进展情况的报告。</w:t>
      </w:r>
    </w:p>
    <w:p w14:paraId="6CEBC695"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C5470">
        <w:rPr>
          <w:rFonts w:eastAsiaTheme="minorEastAsia"/>
          <w:sz w:val="24"/>
          <w:szCs w:val="24"/>
          <w:lang w:val="zh-CN" w:eastAsia="zh-CN"/>
        </w:rPr>
        <w:t>6.</w:t>
      </w:r>
      <w:r w:rsidRPr="007C5470">
        <w:rPr>
          <w:rFonts w:eastAsiaTheme="minorEastAsia"/>
          <w:sz w:val="24"/>
          <w:szCs w:val="24"/>
          <w:lang w:val="zh-CN" w:eastAsia="zh-CN"/>
        </w:rPr>
        <w:tab/>
      </w:r>
      <w:r w:rsidRPr="007C5470">
        <w:rPr>
          <w:rFonts w:eastAsiaTheme="minorEastAsia"/>
          <w:sz w:val="24"/>
          <w:szCs w:val="24"/>
          <w:lang w:val="zh-CN" w:eastAsia="zh-CN"/>
        </w:rPr>
        <w:t>平台的财政和预算安排。</w:t>
      </w:r>
    </w:p>
    <w:p w14:paraId="2C2E3B24"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C5470">
        <w:rPr>
          <w:rFonts w:eastAsiaTheme="minorEastAsia"/>
          <w:sz w:val="24"/>
          <w:szCs w:val="24"/>
          <w:lang w:val="zh-CN" w:eastAsia="zh-CN"/>
        </w:rPr>
        <w:t>7.</w:t>
      </w:r>
      <w:r w:rsidRPr="007C5470">
        <w:rPr>
          <w:rFonts w:eastAsiaTheme="minorEastAsia"/>
          <w:sz w:val="24"/>
          <w:szCs w:val="24"/>
          <w:lang w:val="zh-CN" w:eastAsia="zh-CN"/>
        </w:rPr>
        <w:tab/>
      </w:r>
      <w:r w:rsidRPr="007C5470">
        <w:rPr>
          <w:rFonts w:eastAsiaTheme="minorEastAsia"/>
          <w:sz w:val="24"/>
          <w:szCs w:val="24"/>
          <w:lang w:val="zh-CN" w:eastAsia="zh-CN"/>
        </w:rPr>
        <w:t>评估知识：</w:t>
      </w:r>
    </w:p>
    <w:p w14:paraId="049F950B"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3119" w:hanging="624"/>
        <w:jc w:val="both"/>
        <w:rPr>
          <w:rFonts w:eastAsiaTheme="minorEastAsia"/>
          <w:sz w:val="24"/>
          <w:szCs w:val="24"/>
          <w:lang w:eastAsia="zh-CN"/>
        </w:rPr>
      </w:pPr>
      <w:r w:rsidRPr="007C5470">
        <w:rPr>
          <w:rFonts w:eastAsiaTheme="minorEastAsia"/>
          <w:sz w:val="24"/>
          <w:szCs w:val="24"/>
          <w:lang w:val="zh-CN" w:eastAsia="zh-CN"/>
        </w:rPr>
        <w:t>(a)</w:t>
      </w:r>
      <w:r w:rsidRPr="007C5470">
        <w:rPr>
          <w:rFonts w:eastAsiaTheme="minorEastAsia"/>
          <w:sz w:val="24"/>
          <w:szCs w:val="24"/>
          <w:lang w:val="zh-CN" w:eastAsia="zh-CN"/>
        </w:rPr>
        <w:tab/>
      </w:r>
      <w:r w:rsidRPr="007C5470">
        <w:rPr>
          <w:rFonts w:eastAsiaTheme="minorEastAsia"/>
          <w:sz w:val="24"/>
          <w:szCs w:val="24"/>
          <w:lang w:val="zh-CN" w:eastAsia="zh-CN"/>
        </w:rPr>
        <w:t>外来入侵物种专题评估；</w:t>
      </w:r>
    </w:p>
    <w:p w14:paraId="79258CFA"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3119" w:hanging="624"/>
        <w:jc w:val="both"/>
        <w:rPr>
          <w:rFonts w:eastAsiaTheme="minorEastAsia"/>
          <w:sz w:val="24"/>
          <w:szCs w:val="24"/>
          <w:lang w:eastAsia="zh-CN"/>
        </w:rPr>
      </w:pPr>
      <w:r w:rsidRPr="007C5470">
        <w:rPr>
          <w:rFonts w:eastAsiaTheme="minorEastAsia"/>
          <w:sz w:val="24"/>
          <w:szCs w:val="24"/>
          <w:lang w:val="zh-CN" w:eastAsia="zh-CN"/>
        </w:rPr>
        <w:t>(b)</w:t>
      </w:r>
      <w:r w:rsidRPr="007C5470">
        <w:rPr>
          <w:rFonts w:eastAsiaTheme="minorEastAsia"/>
          <w:sz w:val="24"/>
          <w:szCs w:val="24"/>
          <w:lang w:val="zh-CN" w:eastAsia="zh-CN"/>
        </w:rPr>
        <w:tab/>
      </w:r>
      <w:r w:rsidRPr="007C5470">
        <w:rPr>
          <w:rFonts w:eastAsiaTheme="minorEastAsia"/>
          <w:sz w:val="24"/>
          <w:szCs w:val="24"/>
          <w:lang w:val="zh-CN" w:eastAsia="zh-CN"/>
        </w:rPr>
        <w:t>与政府间气候变化专门委员会的合作。</w:t>
      </w:r>
    </w:p>
    <w:p w14:paraId="309E45B0"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C5470">
        <w:rPr>
          <w:rFonts w:eastAsiaTheme="minorEastAsia"/>
          <w:sz w:val="24"/>
          <w:szCs w:val="24"/>
          <w:lang w:val="zh-CN" w:eastAsia="zh-CN"/>
        </w:rPr>
        <w:t>8.</w:t>
      </w:r>
      <w:r w:rsidRPr="007C5470">
        <w:rPr>
          <w:rFonts w:eastAsiaTheme="minorEastAsia"/>
          <w:sz w:val="24"/>
          <w:szCs w:val="24"/>
          <w:lang w:val="zh-CN" w:eastAsia="zh-CN"/>
        </w:rPr>
        <w:tab/>
      </w:r>
      <w:r w:rsidRPr="007C5470">
        <w:rPr>
          <w:rFonts w:eastAsiaTheme="minorEastAsia"/>
          <w:sz w:val="24"/>
          <w:szCs w:val="24"/>
          <w:lang w:val="zh-CN" w:eastAsia="zh-CN"/>
        </w:rPr>
        <w:t>建设能力、强化知识基础和支持政策。</w:t>
      </w:r>
    </w:p>
    <w:p w14:paraId="42E435F2"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C5470">
        <w:rPr>
          <w:rFonts w:eastAsiaTheme="minorEastAsia"/>
          <w:sz w:val="24"/>
          <w:szCs w:val="24"/>
          <w:lang w:val="zh-CN" w:eastAsia="zh-CN"/>
        </w:rPr>
        <w:t>9.</w:t>
      </w:r>
      <w:r w:rsidRPr="007C5470">
        <w:rPr>
          <w:rFonts w:eastAsiaTheme="minorEastAsia"/>
          <w:sz w:val="24"/>
          <w:szCs w:val="24"/>
          <w:lang w:val="zh-CN" w:eastAsia="zh-CN"/>
        </w:rPr>
        <w:tab/>
      </w:r>
      <w:r w:rsidRPr="007C5470">
        <w:rPr>
          <w:rFonts w:eastAsiaTheme="minorEastAsia"/>
          <w:sz w:val="24"/>
          <w:szCs w:val="24"/>
          <w:lang w:val="zh-CN" w:eastAsia="zh-CN"/>
        </w:rPr>
        <w:t>改善平台的成效。</w:t>
      </w:r>
    </w:p>
    <w:p w14:paraId="47F669EB"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C5470">
        <w:rPr>
          <w:rFonts w:eastAsiaTheme="minorEastAsia"/>
          <w:sz w:val="24"/>
          <w:szCs w:val="24"/>
          <w:lang w:val="zh-CN" w:eastAsia="zh-CN"/>
        </w:rPr>
        <w:t>10.</w:t>
      </w:r>
      <w:r w:rsidRPr="007C5470">
        <w:rPr>
          <w:rFonts w:eastAsiaTheme="minorEastAsia"/>
          <w:sz w:val="24"/>
          <w:szCs w:val="24"/>
          <w:lang w:val="zh-CN" w:eastAsia="zh-CN"/>
        </w:rPr>
        <w:tab/>
      </w:r>
      <w:r w:rsidRPr="007C5470">
        <w:rPr>
          <w:rFonts w:eastAsiaTheme="minorEastAsia"/>
          <w:sz w:val="24"/>
          <w:szCs w:val="24"/>
          <w:lang w:val="zh-CN" w:eastAsia="zh-CN"/>
        </w:rPr>
        <w:t>关于平台</w:t>
      </w:r>
      <w:r w:rsidRPr="007C5470">
        <w:rPr>
          <w:rFonts w:eastAsiaTheme="minorEastAsia"/>
          <w:sz w:val="24"/>
          <w:szCs w:val="24"/>
          <w:lang w:val="zh-CN" w:eastAsia="zh-CN"/>
        </w:rPr>
        <w:t>2030</w:t>
      </w:r>
      <w:r w:rsidRPr="007C5470">
        <w:rPr>
          <w:rFonts w:eastAsiaTheme="minorEastAsia"/>
          <w:sz w:val="24"/>
          <w:szCs w:val="24"/>
          <w:lang w:val="zh-CN" w:eastAsia="zh-CN"/>
        </w:rPr>
        <w:t>年前滚动工作方案其他内容的请求、意见和建议。</w:t>
      </w:r>
    </w:p>
    <w:p w14:paraId="534A3084"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C5470">
        <w:rPr>
          <w:rFonts w:eastAsiaTheme="minorEastAsia"/>
          <w:sz w:val="24"/>
          <w:szCs w:val="24"/>
          <w:lang w:val="zh-CN" w:eastAsia="zh-CN"/>
        </w:rPr>
        <w:t>11.</w:t>
      </w:r>
      <w:r w:rsidRPr="007C5470">
        <w:rPr>
          <w:rFonts w:eastAsiaTheme="minorEastAsia"/>
          <w:sz w:val="24"/>
          <w:szCs w:val="24"/>
          <w:lang w:val="zh-CN" w:eastAsia="zh-CN"/>
        </w:rPr>
        <w:tab/>
      </w:r>
      <w:r w:rsidRPr="007C5470">
        <w:rPr>
          <w:rFonts w:eastAsiaTheme="minorEastAsia"/>
          <w:sz w:val="24"/>
          <w:szCs w:val="24"/>
          <w:lang w:val="zh-CN" w:eastAsia="zh-CN"/>
        </w:rPr>
        <w:t>全体会议的安排；全体会议今后届会的日期和地点。</w:t>
      </w:r>
    </w:p>
    <w:p w14:paraId="6034111E"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C5470">
        <w:rPr>
          <w:rFonts w:eastAsiaTheme="minorEastAsia"/>
          <w:sz w:val="24"/>
          <w:szCs w:val="24"/>
          <w:lang w:val="zh-CN" w:eastAsia="zh-CN"/>
        </w:rPr>
        <w:t>12.</w:t>
      </w:r>
      <w:r w:rsidRPr="007C5470">
        <w:rPr>
          <w:rFonts w:eastAsiaTheme="minorEastAsia"/>
          <w:sz w:val="24"/>
          <w:szCs w:val="24"/>
          <w:lang w:val="zh-CN" w:eastAsia="zh-CN"/>
        </w:rPr>
        <w:tab/>
      </w:r>
      <w:r w:rsidRPr="007C5470">
        <w:rPr>
          <w:rFonts w:eastAsiaTheme="minorEastAsia"/>
          <w:sz w:val="24"/>
          <w:szCs w:val="24"/>
          <w:lang w:val="zh-CN" w:eastAsia="zh-CN"/>
        </w:rPr>
        <w:t>机制安排：关于平台及其秘书处工作的联合国协作伙伴关系安排。</w:t>
      </w:r>
    </w:p>
    <w:p w14:paraId="48818B95" w14:textId="77777777"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eastAsia="zh-CN"/>
        </w:rPr>
      </w:pPr>
      <w:r w:rsidRPr="007C5470">
        <w:rPr>
          <w:rFonts w:eastAsiaTheme="minorEastAsia"/>
          <w:sz w:val="24"/>
          <w:szCs w:val="24"/>
          <w:lang w:val="zh-CN" w:eastAsia="zh-CN"/>
        </w:rPr>
        <w:t>13.</w:t>
      </w:r>
      <w:r w:rsidRPr="007C5470">
        <w:rPr>
          <w:rFonts w:eastAsiaTheme="minorEastAsia"/>
          <w:sz w:val="24"/>
          <w:szCs w:val="24"/>
          <w:lang w:val="zh-CN" w:eastAsia="zh-CN"/>
        </w:rPr>
        <w:tab/>
      </w:r>
      <w:r w:rsidRPr="007C5470">
        <w:rPr>
          <w:rFonts w:eastAsiaTheme="minorEastAsia"/>
          <w:sz w:val="24"/>
          <w:szCs w:val="24"/>
          <w:lang w:val="zh-CN" w:eastAsia="zh-CN"/>
        </w:rPr>
        <w:t>通过本届会议的各项决定和报告。</w:t>
      </w:r>
    </w:p>
    <w:p w14:paraId="76EA6FEF" w14:textId="2CD4AB3F" w:rsidR="0049554B" w:rsidRPr="007C5470" w:rsidRDefault="0049554B" w:rsidP="000931D4">
      <w:pPr>
        <w:pStyle w:val="Normal-pool"/>
        <w:tabs>
          <w:tab w:val="clear" w:pos="1247"/>
          <w:tab w:val="clear" w:pos="1871"/>
          <w:tab w:val="clear" w:pos="2495"/>
          <w:tab w:val="clear" w:pos="3119"/>
          <w:tab w:val="clear" w:pos="3742"/>
          <w:tab w:val="clear" w:pos="4366"/>
        </w:tabs>
        <w:spacing w:after="120"/>
        <w:ind w:left="2495" w:hanging="624"/>
        <w:jc w:val="both"/>
        <w:rPr>
          <w:rFonts w:eastAsiaTheme="minorEastAsia"/>
          <w:sz w:val="24"/>
          <w:szCs w:val="24"/>
          <w:lang w:val="en-GB"/>
        </w:rPr>
      </w:pPr>
      <w:r w:rsidRPr="007C5470">
        <w:rPr>
          <w:rFonts w:eastAsiaTheme="minorEastAsia"/>
          <w:sz w:val="24"/>
          <w:szCs w:val="24"/>
          <w:lang w:val="zh-CN"/>
        </w:rPr>
        <w:t>14.</w:t>
      </w:r>
      <w:r w:rsidRPr="007C5470">
        <w:rPr>
          <w:rFonts w:eastAsiaTheme="minorEastAsia"/>
          <w:sz w:val="24"/>
          <w:szCs w:val="24"/>
          <w:lang w:val="zh-CN"/>
        </w:rPr>
        <w:tab/>
      </w:r>
      <w:r w:rsidRPr="007C5470">
        <w:rPr>
          <w:rFonts w:eastAsiaTheme="minorEastAsia"/>
          <w:sz w:val="24"/>
          <w:szCs w:val="24"/>
          <w:lang w:val="zh-CN"/>
        </w:rPr>
        <w:t>会议闭幕。</w:t>
      </w:r>
    </w:p>
    <w:p w14:paraId="65876F0E" w14:textId="3456F66E" w:rsidR="00E72993" w:rsidRPr="007C5470" w:rsidRDefault="0049554B" w:rsidP="000931D4">
      <w:pPr>
        <w:pStyle w:val="Normalnumber"/>
        <w:jc w:val="both"/>
        <w:rPr>
          <w:rFonts w:eastAsiaTheme="minorEastAsia"/>
          <w:sz w:val="24"/>
          <w:szCs w:val="24"/>
          <w:lang w:val="en-GB"/>
        </w:rPr>
      </w:pPr>
      <w:r w:rsidRPr="007C5470">
        <w:rPr>
          <w:rFonts w:eastAsiaTheme="minorEastAsia"/>
          <w:sz w:val="24"/>
          <w:szCs w:val="24"/>
          <w:lang w:val="zh-CN"/>
        </w:rPr>
        <w:t>全体会议商定遵循</w:t>
      </w:r>
      <w:r w:rsidRPr="00EF2A61">
        <w:rPr>
          <w:rFonts w:eastAsiaTheme="minorEastAsia"/>
          <w:sz w:val="24"/>
          <w:szCs w:val="24"/>
          <w:lang w:val="en-GB"/>
        </w:rPr>
        <w:t>IPBES/10/1/Add.1</w:t>
      </w:r>
      <w:r w:rsidRPr="007C5470">
        <w:rPr>
          <w:rFonts w:eastAsiaTheme="minorEastAsia"/>
          <w:sz w:val="24"/>
          <w:szCs w:val="24"/>
          <w:lang w:val="zh-CN"/>
        </w:rPr>
        <w:t>号文件附件一所载的工作安排。</w:t>
      </w:r>
    </w:p>
    <w:p w14:paraId="64286260" w14:textId="2A1D5B2B" w:rsidR="00384F23" w:rsidRPr="007C5470" w:rsidRDefault="0049554B" w:rsidP="000931D4">
      <w:pPr>
        <w:pStyle w:val="Normalnumber"/>
        <w:jc w:val="both"/>
        <w:rPr>
          <w:rFonts w:eastAsiaTheme="minorEastAsia"/>
          <w:sz w:val="24"/>
          <w:szCs w:val="24"/>
          <w:lang w:val="en-GB" w:eastAsia="zh-CN"/>
        </w:rPr>
      </w:pPr>
      <w:r w:rsidRPr="007C5470">
        <w:rPr>
          <w:rFonts w:eastAsiaTheme="minorEastAsia"/>
          <w:sz w:val="24"/>
          <w:szCs w:val="24"/>
          <w:lang w:val="zh-CN" w:eastAsia="zh-CN"/>
        </w:rPr>
        <w:t>全体会议商定设立两个工作组。第一工作组将审议关于外来入侵物种专题评估的议程项目</w:t>
      </w:r>
      <w:r w:rsidRPr="007C5470">
        <w:rPr>
          <w:rFonts w:eastAsiaTheme="minorEastAsia"/>
          <w:sz w:val="24"/>
          <w:szCs w:val="24"/>
          <w:lang w:val="zh-CN" w:eastAsia="zh-CN"/>
        </w:rPr>
        <w:t>7 (a)</w:t>
      </w:r>
      <w:r w:rsidRPr="007C5470">
        <w:rPr>
          <w:rFonts w:eastAsiaTheme="minorEastAsia"/>
          <w:sz w:val="24"/>
          <w:szCs w:val="24"/>
          <w:lang w:val="zh-CN" w:eastAsia="zh-CN"/>
        </w:rPr>
        <w:t>。第一工作组的目标是根据评估报告的各章节详细审议决策者摘要，以期全体会议核准决策者摘要并接受评估报告的各章节而无需进一步讨论。第二工作组将审议关于与政府间气候变化专门委员会合作的项目</w:t>
      </w:r>
      <w:r w:rsidR="004966A7">
        <w:rPr>
          <w:rFonts w:eastAsiaTheme="minorEastAsia"/>
          <w:sz w:val="24"/>
          <w:szCs w:val="24"/>
          <w:lang w:val="zh-CN" w:eastAsia="zh-CN"/>
        </w:rPr>
        <w:br/>
      </w:r>
      <w:r w:rsidRPr="007C5470">
        <w:rPr>
          <w:rFonts w:eastAsiaTheme="minorEastAsia"/>
          <w:sz w:val="24"/>
          <w:szCs w:val="24"/>
          <w:lang w:val="zh-CN" w:eastAsia="zh-CN"/>
        </w:rPr>
        <w:t>7 (b)</w:t>
      </w:r>
      <w:r w:rsidRPr="007C5470">
        <w:rPr>
          <w:rFonts w:eastAsiaTheme="minorEastAsia"/>
          <w:sz w:val="24"/>
          <w:szCs w:val="24"/>
          <w:lang w:val="zh-CN" w:eastAsia="zh-CN"/>
        </w:rPr>
        <w:t>；关于建设能力、强化知识基础和支持政策的项目</w:t>
      </w:r>
      <w:r w:rsidRPr="007C5470">
        <w:rPr>
          <w:rFonts w:eastAsiaTheme="minorEastAsia"/>
          <w:sz w:val="24"/>
          <w:szCs w:val="24"/>
          <w:lang w:val="zh-CN" w:eastAsia="zh-CN"/>
        </w:rPr>
        <w:t>8</w:t>
      </w:r>
      <w:r w:rsidRPr="007C5470">
        <w:rPr>
          <w:rFonts w:eastAsiaTheme="minorEastAsia"/>
          <w:sz w:val="24"/>
          <w:szCs w:val="24"/>
          <w:lang w:val="zh-CN" w:eastAsia="zh-CN"/>
        </w:rPr>
        <w:t>；关于改善平台成效的项目</w:t>
      </w:r>
      <w:r w:rsidRPr="007C5470">
        <w:rPr>
          <w:rFonts w:eastAsiaTheme="minorEastAsia"/>
          <w:sz w:val="24"/>
          <w:szCs w:val="24"/>
          <w:lang w:val="zh-CN" w:eastAsia="zh-CN"/>
        </w:rPr>
        <w:t>9</w:t>
      </w:r>
      <w:r w:rsidRPr="007C5470">
        <w:rPr>
          <w:rFonts w:eastAsiaTheme="minorEastAsia"/>
          <w:sz w:val="24"/>
          <w:szCs w:val="24"/>
          <w:lang w:val="zh-CN" w:eastAsia="zh-CN"/>
        </w:rPr>
        <w:t>；关于平台</w:t>
      </w:r>
      <w:r w:rsidRPr="007C5470">
        <w:rPr>
          <w:rFonts w:eastAsiaTheme="minorEastAsia"/>
          <w:sz w:val="24"/>
          <w:szCs w:val="24"/>
          <w:lang w:val="zh-CN" w:eastAsia="zh-CN"/>
        </w:rPr>
        <w:t>2030</w:t>
      </w:r>
      <w:r w:rsidRPr="007C5470">
        <w:rPr>
          <w:rFonts w:eastAsiaTheme="minorEastAsia"/>
          <w:sz w:val="24"/>
          <w:szCs w:val="24"/>
          <w:lang w:val="zh-CN" w:eastAsia="zh-CN"/>
        </w:rPr>
        <w:t>年前滚动工作方案其他内容的请求、意见和建议的项目</w:t>
      </w:r>
      <w:r w:rsidRPr="007C5470">
        <w:rPr>
          <w:rFonts w:eastAsiaTheme="minorEastAsia"/>
          <w:sz w:val="24"/>
          <w:szCs w:val="24"/>
          <w:lang w:val="zh-CN" w:eastAsia="zh-CN"/>
        </w:rPr>
        <w:t>10</w:t>
      </w:r>
      <w:r w:rsidRPr="007C5470">
        <w:rPr>
          <w:rFonts w:eastAsiaTheme="minorEastAsia"/>
          <w:sz w:val="24"/>
          <w:szCs w:val="24"/>
          <w:lang w:val="zh-CN" w:eastAsia="zh-CN"/>
        </w:rPr>
        <w:t>。</w:t>
      </w:r>
    </w:p>
    <w:p w14:paraId="0599F889" w14:textId="52DECCF2" w:rsidR="00E95083" w:rsidRPr="007C5470" w:rsidRDefault="0049554B" w:rsidP="003A6F4A">
      <w:pPr>
        <w:pStyle w:val="CH2"/>
        <w:numPr>
          <w:ilvl w:val="0"/>
          <w:numId w:val="61"/>
        </w:numPr>
        <w:ind w:hanging="90"/>
        <w:rPr>
          <w:lang w:val="en-GB"/>
        </w:rPr>
      </w:pPr>
      <w:r w:rsidRPr="007C5470">
        <w:rPr>
          <w:rFonts w:eastAsia="SimHei"/>
          <w:bCs/>
          <w:sz w:val="28"/>
          <w:szCs w:val="28"/>
          <w:lang w:val="zh-CN"/>
        </w:rPr>
        <w:lastRenderedPageBreak/>
        <w:t>平台成员构成现状</w:t>
      </w:r>
    </w:p>
    <w:p w14:paraId="54CFC392" w14:textId="5E2801F8" w:rsidR="0005782D"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主席报告说</w:t>
      </w:r>
      <w:r w:rsidRPr="00EF2A61">
        <w:rPr>
          <w:rFonts w:eastAsia="SimSun"/>
          <w:sz w:val="24"/>
          <w:szCs w:val="24"/>
          <w:lang w:val="en-GB" w:eastAsia="zh-CN"/>
        </w:rPr>
        <w:t>，</w:t>
      </w:r>
      <w:r w:rsidRPr="007C5470">
        <w:rPr>
          <w:rFonts w:eastAsia="SimSun"/>
          <w:sz w:val="24"/>
          <w:szCs w:val="24"/>
          <w:lang w:val="zh-CN" w:eastAsia="zh-CN"/>
        </w:rPr>
        <w:t>几内亚、纳米比亚、阿曼和帕劳在全体会议第九届会议后加入生物多样性平台。</w:t>
      </w:r>
      <w:r w:rsidR="00AA28EA" w:rsidRPr="007C5470">
        <w:rPr>
          <w:rFonts w:eastAsia="SimSun"/>
          <w:sz w:val="24"/>
          <w:szCs w:val="24"/>
          <w:lang w:val="zh-CN" w:eastAsia="zh-CN"/>
        </w:rPr>
        <w:t>因此，</w:t>
      </w:r>
      <w:r w:rsidRPr="007C5470">
        <w:rPr>
          <w:rFonts w:eastAsia="SimSun"/>
          <w:sz w:val="24"/>
          <w:szCs w:val="24"/>
          <w:lang w:val="zh-CN" w:eastAsia="zh-CN"/>
        </w:rPr>
        <w:t>生物多样性平台有以下</w:t>
      </w:r>
      <w:r w:rsidRPr="007C5470">
        <w:rPr>
          <w:rFonts w:eastAsia="SimSun"/>
          <w:sz w:val="24"/>
          <w:szCs w:val="24"/>
          <w:lang w:val="zh-CN" w:eastAsia="zh-CN"/>
        </w:rPr>
        <w:t>143</w:t>
      </w:r>
      <w:r w:rsidRPr="007C5470">
        <w:rPr>
          <w:rFonts w:eastAsia="SimSun"/>
          <w:sz w:val="24"/>
          <w:szCs w:val="24"/>
          <w:lang w:val="zh-CN" w:eastAsia="zh-CN"/>
        </w:rPr>
        <w:t>个成员：阿富汗、阿尔巴尼亚、阿尔及利亚、安道尔、安提瓜和巴布达、阿根廷、亚美尼亚、澳大利亚、奥地利、阿塞拜疆、巴林、孟加拉国、白俄罗斯、比利时、贝宁、不丹、多民族玻利维亚国、波斯尼亚和黑塞哥维那、博茨瓦纳、巴西、保加利亚、布基纳法索、布隆迪、柬埔寨、喀麦隆、加拿大、中非共和国、乍得、智利、中国、哥伦比亚、科摩罗、刚果、库克群岛、哥斯达黎加、科特迪瓦、克罗地亚、古巴、捷克、刚果民主共和国、丹麦、多米尼加共和国、厄瓜多尔、埃及、萨尔瓦多、爱沙尼亚、斯威士兰、埃塞俄比亚、斐济、芬兰、法国、加蓬、格鲁吉亚、德国、加纳、希腊、格林纳达、危地马拉、几内亚、几内亚比绍、圭亚那、洪都拉斯、匈牙利、印度、印度尼西亚、伊朗伊斯兰共和国、伊拉克、爱尔兰、以色列、意大利、日本、约旦、肯尼亚、吉尔吉斯斯坦、拉脱维亚、利比里亚、利比亚、立陶宛、卢森堡、马达加斯加、马拉维、马来西亚、马尔代夫、马里、毛里塔尼亚、墨西哥、摩纳哥、黑山、摩洛哥、缅甸、纳米比亚、尼泊尔、荷兰王国、新西兰、尼加拉瓜、尼日尔、尼日利亚、北马其顿、挪威、阿曼、巴基斯坦、帕劳、巴拿马、巴拉圭、秘鲁、菲律宾、葡萄牙、大韩民国、摩尔多瓦共和国、罗马尼亚、俄罗斯联邦、圣基茨和尼维斯、圣卢西亚、沙特阿拉伯、塞内加尔、塞尔维亚、塞拉利昂、斯洛伐克、南非、西班牙、斯里兰卡、苏丹、苏里南、斯威士兰、瑞典、瑞士、塔吉克斯坦、泰国、多哥、特立尼达和多巴哥、突尼斯、土耳其、乌干达、阿拉伯联合酋长国、大不列颠及北爱尔兰联合王国、坦桑尼亚联合共和国、美利坚合众国、乌拉圭、乌兹别克斯坦、越南、也门、赞比亚和津巴布韦。</w:t>
      </w:r>
    </w:p>
    <w:p w14:paraId="4B0E55DF" w14:textId="46FB0EC3" w:rsidR="005265B4" w:rsidRPr="007C5470" w:rsidRDefault="0049554B" w:rsidP="003A6F4A">
      <w:pPr>
        <w:pStyle w:val="CH2"/>
        <w:numPr>
          <w:ilvl w:val="0"/>
          <w:numId w:val="62"/>
        </w:numPr>
        <w:ind w:hanging="90"/>
        <w:rPr>
          <w:lang w:val="en-GB"/>
        </w:rPr>
      </w:pPr>
      <w:r w:rsidRPr="007C5470">
        <w:rPr>
          <w:rFonts w:eastAsia="SimHei"/>
          <w:bCs/>
          <w:sz w:val="28"/>
          <w:szCs w:val="28"/>
          <w:lang w:val="zh-CN"/>
        </w:rPr>
        <w:t>选举主席团成员</w:t>
      </w:r>
    </w:p>
    <w:p w14:paraId="6F89ABD1" w14:textId="591B2B46" w:rsidR="0005782D"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主席在介绍本项目时回顾说</w:t>
      </w:r>
      <w:r w:rsidRPr="00EF2A61">
        <w:rPr>
          <w:rFonts w:eastAsia="SimSun"/>
          <w:sz w:val="24"/>
          <w:szCs w:val="24"/>
          <w:lang w:val="en-GB" w:eastAsia="zh-CN"/>
        </w:rPr>
        <w:t>，</w:t>
      </w:r>
      <w:r w:rsidRPr="00EF2A61">
        <w:rPr>
          <w:rFonts w:eastAsia="SimSun"/>
          <w:sz w:val="24"/>
          <w:szCs w:val="24"/>
          <w:lang w:val="en-GB" w:eastAsia="zh-CN"/>
        </w:rPr>
        <w:t>2019</w:t>
      </w:r>
      <w:r w:rsidRPr="007C5470">
        <w:rPr>
          <w:rFonts w:eastAsia="SimSun"/>
          <w:sz w:val="24"/>
          <w:szCs w:val="24"/>
          <w:lang w:val="zh-CN" w:eastAsia="zh-CN"/>
        </w:rPr>
        <w:t>年</w:t>
      </w:r>
      <w:r w:rsidRPr="00EF2A61">
        <w:rPr>
          <w:rFonts w:eastAsia="SimSun"/>
          <w:sz w:val="24"/>
          <w:szCs w:val="24"/>
          <w:lang w:val="en-GB" w:eastAsia="zh-CN"/>
        </w:rPr>
        <w:t>4</w:t>
      </w:r>
      <w:r w:rsidRPr="007C5470">
        <w:rPr>
          <w:rFonts w:eastAsia="SimSun"/>
          <w:sz w:val="24"/>
          <w:szCs w:val="24"/>
          <w:lang w:val="zh-CN" w:eastAsia="zh-CN"/>
        </w:rPr>
        <w:t>月</w:t>
      </w:r>
      <w:r w:rsidRPr="00EF2A61">
        <w:rPr>
          <w:rFonts w:eastAsia="SimSun"/>
          <w:sz w:val="24"/>
          <w:szCs w:val="24"/>
          <w:lang w:val="en-GB" w:eastAsia="zh-CN"/>
        </w:rPr>
        <w:t>29</w:t>
      </w:r>
      <w:r w:rsidRPr="007C5470">
        <w:rPr>
          <w:rFonts w:eastAsia="SimSun"/>
          <w:sz w:val="24"/>
          <w:szCs w:val="24"/>
          <w:lang w:val="zh-CN" w:eastAsia="zh-CN"/>
        </w:rPr>
        <w:t>日至</w:t>
      </w:r>
      <w:r w:rsidRPr="00EF2A61">
        <w:rPr>
          <w:rFonts w:eastAsia="SimSun"/>
          <w:sz w:val="24"/>
          <w:szCs w:val="24"/>
          <w:lang w:val="en-GB" w:eastAsia="zh-CN"/>
        </w:rPr>
        <w:t>5</w:t>
      </w:r>
      <w:r w:rsidRPr="007C5470">
        <w:rPr>
          <w:rFonts w:eastAsia="SimSun"/>
          <w:sz w:val="24"/>
          <w:szCs w:val="24"/>
          <w:lang w:val="zh-CN" w:eastAsia="zh-CN"/>
        </w:rPr>
        <w:t>月</w:t>
      </w:r>
      <w:r w:rsidRPr="00EF2A61">
        <w:rPr>
          <w:rFonts w:eastAsia="SimSun"/>
          <w:sz w:val="24"/>
          <w:szCs w:val="24"/>
          <w:lang w:val="en-GB" w:eastAsia="zh-CN"/>
        </w:rPr>
        <w:t>4</w:t>
      </w:r>
      <w:r w:rsidRPr="007C5470">
        <w:rPr>
          <w:rFonts w:eastAsia="SimSun"/>
          <w:sz w:val="24"/>
          <w:szCs w:val="24"/>
          <w:lang w:val="zh-CN" w:eastAsia="zh-CN"/>
        </w:rPr>
        <w:t>日</w:t>
      </w:r>
      <w:r w:rsidR="0004306E">
        <w:rPr>
          <w:rFonts w:eastAsia="SimSun" w:hint="eastAsia"/>
          <w:sz w:val="24"/>
          <w:szCs w:val="24"/>
          <w:lang w:val="zh-CN" w:eastAsia="zh-CN"/>
        </w:rPr>
        <w:t>在</w:t>
      </w:r>
      <w:r w:rsidRPr="007C5470">
        <w:rPr>
          <w:rFonts w:eastAsia="SimSun"/>
          <w:sz w:val="24"/>
          <w:szCs w:val="24"/>
          <w:lang w:val="zh-CN" w:eastAsia="zh-CN"/>
        </w:rPr>
        <w:t>巴黎举行的第七届会议上</w:t>
      </w:r>
      <w:r w:rsidRPr="00EF2A61">
        <w:rPr>
          <w:rFonts w:eastAsia="SimSun"/>
          <w:sz w:val="24"/>
          <w:szCs w:val="24"/>
          <w:lang w:val="en-GB" w:eastAsia="zh-CN"/>
        </w:rPr>
        <w:t>，</w:t>
      </w:r>
      <w:r w:rsidRPr="007C5470">
        <w:rPr>
          <w:rFonts w:eastAsia="SimSun"/>
          <w:sz w:val="24"/>
          <w:szCs w:val="24"/>
          <w:lang w:val="zh-CN" w:eastAsia="zh-CN"/>
        </w:rPr>
        <w:t>全体会议根据议事规则第</w:t>
      </w:r>
      <w:r w:rsidRPr="00EF2A61">
        <w:rPr>
          <w:rFonts w:eastAsia="SimSun"/>
          <w:sz w:val="24"/>
          <w:szCs w:val="24"/>
          <w:lang w:val="en-GB" w:eastAsia="zh-CN"/>
        </w:rPr>
        <w:t>15</w:t>
      </w:r>
      <w:r w:rsidRPr="007C5470">
        <w:rPr>
          <w:rFonts w:eastAsia="SimSun"/>
          <w:sz w:val="24"/>
          <w:szCs w:val="24"/>
          <w:lang w:val="zh-CN" w:eastAsia="zh-CN"/>
        </w:rPr>
        <w:t>条第</w:t>
      </w:r>
      <w:r w:rsidRPr="00EF2A61">
        <w:rPr>
          <w:rFonts w:eastAsia="SimSun"/>
          <w:sz w:val="24"/>
          <w:szCs w:val="24"/>
          <w:lang w:val="en-GB" w:eastAsia="zh-CN"/>
        </w:rPr>
        <w:t>3</w:t>
      </w:r>
      <w:r w:rsidRPr="007C5470">
        <w:rPr>
          <w:rFonts w:eastAsia="SimSun"/>
          <w:sz w:val="24"/>
          <w:szCs w:val="24"/>
          <w:lang w:val="zh-CN" w:eastAsia="zh-CN"/>
        </w:rPr>
        <w:t>款选举了</w:t>
      </w:r>
      <w:r w:rsidRPr="00EF2A61">
        <w:rPr>
          <w:rFonts w:eastAsia="SimSun"/>
          <w:sz w:val="24"/>
          <w:szCs w:val="24"/>
          <w:lang w:val="en-GB" w:eastAsia="zh-CN"/>
        </w:rPr>
        <w:t>10</w:t>
      </w:r>
      <w:r w:rsidRPr="007C5470">
        <w:rPr>
          <w:rFonts w:eastAsia="SimSun"/>
          <w:sz w:val="24"/>
          <w:szCs w:val="24"/>
          <w:lang w:val="zh-CN" w:eastAsia="zh-CN"/>
        </w:rPr>
        <w:t>名主席团成员</w:t>
      </w:r>
      <w:r w:rsidRPr="00EF2A61">
        <w:rPr>
          <w:rFonts w:eastAsia="SimSun"/>
          <w:sz w:val="24"/>
          <w:szCs w:val="24"/>
          <w:lang w:val="en-GB" w:eastAsia="zh-CN"/>
        </w:rPr>
        <w:t>，</w:t>
      </w:r>
      <w:r w:rsidRPr="007C5470">
        <w:rPr>
          <w:rFonts w:eastAsia="SimSun"/>
          <w:sz w:val="24"/>
          <w:szCs w:val="24"/>
          <w:lang w:val="zh-CN" w:eastAsia="zh-CN"/>
        </w:rPr>
        <w:t>任期三年。全体会议第八届会议在</w:t>
      </w:r>
      <w:r w:rsidRPr="007C5470">
        <w:rPr>
          <w:rFonts w:eastAsia="SimSun"/>
          <w:sz w:val="24"/>
          <w:szCs w:val="24"/>
          <w:lang w:val="zh-CN" w:eastAsia="zh-CN"/>
        </w:rPr>
        <w:t>IPBES-8/2</w:t>
      </w:r>
      <w:r w:rsidRPr="007C5470">
        <w:rPr>
          <w:rFonts w:eastAsia="SimSun"/>
          <w:sz w:val="24"/>
          <w:szCs w:val="24"/>
          <w:lang w:val="zh-CN" w:eastAsia="zh-CN"/>
        </w:rPr>
        <w:t>号决定中决定，虽有议事规则第</w:t>
      </w:r>
      <w:r w:rsidRPr="007C5470">
        <w:rPr>
          <w:rFonts w:eastAsia="SimSun"/>
          <w:sz w:val="24"/>
          <w:szCs w:val="24"/>
          <w:lang w:val="zh-CN" w:eastAsia="zh-CN"/>
        </w:rPr>
        <w:t>15</w:t>
      </w:r>
      <w:r w:rsidRPr="007C5470">
        <w:rPr>
          <w:rFonts w:eastAsia="SimSun"/>
          <w:sz w:val="24"/>
          <w:szCs w:val="24"/>
          <w:lang w:val="zh-CN" w:eastAsia="zh-CN"/>
        </w:rPr>
        <w:t>条的规定，但主席团现任成员的任期将延长至全体会议第十届会议闭幕，届时将选举其继任者。</w:t>
      </w:r>
    </w:p>
    <w:p w14:paraId="59D32EFA" w14:textId="0BC1BEED" w:rsidR="0005782D"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主席还回顾说</w:t>
      </w:r>
      <w:r w:rsidRPr="00EF2A61">
        <w:rPr>
          <w:rFonts w:eastAsia="SimSun"/>
          <w:sz w:val="24"/>
          <w:szCs w:val="24"/>
          <w:lang w:val="en-GB" w:eastAsia="zh-CN"/>
        </w:rPr>
        <w:t>，</w:t>
      </w:r>
      <w:r w:rsidRPr="007C5470">
        <w:rPr>
          <w:rFonts w:eastAsia="SimSun"/>
          <w:sz w:val="24"/>
          <w:szCs w:val="24"/>
          <w:lang w:val="zh-CN" w:eastAsia="zh-CN"/>
        </w:rPr>
        <w:t>根据议事规则第</w:t>
      </w:r>
      <w:r w:rsidRPr="00EF2A61">
        <w:rPr>
          <w:rFonts w:eastAsia="SimSun"/>
          <w:sz w:val="24"/>
          <w:szCs w:val="24"/>
          <w:lang w:val="en-GB" w:eastAsia="zh-CN"/>
        </w:rPr>
        <w:t>22</w:t>
      </w:r>
      <w:r w:rsidRPr="007C5470">
        <w:rPr>
          <w:rFonts w:eastAsia="SimSun"/>
          <w:sz w:val="24"/>
          <w:szCs w:val="24"/>
          <w:lang w:val="zh-CN" w:eastAsia="zh-CN"/>
        </w:rPr>
        <w:t>条</w:t>
      </w:r>
      <w:r w:rsidRPr="00EF2A61">
        <w:rPr>
          <w:rFonts w:eastAsia="SimSun"/>
          <w:sz w:val="24"/>
          <w:szCs w:val="24"/>
          <w:lang w:val="en-GB" w:eastAsia="zh-CN"/>
        </w:rPr>
        <w:t>，</w:t>
      </w:r>
      <w:r w:rsidRPr="007C5470">
        <w:rPr>
          <w:rFonts w:eastAsia="SimSun"/>
          <w:sz w:val="24"/>
          <w:szCs w:val="24"/>
          <w:lang w:val="zh-CN" w:eastAsia="zh-CN"/>
        </w:rPr>
        <w:t>秘书处已邀请生物多样性平台成员在</w:t>
      </w:r>
      <w:r w:rsidRPr="00EF2A61">
        <w:rPr>
          <w:rFonts w:eastAsia="SimSun"/>
          <w:sz w:val="24"/>
          <w:szCs w:val="24"/>
          <w:lang w:val="en-GB" w:eastAsia="zh-CN"/>
        </w:rPr>
        <w:t>2023</w:t>
      </w:r>
      <w:r w:rsidRPr="007C5470">
        <w:rPr>
          <w:rFonts w:eastAsia="SimSun"/>
          <w:sz w:val="24"/>
          <w:szCs w:val="24"/>
          <w:lang w:val="zh-CN" w:eastAsia="zh-CN"/>
        </w:rPr>
        <w:t>年</w:t>
      </w:r>
      <w:r w:rsidRPr="00EF2A61">
        <w:rPr>
          <w:rFonts w:eastAsia="SimSun"/>
          <w:sz w:val="24"/>
          <w:szCs w:val="24"/>
          <w:lang w:val="en-GB" w:eastAsia="zh-CN"/>
        </w:rPr>
        <w:t>4</w:t>
      </w:r>
      <w:r w:rsidRPr="007C5470">
        <w:rPr>
          <w:rFonts w:eastAsia="SimSun"/>
          <w:sz w:val="24"/>
          <w:szCs w:val="24"/>
          <w:lang w:val="zh-CN" w:eastAsia="zh-CN"/>
        </w:rPr>
        <w:t>月</w:t>
      </w:r>
      <w:r w:rsidRPr="00EF2A61">
        <w:rPr>
          <w:rFonts w:eastAsia="SimSun"/>
          <w:sz w:val="24"/>
          <w:szCs w:val="24"/>
          <w:lang w:val="en-GB" w:eastAsia="zh-CN"/>
        </w:rPr>
        <w:t>28</w:t>
      </w:r>
      <w:r w:rsidRPr="007C5470">
        <w:rPr>
          <w:rFonts w:eastAsia="SimSun"/>
          <w:sz w:val="24"/>
          <w:szCs w:val="24"/>
          <w:lang w:val="zh-CN" w:eastAsia="zh-CN"/>
        </w:rPr>
        <w:t>日之前向秘书处提交主席团成员书面提名</w:t>
      </w:r>
      <w:r w:rsidRPr="00EF2A61">
        <w:rPr>
          <w:rFonts w:eastAsia="SimSun"/>
          <w:sz w:val="24"/>
          <w:szCs w:val="24"/>
          <w:lang w:val="en-GB" w:eastAsia="zh-CN"/>
        </w:rPr>
        <w:t>，</w:t>
      </w:r>
      <w:r w:rsidRPr="007C5470">
        <w:rPr>
          <w:rFonts w:eastAsia="SimSun"/>
          <w:sz w:val="24"/>
          <w:szCs w:val="24"/>
          <w:lang w:val="zh-CN" w:eastAsia="zh-CN"/>
        </w:rPr>
        <w:t>同时附上提名人选的简历。主席团候选人名单载于</w:t>
      </w:r>
      <w:r w:rsidRPr="007C5470">
        <w:rPr>
          <w:rFonts w:eastAsia="SimSun"/>
          <w:sz w:val="24"/>
          <w:szCs w:val="24"/>
          <w:lang w:val="zh-CN" w:eastAsia="zh-CN"/>
        </w:rPr>
        <w:t>IPBES/10/INF/2/Rev.1</w:t>
      </w:r>
      <w:r w:rsidRPr="007C5470">
        <w:rPr>
          <w:rFonts w:eastAsia="SimSun"/>
          <w:sz w:val="24"/>
          <w:szCs w:val="24"/>
          <w:lang w:val="zh-CN" w:eastAsia="zh-CN"/>
        </w:rPr>
        <w:t>号文件。更多信息见秘书处关于选举主席团成员的说明（</w:t>
      </w:r>
      <w:r w:rsidRPr="007C5470">
        <w:rPr>
          <w:rFonts w:eastAsia="SimSun"/>
          <w:sz w:val="24"/>
          <w:szCs w:val="24"/>
          <w:lang w:val="zh-CN" w:eastAsia="zh-CN"/>
        </w:rPr>
        <w:t>IPBES/10/2</w:t>
      </w:r>
      <w:r w:rsidRPr="007C5470">
        <w:rPr>
          <w:rFonts w:eastAsia="SimSun"/>
          <w:sz w:val="24"/>
          <w:szCs w:val="24"/>
          <w:lang w:val="zh-CN" w:eastAsia="zh-CN"/>
        </w:rPr>
        <w:t>）和关于选举程序的资料文件（</w:t>
      </w:r>
      <w:r w:rsidRPr="007C5470">
        <w:rPr>
          <w:rFonts w:eastAsia="SimSun"/>
          <w:sz w:val="24"/>
          <w:szCs w:val="24"/>
          <w:lang w:val="zh-CN" w:eastAsia="zh-CN"/>
        </w:rPr>
        <w:t>IPBES/10/INF/22</w:t>
      </w:r>
      <w:r w:rsidRPr="007C5470">
        <w:rPr>
          <w:rFonts w:eastAsia="SimSun"/>
          <w:sz w:val="24"/>
          <w:szCs w:val="24"/>
          <w:lang w:val="zh-CN" w:eastAsia="zh-CN"/>
        </w:rPr>
        <w:t>）。除一人之外，所有被提名者</w:t>
      </w:r>
      <w:r w:rsidR="00AA28EA" w:rsidRPr="007C5470">
        <w:rPr>
          <w:rFonts w:eastAsia="SimSun"/>
          <w:sz w:val="24"/>
          <w:szCs w:val="24"/>
          <w:lang w:val="zh-CN" w:eastAsia="zh-CN"/>
        </w:rPr>
        <w:t>均</w:t>
      </w:r>
      <w:r w:rsidRPr="007C5470">
        <w:rPr>
          <w:rFonts w:eastAsia="SimSun"/>
          <w:sz w:val="24"/>
          <w:szCs w:val="24"/>
          <w:lang w:val="zh-CN" w:eastAsia="zh-CN"/>
        </w:rPr>
        <w:t>按</w:t>
      </w:r>
      <w:r w:rsidRPr="007C5470">
        <w:rPr>
          <w:rFonts w:eastAsia="SimSun"/>
          <w:sz w:val="24"/>
          <w:szCs w:val="24"/>
          <w:lang w:val="zh-CN" w:eastAsia="zh-CN"/>
        </w:rPr>
        <w:t>IPBES-3/3</w:t>
      </w:r>
      <w:r w:rsidRPr="007C5470">
        <w:rPr>
          <w:rFonts w:eastAsia="SimSun"/>
          <w:sz w:val="24"/>
          <w:szCs w:val="24"/>
          <w:lang w:val="zh-CN" w:eastAsia="zh-CN"/>
        </w:rPr>
        <w:t>号决定附件二所载利益冲突政策执行程序第</w:t>
      </w:r>
      <w:r w:rsidRPr="007C5470">
        <w:rPr>
          <w:rFonts w:eastAsia="SimSun"/>
          <w:sz w:val="24"/>
          <w:szCs w:val="24"/>
          <w:lang w:val="zh-CN" w:eastAsia="zh-CN"/>
        </w:rPr>
        <w:t>3</w:t>
      </w:r>
      <w:r w:rsidRPr="007C5470">
        <w:rPr>
          <w:rFonts w:eastAsia="SimSun"/>
          <w:sz w:val="24"/>
          <w:szCs w:val="24"/>
          <w:lang w:val="zh-CN" w:eastAsia="zh-CN"/>
        </w:rPr>
        <w:t>条第</w:t>
      </w:r>
      <w:r w:rsidRPr="007C5470">
        <w:rPr>
          <w:rFonts w:eastAsia="SimSun"/>
          <w:sz w:val="24"/>
          <w:szCs w:val="24"/>
          <w:lang w:val="zh-CN" w:eastAsia="zh-CN"/>
        </w:rPr>
        <w:t>1</w:t>
      </w:r>
      <w:r w:rsidRPr="007C5470">
        <w:rPr>
          <w:rFonts w:eastAsia="SimSun"/>
          <w:sz w:val="24"/>
          <w:szCs w:val="24"/>
          <w:lang w:val="zh-CN" w:eastAsia="zh-CN"/>
        </w:rPr>
        <w:t>款，提交了利益冲突表。利益冲突问题委员会审查了提交材料，并确认所有提交利益冲突表的被提名者不存在利益冲突。</w:t>
      </w:r>
    </w:p>
    <w:p w14:paraId="0B531002" w14:textId="6D1D13F1" w:rsidR="008326DA"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全体会议选出下列主席团成员：</w:t>
      </w:r>
    </w:p>
    <w:p w14:paraId="1E015DA4" w14:textId="0D1F0DA0" w:rsidR="0049554B" w:rsidRPr="007C5470" w:rsidRDefault="0049554B" w:rsidP="000931D4">
      <w:pPr>
        <w:pStyle w:val="NormalNonumber"/>
        <w:ind w:firstLine="624"/>
        <w:jc w:val="both"/>
        <w:rPr>
          <w:rFonts w:eastAsia="KaiTi"/>
          <w:sz w:val="24"/>
          <w:szCs w:val="24"/>
        </w:rPr>
      </w:pPr>
      <w:r w:rsidRPr="007C5470">
        <w:rPr>
          <w:rFonts w:eastAsia="KaiTi"/>
          <w:sz w:val="24"/>
          <w:szCs w:val="24"/>
          <w:lang w:val="zh-CN"/>
        </w:rPr>
        <w:t>非洲国家</w:t>
      </w:r>
      <w:r w:rsidRPr="00EF2A61">
        <w:rPr>
          <w:rFonts w:eastAsia="KaiTi"/>
          <w:sz w:val="24"/>
          <w:szCs w:val="24"/>
          <w:lang w:val="en-GB"/>
        </w:rPr>
        <w:t>：</w:t>
      </w:r>
    </w:p>
    <w:p w14:paraId="35720F28" w14:textId="77777777" w:rsidR="0049554B" w:rsidRPr="007C5470" w:rsidRDefault="0049554B" w:rsidP="000931D4">
      <w:pPr>
        <w:pStyle w:val="NormalNonumber"/>
        <w:ind w:left="1871" w:firstLine="624"/>
        <w:jc w:val="both"/>
        <w:rPr>
          <w:rFonts w:eastAsia="SimSun"/>
          <w:sz w:val="24"/>
          <w:szCs w:val="24"/>
        </w:rPr>
      </w:pPr>
      <w:r w:rsidRPr="007C5470">
        <w:rPr>
          <w:rFonts w:eastAsia="SimSun"/>
          <w:sz w:val="24"/>
          <w:szCs w:val="24"/>
          <w:lang w:val="zh-CN"/>
        </w:rPr>
        <w:t>主席</w:t>
      </w:r>
      <w:r w:rsidRPr="00EF2A61">
        <w:rPr>
          <w:rFonts w:eastAsia="SimSun"/>
          <w:sz w:val="24"/>
          <w:szCs w:val="24"/>
          <w:lang w:val="en-GB"/>
        </w:rPr>
        <w:t>：</w:t>
      </w:r>
      <w:r w:rsidRPr="00EF2A61">
        <w:rPr>
          <w:rFonts w:eastAsia="SimSun"/>
          <w:sz w:val="24"/>
          <w:szCs w:val="24"/>
          <w:lang w:val="en-GB"/>
        </w:rPr>
        <w:t xml:space="preserve">David Obura </w:t>
      </w:r>
      <w:r w:rsidRPr="00EF2A61">
        <w:rPr>
          <w:rFonts w:eastAsia="SimSun"/>
          <w:sz w:val="24"/>
          <w:szCs w:val="24"/>
          <w:lang w:val="en-GB"/>
        </w:rPr>
        <w:t>（</w:t>
      </w:r>
      <w:r w:rsidRPr="007C5470">
        <w:rPr>
          <w:rFonts w:eastAsia="SimSun"/>
          <w:sz w:val="24"/>
          <w:szCs w:val="24"/>
          <w:lang w:val="zh-CN"/>
        </w:rPr>
        <w:t>肯尼亚</w:t>
      </w:r>
      <w:r w:rsidRPr="00EF2A61">
        <w:rPr>
          <w:rFonts w:eastAsia="SimSun"/>
          <w:sz w:val="24"/>
          <w:szCs w:val="24"/>
          <w:lang w:val="en-GB"/>
        </w:rPr>
        <w:t>）</w:t>
      </w:r>
    </w:p>
    <w:p w14:paraId="73BC3C4F" w14:textId="77777777" w:rsidR="0049554B" w:rsidRPr="007C5470" w:rsidRDefault="0049554B" w:rsidP="000931D4">
      <w:pPr>
        <w:pStyle w:val="NormalNonumber"/>
        <w:ind w:left="1871" w:firstLine="624"/>
        <w:jc w:val="both"/>
        <w:rPr>
          <w:rFonts w:eastAsia="SimSun"/>
          <w:sz w:val="24"/>
          <w:szCs w:val="24"/>
        </w:rPr>
      </w:pPr>
      <w:r w:rsidRPr="007C5470">
        <w:rPr>
          <w:rFonts w:eastAsia="SimSun"/>
          <w:sz w:val="24"/>
          <w:szCs w:val="24"/>
          <w:lang w:val="zh-CN"/>
        </w:rPr>
        <w:t>主席团成员</w:t>
      </w:r>
      <w:r w:rsidRPr="00EF2A61">
        <w:rPr>
          <w:rFonts w:eastAsia="SimSun"/>
          <w:sz w:val="24"/>
          <w:szCs w:val="24"/>
          <w:lang w:val="en-GB"/>
        </w:rPr>
        <w:t>：</w:t>
      </w:r>
      <w:r w:rsidRPr="00EF2A61">
        <w:rPr>
          <w:rFonts w:eastAsia="SimSun"/>
          <w:sz w:val="24"/>
          <w:szCs w:val="24"/>
          <w:lang w:val="en-GB"/>
        </w:rPr>
        <w:t xml:space="preserve">Sebsebe Demissew </w:t>
      </w:r>
      <w:r w:rsidRPr="00EF2A61">
        <w:rPr>
          <w:rFonts w:eastAsia="SimSun"/>
          <w:sz w:val="24"/>
          <w:szCs w:val="24"/>
          <w:lang w:val="en-GB"/>
        </w:rPr>
        <w:t>（</w:t>
      </w:r>
      <w:r w:rsidRPr="007C5470">
        <w:rPr>
          <w:rFonts w:eastAsia="SimSun"/>
          <w:sz w:val="24"/>
          <w:szCs w:val="24"/>
          <w:lang w:val="zh-CN"/>
        </w:rPr>
        <w:t>埃塞俄比亚</w:t>
      </w:r>
      <w:r w:rsidRPr="00EF2A61">
        <w:rPr>
          <w:rFonts w:eastAsia="SimSun"/>
          <w:sz w:val="24"/>
          <w:szCs w:val="24"/>
          <w:lang w:val="en-GB"/>
        </w:rPr>
        <w:t>）</w:t>
      </w:r>
    </w:p>
    <w:p w14:paraId="1762872E" w14:textId="77777777" w:rsidR="0049554B" w:rsidRPr="007C5470" w:rsidRDefault="0049554B" w:rsidP="000931D4">
      <w:pPr>
        <w:pStyle w:val="NormalNonumber"/>
        <w:ind w:left="1871" w:firstLine="624"/>
        <w:jc w:val="both"/>
        <w:rPr>
          <w:rFonts w:eastAsia="SimSun"/>
          <w:sz w:val="24"/>
          <w:szCs w:val="24"/>
        </w:rPr>
      </w:pPr>
      <w:r w:rsidRPr="007C5470">
        <w:rPr>
          <w:rFonts w:eastAsia="SimSun"/>
          <w:sz w:val="24"/>
          <w:szCs w:val="24"/>
          <w:lang w:val="zh-CN"/>
        </w:rPr>
        <w:t>候补</w:t>
      </w:r>
      <w:r w:rsidRPr="00EF2A61">
        <w:rPr>
          <w:rFonts w:eastAsia="SimSun"/>
          <w:sz w:val="24"/>
          <w:szCs w:val="24"/>
          <w:lang w:val="en-GB"/>
        </w:rPr>
        <w:t>：</w:t>
      </w:r>
      <w:r w:rsidRPr="00EF2A61">
        <w:rPr>
          <w:rFonts w:eastAsia="SimSun"/>
          <w:sz w:val="24"/>
          <w:szCs w:val="24"/>
          <w:lang w:val="en-GB"/>
        </w:rPr>
        <w:t>Flora Mohlago Mokgohloa</w:t>
      </w:r>
      <w:r w:rsidRPr="00EF2A61">
        <w:rPr>
          <w:rFonts w:eastAsia="SimSun"/>
          <w:sz w:val="24"/>
          <w:szCs w:val="24"/>
          <w:lang w:val="en-GB"/>
        </w:rPr>
        <w:t>（</w:t>
      </w:r>
      <w:r w:rsidRPr="007C5470">
        <w:rPr>
          <w:rFonts w:eastAsia="SimSun"/>
          <w:sz w:val="24"/>
          <w:szCs w:val="24"/>
          <w:lang w:val="zh-CN"/>
        </w:rPr>
        <w:t>南非</w:t>
      </w:r>
      <w:r w:rsidRPr="00EF2A61">
        <w:rPr>
          <w:rFonts w:eastAsia="SimSun"/>
          <w:sz w:val="24"/>
          <w:szCs w:val="24"/>
          <w:lang w:val="en-GB"/>
        </w:rPr>
        <w:t>）</w:t>
      </w:r>
      <w:r w:rsidRPr="007C5470">
        <w:rPr>
          <w:rFonts w:eastAsia="SimSun"/>
          <w:sz w:val="24"/>
          <w:szCs w:val="24"/>
          <w:lang w:val="zh-CN"/>
        </w:rPr>
        <w:t>、</w:t>
      </w:r>
      <w:r w:rsidRPr="00EF2A61">
        <w:rPr>
          <w:rFonts w:eastAsia="SimSun"/>
          <w:sz w:val="24"/>
          <w:szCs w:val="24"/>
          <w:lang w:val="en-GB"/>
        </w:rPr>
        <w:t>Asia Mohamed</w:t>
      </w:r>
      <w:r w:rsidRPr="00EF2A61">
        <w:rPr>
          <w:rFonts w:eastAsia="SimSun"/>
          <w:sz w:val="24"/>
          <w:szCs w:val="24"/>
          <w:lang w:val="en-GB"/>
        </w:rPr>
        <w:t>（</w:t>
      </w:r>
      <w:r w:rsidRPr="007C5470">
        <w:rPr>
          <w:rFonts w:eastAsia="SimSun"/>
          <w:sz w:val="24"/>
          <w:szCs w:val="24"/>
          <w:lang w:val="zh-CN"/>
        </w:rPr>
        <w:t>苏丹</w:t>
      </w:r>
      <w:r w:rsidRPr="00EF2A61">
        <w:rPr>
          <w:rFonts w:eastAsia="SimSun"/>
          <w:sz w:val="24"/>
          <w:szCs w:val="24"/>
          <w:lang w:val="en-GB"/>
        </w:rPr>
        <w:t>）</w:t>
      </w:r>
    </w:p>
    <w:p w14:paraId="39E8B984" w14:textId="77777777" w:rsidR="0049554B" w:rsidRPr="00EF2A61" w:rsidRDefault="0049554B" w:rsidP="000931D4">
      <w:pPr>
        <w:pStyle w:val="NormalNonumber"/>
        <w:ind w:firstLine="624"/>
        <w:jc w:val="both"/>
        <w:rPr>
          <w:rFonts w:eastAsia="KaiTi"/>
          <w:sz w:val="24"/>
          <w:szCs w:val="24"/>
        </w:rPr>
      </w:pPr>
      <w:r w:rsidRPr="007C5470">
        <w:rPr>
          <w:rFonts w:eastAsia="KaiTi"/>
          <w:sz w:val="24"/>
          <w:szCs w:val="24"/>
          <w:lang w:val="zh-CN"/>
        </w:rPr>
        <w:lastRenderedPageBreak/>
        <w:t>亚太国家</w:t>
      </w:r>
      <w:r w:rsidRPr="00EF2A61">
        <w:rPr>
          <w:rFonts w:eastAsia="KaiTi"/>
          <w:sz w:val="24"/>
          <w:szCs w:val="24"/>
        </w:rPr>
        <w:t>：</w:t>
      </w:r>
    </w:p>
    <w:p w14:paraId="3021D392" w14:textId="77777777" w:rsidR="0049554B" w:rsidRPr="007C5470" w:rsidRDefault="0049554B" w:rsidP="000931D4">
      <w:pPr>
        <w:pStyle w:val="NormalNonumber"/>
        <w:ind w:left="1871" w:firstLine="624"/>
        <w:jc w:val="both"/>
        <w:rPr>
          <w:rFonts w:eastAsia="SimSun"/>
          <w:sz w:val="24"/>
          <w:szCs w:val="24"/>
        </w:rPr>
      </w:pPr>
      <w:r w:rsidRPr="007C5470">
        <w:rPr>
          <w:rFonts w:eastAsia="SimSun"/>
          <w:sz w:val="24"/>
          <w:szCs w:val="24"/>
          <w:lang w:val="zh-CN"/>
        </w:rPr>
        <w:t>副主席</w:t>
      </w:r>
      <w:r w:rsidRPr="00EF2A61">
        <w:rPr>
          <w:rFonts w:eastAsia="SimSun"/>
          <w:sz w:val="24"/>
          <w:szCs w:val="24"/>
        </w:rPr>
        <w:t>：</w:t>
      </w:r>
      <w:r w:rsidRPr="00EF2A61">
        <w:rPr>
          <w:rFonts w:eastAsia="SimSun"/>
          <w:sz w:val="24"/>
          <w:szCs w:val="24"/>
        </w:rPr>
        <w:t xml:space="preserve">Bishwa Nath Oli </w:t>
      </w:r>
      <w:r w:rsidRPr="00EF2A61">
        <w:rPr>
          <w:rFonts w:eastAsia="SimSun"/>
          <w:sz w:val="24"/>
          <w:szCs w:val="24"/>
        </w:rPr>
        <w:t>（</w:t>
      </w:r>
      <w:r w:rsidRPr="007C5470">
        <w:rPr>
          <w:rFonts w:eastAsia="SimSun"/>
          <w:sz w:val="24"/>
          <w:szCs w:val="24"/>
          <w:lang w:val="zh-CN"/>
        </w:rPr>
        <w:t>尼泊尔</w:t>
      </w:r>
      <w:r w:rsidRPr="00EF2A61">
        <w:rPr>
          <w:rFonts w:eastAsia="SimSun"/>
          <w:sz w:val="24"/>
          <w:szCs w:val="24"/>
        </w:rPr>
        <w:t>）</w:t>
      </w:r>
    </w:p>
    <w:p w14:paraId="1CBE60FB" w14:textId="77777777" w:rsidR="0049554B" w:rsidRPr="007C5470" w:rsidRDefault="0049554B" w:rsidP="000931D4">
      <w:pPr>
        <w:pStyle w:val="NormalNonumber"/>
        <w:ind w:left="1871" w:firstLine="624"/>
        <w:jc w:val="both"/>
        <w:rPr>
          <w:rFonts w:eastAsia="SimSun"/>
          <w:sz w:val="24"/>
          <w:szCs w:val="24"/>
        </w:rPr>
      </w:pPr>
      <w:r w:rsidRPr="007C5470">
        <w:rPr>
          <w:rFonts w:eastAsia="SimSun"/>
          <w:sz w:val="24"/>
          <w:szCs w:val="24"/>
          <w:lang w:val="zh-CN"/>
        </w:rPr>
        <w:t>主席团成员</w:t>
      </w:r>
      <w:r w:rsidRPr="00EF2A61">
        <w:rPr>
          <w:rFonts w:eastAsia="SimSun"/>
          <w:sz w:val="24"/>
          <w:szCs w:val="24"/>
        </w:rPr>
        <w:t>：</w:t>
      </w:r>
      <w:r w:rsidRPr="00EF2A61">
        <w:rPr>
          <w:rFonts w:eastAsia="SimSun"/>
          <w:sz w:val="24"/>
          <w:szCs w:val="24"/>
        </w:rPr>
        <w:t xml:space="preserve">Yongyut Trisurat </w:t>
      </w:r>
      <w:r w:rsidRPr="00EF2A61">
        <w:rPr>
          <w:rFonts w:eastAsia="SimSun"/>
          <w:sz w:val="24"/>
          <w:szCs w:val="24"/>
        </w:rPr>
        <w:t>（</w:t>
      </w:r>
      <w:r w:rsidRPr="007C5470">
        <w:rPr>
          <w:rFonts w:eastAsia="SimSun"/>
          <w:sz w:val="24"/>
          <w:szCs w:val="24"/>
          <w:lang w:val="zh-CN"/>
        </w:rPr>
        <w:t>泰国</w:t>
      </w:r>
      <w:r w:rsidRPr="00EF2A61">
        <w:rPr>
          <w:rFonts w:eastAsia="SimSun"/>
          <w:sz w:val="24"/>
          <w:szCs w:val="24"/>
        </w:rPr>
        <w:t>）</w:t>
      </w:r>
    </w:p>
    <w:p w14:paraId="4E9B47F6" w14:textId="77777777" w:rsidR="0049554B" w:rsidRPr="007C5470" w:rsidRDefault="0049554B" w:rsidP="00E93EA3">
      <w:pPr>
        <w:pStyle w:val="NormalNonumber"/>
        <w:tabs>
          <w:tab w:val="clear" w:pos="1871"/>
          <w:tab w:val="left" w:pos="2250"/>
        </w:tabs>
        <w:ind w:left="2520" w:hanging="25"/>
        <w:jc w:val="both"/>
        <w:rPr>
          <w:rFonts w:eastAsia="SimSun"/>
          <w:sz w:val="24"/>
          <w:szCs w:val="24"/>
        </w:rPr>
      </w:pPr>
      <w:r w:rsidRPr="007C5470">
        <w:rPr>
          <w:rFonts w:eastAsia="SimSun"/>
          <w:sz w:val="24"/>
          <w:szCs w:val="24"/>
          <w:lang w:val="zh-CN"/>
        </w:rPr>
        <w:t>候补</w:t>
      </w:r>
      <w:r w:rsidRPr="00EF2A61">
        <w:rPr>
          <w:rFonts w:eastAsia="SimSun"/>
          <w:sz w:val="24"/>
          <w:szCs w:val="24"/>
        </w:rPr>
        <w:t>：</w:t>
      </w:r>
      <w:r w:rsidRPr="00EF2A61">
        <w:rPr>
          <w:rFonts w:eastAsia="SimSun"/>
          <w:sz w:val="24"/>
          <w:szCs w:val="24"/>
        </w:rPr>
        <w:t>Chirra Achalender Reddy</w:t>
      </w:r>
      <w:r w:rsidRPr="00EF2A61">
        <w:rPr>
          <w:rFonts w:eastAsia="SimSun"/>
          <w:sz w:val="24"/>
          <w:szCs w:val="24"/>
        </w:rPr>
        <w:t>（</w:t>
      </w:r>
      <w:r w:rsidRPr="007C5470">
        <w:rPr>
          <w:rFonts w:eastAsia="SimSun"/>
          <w:sz w:val="24"/>
          <w:szCs w:val="24"/>
          <w:lang w:val="zh-CN"/>
        </w:rPr>
        <w:t>印度</w:t>
      </w:r>
      <w:r w:rsidRPr="00EF2A61">
        <w:rPr>
          <w:rFonts w:eastAsia="SimSun"/>
          <w:sz w:val="24"/>
          <w:szCs w:val="24"/>
        </w:rPr>
        <w:t>）</w:t>
      </w:r>
      <w:r w:rsidRPr="007C5470">
        <w:rPr>
          <w:rFonts w:eastAsia="SimSun"/>
          <w:sz w:val="24"/>
          <w:szCs w:val="24"/>
          <w:lang w:val="zh-CN"/>
        </w:rPr>
        <w:t>、</w:t>
      </w:r>
      <w:r w:rsidRPr="00EF2A61">
        <w:rPr>
          <w:rFonts w:eastAsia="SimSun"/>
          <w:sz w:val="24"/>
          <w:szCs w:val="24"/>
        </w:rPr>
        <w:t>Sevvandi Jayakody</w:t>
      </w:r>
      <w:r w:rsidRPr="00EF2A61">
        <w:rPr>
          <w:rFonts w:eastAsia="SimSun"/>
          <w:sz w:val="24"/>
          <w:szCs w:val="24"/>
        </w:rPr>
        <w:t>（</w:t>
      </w:r>
      <w:r w:rsidRPr="007C5470">
        <w:rPr>
          <w:rFonts w:eastAsia="SimSun"/>
          <w:sz w:val="24"/>
          <w:szCs w:val="24"/>
          <w:lang w:val="zh-CN"/>
        </w:rPr>
        <w:t>斯里兰卡</w:t>
      </w:r>
      <w:r w:rsidRPr="00EF2A61">
        <w:rPr>
          <w:rFonts w:eastAsia="SimSun"/>
          <w:sz w:val="24"/>
          <w:szCs w:val="24"/>
        </w:rPr>
        <w:t>）</w:t>
      </w:r>
    </w:p>
    <w:p w14:paraId="36248CD9" w14:textId="77777777" w:rsidR="0049554B" w:rsidRPr="00EF2A61" w:rsidRDefault="0049554B" w:rsidP="000931D4">
      <w:pPr>
        <w:pStyle w:val="NormalNonumber"/>
        <w:ind w:firstLine="624"/>
        <w:jc w:val="both"/>
        <w:rPr>
          <w:rFonts w:eastAsia="KaiTi"/>
          <w:sz w:val="24"/>
          <w:szCs w:val="24"/>
        </w:rPr>
      </w:pPr>
      <w:r w:rsidRPr="007C5470">
        <w:rPr>
          <w:rFonts w:eastAsia="KaiTi"/>
          <w:sz w:val="24"/>
          <w:szCs w:val="24"/>
          <w:lang w:val="zh-CN"/>
        </w:rPr>
        <w:t>东欧国家</w:t>
      </w:r>
      <w:r w:rsidRPr="00EF2A61">
        <w:rPr>
          <w:rFonts w:eastAsia="KaiTi"/>
          <w:sz w:val="24"/>
          <w:szCs w:val="24"/>
        </w:rPr>
        <w:t>：</w:t>
      </w:r>
    </w:p>
    <w:p w14:paraId="333C2A90" w14:textId="77777777" w:rsidR="0049554B" w:rsidRPr="007C5470" w:rsidRDefault="0049554B" w:rsidP="000931D4">
      <w:pPr>
        <w:pStyle w:val="NormalNonumber"/>
        <w:ind w:left="1871" w:firstLine="624"/>
        <w:jc w:val="both"/>
        <w:rPr>
          <w:rFonts w:eastAsia="SimSun"/>
          <w:sz w:val="24"/>
          <w:szCs w:val="24"/>
        </w:rPr>
      </w:pPr>
      <w:r w:rsidRPr="007C5470">
        <w:rPr>
          <w:rFonts w:eastAsia="SimSun"/>
          <w:sz w:val="24"/>
          <w:szCs w:val="24"/>
          <w:lang w:val="zh-CN"/>
        </w:rPr>
        <w:t>副主席</w:t>
      </w:r>
      <w:r w:rsidRPr="00EF2A61">
        <w:rPr>
          <w:rFonts w:eastAsia="SimSun"/>
          <w:sz w:val="24"/>
          <w:szCs w:val="24"/>
        </w:rPr>
        <w:t>：</w:t>
      </w:r>
      <w:r w:rsidRPr="00EF2A61">
        <w:rPr>
          <w:rFonts w:eastAsia="SimSun"/>
          <w:sz w:val="24"/>
          <w:szCs w:val="24"/>
        </w:rPr>
        <w:t xml:space="preserve">Hamid Custovic </w:t>
      </w:r>
      <w:r w:rsidRPr="00EF2A61">
        <w:rPr>
          <w:rFonts w:eastAsia="SimSun"/>
          <w:sz w:val="24"/>
          <w:szCs w:val="24"/>
        </w:rPr>
        <w:t>（</w:t>
      </w:r>
      <w:r w:rsidRPr="007C5470">
        <w:rPr>
          <w:rFonts w:eastAsia="SimSun"/>
          <w:sz w:val="24"/>
          <w:szCs w:val="24"/>
          <w:lang w:val="zh-CN"/>
        </w:rPr>
        <w:t>波斯尼亚和黑塞哥维那</w:t>
      </w:r>
      <w:r w:rsidRPr="00EF2A61">
        <w:rPr>
          <w:rFonts w:eastAsia="SimSun"/>
          <w:sz w:val="24"/>
          <w:szCs w:val="24"/>
        </w:rPr>
        <w:t>）</w:t>
      </w:r>
    </w:p>
    <w:p w14:paraId="2639A5F7" w14:textId="77777777" w:rsidR="0049554B" w:rsidRPr="007C5470" w:rsidRDefault="0049554B" w:rsidP="000931D4">
      <w:pPr>
        <w:pStyle w:val="NormalNonumber"/>
        <w:ind w:left="1871" w:firstLine="624"/>
        <w:jc w:val="both"/>
        <w:rPr>
          <w:rFonts w:eastAsia="SimSun"/>
          <w:sz w:val="24"/>
          <w:szCs w:val="24"/>
        </w:rPr>
      </w:pPr>
      <w:r w:rsidRPr="007C5470">
        <w:rPr>
          <w:rFonts w:eastAsia="SimSun"/>
          <w:sz w:val="24"/>
          <w:szCs w:val="24"/>
          <w:lang w:val="zh-CN"/>
        </w:rPr>
        <w:t>主席团成员</w:t>
      </w:r>
      <w:r w:rsidRPr="00EF2A61">
        <w:rPr>
          <w:rFonts w:eastAsia="SimSun"/>
          <w:sz w:val="24"/>
          <w:szCs w:val="24"/>
        </w:rPr>
        <w:t>：</w:t>
      </w:r>
      <w:r w:rsidRPr="00EF2A61">
        <w:rPr>
          <w:rFonts w:eastAsia="SimSun"/>
          <w:sz w:val="24"/>
          <w:szCs w:val="24"/>
        </w:rPr>
        <w:t xml:space="preserve">Erik Grigoryan </w:t>
      </w:r>
      <w:r w:rsidRPr="00EF2A61">
        <w:rPr>
          <w:rFonts w:eastAsia="SimSun"/>
          <w:sz w:val="24"/>
          <w:szCs w:val="24"/>
        </w:rPr>
        <w:t>（</w:t>
      </w:r>
      <w:r w:rsidRPr="007C5470">
        <w:rPr>
          <w:rFonts w:eastAsia="SimSun"/>
          <w:sz w:val="24"/>
          <w:szCs w:val="24"/>
          <w:lang w:val="zh-CN"/>
        </w:rPr>
        <w:t>亚美尼亚</w:t>
      </w:r>
      <w:r w:rsidRPr="00EF2A61">
        <w:rPr>
          <w:rFonts w:eastAsia="SimSun"/>
          <w:sz w:val="24"/>
          <w:szCs w:val="24"/>
        </w:rPr>
        <w:t>）</w:t>
      </w:r>
    </w:p>
    <w:p w14:paraId="0CA0AB6E" w14:textId="7278281B" w:rsidR="0049554B" w:rsidRPr="007C5470" w:rsidRDefault="0049554B" w:rsidP="000931D4">
      <w:pPr>
        <w:pStyle w:val="NormalNonumber"/>
        <w:ind w:left="1871" w:firstLine="624"/>
        <w:jc w:val="both"/>
        <w:rPr>
          <w:rFonts w:eastAsia="SimSun"/>
          <w:sz w:val="24"/>
          <w:szCs w:val="24"/>
        </w:rPr>
      </w:pPr>
      <w:r w:rsidRPr="007C5470">
        <w:rPr>
          <w:rFonts w:eastAsia="SimSun"/>
          <w:sz w:val="24"/>
          <w:szCs w:val="24"/>
          <w:lang w:val="zh-CN"/>
        </w:rPr>
        <w:t>候补</w:t>
      </w:r>
      <w:r w:rsidRPr="00EF2A61">
        <w:rPr>
          <w:rFonts w:eastAsia="SimSun"/>
          <w:sz w:val="24"/>
          <w:szCs w:val="24"/>
        </w:rPr>
        <w:t>：</w:t>
      </w:r>
      <w:r w:rsidRPr="00EF2A61">
        <w:rPr>
          <w:rFonts w:eastAsia="SimSun"/>
          <w:sz w:val="24"/>
          <w:szCs w:val="24"/>
        </w:rPr>
        <w:t>Eliška Rolfová</w:t>
      </w:r>
      <w:r w:rsidRPr="00EF2A61">
        <w:rPr>
          <w:rFonts w:eastAsia="SimSun"/>
          <w:sz w:val="24"/>
          <w:szCs w:val="24"/>
        </w:rPr>
        <w:t>（</w:t>
      </w:r>
      <w:r w:rsidRPr="007C5470">
        <w:rPr>
          <w:rFonts w:eastAsia="SimSun"/>
          <w:sz w:val="24"/>
          <w:szCs w:val="24"/>
          <w:lang w:val="zh-CN"/>
        </w:rPr>
        <w:t>捷克</w:t>
      </w:r>
      <w:r w:rsidRPr="00EF2A61">
        <w:rPr>
          <w:rFonts w:eastAsia="SimSun"/>
          <w:sz w:val="24"/>
          <w:szCs w:val="24"/>
        </w:rPr>
        <w:t>）</w:t>
      </w:r>
      <w:r w:rsidRPr="007C5470">
        <w:rPr>
          <w:rFonts w:eastAsia="SimSun"/>
          <w:sz w:val="24"/>
          <w:szCs w:val="24"/>
          <w:lang w:val="zh-CN"/>
        </w:rPr>
        <w:t>、</w:t>
      </w:r>
      <w:r w:rsidRPr="00EF2A61">
        <w:rPr>
          <w:rFonts w:eastAsia="SimSun"/>
          <w:sz w:val="24"/>
          <w:szCs w:val="24"/>
        </w:rPr>
        <w:t>Günay Erpul</w:t>
      </w:r>
      <w:r w:rsidRPr="00EF2A61">
        <w:rPr>
          <w:rFonts w:eastAsia="SimSun"/>
          <w:sz w:val="24"/>
          <w:szCs w:val="24"/>
        </w:rPr>
        <w:t>（</w:t>
      </w:r>
      <w:r w:rsidRPr="007C5470">
        <w:rPr>
          <w:rFonts w:eastAsia="SimSun"/>
          <w:sz w:val="24"/>
          <w:szCs w:val="24"/>
          <w:lang w:val="zh-CN"/>
        </w:rPr>
        <w:t>土耳其</w:t>
      </w:r>
      <w:r w:rsidRPr="00EF2A61">
        <w:rPr>
          <w:rFonts w:eastAsia="SimSun"/>
          <w:sz w:val="24"/>
          <w:szCs w:val="24"/>
        </w:rPr>
        <w:t>）</w:t>
      </w:r>
    </w:p>
    <w:p w14:paraId="0ADD655E" w14:textId="77777777" w:rsidR="0049554B" w:rsidRPr="00206010" w:rsidRDefault="0049554B" w:rsidP="000931D4">
      <w:pPr>
        <w:pStyle w:val="NormalNonumber"/>
        <w:ind w:firstLine="624"/>
        <w:jc w:val="both"/>
        <w:rPr>
          <w:rFonts w:eastAsia="KaiTi"/>
          <w:sz w:val="24"/>
          <w:szCs w:val="24"/>
          <w:lang w:eastAsia="zh-CN"/>
        </w:rPr>
      </w:pPr>
      <w:r w:rsidRPr="007C5470">
        <w:rPr>
          <w:rFonts w:eastAsia="KaiTi"/>
          <w:sz w:val="24"/>
          <w:szCs w:val="24"/>
          <w:lang w:val="zh-CN" w:eastAsia="zh-CN"/>
        </w:rPr>
        <w:t>拉丁美洲和加勒比国家</w:t>
      </w:r>
      <w:r w:rsidRPr="00206010">
        <w:rPr>
          <w:rFonts w:eastAsia="KaiTi"/>
          <w:sz w:val="24"/>
          <w:szCs w:val="24"/>
          <w:lang w:eastAsia="zh-CN"/>
        </w:rPr>
        <w:t>：</w:t>
      </w:r>
    </w:p>
    <w:p w14:paraId="6A8688C9" w14:textId="77777777" w:rsidR="0049554B" w:rsidRPr="007C5470" w:rsidRDefault="0049554B" w:rsidP="000931D4">
      <w:pPr>
        <w:pStyle w:val="NormalNonumber"/>
        <w:ind w:left="1871" w:firstLine="624"/>
        <w:jc w:val="both"/>
        <w:rPr>
          <w:rFonts w:eastAsia="SimSun"/>
          <w:sz w:val="24"/>
          <w:szCs w:val="24"/>
          <w:lang w:eastAsia="zh-CN"/>
        </w:rPr>
      </w:pPr>
      <w:r w:rsidRPr="007C5470">
        <w:rPr>
          <w:rFonts w:eastAsia="SimSun"/>
          <w:sz w:val="24"/>
          <w:szCs w:val="24"/>
          <w:lang w:val="zh-CN" w:eastAsia="zh-CN"/>
        </w:rPr>
        <w:t>副主席</w:t>
      </w:r>
      <w:r w:rsidRPr="00206010">
        <w:rPr>
          <w:rFonts w:eastAsia="SimSun"/>
          <w:sz w:val="24"/>
          <w:szCs w:val="24"/>
          <w:lang w:eastAsia="zh-CN"/>
        </w:rPr>
        <w:t>：</w:t>
      </w:r>
      <w:r w:rsidRPr="00206010">
        <w:rPr>
          <w:rFonts w:eastAsia="SimSun"/>
          <w:sz w:val="24"/>
          <w:szCs w:val="24"/>
          <w:lang w:eastAsia="zh-CN"/>
        </w:rPr>
        <w:t>Floyd Homer</w:t>
      </w:r>
      <w:r w:rsidRPr="00206010">
        <w:rPr>
          <w:rFonts w:eastAsia="SimSun"/>
          <w:sz w:val="24"/>
          <w:szCs w:val="24"/>
          <w:lang w:eastAsia="zh-CN"/>
        </w:rPr>
        <w:t>（</w:t>
      </w:r>
      <w:r w:rsidRPr="007C5470">
        <w:rPr>
          <w:rFonts w:eastAsia="SimSun"/>
          <w:sz w:val="24"/>
          <w:szCs w:val="24"/>
          <w:lang w:val="zh-CN" w:eastAsia="zh-CN"/>
        </w:rPr>
        <w:t>特立尼达和多巴哥</w:t>
      </w:r>
      <w:r w:rsidRPr="00206010">
        <w:rPr>
          <w:rFonts w:eastAsia="SimSun"/>
          <w:sz w:val="24"/>
          <w:szCs w:val="24"/>
          <w:lang w:eastAsia="zh-CN"/>
        </w:rPr>
        <w:t>）</w:t>
      </w:r>
    </w:p>
    <w:p w14:paraId="463A655B" w14:textId="77777777" w:rsidR="0049554B" w:rsidRPr="007C5470" w:rsidRDefault="0049554B" w:rsidP="000931D4">
      <w:pPr>
        <w:pStyle w:val="NormalNonumber"/>
        <w:ind w:left="1871" w:firstLine="624"/>
        <w:jc w:val="both"/>
        <w:rPr>
          <w:rFonts w:eastAsia="SimSun"/>
          <w:sz w:val="24"/>
          <w:szCs w:val="24"/>
          <w:lang w:eastAsia="zh-CN"/>
        </w:rPr>
      </w:pPr>
      <w:r w:rsidRPr="007C5470">
        <w:rPr>
          <w:rFonts w:eastAsia="SimSun"/>
          <w:sz w:val="24"/>
          <w:szCs w:val="24"/>
          <w:lang w:val="zh-CN" w:eastAsia="zh-CN"/>
        </w:rPr>
        <w:t>主席团成员</w:t>
      </w:r>
      <w:r w:rsidRPr="00206010">
        <w:rPr>
          <w:rFonts w:eastAsia="SimSun"/>
          <w:sz w:val="24"/>
          <w:szCs w:val="24"/>
          <w:lang w:eastAsia="zh-CN"/>
        </w:rPr>
        <w:t>：</w:t>
      </w:r>
      <w:r w:rsidRPr="00206010">
        <w:rPr>
          <w:rFonts w:eastAsia="SimSun"/>
          <w:sz w:val="24"/>
          <w:szCs w:val="24"/>
          <w:lang w:eastAsia="zh-CN"/>
        </w:rPr>
        <w:t>Bernal Herrera</w:t>
      </w:r>
      <w:r w:rsidRPr="00206010">
        <w:rPr>
          <w:rFonts w:eastAsia="SimSun"/>
          <w:sz w:val="24"/>
          <w:szCs w:val="24"/>
          <w:lang w:eastAsia="zh-CN"/>
        </w:rPr>
        <w:t>（</w:t>
      </w:r>
      <w:r w:rsidRPr="007C5470">
        <w:rPr>
          <w:rFonts w:eastAsia="SimSun"/>
          <w:sz w:val="24"/>
          <w:szCs w:val="24"/>
          <w:lang w:val="zh-CN" w:eastAsia="zh-CN"/>
        </w:rPr>
        <w:t>哥斯达黎加</w:t>
      </w:r>
      <w:r w:rsidRPr="00206010">
        <w:rPr>
          <w:rFonts w:eastAsia="SimSun"/>
          <w:sz w:val="24"/>
          <w:szCs w:val="24"/>
          <w:lang w:eastAsia="zh-CN"/>
        </w:rPr>
        <w:t>）</w:t>
      </w:r>
    </w:p>
    <w:p w14:paraId="494F21D5" w14:textId="77777777" w:rsidR="0049554B" w:rsidRPr="00206010" w:rsidRDefault="0049554B" w:rsidP="000931D4">
      <w:pPr>
        <w:pStyle w:val="NormalNonumber"/>
        <w:ind w:firstLine="624"/>
        <w:jc w:val="both"/>
        <w:rPr>
          <w:rFonts w:eastAsia="KaiTi"/>
          <w:sz w:val="24"/>
          <w:szCs w:val="24"/>
          <w:lang w:eastAsia="zh-CN"/>
        </w:rPr>
      </w:pPr>
      <w:r w:rsidRPr="007C5470">
        <w:rPr>
          <w:rFonts w:eastAsia="KaiTi"/>
          <w:sz w:val="24"/>
          <w:szCs w:val="24"/>
          <w:lang w:val="zh-CN" w:eastAsia="zh-CN"/>
        </w:rPr>
        <w:t>西欧和其他国家</w:t>
      </w:r>
      <w:r w:rsidRPr="00206010">
        <w:rPr>
          <w:rFonts w:eastAsia="KaiTi"/>
          <w:sz w:val="24"/>
          <w:szCs w:val="24"/>
          <w:lang w:eastAsia="zh-CN"/>
        </w:rPr>
        <w:t>：</w:t>
      </w:r>
    </w:p>
    <w:p w14:paraId="7BD1D70B" w14:textId="77777777" w:rsidR="0049554B" w:rsidRPr="007C5470" w:rsidRDefault="0049554B" w:rsidP="000931D4">
      <w:pPr>
        <w:pStyle w:val="NormalNonumber"/>
        <w:ind w:left="1871" w:firstLine="624"/>
        <w:jc w:val="both"/>
        <w:rPr>
          <w:rFonts w:eastAsia="SimSun"/>
          <w:sz w:val="24"/>
          <w:szCs w:val="24"/>
          <w:lang w:eastAsia="zh-CN"/>
        </w:rPr>
      </w:pPr>
      <w:r w:rsidRPr="007C5470">
        <w:rPr>
          <w:rFonts w:eastAsia="SimSun"/>
          <w:sz w:val="24"/>
          <w:szCs w:val="24"/>
          <w:lang w:val="zh-CN" w:eastAsia="zh-CN"/>
        </w:rPr>
        <w:t>副主席</w:t>
      </w:r>
      <w:r w:rsidRPr="00206010">
        <w:rPr>
          <w:rFonts w:eastAsia="SimSun"/>
          <w:sz w:val="24"/>
          <w:szCs w:val="24"/>
          <w:lang w:eastAsia="zh-CN"/>
        </w:rPr>
        <w:t>：</w:t>
      </w:r>
      <w:r w:rsidRPr="00206010">
        <w:rPr>
          <w:rFonts w:eastAsia="SimSun"/>
          <w:sz w:val="24"/>
          <w:szCs w:val="24"/>
          <w:lang w:eastAsia="zh-CN"/>
        </w:rPr>
        <w:t>Douglas Beard</w:t>
      </w:r>
      <w:r w:rsidRPr="00206010">
        <w:rPr>
          <w:rFonts w:eastAsia="SimSun"/>
          <w:sz w:val="24"/>
          <w:szCs w:val="24"/>
          <w:lang w:eastAsia="zh-CN"/>
        </w:rPr>
        <w:t>（</w:t>
      </w:r>
      <w:r w:rsidRPr="007C5470">
        <w:rPr>
          <w:rFonts w:eastAsia="SimSun"/>
          <w:sz w:val="24"/>
          <w:szCs w:val="24"/>
          <w:lang w:val="zh-CN" w:eastAsia="zh-CN"/>
        </w:rPr>
        <w:t>美利坚合众国</w:t>
      </w:r>
      <w:r w:rsidRPr="00206010">
        <w:rPr>
          <w:rFonts w:eastAsia="SimSun"/>
          <w:sz w:val="24"/>
          <w:szCs w:val="24"/>
          <w:lang w:eastAsia="zh-CN"/>
        </w:rPr>
        <w:t>）</w:t>
      </w:r>
    </w:p>
    <w:p w14:paraId="3C33CC10" w14:textId="77777777" w:rsidR="0049554B" w:rsidRPr="007C5470" w:rsidRDefault="0049554B" w:rsidP="000931D4">
      <w:pPr>
        <w:pStyle w:val="NormalNonumber"/>
        <w:ind w:left="1871" w:firstLine="624"/>
        <w:jc w:val="both"/>
        <w:rPr>
          <w:rFonts w:eastAsia="SimSun"/>
          <w:sz w:val="24"/>
          <w:szCs w:val="24"/>
          <w:lang w:eastAsia="zh-CN"/>
        </w:rPr>
      </w:pPr>
      <w:r w:rsidRPr="007C5470">
        <w:rPr>
          <w:rFonts w:eastAsia="SimSun"/>
          <w:sz w:val="24"/>
          <w:szCs w:val="24"/>
          <w:lang w:val="zh-CN" w:eastAsia="zh-CN"/>
        </w:rPr>
        <w:t>主席团成员</w:t>
      </w:r>
      <w:r w:rsidRPr="00F506B6">
        <w:rPr>
          <w:rFonts w:eastAsia="SimSun"/>
          <w:sz w:val="24"/>
          <w:szCs w:val="24"/>
          <w:lang w:eastAsia="zh-CN"/>
        </w:rPr>
        <w:t>：</w:t>
      </w:r>
      <w:r w:rsidRPr="00F506B6">
        <w:rPr>
          <w:rFonts w:eastAsia="SimSun"/>
          <w:sz w:val="24"/>
          <w:szCs w:val="24"/>
          <w:lang w:eastAsia="zh-CN"/>
        </w:rPr>
        <w:t>Eva Primmer</w:t>
      </w:r>
      <w:r w:rsidRPr="00F506B6">
        <w:rPr>
          <w:rFonts w:eastAsia="SimSun"/>
          <w:sz w:val="24"/>
          <w:szCs w:val="24"/>
          <w:lang w:eastAsia="zh-CN"/>
        </w:rPr>
        <w:t>（</w:t>
      </w:r>
      <w:r w:rsidRPr="007C5470">
        <w:rPr>
          <w:rFonts w:eastAsia="SimSun"/>
          <w:sz w:val="24"/>
          <w:szCs w:val="24"/>
          <w:lang w:val="zh-CN" w:eastAsia="zh-CN"/>
        </w:rPr>
        <w:t>芬兰</w:t>
      </w:r>
      <w:r w:rsidRPr="00F506B6">
        <w:rPr>
          <w:rFonts w:eastAsia="SimSun"/>
          <w:sz w:val="24"/>
          <w:szCs w:val="24"/>
          <w:lang w:eastAsia="zh-CN"/>
        </w:rPr>
        <w:t>）</w:t>
      </w:r>
    </w:p>
    <w:p w14:paraId="384AFD8C" w14:textId="05F47D70" w:rsidR="0049554B" w:rsidRPr="007C5470" w:rsidRDefault="0049554B" w:rsidP="000931D4">
      <w:pPr>
        <w:pStyle w:val="NormalNonumber"/>
        <w:jc w:val="both"/>
        <w:rPr>
          <w:rFonts w:eastAsia="SimSun"/>
          <w:sz w:val="24"/>
          <w:szCs w:val="24"/>
          <w:lang w:val="en-GB" w:eastAsia="zh-CN"/>
        </w:rPr>
      </w:pPr>
      <w:r w:rsidRPr="00F506B6">
        <w:rPr>
          <w:rFonts w:eastAsia="SimSun"/>
          <w:sz w:val="24"/>
          <w:szCs w:val="24"/>
          <w:lang w:eastAsia="zh-CN"/>
        </w:rPr>
        <w:tab/>
      </w:r>
      <w:r w:rsidRPr="00F506B6">
        <w:rPr>
          <w:rFonts w:eastAsia="SimSun"/>
          <w:sz w:val="24"/>
          <w:szCs w:val="24"/>
          <w:lang w:eastAsia="zh-CN"/>
        </w:rPr>
        <w:tab/>
      </w:r>
      <w:r w:rsidRPr="007C5470">
        <w:rPr>
          <w:rFonts w:eastAsia="SimSun"/>
          <w:sz w:val="24"/>
          <w:szCs w:val="24"/>
          <w:lang w:val="zh-CN" w:eastAsia="zh-CN"/>
        </w:rPr>
        <w:t>候补</w:t>
      </w:r>
      <w:r w:rsidRPr="00F506B6">
        <w:rPr>
          <w:rFonts w:eastAsia="SimSun"/>
          <w:sz w:val="24"/>
          <w:szCs w:val="24"/>
          <w:lang w:eastAsia="zh-CN"/>
        </w:rPr>
        <w:t>：</w:t>
      </w:r>
      <w:r w:rsidRPr="00F506B6">
        <w:rPr>
          <w:rFonts w:eastAsia="SimSun"/>
          <w:sz w:val="24"/>
          <w:szCs w:val="24"/>
          <w:lang w:eastAsia="zh-CN"/>
        </w:rPr>
        <w:t xml:space="preserve">Janina Heim </w:t>
      </w:r>
      <w:r w:rsidRPr="00F506B6">
        <w:rPr>
          <w:rFonts w:eastAsia="SimSun"/>
          <w:sz w:val="24"/>
          <w:szCs w:val="24"/>
          <w:lang w:eastAsia="zh-CN"/>
        </w:rPr>
        <w:t>（</w:t>
      </w:r>
      <w:r w:rsidRPr="007C5470">
        <w:rPr>
          <w:rFonts w:eastAsia="SimSun"/>
          <w:sz w:val="24"/>
          <w:szCs w:val="24"/>
          <w:lang w:val="zh-CN" w:eastAsia="zh-CN"/>
        </w:rPr>
        <w:t>德国</w:t>
      </w:r>
      <w:r w:rsidRPr="00F506B6">
        <w:rPr>
          <w:rFonts w:eastAsia="SimSun"/>
          <w:sz w:val="24"/>
          <w:szCs w:val="24"/>
          <w:lang w:eastAsia="zh-CN"/>
        </w:rPr>
        <w:t>）</w:t>
      </w:r>
      <w:r w:rsidRPr="007C5470">
        <w:rPr>
          <w:rFonts w:eastAsia="SimSun"/>
          <w:sz w:val="24"/>
          <w:szCs w:val="24"/>
          <w:lang w:val="zh-CN" w:eastAsia="zh-CN"/>
        </w:rPr>
        <w:t>、</w:t>
      </w:r>
      <w:r w:rsidRPr="00F506B6">
        <w:rPr>
          <w:rFonts w:eastAsia="SimSun"/>
          <w:sz w:val="24"/>
          <w:szCs w:val="24"/>
          <w:lang w:eastAsia="zh-CN"/>
        </w:rPr>
        <w:t>Sebastian Koenig</w:t>
      </w:r>
      <w:r w:rsidRPr="00F506B6">
        <w:rPr>
          <w:rFonts w:eastAsia="SimSun"/>
          <w:sz w:val="24"/>
          <w:szCs w:val="24"/>
          <w:lang w:eastAsia="zh-CN"/>
        </w:rPr>
        <w:t>（</w:t>
      </w:r>
      <w:r w:rsidRPr="007C5470">
        <w:rPr>
          <w:rFonts w:eastAsia="SimSun"/>
          <w:sz w:val="24"/>
          <w:szCs w:val="24"/>
          <w:lang w:val="zh-CN" w:eastAsia="zh-CN"/>
        </w:rPr>
        <w:t>瑞士</w:t>
      </w:r>
      <w:r w:rsidRPr="00F506B6">
        <w:rPr>
          <w:rFonts w:eastAsia="SimSun"/>
          <w:sz w:val="24"/>
          <w:szCs w:val="24"/>
          <w:lang w:eastAsia="zh-CN"/>
        </w:rPr>
        <w:t>）</w:t>
      </w:r>
    </w:p>
    <w:p w14:paraId="1C0F08BD" w14:textId="107D033A" w:rsidR="008326DA"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新当选成员的任期将从本届会议闭幕时开始</w:t>
      </w:r>
      <w:r w:rsidRPr="00EF2A61">
        <w:rPr>
          <w:rFonts w:eastAsia="SimSun"/>
          <w:sz w:val="24"/>
          <w:szCs w:val="24"/>
          <w:lang w:val="en-GB" w:eastAsia="zh-CN"/>
        </w:rPr>
        <w:t>，</w:t>
      </w:r>
      <w:r w:rsidRPr="007C5470">
        <w:rPr>
          <w:rFonts w:eastAsia="SimSun"/>
          <w:sz w:val="24"/>
          <w:szCs w:val="24"/>
          <w:lang w:val="zh-CN" w:eastAsia="zh-CN"/>
        </w:rPr>
        <w:t>在三个闭会期间任职</w:t>
      </w:r>
      <w:r w:rsidRPr="00EF2A61">
        <w:rPr>
          <w:rFonts w:eastAsia="SimSun"/>
          <w:sz w:val="24"/>
          <w:szCs w:val="24"/>
          <w:lang w:val="en-GB" w:eastAsia="zh-CN"/>
        </w:rPr>
        <w:t>，</w:t>
      </w:r>
      <w:r w:rsidRPr="007C5470">
        <w:rPr>
          <w:rFonts w:eastAsia="SimSun"/>
          <w:sz w:val="24"/>
          <w:szCs w:val="24"/>
          <w:lang w:val="zh-CN" w:eastAsia="zh-CN"/>
        </w:rPr>
        <w:t>直至平台第十三届会议选出继任者。</w:t>
      </w:r>
    </w:p>
    <w:p w14:paraId="2ABA6D8F" w14:textId="5D9D60D8" w:rsidR="008326DA"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Obura</w:t>
      </w:r>
      <w:r w:rsidRPr="007C5470">
        <w:rPr>
          <w:rFonts w:eastAsia="SimSun"/>
          <w:sz w:val="24"/>
          <w:szCs w:val="24"/>
          <w:lang w:val="zh-CN" w:eastAsia="zh-CN"/>
        </w:rPr>
        <w:t>先生以新当选主席的身份发言。</w:t>
      </w:r>
    </w:p>
    <w:p w14:paraId="00013BA9" w14:textId="3350894A" w:rsidR="005265B4" w:rsidRPr="007C5470" w:rsidRDefault="0049554B" w:rsidP="00933133">
      <w:pPr>
        <w:pStyle w:val="CH1"/>
        <w:numPr>
          <w:ilvl w:val="0"/>
          <w:numId w:val="43"/>
        </w:numPr>
        <w:rPr>
          <w:rFonts w:eastAsia="SimHei"/>
          <w:sz w:val="32"/>
          <w:szCs w:val="32"/>
          <w:lang w:val="en-GB"/>
        </w:rPr>
      </w:pPr>
      <w:r w:rsidRPr="007C5470">
        <w:rPr>
          <w:rFonts w:eastAsia="SimHei"/>
          <w:bCs/>
          <w:sz w:val="32"/>
          <w:szCs w:val="32"/>
          <w:lang w:val="zh-CN"/>
        </w:rPr>
        <w:t>接纳观察员</w:t>
      </w:r>
    </w:p>
    <w:p w14:paraId="2643BFD2" w14:textId="4BBF9B71" w:rsidR="0005782D"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主席在介绍本项目时回顾说</w:t>
      </w:r>
      <w:r w:rsidRPr="00EF2A61">
        <w:rPr>
          <w:rFonts w:eastAsia="SimSun"/>
          <w:sz w:val="24"/>
          <w:szCs w:val="24"/>
          <w:lang w:val="en-GB" w:eastAsia="zh-CN"/>
        </w:rPr>
        <w:t>，</w:t>
      </w:r>
      <w:r w:rsidRPr="007C5470">
        <w:rPr>
          <w:rFonts w:eastAsia="SimSun"/>
          <w:sz w:val="24"/>
          <w:szCs w:val="24"/>
          <w:lang w:val="zh-CN" w:eastAsia="zh-CN"/>
        </w:rPr>
        <w:t>全体会议在第九届会议上决定</w:t>
      </w:r>
      <w:r w:rsidRPr="00EF2A61">
        <w:rPr>
          <w:rFonts w:eastAsia="SimSun"/>
          <w:sz w:val="24"/>
          <w:szCs w:val="24"/>
          <w:lang w:val="en-GB" w:eastAsia="zh-CN"/>
        </w:rPr>
        <w:t>，</w:t>
      </w:r>
      <w:r w:rsidRPr="007C5470">
        <w:rPr>
          <w:rFonts w:eastAsia="SimSun"/>
          <w:sz w:val="24"/>
          <w:szCs w:val="24"/>
          <w:lang w:val="zh-CN" w:eastAsia="zh-CN"/>
        </w:rPr>
        <w:t>第十届会议将采用全体会议第一届会议报告</w:t>
      </w:r>
      <w:r w:rsidRPr="00EF2A61">
        <w:rPr>
          <w:rFonts w:eastAsia="SimSun"/>
          <w:sz w:val="24"/>
          <w:szCs w:val="24"/>
          <w:lang w:val="en-GB" w:eastAsia="zh-CN"/>
        </w:rPr>
        <w:t>（</w:t>
      </w:r>
      <w:r w:rsidRPr="00EF2A61">
        <w:rPr>
          <w:rFonts w:eastAsia="SimSun"/>
          <w:sz w:val="24"/>
          <w:szCs w:val="24"/>
          <w:lang w:val="en-GB" w:eastAsia="zh-CN"/>
        </w:rPr>
        <w:t>IPBES/1/12</w:t>
      </w:r>
      <w:r w:rsidRPr="00EF2A61">
        <w:rPr>
          <w:rFonts w:eastAsia="SimSun"/>
          <w:sz w:val="24"/>
          <w:szCs w:val="24"/>
          <w:lang w:val="en-GB" w:eastAsia="zh-CN"/>
        </w:rPr>
        <w:t>）</w:t>
      </w:r>
      <w:r w:rsidRPr="007C5470">
        <w:rPr>
          <w:rFonts w:eastAsia="SimSun"/>
          <w:sz w:val="24"/>
          <w:szCs w:val="24"/>
          <w:lang w:val="zh-CN" w:eastAsia="zh-CN"/>
        </w:rPr>
        <w:t>第</w:t>
      </w:r>
      <w:r w:rsidRPr="00EF2A61">
        <w:rPr>
          <w:rFonts w:eastAsia="SimSun"/>
          <w:sz w:val="24"/>
          <w:szCs w:val="24"/>
          <w:lang w:val="en-GB" w:eastAsia="zh-CN"/>
        </w:rPr>
        <w:t>22</w:t>
      </w:r>
      <w:r w:rsidRPr="007C5470">
        <w:rPr>
          <w:rFonts w:eastAsia="SimSun"/>
          <w:sz w:val="24"/>
          <w:szCs w:val="24"/>
          <w:lang w:val="zh-CN" w:eastAsia="zh-CN"/>
        </w:rPr>
        <w:t>段所述、第二至第九届会议采用的接纳观察员出席全体会议届会的临时程序。根据这一临时程序，</w:t>
      </w:r>
      <w:r w:rsidRPr="007C5470">
        <w:rPr>
          <w:rFonts w:eastAsia="SimSun"/>
          <w:sz w:val="24"/>
          <w:szCs w:val="24"/>
          <w:lang w:val="zh-CN" w:eastAsia="zh-CN"/>
        </w:rPr>
        <w:t>IPBES/10/INF/3</w:t>
      </w:r>
      <w:r w:rsidRPr="007C5470">
        <w:rPr>
          <w:rFonts w:eastAsia="SimSun"/>
          <w:sz w:val="24"/>
          <w:szCs w:val="24"/>
          <w:lang w:val="zh-CN" w:eastAsia="zh-CN"/>
        </w:rPr>
        <w:t>号文件附件第一部分所列的被全体会议前几届会议接纳的观察员在本届会议接纳的观察员之列。该附件第二部分列有主席团建议接纳为全体会议本届会议新观察员的</w:t>
      </w:r>
      <w:r w:rsidRPr="007C5470">
        <w:rPr>
          <w:rFonts w:eastAsia="SimSun"/>
          <w:sz w:val="24"/>
          <w:szCs w:val="24"/>
          <w:lang w:val="zh-CN" w:eastAsia="zh-CN"/>
        </w:rPr>
        <w:t>42</w:t>
      </w:r>
      <w:r w:rsidRPr="007C5470">
        <w:rPr>
          <w:rFonts w:eastAsia="SimSun"/>
          <w:sz w:val="24"/>
          <w:szCs w:val="24"/>
          <w:lang w:val="zh-CN" w:eastAsia="zh-CN"/>
        </w:rPr>
        <w:t>个组织，第三部分列有建议</w:t>
      </w:r>
      <w:r w:rsidR="00846F63" w:rsidRPr="007C5470">
        <w:rPr>
          <w:rFonts w:eastAsia="SimSun"/>
          <w:sz w:val="24"/>
          <w:szCs w:val="24"/>
          <w:lang w:val="zh-CN" w:eastAsia="zh-CN"/>
        </w:rPr>
        <w:t>不</w:t>
      </w:r>
      <w:r w:rsidRPr="007C5470">
        <w:rPr>
          <w:rFonts w:eastAsia="SimSun"/>
          <w:sz w:val="24"/>
          <w:szCs w:val="24"/>
          <w:lang w:val="zh-CN" w:eastAsia="zh-CN"/>
        </w:rPr>
        <w:t>接纳的</w:t>
      </w:r>
      <w:r w:rsidRPr="007C5470">
        <w:rPr>
          <w:rFonts w:eastAsia="SimSun"/>
          <w:sz w:val="24"/>
          <w:szCs w:val="24"/>
          <w:lang w:val="zh-CN" w:eastAsia="zh-CN"/>
        </w:rPr>
        <w:t>21</w:t>
      </w:r>
      <w:r w:rsidRPr="007C5470">
        <w:rPr>
          <w:rFonts w:eastAsia="SimSun"/>
          <w:sz w:val="24"/>
          <w:szCs w:val="24"/>
          <w:lang w:val="zh-CN" w:eastAsia="zh-CN"/>
        </w:rPr>
        <w:t>份申请。全体会议同意按照主席团的建议欢迎新观察员参加全体会议第十届会议。</w:t>
      </w:r>
    </w:p>
    <w:p w14:paraId="6610F4F9" w14:textId="7E3B9745" w:rsidR="0005782D"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主席还回顾说</w:t>
      </w:r>
      <w:r w:rsidRPr="00EF2A61">
        <w:rPr>
          <w:rFonts w:eastAsia="SimSun"/>
          <w:sz w:val="24"/>
          <w:szCs w:val="24"/>
          <w:lang w:val="en-GB" w:eastAsia="zh-CN"/>
        </w:rPr>
        <w:t>，</w:t>
      </w:r>
      <w:r w:rsidRPr="007C5470">
        <w:rPr>
          <w:rFonts w:eastAsia="SimSun"/>
          <w:sz w:val="24"/>
          <w:szCs w:val="24"/>
          <w:lang w:val="zh-CN" w:eastAsia="zh-CN"/>
        </w:rPr>
        <w:t>在全体会议</w:t>
      </w:r>
      <w:r w:rsidR="00824A4F" w:rsidRPr="007C5470">
        <w:rPr>
          <w:rFonts w:eastAsia="SimSun"/>
          <w:sz w:val="24"/>
          <w:szCs w:val="24"/>
          <w:lang w:val="zh-CN" w:eastAsia="zh-CN"/>
        </w:rPr>
        <w:t>往</w:t>
      </w:r>
      <w:r w:rsidRPr="007C5470">
        <w:rPr>
          <w:rFonts w:eastAsia="SimSun"/>
          <w:sz w:val="24"/>
          <w:szCs w:val="24"/>
          <w:lang w:val="zh-CN" w:eastAsia="zh-CN"/>
        </w:rPr>
        <w:t>届会议上</w:t>
      </w:r>
      <w:r w:rsidRPr="00EF2A61">
        <w:rPr>
          <w:rFonts w:eastAsia="SimSun"/>
          <w:sz w:val="24"/>
          <w:szCs w:val="24"/>
          <w:lang w:val="en-GB" w:eastAsia="zh-CN"/>
        </w:rPr>
        <w:t>，</w:t>
      </w:r>
      <w:r w:rsidR="00824A4F" w:rsidRPr="007C5470">
        <w:rPr>
          <w:rFonts w:eastAsia="SimSun"/>
          <w:sz w:val="24"/>
          <w:szCs w:val="24"/>
          <w:lang w:val="zh-CN" w:eastAsia="zh-CN"/>
        </w:rPr>
        <w:t>曾</w:t>
      </w:r>
      <w:r w:rsidRPr="007C5470">
        <w:rPr>
          <w:rFonts w:eastAsia="SimSun"/>
          <w:sz w:val="24"/>
          <w:szCs w:val="24"/>
          <w:lang w:val="zh-CN" w:eastAsia="zh-CN"/>
        </w:rPr>
        <w:t>对</w:t>
      </w:r>
      <w:r w:rsidRPr="00EF2A61">
        <w:rPr>
          <w:rFonts w:eastAsia="SimSun"/>
          <w:sz w:val="24"/>
          <w:szCs w:val="24"/>
          <w:lang w:val="en-GB" w:eastAsia="zh-CN"/>
        </w:rPr>
        <w:t>IPBES/10/3</w:t>
      </w:r>
      <w:r w:rsidRPr="007C5470">
        <w:rPr>
          <w:rFonts w:eastAsia="SimSun"/>
          <w:sz w:val="24"/>
          <w:szCs w:val="24"/>
          <w:lang w:val="zh-CN" w:eastAsia="zh-CN"/>
        </w:rPr>
        <w:t>号文件附件中关于接纳观察员的政策和程序草案第</w:t>
      </w:r>
      <w:r w:rsidRPr="00EF2A61">
        <w:rPr>
          <w:rFonts w:eastAsia="SimSun"/>
          <w:sz w:val="24"/>
          <w:szCs w:val="24"/>
          <w:lang w:val="en-GB" w:eastAsia="zh-CN"/>
        </w:rPr>
        <w:t>14</w:t>
      </w:r>
      <w:r w:rsidRPr="007C5470">
        <w:rPr>
          <w:rFonts w:eastAsia="SimSun"/>
          <w:sz w:val="24"/>
          <w:szCs w:val="24"/>
          <w:lang w:val="zh-CN" w:eastAsia="zh-CN"/>
        </w:rPr>
        <w:t>至</w:t>
      </w:r>
      <w:r w:rsidR="008D5AB0">
        <w:rPr>
          <w:rFonts w:eastAsia="SimSun" w:hint="eastAsia"/>
          <w:sz w:val="24"/>
          <w:szCs w:val="24"/>
          <w:lang w:val="zh-CN" w:eastAsia="zh-CN"/>
        </w:rPr>
        <w:t>第</w:t>
      </w:r>
      <w:r w:rsidRPr="00EF2A61">
        <w:rPr>
          <w:rFonts w:eastAsia="SimSun"/>
          <w:sz w:val="24"/>
          <w:szCs w:val="24"/>
          <w:lang w:val="en-GB" w:eastAsia="zh-CN"/>
        </w:rPr>
        <w:t>17</w:t>
      </w:r>
      <w:r w:rsidRPr="007C5470">
        <w:rPr>
          <w:rFonts w:eastAsia="SimSun"/>
          <w:sz w:val="24"/>
          <w:szCs w:val="24"/>
          <w:lang w:val="zh-CN" w:eastAsia="zh-CN"/>
        </w:rPr>
        <w:t>段中的接纳观察员程序表达了不同意见。</w:t>
      </w:r>
    </w:p>
    <w:p w14:paraId="19CF01FE" w14:textId="06A78328" w:rsidR="0005782D" w:rsidRPr="007C5470" w:rsidRDefault="00CE2973" w:rsidP="000931D4">
      <w:pPr>
        <w:pStyle w:val="Normalnumber"/>
        <w:jc w:val="both"/>
        <w:rPr>
          <w:rFonts w:eastAsia="SimSun"/>
          <w:sz w:val="24"/>
          <w:szCs w:val="24"/>
          <w:lang w:val="en-GB" w:eastAsia="zh-CN"/>
        </w:rPr>
      </w:pPr>
      <w:r>
        <w:rPr>
          <w:rFonts w:eastAsia="SimSun" w:hint="eastAsia"/>
          <w:sz w:val="24"/>
          <w:szCs w:val="24"/>
          <w:lang w:val="zh-CN" w:eastAsia="zh-CN"/>
        </w:rPr>
        <w:t>鉴于有关</w:t>
      </w:r>
      <w:r w:rsidR="0049554B" w:rsidRPr="007C5470">
        <w:rPr>
          <w:rFonts w:eastAsia="SimSun"/>
          <w:sz w:val="24"/>
          <w:szCs w:val="24"/>
          <w:lang w:val="zh-CN" w:eastAsia="zh-CN"/>
        </w:rPr>
        <w:t>这一事项的立场没有改变</w:t>
      </w:r>
      <w:r w:rsidR="0049554B" w:rsidRPr="00EF2A61">
        <w:rPr>
          <w:rFonts w:eastAsia="SimSun"/>
          <w:sz w:val="24"/>
          <w:szCs w:val="24"/>
          <w:lang w:val="en-GB" w:eastAsia="zh-CN"/>
        </w:rPr>
        <w:t>，</w:t>
      </w:r>
      <w:r w:rsidR="0049554B" w:rsidRPr="007C5470">
        <w:rPr>
          <w:rFonts w:eastAsia="SimSun"/>
          <w:sz w:val="24"/>
          <w:szCs w:val="24"/>
          <w:lang w:val="zh-CN" w:eastAsia="zh-CN"/>
        </w:rPr>
        <w:t>全体会议决定</w:t>
      </w:r>
      <w:r w:rsidR="0049554B" w:rsidRPr="00EF2A61">
        <w:rPr>
          <w:rFonts w:eastAsia="SimSun"/>
          <w:sz w:val="24"/>
          <w:szCs w:val="24"/>
          <w:lang w:val="en-GB" w:eastAsia="zh-CN"/>
        </w:rPr>
        <w:t>，</w:t>
      </w:r>
      <w:r w:rsidR="00824A4F" w:rsidRPr="007C5470">
        <w:rPr>
          <w:rFonts w:eastAsia="SimSun"/>
          <w:sz w:val="24"/>
          <w:szCs w:val="24"/>
          <w:lang w:val="zh-CN" w:eastAsia="zh-CN"/>
        </w:rPr>
        <w:t>第十一届会议将继续采用</w:t>
      </w:r>
      <w:r w:rsidR="0049554B" w:rsidRPr="007C5470">
        <w:rPr>
          <w:rFonts w:eastAsia="SimSun"/>
          <w:sz w:val="24"/>
          <w:szCs w:val="24"/>
          <w:lang w:val="zh-CN" w:eastAsia="zh-CN"/>
        </w:rPr>
        <w:t>全体会议第一届会议报告</w:t>
      </w:r>
      <w:r w:rsidR="0049554B" w:rsidRPr="00EF2A61">
        <w:rPr>
          <w:rFonts w:eastAsia="SimSun"/>
          <w:sz w:val="24"/>
          <w:szCs w:val="24"/>
          <w:lang w:val="en-GB" w:eastAsia="zh-CN"/>
        </w:rPr>
        <w:t>（</w:t>
      </w:r>
      <w:r w:rsidR="0049554B" w:rsidRPr="00EF2A61">
        <w:rPr>
          <w:rFonts w:eastAsia="SimSun"/>
          <w:sz w:val="24"/>
          <w:szCs w:val="24"/>
          <w:lang w:val="en-GB" w:eastAsia="zh-CN"/>
        </w:rPr>
        <w:t>IPBES/1/12</w:t>
      </w:r>
      <w:r w:rsidR="0049554B" w:rsidRPr="00EF2A61">
        <w:rPr>
          <w:rFonts w:eastAsia="SimSun"/>
          <w:sz w:val="24"/>
          <w:szCs w:val="24"/>
          <w:lang w:val="en-GB" w:eastAsia="zh-CN"/>
        </w:rPr>
        <w:t>）</w:t>
      </w:r>
      <w:r w:rsidR="0049554B" w:rsidRPr="007C5470">
        <w:rPr>
          <w:rFonts w:eastAsia="SimSun"/>
          <w:sz w:val="24"/>
          <w:szCs w:val="24"/>
          <w:lang w:val="zh-CN" w:eastAsia="zh-CN"/>
        </w:rPr>
        <w:t>第</w:t>
      </w:r>
      <w:r w:rsidR="0049554B" w:rsidRPr="00EF2A61">
        <w:rPr>
          <w:rFonts w:eastAsia="SimSun"/>
          <w:sz w:val="24"/>
          <w:szCs w:val="24"/>
          <w:lang w:val="en-GB" w:eastAsia="zh-CN"/>
        </w:rPr>
        <w:t>22</w:t>
      </w:r>
      <w:r w:rsidR="0049554B" w:rsidRPr="007C5470">
        <w:rPr>
          <w:rFonts w:eastAsia="SimSun"/>
          <w:sz w:val="24"/>
          <w:szCs w:val="24"/>
          <w:lang w:val="zh-CN" w:eastAsia="zh-CN"/>
        </w:rPr>
        <w:t>段所述</w:t>
      </w:r>
      <w:r w:rsidR="00824A4F" w:rsidRPr="007C5470">
        <w:rPr>
          <w:rFonts w:eastAsia="SimSun"/>
          <w:sz w:val="24"/>
          <w:szCs w:val="24"/>
          <w:lang w:val="zh-CN" w:eastAsia="zh-CN"/>
        </w:rPr>
        <w:t>、第二至第十届会议采用的</w:t>
      </w:r>
      <w:r w:rsidR="0049554B" w:rsidRPr="007C5470">
        <w:rPr>
          <w:rFonts w:eastAsia="SimSun"/>
          <w:sz w:val="24"/>
          <w:szCs w:val="24"/>
          <w:lang w:val="zh-CN" w:eastAsia="zh-CN"/>
        </w:rPr>
        <w:t>接纳观察员出席全体会议届会的临时程序</w:t>
      </w:r>
      <w:r w:rsidR="0049554B" w:rsidRPr="00EF2A61">
        <w:rPr>
          <w:rFonts w:eastAsia="SimSun"/>
          <w:sz w:val="24"/>
          <w:szCs w:val="24"/>
          <w:lang w:val="en-GB" w:eastAsia="zh-CN"/>
        </w:rPr>
        <w:t>，</w:t>
      </w:r>
      <w:r w:rsidR="0049554B" w:rsidRPr="007C5470">
        <w:rPr>
          <w:rFonts w:eastAsia="SimSun"/>
          <w:sz w:val="24"/>
          <w:szCs w:val="24"/>
          <w:lang w:val="zh-CN" w:eastAsia="zh-CN"/>
        </w:rPr>
        <w:t>但有一项谅解</w:t>
      </w:r>
      <w:r w:rsidR="0049554B" w:rsidRPr="00EF2A61">
        <w:rPr>
          <w:rFonts w:eastAsia="SimSun"/>
          <w:sz w:val="24"/>
          <w:szCs w:val="24"/>
          <w:lang w:val="en-GB" w:eastAsia="zh-CN"/>
        </w:rPr>
        <w:t>，</w:t>
      </w:r>
      <w:r w:rsidR="0049554B" w:rsidRPr="007C5470">
        <w:rPr>
          <w:rFonts w:eastAsia="SimSun"/>
          <w:sz w:val="24"/>
          <w:szCs w:val="24"/>
          <w:lang w:val="zh-CN" w:eastAsia="zh-CN"/>
        </w:rPr>
        <w:t>即第一至第十届会议接纳的观察员将在第十一届会议接纳的观察员之列。</w:t>
      </w:r>
    </w:p>
    <w:p w14:paraId="4A5A683C" w14:textId="07715862" w:rsidR="005265B4" w:rsidRPr="007C5470" w:rsidRDefault="0049554B" w:rsidP="00D3290A">
      <w:pPr>
        <w:pStyle w:val="CH1"/>
        <w:numPr>
          <w:ilvl w:val="0"/>
          <w:numId w:val="44"/>
        </w:numPr>
        <w:rPr>
          <w:lang w:val="en-GB" w:eastAsia="zh-CN"/>
        </w:rPr>
      </w:pPr>
      <w:r w:rsidRPr="007C5470">
        <w:rPr>
          <w:rFonts w:eastAsia="SimHei"/>
          <w:bCs/>
          <w:sz w:val="32"/>
          <w:szCs w:val="32"/>
          <w:lang w:val="zh-CN" w:eastAsia="zh-CN"/>
        </w:rPr>
        <w:lastRenderedPageBreak/>
        <w:t>与会代表的全权证书</w:t>
      </w:r>
    </w:p>
    <w:p w14:paraId="28D423C3" w14:textId="760E183E" w:rsidR="00CB6C0B"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主席团在秘书处的协助下</w:t>
      </w:r>
      <w:r w:rsidRPr="00EF2A61">
        <w:rPr>
          <w:rFonts w:eastAsia="SimSun"/>
          <w:sz w:val="24"/>
          <w:szCs w:val="24"/>
          <w:lang w:val="en-GB" w:eastAsia="zh-CN"/>
        </w:rPr>
        <w:t>，</w:t>
      </w:r>
      <w:r w:rsidRPr="007C5470">
        <w:rPr>
          <w:rFonts w:eastAsia="SimSun"/>
          <w:sz w:val="24"/>
          <w:szCs w:val="24"/>
          <w:lang w:val="zh-CN" w:eastAsia="zh-CN"/>
        </w:rPr>
        <w:t>审查了根据议事规则第</w:t>
      </w:r>
      <w:r w:rsidRPr="00EF2A61">
        <w:rPr>
          <w:rFonts w:eastAsia="SimSun"/>
          <w:sz w:val="24"/>
          <w:szCs w:val="24"/>
          <w:lang w:val="en-GB" w:eastAsia="zh-CN"/>
        </w:rPr>
        <w:t>13</w:t>
      </w:r>
      <w:r w:rsidRPr="007C5470">
        <w:rPr>
          <w:rFonts w:eastAsia="SimSun"/>
          <w:sz w:val="24"/>
          <w:szCs w:val="24"/>
          <w:lang w:val="zh-CN" w:eastAsia="zh-CN"/>
        </w:rPr>
        <w:t>条提交的生物多样性平台成员代表的全权证书。</w:t>
      </w:r>
    </w:p>
    <w:p w14:paraId="4D913B1C" w14:textId="78C06D7C" w:rsidR="00F96A1D"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法律顾问报告说</w:t>
      </w:r>
      <w:r w:rsidRPr="00EF2A61">
        <w:rPr>
          <w:rFonts w:eastAsia="SimSun"/>
          <w:sz w:val="24"/>
          <w:szCs w:val="24"/>
          <w:lang w:val="en-GB" w:eastAsia="zh-CN"/>
        </w:rPr>
        <w:t>，</w:t>
      </w:r>
      <w:r w:rsidRPr="007C5470">
        <w:rPr>
          <w:rFonts w:eastAsia="SimSun"/>
          <w:sz w:val="24"/>
          <w:szCs w:val="24"/>
          <w:lang w:val="zh-CN" w:eastAsia="zh-CN"/>
        </w:rPr>
        <w:t>主席团认为以下</w:t>
      </w:r>
      <w:r w:rsidRPr="00EF2A61">
        <w:rPr>
          <w:rFonts w:eastAsia="SimSun"/>
          <w:sz w:val="24"/>
          <w:szCs w:val="24"/>
          <w:lang w:val="en-GB" w:eastAsia="zh-CN"/>
        </w:rPr>
        <w:t>77</w:t>
      </w:r>
      <w:r w:rsidR="00824A4F" w:rsidRPr="007C5470">
        <w:rPr>
          <w:rFonts w:eastAsia="SimSun"/>
          <w:sz w:val="24"/>
          <w:szCs w:val="24"/>
          <w:lang w:val="zh-CN" w:eastAsia="zh-CN"/>
        </w:rPr>
        <w:t>个</w:t>
      </w:r>
      <w:r w:rsidR="002E26DF" w:rsidRPr="007C5470">
        <w:rPr>
          <w:rFonts w:eastAsia="SimSun"/>
          <w:sz w:val="24"/>
          <w:szCs w:val="24"/>
          <w:lang w:val="zh-CN" w:eastAsia="zh-CN"/>
        </w:rPr>
        <w:t>平台</w:t>
      </w:r>
      <w:r w:rsidRPr="007C5470">
        <w:rPr>
          <w:rFonts w:eastAsia="SimSun"/>
          <w:sz w:val="24"/>
          <w:szCs w:val="24"/>
          <w:lang w:val="zh-CN" w:eastAsia="zh-CN"/>
        </w:rPr>
        <w:t>成员已根据议事规则第</w:t>
      </w:r>
      <w:r w:rsidRPr="00EF2A61">
        <w:rPr>
          <w:rFonts w:eastAsia="SimSun"/>
          <w:sz w:val="24"/>
          <w:szCs w:val="24"/>
          <w:lang w:val="en-GB" w:eastAsia="zh-CN"/>
        </w:rPr>
        <w:t>12</w:t>
      </w:r>
      <w:r w:rsidRPr="007C5470">
        <w:rPr>
          <w:rFonts w:eastAsia="SimSun"/>
          <w:sz w:val="24"/>
          <w:szCs w:val="24"/>
          <w:lang w:val="zh-CN" w:eastAsia="zh-CN"/>
        </w:rPr>
        <w:t>条向秘书处提交由国家元首或政府首脑或外交部长签署的符合各国政策和法律的全权证书原件</w:t>
      </w:r>
      <w:r w:rsidRPr="00EF2A61">
        <w:rPr>
          <w:rFonts w:eastAsia="SimSun"/>
          <w:sz w:val="24"/>
          <w:szCs w:val="24"/>
          <w:lang w:val="en-GB" w:eastAsia="zh-CN"/>
        </w:rPr>
        <w:t>，</w:t>
      </w:r>
      <w:r w:rsidRPr="007C5470">
        <w:rPr>
          <w:rFonts w:eastAsia="SimSun"/>
          <w:sz w:val="24"/>
          <w:szCs w:val="24"/>
          <w:lang w:val="zh-CN" w:eastAsia="zh-CN"/>
        </w:rPr>
        <w:t>并认为这些全权证书均符合规定</w:t>
      </w:r>
      <w:r w:rsidRPr="00EF2A61">
        <w:rPr>
          <w:rFonts w:eastAsia="SimSun"/>
          <w:sz w:val="24"/>
          <w:szCs w:val="24"/>
          <w:lang w:val="en-GB" w:eastAsia="zh-CN"/>
        </w:rPr>
        <w:t>：</w:t>
      </w:r>
      <w:r w:rsidRPr="007C5470">
        <w:rPr>
          <w:rFonts w:eastAsia="SimSun"/>
          <w:sz w:val="24"/>
          <w:szCs w:val="24"/>
          <w:lang w:val="zh-CN" w:eastAsia="zh-CN"/>
        </w:rPr>
        <w:t>安提瓜和巴布达、阿根廷、亚美尼亚、澳大利亚、奥地利、孟加拉国、比利时、不丹、波斯尼亚和黑塞哥维那、巴西、保加利亚、布隆迪、喀麦隆、加拿大、智利、中国、哥伦比亚、哥斯达黎加、克罗地亚、古巴、刚果民主共和国、丹麦、多米尼加共和国、厄瓜多尔、爱沙尼亚、埃塞俄比亚、芬兰、法国、格鲁吉亚、德国、加纳、格林纳达、危地马拉、几内亚比绍、匈牙利、印度、爱尔兰、以色列、意大利、日本、立陶宛、卢森堡、马达加斯加、马拉维、马来西亚、马尔代夫、毛里塔尼亚、墨西哥、摩纳哥、摩洛哥、尼泊尔、荷兰王国、新西兰、北马其顿、挪威、阿曼、巴拉圭、秘鲁、葡萄牙、大韩民国、摩尔多瓦共和国、圣卢西亚、塞尔维亚、斯洛伐克、南非、西班牙、斯里兰卡、瑞典、瑞士、泰国、多哥、特立尼达和多巴哥、突尼斯、大不列颠及北爱尔兰联合王国、美利坚合众国、乌拉圭、赞比亚。</w:t>
      </w:r>
    </w:p>
    <w:p w14:paraId="6D6CB273" w14:textId="44D26F98" w:rsidR="00CB6C0B"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以下</w:t>
      </w:r>
      <w:r w:rsidRPr="00EF2A61">
        <w:rPr>
          <w:rFonts w:eastAsia="SimSun"/>
          <w:sz w:val="24"/>
          <w:szCs w:val="24"/>
          <w:lang w:val="en-GB" w:eastAsia="zh-CN"/>
        </w:rPr>
        <w:t>41</w:t>
      </w:r>
      <w:r w:rsidR="00824A4F" w:rsidRPr="007C5470">
        <w:rPr>
          <w:rFonts w:eastAsia="SimSun"/>
          <w:sz w:val="24"/>
          <w:szCs w:val="24"/>
          <w:lang w:val="zh-CN" w:eastAsia="zh-CN"/>
        </w:rPr>
        <w:t>个</w:t>
      </w:r>
      <w:r w:rsidRPr="007C5470">
        <w:rPr>
          <w:rFonts w:eastAsia="SimSun"/>
          <w:sz w:val="24"/>
          <w:szCs w:val="24"/>
          <w:lang w:val="zh-CN" w:eastAsia="zh-CN"/>
        </w:rPr>
        <w:t>成员提交了由国家元首或政府首脑或外交部签发的全权证书副本或其他形式的公函</w:t>
      </w:r>
      <w:r w:rsidRPr="00EF2A61">
        <w:rPr>
          <w:rFonts w:eastAsia="SimSun"/>
          <w:sz w:val="24"/>
          <w:szCs w:val="24"/>
          <w:lang w:val="en-GB" w:eastAsia="zh-CN"/>
        </w:rPr>
        <w:t>：</w:t>
      </w:r>
      <w:r w:rsidRPr="007C5470">
        <w:rPr>
          <w:rFonts w:eastAsia="SimSun"/>
          <w:sz w:val="24"/>
          <w:szCs w:val="24"/>
          <w:lang w:val="zh-CN" w:eastAsia="zh-CN"/>
        </w:rPr>
        <w:t>阿尔及利亚、贝宁、多民族玻利维亚国、博茨瓦纳、布基纳法索、柬埔寨、中非共和国、乍得、科摩罗、库克群岛、科特迪瓦、捷克、埃及、斐济、加蓬、几内亚、印度尼西亚、伊朗伊斯兰共和国、肯尼亚、拉脱维亚、利比里亚、利比亚、纳米比亚、尼加拉瓜、尼日尔、尼日利亚、巴基斯坦、菲律宾、罗马尼亚、俄罗斯联邦、沙特阿拉伯、塞内加尔、苏丹、苏里南、土耳其、乌干达、阿拉伯联合酋长国、坦桑尼亚联合共和国、委内瑞拉玻利瓦尔共和国、也门、津巴布韦。</w:t>
      </w:r>
    </w:p>
    <w:p w14:paraId="66B22262" w14:textId="573E5B27" w:rsidR="00CB6C0B" w:rsidRPr="007C5470" w:rsidRDefault="0049554B" w:rsidP="000931D4">
      <w:pPr>
        <w:pStyle w:val="Normalnumber"/>
        <w:numPr>
          <w:ilvl w:val="0"/>
          <w:numId w:val="1"/>
        </w:numPr>
        <w:ind w:left="1247"/>
        <w:jc w:val="both"/>
        <w:rPr>
          <w:rFonts w:eastAsia="SimSun"/>
          <w:sz w:val="24"/>
          <w:szCs w:val="24"/>
          <w:lang w:val="en-GB" w:eastAsia="zh-CN"/>
        </w:rPr>
      </w:pPr>
      <w:r w:rsidRPr="007C5470">
        <w:rPr>
          <w:rFonts w:eastAsia="SimSun"/>
          <w:sz w:val="24"/>
          <w:szCs w:val="24"/>
          <w:lang w:val="zh-CN" w:eastAsia="zh-CN"/>
        </w:rPr>
        <w:t>全体会议批准了主席团关于全权证书的报告。</w:t>
      </w:r>
    </w:p>
    <w:p w14:paraId="095D953A" w14:textId="225A567F" w:rsidR="005265B4" w:rsidRPr="007C5470" w:rsidRDefault="0049554B" w:rsidP="00675768">
      <w:pPr>
        <w:pStyle w:val="CH1"/>
        <w:numPr>
          <w:ilvl w:val="0"/>
          <w:numId w:val="45"/>
        </w:numPr>
        <w:ind w:left="1260" w:right="47" w:hanging="900"/>
        <w:rPr>
          <w:rFonts w:eastAsia="SimHei"/>
          <w:sz w:val="32"/>
          <w:szCs w:val="32"/>
          <w:lang w:val="en-GB" w:eastAsia="zh-CN"/>
        </w:rPr>
      </w:pPr>
      <w:r w:rsidRPr="007C5470">
        <w:rPr>
          <w:rFonts w:eastAsia="SimHei"/>
          <w:bCs/>
          <w:sz w:val="32"/>
          <w:szCs w:val="32"/>
          <w:lang w:val="zh-CN" w:eastAsia="zh-CN"/>
        </w:rPr>
        <w:t>执行秘书关于</w:t>
      </w:r>
      <w:r w:rsidRPr="00EF2A61">
        <w:rPr>
          <w:rFonts w:eastAsia="SimHei"/>
          <w:bCs/>
          <w:sz w:val="32"/>
          <w:szCs w:val="32"/>
          <w:lang w:val="en-GB" w:eastAsia="zh-CN"/>
        </w:rPr>
        <w:t>2030</w:t>
      </w:r>
      <w:r w:rsidRPr="007C5470">
        <w:rPr>
          <w:rFonts w:eastAsia="SimHei"/>
          <w:bCs/>
          <w:sz w:val="32"/>
          <w:szCs w:val="32"/>
          <w:lang w:val="zh-CN" w:eastAsia="zh-CN"/>
        </w:rPr>
        <w:t>年前滚动工作方案执行进展情况的报告</w:t>
      </w:r>
    </w:p>
    <w:p w14:paraId="42C18C1F" w14:textId="40273BF1" w:rsidR="0005782D"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主席在介绍本项目时回顾说</w:t>
      </w:r>
      <w:r w:rsidRPr="004C3045">
        <w:rPr>
          <w:rFonts w:eastAsia="SimSun"/>
          <w:sz w:val="24"/>
          <w:szCs w:val="24"/>
          <w:lang w:val="en-GB" w:eastAsia="zh-CN"/>
        </w:rPr>
        <w:t>，</w:t>
      </w:r>
      <w:r w:rsidRPr="007C5470">
        <w:rPr>
          <w:rFonts w:eastAsia="SimSun"/>
          <w:sz w:val="24"/>
          <w:szCs w:val="24"/>
          <w:lang w:val="zh-CN" w:eastAsia="zh-CN"/>
        </w:rPr>
        <w:t>全体会议在</w:t>
      </w:r>
      <w:r w:rsidRPr="004C3045">
        <w:rPr>
          <w:rFonts w:eastAsia="SimSun"/>
          <w:sz w:val="24"/>
          <w:szCs w:val="24"/>
          <w:lang w:val="en-GB" w:eastAsia="zh-CN"/>
        </w:rPr>
        <w:t>IPBES-7/1</w:t>
      </w:r>
      <w:r w:rsidRPr="007C5470">
        <w:rPr>
          <w:rFonts w:eastAsia="SimSun"/>
          <w:sz w:val="24"/>
          <w:szCs w:val="24"/>
          <w:lang w:val="zh-CN" w:eastAsia="zh-CN"/>
        </w:rPr>
        <w:t>号决定中通过了生物多样性平台</w:t>
      </w:r>
      <w:r w:rsidRPr="004C3045">
        <w:rPr>
          <w:rFonts w:eastAsia="SimSun"/>
          <w:sz w:val="24"/>
          <w:szCs w:val="24"/>
          <w:lang w:val="en-GB" w:eastAsia="zh-CN"/>
        </w:rPr>
        <w:t>2030</w:t>
      </w:r>
      <w:r w:rsidRPr="007C5470">
        <w:rPr>
          <w:rFonts w:eastAsia="SimSun"/>
          <w:sz w:val="24"/>
          <w:szCs w:val="24"/>
          <w:lang w:val="zh-CN" w:eastAsia="zh-CN"/>
        </w:rPr>
        <w:t>年前滚动工作方案。全体会议在</w:t>
      </w:r>
      <w:r w:rsidRPr="007C5470">
        <w:rPr>
          <w:rFonts w:eastAsia="SimSun"/>
          <w:sz w:val="24"/>
          <w:szCs w:val="24"/>
          <w:lang w:val="zh-CN" w:eastAsia="zh-CN"/>
        </w:rPr>
        <w:t>IPBES-9/1</w:t>
      </w:r>
      <w:r w:rsidRPr="007C5470">
        <w:rPr>
          <w:rFonts w:eastAsia="SimSun"/>
          <w:sz w:val="24"/>
          <w:szCs w:val="24"/>
          <w:lang w:val="zh-CN" w:eastAsia="zh-CN"/>
        </w:rPr>
        <w:t>号决定中请执行秘书向全体会议第十届会议提交一份工作方案执行进展</w:t>
      </w:r>
      <w:r w:rsidR="00824A4F" w:rsidRPr="007C5470">
        <w:rPr>
          <w:rFonts w:eastAsia="SimSun"/>
          <w:sz w:val="24"/>
          <w:szCs w:val="24"/>
          <w:lang w:val="zh-CN" w:eastAsia="zh-CN"/>
        </w:rPr>
        <w:t>情况</w:t>
      </w:r>
      <w:r w:rsidRPr="007C5470">
        <w:rPr>
          <w:rFonts w:eastAsia="SimSun"/>
          <w:sz w:val="24"/>
          <w:szCs w:val="24"/>
          <w:lang w:val="zh-CN" w:eastAsia="zh-CN"/>
        </w:rPr>
        <w:t>报告。根据关于</w:t>
      </w:r>
      <w:r w:rsidRPr="007C5470">
        <w:rPr>
          <w:rFonts w:eastAsia="SimSun"/>
          <w:sz w:val="24"/>
          <w:szCs w:val="24"/>
          <w:lang w:val="zh-CN" w:eastAsia="zh-CN"/>
        </w:rPr>
        <w:t>2030</w:t>
      </w:r>
      <w:r w:rsidRPr="007C5470">
        <w:rPr>
          <w:rFonts w:eastAsia="SimSun"/>
          <w:sz w:val="24"/>
          <w:szCs w:val="24"/>
          <w:lang w:val="zh-CN" w:eastAsia="zh-CN"/>
        </w:rPr>
        <w:t>年前平台工作方案执行情况的</w:t>
      </w:r>
      <w:r w:rsidRPr="007C5470">
        <w:rPr>
          <w:rFonts w:eastAsia="SimSun"/>
          <w:sz w:val="24"/>
          <w:szCs w:val="24"/>
          <w:lang w:val="zh-CN" w:eastAsia="zh-CN"/>
        </w:rPr>
        <w:t>IPBES</w:t>
      </w:r>
      <w:r w:rsidRPr="007C5470">
        <w:rPr>
          <w:rFonts w:eastAsia="SimSun"/>
          <w:sz w:val="24"/>
          <w:szCs w:val="24"/>
          <w:lang w:val="zh-CN" w:eastAsia="zh-CN"/>
        </w:rPr>
        <w:noBreakHyphen/>
        <w:t>9/1</w:t>
      </w:r>
      <w:r w:rsidRPr="007C5470">
        <w:rPr>
          <w:rFonts w:eastAsia="SimSun"/>
          <w:sz w:val="24"/>
          <w:szCs w:val="24"/>
          <w:lang w:val="zh-CN" w:eastAsia="zh-CN"/>
        </w:rPr>
        <w:t>号决定第一节第</w:t>
      </w:r>
      <w:r w:rsidRPr="007C5470">
        <w:rPr>
          <w:rFonts w:eastAsia="SimSun"/>
          <w:sz w:val="24"/>
          <w:szCs w:val="24"/>
          <w:lang w:val="zh-CN" w:eastAsia="zh-CN"/>
        </w:rPr>
        <w:t>2</w:t>
      </w:r>
      <w:r w:rsidRPr="007C5470">
        <w:rPr>
          <w:rFonts w:eastAsia="SimSun"/>
          <w:sz w:val="24"/>
          <w:szCs w:val="24"/>
          <w:lang w:val="zh-CN" w:eastAsia="zh-CN"/>
        </w:rPr>
        <w:t>段，执行秘书与多学科专家小组和主席团协商</w:t>
      </w:r>
      <w:r w:rsidR="00D6378B">
        <w:rPr>
          <w:rFonts w:eastAsia="SimSun" w:hint="eastAsia"/>
          <w:sz w:val="24"/>
          <w:szCs w:val="24"/>
          <w:lang w:val="zh-CN" w:eastAsia="zh-CN"/>
        </w:rPr>
        <w:t>后</w:t>
      </w:r>
      <w:r w:rsidRPr="007C5470">
        <w:rPr>
          <w:rFonts w:eastAsia="SimSun"/>
          <w:sz w:val="24"/>
          <w:szCs w:val="24"/>
          <w:lang w:val="zh-CN" w:eastAsia="zh-CN"/>
        </w:rPr>
        <w:t>编写了关于</w:t>
      </w:r>
      <w:r w:rsidRPr="007C5470">
        <w:rPr>
          <w:rFonts w:eastAsia="SimSun"/>
          <w:sz w:val="24"/>
          <w:szCs w:val="24"/>
          <w:lang w:val="zh-CN" w:eastAsia="zh-CN"/>
        </w:rPr>
        <w:t>2030</w:t>
      </w:r>
      <w:r w:rsidRPr="007C5470">
        <w:rPr>
          <w:rFonts w:eastAsia="SimSun"/>
          <w:sz w:val="24"/>
          <w:szCs w:val="24"/>
          <w:lang w:val="zh-CN" w:eastAsia="zh-CN"/>
        </w:rPr>
        <w:t>年前滚动工作方案执行进展情况</w:t>
      </w:r>
      <w:r w:rsidR="00824A4F" w:rsidRPr="007C5470">
        <w:rPr>
          <w:rFonts w:eastAsia="SimSun"/>
          <w:sz w:val="24"/>
          <w:szCs w:val="24"/>
          <w:lang w:val="zh-CN" w:eastAsia="zh-CN"/>
        </w:rPr>
        <w:t>的</w:t>
      </w:r>
      <w:r w:rsidRPr="007C5470">
        <w:rPr>
          <w:rFonts w:eastAsia="SimSun"/>
          <w:sz w:val="24"/>
          <w:szCs w:val="24"/>
          <w:lang w:val="zh-CN" w:eastAsia="zh-CN"/>
        </w:rPr>
        <w:t>报告（</w:t>
      </w:r>
      <w:r w:rsidRPr="007C5470">
        <w:rPr>
          <w:rFonts w:eastAsia="SimSun"/>
          <w:sz w:val="24"/>
          <w:szCs w:val="24"/>
          <w:lang w:val="zh-CN" w:eastAsia="zh-CN"/>
        </w:rPr>
        <w:t>IPBES/10/4</w:t>
      </w:r>
      <w:r w:rsidRPr="007C5470">
        <w:rPr>
          <w:rFonts w:eastAsia="SimSun"/>
          <w:sz w:val="24"/>
          <w:szCs w:val="24"/>
          <w:lang w:val="zh-CN" w:eastAsia="zh-CN"/>
        </w:rPr>
        <w:t>），供全体会议审议。以下文件载有更多信息：关于为工作方案执行工作提供技术支持</w:t>
      </w:r>
      <w:r w:rsidR="003212D2">
        <w:rPr>
          <w:rFonts w:eastAsia="SimSun" w:hint="eastAsia"/>
          <w:sz w:val="24"/>
          <w:szCs w:val="24"/>
          <w:lang w:val="zh-CN" w:eastAsia="zh-CN"/>
        </w:rPr>
        <w:t>所作</w:t>
      </w:r>
      <w:r w:rsidR="00E94703">
        <w:rPr>
          <w:rFonts w:eastAsia="SimSun"/>
          <w:sz w:val="24"/>
          <w:szCs w:val="24"/>
          <w:lang w:val="zh-CN" w:eastAsia="zh-CN"/>
        </w:rPr>
        <w:t>机制安排</w:t>
      </w:r>
      <w:r w:rsidRPr="007C5470">
        <w:rPr>
          <w:rFonts w:eastAsia="SimSun"/>
          <w:sz w:val="24"/>
          <w:szCs w:val="24"/>
          <w:lang w:val="zh-CN" w:eastAsia="zh-CN"/>
        </w:rPr>
        <w:t>的</w:t>
      </w:r>
      <w:r w:rsidRPr="007C5470">
        <w:rPr>
          <w:rFonts w:eastAsia="SimSun"/>
          <w:sz w:val="24"/>
          <w:szCs w:val="24"/>
          <w:lang w:val="zh-CN" w:eastAsia="zh-CN"/>
        </w:rPr>
        <w:t>IPBES/10/INF/4</w:t>
      </w:r>
      <w:r w:rsidRPr="007C5470">
        <w:rPr>
          <w:rFonts w:eastAsia="SimSun"/>
          <w:sz w:val="24"/>
          <w:szCs w:val="24"/>
          <w:lang w:val="zh-CN" w:eastAsia="zh-CN"/>
        </w:rPr>
        <w:t>号文件；关于外来入侵物种及其控制的专题评估报告编写程序的</w:t>
      </w:r>
      <w:r w:rsidRPr="007C5470">
        <w:rPr>
          <w:rFonts w:eastAsia="SimSun"/>
          <w:sz w:val="24"/>
          <w:szCs w:val="24"/>
          <w:lang w:val="zh-CN" w:eastAsia="zh-CN"/>
        </w:rPr>
        <w:t>IPBES/10/INF/5</w:t>
      </w:r>
      <w:r w:rsidRPr="007C5470">
        <w:rPr>
          <w:rFonts w:eastAsia="SimSun"/>
          <w:sz w:val="24"/>
          <w:szCs w:val="24"/>
          <w:lang w:val="zh-CN" w:eastAsia="zh-CN"/>
        </w:rPr>
        <w:t>号文件；</w:t>
      </w:r>
      <w:r w:rsidR="007C1545" w:rsidRPr="007C5470">
        <w:rPr>
          <w:rFonts w:eastAsia="SimSun"/>
          <w:sz w:val="24"/>
          <w:szCs w:val="24"/>
          <w:lang w:val="zh-CN" w:eastAsia="zh-CN"/>
        </w:rPr>
        <w:t>关于</w:t>
      </w:r>
      <w:r w:rsidR="00B84D7B">
        <w:rPr>
          <w:rFonts w:eastAsia="SimSun" w:hint="eastAsia"/>
          <w:sz w:val="24"/>
          <w:szCs w:val="24"/>
          <w:lang w:val="zh-CN" w:eastAsia="zh-CN"/>
        </w:rPr>
        <w:t>下列</w:t>
      </w:r>
      <w:r w:rsidR="007C1545">
        <w:rPr>
          <w:rFonts w:eastAsia="SimSun" w:hint="eastAsia"/>
          <w:sz w:val="24"/>
          <w:szCs w:val="24"/>
          <w:lang w:val="zh-CN" w:eastAsia="zh-CN"/>
        </w:rPr>
        <w:t>报告</w:t>
      </w:r>
      <w:r w:rsidR="00B84D7B" w:rsidRPr="007C5470">
        <w:rPr>
          <w:rFonts w:eastAsia="SimSun"/>
          <w:sz w:val="24"/>
          <w:szCs w:val="24"/>
          <w:lang w:val="zh-CN" w:eastAsia="zh-CN"/>
        </w:rPr>
        <w:t>编写</w:t>
      </w:r>
      <w:r w:rsidR="007C1545" w:rsidRPr="007C5470">
        <w:rPr>
          <w:rFonts w:eastAsia="SimSun"/>
          <w:sz w:val="24"/>
          <w:szCs w:val="24"/>
          <w:lang w:val="zh-CN" w:eastAsia="zh-CN"/>
        </w:rPr>
        <w:t>进展情况的</w:t>
      </w:r>
      <w:r w:rsidR="007C1545" w:rsidRPr="007C5470">
        <w:rPr>
          <w:rFonts w:eastAsia="SimSun"/>
          <w:sz w:val="24"/>
          <w:szCs w:val="24"/>
          <w:lang w:val="zh-CN" w:eastAsia="zh-CN"/>
        </w:rPr>
        <w:t>IPBES/10/INF/6</w:t>
      </w:r>
      <w:r w:rsidR="007C1545" w:rsidRPr="007C5470">
        <w:rPr>
          <w:rFonts w:eastAsia="SimSun"/>
          <w:sz w:val="24"/>
          <w:szCs w:val="24"/>
          <w:lang w:val="zh-CN" w:eastAsia="zh-CN"/>
        </w:rPr>
        <w:t>号文件</w:t>
      </w:r>
      <w:r w:rsidR="007C1545">
        <w:rPr>
          <w:rFonts w:eastAsia="SimSun" w:hint="eastAsia"/>
          <w:sz w:val="24"/>
          <w:szCs w:val="24"/>
          <w:lang w:val="zh-CN" w:eastAsia="zh-CN"/>
        </w:rPr>
        <w:t>：</w:t>
      </w:r>
      <w:r w:rsidRPr="007C5470">
        <w:rPr>
          <w:rFonts w:eastAsia="SimSun"/>
          <w:sz w:val="24"/>
          <w:szCs w:val="24"/>
          <w:lang w:val="zh-CN" w:eastAsia="zh-CN"/>
        </w:rPr>
        <w:t>关于生物多样性、水、粮食和健康之间相互联系的专题评估（关系链评估）、关于生物多样性丧失的根本原因和转型变革的决定因素以及实现</w:t>
      </w:r>
      <w:r w:rsidRPr="007C5470">
        <w:rPr>
          <w:rFonts w:eastAsia="SimSun"/>
          <w:sz w:val="24"/>
          <w:szCs w:val="24"/>
          <w:lang w:val="zh-CN" w:eastAsia="zh-CN"/>
        </w:rPr>
        <w:t>2050</w:t>
      </w:r>
      <w:r w:rsidRPr="007C5470">
        <w:rPr>
          <w:rFonts w:eastAsia="SimSun"/>
          <w:sz w:val="24"/>
          <w:szCs w:val="24"/>
          <w:lang w:val="zh-CN" w:eastAsia="zh-CN"/>
        </w:rPr>
        <w:t>年生物多样性愿景的备选方案的专题评估（转型变革评估）</w:t>
      </w:r>
      <w:r w:rsidR="00B0171E">
        <w:rPr>
          <w:rFonts w:eastAsia="SimSun" w:hint="eastAsia"/>
          <w:sz w:val="24"/>
          <w:szCs w:val="24"/>
          <w:lang w:val="zh-CN" w:eastAsia="zh-CN"/>
        </w:rPr>
        <w:t>，</w:t>
      </w:r>
      <w:r w:rsidRPr="007C5470">
        <w:rPr>
          <w:rFonts w:eastAsia="SimSun"/>
          <w:sz w:val="24"/>
          <w:szCs w:val="24"/>
          <w:lang w:val="zh-CN" w:eastAsia="zh-CN"/>
        </w:rPr>
        <w:t>以及关于企业对生物多样性及</w:t>
      </w:r>
      <w:r w:rsidR="008343DA" w:rsidRPr="007C5470">
        <w:rPr>
          <w:rFonts w:eastAsia="SimSun"/>
          <w:sz w:val="24"/>
          <w:szCs w:val="24"/>
          <w:lang w:val="zh-CN" w:eastAsia="zh-CN"/>
        </w:rPr>
        <w:t>自然对人类贡献的影响和依赖的方法</w:t>
      </w:r>
      <w:r w:rsidRPr="007C5470">
        <w:rPr>
          <w:rFonts w:eastAsia="SimSun"/>
          <w:sz w:val="24"/>
          <w:szCs w:val="24"/>
          <w:lang w:val="zh-CN" w:eastAsia="zh-CN"/>
        </w:rPr>
        <w:t>评估（企业与生物多样性评估）；关于评估编写指南的</w:t>
      </w:r>
      <w:r w:rsidRPr="007C5470">
        <w:rPr>
          <w:rFonts w:eastAsia="SimSun"/>
          <w:sz w:val="24"/>
          <w:szCs w:val="24"/>
          <w:lang w:val="zh-CN" w:eastAsia="zh-CN"/>
        </w:rPr>
        <w:t>IPBES/10/INF/8</w:t>
      </w:r>
      <w:r w:rsidRPr="007C5470">
        <w:rPr>
          <w:rFonts w:eastAsia="SimSun"/>
          <w:sz w:val="24"/>
          <w:szCs w:val="24"/>
          <w:lang w:val="zh-CN" w:eastAsia="zh-CN"/>
        </w:rPr>
        <w:t>号文件；关于能力建设工作的</w:t>
      </w:r>
      <w:r w:rsidRPr="007C5470">
        <w:rPr>
          <w:rFonts w:eastAsia="SimSun"/>
          <w:sz w:val="24"/>
          <w:szCs w:val="24"/>
          <w:lang w:val="zh-CN" w:eastAsia="zh-CN"/>
        </w:rPr>
        <w:t>IPBES/10/INF/9</w:t>
      </w:r>
      <w:r w:rsidRPr="007C5470">
        <w:rPr>
          <w:rFonts w:eastAsia="SimSun"/>
          <w:sz w:val="24"/>
          <w:szCs w:val="24"/>
          <w:lang w:val="zh-CN" w:eastAsia="zh-CN"/>
        </w:rPr>
        <w:t>号文件；关于进一步认可土著和地方知识体系并与之合作的</w:t>
      </w:r>
      <w:r w:rsidRPr="007C5470">
        <w:rPr>
          <w:rFonts w:eastAsia="SimSun"/>
          <w:sz w:val="24"/>
          <w:szCs w:val="24"/>
          <w:lang w:val="zh-CN" w:eastAsia="zh-CN"/>
        </w:rPr>
        <w:t>IPBES/10/INF/10</w:t>
      </w:r>
      <w:r w:rsidRPr="007C5470">
        <w:rPr>
          <w:rFonts w:eastAsia="SimSun"/>
          <w:sz w:val="24"/>
          <w:szCs w:val="24"/>
          <w:lang w:val="zh-CN" w:eastAsia="zh-CN"/>
        </w:rPr>
        <w:t>号文件；关于推进知识和数据工作的</w:t>
      </w:r>
      <w:r w:rsidRPr="007C5470">
        <w:rPr>
          <w:rFonts w:eastAsia="SimSun"/>
          <w:sz w:val="24"/>
          <w:szCs w:val="24"/>
          <w:lang w:val="zh-CN" w:eastAsia="zh-CN"/>
        </w:rPr>
        <w:t>IPBES/10/INF/11</w:t>
      </w:r>
      <w:r w:rsidRPr="007C5470">
        <w:rPr>
          <w:rFonts w:eastAsia="SimSun"/>
          <w:sz w:val="24"/>
          <w:szCs w:val="24"/>
          <w:lang w:val="zh-CN" w:eastAsia="zh-CN"/>
        </w:rPr>
        <w:t>号文件；关于推进政策手段、政策支持</w:t>
      </w:r>
      <w:r w:rsidRPr="007C5470">
        <w:rPr>
          <w:rFonts w:eastAsia="SimSun"/>
          <w:sz w:val="24"/>
          <w:szCs w:val="24"/>
          <w:lang w:val="zh-CN" w:eastAsia="zh-CN"/>
        </w:rPr>
        <w:lastRenderedPageBreak/>
        <w:t>工具和方法方面工作的</w:t>
      </w:r>
      <w:r w:rsidRPr="007C5470">
        <w:rPr>
          <w:rFonts w:eastAsia="SimSun"/>
          <w:sz w:val="24"/>
          <w:szCs w:val="24"/>
          <w:lang w:val="zh-CN" w:eastAsia="zh-CN"/>
        </w:rPr>
        <w:t>IPBES/10/INF/12</w:t>
      </w:r>
      <w:r w:rsidRPr="007C5470">
        <w:rPr>
          <w:rFonts w:eastAsia="SimSun"/>
          <w:sz w:val="24"/>
          <w:szCs w:val="24"/>
          <w:lang w:val="zh-CN" w:eastAsia="zh-CN"/>
        </w:rPr>
        <w:t>号文件；关于推进生物多样性及生态系统功能和服务的情景设想和模型工作的</w:t>
      </w:r>
      <w:r w:rsidRPr="007C5470">
        <w:rPr>
          <w:rFonts w:eastAsia="SimSun"/>
          <w:sz w:val="24"/>
          <w:szCs w:val="24"/>
          <w:lang w:val="zh-CN" w:eastAsia="zh-CN"/>
        </w:rPr>
        <w:t>IPBES/10/INF/13</w:t>
      </w:r>
      <w:r w:rsidRPr="007C5470">
        <w:rPr>
          <w:rFonts w:eastAsia="SimSun"/>
          <w:sz w:val="24"/>
          <w:szCs w:val="24"/>
          <w:lang w:val="zh-CN" w:eastAsia="zh-CN"/>
        </w:rPr>
        <w:t>号文件；关于加强交流的</w:t>
      </w:r>
      <w:r w:rsidRPr="007C5470">
        <w:rPr>
          <w:rFonts w:eastAsia="SimSun"/>
          <w:sz w:val="24"/>
          <w:szCs w:val="24"/>
          <w:lang w:val="zh-CN" w:eastAsia="zh-CN"/>
        </w:rPr>
        <w:t>IPBES/10/INF/14</w:t>
      </w:r>
      <w:r w:rsidRPr="007C5470">
        <w:rPr>
          <w:rFonts w:eastAsia="SimSun"/>
          <w:sz w:val="24"/>
          <w:szCs w:val="24"/>
          <w:lang w:val="zh-CN" w:eastAsia="zh-CN"/>
        </w:rPr>
        <w:t>号文件；关于加强利益攸关方参与的</w:t>
      </w:r>
      <w:r w:rsidRPr="007C5470">
        <w:rPr>
          <w:rFonts w:eastAsia="SimSun"/>
          <w:sz w:val="24"/>
          <w:szCs w:val="24"/>
          <w:lang w:val="zh-CN" w:eastAsia="zh-CN"/>
        </w:rPr>
        <w:t>IPBES/10/INF/15</w:t>
      </w:r>
      <w:r w:rsidRPr="007C5470">
        <w:rPr>
          <w:rFonts w:eastAsia="SimSun"/>
          <w:sz w:val="24"/>
          <w:szCs w:val="24"/>
          <w:lang w:val="zh-CN" w:eastAsia="zh-CN"/>
        </w:rPr>
        <w:t>号文件。</w:t>
      </w:r>
    </w:p>
    <w:p w14:paraId="4DAF6E10" w14:textId="148AB08D" w:rsidR="0005782D"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执行秘书介绍了关于按照</w:t>
      </w:r>
      <w:r w:rsidRPr="004C3045">
        <w:rPr>
          <w:rFonts w:eastAsia="SimSun"/>
          <w:sz w:val="24"/>
          <w:szCs w:val="24"/>
          <w:lang w:val="en-GB" w:eastAsia="zh-CN"/>
        </w:rPr>
        <w:t>2030</w:t>
      </w:r>
      <w:r w:rsidRPr="007C5470">
        <w:rPr>
          <w:rFonts w:eastAsia="SimSun"/>
          <w:sz w:val="24"/>
          <w:szCs w:val="24"/>
          <w:lang w:val="zh-CN" w:eastAsia="zh-CN"/>
        </w:rPr>
        <w:t>年前滚动工作方案的六个目标执行方案的进展情况报告</w:t>
      </w:r>
      <w:r w:rsidRPr="004C3045">
        <w:rPr>
          <w:rFonts w:eastAsia="SimSun"/>
          <w:sz w:val="24"/>
          <w:szCs w:val="24"/>
          <w:lang w:val="en-GB" w:eastAsia="zh-CN"/>
        </w:rPr>
        <w:t>，</w:t>
      </w:r>
      <w:r w:rsidRPr="007C5470">
        <w:rPr>
          <w:rFonts w:eastAsia="SimSun"/>
          <w:sz w:val="24"/>
          <w:szCs w:val="24"/>
          <w:lang w:val="zh-CN" w:eastAsia="zh-CN"/>
        </w:rPr>
        <w:t>秘书处概述了宣传活动情况。执行秘书还简要</w:t>
      </w:r>
      <w:r w:rsidR="00824A4F" w:rsidRPr="007C5470">
        <w:rPr>
          <w:rFonts w:eastAsia="SimSun"/>
          <w:sz w:val="24"/>
          <w:szCs w:val="24"/>
          <w:lang w:val="zh-CN" w:eastAsia="zh-CN"/>
        </w:rPr>
        <w:t>介绍</w:t>
      </w:r>
      <w:r w:rsidRPr="007C5470">
        <w:rPr>
          <w:rFonts w:eastAsia="SimSun"/>
          <w:sz w:val="24"/>
          <w:szCs w:val="24"/>
          <w:lang w:val="zh-CN" w:eastAsia="zh-CN"/>
        </w:rPr>
        <w:t>了秘书处内人员配置情况和利益冲突政策的执行情况。</w:t>
      </w:r>
    </w:p>
    <w:p w14:paraId="480898D3" w14:textId="1B6139F9" w:rsidR="0005782D"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关系链评估、转型变革评估以及企业与生物多样性评估的共同主席介绍了这些评估的制定和实施情况。每个发言都</w:t>
      </w:r>
      <w:r w:rsidR="00824A4F" w:rsidRPr="007C5470">
        <w:rPr>
          <w:rFonts w:eastAsia="SimSun"/>
          <w:sz w:val="24"/>
          <w:szCs w:val="24"/>
          <w:lang w:val="zh-CN" w:eastAsia="zh-CN"/>
        </w:rPr>
        <w:t>介绍了</w:t>
      </w:r>
      <w:r w:rsidRPr="007C5470">
        <w:rPr>
          <w:rFonts w:eastAsia="SimSun"/>
          <w:sz w:val="24"/>
          <w:szCs w:val="24"/>
          <w:lang w:val="zh-CN" w:eastAsia="zh-CN"/>
        </w:rPr>
        <w:t>关于评估背景和范围的信息</w:t>
      </w:r>
      <w:r w:rsidR="00824A4F" w:rsidRPr="007C5470">
        <w:rPr>
          <w:rFonts w:eastAsia="SimSun"/>
          <w:sz w:val="24"/>
          <w:szCs w:val="24"/>
          <w:lang w:val="zh-CN" w:eastAsia="zh-CN"/>
        </w:rPr>
        <w:t>、</w:t>
      </w:r>
      <w:r w:rsidRPr="007C5470">
        <w:rPr>
          <w:rFonts w:eastAsia="SimSun"/>
          <w:sz w:val="24"/>
          <w:szCs w:val="24"/>
          <w:lang w:val="zh-CN" w:eastAsia="zh-CN"/>
        </w:rPr>
        <w:t>参与评估工作的团队</w:t>
      </w:r>
      <w:r w:rsidR="00824A4F" w:rsidRPr="007C5470">
        <w:rPr>
          <w:rFonts w:eastAsia="SimSun"/>
          <w:sz w:val="24"/>
          <w:szCs w:val="24"/>
          <w:lang w:val="zh-CN" w:eastAsia="zh-CN"/>
        </w:rPr>
        <w:t>、</w:t>
      </w:r>
      <w:r w:rsidRPr="007C5470">
        <w:rPr>
          <w:rFonts w:eastAsia="SimSun"/>
          <w:sz w:val="24"/>
          <w:szCs w:val="24"/>
          <w:lang w:val="zh-CN" w:eastAsia="zh-CN"/>
        </w:rPr>
        <w:t>迄今的进展和今后的步骤</w:t>
      </w:r>
      <w:r w:rsidR="00824A4F" w:rsidRPr="007C5470">
        <w:rPr>
          <w:rFonts w:eastAsia="SimSun"/>
          <w:sz w:val="24"/>
          <w:szCs w:val="24"/>
          <w:lang w:val="zh-CN" w:eastAsia="zh-CN"/>
        </w:rPr>
        <w:t>以及</w:t>
      </w:r>
      <w:r w:rsidRPr="007C5470">
        <w:rPr>
          <w:rFonts w:eastAsia="SimSun"/>
          <w:sz w:val="24"/>
          <w:szCs w:val="24"/>
          <w:lang w:val="zh-CN" w:eastAsia="zh-CN"/>
        </w:rPr>
        <w:t>完成评估和全体会议审议的时间表。</w:t>
      </w:r>
    </w:p>
    <w:p w14:paraId="608500AC" w14:textId="43BF9BFC" w:rsidR="0005782D"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全体会议表示注意到所提供的信息，</w:t>
      </w:r>
      <w:r w:rsidR="00824A4F" w:rsidRPr="007C5470">
        <w:rPr>
          <w:rFonts w:eastAsia="SimSun"/>
          <w:sz w:val="24"/>
          <w:szCs w:val="24"/>
          <w:lang w:val="zh-CN" w:eastAsia="zh-CN"/>
        </w:rPr>
        <w:t>并对</w:t>
      </w:r>
      <w:r w:rsidRPr="007C5470">
        <w:rPr>
          <w:rFonts w:eastAsia="SimSun"/>
          <w:sz w:val="24"/>
          <w:szCs w:val="24"/>
          <w:lang w:val="zh-CN" w:eastAsia="zh-CN"/>
        </w:rPr>
        <w:t>已开展的工作</w:t>
      </w:r>
      <w:r w:rsidR="00824A4F" w:rsidRPr="007C5470">
        <w:rPr>
          <w:rFonts w:eastAsia="SimSun"/>
          <w:sz w:val="24"/>
          <w:szCs w:val="24"/>
          <w:lang w:val="zh-CN" w:eastAsia="zh-CN"/>
        </w:rPr>
        <w:t>表示欢迎</w:t>
      </w:r>
      <w:r w:rsidRPr="007C5470">
        <w:rPr>
          <w:rFonts w:eastAsia="SimSun"/>
          <w:sz w:val="24"/>
          <w:szCs w:val="24"/>
          <w:lang w:val="zh-CN" w:eastAsia="zh-CN"/>
        </w:rPr>
        <w:t>。</w:t>
      </w:r>
    </w:p>
    <w:p w14:paraId="663281B9" w14:textId="4CC748F8" w:rsidR="005265B4" w:rsidRPr="00B168A0" w:rsidRDefault="0049554B" w:rsidP="00675768">
      <w:pPr>
        <w:pStyle w:val="CH1"/>
        <w:numPr>
          <w:ilvl w:val="0"/>
          <w:numId w:val="46"/>
        </w:numPr>
        <w:ind w:right="288"/>
        <w:rPr>
          <w:rFonts w:ascii="SimHei" w:eastAsia="SimHei"/>
          <w:sz w:val="32"/>
          <w:szCs w:val="32"/>
          <w:lang w:val="en-GB" w:eastAsia="zh-CN"/>
        </w:rPr>
      </w:pPr>
      <w:r w:rsidRPr="00B168A0">
        <w:rPr>
          <w:rFonts w:ascii="SimHei" w:eastAsia="SimHei" w:hint="eastAsia"/>
          <w:bCs/>
          <w:sz w:val="32"/>
          <w:szCs w:val="32"/>
          <w:lang w:val="zh-CN" w:eastAsia="zh-CN"/>
        </w:rPr>
        <w:t>平台的财政和预算安排</w:t>
      </w:r>
    </w:p>
    <w:p w14:paraId="0D2C6827" w14:textId="727F286F" w:rsidR="00D32A9A"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执行秘书概述了平台的财政和预算安排</w:t>
      </w:r>
      <w:r w:rsidRPr="004C3045">
        <w:rPr>
          <w:rFonts w:eastAsia="SimSun"/>
          <w:sz w:val="24"/>
          <w:szCs w:val="24"/>
          <w:lang w:val="en-GB" w:eastAsia="zh-CN"/>
        </w:rPr>
        <w:t>，</w:t>
      </w:r>
      <w:r w:rsidRPr="007C5470">
        <w:rPr>
          <w:rFonts w:eastAsia="SimSun"/>
          <w:sz w:val="24"/>
          <w:szCs w:val="24"/>
          <w:lang w:val="zh-CN" w:eastAsia="zh-CN"/>
        </w:rPr>
        <w:t>这些安排载于秘书处关于该事项的说明</w:t>
      </w:r>
      <w:r w:rsidRPr="004C3045">
        <w:rPr>
          <w:rFonts w:eastAsia="SimSun"/>
          <w:sz w:val="24"/>
          <w:szCs w:val="24"/>
          <w:lang w:val="en-GB" w:eastAsia="zh-CN"/>
        </w:rPr>
        <w:t>（</w:t>
      </w:r>
      <w:r w:rsidRPr="004C3045">
        <w:rPr>
          <w:rFonts w:eastAsia="SimSun"/>
          <w:sz w:val="24"/>
          <w:szCs w:val="24"/>
          <w:lang w:val="en-GB" w:eastAsia="zh-CN"/>
        </w:rPr>
        <w:t>IPBES/10/5</w:t>
      </w:r>
      <w:r w:rsidRPr="004C3045">
        <w:rPr>
          <w:rFonts w:eastAsia="SimSun"/>
          <w:sz w:val="24"/>
          <w:szCs w:val="24"/>
          <w:lang w:val="en-GB" w:eastAsia="zh-CN"/>
        </w:rPr>
        <w:t>）</w:t>
      </w:r>
      <w:r w:rsidRPr="007C5470">
        <w:rPr>
          <w:rFonts w:eastAsia="SimSun"/>
          <w:sz w:val="24"/>
          <w:szCs w:val="24"/>
          <w:lang w:val="zh-CN" w:eastAsia="zh-CN"/>
        </w:rPr>
        <w:t>和秘书处关于执行工作方案的详细费用说明</w:t>
      </w:r>
      <w:r w:rsidRPr="004C3045">
        <w:rPr>
          <w:rFonts w:eastAsia="SimSun"/>
          <w:sz w:val="24"/>
          <w:szCs w:val="24"/>
          <w:lang w:val="en-GB" w:eastAsia="zh-CN"/>
        </w:rPr>
        <w:t>（</w:t>
      </w:r>
      <w:r w:rsidRPr="004C3045">
        <w:rPr>
          <w:rFonts w:eastAsia="SimSun"/>
          <w:sz w:val="24"/>
          <w:szCs w:val="24"/>
          <w:lang w:val="en-GB" w:eastAsia="zh-CN"/>
        </w:rPr>
        <w:t>IPBES/10/INF/18</w:t>
      </w:r>
      <w:r w:rsidRPr="004C3045">
        <w:rPr>
          <w:rFonts w:eastAsia="SimSun"/>
          <w:sz w:val="24"/>
          <w:szCs w:val="24"/>
          <w:lang w:val="en-GB" w:eastAsia="zh-CN"/>
        </w:rPr>
        <w:t>）</w:t>
      </w:r>
      <w:r w:rsidRPr="007C5470">
        <w:rPr>
          <w:rFonts w:eastAsia="SimSun"/>
          <w:sz w:val="24"/>
          <w:szCs w:val="24"/>
          <w:lang w:val="zh-CN" w:eastAsia="zh-CN"/>
        </w:rPr>
        <w:t>。在这些文件印发后又收到了来自</w:t>
      </w:r>
      <w:r w:rsidRPr="007C5470">
        <w:rPr>
          <w:rFonts w:eastAsia="SimSun"/>
          <w:sz w:val="24"/>
          <w:szCs w:val="24"/>
          <w:lang w:val="zh-CN" w:eastAsia="zh-CN"/>
        </w:rPr>
        <w:t>10</w:t>
      </w:r>
      <w:r w:rsidRPr="007C5470">
        <w:rPr>
          <w:rFonts w:eastAsia="SimSun"/>
          <w:sz w:val="24"/>
          <w:szCs w:val="24"/>
          <w:lang w:val="zh-CN" w:eastAsia="zh-CN"/>
        </w:rPr>
        <w:t>个国家政府和</w:t>
      </w:r>
      <w:r w:rsidRPr="007C5470">
        <w:rPr>
          <w:rFonts w:eastAsia="SimSun"/>
          <w:sz w:val="24"/>
          <w:szCs w:val="24"/>
          <w:lang w:val="zh-CN" w:eastAsia="zh-CN"/>
        </w:rPr>
        <w:t>1</w:t>
      </w:r>
      <w:r w:rsidRPr="007C5470">
        <w:rPr>
          <w:rFonts w:eastAsia="SimSun"/>
          <w:sz w:val="24"/>
          <w:szCs w:val="24"/>
          <w:lang w:val="zh-CN" w:eastAsia="zh-CN"/>
        </w:rPr>
        <w:t>个私营部门捐助方的捐款。</w:t>
      </w:r>
    </w:p>
    <w:p w14:paraId="7BA45656" w14:textId="1F81C442" w:rsidR="00D32A9A"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主席对向平台信托基金捐款的国家和私营部门捐助方以及向生物多样性平台提供实物或其他支助的国家和组织表示感谢</w:t>
      </w:r>
      <w:r w:rsidRPr="004C3045">
        <w:rPr>
          <w:rFonts w:eastAsia="SimSun"/>
          <w:sz w:val="24"/>
          <w:szCs w:val="24"/>
          <w:lang w:val="en-GB" w:eastAsia="zh-CN"/>
        </w:rPr>
        <w:t>，</w:t>
      </w:r>
      <w:r w:rsidRPr="007C5470">
        <w:rPr>
          <w:rFonts w:eastAsia="SimSun"/>
          <w:sz w:val="24"/>
          <w:szCs w:val="24"/>
          <w:lang w:val="zh-CN" w:eastAsia="zh-CN"/>
        </w:rPr>
        <w:t>并感谢世界各地许多专家为平台的工作无偿奉献时间。她指出，</w:t>
      </w:r>
      <w:r w:rsidRPr="007C5470">
        <w:rPr>
          <w:rFonts w:eastAsia="SimSun"/>
          <w:sz w:val="24"/>
          <w:szCs w:val="24"/>
          <w:lang w:val="zh-CN" w:eastAsia="zh-CN"/>
        </w:rPr>
        <w:t>2023</w:t>
      </w:r>
      <w:r w:rsidRPr="007C5470">
        <w:rPr>
          <w:rFonts w:eastAsia="SimSun"/>
          <w:sz w:val="24"/>
          <w:szCs w:val="24"/>
          <w:lang w:val="zh-CN" w:eastAsia="zh-CN"/>
        </w:rPr>
        <w:t>年及其后年份仍</w:t>
      </w:r>
      <w:r w:rsidR="00FE4D05">
        <w:rPr>
          <w:rFonts w:eastAsia="SimSun" w:hint="eastAsia"/>
          <w:sz w:val="24"/>
          <w:szCs w:val="24"/>
          <w:lang w:val="zh-CN" w:eastAsia="zh-CN"/>
        </w:rPr>
        <w:t>然</w:t>
      </w:r>
      <w:r w:rsidRPr="007C5470">
        <w:rPr>
          <w:rFonts w:eastAsia="SimSun"/>
          <w:sz w:val="24"/>
          <w:szCs w:val="24"/>
          <w:lang w:val="zh-CN" w:eastAsia="zh-CN"/>
        </w:rPr>
        <w:t>需要更多国家供资，因此请各方追加对信托基金的认捐。</w:t>
      </w:r>
    </w:p>
    <w:p w14:paraId="6A912DF5" w14:textId="7B6E7807" w:rsidR="00D32A9A"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对此</w:t>
      </w:r>
      <w:r w:rsidRPr="004C3045">
        <w:rPr>
          <w:rFonts w:eastAsia="SimSun"/>
          <w:sz w:val="24"/>
          <w:szCs w:val="24"/>
          <w:lang w:val="en-GB" w:eastAsia="zh-CN"/>
        </w:rPr>
        <w:t>，</w:t>
      </w:r>
      <w:r w:rsidRPr="007C5470">
        <w:rPr>
          <w:rFonts w:eastAsia="SimSun"/>
          <w:sz w:val="24"/>
          <w:szCs w:val="24"/>
          <w:lang w:val="zh-CN" w:eastAsia="zh-CN"/>
        </w:rPr>
        <w:t>一些代表提供了本国捐助情况的信息。美国代表回顾称</w:t>
      </w:r>
      <w:r w:rsidR="0047615C" w:rsidRPr="007C5470">
        <w:rPr>
          <w:rFonts w:eastAsia="SimSun"/>
          <w:sz w:val="24"/>
          <w:szCs w:val="24"/>
          <w:lang w:val="zh-CN" w:eastAsia="zh-CN"/>
        </w:rPr>
        <w:t>，</w:t>
      </w:r>
      <w:r w:rsidR="0047615C" w:rsidRPr="007C5470">
        <w:rPr>
          <w:rFonts w:eastAsia="SimSun"/>
          <w:sz w:val="24"/>
          <w:szCs w:val="24"/>
          <w:lang w:val="zh-CN" w:eastAsia="zh-CN"/>
        </w:rPr>
        <w:t>2023</w:t>
      </w:r>
      <w:r w:rsidR="0047615C" w:rsidRPr="007C5470">
        <w:rPr>
          <w:rFonts w:eastAsia="SimSun"/>
          <w:sz w:val="24"/>
          <w:szCs w:val="24"/>
          <w:lang w:val="zh-CN" w:eastAsia="zh-CN"/>
        </w:rPr>
        <w:t>年</w:t>
      </w:r>
      <w:r w:rsidRPr="007C5470">
        <w:rPr>
          <w:rFonts w:eastAsia="SimSun"/>
          <w:sz w:val="24"/>
          <w:szCs w:val="24"/>
          <w:lang w:val="zh-CN" w:eastAsia="zh-CN"/>
        </w:rPr>
        <w:t>美国政府</w:t>
      </w:r>
      <w:r w:rsidR="0047615C" w:rsidRPr="007C5470">
        <w:rPr>
          <w:rFonts w:eastAsia="SimSun"/>
          <w:sz w:val="24"/>
          <w:szCs w:val="24"/>
          <w:lang w:val="zh-CN" w:eastAsia="zh-CN"/>
        </w:rPr>
        <w:t>认捐</w:t>
      </w:r>
      <w:r w:rsidRPr="007C5470">
        <w:rPr>
          <w:rFonts w:eastAsia="SimSun"/>
          <w:sz w:val="24"/>
          <w:szCs w:val="24"/>
          <w:lang w:val="zh-CN" w:eastAsia="zh-CN"/>
        </w:rPr>
        <w:t>120</w:t>
      </w:r>
      <w:r w:rsidRPr="007C5470">
        <w:rPr>
          <w:rFonts w:eastAsia="SimSun"/>
          <w:sz w:val="24"/>
          <w:szCs w:val="24"/>
          <w:lang w:val="zh-CN" w:eastAsia="zh-CN"/>
        </w:rPr>
        <w:t>万美元，欧洲联盟的代表重申</w:t>
      </w:r>
      <w:r w:rsidRPr="007C5470">
        <w:rPr>
          <w:rFonts w:eastAsia="SimSun"/>
          <w:sz w:val="24"/>
          <w:szCs w:val="24"/>
          <w:lang w:val="zh-CN" w:eastAsia="zh-CN"/>
        </w:rPr>
        <w:t>2023</w:t>
      </w:r>
      <w:r w:rsidRPr="007C5470">
        <w:rPr>
          <w:rFonts w:eastAsia="SimSun"/>
          <w:sz w:val="24"/>
          <w:szCs w:val="24"/>
          <w:lang w:val="zh-CN" w:eastAsia="zh-CN"/>
        </w:rPr>
        <w:t>年至</w:t>
      </w:r>
      <w:r w:rsidRPr="007C5470">
        <w:rPr>
          <w:rFonts w:eastAsia="SimSun"/>
          <w:sz w:val="24"/>
          <w:szCs w:val="24"/>
          <w:lang w:val="zh-CN" w:eastAsia="zh-CN"/>
        </w:rPr>
        <w:t>2028</w:t>
      </w:r>
      <w:r w:rsidRPr="007C5470">
        <w:rPr>
          <w:rFonts w:eastAsia="SimSun"/>
          <w:sz w:val="24"/>
          <w:szCs w:val="24"/>
          <w:lang w:val="zh-CN" w:eastAsia="zh-CN"/>
        </w:rPr>
        <w:t>年</w:t>
      </w:r>
      <w:r w:rsidR="00A53EF3">
        <w:rPr>
          <w:rFonts w:eastAsia="SimSun" w:hint="eastAsia"/>
          <w:sz w:val="24"/>
          <w:szCs w:val="24"/>
          <w:lang w:val="zh-CN" w:eastAsia="zh-CN"/>
        </w:rPr>
        <w:t>期间</w:t>
      </w:r>
      <w:r w:rsidRPr="007C5470">
        <w:rPr>
          <w:rFonts w:eastAsia="SimSun"/>
          <w:sz w:val="24"/>
          <w:szCs w:val="24"/>
          <w:lang w:val="zh-CN" w:eastAsia="zh-CN"/>
        </w:rPr>
        <w:t>每年</w:t>
      </w:r>
      <w:r w:rsidR="0047615C" w:rsidRPr="007C5470">
        <w:rPr>
          <w:rFonts w:eastAsia="SimSun"/>
          <w:sz w:val="24"/>
          <w:szCs w:val="24"/>
          <w:lang w:val="zh-CN" w:eastAsia="zh-CN"/>
        </w:rPr>
        <w:t>认捐</w:t>
      </w:r>
      <w:r w:rsidRPr="007C5470">
        <w:rPr>
          <w:rFonts w:eastAsia="SimSun"/>
          <w:sz w:val="24"/>
          <w:szCs w:val="24"/>
          <w:lang w:val="zh-CN" w:eastAsia="zh-CN"/>
        </w:rPr>
        <w:t>100</w:t>
      </w:r>
      <w:r w:rsidRPr="007C5470">
        <w:rPr>
          <w:rFonts w:eastAsia="SimSun"/>
          <w:sz w:val="24"/>
          <w:szCs w:val="24"/>
          <w:lang w:val="zh-CN" w:eastAsia="zh-CN"/>
        </w:rPr>
        <w:t>万欧元的承诺。日本代表说，日本政府尤其支持为执行</w:t>
      </w:r>
      <w:r w:rsidR="00824080" w:rsidRPr="00033B02">
        <w:rPr>
          <w:rFonts w:ascii="SimSun" w:eastAsia="SimSun" w:hAnsi="SimSun"/>
          <w:sz w:val="24"/>
          <w:szCs w:val="24"/>
          <w:lang w:val="zh-CN"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033B02">
        <w:rPr>
          <w:rFonts w:ascii="SimSun" w:eastAsia="SimSun" w:hAnsi="SimSun"/>
          <w:sz w:val="24"/>
          <w:szCs w:val="24"/>
          <w:lang w:val="zh-CN" w:eastAsia="zh-CN"/>
        </w:rPr>
        <w:t>”</w:t>
      </w:r>
      <w:r w:rsidRPr="007C5470">
        <w:rPr>
          <w:rFonts w:eastAsia="SimSun"/>
          <w:sz w:val="24"/>
          <w:szCs w:val="24"/>
          <w:lang w:val="zh-CN" w:eastAsia="zh-CN"/>
        </w:rPr>
        <w:t>而开展的活动，并计划</w:t>
      </w:r>
      <w:r w:rsidR="00FE4D05">
        <w:rPr>
          <w:rFonts w:eastAsia="SimSun" w:hint="eastAsia"/>
          <w:sz w:val="24"/>
          <w:szCs w:val="24"/>
          <w:lang w:val="zh-CN" w:eastAsia="zh-CN"/>
        </w:rPr>
        <w:t>在</w:t>
      </w:r>
      <w:r w:rsidRPr="007C5470">
        <w:rPr>
          <w:rFonts w:eastAsia="SimSun"/>
          <w:sz w:val="24"/>
          <w:szCs w:val="24"/>
          <w:lang w:val="zh-CN" w:eastAsia="zh-CN"/>
        </w:rPr>
        <w:t>2024</w:t>
      </w:r>
      <w:r w:rsidRPr="007C5470">
        <w:rPr>
          <w:rFonts w:eastAsia="SimSun"/>
          <w:sz w:val="24"/>
          <w:szCs w:val="24"/>
          <w:lang w:val="zh-CN" w:eastAsia="zh-CN"/>
        </w:rPr>
        <w:t>年捐款</w:t>
      </w:r>
      <w:r w:rsidRPr="007C5470">
        <w:rPr>
          <w:rFonts w:eastAsia="SimSun"/>
          <w:sz w:val="24"/>
          <w:szCs w:val="24"/>
          <w:lang w:val="zh-CN" w:eastAsia="zh-CN"/>
        </w:rPr>
        <w:t>189 814</w:t>
      </w:r>
      <w:r w:rsidRPr="007C5470">
        <w:rPr>
          <w:rFonts w:eastAsia="SimSun"/>
          <w:sz w:val="24"/>
          <w:szCs w:val="24"/>
          <w:lang w:val="zh-CN" w:eastAsia="zh-CN"/>
        </w:rPr>
        <w:t>美元。联合王国的代表回顾说，联合王国政府</w:t>
      </w:r>
      <w:r w:rsidR="0047615C" w:rsidRPr="007C5470">
        <w:rPr>
          <w:rFonts w:eastAsia="SimSun"/>
          <w:sz w:val="24"/>
          <w:szCs w:val="24"/>
          <w:lang w:val="zh-CN" w:eastAsia="zh-CN"/>
        </w:rPr>
        <w:t>已为</w:t>
      </w:r>
      <w:r w:rsidR="0047615C" w:rsidRPr="007C5470">
        <w:rPr>
          <w:rFonts w:eastAsia="SimSun"/>
          <w:sz w:val="24"/>
          <w:szCs w:val="24"/>
          <w:lang w:val="zh-CN" w:eastAsia="zh-CN"/>
        </w:rPr>
        <w:t>2024</w:t>
      </w:r>
      <w:r w:rsidR="0047615C" w:rsidRPr="007C5470">
        <w:rPr>
          <w:rFonts w:eastAsia="SimSun"/>
          <w:sz w:val="24"/>
          <w:szCs w:val="24"/>
          <w:lang w:val="zh-CN" w:eastAsia="zh-CN"/>
        </w:rPr>
        <w:t>年认捐</w:t>
      </w:r>
      <w:r w:rsidRPr="007C5470">
        <w:rPr>
          <w:rFonts w:eastAsia="SimSun"/>
          <w:sz w:val="24"/>
          <w:szCs w:val="24"/>
          <w:lang w:val="zh-CN" w:eastAsia="zh-CN"/>
        </w:rPr>
        <w:t>30</w:t>
      </w:r>
      <w:r w:rsidRPr="007C5470">
        <w:rPr>
          <w:rFonts w:eastAsia="SimSun"/>
          <w:sz w:val="24"/>
          <w:szCs w:val="24"/>
          <w:lang w:val="zh-CN" w:eastAsia="zh-CN"/>
        </w:rPr>
        <w:t>万英镑，并宣布</w:t>
      </w:r>
      <w:r w:rsidRPr="007C5470">
        <w:rPr>
          <w:rFonts w:eastAsia="SimSun"/>
          <w:sz w:val="24"/>
          <w:szCs w:val="24"/>
          <w:lang w:val="zh-CN" w:eastAsia="zh-CN"/>
        </w:rPr>
        <w:t>2025</w:t>
      </w:r>
      <w:r w:rsidRPr="007C5470">
        <w:rPr>
          <w:rFonts w:eastAsia="SimSun"/>
          <w:sz w:val="24"/>
          <w:szCs w:val="24"/>
          <w:lang w:val="zh-CN" w:eastAsia="zh-CN"/>
        </w:rPr>
        <w:t>年再</w:t>
      </w:r>
      <w:r w:rsidR="0047615C" w:rsidRPr="007C5470">
        <w:rPr>
          <w:rFonts w:eastAsia="SimSun"/>
          <w:sz w:val="24"/>
          <w:szCs w:val="24"/>
          <w:lang w:val="zh-CN" w:eastAsia="zh-CN"/>
        </w:rPr>
        <w:t>认捐</w:t>
      </w:r>
      <w:r w:rsidRPr="007C5470">
        <w:rPr>
          <w:rFonts w:eastAsia="SimSun"/>
          <w:sz w:val="24"/>
          <w:szCs w:val="24"/>
          <w:lang w:val="zh-CN" w:eastAsia="zh-CN"/>
        </w:rPr>
        <w:t>30</w:t>
      </w:r>
      <w:r w:rsidRPr="007C5470">
        <w:rPr>
          <w:rFonts w:eastAsia="SimSun"/>
          <w:sz w:val="24"/>
          <w:szCs w:val="24"/>
          <w:lang w:val="zh-CN" w:eastAsia="zh-CN"/>
        </w:rPr>
        <w:t>万英镑，并指出这是在每年为企业与生物多样性评估技术支持小组的运作捐款</w:t>
      </w:r>
      <w:r w:rsidRPr="007C5470">
        <w:rPr>
          <w:rFonts w:eastAsia="SimSun"/>
          <w:sz w:val="24"/>
          <w:szCs w:val="24"/>
          <w:lang w:val="zh-CN" w:eastAsia="zh-CN"/>
        </w:rPr>
        <w:t>10</w:t>
      </w:r>
      <w:r w:rsidRPr="007C5470">
        <w:rPr>
          <w:rFonts w:eastAsia="SimSun"/>
          <w:sz w:val="24"/>
          <w:szCs w:val="24"/>
          <w:lang w:val="zh-CN" w:eastAsia="zh-CN"/>
        </w:rPr>
        <w:t>万英镑的基础上</w:t>
      </w:r>
      <w:r w:rsidR="0047615C" w:rsidRPr="007C5470">
        <w:rPr>
          <w:rFonts w:eastAsia="SimSun"/>
          <w:sz w:val="24"/>
          <w:szCs w:val="24"/>
          <w:lang w:val="zh-CN" w:eastAsia="zh-CN"/>
        </w:rPr>
        <w:t>提供</w:t>
      </w:r>
      <w:r w:rsidRPr="007C5470">
        <w:rPr>
          <w:rFonts w:eastAsia="SimSun"/>
          <w:sz w:val="24"/>
          <w:szCs w:val="24"/>
          <w:lang w:val="zh-CN" w:eastAsia="zh-CN"/>
        </w:rPr>
        <w:t>的</w:t>
      </w:r>
      <w:r w:rsidR="00FE4D05">
        <w:rPr>
          <w:rFonts w:eastAsia="SimSun" w:hint="eastAsia"/>
          <w:sz w:val="24"/>
          <w:szCs w:val="24"/>
          <w:lang w:val="zh-CN" w:eastAsia="zh-CN"/>
        </w:rPr>
        <w:t>额外</w:t>
      </w:r>
      <w:r w:rsidRPr="007C5470">
        <w:rPr>
          <w:rFonts w:eastAsia="SimSun"/>
          <w:sz w:val="24"/>
          <w:szCs w:val="24"/>
          <w:lang w:val="zh-CN" w:eastAsia="zh-CN"/>
        </w:rPr>
        <w:t>捐款。瑞士代表说，瑞士政府将继续根据联合国会费分摊比额表捐款，因此将在本年度向信托基金捐款约</w:t>
      </w:r>
      <w:r w:rsidRPr="007C5470">
        <w:rPr>
          <w:rFonts w:eastAsia="SimSun"/>
          <w:sz w:val="24"/>
          <w:szCs w:val="24"/>
          <w:lang w:val="zh-CN" w:eastAsia="zh-CN"/>
        </w:rPr>
        <w:t>10</w:t>
      </w:r>
      <w:r w:rsidRPr="007C5470">
        <w:rPr>
          <w:rFonts w:eastAsia="SimSun"/>
          <w:sz w:val="24"/>
          <w:szCs w:val="24"/>
          <w:lang w:val="zh-CN" w:eastAsia="zh-CN"/>
        </w:rPr>
        <w:t>万瑞士法郎。南非代表说，南非于</w:t>
      </w:r>
      <w:r w:rsidRPr="007C5470">
        <w:rPr>
          <w:rFonts w:eastAsia="SimSun"/>
          <w:sz w:val="24"/>
          <w:szCs w:val="24"/>
          <w:lang w:val="zh-CN" w:eastAsia="zh-CN"/>
        </w:rPr>
        <w:t>2023</w:t>
      </w:r>
      <w:r w:rsidRPr="007C5470">
        <w:rPr>
          <w:rFonts w:eastAsia="SimSun"/>
          <w:sz w:val="24"/>
          <w:szCs w:val="24"/>
          <w:lang w:val="zh-CN" w:eastAsia="zh-CN"/>
        </w:rPr>
        <w:t>年</w:t>
      </w:r>
      <w:r w:rsidRPr="007C5470">
        <w:rPr>
          <w:rFonts w:eastAsia="SimSun"/>
          <w:sz w:val="24"/>
          <w:szCs w:val="24"/>
          <w:lang w:val="zh-CN" w:eastAsia="zh-CN"/>
        </w:rPr>
        <w:t>3</w:t>
      </w:r>
      <w:r w:rsidRPr="007C5470">
        <w:rPr>
          <w:rFonts w:eastAsia="SimSun"/>
          <w:sz w:val="24"/>
          <w:szCs w:val="24"/>
          <w:lang w:val="zh-CN" w:eastAsia="zh-CN"/>
        </w:rPr>
        <w:t>月主办了关系链评估的第二次撰写人会议，并要求在</w:t>
      </w:r>
      <w:r w:rsidRPr="007C5470">
        <w:rPr>
          <w:rFonts w:eastAsia="SimSun"/>
          <w:sz w:val="24"/>
          <w:szCs w:val="24"/>
          <w:lang w:val="zh-CN" w:eastAsia="zh-CN"/>
        </w:rPr>
        <w:t>2023</w:t>
      </w:r>
      <w:r w:rsidRPr="007C5470">
        <w:rPr>
          <w:rFonts w:eastAsia="SimSun"/>
          <w:sz w:val="24"/>
          <w:szCs w:val="24"/>
          <w:lang w:val="zh-CN" w:eastAsia="zh-CN"/>
        </w:rPr>
        <w:t>年收到的实物捐助表中反映南非在这方面的实物捐助。</w:t>
      </w:r>
      <w:r w:rsidR="0047615C" w:rsidRPr="007C5470">
        <w:rPr>
          <w:rFonts w:eastAsia="SimSun"/>
          <w:sz w:val="24"/>
          <w:szCs w:val="24"/>
          <w:lang w:val="zh-CN" w:eastAsia="zh-CN"/>
        </w:rPr>
        <w:t xml:space="preserve"> </w:t>
      </w:r>
    </w:p>
    <w:p w14:paraId="5E9CEEA3" w14:textId="24ABCB7B" w:rsidR="00D32A9A" w:rsidRPr="007C5470" w:rsidRDefault="0049554B" w:rsidP="000931D4">
      <w:pPr>
        <w:pStyle w:val="Normalnumber"/>
        <w:jc w:val="both"/>
        <w:rPr>
          <w:rFonts w:eastAsia="SimSun"/>
          <w:color w:val="000000"/>
          <w:sz w:val="24"/>
          <w:szCs w:val="24"/>
          <w:lang w:val="en-GB" w:eastAsia="zh-CN"/>
        </w:rPr>
      </w:pPr>
      <w:r w:rsidRPr="007C5470">
        <w:rPr>
          <w:rFonts w:eastAsia="SimSun"/>
          <w:sz w:val="24"/>
          <w:szCs w:val="24"/>
          <w:lang w:val="zh-CN" w:eastAsia="zh-CN"/>
        </w:rPr>
        <w:t>一些发言者还借此机会就财政和预算安排发表了一般性意见。一位代表赞扬秘书处根据全体会议第五届会议概述的战略，为从各国政府、联合国机构、全球环境基金和私营部门筹集更多资金作出了广泛努力。但是，包括一位代表某组国家发言的代表在内的其他几位代表呼吁各成员和秘书处扩大该平台的捐助方基数。一位代表指出，尽管成员总数不断增加，但只有少数成员捐款，而且几乎来自同一区域。他同意代表某组国家发言的代表的观点，即如果有更多捐助方，</w:t>
      </w:r>
      <w:r w:rsidR="00D0492F">
        <w:rPr>
          <w:rFonts w:eastAsia="SimSun" w:hint="eastAsia"/>
          <w:sz w:val="24"/>
          <w:szCs w:val="24"/>
          <w:lang w:val="zh-CN" w:eastAsia="zh-CN"/>
        </w:rPr>
        <w:t>哪怕</w:t>
      </w:r>
      <w:r w:rsidRPr="007C5470">
        <w:rPr>
          <w:rFonts w:eastAsia="SimSun"/>
          <w:sz w:val="24"/>
          <w:szCs w:val="24"/>
          <w:lang w:val="zh-CN" w:eastAsia="zh-CN"/>
        </w:rPr>
        <w:t>只提供小额捐款，</w:t>
      </w:r>
      <w:r w:rsidR="00D0492F">
        <w:rPr>
          <w:rFonts w:eastAsia="SimSun" w:hint="eastAsia"/>
          <w:sz w:val="24"/>
          <w:szCs w:val="24"/>
          <w:lang w:val="zh-CN" w:eastAsia="zh-CN"/>
        </w:rPr>
        <w:t>亦</w:t>
      </w:r>
      <w:r w:rsidRPr="007C5470">
        <w:rPr>
          <w:rFonts w:eastAsia="SimSun"/>
          <w:sz w:val="24"/>
          <w:szCs w:val="24"/>
          <w:lang w:val="zh-CN" w:eastAsia="zh-CN"/>
        </w:rPr>
        <w:t>能表明生物多样性平台是一项共同事业，并增强各方对该平台的主人翁精神，</w:t>
      </w:r>
      <w:r w:rsidR="0047615C" w:rsidRPr="007C5470">
        <w:rPr>
          <w:rFonts w:eastAsia="SimSun"/>
          <w:sz w:val="24"/>
          <w:szCs w:val="24"/>
          <w:lang w:val="zh-CN" w:eastAsia="zh-CN"/>
        </w:rPr>
        <w:t>但</w:t>
      </w:r>
      <w:r w:rsidRPr="007C5470">
        <w:rPr>
          <w:rFonts w:eastAsia="SimSun"/>
          <w:sz w:val="24"/>
          <w:szCs w:val="24"/>
          <w:lang w:val="zh-CN" w:eastAsia="zh-CN"/>
        </w:rPr>
        <w:t>他认为联合国会费分摊比额表是确定适当支助水平的良好工具。</w:t>
      </w:r>
    </w:p>
    <w:p w14:paraId="457BCCDD" w14:textId="614F499F" w:rsidR="00D32A9A" w:rsidRPr="007C5470" w:rsidRDefault="0049554B" w:rsidP="000931D4">
      <w:pPr>
        <w:pStyle w:val="Normalnumber"/>
        <w:jc w:val="both"/>
        <w:rPr>
          <w:rFonts w:eastAsia="SimSun"/>
          <w:color w:val="000000"/>
          <w:sz w:val="24"/>
          <w:szCs w:val="24"/>
          <w:lang w:val="en-GB" w:eastAsia="zh-CN"/>
        </w:rPr>
      </w:pPr>
      <w:r w:rsidRPr="007C5470">
        <w:rPr>
          <w:rFonts w:eastAsia="SimSun"/>
          <w:sz w:val="24"/>
          <w:szCs w:val="24"/>
          <w:lang w:val="zh-CN" w:eastAsia="zh-CN"/>
        </w:rPr>
        <w:t>若干代表还谈到平台需要以可持续的方式运作</w:t>
      </w:r>
      <w:r w:rsidRPr="004C3045">
        <w:rPr>
          <w:rFonts w:eastAsia="SimSun"/>
          <w:sz w:val="24"/>
          <w:szCs w:val="24"/>
          <w:lang w:val="en-GB" w:eastAsia="zh-CN"/>
        </w:rPr>
        <w:t>，</w:t>
      </w:r>
      <w:r w:rsidRPr="007C5470">
        <w:rPr>
          <w:rFonts w:eastAsia="SimSun"/>
          <w:sz w:val="24"/>
          <w:szCs w:val="24"/>
          <w:lang w:val="zh-CN" w:eastAsia="zh-CN"/>
        </w:rPr>
        <w:t>并指出到</w:t>
      </w:r>
      <w:r w:rsidRPr="004C3045">
        <w:rPr>
          <w:rFonts w:eastAsia="SimSun"/>
          <w:sz w:val="24"/>
          <w:szCs w:val="24"/>
          <w:lang w:val="en-GB" w:eastAsia="zh-CN"/>
        </w:rPr>
        <w:t>2025</w:t>
      </w:r>
      <w:r w:rsidRPr="007C5470">
        <w:rPr>
          <w:rFonts w:eastAsia="SimSun"/>
          <w:sz w:val="24"/>
          <w:szCs w:val="24"/>
          <w:lang w:val="zh-CN" w:eastAsia="zh-CN"/>
        </w:rPr>
        <w:t>年底预计资金</w:t>
      </w:r>
      <w:r w:rsidR="0047615C" w:rsidRPr="007C5470">
        <w:rPr>
          <w:rFonts w:eastAsia="SimSun"/>
          <w:sz w:val="24"/>
          <w:szCs w:val="24"/>
          <w:lang w:val="zh-CN" w:eastAsia="zh-CN"/>
        </w:rPr>
        <w:t>结余</w:t>
      </w:r>
      <w:r w:rsidRPr="007C5470">
        <w:rPr>
          <w:rFonts w:eastAsia="SimSun"/>
          <w:sz w:val="24"/>
          <w:szCs w:val="24"/>
          <w:lang w:val="zh-CN" w:eastAsia="zh-CN"/>
        </w:rPr>
        <w:t>很少并将依赖预计</w:t>
      </w:r>
      <w:r w:rsidR="00740A8A" w:rsidRPr="007C5470">
        <w:rPr>
          <w:rFonts w:eastAsia="SimSun"/>
          <w:sz w:val="24"/>
          <w:szCs w:val="24"/>
          <w:lang w:val="zh-CN" w:eastAsia="zh-CN"/>
        </w:rPr>
        <w:t>节余</w:t>
      </w:r>
      <w:r w:rsidRPr="007C5470">
        <w:rPr>
          <w:rFonts w:eastAsia="SimSun"/>
          <w:sz w:val="24"/>
          <w:szCs w:val="24"/>
          <w:lang w:val="zh-CN" w:eastAsia="zh-CN"/>
        </w:rPr>
        <w:t>。一位代表告诫说，年度承诺额应与可靠的收</w:t>
      </w:r>
      <w:r w:rsidRPr="007C5470">
        <w:rPr>
          <w:rFonts w:eastAsia="SimSun"/>
          <w:sz w:val="24"/>
          <w:szCs w:val="24"/>
          <w:lang w:val="zh-CN" w:eastAsia="zh-CN"/>
        </w:rPr>
        <w:lastRenderedPageBreak/>
        <w:t>入来源保持一致，这是在第一份工作方案结束时对生物多样性平台的审查</w:t>
      </w:r>
      <w:r w:rsidR="00824A43">
        <w:rPr>
          <w:rFonts w:eastAsia="SimSun" w:hint="eastAsia"/>
          <w:sz w:val="24"/>
          <w:szCs w:val="24"/>
          <w:lang w:val="zh-CN" w:eastAsia="zh-CN"/>
        </w:rPr>
        <w:t>所</w:t>
      </w:r>
      <w:r w:rsidRPr="007C5470">
        <w:rPr>
          <w:rFonts w:eastAsia="SimSun"/>
          <w:sz w:val="24"/>
          <w:szCs w:val="24"/>
          <w:lang w:val="zh-CN" w:eastAsia="zh-CN"/>
        </w:rPr>
        <w:t>提出的建议。另一位代表对此表示赞同，他承认平台</w:t>
      </w:r>
      <w:r w:rsidR="00F804D2">
        <w:rPr>
          <w:rFonts w:eastAsia="SimSun" w:hint="eastAsia"/>
          <w:sz w:val="24"/>
          <w:szCs w:val="24"/>
          <w:lang w:val="zh-CN" w:eastAsia="zh-CN"/>
        </w:rPr>
        <w:t>的</w:t>
      </w:r>
      <w:r w:rsidRPr="007C5470">
        <w:rPr>
          <w:rFonts w:eastAsia="SimSun"/>
          <w:sz w:val="24"/>
          <w:szCs w:val="24"/>
          <w:lang w:val="zh-CN" w:eastAsia="zh-CN"/>
        </w:rPr>
        <w:t>财政和人力资源</w:t>
      </w:r>
      <w:r w:rsidR="00824A43">
        <w:rPr>
          <w:rFonts w:eastAsia="SimSun" w:hint="eastAsia"/>
          <w:sz w:val="24"/>
          <w:szCs w:val="24"/>
          <w:lang w:val="zh-CN" w:eastAsia="zh-CN"/>
        </w:rPr>
        <w:t>面临</w:t>
      </w:r>
      <w:r w:rsidR="00824A43" w:rsidRPr="007C5470">
        <w:rPr>
          <w:rFonts w:eastAsia="SimSun"/>
          <w:sz w:val="24"/>
          <w:szCs w:val="24"/>
          <w:lang w:val="zh-CN" w:eastAsia="zh-CN"/>
        </w:rPr>
        <w:t>巨大</w:t>
      </w:r>
      <w:r w:rsidRPr="007C5470">
        <w:rPr>
          <w:rFonts w:eastAsia="SimSun"/>
          <w:sz w:val="24"/>
          <w:szCs w:val="24"/>
          <w:lang w:val="zh-CN" w:eastAsia="zh-CN"/>
        </w:rPr>
        <w:t>的需求，并建议秘书处确保预算和工作方案继续真实反映现有资源能力。这位代表赞扬秘书处为确保节约成本所作的不懈努力，特别是组织在线会议和本次混合式全体会议</w:t>
      </w:r>
      <w:r w:rsidR="009C0473" w:rsidRPr="007C5470">
        <w:rPr>
          <w:rFonts w:eastAsia="SimSun"/>
          <w:sz w:val="24"/>
          <w:szCs w:val="24"/>
          <w:lang w:eastAsia="zh-CN"/>
        </w:rPr>
        <w:t>（</w:t>
      </w:r>
      <w:r w:rsidR="009C0473" w:rsidRPr="007C5470">
        <w:rPr>
          <w:rFonts w:eastAsia="SimSun"/>
          <w:sz w:val="24"/>
          <w:szCs w:val="24"/>
          <w:lang w:val="zh-CN" w:eastAsia="zh-CN"/>
        </w:rPr>
        <w:t>还有利于更广泛参与</w:t>
      </w:r>
      <w:r w:rsidR="009C0473" w:rsidRPr="007C5470">
        <w:rPr>
          <w:rFonts w:eastAsia="SimSun"/>
          <w:sz w:val="24"/>
          <w:szCs w:val="24"/>
          <w:lang w:eastAsia="zh-CN"/>
        </w:rPr>
        <w:t>）</w:t>
      </w:r>
      <w:r w:rsidRPr="007C5470">
        <w:rPr>
          <w:rFonts w:eastAsia="SimSun"/>
          <w:sz w:val="24"/>
          <w:szCs w:val="24"/>
          <w:lang w:val="zh-CN" w:eastAsia="zh-CN"/>
        </w:rPr>
        <w:t>，并鼓励秘书处继续在这方面作出努力。</w:t>
      </w:r>
    </w:p>
    <w:p w14:paraId="396F1879" w14:textId="2DDC3AFE" w:rsidR="00D32A9A" w:rsidRPr="007C5470" w:rsidRDefault="0049554B" w:rsidP="000931D4">
      <w:pPr>
        <w:pStyle w:val="Normalnumber"/>
        <w:jc w:val="both"/>
        <w:rPr>
          <w:rFonts w:eastAsia="SimSun"/>
          <w:color w:val="000000"/>
          <w:sz w:val="24"/>
          <w:szCs w:val="24"/>
          <w:lang w:val="en-GB" w:eastAsia="zh-CN"/>
        </w:rPr>
      </w:pPr>
      <w:r w:rsidRPr="007C5470">
        <w:rPr>
          <w:rFonts w:eastAsia="SimSun"/>
          <w:sz w:val="24"/>
          <w:szCs w:val="24"/>
          <w:lang w:val="zh-CN" w:eastAsia="zh-CN"/>
        </w:rPr>
        <w:t>全体会议设立了一个预算问题联络小组</w:t>
      </w:r>
      <w:r w:rsidRPr="004C3045">
        <w:rPr>
          <w:rFonts w:eastAsia="SimSun"/>
          <w:sz w:val="24"/>
          <w:szCs w:val="24"/>
          <w:lang w:val="en-GB" w:eastAsia="zh-CN"/>
        </w:rPr>
        <w:t>，</w:t>
      </w:r>
      <w:r w:rsidRPr="007C5470">
        <w:rPr>
          <w:rFonts w:eastAsia="SimSun"/>
          <w:sz w:val="24"/>
          <w:szCs w:val="24"/>
          <w:lang w:val="zh-CN" w:eastAsia="zh-CN"/>
        </w:rPr>
        <w:t>由</w:t>
      </w:r>
      <w:r w:rsidRPr="004C3045">
        <w:rPr>
          <w:rFonts w:eastAsia="SimSun"/>
          <w:sz w:val="24"/>
          <w:szCs w:val="24"/>
          <w:lang w:val="en-GB" w:eastAsia="zh-CN"/>
        </w:rPr>
        <w:t>Hamid Custovic</w:t>
      </w:r>
      <w:r w:rsidRPr="004C3045">
        <w:rPr>
          <w:rFonts w:eastAsia="SimSun"/>
          <w:sz w:val="24"/>
          <w:szCs w:val="24"/>
          <w:lang w:val="en-GB" w:eastAsia="zh-CN"/>
        </w:rPr>
        <w:t>（</w:t>
      </w:r>
      <w:r w:rsidRPr="007C5470">
        <w:rPr>
          <w:rFonts w:eastAsia="SimSun"/>
          <w:sz w:val="24"/>
          <w:szCs w:val="24"/>
          <w:lang w:val="zh-CN" w:eastAsia="zh-CN"/>
        </w:rPr>
        <w:t>波斯尼亚和黑塞哥维那</w:t>
      </w:r>
      <w:r w:rsidRPr="004C3045">
        <w:rPr>
          <w:rFonts w:eastAsia="SimSun"/>
          <w:sz w:val="24"/>
          <w:szCs w:val="24"/>
          <w:lang w:val="en-GB" w:eastAsia="zh-CN"/>
        </w:rPr>
        <w:t>）</w:t>
      </w:r>
      <w:r w:rsidRPr="007C5470">
        <w:rPr>
          <w:rFonts w:eastAsia="SimSun"/>
          <w:sz w:val="24"/>
          <w:szCs w:val="24"/>
          <w:lang w:val="zh-CN" w:eastAsia="zh-CN"/>
        </w:rPr>
        <w:t>和</w:t>
      </w:r>
      <w:r w:rsidRPr="004C3045">
        <w:rPr>
          <w:rFonts w:eastAsia="SimSun"/>
          <w:sz w:val="24"/>
          <w:szCs w:val="24"/>
          <w:lang w:val="en-GB" w:eastAsia="zh-CN"/>
        </w:rPr>
        <w:t>Spencer Thomas</w:t>
      </w:r>
      <w:r w:rsidRPr="007C5470">
        <w:rPr>
          <w:rFonts w:eastAsia="SimSun"/>
          <w:sz w:val="24"/>
          <w:szCs w:val="24"/>
          <w:lang w:val="zh-CN" w:eastAsia="zh-CN"/>
        </w:rPr>
        <w:t>先生</w:t>
      </w:r>
      <w:r w:rsidRPr="004C3045">
        <w:rPr>
          <w:rFonts w:eastAsia="SimSun"/>
          <w:sz w:val="24"/>
          <w:szCs w:val="24"/>
          <w:lang w:val="en-GB" w:eastAsia="zh-CN"/>
        </w:rPr>
        <w:t>（</w:t>
      </w:r>
      <w:r w:rsidRPr="007C5470">
        <w:rPr>
          <w:rFonts w:eastAsia="SimSun"/>
          <w:sz w:val="24"/>
          <w:szCs w:val="24"/>
          <w:lang w:val="zh-CN" w:eastAsia="zh-CN"/>
        </w:rPr>
        <w:t>格林纳达</w:t>
      </w:r>
      <w:r w:rsidRPr="004C3045">
        <w:rPr>
          <w:rFonts w:eastAsia="SimSun"/>
          <w:sz w:val="24"/>
          <w:szCs w:val="24"/>
          <w:lang w:val="en-GB" w:eastAsia="zh-CN"/>
        </w:rPr>
        <w:t>）</w:t>
      </w:r>
      <w:r w:rsidRPr="007C5470">
        <w:rPr>
          <w:rFonts w:eastAsia="SimSun"/>
          <w:sz w:val="24"/>
          <w:szCs w:val="24"/>
          <w:lang w:val="zh-CN" w:eastAsia="zh-CN"/>
        </w:rPr>
        <w:t>担任共同主席</w:t>
      </w:r>
      <w:r w:rsidRPr="004C3045">
        <w:rPr>
          <w:rFonts w:eastAsia="SimSun"/>
          <w:sz w:val="24"/>
          <w:szCs w:val="24"/>
          <w:lang w:val="en-GB" w:eastAsia="zh-CN"/>
        </w:rPr>
        <w:t>，</w:t>
      </w:r>
      <w:r w:rsidRPr="007C5470">
        <w:rPr>
          <w:rFonts w:eastAsia="SimSun"/>
          <w:sz w:val="24"/>
          <w:szCs w:val="24"/>
          <w:lang w:val="zh-CN" w:eastAsia="zh-CN"/>
        </w:rPr>
        <w:t>以进一步审议平台的财政和预算安排。</w:t>
      </w:r>
    </w:p>
    <w:p w14:paraId="5CE293FC" w14:textId="7966ECE8" w:rsidR="008326DA"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预算问题联络小组</w:t>
      </w:r>
      <w:r w:rsidR="00F804D2">
        <w:rPr>
          <w:rFonts w:eastAsia="SimSun" w:hint="eastAsia"/>
          <w:sz w:val="24"/>
          <w:szCs w:val="24"/>
          <w:lang w:val="zh-CN" w:eastAsia="zh-CN"/>
        </w:rPr>
        <w:t>共同</w:t>
      </w:r>
      <w:r w:rsidRPr="007C5470">
        <w:rPr>
          <w:rFonts w:eastAsia="SimSun"/>
          <w:sz w:val="24"/>
          <w:szCs w:val="24"/>
          <w:lang w:val="zh-CN" w:eastAsia="zh-CN"/>
        </w:rPr>
        <w:t>主席在小组开展工作后报告说</w:t>
      </w:r>
      <w:r w:rsidRPr="004C3045">
        <w:rPr>
          <w:rFonts w:eastAsia="SimSun"/>
          <w:sz w:val="24"/>
          <w:szCs w:val="24"/>
          <w:lang w:val="en-GB" w:eastAsia="zh-CN"/>
        </w:rPr>
        <w:t>，</w:t>
      </w:r>
      <w:r w:rsidR="00F804D2">
        <w:rPr>
          <w:rFonts w:eastAsia="SimSun" w:hint="eastAsia"/>
          <w:sz w:val="24"/>
          <w:szCs w:val="24"/>
          <w:lang w:val="en-GB" w:eastAsia="zh-CN"/>
        </w:rPr>
        <w:t>该</w:t>
      </w:r>
      <w:r w:rsidRPr="007C5470">
        <w:rPr>
          <w:rFonts w:eastAsia="SimSun"/>
          <w:sz w:val="24"/>
          <w:szCs w:val="24"/>
          <w:lang w:val="zh-CN" w:eastAsia="zh-CN"/>
        </w:rPr>
        <w:t>小组已就讨论的所有事项达成协商一致。</w:t>
      </w:r>
    </w:p>
    <w:p w14:paraId="7B541C82" w14:textId="6CFE658C" w:rsidR="008326DA"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全体会议随后审议了一项关于这一事项的决定草案</w:t>
      </w:r>
      <w:r w:rsidRPr="004C3045">
        <w:rPr>
          <w:rFonts w:eastAsia="SimSun"/>
          <w:sz w:val="24"/>
          <w:szCs w:val="24"/>
          <w:lang w:val="en-GB" w:eastAsia="zh-CN"/>
        </w:rPr>
        <w:t>（</w:t>
      </w:r>
      <w:r w:rsidRPr="004C3045">
        <w:rPr>
          <w:rFonts w:eastAsia="SimSun"/>
          <w:sz w:val="24"/>
          <w:szCs w:val="24"/>
          <w:lang w:val="en-GB" w:eastAsia="zh-CN"/>
        </w:rPr>
        <w:t>IPBES/10/L.5</w:t>
      </w:r>
      <w:r w:rsidRPr="004C3045">
        <w:rPr>
          <w:rFonts w:eastAsia="SimSun"/>
          <w:sz w:val="24"/>
          <w:szCs w:val="24"/>
          <w:lang w:val="en-GB" w:eastAsia="zh-CN"/>
        </w:rPr>
        <w:t>）</w:t>
      </w:r>
      <w:r w:rsidRPr="007C5470">
        <w:rPr>
          <w:rFonts w:eastAsia="SimSun"/>
          <w:sz w:val="24"/>
          <w:szCs w:val="24"/>
          <w:lang w:val="zh-CN" w:eastAsia="zh-CN"/>
        </w:rPr>
        <w:t>。执行秘书在介绍</w:t>
      </w:r>
      <w:r w:rsidRPr="007C5470">
        <w:rPr>
          <w:rFonts w:eastAsia="SimSun"/>
          <w:sz w:val="24"/>
          <w:szCs w:val="24"/>
          <w:lang w:val="zh-CN" w:eastAsia="zh-CN"/>
        </w:rPr>
        <w:t>IPBES/10/L.5</w:t>
      </w:r>
      <w:r w:rsidRPr="007C5470">
        <w:rPr>
          <w:rFonts w:eastAsia="SimSun"/>
          <w:sz w:val="24"/>
          <w:szCs w:val="24"/>
          <w:lang w:val="zh-CN" w:eastAsia="zh-CN"/>
        </w:rPr>
        <w:t>号文件载列的关于财政和预算安排的决定草案时指出，该决定草案第</w:t>
      </w:r>
      <w:r w:rsidRPr="007C5470">
        <w:rPr>
          <w:rFonts w:eastAsia="SimSun"/>
          <w:sz w:val="24"/>
          <w:szCs w:val="24"/>
          <w:lang w:val="zh-CN" w:eastAsia="zh-CN"/>
        </w:rPr>
        <w:t>10</w:t>
      </w:r>
      <w:r w:rsidRPr="007C5470">
        <w:rPr>
          <w:rFonts w:eastAsia="SimSun"/>
          <w:sz w:val="24"/>
          <w:szCs w:val="24"/>
          <w:lang w:val="zh-CN" w:eastAsia="zh-CN"/>
        </w:rPr>
        <w:t>、</w:t>
      </w:r>
      <w:r w:rsidRPr="007C5470">
        <w:rPr>
          <w:rFonts w:eastAsia="SimSun"/>
          <w:sz w:val="24"/>
          <w:szCs w:val="24"/>
          <w:lang w:val="zh-CN" w:eastAsia="zh-CN"/>
        </w:rPr>
        <w:t>11</w:t>
      </w:r>
      <w:r w:rsidRPr="007C5470">
        <w:rPr>
          <w:rFonts w:eastAsia="SimSun"/>
          <w:sz w:val="24"/>
          <w:szCs w:val="24"/>
          <w:lang w:val="zh-CN" w:eastAsia="zh-CN"/>
        </w:rPr>
        <w:t>和</w:t>
      </w:r>
      <w:r w:rsidRPr="007C5470">
        <w:rPr>
          <w:rFonts w:eastAsia="SimSun"/>
          <w:sz w:val="24"/>
          <w:szCs w:val="24"/>
          <w:lang w:val="zh-CN" w:eastAsia="zh-CN"/>
        </w:rPr>
        <w:t>12</w:t>
      </w:r>
      <w:r w:rsidRPr="007C5470">
        <w:rPr>
          <w:rFonts w:eastAsia="SimSun"/>
          <w:sz w:val="24"/>
          <w:szCs w:val="24"/>
          <w:lang w:val="zh-CN" w:eastAsia="zh-CN"/>
        </w:rPr>
        <w:t>段</w:t>
      </w:r>
      <w:r w:rsidR="00B15291">
        <w:rPr>
          <w:rFonts w:eastAsia="SimSun" w:hint="eastAsia"/>
          <w:sz w:val="24"/>
          <w:szCs w:val="24"/>
          <w:lang w:val="zh-CN" w:eastAsia="zh-CN"/>
        </w:rPr>
        <w:t>提及</w:t>
      </w:r>
      <w:r w:rsidRPr="007C5470">
        <w:rPr>
          <w:rFonts w:eastAsia="SimSun"/>
          <w:sz w:val="24"/>
          <w:szCs w:val="24"/>
          <w:lang w:val="zh-CN" w:eastAsia="zh-CN"/>
        </w:rPr>
        <w:t>2023</w:t>
      </w:r>
      <w:r w:rsidRPr="007C5470">
        <w:rPr>
          <w:rFonts w:eastAsia="SimSun"/>
          <w:sz w:val="24"/>
          <w:szCs w:val="24"/>
          <w:lang w:val="zh-CN" w:eastAsia="zh-CN"/>
        </w:rPr>
        <w:t>年、</w:t>
      </w:r>
      <w:r w:rsidRPr="007C5470">
        <w:rPr>
          <w:rFonts w:eastAsia="SimSun"/>
          <w:sz w:val="24"/>
          <w:szCs w:val="24"/>
          <w:lang w:val="zh-CN" w:eastAsia="zh-CN"/>
        </w:rPr>
        <w:t>2024</w:t>
      </w:r>
      <w:r w:rsidRPr="007C5470">
        <w:rPr>
          <w:rFonts w:eastAsia="SimSun"/>
          <w:sz w:val="24"/>
          <w:szCs w:val="24"/>
          <w:lang w:val="zh-CN" w:eastAsia="zh-CN"/>
        </w:rPr>
        <w:t>年和</w:t>
      </w:r>
      <w:r w:rsidRPr="007C5470">
        <w:rPr>
          <w:rFonts w:eastAsia="SimSun"/>
          <w:sz w:val="24"/>
          <w:szCs w:val="24"/>
          <w:lang w:val="zh-CN" w:eastAsia="zh-CN"/>
        </w:rPr>
        <w:t>2025</w:t>
      </w:r>
      <w:r w:rsidRPr="007C5470">
        <w:rPr>
          <w:rFonts w:eastAsia="SimSun"/>
          <w:sz w:val="24"/>
          <w:szCs w:val="24"/>
          <w:lang w:val="zh-CN" w:eastAsia="zh-CN"/>
        </w:rPr>
        <w:t>年的预算，这些预算分别载于表</w:t>
      </w:r>
      <w:r w:rsidRPr="007C5470">
        <w:rPr>
          <w:rFonts w:eastAsia="SimSun"/>
          <w:sz w:val="24"/>
          <w:szCs w:val="24"/>
          <w:lang w:val="zh-CN" w:eastAsia="zh-CN"/>
        </w:rPr>
        <w:t>6</w:t>
      </w:r>
      <w:r w:rsidRPr="007C5470">
        <w:rPr>
          <w:rFonts w:eastAsia="SimSun"/>
          <w:sz w:val="24"/>
          <w:szCs w:val="24"/>
          <w:lang w:val="zh-CN" w:eastAsia="zh-CN"/>
        </w:rPr>
        <w:t>、</w:t>
      </w:r>
      <w:r w:rsidRPr="007C5470">
        <w:rPr>
          <w:rFonts w:eastAsia="SimSun"/>
          <w:sz w:val="24"/>
          <w:szCs w:val="24"/>
          <w:lang w:val="zh-CN" w:eastAsia="zh-CN"/>
        </w:rPr>
        <w:t>7</w:t>
      </w:r>
      <w:r w:rsidRPr="007C5470">
        <w:rPr>
          <w:rFonts w:eastAsia="SimSun"/>
          <w:sz w:val="24"/>
          <w:szCs w:val="24"/>
          <w:lang w:val="zh-CN" w:eastAsia="zh-CN"/>
        </w:rPr>
        <w:t>和</w:t>
      </w:r>
      <w:r w:rsidRPr="007C5470">
        <w:rPr>
          <w:rFonts w:eastAsia="SimSun"/>
          <w:sz w:val="24"/>
          <w:szCs w:val="24"/>
          <w:lang w:val="zh-CN" w:eastAsia="zh-CN"/>
        </w:rPr>
        <w:t>8</w:t>
      </w:r>
      <w:r w:rsidRPr="007C5470">
        <w:rPr>
          <w:rFonts w:eastAsia="SimSun"/>
          <w:sz w:val="24"/>
          <w:szCs w:val="24"/>
          <w:lang w:val="zh-CN" w:eastAsia="zh-CN"/>
        </w:rPr>
        <w:t>，反映了预算小组特别报告员介绍的该小组达成的一致意见。</w:t>
      </w:r>
    </w:p>
    <w:p w14:paraId="64D6B1FE" w14:textId="3C6F199C" w:rsidR="008326DA"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全体会议随后通过了关于财政和预算安排的</w:t>
      </w:r>
      <w:r w:rsidRPr="007C5470">
        <w:rPr>
          <w:rFonts w:eastAsia="SimSun"/>
          <w:sz w:val="24"/>
          <w:szCs w:val="24"/>
          <w:lang w:val="zh-CN" w:eastAsia="zh-CN"/>
        </w:rPr>
        <w:t>IPBES-10/3</w:t>
      </w:r>
      <w:r w:rsidRPr="007C5470">
        <w:rPr>
          <w:rFonts w:eastAsia="SimSun"/>
          <w:sz w:val="24"/>
          <w:szCs w:val="24"/>
          <w:lang w:val="zh-CN" w:eastAsia="zh-CN"/>
        </w:rPr>
        <w:t>号决定。</w:t>
      </w:r>
      <w:r w:rsidR="00624E40">
        <w:rPr>
          <w:rFonts w:eastAsia="SimSun" w:hint="eastAsia"/>
          <w:sz w:val="24"/>
          <w:szCs w:val="24"/>
          <w:lang w:val="zh-CN" w:eastAsia="zh-CN"/>
        </w:rPr>
        <w:t>该</w:t>
      </w:r>
      <w:r w:rsidRPr="007C5470">
        <w:rPr>
          <w:rFonts w:eastAsia="SimSun"/>
          <w:sz w:val="24"/>
          <w:szCs w:val="24"/>
          <w:lang w:val="zh-CN" w:eastAsia="zh-CN"/>
        </w:rPr>
        <w:t>决定载于本报告的附件。</w:t>
      </w:r>
    </w:p>
    <w:p w14:paraId="3AA78421" w14:textId="2F027B92" w:rsidR="005265B4" w:rsidRPr="007C5470" w:rsidRDefault="0049554B" w:rsidP="00675768">
      <w:pPr>
        <w:pStyle w:val="CH1"/>
        <w:numPr>
          <w:ilvl w:val="0"/>
          <w:numId w:val="47"/>
        </w:numPr>
        <w:rPr>
          <w:rFonts w:eastAsia="SimHei"/>
          <w:sz w:val="32"/>
          <w:szCs w:val="32"/>
          <w:lang w:val="en-GB" w:eastAsia="zh-CN"/>
        </w:rPr>
      </w:pPr>
      <w:r w:rsidRPr="007C5470">
        <w:rPr>
          <w:rFonts w:eastAsia="SimHei"/>
          <w:bCs/>
          <w:sz w:val="32"/>
          <w:szCs w:val="32"/>
          <w:lang w:val="zh-CN" w:eastAsia="zh-CN"/>
        </w:rPr>
        <w:t>评估知识</w:t>
      </w:r>
    </w:p>
    <w:p w14:paraId="4784AB5F" w14:textId="367565FD" w:rsidR="005265B4" w:rsidRPr="007C5470" w:rsidRDefault="0049554B" w:rsidP="008D4F47">
      <w:pPr>
        <w:pStyle w:val="CH2"/>
        <w:numPr>
          <w:ilvl w:val="0"/>
          <w:numId w:val="63"/>
        </w:numPr>
        <w:ind w:hanging="90"/>
        <w:rPr>
          <w:lang w:val="en-GB" w:eastAsia="zh-CN"/>
        </w:rPr>
      </w:pPr>
      <w:r w:rsidRPr="007C5470">
        <w:rPr>
          <w:rFonts w:eastAsia="SimHei"/>
          <w:bCs/>
          <w:sz w:val="28"/>
          <w:szCs w:val="28"/>
          <w:lang w:val="zh-CN" w:eastAsia="zh-CN"/>
        </w:rPr>
        <w:t>外来入侵物种专题评估</w:t>
      </w:r>
    </w:p>
    <w:p w14:paraId="6DDDDC57" w14:textId="0948122D" w:rsidR="00946438"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主席在介绍本分项目时</w:t>
      </w:r>
      <w:r w:rsidRPr="004C3045">
        <w:rPr>
          <w:rFonts w:eastAsia="SimSun"/>
          <w:sz w:val="24"/>
          <w:szCs w:val="24"/>
          <w:lang w:val="en-GB" w:eastAsia="zh-CN"/>
        </w:rPr>
        <w:t>，</w:t>
      </w:r>
      <w:r w:rsidRPr="007C5470">
        <w:rPr>
          <w:rFonts w:eastAsia="SimSun"/>
          <w:sz w:val="24"/>
          <w:szCs w:val="24"/>
          <w:lang w:val="zh-CN" w:eastAsia="zh-CN"/>
        </w:rPr>
        <w:t>提请注意外来入侵物种及其控制专题评估的决策者摘要</w:t>
      </w:r>
      <w:r w:rsidRPr="004C3045">
        <w:rPr>
          <w:rFonts w:eastAsia="SimSun"/>
          <w:sz w:val="24"/>
          <w:szCs w:val="24"/>
          <w:lang w:val="en-GB" w:eastAsia="zh-CN"/>
        </w:rPr>
        <w:t>（</w:t>
      </w:r>
      <w:r w:rsidRPr="004C3045">
        <w:rPr>
          <w:rFonts w:eastAsia="SimSun"/>
          <w:sz w:val="24"/>
          <w:szCs w:val="24"/>
          <w:lang w:val="en-GB" w:eastAsia="zh-CN"/>
        </w:rPr>
        <w:t>IPBES/10/6</w:t>
      </w:r>
      <w:r w:rsidRPr="004C3045">
        <w:rPr>
          <w:rFonts w:eastAsia="SimSun"/>
          <w:sz w:val="24"/>
          <w:szCs w:val="24"/>
          <w:lang w:val="en-GB" w:eastAsia="zh-CN"/>
        </w:rPr>
        <w:t>）</w:t>
      </w:r>
      <w:r w:rsidRPr="007C5470">
        <w:rPr>
          <w:rFonts w:eastAsia="SimSun"/>
          <w:sz w:val="24"/>
          <w:szCs w:val="24"/>
          <w:lang w:val="zh-CN" w:eastAsia="zh-CN"/>
        </w:rPr>
        <w:t>、专题评估的各个章节</w:t>
      </w:r>
      <w:r w:rsidRPr="004C3045">
        <w:rPr>
          <w:rFonts w:eastAsia="SimSun"/>
          <w:sz w:val="24"/>
          <w:szCs w:val="24"/>
          <w:lang w:val="en-GB" w:eastAsia="zh-CN"/>
        </w:rPr>
        <w:t>（</w:t>
      </w:r>
      <w:r w:rsidRPr="004C3045">
        <w:rPr>
          <w:rFonts w:eastAsia="SimSun"/>
          <w:sz w:val="24"/>
          <w:szCs w:val="24"/>
          <w:lang w:val="en-GB" w:eastAsia="zh-CN"/>
        </w:rPr>
        <w:t>IPBES/10/INF/1</w:t>
      </w:r>
      <w:r w:rsidRPr="004C3045">
        <w:rPr>
          <w:rFonts w:eastAsia="SimSun"/>
          <w:sz w:val="24"/>
          <w:szCs w:val="24"/>
          <w:lang w:val="en-GB" w:eastAsia="zh-CN"/>
        </w:rPr>
        <w:t>）</w:t>
      </w:r>
      <w:r w:rsidRPr="007C5470">
        <w:rPr>
          <w:rFonts w:eastAsia="SimSun"/>
          <w:sz w:val="24"/>
          <w:szCs w:val="24"/>
          <w:lang w:val="zh-CN" w:eastAsia="zh-CN"/>
        </w:rPr>
        <w:t>以及评估编写工作遵循的流程概要</w:t>
      </w:r>
      <w:r w:rsidRPr="004C3045">
        <w:rPr>
          <w:rFonts w:eastAsia="SimSun"/>
          <w:sz w:val="24"/>
          <w:szCs w:val="24"/>
          <w:lang w:val="en-GB" w:eastAsia="zh-CN"/>
        </w:rPr>
        <w:t>（</w:t>
      </w:r>
      <w:r w:rsidRPr="004C3045">
        <w:rPr>
          <w:rFonts w:eastAsia="SimSun"/>
          <w:sz w:val="24"/>
          <w:szCs w:val="24"/>
          <w:lang w:val="en-GB" w:eastAsia="zh-CN"/>
        </w:rPr>
        <w:t>IPBES/10/INF/5</w:t>
      </w:r>
      <w:r w:rsidRPr="004C3045">
        <w:rPr>
          <w:rFonts w:eastAsia="SimSun"/>
          <w:sz w:val="24"/>
          <w:szCs w:val="24"/>
          <w:lang w:val="en-GB" w:eastAsia="zh-CN"/>
        </w:rPr>
        <w:t>）</w:t>
      </w:r>
      <w:r w:rsidRPr="007C5470">
        <w:rPr>
          <w:rFonts w:eastAsia="SimSun"/>
          <w:sz w:val="24"/>
          <w:szCs w:val="24"/>
          <w:lang w:val="zh-CN" w:eastAsia="zh-CN"/>
        </w:rPr>
        <w:t>。她对专题评估共同主席在过去四年中花费的时间和作出的奉献深表感谢，并通过他们向许多也奉献</w:t>
      </w:r>
      <w:r w:rsidR="009C0473" w:rsidRPr="007C5470">
        <w:rPr>
          <w:rFonts w:eastAsia="SimSun"/>
          <w:sz w:val="24"/>
          <w:szCs w:val="24"/>
          <w:lang w:val="zh-CN" w:eastAsia="zh-CN"/>
        </w:rPr>
        <w:t>了</w:t>
      </w:r>
      <w:r w:rsidRPr="007C5470">
        <w:rPr>
          <w:rFonts w:eastAsia="SimSun"/>
          <w:sz w:val="24"/>
          <w:szCs w:val="24"/>
          <w:lang w:val="zh-CN" w:eastAsia="zh-CN"/>
        </w:rPr>
        <w:t>大量时间和精力的专家表示感谢。</w:t>
      </w:r>
    </w:p>
    <w:p w14:paraId="735AE000" w14:textId="735E8A5E" w:rsidR="00946438"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全体会议同意请第一工作组在主席非正式说明和</w:t>
      </w:r>
      <w:r w:rsidRPr="004C3045">
        <w:rPr>
          <w:rFonts w:eastAsia="SimSun"/>
          <w:sz w:val="24"/>
          <w:szCs w:val="24"/>
          <w:lang w:val="en-GB" w:eastAsia="zh-CN"/>
        </w:rPr>
        <w:t>IPBES/10/1/Add.2</w:t>
      </w:r>
      <w:r w:rsidRPr="007C5470">
        <w:rPr>
          <w:rFonts w:eastAsia="SimSun"/>
          <w:sz w:val="24"/>
          <w:szCs w:val="24"/>
          <w:lang w:val="zh-CN" w:eastAsia="zh-CN"/>
        </w:rPr>
        <w:t>号文件</w:t>
      </w:r>
      <w:r w:rsidR="00BB3E2D" w:rsidRPr="007C5470">
        <w:rPr>
          <w:rFonts w:eastAsia="SimSun"/>
          <w:sz w:val="24"/>
          <w:szCs w:val="24"/>
          <w:lang w:val="zh-CN" w:eastAsia="zh-CN"/>
        </w:rPr>
        <w:t>载列</w:t>
      </w:r>
      <w:r w:rsidRPr="007C5470">
        <w:rPr>
          <w:rFonts w:eastAsia="SimSun"/>
          <w:sz w:val="24"/>
          <w:szCs w:val="24"/>
          <w:lang w:val="zh-CN" w:eastAsia="zh-CN"/>
        </w:rPr>
        <w:t>的拟议决定草案基础上</w:t>
      </w:r>
      <w:r w:rsidRPr="004C3045">
        <w:rPr>
          <w:rFonts w:eastAsia="SimSun"/>
          <w:sz w:val="24"/>
          <w:szCs w:val="24"/>
          <w:lang w:val="en-GB" w:eastAsia="zh-CN"/>
        </w:rPr>
        <w:t>，</w:t>
      </w:r>
      <w:r w:rsidRPr="007C5470">
        <w:rPr>
          <w:rFonts w:eastAsia="SimSun"/>
          <w:sz w:val="24"/>
          <w:szCs w:val="24"/>
          <w:lang w:val="zh-CN" w:eastAsia="zh-CN"/>
        </w:rPr>
        <w:t>审议决策者摘要。第一工作组将由</w:t>
      </w:r>
      <w:r w:rsidRPr="00770F0A">
        <w:rPr>
          <w:rFonts w:eastAsia="SimSun"/>
          <w:sz w:val="24"/>
          <w:szCs w:val="24"/>
          <w:lang w:eastAsia="zh-CN"/>
        </w:rPr>
        <w:t>Douglas Beard</w:t>
      </w:r>
      <w:r w:rsidRPr="00770F0A">
        <w:rPr>
          <w:rFonts w:eastAsia="SimSun" w:hint="eastAsia"/>
          <w:sz w:val="24"/>
          <w:szCs w:val="24"/>
          <w:lang w:eastAsia="zh-CN"/>
        </w:rPr>
        <w:t>（</w:t>
      </w:r>
      <w:r w:rsidRPr="007C5470">
        <w:rPr>
          <w:rFonts w:eastAsia="SimSun"/>
          <w:sz w:val="24"/>
          <w:szCs w:val="24"/>
          <w:lang w:val="zh-CN" w:eastAsia="zh-CN"/>
        </w:rPr>
        <w:t>美国</w:t>
      </w:r>
      <w:r w:rsidRPr="00770F0A">
        <w:rPr>
          <w:rFonts w:eastAsia="SimSun" w:hint="eastAsia"/>
          <w:sz w:val="24"/>
          <w:szCs w:val="24"/>
          <w:lang w:eastAsia="zh-CN"/>
        </w:rPr>
        <w:t>）</w:t>
      </w:r>
      <w:r w:rsidRPr="007C5470">
        <w:rPr>
          <w:rFonts w:eastAsia="SimSun"/>
          <w:sz w:val="24"/>
          <w:szCs w:val="24"/>
          <w:lang w:val="zh-CN" w:eastAsia="zh-CN"/>
        </w:rPr>
        <w:t>和</w:t>
      </w:r>
      <w:r w:rsidRPr="00770F0A">
        <w:rPr>
          <w:rFonts w:eastAsia="SimSun"/>
          <w:sz w:val="24"/>
          <w:szCs w:val="24"/>
          <w:lang w:eastAsia="zh-CN"/>
        </w:rPr>
        <w:t>Sebsebe Demissew</w:t>
      </w:r>
      <w:r w:rsidRPr="00770F0A">
        <w:rPr>
          <w:rFonts w:eastAsia="SimSun" w:hint="eastAsia"/>
          <w:sz w:val="24"/>
          <w:szCs w:val="24"/>
          <w:lang w:eastAsia="zh-CN"/>
        </w:rPr>
        <w:t>（</w:t>
      </w:r>
      <w:r w:rsidRPr="007C5470">
        <w:rPr>
          <w:rFonts w:eastAsia="SimSun"/>
          <w:sz w:val="24"/>
          <w:szCs w:val="24"/>
          <w:lang w:val="zh-CN" w:eastAsia="zh-CN"/>
        </w:rPr>
        <w:t>埃塞俄比亚</w:t>
      </w:r>
      <w:r w:rsidRPr="00770F0A">
        <w:rPr>
          <w:rFonts w:eastAsia="SimSun" w:hint="eastAsia"/>
          <w:sz w:val="24"/>
          <w:szCs w:val="24"/>
          <w:lang w:eastAsia="zh-CN"/>
        </w:rPr>
        <w:t>）</w:t>
      </w:r>
      <w:r w:rsidRPr="007C5470">
        <w:rPr>
          <w:rFonts w:eastAsia="SimSun"/>
          <w:sz w:val="24"/>
          <w:szCs w:val="24"/>
          <w:lang w:val="zh-CN" w:eastAsia="zh-CN"/>
        </w:rPr>
        <w:t>担任共同主席</w:t>
      </w:r>
      <w:r w:rsidRPr="00770F0A">
        <w:rPr>
          <w:rFonts w:eastAsia="SimSun" w:hint="eastAsia"/>
          <w:sz w:val="24"/>
          <w:szCs w:val="24"/>
          <w:lang w:eastAsia="zh-CN"/>
        </w:rPr>
        <w:t>，</w:t>
      </w:r>
      <w:r w:rsidR="000E4E72">
        <w:rPr>
          <w:rFonts w:eastAsia="SimSun" w:hint="eastAsia"/>
          <w:sz w:val="24"/>
          <w:szCs w:val="24"/>
          <w:lang w:eastAsia="zh-CN"/>
        </w:rPr>
        <w:t>在他们</w:t>
      </w:r>
      <w:r w:rsidR="000E4E72" w:rsidRPr="007C5470">
        <w:rPr>
          <w:rFonts w:eastAsia="SimSun"/>
          <w:sz w:val="24"/>
          <w:szCs w:val="24"/>
          <w:lang w:val="zh-CN" w:eastAsia="zh-CN"/>
        </w:rPr>
        <w:t>无法继续履职时</w:t>
      </w:r>
      <w:r w:rsidR="00AC278B">
        <w:rPr>
          <w:rFonts w:eastAsia="SimSun" w:hint="eastAsia"/>
          <w:sz w:val="24"/>
          <w:szCs w:val="24"/>
          <w:lang w:val="zh-CN" w:eastAsia="zh-CN"/>
        </w:rPr>
        <w:t>分别由</w:t>
      </w:r>
      <w:r w:rsidRPr="00770F0A">
        <w:rPr>
          <w:rFonts w:eastAsia="SimSun"/>
          <w:sz w:val="24"/>
          <w:szCs w:val="24"/>
          <w:lang w:eastAsia="zh-CN"/>
        </w:rPr>
        <w:t>Hilde Eggermont</w:t>
      </w:r>
      <w:r w:rsidRPr="00770F0A">
        <w:rPr>
          <w:rFonts w:eastAsia="SimSun" w:hint="eastAsia"/>
          <w:sz w:val="24"/>
          <w:szCs w:val="24"/>
          <w:lang w:eastAsia="zh-CN"/>
        </w:rPr>
        <w:t>（</w:t>
      </w:r>
      <w:r w:rsidRPr="007C5470">
        <w:rPr>
          <w:rFonts w:eastAsia="SimSun"/>
          <w:sz w:val="24"/>
          <w:szCs w:val="24"/>
          <w:lang w:val="zh-CN" w:eastAsia="zh-CN"/>
        </w:rPr>
        <w:t>比利时</w:t>
      </w:r>
      <w:r w:rsidRPr="00770F0A">
        <w:rPr>
          <w:rFonts w:eastAsia="SimSun" w:hint="eastAsia"/>
          <w:sz w:val="24"/>
          <w:szCs w:val="24"/>
          <w:lang w:eastAsia="zh-CN"/>
        </w:rPr>
        <w:t>）</w:t>
      </w:r>
      <w:r w:rsidRPr="007C5470">
        <w:rPr>
          <w:rFonts w:eastAsia="SimSun"/>
          <w:sz w:val="24"/>
          <w:szCs w:val="24"/>
          <w:lang w:val="zh-CN" w:eastAsia="zh-CN"/>
        </w:rPr>
        <w:t>和</w:t>
      </w:r>
      <w:r w:rsidRPr="00770F0A">
        <w:rPr>
          <w:rFonts w:eastAsia="SimSun"/>
          <w:sz w:val="24"/>
          <w:szCs w:val="24"/>
          <w:lang w:eastAsia="zh-CN"/>
        </w:rPr>
        <w:t>Felix Kanungwe Kalaba</w:t>
      </w:r>
      <w:r w:rsidRPr="00770F0A">
        <w:rPr>
          <w:rFonts w:eastAsia="SimSun" w:hint="eastAsia"/>
          <w:sz w:val="24"/>
          <w:szCs w:val="24"/>
          <w:lang w:eastAsia="zh-CN"/>
        </w:rPr>
        <w:t>（</w:t>
      </w:r>
      <w:r w:rsidRPr="007C5470">
        <w:rPr>
          <w:rFonts w:eastAsia="SimSun"/>
          <w:sz w:val="24"/>
          <w:szCs w:val="24"/>
          <w:lang w:val="zh-CN" w:eastAsia="zh-CN"/>
        </w:rPr>
        <w:t>赞比亚</w:t>
      </w:r>
      <w:r w:rsidRPr="00770F0A">
        <w:rPr>
          <w:rFonts w:eastAsia="SimSun" w:hint="eastAsia"/>
          <w:sz w:val="24"/>
          <w:szCs w:val="24"/>
          <w:lang w:eastAsia="zh-CN"/>
        </w:rPr>
        <w:t>）</w:t>
      </w:r>
      <w:r w:rsidR="00B15291">
        <w:rPr>
          <w:rFonts w:eastAsia="SimSun" w:hint="eastAsia"/>
          <w:sz w:val="24"/>
          <w:szCs w:val="24"/>
          <w:lang w:eastAsia="zh-CN"/>
        </w:rPr>
        <w:t>担任</w:t>
      </w:r>
      <w:r w:rsidRPr="007C5470">
        <w:rPr>
          <w:rFonts w:eastAsia="SimSun"/>
          <w:sz w:val="24"/>
          <w:szCs w:val="24"/>
          <w:lang w:val="zh-CN" w:eastAsia="zh-CN"/>
        </w:rPr>
        <w:t>候补</w:t>
      </w:r>
      <w:r w:rsidR="00D87339">
        <w:rPr>
          <w:rFonts w:eastAsia="SimSun" w:hint="eastAsia"/>
          <w:sz w:val="24"/>
          <w:szCs w:val="24"/>
          <w:lang w:val="zh-CN" w:eastAsia="zh-CN"/>
        </w:rPr>
        <w:t>共同</w:t>
      </w:r>
      <w:r w:rsidRPr="007C5470">
        <w:rPr>
          <w:rFonts w:eastAsia="SimSun"/>
          <w:sz w:val="24"/>
          <w:szCs w:val="24"/>
          <w:lang w:val="zh-CN" w:eastAsia="zh-CN"/>
        </w:rPr>
        <w:t>主席。</w:t>
      </w:r>
      <w:r w:rsidR="009C0473" w:rsidRPr="00770F0A">
        <w:rPr>
          <w:rFonts w:eastAsia="SimSun"/>
          <w:sz w:val="24"/>
          <w:szCs w:val="24"/>
          <w:lang w:eastAsia="zh-CN"/>
        </w:rPr>
        <w:t xml:space="preserve"> </w:t>
      </w:r>
    </w:p>
    <w:p w14:paraId="36ADD0DB" w14:textId="513F306C" w:rsidR="008326DA"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全体会议随后审议了工作组编写的外来入侵物种专题评估决策者摘要草稿</w:t>
      </w:r>
      <w:r w:rsidRPr="004C3045">
        <w:rPr>
          <w:rFonts w:eastAsia="SimSun"/>
          <w:sz w:val="24"/>
          <w:szCs w:val="24"/>
          <w:lang w:val="en-GB" w:eastAsia="zh-CN"/>
        </w:rPr>
        <w:t>（</w:t>
      </w:r>
      <w:r w:rsidRPr="004C3045">
        <w:rPr>
          <w:rFonts w:eastAsia="SimSun"/>
          <w:sz w:val="24"/>
          <w:szCs w:val="24"/>
          <w:lang w:val="en-GB" w:eastAsia="zh-CN"/>
        </w:rPr>
        <w:t>IPBES/10/L.3</w:t>
      </w:r>
      <w:r w:rsidRPr="004C3045">
        <w:rPr>
          <w:rFonts w:eastAsia="SimSun"/>
          <w:sz w:val="24"/>
          <w:szCs w:val="24"/>
          <w:lang w:val="en-GB" w:eastAsia="zh-CN"/>
        </w:rPr>
        <w:t>），</w:t>
      </w:r>
      <w:r w:rsidRPr="007C5470">
        <w:rPr>
          <w:rFonts w:eastAsia="SimSun"/>
          <w:sz w:val="24"/>
          <w:szCs w:val="24"/>
          <w:lang w:val="zh-CN" w:eastAsia="zh-CN"/>
        </w:rPr>
        <w:t>以及关于这一事项的决定草案</w:t>
      </w:r>
      <w:r w:rsidRPr="004C3045">
        <w:rPr>
          <w:rFonts w:eastAsia="SimSun"/>
          <w:sz w:val="24"/>
          <w:szCs w:val="24"/>
          <w:lang w:val="en-GB" w:eastAsia="zh-CN"/>
        </w:rPr>
        <w:t>（</w:t>
      </w:r>
      <w:r w:rsidRPr="004C3045">
        <w:rPr>
          <w:rFonts w:eastAsia="SimSun"/>
          <w:sz w:val="24"/>
          <w:szCs w:val="24"/>
          <w:lang w:val="en-GB" w:eastAsia="zh-CN"/>
        </w:rPr>
        <w:t>IPBES/10/L.2</w:t>
      </w:r>
      <w:r w:rsidRPr="004C3045">
        <w:rPr>
          <w:rFonts w:eastAsia="SimSun"/>
          <w:sz w:val="24"/>
          <w:szCs w:val="24"/>
          <w:lang w:val="en-GB" w:eastAsia="zh-CN"/>
        </w:rPr>
        <w:t>，</w:t>
      </w:r>
      <w:r w:rsidRPr="007C5470">
        <w:rPr>
          <w:rFonts w:eastAsia="SimSun"/>
          <w:sz w:val="24"/>
          <w:szCs w:val="24"/>
          <w:lang w:val="zh-CN" w:eastAsia="zh-CN"/>
        </w:rPr>
        <w:t>第二节</w:t>
      </w:r>
      <w:r w:rsidRPr="004C3045">
        <w:rPr>
          <w:rFonts w:eastAsia="SimSun"/>
          <w:sz w:val="24"/>
          <w:szCs w:val="24"/>
          <w:lang w:val="en-GB" w:eastAsia="zh-CN"/>
        </w:rPr>
        <w:t>），</w:t>
      </w:r>
      <w:r w:rsidRPr="007C5470">
        <w:rPr>
          <w:rFonts w:eastAsia="SimSun"/>
          <w:sz w:val="24"/>
          <w:szCs w:val="24"/>
          <w:lang w:val="zh-CN" w:eastAsia="zh-CN"/>
        </w:rPr>
        <w:t>全体会议将在决定草案中核准经工作组修订的决策者摘要</w:t>
      </w:r>
      <w:r w:rsidRPr="004C3045">
        <w:rPr>
          <w:rFonts w:eastAsia="SimSun"/>
          <w:sz w:val="24"/>
          <w:szCs w:val="24"/>
          <w:lang w:val="en-GB" w:eastAsia="zh-CN"/>
        </w:rPr>
        <w:t>，</w:t>
      </w:r>
      <w:r w:rsidRPr="007C5470">
        <w:rPr>
          <w:rFonts w:eastAsia="SimSun"/>
          <w:sz w:val="24"/>
          <w:szCs w:val="24"/>
          <w:lang w:val="zh-CN" w:eastAsia="zh-CN"/>
        </w:rPr>
        <w:t>并接受野生物种可持续利用专题评估报告</w:t>
      </w:r>
      <w:r w:rsidRPr="004C3045">
        <w:rPr>
          <w:rFonts w:eastAsia="SimSun"/>
          <w:sz w:val="24"/>
          <w:szCs w:val="24"/>
          <w:lang w:val="en-GB" w:eastAsia="zh-CN"/>
        </w:rPr>
        <w:t>（</w:t>
      </w:r>
      <w:r w:rsidRPr="004C3045">
        <w:rPr>
          <w:rFonts w:eastAsia="SimSun"/>
          <w:sz w:val="24"/>
          <w:szCs w:val="24"/>
          <w:lang w:val="en-GB" w:eastAsia="zh-CN"/>
        </w:rPr>
        <w:t>IPBES/10/INF/1</w:t>
      </w:r>
      <w:r w:rsidRPr="004C3045">
        <w:rPr>
          <w:rFonts w:eastAsia="SimSun"/>
          <w:sz w:val="24"/>
          <w:szCs w:val="24"/>
          <w:lang w:val="en-GB" w:eastAsia="zh-CN"/>
        </w:rPr>
        <w:t>）</w:t>
      </w:r>
      <w:r w:rsidRPr="007C5470">
        <w:rPr>
          <w:rFonts w:eastAsia="SimSun"/>
          <w:sz w:val="24"/>
          <w:szCs w:val="24"/>
          <w:lang w:val="zh-CN" w:eastAsia="zh-CN"/>
        </w:rPr>
        <w:t>的各个章节</w:t>
      </w:r>
      <w:r w:rsidRPr="004C3045">
        <w:rPr>
          <w:rFonts w:eastAsia="SimSun"/>
          <w:sz w:val="24"/>
          <w:szCs w:val="24"/>
          <w:lang w:val="en-GB" w:eastAsia="zh-CN"/>
        </w:rPr>
        <w:t>，</w:t>
      </w:r>
      <w:r w:rsidRPr="007C5470">
        <w:rPr>
          <w:rFonts w:eastAsia="SimSun"/>
          <w:sz w:val="24"/>
          <w:szCs w:val="24"/>
          <w:lang w:val="zh-CN" w:eastAsia="zh-CN"/>
        </w:rPr>
        <w:t>但有一项谅解</w:t>
      </w:r>
      <w:r w:rsidRPr="004C3045">
        <w:rPr>
          <w:rFonts w:eastAsia="SimSun"/>
          <w:sz w:val="24"/>
          <w:szCs w:val="24"/>
          <w:lang w:val="en-GB" w:eastAsia="zh-CN"/>
        </w:rPr>
        <w:t>，</w:t>
      </w:r>
      <w:r w:rsidRPr="007C5470">
        <w:rPr>
          <w:rFonts w:eastAsia="SimSun"/>
          <w:sz w:val="24"/>
          <w:szCs w:val="24"/>
          <w:lang w:val="zh-CN" w:eastAsia="zh-CN"/>
        </w:rPr>
        <w:t>即对这些章节作出修订</w:t>
      </w:r>
      <w:r w:rsidRPr="004C3045">
        <w:rPr>
          <w:rFonts w:eastAsia="SimSun"/>
          <w:sz w:val="24"/>
          <w:szCs w:val="24"/>
          <w:lang w:val="en-GB" w:eastAsia="zh-CN"/>
        </w:rPr>
        <w:t>，</w:t>
      </w:r>
      <w:r w:rsidRPr="007C5470">
        <w:rPr>
          <w:rFonts w:eastAsia="SimSun"/>
          <w:sz w:val="24"/>
          <w:szCs w:val="24"/>
          <w:lang w:val="zh-CN" w:eastAsia="zh-CN"/>
        </w:rPr>
        <w:t>以适当反映经修订的摘要。</w:t>
      </w:r>
    </w:p>
    <w:p w14:paraId="4532382D" w14:textId="2A2D80FD" w:rsidR="008326DA" w:rsidRPr="007C5470" w:rsidRDefault="0049554B" w:rsidP="000931D4">
      <w:pPr>
        <w:pStyle w:val="Normalnumber"/>
        <w:jc w:val="both"/>
        <w:rPr>
          <w:rFonts w:eastAsia="SimSun"/>
          <w:sz w:val="24"/>
          <w:szCs w:val="24"/>
          <w:lang w:val="en-GB"/>
        </w:rPr>
      </w:pPr>
      <w:r w:rsidRPr="007C5470">
        <w:rPr>
          <w:rFonts w:eastAsia="SimSun"/>
          <w:sz w:val="24"/>
          <w:szCs w:val="24"/>
          <w:lang w:val="zh-CN" w:eastAsia="zh-CN"/>
        </w:rPr>
        <w:t>全体会议通过了经口头修正的关于执行生物多样性和生态系统服务政府间科学</w:t>
      </w:r>
      <w:r w:rsidR="009C0473" w:rsidRPr="007C5470">
        <w:rPr>
          <w:rFonts w:eastAsia="SimSun"/>
          <w:sz w:val="24"/>
          <w:szCs w:val="24"/>
          <w:lang w:val="zh-CN" w:eastAsia="zh-CN"/>
        </w:rPr>
        <w:t>与</w:t>
      </w:r>
      <w:r w:rsidRPr="007C5470">
        <w:rPr>
          <w:rFonts w:eastAsia="SimSun"/>
          <w:sz w:val="24"/>
          <w:szCs w:val="24"/>
          <w:lang w:val="zh-CN" w:eastAsia="zh-CN"/>
        </w:rPr>
        <w:t>政策平台</w:t>
      </w:r>
      <w:r w:rsidRPr="004C3045">
        <w:rPr>
          <w:rFonts w:eastAsia="SimSun"/>
          <w:sz w:val="24"/>
          <w:szCs w:val="24"/>
          <w:lang w:val="en-GB" w:eastAsia="zh-CN"/>
        </w:rPr>
        <w:t>2030</w:t>
      </w:r>
      <w:r w:rsidRPr="007C5470">
        <w:rPr>
          <w:rFonts w:eastAsia="SimSun"/>
          <w:sz w:val="24"/>
          <w:szCs w:val="24"/>
          <w:lang w:val="zh-CN" w:eastAsia="zh-CN"/>
        </w:rPr>
        <w:t>年前滚动工作方案的</w:t>
      </w:r>
      <w:r w:rsidRPr="004C3045">
        <w:rPr>
          <w:rFonts w:eastAsia="SimSun"/>
          <w:sz w:val="24"/>
          <w:szCs w:val="24"/>
          <w:lang w:val="en-GB" w:eastAsia="zh-CN"/>
        </w:rPr>
        <w:t>IPBES-10/1</w:t>
      </w:r>
      <w:r w:rsidRPr="007C5470">
        <w:rPr>
          <w:rFonts w:eastAsia="SimSun"/>
          <w:sz w:val="24"/>
          <w:szCs w:val="24"/>
          <w:lang w:val="zh-CN" w:eastAsia="zh-CN"/>
        </w:rPr>
        <w:t>号决定</w:t>
      </w:r>
      <w:r w:rsidRPr="004C3045">
        <w:rPr>
          <w:rFonts w:eastAsia="SimSun"/>
          <w:sz w:val="24"/>
          <w:szCs w:val="24"/>
          <w:lang w:val="en-GB" w:eastAsia="zh-CN"/>
        </w:rPr>
        <w:t>，</w:t>
      </w:r>
      <w:r w:rsidRPr="007C5470">
        <w:rPr>
          <w:rFonts w:eastAsia="SimSun"/>
          <w:sz w:val="24"/>
          <w:szCs w:val="24"/>
          <w:lang w:val="zh-CN" w:eastAsia="zh-CN"/>
        </w:rPr>
        <w:t>包括题为</w:t>
      </w:r>
      <w:r w:rsidRPr="00B168A0">
        <w:rPr>
          <w:rFonts w:ascii="SimSun" w:eastAsia="SimSun" w:hAnsi="SimSun"/>
          <w:sz w:val="24"/>
          <w:szCs w:val="24"/>
          <w:lang w:val="en-GB" w:eastAsia="zh-CN"/>
        </w:rPr>
        <w:t>“</w:t>
      </w:r>
      <w:r w:rsidRPr="007C5470">
        <w:rPr>
          <w:rFonts w:eastAsia="SimSun"/>
          <w:sz w:val="24"/>
          <w:szCs w:val="24"/>
          <w:lang w:val="zh-CN" w:eastAsia="zh-CN"/>
        </w:rPr>
        <w:t>评估知识</w:t>
      </w:r>
      <w:r w:rsidRPr="00B168A0">
        <w:rPr>
          <w:rFonts w:ascii="SimSun" w:eastAsia="SimSun" w:hAnsi="SimSun"/>
          <w:sz w:val="24"/>
          <w:szCs w:val="24"/>
          <w:lang w:val="en-GB" w:eastAsia="zh-CN"/>
        </w:rPr>
        <w:t>”</w:t>
      </w:r>
      <w:r w:rsidRPr="007C5470">
        <w:rPr>
          <w:rFonts w:eastAsia="SimSun"/>
          <w:sz w:val="24"/>
          <w:szCs w:val="24"/>
          <w:lang w:val="zh-CN" w:eastAsia="zh-CN"/>
        </w:rPr>
        <w:t>的第二部分。全体会议在该部分中除其他外，核准了经口头修正的外来入侵物种专题评估决策者摘要，并接受了评估报告的各个章节，包括其执行摘要。</w:t>
      </w:r>
      <w:r w:rsidRPr="007C5470">
        <w:rPr>
          <w:rFonts w:eastAsia="SimSun"/>
          <w:sz w:val="24"/>
          <w:szCs w:val="24"/>
          <w:lang w:val="zh-CN"/>
        </w:rPr>
        <w:t>决定载于本报告的附件。</w:t>
      </w:r>
    </w:p>
    <w:p w14:paraId="32A1EF4A" w14:textId="17F944A2" w:rsidR="008326DA" w:rsidRPr="007C5470" w:rsidRDefault="0049554B" w:rsidP="000931D4">
      <w:pPr>
        <w:pStyle w:val="Normalnumber"/>
        <w:numPr>
          <w:ilvl w:val="0"/>
          <w:numId w:val="1"/>
        </w:numPr>
        <w:ind w:left="1247"/>
        <w:jc w:val="both"/>
        <w:rPr>
          <w:rFonts w:eastAsia="SimSun"/>
          <w:sz w:val="24"/>
          <w:szCs w:val="24"/>
          <w:lang w:val="en-GB" w:eastAsia="zh-CN"/>
        </w:rPr>
      </w:pPr>
      <w:r w:rsidRPr="007C5470">
        <w:rPr>
          <w:rFonts w:eastAsia="SimSun"/>
          <w:sz w:val="24"/>
          <w:szCs w:val="24"/>
          <w:lang w:val="zh-CN" w:eastAsia="zh-CN"/>
        </w:rPr>
        <w:lastRenderedPageBreak/>
        <w:t>在通过</w:t>
      </w:r>
      <w:r w:rsidR="00E241F8" w:rsidRPr="007C5470">
        <w:rPr>
          <w:rFonts w:eastAsia="SimSun"/>
          <w:sz w:val="24"/>
          <w:szCs w:val="24"/>
          <w:lang w:val="zh-CN" w:eastAsia="zh-CN"/>
        </w:rPr>
        <w:t>上述决定</w:t>
      </w:r>
      <w:r w:rsidRPr="007C5470">
        <w:rPr>
          <w:rFonts w:eastAsia="SimSun"/>
          <w:sz w:val="24"/>
          <w:szCs w:val="24"/>
          <w:lang w:val="zh-CN" w:eastAsia="zh-CN"/>
        </w:rPr>
        <w:t>时</w:t>
      </w:r>
      <w:r w:rsidRPr="004C3045">
        <w:rPr>
          <w:rFonts w:eastAsia="SimSun"/>
          <w:sz w:val="24"/>
          <w:szCs w:val="24"/>
          <w:lang w:val="en-GB" w:eastAsia="zh-CN"/>
        </w:rPr>
        <w:t>，</w:t>
      </w:r>
      <w:r w:rsidRPr="007C5470">
        <w:rPr>
          <w:rFonts w:eastAsia="SimSun"/>
          <w:sz w:val="24"/>
          <w:szCs w:val="24"/>
          <w:lang w:val="zh-CN" w:eastAsia="zh-CN"/>
        </w:rPr>
        <w:t>一位代表说</w:t>
      </w:r>
      <w:r w:rsidRPr="004C3045">
        <w:rPr>
          <w:rFonts w:eastAsia="SimSun"/>
          <w:sz w:val="24"/>
          <w:szCs w:val="24"/>
          <w:lang w:val="en-GB" w:eastAsia="zh-CN"/>
        </w:rPr>
        <w:t>，</w:t>
      </w:r>
      <w:r w:rsidRPr="007C5470">
        <w:rPr>
          <w:rFonts w:eastAsia="SimSun"/>
          <w:sz w:val="24"/>
          <w:szCs w:val="24"/>
          <w:lang w:val="zh-CN" w:eastAsia="zh-CN"/>
        </w:rPr>
        <w:t>她同意通过决策者摘要</w:t>
      </w:r>
      <w:r w:rsidRPr="004C3045">
        <w:rPr>
          <w:rFonts w:eastAsia="SimSun"/>
          <w:sz w:val="24"/>
          <w:szCs w:val="24"/>
          <w:lang w:val="en-GB" w:eastAsia="zh-CN"/>
        </w:rPr>
        <w:t>，</w:t>
      </w:r>
      <w:r w:rsidRPr="007C5470">
        <w:rPr>
          <w:rFonts w:eastAsia="SimSun"/>
          <w:sz w:val="24"/>
          <w:szCs w:val="24"/>
          <w:lang w:val="zh-CN" w:eastAsia="zh-CN"/>
        </w:rPr>
        <w:t>并同意接受外来入侵物种专题评估的各个章节</w:t>
      </w:r>
      <w:r w:rsidRPr="004C3045">
        <w:rPr>
          <w:rFonts w:eastAsia="SimSun"/>
          <w:sz w:val="24"/>
          <w:szCs w:val="24"/>
          <w:lang w:val="en-GB" w:eastAsia="zh-CN"/>
        </w:rPr>
        <w:t>，</w:t>
      </w:r>
      <w:r w:rsidRPr="007C5470">
        <w:rPr>
          <w:rFonts w:eastAsia="SimSun"/>
          <w:sz w:val="24"/>
          <w:szCs w:val="24"/>
          <w:lang w:val="zh-CN" w:eastAsia="zh-CN"/>
        </w:rPr>
        <w:t>但有一项谅解</w:t>
      </w:r>
      <w:r w:rsidRPr="004C3045">
        <w:rPr>
          <w:rFonts w:eastAsia="SimSun"/>
          <w:sz w:val="24"/>
          <w:szCs w:val="24"/>
          <w:lang w:val="en-GB" w:eastAsia="zh-CN"/>
        </w:rPr>
        <w:t>，</w:t>
      </w:r>
      <w:r w:rsidRPr="007C5470">
        <w:rPr>
          <w:rFonts w:eastAsia="SimSun"/>
          <w:sz w:val="24"/>
          <w:szCs w:val="24"/>
          <w:lang w:val="zh-CN" w:eastAsia="zh-CN"/>
        </w:rPr>
        <w:t>即为与联合国编辑指南保持一致而进行的</w:t>
      </w:r>
      <w:r w:rsidR="00B15291" w:rsidRPr="007C5470">
        <w:rPr>
          <w:rFonts w:eastAsia="SimSun"/>
          <w:sz w:val="24"/>
          <w:szCs w:val="24"/>
          <w:lang w:val="zh-CN" w:eastAsia="zh-CN"/>
        </w:rPr>
        <w:t>通过后</w:t>
      </w:r>
      <w:r w:rsidRPr="007C5470">
        <w:rPr>
          <w:rFonts w:eastAsia="SimSun"/>
          <w:sz w:val="24"/>
          <w:szCs w:val="24"/>
          <w:lang w:val="zh-CN" w:eastAsia="zh-CN"/>
        </w:rPr>
        <w:t>编辑修改</w:t>
      </w:r>
      <w:r w:rsidR="007523D3">
        <w:rPr>
          <w:rFonts w:eastAsia="SimSun" w:hint="eastAsia"/>
          <w:sz w:val="24"/>
          <w:szCs w:val="24"/>
          <w:lang w:val="zh-CN" w:eastAsia="zh-CN"/>
        </w:rPr>
        <w:t>中，</w:t>
      </w:r>
      <w:r w:rsidRPr="007C5470">
        <w:rPr>
          <w:rFonts w:eastAsia="SimSun"/>
          <w:sz w:val="24"/>
          <w:szCs w:val="24"/>
          <w:lang w:val="zh-CN" w:eastAsia="zh-CN"/>
        </w:rPr>
        <w:t>将包括为确保与关于福克兰</w:t>
      </w:r>
      <w:r w:rsidRPr="004C3045">
        <w:rPr>
          <w:rFonts w:eastAsia="SimSun"/>
          <w:sz w:val="24"/>
          <w:szCs w:val="24"/>
          <w:lang w:val="en-GB" w:eastAsia="zh-CN"/>
        </w:rPr>
        <w:t>（</w:t>
      </w:r>
      <w:r w:rsidRPr="007C5470">
        <w:rPr>
          <w:rFonts w:eastAsia="SimSun"/>
          <w:sz w:val="24"/>
          <w:szCs w:val="24"/>
          <w:lang w:val="zh-CN" w:eastAsia="zh-CN"/>
        </w:rPr>
        <w:t>马尔维纳斯</w:t>
      </w:r>
      <w:r w:rsidRPr="004C3045">
        <w:rPr>
          <w:rFonts w:eastAsia="SimSun"/>
          <w:sz w:val="24"/>
          <w:szCs w:val="24"/>
          <w:lang w:val="en-GB" w:eastAsia="zh-CN"/>
        </w:rPr>
        <w:t>）</w:t>
      </w:r>
      <w:r w:rsidRPr="007C5470">
        <w:rPr>
          <w:rFonts w:eastAsia="SimSun"/>
          <w:sz w:val="24"/>
          <w:szCs w:val="24"/>
          <w:lang w:val="zh-CN" w:eastAsia="zh-CN"/>
        </w:rPr>
        <w:t>群岛命名的</w:t>
      </w:r>
      <w:r w:rsidRPr="004C3045">
        <w:rPr>
          <w:rFonts w:eastAsia="SimSun"/>
          <w:sz w:val="24"/>
          <w:szCs w:val="24"/>
          <w:lang w:val="en-GB" w:eastAsia="zh-CN"/>
        </w:rPr>
        <w:t>ST/CS/SER.A/42</w:t>
      </w:r>
      <w:r w:rsidRPr="007C5470">
        <w:rPr>
          <w:rFonts w:eastAsia="SimSun"/>
          <w:sz w:val="24"/>
          <w:szCs w:val="24"/>
          <w:lang w:val="zh-CN" w:eastAsia="zh-CN"/>
        </w:rPr>
        <w:t>号编辑指令保持一致</w:t>
      </w:r>
      <w:r w:rsidR="00B15291">
        <w:rPr>
          <w:rFonts w:eastAsia="SimSun" w:hint="eastAsia"/>
          <w:sz w:val="24"/>
          <w:szCs w:val="24"/>
          <w:lang w:val="zh-CN" w:eastAsia="zh-CN"/>
        </w:rPr>
        <w:t>而</w:t>
      </w:r>
      <w:r w:rsidRPr="007C5470">
        <w:rPr>
          <w:rFonts w:eastAsia="SimSun"/>
          <w:sz w:val="24"/>
          <w:szCs w:val="24"/>
          <w:lang w:val="zh-CN" w:eastAsia="zh-CN"/>
        </w:rPr>
        <w:t>必需</w:t>
      </w:r>
      <w:r w:rsidR="00B15291">
        <w:rPr>
          <w:rFonts w:eastAsia="SimSun" w:hint="eastAsia"/>
          <w:sz w:val="24"/>
          <w:szCs w:val="24"/>
          <w:lang w:val="zh-CN" w:eastAsia="zh-CN"/>
        </w:rPr>
        <w:t>作出</w:t>
      </w:r>
      <w:r w:rsidRPr="007C5470">
        <w:rPr>
          <w:rFonts w:eastAsia="SimSun"/>
          <w:sz w:val="24"/>
          <w:szCs w:val="24"/>
          <w:lang w:val="zh-CN" w:eastAsia="zh-CN"/>
        </w:rPr>
        <w:t>的修改。</w:t>
      </w:r>
    </w:p>
    <w:p w14:paraId="47AF3CFE" w14:textId="4231B3B9" w:rsidR="005265B4" w:rsidRPr="007C5470" w:rsidRDefault="0049554B" w:rsidP="00CD5053">
      <w:pPr>
        <w:pStyle w:val="CH2"/>
        <w:numPr>
          <w:ilvl w:val="0"/>
          <w:numId w:val="64"/>
        </w:numPr>
        <w:ind w:hanging="90"/>
        <w:rPr>
          <w:lang w:val="en-GB" w:eastAsia="zh-CN"/>
        </w:rPr>
      </w:pPr>
      <w:r w:rsidRPr="007C5470">
        <w:rPr>
          <w:rFonts w:eastAsia="SimHei"/>
          <w:bCs/>
          <w:sz w:val="28"/>
          <w:szCs w:val="28"/>
          <w:lang w:val="zh-CN" w:eastAsia="zh-CN"/>
        </w:rPr>
        <w:t>与政府间气候变化专门委员会的合作</w:t>
      </w:r>
    </w:p>
    <w:p w14:paraId="5466D8AE" w14:textId="7DA84D47" w:rsidR="00946438"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主席在介绍本分项目时提请注意秘书处关于与政府间气候变化专门委员会</w:t>
      </w:r>
      <w:r w:rsidRPr="004C3045">
        <w:rPr>
          <w:rFonts w:eastAsia="SimSun"/>
          <w:sz w:val="24"/>
          <w:szCs w:val="24"/>
          <w:lang w:val="en-GB" w:eastAsia="zh-CN"/>
        </w:rPr>
        <w:t>（</w:t>
      </w:r>
      <w:r w:rsidRPr="007C5470">
        <w:rPr>
          <w:rFonts w:eastAsia="SimSun"/>
          <w:sz w:val="24"/>
          <w:szCs w:val="24"/>
          <w:lang w:val="zh-CN" w:eastAsia="zh-CN"/>
        </w:rPr>
        <w:t>气专委</w:t>
      </w:r>
      <w:r w:rsidRPr="004C3045">
        <w:rPr>
          <w:rFonts w:eastAsia="SimSun"/>
          <w:sz w:val="24"/>
          <w:szCs w:val="24"/>
          <w:lang w:val="en-GB" w:eastAsia="zh-CN"/>
        </w:rPr>
        <w:t>）</w:t>
      </w:r>
      <w:r w:rsidRPr="007C5470">
        <w:rPr>
          <w:rFonts w:eastAsia="SimSun"/>
          <w:sz w:val="24"/>
          <w:szCs w:val="24"/>
          <w:lang w:val="zh-CN" w:eastAsia="zh-CN"/>
        </w:rPr>
        <w:t>合作的说明</w:t>
      </w:r>
      <w:r w:rsidRPr="004C3045">
        <w:rPr>
          <w:rFonts w:eastAsia="SimSun"/>
          <w:sz w:val="24"/>
          <w:szCs w:val="24"/>
          <w:lang w:val="en-GB" w:eastAsia="zh-CN"/>
        </w:rPr>
        <w:t>（</w:t>
      </w:r>
      <w:r w:rsidRPr="004C3045">
        <w:rPr>
          <w:rFonts w:eastAsia="SimSun"/>
          <w:sz w:val="24"/>
          <w:szCs w:val="24"/>
          <w:lang w:val="en-GB" w:eastAsia="zh-CN"/>
        </w:rPr>
        <w:t>IPBES/10/7</w:t>
      </w:r>
      <w:r w:rsidRPr="004C3045">
        <w:rPr>
          <w:rFonts w:eastAsia="SimSun"/>
          <w:sz w:val="24"/>
          <w:szCs w:val="24"/>
          <w:lang w:val="en-GB" w:eastAsia="zh-CN"/>
        </w:rPr>
        <w:t>）</w:t>
      </w:r>
      <w:r w:rsidRPr="007C5470">
        <w:rPr>
          <w:rFonts w:eastAsia="SimSun"/>
          <w:sz w:val="24"/>
          <w:szCs w:val="24"/>
          <w:lang w:val="zh-CN" w:eastAsia="zh-CN"/>
        </w:rPr>
        <w:t>以及</w:t>
      </w:r>
      <w:r w:rsidR="0092317E">
        <w:rPr>
          <w:rFonts w:eastAsia="SimSun" w:hint="eastAsia"/>
          <w:sz w:val="24"/>
          <w:szCs w:val="24"/>
          <w:lang w:val="zh-CN" w:eastAsia="zh-CN"/>
        </w:rPr>
        <w:t>关于</w:t>
      </w:r>
      <w:r w:rsidR="00E241F8" w:rsidRPr="007C5470">
        <w:rPr>
          <w:rFonts w:eastAsia="SimSun"/>
          <w:sz w:val="24"/>
          <w:szCs w:val="24"/>
          <w:lang w:val="zh-CN" w:eastAsia="zh-CN"/>
        </w:rPr>
        <w:t>生物多样性平台成员</w:t>
      </w:r>
      <w:r w:rsidR="004D3BFF" w:rsidRPr="007C5470">
        <w:rPr>
          <w:rFonts w:eastAsia="SimSun"/>
          <w:sz w:val="24"/>
          <w:szCs w:val="24"/>
          <w:lang w:val="zh-CN" w:eastAsia="zh-CN"/>
        </w:rPr>
        <w:t>针对将从</w:t>
      </w:r>
      <w:r w:rsidRPr="007C5470">
        <w:rPr>
          <w:rFonts w:eastAsia="SimSun"/>
          <w:sz w:val="24"/>
          <w:szCs w:val="24"/>
          <w:lang w:val="zh-CN" w:eastAsia="zh-CN"/>
        </w:rPr>
        <w:t>气专委与生物多样性平台之间的合作中受益</w:t>
      </w:r>
      <w:r w:rsidR="00E241F8" w:rsidRPr="007C5470">
        <w:rPr>
          <w:rFonts w:eastAsia="SimSun"/>
          <w:sz w:val="24"/>
          <w:szCs w:val="24"/>
          <w:lang w:val="zh-CN" w:eastAsia="zh-CN"/>
        </w:rPr>
        <w:t>、</w:t>
      </w:r>
      <w:r w:rsidRPr="007C5470">
        <w:rPr>
          <w:rFonts w:eastAsia="SimSun"/>
          <w:sz w:val="24"/>
          <w:szCs w:val="24"/>
          <w:lang w:val="zh-CN" w:eastAsia="zh-CN"/>
        </w:rPr>
        <w:t>与生物多样性和气候变化相关</w:t>
      </w:r>
      <w:r w:rsidR="00E241F8" w:rsidRPr="007C5470">
        <w:rPr>
          <w:rFonts w:eastAsia="SimSun"/>
          <w:sz w:val="24"/>
          <w:szCs w:val="24"/>
          <w:lang w:val="zh-CN" w:eastAsia="zh-CN"/>
        </w:rPr>
        <w:t>的</w:t>
      </w:r>
      <w:r w:rsidRPr="007C5470">
        <w:rPr>
          <w:rFonts w:eastAsia="SimSun"/>
          <w:sz w:val="24"/>
          <w:szCs w:val="24"/>
          <w:lang w:val="zh-CN" w:eastAsia="zh-CN"/>
        </w:rPr>
        <w:t>专题或方法问题</w:t>
      </w:r>
      <w:r w:rsidR="00E241F8" w:rsidRPr="007C5470">
        <w:rPr>
          <w:rFonts w:eastAsia="SimSun"/>
          <w:sz w:val="24"/>
          <w:szCs w:val="24"/>
          <w:lang w:val="zh-CN" w:eastAsia="zh-CN"/>
        </w:rPr>
        <w:t>提出的</w:t>
      </w:r>
      <w:r w:rsidRPr="007C5470">
        <w:rPr>
          <w:rFonts w:eastAsia="SimSun"/>
          <w:sz w:val="24"/>
          <w:szCs w:val="24"/>
          <w:lang w:val="zh-CN" w:eastAsia="zh-CN"/>
        </w:rPr>
        <w:t>进一步建议的汇编</w:t>
      </w:r>
      <w:r w:rsidRPr="004C3045">
        <w:rPr>
          <w:rFonts w:eastAsia="SimSun"/>
          <w:sz w:val="24"/>
          <w:szCs w:val="24"/>
          <w:lang w:val="en-GB" w:eastAsia="zh-CN"/>
        </w:rPr>
        <w:t>（</w:t>
      </w:r>
      <w:r w:rsidRPr="004C3045">
        <w:rPr>
          <w:rFonts w:eastAsia="SimSun"/>
          <w:sz w:val="24"/>
          <w:szCs w:val="24"/>
          <w:lang w:val="en-GB" w:eastAsia="zh-CN"/>
        </w:rPr>
        <w:t>IPBES/10/INF/20</w:t>
      </w:r>
      <w:r w:rsidRPr="004C3045">
        <w:rPr>
          <w:rFonts w:eastAsia="SimSun"/>
          <w:sz w:val="24"/>
          <w:szCs w:val="24"/>
          <w:lang w:val="en-GB" w:eastAsia="zh-CN"/>
        </w:rPr>
        <w:t>）</w:t>
      </w:r>
      <w:r w:rsidRPr="007C5470">
        <w:rPr>
          <w:rFonts w:eastAsia="SimSun"/>
          <w:sz w:val="24"/>
          <w:szCs w:val="24"/>
          <w:lang w:val="zh-CN" w:eastAsia="zh-CN"/>
        </w:rPr>
        <w:t>。</w:t>
      </w:r>
    </w:p>
    <w:p w14:paraId="1B50D0F8" w14:textId="3C320E31" w:rsidR="00946438"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全体会议商定</w:t>
      </w:r>
      <w:r w:rsidRPr="004C3045">
        <w:rPr>
          <w:rFonts w:eastAsia="SimSun"/>
          <w:sz w:val="24"/>
          <w:szCs w:val="24"/>
          <w:lang w:val="en-GB" w:eastAsia="zh-CN"/>
        </w:rPr>
        <w:t>，</w:t>
      </w:r>
      <w:r w:rsidRPr="007C5470">
        <w:rPr>
          <w:rFonts w:eastAsia="SimSun"/>
          <w:sz w:val="24"/>
          <w:szCs w:val="24"/>
          <w:lang w:val="zh-CN" w:eastAsia="zh-CN"/>
        </w:rPr>
        <w:t>请第二工作组在主席关于该事项的非正式说明的基础上</w:t>
      </w:r>
      <w:r w:rsidRPr="004C3045">
        <w:rPr>
          <w:rFonts w:eastAsia="SimSun"/>
          <w:sz w:val="24"/>
          <w:szCs w:val="24"/>
          <w:lang w:val="en-GB" w:eastAsia="zh-CN"/>
        </w:rPr>
        <w:t>，</w:t>
      </w:r>
      <w:r w:rsidRPr="007C5470">
        <w:rPr>
          <w:rFonts w:eastAsia="SimSun"/>
          <w:sz w:val="24"/>
          <w:szCs w:val="24"/>
          <w:lang w:val="zh-CN" w:eastAsia="zh-CN"/>
        </w:rPr>
        <w:t>审议载于</w:t>
      </w:r>
      <w:r w:rsidRPr="004C3045">
        <w:rPr>
          <w:rFonts w:eastAsia="SimSun"/>
          <w:sz w:val="24"/>
          <w:szCs w:val="24"/>
          <w:lang w:val="en-GB" w:eastAsia="zh-CN"/>
        </w:rPr>
        <w:t>IPBES/10/1/Add.2</w:t>
      </w:r>
      <w:r w:rsidRPr="007C5470">
        <w:rPr>
          <w:rFonts w:eastAsia="SimSun"/>
          <w:sz w:val="24"/>
          <w:szCs w:val="24"/>
          <w:lang w:val="zh-CN" w:eastAsia="zh-CN"/>
        </w:rPr>
        <w:t>号文件的拟议决定草案。工作组将由</w:t>
      </w:r>
      <w:r w:rsidRPr="00770F0A">
        <w:rPr>
          <w:rFonts w:eastAsia="SimSun"/>
          <w:sz w:val="24"/>
          <w:szCs w:val="24"/>
          <w:lang w:eastAsia="zh-CN"/>
        </w:rPr>
        <w:t xml:space="preserve">Julia Marton-Lefèvre </w:t>
      </w:r>
      <w:r w:rsidRPr="00770F0A">
        <w:rPr>
          <w:rFonts w:eastAsia="SimSun" w:hint="eastAsia"/>
          <w:sz w:val="24"/>
          <w:szCs w:val="24"/>
          <w:lang w:eastAsia="zh-CN"/>
        </w:rPr>
        <w:t>（</w:t>
      </w:r>
      <w:r w:rsidRPr="007C5470">
        <w:rPr>
          <w:rFonts w:eastAsia="SimSun"/>
          <w:sz w:val="24"/>
          <w:szCs w:val="24"/>
          <w:lang w:val="zh-CN" w:eastAsia="zh-CN"/>
        </w:rPr>
        <w:t>法国</w:t>
      </w:r>
      <w:r w:rsidRPr="00770F0A">
        <w:rPr>
          <w:rFonts w:eastAsia="SimSun" w:hint="eastAsia"/>
          <w:sz w:val="24"/>
          <w:szCs w:val="24"/>
          <w:lang w:eastAsia="zh-CN"/>
        </w:rPr>
        <w:t>）</w:t>
      </w:r>
      <w:r w:rsidRPr="007C5470">
        <w:rPr>
          <w:rFonts w:eastAsia="SimSun"/>
          <w:sz w:val="24"/>
          <w:szCs w:val="24"/>
          <w:lang w:val="zh-CN" w:eastAsia="zh-CN"/>
        </w:rPr>
        <w:t>、</w:t>
      </w:r>
      <w:r w:rsidRPr="00770F0A">
        <w:rPr>
          <w:rFonts w:eastAsia="SimSun"/>
          <w:sz w:val="24"/>
          <w:szCs w:val="24"/>
          <w:lang w:eastAsia="zh-CN"/>
        </w:rPr>
        <w:t xml:space="preserve">Bishwa Nath Oli </w:t>
      </w:r>
      <w:r w:rsidRPr="00770F0A">
        <w:rPr>
          <w:rFonts w:eastAsia="SimSun" w:hint="eastAsia"/>
          <w:sz w:val="24"/>
          <w:szCs w:val="24"/>
          <w:lang w:eastAsia="zh-CN"/>
        </w:rPr>
        <w:t>（</w:t>
      </w:r>
      <w:r w:rsidRPr="007C5470">
        <w:rPr>
          <w:rFonts w:eastAsia="SimSun"/>
          <w:sz w:val="24"/>
          <w:szCs w:val="24"/>
          <w:lang w:val="zh-CN" w:eastAsia="zh-CN"/>
        </w:rPr>
        <w:t>尼泊尔</w:t>
      </w:r>
      <w:r w:rsidRPr="00770F0A">
        <w:rPr>
          <w:rFonts w:eastAsia="SimSun" w:hint="eastAsia"/>
          <w:sz w:val="24"/>
          <w:szCs w:val="24"/>
          <w:lang w:eastAsia="zh-CN"/>
        </w:rPr>
        <w:t>）</w:t>
      </w:r>
      <w:r w:rsidRPr="007C5470">
        <w:rPr>
          <w:rFonts w:eastAsia="SimSun"/>
          <w:sz w:val="24"/>
          <w:szCs w:val="24"/>
          <w:lang w:val="zh-CN" w:eastAsia="zh-CN"/>
        </w:rPr>
        <w:t>和</w:t>
      </w:r>
      <w:r w:rsidRPr="00770F0A">
        <w:rPr>
          <w:rFonts w:eastAsia="SimSun"/>
          <w:sz w:val="24"/>
          <w:szCs w:val="24"/>
          <w:lang w:eastAsia="zh-CN"/>
        </w:rPr>
        <w:t xml:space="preserve">Floyd Homer </w:t>
      </w:r>
      <w:r w:rsidRPr="00770F0A">
        <w:rPr>
          <w:rFonts w:eastAsia="SimSun" w:hint="eastAsia"/>
          <w:sz w:val="24"/>
          <w:szCs w:val="24"/>
          <w:lang w:eastAsia="zh-CN"/>
        </w:rPr>
        <w:t>（</w:t>
      </w:r>
      <w:r w:rsidRPr="007C5470">
        <w:rPr>
          <w:rFonts w:eastAsia="SimSun"/>
          <w:sz w:val="24"/>
          <w:szCs w:val="24"/>
          <w:lang w:val="zh-CN" w:eastAsia="zh-CN"/>
        </w:rPr>
        <w:t>特立尼达和多巴哥</w:t>
      </w:r>
      <w:r w:rsidRPr="00770F0A">
        <w:rPr>
          <w:rFonts w:eastAsia="SimSun" w:hint="eastAsia"/>
          <w:sz w:val="24"/>
          <w:szCs w:val="24"/>
          <w:lang w:eastAsia="zh-CN"/>
        </w:rPr>
        <w:t>）</w:t>
      </w:r>
      <w:r w:rsidRPr="007C5470">
        <w:rPr>
          <w:rFonts w:eastAsia="SimSun"/>
          <w:sz w:val="24"/>
          <w:szCs w:val="24"/>
          <w:lang w:val="zh-CN" w:eastAsia="zh-CN"/>
        </w:rPr>
        <w:t>担任共同主席。</w:t>
      </w:r>
    </w:p>
    <w:p w14:paraId="2FDCA86B" w14:textId="727FD66C" w:rsidR="00E95083" w:rsidRPr="007C5470" w:rsidRDefault="0049554B" w:rsidP="000931D4">
      <w:pPr>
        <w:pStyle w:val="Normalnumber"/>
        <w:jc w:val="both"/>
        <w:rPr>
          <w:rFonts w:eastAsia="SimSun"/>
          <w:sz w:val="24"/>
          <w:szCs w:val="24"/>
          <w:lang w:val="en-GB"/>
        </w:rPr>
      </w:pPr>
      <w:r w:rsidRPr="007C5470">
        <w:rPr>
          <w:rFonts w:eastAsia="SimSun"/>
          <w:sz w:val="24"/>
          <w:szCs w:val="24"/>
          <w:lang w:val="zh-CN" w:eastAsia="zh-CN"/>
        </w:rPr>
        <w:t>全体会议随后通过了经口头修正的关于执行生物多样性和生态系统服务政府间科学</w:t>
      </w:r>
      <w:r w:rsidR="00E241F8" w:rsidRPr="007C5470">
        <w:rPr>
          <w:rFonts w:eastAsia="SimSun"/>
          <w:sz w:val="24"/>
          <w:szCs w:val="24"/>
          <w:lang w:val="zh-CN" w:eastAsia="zh-CN"/>
        </w:rPr>
        <w:t>与</w:t>
      </w:r>
      <w:r w:rsidRPr="007C5470">
        <w:rPr>
          <w:rFonts w:eastAsia="SimSun"/>
          <w:sz w:val="24"/>
          <w:szCs w:val="24"/>
          <w:lang w:val="zh-CN" w:eastAsia="zh-CN"/>
        </w:rPr>
        <w:t>政策平台</w:t>
      </w:r>
      <w:r w:rsidRPr="004C3045">
        <w:rPr>
          <w:rFonts w:eastAsia="SimSun"/>
          <w:sz w:val="24"/>
          <w:szCs w:val="24"/>
          <w:lang w:val="en-GB" w:eastAsia="zh-CN"/>
        </w:rPr>
        <w:t>2030</w:t>
      </w:r>
      <w:r w:rsidRPr="007C5470">
        <w:rPr>
          <w:rFonts w:eastAsia="SimSun"/>
          <w:sz w:val="24"/>
          <w:szCs w:val="24"/>
          <w:lang w:val="zh-CN" w:eastAsia="zh-CN"/>
        </w:rPr>
        <w:t>年前滚动工作方案的</w:t>
      </w:r>
      <w:r w:rsidRPr="004C3045">
        <w:rPr>
          <w:rFonts w:eastAsia="SimSun"/>
          <w:sz w:val="24"/>
          <w:szCs w:val="24"/>
          <w:lang w:val="en-GB" w:eastAsia="zh-CN"/>
        </w:rPr>
        <w:t>IPBES-10/1</w:t>
      </w:r>
      <w:r w:rsidRPr="007C5470">
        <w:rPr>
          <w:rFonts w:eastAsia="SimSun"/>
          <w:sz w:val="24"/>
          <w:szCs w:val="24"/>
          <w:lang w:val="zh-CN" w:eastAsia="zh-CN"/>
        </w:rPr>
        <w:t>号决定</w:t>
      </w:r>
      <w:r w:rsidRPr="004C3045">
        <w:rPr>
          <w:rFonts w:eastAsia="SimSun"/>
          <w:sz w:val="24"/>
          <w:szCs w:val="24"/>
          <w:lang w:val="en-GB" w:eastAsia="zh-CN"/>
        </w:rPr>
        <w:t>，</w:t>
      </w:r>
      <w:r w:rsidRPr="007C5470">
        <w:rPr>
          <w:rFonts w:eastAsia="SimSun"/>
          <w:sz w:val="24"/>
          <w:szCs w:val="24"/>
          <w:lang w:val="zh-CN" w:eastAsia="zh-CN"/>
        </w:rPr>
        <w:t>包括其中题为</w:t>
      </w:r>
      <w:r w:rsidRPr="00FF2405">
        <w:rPr>
          <w:rFonts w:ascii="SimSun" w:eastAsia="SimSun" w:hAnsi="SimSun"/>
          <w:sz w:val="24"/>
          <w:szCs w:val="24"/>
          <w:lang w:val="en-GB" w:eastAsia="zh-CN"/>
        </w:rPr>
        <w:t>“</w:t>
      </w:r>
      <w:r w:rsidRPr="007C5470">
        <w:rPr>
          <w:rFonts w:eastAsia="SimSun"/>
          <w:sz w:val="24"/>
          <w:szCs w:val="24"/>
          <w:lang w:val="zh-CN" w:eastAsia="zh-CN"/>
        </w:rPr>
        <w:t>评估知识</w:t>
      </w:r>
      <w:r w:rsidRPr="00FF2405">
        <w:rPr>
          <w:rFonts w:ascii="SimSun" w:eastAsia="SimSun" w:hAnsi="SimSun"/>
          <w:sz w:val="24"/>
          <w:szCs w:val="24"/>
          <w:lang w:val="en-GB" w:eastAsia="zh-CN"/>
        </w:rPr>
        <w:t>”</w:t>
      </w:r>
      <w:r w:rsidRPr="007C5470">
        <w:rPr>
          <w:rFonts w:eastAsia="SimSun"/>
          <w:sz w:val="24"/>
          <w:szCs w:val="24"/>
          <w:lang w:val="zh-CN" w:eastAsia="zh-CN"/>
        </w:rPr>
        <w:t>的第二部分</w:t>
      </w:r>
      <w:r w:rsidRPr="004C3045">
        <w:rPr>
          <w:rFonts w:eastAsia="SimSun"/>
          <w:sz w:val="24"/>
          <w:szCs w:val="24"/>
          <w:lang w:val="en-GB" w:eastAsia="zh-CN"/>
        </w:rPr>
        <w:t>，</w:t>
      </w:r>
      <w:r w:rsidRPr="007C5470">
        <w:rPr>
          <w:rFonts w:eastAsia="SimSun"/>
          <w:sz w:val="24"/>
          <w:szCs w:val="24"/>
          <w:lang w:val="zh-CN" w:eastAsia="zh-CN"/>
        </w:rPr>
        <w:t>该部分除其他外</w:t>
      </w:r>
      <w:r w:rsidRPr="004C3045">
        <w:rPr>
          <w:rFonts w:eastAsia="SimSun"/>
          <w:sz w:val="24"/>
          <w:szCs w:val="24"/>
          <w:lang w:val="en-GB" w:eastAsia="zh-CN"/>
        </w:rPr>
        <w:t>，</w:t>
      </w:r>
      <w:r w:rsidRPr="007C5470">
        <w:rPr>
          <w:rFonts w:eastAsia="SimSun"/>
          <w:sz w:val="24"/>
          <w:szCs w:val="24"/>
          <w:lang w:val="zh-CN" w:eastAsia="zh-CN"/>
        </w:rPr>
        <w:t>涉及与政府间气候变化专门委员会的合作。</w:t>
      </w:r>
      <w:r w:rsidRPr="007C5470">
        <w:rPr>
          <w:rFonts w:eastAsia="SimSun"/>
          <w:sz w:val="24"/>
          <w:szCs w:val="24"/>
          <w:lang w:val="zh-CN"/>
        </w:rPr>
        <w:t>决定载于本报告的附件。</w:t>
      </w:r>
    </w:p>
    <w:p w14:paraId="28C3C22D" w14:textId="3E091D6E" w:rsidR="005265B4" w:rsidRPr="007C5470" w:rsidRDefault="0049554B" w:rsidP="00675768">
      <w:pPr>
        <w:pStyle w:val="CH1"/>
        <w:numPr>
          <w:ilvl w:val="0"/>
          <w:numId w:val="48"/>
        </w:numPr>
        <w:rPr>
          <w:rFonts w:eastAsia="SimHei"/>
          <w:sz w:val="32"/>
          <w:szCs w:val="32"/>
          <w:lang w:val="en-GB" w:eastAsia="zh-CN"/>
        </w:rPr>
      </w:pPr>
      <w:r w:rsidRPr="007C5470">
        <w:rPr>
          <w:rFonts w:eastAsia="SimHei"/>
          <w:bCs/>
          <w:sz w:val="32"/>
          <w:szCs w:val="32"/>
          <w:lang w:val="zh-CN" w:eastAsia="zh-CN"/>
        </w:rPr>
        <w:t>建设能力、强化知识基础和支持政策</w:t>
      </w:r>
    </w:p>
    <w:p w14:paraId="17336315" w14:textId="49C699A5" w:rsidR="00946438" w:rsidRPr="007C5470" w:rsidRDefault="0049554B" w:rsidP="000931D4">
      <w:pPr>
        <w:pStyle w:val="Normalnumber"/>
        <w:jc w:val="both"/>
        <w:rPr>
          <w:rFonts w:eastAsia="SimSun"/>
          <w:sz w:val="24"/>
          <w:szCs w:val="24"/>
          <w:lang w:val="en-GB"/>
        </w:rPr>
      </w:pPr>
      <w:r w:rsidRPr="007C5470">
        <w:rPr>
          <w:rFonts w:eastAsia="SimSun"/>
          <w:sz w:val="24"/>
          <w:szCs w:val="24"/>
          <w:lang w:val="zh-CN" w:eastAsia="zh-CN"/>
        </w:rPr>
        <w:t>主席在介绍本项目时提请注意秘书处关于建设能力、强化知识基础和支持政策方面工作的说明</w:t>
      </w:r>
      <w:r w:rsidRPr="004C3045">
        <w:rPr>
          <w:rFonts w:eastAsia="SimSun"/>
          <w:sz w:val="24"/>
          <w:szCs w:val="24"/>
          <w:lang w:val="en-GB" w:eastAsia="zh-CN"/>
        </w:rPr>
        <w:t>（</w:t>
      </w:r>
      <w:r w:rsidRPr="004C3045">
        <w:rPr>
          <w:rFonts w:eastAsia="SimSun"/>
          <w:sz w:val="24"/>
          <w:szCs w:val="24"/>
          <w:lang w:val="en-GB" w:eastAsia="zh-CN"/>
        </w:rPr>
        <w:t>IPBES/10/8</w:t>
      </w:r>
      <w:r w:rsidRPr="004C3045">
        <w:rPr>
          <w:rFonts w:eastAsia="SimSun"/>
          <w:sz w:val="24"/>
          <w:szCs w:val="24"/>
          <w:lang w:val="en-GB" w:eastAsia="zh-CN"/>
        </w:rPr>
        <w:t>），</w:t>
      </w:r>
      <w:r w:rsidRPr="007C5470">
        <w:rPr>
          <w:rFonts w:eastAsia="SimSun"/>
          <w:sz w:val="24"/>
          <w:szCs w:val="24"/>
          <w:lang w:val="zh-CN" w:eastAsia="zh-CN"/>
        </w:rPr>
        <w:t>其中除其他外载有在第十届和第十一届会议之间落实</w:t>
      </w:r>
      <w:r w:rsidRPr="004C3045">
        <w:rPr>
          <w:rFonts w:eastAsia="SimSun"/>
          <w:sz w:val="24"/>
          <w:szCs w:val="24"/>
          <w:lang w:val="en-GB" w:eastAsia="zh-CN"/>
        </w:rPr>
        <w:t>2030</w:t>
      </w:r>
      <w:r w:rsidRPr="007C5470">
        <w:rPr>
          <w:rFonts w:eastAsia="SimSun"/>
          <w:sz w:val="24"/>
          <w:szCs w:val="24"/>
          <w:lang w:val="zh-CN" w:eastAsia="zh-CN"/>
        </w:rPr>
        <w:t>年前滚动工作方案目标</w:t>
      </w:r>
      <w:r w:rsidRPr="004C3045">
        <w:rPr>
          <w:rFonts w:eastAsia="SimSun"/>
          <w:sz w:val="24"/>
          <w:szCs w:val="24"/>
          <w:lang w:val="en-GB" w:eastAsia="zh-CN"/>
        </w:rPr>
        <w:t>2</w:t>
      </w:r>
      <w:r w:rsidRPr="007C5470">
        <w:rPr>
          <w:rFonts w:eastAsia="SimSun"/>
          <w:sz w:val="24"/>
          <w:szCs w:val="24"/>
          <w:lang w:val="zh-CN" w:eastAsia="zh-CN"/>
        </w:rPr>
        <w:t>、</w:t>
      </w:r>
      <w:r w:rsidRPr="004C3045">
        <w:rPr>
          <w:rFonts w:eastAsia="SimSun"/>
          <w:sz w:val="24"/>
          <w:szCs w:val="24"/>
          <w:lang w:val="en-GB" w:eastAsia="zh-CN"/>
        </w:rPr>
        <w:t>3</w:t>
      </w:r>
      <w:r w:rsidRPr="007C5470">
        <w:rPr>
          <w:rFonts w:eastAsia="SimSun"/>
          <w:sz w:val="24"/>
          <w:szCs w:val="24"/>
          <w:lang w:val="zh-CN" w:eastAsia="zh-CN"/>
        </w:rPr>
        <w:t>和</w:t>
      </w:r>
      <w:r w:rsidRPr="004C3045">
        <w:rPr>
          <w:rFonts w:eastAsia="SimSun"/>
          <w:sz w:val="24"/>
          <w:szCs w:val="24"/>
          <w:lang w:val="en-GB" w:eastAsia="zh-CN"/>
        </w:rPr>
        <w:t>4</w:t>
      </w:r>
      <w:r w:rsidRPr="007C5470">
        <w:rPr>
          <w:rFonts w:eastAsia="SimSun"/>
          <w:sz w:val="24"/>
          <w:szCs w:val="24"/>
          <w:lang w:val="zh-CN" w:eastAsia="zh-CN"/>
        </w:rPr>
        <w:t>的工作计划</w:t>
      </w:r>
      <w:r w:rsidR="00FE52E9">
        <w:rPr>
          <w:rFonts w:eastAsia="SimSun" w:hint="eastAsia"/>
          <w:sz w:val="24"/>
          <w:szCs w:val="24"/>
          <w:lang w:val="zh-CN" w:eastAsia="zh-CN"/>
        </w:rPr>
        <w:t>，</w:t>
      </w:r>
      <w:r w:rsidRPr="007C5470">
        <w:rPr>
          <w:rFonts w:eastAsia="SimSun"/>
          <w:sz w:val="24"/>
          <w:szCs w:val="24"/>
          <w:lang w:val="zh-CN" w:eastAsia="zh-CN"/>
        </w:rPr>
        <w:t>以及工作队经修订的职权范围。</w:t>
      </w:r>
      <w:r w:rsidRPr="007C5470">
        <w:rPr>
          <w:rFonts w:eastAsia="SimSun"/>
          <w:sz w:val="24"/>
          <w:szCs w:val="24"/>
          <w:lang w:val="zh-CN"/>
        </w:rPr>
        <w:t>各工作队在本届会议之前的闭会期间</w:t>
      </w:r>
      <w:r w:rsidR="00BB3E2D" w:rsidRPr="007C5470">
        <w:rPr>
          <w:rFonts w:eastAsia="SimSun"/>
          <w:sz w:val="24"/>
          <w:szCs w:val="24"/>
          <w:lang w:val="zh-CN" w:eastAsia="zh-CN"/>
        </w:rPr>
        <w:t>所</w:t>
      </w:r>
      <w:r w:rsidRPr="007C5470">
        <w:rPr>
          <w:rFonts w:eastAsia="SimSun"/>
          <w:sz w:val="24"/>
          <w:szCs w:val="24"/>
          <w:lang w:val="zh-CN"/>
        </w:rPr>
        <w:t>开展工作的相关信息载于</w:t>
      </w:r>
      <w:r w:rsidRPr="007C5470">
        <w:rPr>
          <w:rFonts w:eastAsia="SimSun"/>
          <w:sz w:val="24"/>
          <w:szCs w:val="24"/>
          <w:lang w:val="zh-CN"/>
        </w:rPr>
        <w:t>IPBES/10/INF/9</w:t>
      </w:r>
      <w:r w:rsidRPr="007C5470">
        <w:rPr>
          <w:rFonts w:eastAsia="SimSun"/>
          <w:sz w:val="24"/>
          <w:szCs w:val="24"/>
          <w:lang w:val="zh-CN"/>
        </w:rPr>
        <w:t>、</w:t>
      </w:r>
      <w:r w:rsidRPr="007C5470">
        <w:rPr>
          <w:rFonts w:eastAsia="SimSun"/>
          <w:sz w:val="24"/>
          <w:szCs w:val="24"/>
          <w:lang w:val="zh-CN"/>
        </w:rPr>
        <w:t>IPBES/10/INF/10</w:t>
      </w:r>
      <w:r w:rsidRPr="007C5470">
        <w:rPr>
          <w:rFonts w:eastAsia="SimSun"/>
          <w:sz w:val="24"/>
          <w:szCs w:val="24"/>
          <w:lang w:val="zh-CN"/>
        </w:rPr>
        <w:t>、</w:t>
      </w:r>
      <w:r w:rsidRPr="007C5470">
        <w:rPr>
          <w:rFonts w:eastAsia="SimSun"/>
          <w:sz w:val="24"/>
          <w:szCs w:val="24"/>
          <w:lang w:val="zh-CN"/>
        </w:rPr>
        <w:t>IPBES/10/INF/11</w:t>
      </w:r>
      <w:r w:rsidRPr="007C5470">
        <w:rPr>
          <w:rFonts w:eastAsia="SimSun"/>
          <w:sz w:val="24"/>
          <w:szCs w:val="24"/>
          <w:lang w:val="zh-CN"/>
        </w:rPr>
        <w:t>、</w:t>
      </w:r>
      <w:r w:rsidRPr="007C5470">
        <w:rPr>
          <w:rFonts w:eastAsia="SimSun"/>
          <w:sz w:val="24"/>
          <w:szCs w:val="24"/>
          <w:lang w:val="zh-CN"/>
        </w:rPr>
        <w:t>IPBES/10/</w:t>
      </w:r>
      <w:r w:rsidR="005A2884">
        <w:rPr>
          <w:rFonts w:eastAsia="SimSun"/>
          <w:sz w:val="24"/>
          <w:szCs w:val="24"/>
          <w:lang w:val="zh-CN"/>
        </w:rPr>
        <w:t xml:space="preserve"> </w:t>
      </w:r>
      <w:r w:rsidRPr="007C5470">
        <w:rPr>
          <w:rFonts w:eastAsia="SimSun"/>
          <w:sz w:val="24"/>
          <w:szCs w:val="24"/>
          <w:lang w:val="zh-CN"/>
        </w:rPr>
        <w:t>INF/12</w:t>
      </w:r>
      <w:r w:rsidRPr="007C5470">
        <w:rPr>
          <w:rFonts w:eastAsia="SimSun"/>
          <w:sz w:val="24"/>
          <w:szCs w:val="24"/>
          <w:lang w:val="zh-CN"/>
        </w:rPr>
        <w:t>和</w:t>
      </w:r>
      <w:r w:rsidRPr="007C5470">
        <w:rPr>
          <w:rFonts w:eastAsia="SimSun"/>
          <w:sz w:val="24"/>
          <w:szCs w:val="24"/>
          <w:lang w:val="zh-CN"/>
        </w:rPr>
        <w:t>IPBES/10/INF/13</w:t>
      </w:r>
      <w:r w:rsidRPr="007C5470">
        <w:rPr>
          <w:rFonts w:eastAsia="SimSun"/>
          <w:sz w:val="24"/>
          <w:szCs w:val="24"/>
          <w:lang w:val="zh-CN"/>
        </w:rPr>
        <w:t>号文件。</w:t>
      </w:r>
    </w:p>
    <w:p w14:paraId="65B502BD" w14:textId="7B62C041" w:rsidR="00946438"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全体会议商定请第二工作组在主席非正式说明</w:t>
      </w:r>
      <w:r w:rsidR="00BB3E2D" w:rsidRPr="007C5470">
        <w:rPr>
          <w:rFonts w:eastAsia="SimSun"/>
          <w:sz w:val="24"/>
          <w:szCs w:val="24"/>
          <w:lang w:val="zh-CN" w:eastAsia="zh-CN"/>
        </w:rPr>
        <w:t>的</w:t>
      </w:r>
      <w:r w:rsidRPr="007C5470">
        <w:rPr>
          <w:rFonts w:eastAsia="SimSun"/>
          <w:sz w:val="24"/>
          <w:szCs w:val="24"/>
          <w:lang w:val="zh-CN" w:eastAsia="zh-CN"/>
        </w:rPr>
        <w:t>基础上</w:t>
      </w:r>
      <w:r w:rsidRPr="004C3045">
        <w:rPr>
          <w:rFonts w:eastAsia="SimSun"/>
          <w:sz w:val="24"/>
          <w:szCs w:val="24"/>
          <w:lang w:val="en-GB" w:eastAsia="zh-CN"/>
        </w:rPr>
        <w:t>，</w:t>
      </w:r>
      <w:r w:rsidRPr="007C5470">
        <w:rPr>
          <w:rFonts w:eastAsia="SimSun"/>
          <w:sz w:val="24"/>
          <w:szCs w:val="24"/>
          <w:lang w:val="zh-CN" w:eastAsia="zh-CN"/>
        </w:rPr>
        <w:t>审议</w:t>
      </w:r>
      <w:r w:rsidRPr="004C3045">
        <w:rPr>
          <w:rFonts w:eastAsia="SimSun"/>
          <w:sz w:val="24"/>
          <w:szCs w:val="24"/>
          <w:lang w:val="en-GB" w:eastAsia="zh-CN"/>
        </w:rPr>
        <w:t>IPBES/</w:t>
      </w:r>
      <w:r w:rsidR="00BB283F">
        <w:rPr>
          <w:rFonts w:eastAsia="SimSun"/>
          <w:sz w:val="24"/>
          <w:szCs w:val="24"/>
          <w:lang w:val="en-GB" w:eastAsia="zh-CN"/>
        </w:rPr>
        <w:t xml:space="preserve"> </w:t>
      </w:r>
      <w:r w:rsidRPr="004C3045">
        <w:rPr>
          <w:rFonts w:eastAsia="SimSun"/>
          <w:sz w:val="24"/>
          <w:szCs w:val="24"/>
          <w:lang w:val="en-GB" w:eastAsia="zh-CN"/>
        </w:rPr>
        <w:t>10/1/Add.2</w:t>
      </w:r>
      <w:r w:rsidRPr="007C5470">
        <w:rPr>
          <w:rFonts w:eastAsia="SimSun"/>
          <w:sz w:val="24"/>
          <w:szCs w:val="24"/>
          <w:lang w:val="zh-CN" w:eastAsia="zh-CN"/>
        </w:rPr>
        <w:t>号文件载列的关于该事项的拟议决定草案</w:t>
      </w:r>
      <w:r w:rsidRPr="004C3045">
        <w:rPr>
          <w:rFonts w:eastAsia="SimSun"/>
          <w:sz w:val="24"/>
          <w:szCs w:val="24"/>
          <w:lang w:val="en-GB" w:eastAsia="zh-CN"/>
        </w:rPr>
        <w:t>，</w:t>
      </w:r>
      <w:r w:rsidRPr="007C5470">
        <w:rPr>
          <w:rFonts w:eastAsia="SimSun"/>
          <w:sz w:val="24"/>
          <w:szCs w:val="24"/>
          <w:lang w:val="zh-CN" w:eastAsia="zh-CN"/>
        </w:rPr>
        <w:t>以及各工作队的工作计划和职权范围。</w:t>
      </w:r>
    </w:p>
    <w:p w14:paraId="4FADD91E" w14:textId="56CEEA98" w:rsidR="00E95083" w:rsidRPr="007C5470" w:rsidRDefault="0049554B" w:rsidP="000931D4">
      <w:pPr>
        <w:pStyle w:val="Normalnumber"/>
        <w:jc w:val="both"/>
        <w:rPr>
          <w:rFonts w:eastAsia="SimSun"/>
          <w:sz w:val="24"/>
          <w:szCs w:val="24"/>
          <w:lang w:val="en-GB"/>
        </w:rPr>
      </w:pPr>
      <w:r w:rsidRPr="007C5470">
        <w:rPr>
          <w:rFonts w:eastAsia="SimSun"/>
          <w:sz w:val="24"/>
          <w:szCs w:val="24"/>
          <w:lang w:val="zh-CN" w:eastAsia="zh-CN"/>
        </w:rPr>
        <w:t>全体会议随后通过了经口头修正的关于执行生物多样性和生态系统服务政府间科学</w:t>
      </w:r>
      <w:r w:rsidR="00BB3E2D" w:rsidRPr="007C5470">
        <w:rPr>
          <w:rFonts w:eastAsia="SimSun"/>
          <w:sz w:val="24"/>
          <w:szCs w:val="24"/>
          <w:lang w:val="zh-CN" w:eastAsia="zh-CN"/>
        </w:rPr>
        <w:t>与</w:t>
      </w:r>
      <w:r w:rsidRPr="007C5470">
        <w:rPr>
          <w:rFonts w:eastAsia="SimSun"/>
          <w:sz w:val="24"/>
          <w:szCs w:val="24"/>
          <w:lang w:val="zh-CN" w:eastAsia="zh-CN"/>
        </w:rPr>
        <w:t>政策平台</w:t>
      </w:r>
      <w:r w:rsidRPr="004C3045">
        <w:rPr>
          <w:rFonts w:eastAsia="SimSun"/>
          <w:sz w:val="24"/>
          <w:szCs w:val="24"/>
          <w:lang w:val="en-GB" w:eastAsia="zh-CN"/>
        </w:rPr>
        <w:t>2030</w:t>
      </w:r>
      <w:r w:rsidRPr="007C5470">
        <w:rPr>
          <w:rFonts w:eastAsia="SimSun"/>
          <w:sz w:val="24"/>
          <w:szCs w:val="24"/>
          <w:lang w:val="zh-CN" w:eastAsia="zh-CN"/>
        </w:rPr>
        <w:t>年前滚动工作方案的</w:t>
      </w:r>
      <w:r w:rsidRPr="004C3045">
        <w:rPr>
          <w:rFonts w:eastAsia="SimSun"/>
          <w:sz w:val="24"/>
          <w:szCs w:val="24"/>
          <w:lang w:val="en-GB" w:eastAsia="zh-CN"/>
        </w:rPr>
        <w:t>IPBES-10/1</w:t>
      </w:r>
      <w:r w:rsidRPr="007C5470">
        <w:rPr>
          <w:rFonts w:eastAsia="SimSun"/>
          <w:sz w:val="24"/>
          <w:szCs w:val="24"/>
          <w:lang w:val="zh-CN" w:eastAsia="zh-CN"/>
        </w:rPr>
        <w:t>号决定</w:t>
      </w:r>
      <w:r w:rsidRPr="004C3045">
        <w:rPr>
          <w:rFonts w:eastAsia="SimSun"/>
          <w:sz w:val="24"/>
          <w:szCs w:val="24"/>
          <w:lang w:val="en-GB" w:eastAsia="zh-CN"/>
        </w:rPr>
        <w:t>，</w:t>
      </w:r>
      <w:r w:rsidRPr="007C5470">
        <w:rPr>
          <w:rFonts w:eastAsia="SimSun"/>
          <w:sz w:val="24"/>
          <w:szCs w:val="24"/>
          <w:lang w:val="zh-CN" w:eastAsia="zh-CN"/>
        </w:rPr>
        <w:t>包括其中分别题为</w:t>
      </w:r>
      <w:r w:rsidRPr="005E5A4A">
        <w:rPr>
          <w:rFonts w:ascii="SimSun" w:eastAsia="SimSun" w:hAnsi="SimSun"/>
          <w:sz w:val="24"/>
          <w:szCs w:val="24"/>
          <w:lang w:val="en-GB" w:eastAsia="zh-CN"/>
        </w:rPr>
        <w:t>“</w:t>
      </w:r>
      <w:r w:rsidRPr="007C5470">
        <w:rPr>
          <w:rFonts w:eastAsia="SimSun"/>
          <w:sz w:val="24"/>
          <w:szCs w:val="24"/>
          <w:lang w:val="zh-CN" w:eastAsia="zh-CN"/>
        </w:rPr>
        <w:t>建设能力</w:t>
      </w:r>
      <w:r w:rsidRPr="005E5A4A">
        <w:rPr>
          <w:rFonts w:ascii="SimSun" w:eastAsia="SimSun" w:hAnsi="SimSun"/>
          <w:sz w:val="24"/>
          <w:szCs w:val="24"/>
          <w:lang w:val="en-GB" w:eastAsia="zh-CN"/>
        </w:rPr>
        <w:t>”</w:t>
      </w:r>
      <w:r w:rsidRPr="007C5470">
        <w:rPr>
          <w:rFonts w:eastAsia="SimSun"/>
          <w:sz w:val="24"/>
          <w:szCs w:val="24"/>
          <w:lang w:val="zh-CN" w:eastAsia="zh-CN"/>
        </w:rPr>
        <w:t>、</w:t>
      </w:r>
      <w:r w:rsidRPr="005E5A4A">
        <w:rPr>
          <w:rFonts w:ascii="SimSun" w:eastAsia="SimSun" w:hAnsi="SimSun"/>
          <w:sz w:val="24"/>
          <w:szCs w:val="24"/>
          <w:lang w:val="en-GB" w:eastAsia="zh-CN"/>
        </w:rPr>
        <w:t>“</w:t>
      </w:r>
      <w:r w:rsidRPr="007C5470">
        <w:rPr>
          <w:rFonts w:eastAsia="SimSun"/>
          <w:sz w:val="24"/>
          <w:szCs w:val="24"/>
          <w:lang w:val="zh-CN" w:eastAsia="zh-CN"/>
        </w:rPr>
        <w:t>强化知识基础</w:t>
      </w:r>
      <w:r w:rsidRPr="005E5A4A">
        <w:rPr>
          <w:rFonts w:ascii="SimSun" w:eastAsia="SimSun" w:hAnsi="SimSun"/>
          <w:sz w:val="24"/>
          <w:szCs w:val="24"/>
          <w:lang w:val="en-GB" w:eastAsia="zh-CN"/>
        </w:rPr>
        <w:t>”</w:t>
      </w:r>
      <w:r w:rsidRPr="007C5470">
        <w:rPr>
          <w:rFonts w:eastAsia="SimSun"/>
          <w:sz w:val="24"/>
          <w:szCs w:val="24"/>
          <w:lang w:val="zh-CN" w:eastAsia="zh-CN"/>
        </w:rPr>
        <w:t>、</w:t>
      </w:r>
      <w:r w:rsidRPr="005E5A4A">
        <w:rPr>
          <w:rFonts w:ascii="SimSun" w:eastAsia="SimSun" w:hAnsi="SimSun"/>
          <w:sz w:val="24"/>
          <w:szCs w:val="24"/>
          <w:lang w:val="en-GB" w:eastAsia="zh-CN"/>
        </w:rPr>
        <w:t>“</w:t>
      </w:r>
      <w:r w:rsidRPr="007C5470">
        <w:rPr>
          <w:rFonts w:eastAsia="SimSun"/>
          <w:sz w:val="24"/>
          <w:szCs w:val="24"/>
          <w:lang w:val="zh-CN" w:eastAsia="zh-CN"/>
        </w:rPr>
        <w:t>支持政策</w:t>
      </w:r>
      <w:r w:rsidRPr="005E5A4A">
        <w:rPr>
          <w:rFonts w:ascii="SimSun" w:eastAsia="SimSun" w:hAnsi="SimSun"/>
          <w:sz w:val="24"/>
          <w:szCs w:val="24"/>
          <w:lang w:val="en-GB" w:eastAsia="zh-CN"/>
        </w:rPr>
        <w:t>”</w:t>
      </w:r>
      <w:r w:rsidRPr="007C5470">
        <w:rPr>
          <w:rFonts w:eastAsia="SimSun"/>
          <w:sz w:val="24"/>
          <w:szCs w:val="24"/>
          <w:lang w:val="zh-CN" w:eastAsia="zh-CN"/>
        </w:rPr>
        <w:t>和</w:t>
      </w:r>
      <w:r w:rsidRPr="005E5A4A">
        <w:rPr>
          <w:rFonts w:ascii="SimSun" w:eastAsia="SimSun" w:hAnsi="SimSun"/>
          <w:sz w:val="24"/>
          <w:szCs w:val="24"/>
          <w:lang w:val="en-GB" w:eastAsia="zh-CN"/>
        </w:rPr>
        <w:t>“</w:t>
      </w:r>
      <w:r w:rsidRPr="007C5470">
        <w:rPr>
          <w:rFonts w:eastAsia="SimSun"/>
          <w:sz w:val="24"/>
          <w:szCs w:val="24"/>
          <w:lang w:val="zh-CN" w:eastAsia="zh-CN"/>
        </w:rPr>
        <w:t>执行工作方案的技术支持和</w:t>
      </w:r>
      <w:r w:rsidR="00E94703">
        <w:rPr>
          <w:rFonts w:eastAsia="SimSun"/>
          <w:sz w:val="24"/>
          <w:szCs w:val="24"/>
          <w:lang w:val="zh-CN" w:eastAsia="zh-CN"/>
        </w:rPr>
        <w:t>机制安排</w:t>
      </w:r>
      <w:r w:rsidRPr="005E5A4A">
        <w:rPr>
          <w:rFonts w:ascii="SimSun" w:eastAsia="SimSun" w:hAnsi="SimSun"/>
          <w:sz w:val="24"/>
          <w:szCs w:val="24"/>
          <w:lang w:val="en-GB" w:eastAsia="zh-CN"/>
        </w:rPr>
        <w:t>”</w:t>
      </w:r>
      <w:r w:rsidRPr="007C5470">
        <w:rPr>
          <w:rFonts w:eastAsia="SimSun"/>
          <w:sz w:val="24"/>
          <w:szCs w:val="24"/>
          <w:lang w:val="zh-CN" w:eastAsia="zh-CN"/>
        </w:rPr>
        <w:t>的第三、第四、第五和第七部分</w:t>
      </w:r>
      <w:r w:rsidRPr="004C3045">
        <w:rPr>
          <w:rFonts w:eastAsia="SimSun"/>
          <w:sz w:val="24"/>
          <w:szCs w:val="24"/>
          <w:lang w:val="en-GB" w:eastAsia="zh-CN"/>
        </w:rPr>
        <w:t>，</w:t>
      </w:r>
      <w:r w:rsidRPr="007C5470">
        <w:rPr>
          <w:rFonts w:eastAsia="SimSun"/>
          <w:sz w:val="24"/>
          <w:szCs w:val="24"/>
          <w:lang w:val="zh-CN" w:eastAsia="zh-CN"/>
        </w:rPr>
        <w:t>这些部分除其他外</w:t>
      </w:r>
      <w:r w:rsidRPr="004C3045">
        <w:rPr>
          <w:rFonts w:eastAsia="SimSun"/>
          <w:sz w:val="24"/>
          <w:szCs w:val="24"/>
          <w:lang w:val="en-GB" w:eastAsia="zh-CN"/>
        </w:rPr>
        <w:t>，</w:t>
      </w:r>
      <w:r w:rsidRPr="007C5470">
        <w:rPr>
          <w:rFonts w:eastAsia="SimSun"/>
          <w:sz w:val="24"/>
          <w:szCs w:val="24"/>
          <w:lang w:val="zh-CN" w:eastAsia="zh-CN"/>
        </w:rPr>
        <w:t>涉及各工作队的职权范围和工作计划。</w:t>
      </w:r>
      <w:r w:rsidRPr="007C5470">
        <w:rPr>
          <w:rFonts w:eastAsia="SimSun"/>
          <w:sz w:val="24"/>
          <w:szCs w:val="24"/>
          <w:lang w:val="zh-CN"/>
        </w:rPr>
        <w:t>决定载于本报告的附件。</w:t>
      </w:r>
    </w:p>
    <w:p w14:paraId="78FD1362" w14:textId="06DCD3CC" w:rsidR="005265B4" w:rsidRPr="007C5470" w:rsidRDefault="0049554B" w:rsidP="00675768">
      <w:pPr>
        <w:pStyle w:val="CH1"/>
        <w:numPr>
          <w:ilvl w:val="0"/>
          <w:numId w:val="49"/>
        </w:numPr>
        <w:rPr>
          <w:rFonts w:eastAsia="SimHei"/>
          <w:sz w:val="32"/>
          <w:szCs w:val="32"/>
          <w:lang w:val="en-GB"/>
        </w:rPr>
      </w:pPr>
      <w:r w:rsidRPr="007C5470">
        <w:rPr>
          <w:rFonts w:eastAsia="SimHei"/>
          <w:bCs/>
          <w:sz w:val="32"/>
          <w:szCs w:val="32"/>
          <w:lang w:val="zh-CN"/>
        </w:rPr>
        <w:t>改善平台的成效</w:t>
      </w:r>
    </w:p>
    <w:p w14:paraId="52B1723D" w14:textId="75DF3DB0" w:rsidR="00946438"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主席在介绍本项目时提请注意秘书处关于改善平台成效的说明</w:t>
      </w:r>
      <w:r w:rsidRPr="004C3045">
        <w:rPr>
          <w:rFonts w:eastAsia="SimSun"/>
          <w:sz w:val="24"/>
          <w:szCs w:val="24"/>
          <w:lang w:val="en-GB" w:eastAsia="zh-CN"/>
        </w:rPr>
        <w:t>（</w:t>
      </w:r>
      <w:r w:rsidRPr="004C3045">
        <w:rPr>
          <w:rFonts w:eastAsia="SimSun"/>
          <w:sz w:val="24"/>
          <w:szCs w:val="24"/>
          <w:lang w:val="en-GB" w:eastAsia="zh-CN"/>
        </w:rPr>
        <w:t>IPBES/</w:t>
      </w:r>
      <w:r w:rsidR="00BB283F">
        <w:rPr>
          <w:rFonts w:eastAsia="SimSun"/>
          <w:sz w:val="24"/>
          <w:szCs w:val="24"/>
          <w:lang w:val="en-GB" w:eastAsia="zh-CN"/>
        </w:rPr>
        <w:t xml:space="preserve"> </w:t>
      </w:r>
      <w:r w:rsidRPr="004C3045">
        <w:rPr>
          <w:rFonts w:eastAsia="SimSun"/>
          <w:sz w:val="24"/>
          <w:szCs w:val="24"/>
          <w:lang w:val="en-GB" w:eastAsia="zh-CN"/>
        </w:rPr>
        <w:t>10/9</w:t>
      </w:r>
      <w:r w:rsidRPr="004C3045">
        <w:rPr>
          <w:rFonts w:eastAsia="SimSun"/>
          <w:sz w:val="24"/>
          <w:szCs w:val="24"/>
          <w:lang w:val="en-GB" w:eastAsia="zh-CN"/>
        </w:rPr>
        <w:t>），</w:t>
      </w:r>
      <w:r w:rsidRPr="007C5470">
        <w:rPr>
          <w:rFonts w:eastAsia="SimSun"/>
          <w:sz w:val="24"/>
          <w:szCs w:val="24"/>
          <w:lang w:val="zh-CN" w:eastAsia="zh-CN"/>
        </w:rPr>
        <w:t>其中除其他外载有</w:t>
      </w:r>
      <w:r w:rsidRPr="004C3045">
        <w:rPr>
          <w:rFonts w:eastAsia="SimSun"/>
          <w:sz w:val="24"/>
          <w:szCs w:val="24"/>
          <w:lang w:val="en-GB" w:eastAsia="zh-CN"/>
        </w:rPr>
        <w:t>2030</w:t>
      </w:r>
      <w:r w:rsidRPr="007C5470">
        <w:rPr>
          <w:rFonts w:eastAsia="SimSun"/>
          <w:sz w:val="24"/>
          <w:szCs w:val="24"/>
          <w:lang w:val="zh-CN" w:eastAsia="zh-CN"/>
        </w:rPr>
        <w:t>年前滚动工作方案中期审查职权范围修订草案。她还提请注意</w:t>
      </w:r>
      <w:r w:rsidR="00BB3E2D" w:rsidRPr="007C5470">
        <w:rPr>
          <w:rFonts w:eastAsia="SimSun"/>
          <w:sz w:val="24"/>
          <w:szCs w:val="24"/>
          <w:lang w:val="zh-CN" w:eastAsia="zh-CN"/>
        </w:rPr>
        <w:t>关于</w:t>
      </w:r>
      <w:r w:rsidRPr="007C5470">
        <w:rPr>
          <w:rFonts w:eastAsia="SimSun"/>
          <w:sz w:val="24"/>
          <w:szCs w:val="24"/>
          <w:lang w:val="zh-CN" w:eastAsia="zh-CN"/>
        </w:rPr>
        <w:t>多学科专家小组、主席团和执行秘书</w:t>
      </w:r>
      <w:r w:rsidR="00BB3E2D" w:rsidRPr="007C5470">
        <w:rPr>
          <w:rFonts w:eastAsia="SimSun"/>
          <w:sz w:val="24"/>
          <w:szCs w:val="24"/>
          <w:lang w:val="zh-CN" w:eastAsia="zh-CN"/>
        </w:rPr>
        <w:t>回应</w:t>
      </w:r>
      <w:r w:rsidRPr="007C5470">
        <w:rPr>
          <w:rFonts w:eastAsia="SimSun"/>
          <w:sz w:val="24"/>
          <w:szCs w:val="24"/>
          <w:lang w:val="zh-CN" w:eastAsia="zh-CN"/>
        </w:rPr>
        <w:t>在第一</w:t>
      </w:r>
      <w:r w:rsidR="00740A8A" w:rsidRPr="007C5470">
        <w:rPr>
          <w:rFonts w:eastAsia="SimSun"/>
          <w:sz w:val="24"/>
          <w:szCs w:val="24"/>
          <w:lang w:val="zh-CN" w:eastAsia="zh-CN"/>
        </w:rPr>
        <w:t>份</w:t>
      </w:r>
      <w:r w:rsidRPr="007C5470">
        <w:rPr>
          <w:rFonts w:eastAsia="SimSun"/>
          <w:sz w:val="24"/>
          <w:szCs w:val="24"/>
          <w:lang w:val="zh-CN" w:eastAsia="zh-CN"/>
        </w:rPr>
        <w:t>工作方案结束时对平台</w:t>
      </w:r>
      <w:r w:rsidR="00BB3E2D" w:rsidRPr="007C5470">
        <w:rPr>
          <w:rFonts w:eastAsia="SimSun"/>
          <w:sz w:val="24"/>
          <w:szCs w:val="24"/>
          <w:lang w:val="zh-CN" w:eastAsia="zh-CN"/>
        </w:rPr>
        <w:t>进行</w:t>
      </w:r>
      <w:r w:rsidRPr="007C5470">
        <w:rPr>
          <w:rFonts w:eastAsia="SimSun"/>
          <w:sz w:val="24"/>
          <w:szCs w:val="24"/>
          <w:lang w:val="zh-CN" w:eastAsia="zh-CN"/>
        </w:rPr>
        <w:t>审查</w:t>
      </w:r>
      <w:r w:rsidR="00BB3E2D" w:rsidRPr="007C5470">
        <w:rPr>
          <w:rFonts w:eastAsia="SimSun"/>
          <w:sz w:val="24"/>
          <w:szCs w:val="24"/>
          <w:lang w:val="zh-CN" w:eastAsia="zh-CN"/>
        </w:rPr>
        <w:t>的</w:t>
      </w:r>
      <w:r w:rsidRPr="007C5470">
        <w:rPr>
          <w:rFonts w:eastAsia="SimSun"/>
          <w:sz w:val="24"/>
          <w:szCs w:val="24"/>
          <w:lang w:val="zh-CN" w:eastAsia="zh-CN"/>
        </w:rPr>
        <w:t>报告</w:t>
      </w:r>
      <w:r w:rsidR="00BB3E2D" w:rsidRPr="007C5470">
        <w:rPr>
          <w:rFonts w:eastAsia="SimSun"/>
          <w:sz w:val="24"/>
          <w:szCs w:val="24"/>
          <w:lang w:val="zh-CN" w:eastAsia="zh-CN"/>
        </w:rPr>
        <w:t>中载列的</w:t>
      </w:r>
      <w:r w:rsidRPr="007C5470">
        <w:rPr>
          <w:rFonts w:eastAsia="SimSun"/>
          <w:sz w:val="24"/>
          <w:szCs w:val="24"/>
          <w:lang w:val="zh-CN" w:eastAsia="zh-CN"/>
        </w:rPr>
        <w:t>各项建议的概述（</w:t>
      </w:r>
      <w:r w:rsidRPr="007C5470">
        <w:rPr>
          <w:rFonts w:eastAsia="SimSun"/>
          <w:sz w:val="24"/>
          <w:szCs w:val="24"/>
          <w:lang w:val="zh-CN" w:eastAsia="zh-CN"/>
        </w:rPr>
        <w:t>IPBES/10/INF/16</w:t>
      </w:r>
      <w:r w:rsidRPr="007C5470">
        <w:rPr>
          <w:rFonts w:eastAsia="SimSun"/>
          <w:sz w:val="24"/>
          <w:szCs w:val="24"/>
          <w:lang w:val="zh-CN" w:eastAsia="zh-CN"/>
        </w:rPr>
        <w:t>）。</w:t>
      </w:r>
      <w:r w:rsidR="00BB3E2D" w:rsidRPr="007C5470">
        <w:rPr>
          <w:rFonts w:eastAsia="SimSun"/>
          <w:sz w:val="24"/>
          <w:szCs w:val="24"/>
          <w:lang w:val="zh-CN" w:eastAsia="zh-CN"/>
        </w:rPr>
        <w:t xml:space="preserve"> </w:t>
      </w:r>
    </w:p>
    <w:p w14:paraId="7C786094" w14:textId="50F1449A" w:rsidR="00946438"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全体会议商定请第二工作组在主席非正式说明</w:t>
      </w:r>
      <w:r w:rsidR="00BB3E2D" w:rsidRPr="007C5470">
        <w:rPr>
          <w:rFonts w:eastAsia="SimSun"/>
          <w:sz w:val="24"/>
          <w:szCs w:val="24"/>
          <w:lang w:val="zh-CN" w:eastAsia="zh-CN"/>
        </w:rPr>
        <w:t>的</w:t>
      </w:r>
      <w:r w:rsidRPr="007C5470">
        <w:rPr>
          <w:rFonts w:eastAsia="SimSun"/>
          <w:sz w:val="24"/>
          <w:szCs w:val="24"/>
          <w:lang w:val="zh-CN" w:eastAsia="zh-CN"/>
        </w:rPr>
        <w:t>基础上</w:t>
      </w:r>
      <w:r w:rsidRPr="004C3045">
        <w:rPr>
          <w:rFonts w:eastAsia="SimSun"/>
          <w:sz w:val="24"/>
          <w:szCs w:val="24"/>
          <w:lang w:val="en-GB" w:eastAsia="zh-CN"/>
        </w:rPr>
        <w:t>，</w:t>
      </w:r>
      <w:r w:rsidRPr="007C5470">
        <w:rPr>
          <w:rFonts w:eastAsia="SimSun"/>
          <w:sz w:val="24"/>
          <w:szCs w:val="24"/>
          <w:lang w:val="zh-CN" w:eastAsia="zh-CN"/>
        </w:rPr>
        <w:t>审议</w:t>
      </w:r>
      <w:r w:rsidRPr="004C3045">
        <w:rPr>
          <w:rFonts w:eastAsia="SimSun"/>
          <w:sz w:val="24"/>
          <w:szCs w:val="24"/>
          <w:lang w:val="en-GB" w:eastAsia="zh-CN"/>
        </w:rPr>
        <w:t>IPBES/</w:t>
      </w:r>
      <w:r w:rsidR="00BB283F">
        <w:rPr>
          <w:rFonts w:eastAsia="SimSun"/>
          <w:sz w:val="24"/>
          <w:szCs w:val="24"/>
          <w:lang w:val="en-GB" w:eastAsia="zh-CN"/>
        </w:rPr>
        <w:t xml:space="preserve"> </w:t>
      </w:r>
      <w:r w:rsidRPr="004C3045">
        <w:rPr>
          <w:rFonts w:eastAsia="SimSun"/>
          <w:sz w:val="24"/>
          <w:szCs w:val="24"/>
          <w:lang w:val="en-GB" w:eastAsia="zh-CN"/>
        </w:rPr>
        <w:t>10/1/Add.2</w:t>
      </w:r>
      <w:r w:rsidRPr="007C5470">
        <w:rPr>
          <w:rFonts w:eastAsia="SimSun"/>
          <w:sz w:val="24"/>
          <w:szCs w:val="24"/>
          <w:lang w:val="zh-CN" w:eastAsia="zh-CN"/>
        </w:rPr>
        <w:t>号文件载列的</w:t>
      </w:r>
      <w:r w:rsidRPr="004C3045">
        <w:rPr>
          <w:rFonts w:eastAsia="SimSun"/>
          <w:sz w:val="24"/>
          <w:szCs w:val="24"/>
          <w:lang w:val="en-GB" w:eastAsia="zh-CN"/>
        </w:rPr>
        <w:t>2030</w:t>
      </w:r>
      <w:r w:rsidRPr="007C5470">
        <w:rPr>
          <w:rFonts w:eastAsia="SimSun"/>
          <w:sz w:val="24"/>
          <w:szCs w:val="24"/>
          <w:lang w:val="zh-CN" w:eastAsia="zh-CN"/>
        </w:rPr>
        <w:t>年前滚动工作方案中期审查职权范围修订草案和关于改善平台成效的拟议决定草案。</w:t>
      </w:r>
      <w:r w:rsidR="00BB3E2D" w:rsidRPr="004C3045">
        <w:rPr>
          <w:rFonts w:eastAsia="SimSun"/>
          <w:sz w:val="24"/>
          <w:szCs w:val="24"/>
          <w:lang w:val="en-GB" w:eastAsia="zh-CN"/>
        </w:rPr>
        <w:t xml:space="preserve"> </w:t>
      </w:r>
    </w:p>
    <w:p w14:paraId="5523E196" w14:textId="5AB6AB89" w:rsidR="008326DA" w:rsidRPr="007C5470" w:rsidRDefault="0049554B" w:rsidP="000931D4">
      <w:pPr>
        <w:pStyle w:val="Normalnumber"/>
        <w:jc w:val="both"/>
        <w:rPr>
          <w:rFonts w:eastAsia="SimSun"/>
          <w:sz w:val="24"/>
          <w:szCs w:val="24"/>
          <w:lang w:val="en-GB"/>
        </w:rPr>
      </w:pPr>
      <w:r w:rsidRPr="007C5470">
        <w:rPr>
          <w:rFonts w:eastAsia="SimSun"/>
          <w:sz w:val="24"/>
          <w:szCs w:val="24"/>
          <w:lang w:val="zh-CN" w:eastAsia="zh-CN"/>
        </w:rPr>
        <w:lastRenderedPageBreak/>
        <w:t>全体会议随后通过了经口头修正的关于执行生物多样性和生态系统服务政府间科学</w:t>
      </w:r>
      <w:r w:rsidR="00BB3E2D" w:rsidRPr="007C5470">
        <w:rPr>
          <w:rFonts w:eastAsia="SimSun"/>
          <w:sz w:val="24"/>
          <w:szCs w:val="24"/>
          <w:lang w:val="zh-CN" w:eastAsia="zh-CN"/>
        </w:rPr>
        <w:t>与</w:t>
      </w:r>
      <w:r w:rsidRPr="007C5470">
        <w:rPr>
          <w:rFonts w:eastAsia="SimSun"/>
          <w:sz w:val="24"/>
          <w:szCs w:val="24"/>
          <w:lang w:val="zh-CN" w:eastAsia="zh-CN"/>
        </w:rPr>
        <w:t>政策平台</w:t>
      </w:r>
      <w:r w:rsidRPr="004C3045">
        <w:rPr>
          <w:rFonts w:eastAsia="SimSun"/>
          <w:sz w:val="24"/>
          <w:szCs w:val="24"/>
          <w:lang w:val="en-GB" w:eastAsia="zh-CN"/>
        </w:rPr>
        <w:t>2030</w:t>
      </w:r>
      <w:r w:rsidRPr="007C5470">
        <w:rPr>
          <w:rFonts w:eastAsia="SimSun"/>
          <w:sz w:val="24"/>
          <w:szCs w:val="24"/>
          <w:lang w:val="zh-CN" w:eastAsia="zh-CN"/>
        </w:rPr>
        <w:t>年前滚动工作方案的</w:t>
      </w:r>
      <w:r w:rsidRPr="004C3045">
        <w:rPr>
          <w:rFonts w:eastAsia="SimSun"/>
          <w:sz w:val="24"/>
          <w:szCs w:val="24"/>
          <w:lang w:val="en-GB" w:eastAsia="zh-CN"/>
        </w:rPr>
        <w:t>IPBES-10/1</w:t>
      </w:r>
      <w:r w:rsidRPr="007C5470">
        <w:rPr>
          <w:rFonts w:eastAsia="SimSun"/>
          <w:sz w:val="24"/>
          <w:szCs w:val="24"/>
          <w:lang w:val="zh-CN" w:eastAsia="zh-CN"/>
        </w:rPr>
        <w:t>号决定</w:t>
      </w:r>
      <w:r w:rsidRPr="004C3045">
        <w:rPr>
          <w:rFonts w:eastAsia="SimSun"/>
          <w:sz w:val="24"/>
          <w:szCs w:val="24"/>
          <w:lang w:val="en-GB" w:eastAsia="zh-CN"/>
        </w:rPr>
        <w:t>，</w:t>
      </w:r>
      <w:r w:rsidRPr="007C5470">
        <w:rPr>
          <w:rFonts w:eastAsia="SimSun"/>
          <w:sz w:val="24"/>
          <w:szCs w:val="24"/>
          <w:lang w:val="zh-CN" w:eastAsia="zh-CN"/>
        </w:rPr>
        <w:t>包括其中题为</w:t>
      </w:r>
      <w:r w:rsidRPr="008E6A35">
        <w:rPr>
          <w:rFonts w:ascii="SimSun" w:eastAsia="SimSun" w:hAnsi="SimSun"/>
          <w:sz w:val="24"/>
          <w:szCs w:val="24"/>
          <w:lang w:val="en-GB" w:eastAsia="zh-CN"/>
        </w:rPr>
        <w:t>“</w:t>
      </w:r>
      <w:r w:rsidRPr="007C5470">
        <w:rPr>
          <w:rFonts w:eastAsia="SimSun"/>
          <w:sz w:val="24"/>
          <w:szCs w:val="24"/>
          <w:lang w:val="zh-CN" w:eastAsia="zh-CN"/>
        </w:rPr>
        <w:t>改善平台的成效</w:t>
      </w:r>
      <w:r w:rsidRPr="008E6A35">
        <w:rPr>
          <w:rFonts w:ascii="SimSun" w:eastAsia="SimSun" w:hAnsi="SimSun"/>
          <w:sz w:val="24"/>
          <w:szCs w:val="24"/>
          <w:lang w:val="en-GB" w:eastAsia="zh-CN"/>
        </w:rPr>
        <w:t>”</w:t>
      </w:r>
      <w:r w:rsidRPr="007C5470">
        <w:rPr>
          <w:rFonts w:eastAsia="SimSun"/>
          <w:sz w:val="24"/>
          <w:szCs w:val="24"/>
          <w:lang w:val="zh-CN" w:eastAsia="zh-CN"/>
        </w:rPr>
        <w:t>的第六部分。</w:t>
      </w:r>
      <w:r w:rsidRPr="007C5470">
        <w:rPr>
          <w:rFonts w:eastAsia="SimSun"/>
          <w:sz w:val="24"/>
          <w:szCs w:val="24"/>
          <w:lang w:val="zh-CN"/>
        </w:rPr>
        <w:t>决定载于本报告的附件。</w:t>
      </w:r>
    </w:p>
    <w:p w14:paraId="311E067A" w14:textId="540EB68E" w:rsidR="00946438" w:rsidRPr="007C5470" w:rsidRDefault="0049554B" w:rsidP="000931D4">
      <w:pPr>
        <w:pStyle w:val="Normalnumber"/>
        <w:jc w:val="both"/>
        <w:rPr>
          <w:rFonts w:eastAsia="SimSun"/>
          <w:sz w:val="24"/>
          <w:szCs w:val="24"/>
          <w:lang w:val="en-GB" w:eastAsia="zh-CN"/>
        </w:rPr>
      </w:pPr>
      <w:r w:rsidRPr="007C5470">
        <w:rPr>
          <w:rFonts w:eastAsia="SimSun"/>
          <w:sz w:val="24"/>
          <w:szCs w:val="24"/>
          <w:lang w:val="zh-CN" w:eastAsia="zh-CN"/>
        </w:rPr>
        <w:t>在通过该决定时</w:t>
      </w:r>
      <w:r w:rsidRPr="004C3045">
        <w:rPr>
          <w:rFonts w:eastAsia="SimSun"/>
          <w:sz w:val="24"/>
          <w:szCs w:val="24"/>
          <w:lang w:val="en-GB" w:eastAsia="zh-CN"/>
        </w:rPr>
        <w:t>，</w:t>
      </w:r>
      <w:r w:rsidRPr="007C5470">
        <w:rPr>
          <w:rFonts w:eastAsia="SimSun"/>
          <w:sz w:val="24"/>
          <w:szCs w:val="24"/>
          <w:lang w:val="zh-CN" w:eastAsia="zh-CN"/>
        </w:rPr>
        <w:t>一位代表指出</w:t>
      </w:r>
      <w:r w:rsidRPr="004C3045">
        <w:rPr>
          <w:rFonts w:eastAsia="SimSun"/>
          <w:sz w:val="24"/>
          <w:szCs w:val="24"/>
          <w:lang w:val="en-GB" w:eastAsia="zh-CN"/>
        </w:rPr>
        <w:t>，</w:t>
      </w:r>
      <w:r w:rsidRPr="007C5470">
        <w:rPr>
          <w:rFonts w:eastAsia="SimSun"/>
          <w:sz w:val="24"/>
          <w:szCs w:val="24"/>
          <w:lang w:val="zh-CN" w:eastAsia="zh-CN"/>
        </w:rPr>
        <w:t>在第二工作组关于</w:t>
      </w:r>
      <w:r w:rsidRPr="004C3045">
        <w:rPr>
          <w:rFonts w:eastAsia="SimSun"/>
          <w:sz w:val="24"/>
          <w:szCs w:val="24"/>
          <w:lang w:val="en-GB" w:eastAsia="zh-CN"/>
        </w:rPr>
        <w:t>2030</w:t>
      </w:r>
      <w:r w:rsidRPr="007C5470">
        <w:rPr>
          <w:rFonts w:eastAsia="SimSun"/>
          <w:sz w:val="24"/>
          <w:szCs w:val="24"/>
          <w:lang w:val="zh-CN" w:eastAsia="zh-CN"/>
        </w:rPr>
        <w:t>年前滚动工作方案中期审查职权范围修订的讨论中</w:t>
      </w:r>
      <w:r w:rsidRPr="004C3045">
        <w:rPr>
          <w:rFonts w:eastAsia="SimSun"/>
          <w:sz w:val="24"/>
          <w:szCs w:val="24"/>
          <w:lang w:val="en-GB" w:eastAsia="zh-CN"/>
        </w:rPr>
        <w:t>，</w:t>
      </w:r>
      <w:r w:rsidRPr="007C5470">
        <w:rPr>
          <w:rFonts w:eastAsia="SimSun"/>
          <w:sz w:val="24"/>
          <w:szCs w:val="24"/>
          <w:lang w:val="zh-CN" w:eastAsia="zh-CN"/>
        </w:rPr>
        <w:t>一些代表提议</w:t>
      </w:r>
      <w:r w:rsidRPr="004C3045">
        <w:rPr>
          <w:rFonts w:eastAsia="SimSun"/>
          <w:sz w:val="24"/>
          <w:szCs w:val="24"/>
          <w:lang w:val="en-GB" w:eastAsia="zh-CN"/>
        </w:rPr>
        <w:t>，</w:t>
      </w:r>
      <w:r w:rsidRPr="007C5470">
        <w:rPr>
          <w:rFonts w:eastAsia="SimSun"/>
          <w:sz w:val="24"/>
          <w:szCs w:val="24"/>
          <w:lang w:val="zh-CN" w:eastAsia="zh-CN"/>
        </w:rPr>
        <w:t>审查应包括对</w:t>
      </w:r>
      <w:r w:rsidR="008343DA" w:rsidRPr="007C5470">
        <w:rPr>
          <w:rFonts w:eastAsia="SimSun"/>
          <w:sz w:val="24"/>
          <w:szCs w:val="24"/>
          <w:lang w:val="zh-CN" w:eastAsia="zh-CN"/>
        </w:rPr>
        <w:t>关于生物多样性平台所有产品的所选文献的</w:t>
      </w:r>
      <w:r w:rsidRPr="007C5470">
        <w:rPr>
          <w:rFonts w:eastAsia="SimSun"/>
          <w:sz w:val="24"/>
          <w:szCs w:val="24"/>
          <w:lang w:val="zh-CN" w:eastAsia="zh-CN"/>
        </w:rPr>
        <w:t>语言、区域和性别多样性进行评价。他们还强调，必须评估发展中国家充分</w:t>
      </w:r>
      <w:r w:rsidR="008343DA" w:rsidRPr="007C5470">
        <w:rPr>
          <w:rFonts w:eastAsia="SimSun"/>
          <w:sz w:val="24"/>
          <w:szCs w:val="24"/>
          <w:lang w:val="zh-CN" w:eastAsia="zh-CN"/>
        </w:rPr>
        <w:t>响应</w:t>
      </w:r>
      <w:r w:rsidRPr="007C5470">
        <w:rPr>
          <w:rFonts w:eastAsia="SimSun"/>
          <w:sz w:val="24"/>
          <w:szCs w:val="24"/>
          <w:lang w:val="zh-CN" w:eastAsia="zh-CN"/>
        </w:rPr>
        <w:t>资料征集请求和全面参与相关进程的能力。但这些提案遭到了其他代表的抵制，因此</w:t>
      </w:r>
      <w:r w:rsidR="00225711">
        <w:rPr>
          <w:rFonts w:eastAsia="SimSun" w:hint="eastAsia"/>
          <w:sz w:val="24"/>
          <w:szCs w:val="24"/>
          <w:lang w:val="zh-CN" w:eastAsia="zh-CN"/>
        </w:rPr>
        <w:t>未</w:t>
      </w:r>
      <w:r w:rsidRPr="007C5470">
        <w:rPr>
          <w:rFonts w:eastAsia="SimSun"/>
          <w:sz w:val="24"/>
          <w:szCs w:val="24"/>
          <w:lang w:val="zh-CN" w:eastAsia="zh-CN"/>
        </w:rPr>
        <w:t>被纳入决定草案。主张纳入这些提案的代表担心，中期审查的有效性可能会因缺少这些提案而受到影响。</w:t>
      </w:r>
      <w:r w:rsidR="008343DA" w:rsidRPr="007C5470">
        <w:rPr>
          <w:rFonts w:eastAsia="SimSun"/>
          <w:sz w:val="24"/>
          <w:szCs w:val="24"/>
          <w:lang w:val="zh-CN" w:eastAsia="zh-CN"/>
        </w:rPr>
        <w:t xml:space="preserve"> </w:t>
      </w:r>
    </w:p>
    <w:p w14:paraId="1FDD8B0B" w14:textId="53A8ED52" w:rsidR="005265B4" w:rsidRPr="007C5470" w:rsidRDefault="00FD57BB" w:rsidP="00675768">
      <w:pPr>
        <w:pStyle w:val="CH1"/>
        <w:numPr>
          <w:ilvl w:val="0"/>
          <w:numId w:val="50"/>
        </w:numPr>
        <w:ind w:left="1260" w:hanging="900"/>
        <w:rPr>
          <w:rFonts w:eastAsia="SimHei"/>
          <w:sz w:val="32"/>
          <w:szCs w:val="32"/>
          <w:lang w:val="en-GB" w:eastAsia="zh-CN"/>
        </w:rPr>
      </w:pPr>
      <w:r w:rsidRPr="007C5470">
        <w:rPr>
          <w:rFonts w:eastAsia="SimHei"/>
          <w:bCs/>
          <w:sz w:val="32"/>
          <w:szCs w:val="32"/>
          <w:lang w:val="zh-CN" w:eastAsia="zh-CN"/>
        </w:rPr>
        <w:t>关于平台</w:t>
      </w:r>
      <w:r w:rsidRPr="004C3045">
        <w:rPr>
          <w:rFonts w:eastAsia="SimHei"/>
          <w:bCs/>
          <w:sz w:val="32"/>
          <w:szCs w:val="32"/>
          <w:lang w:val="en-GB" w:eastAsia="zh-CN"/>
        </w:rPr>
        <w:t>2030</w:t>
      </w:r>
      <w:r w:rsidRPr="007C5470">
        <w:rPr>
          <w:rFonts w:eastAsia="SimHei"/>
          <w:bCs/>
          <w:sz w:val="32"/>
          <w:szCs w:val="32"/>
          <w:lang w:val="zh-CN" w:eastAsia="zh-CN"/>
        </w:rPr>
        <w:t>年前滚动工作方案其他内容的请求、意见和建议</w:t>
      </w:r>
    </w:p>
    <w:p w14:paraId="45DEDD8E" w14:textId="6409A185" w:rsidR="00946438" w:rsidRPr="007C5470" w:rsidRDefault="00FD57BB" w:rsidP="000931D4">
      <w:pPr>
        <w:pStyle w:val="Normalnumber"/>
        <w:jc w:val="both"/>
        <w:rPr>
          <w:rFonts w:eastAsia="SimSun"/>
          <w:sz w:val="24"/>
          <w:szCs w:val="24"/>
          <w:lang w:val="en-GB" w:eastAsia="zh-CN"/>
        </w:rPr>
      </w:pPr>
      <w:r w:rsidRPr="007C5470">
        <w:rPr>
          <w:rFonts w:eastAsia="SimSun"/>
          <w:sz w:val="24"/>
          <w:szCs w:val="24"/>
          <w:lang w:val="zh-CN" w:eastAsia="zh-CN"/>
        </w:rPr>
        <w:t>主席在介绍本项目时提请注意对关于平台</w:t>
      </w:r>
      <w:r w:rsidRPr="004C3045">
        <w:rPr>
          <w:rFonts w:eastAsia="SimSun"/>
          <w:sz w:val="24"/>
          <w:szCs w:val="24"/>
          <w:lang w:val="en-GB" w:eastAsia="zh-CN"/>
        </w:rPr>
        <w:t>2030</w:t>
      </w:r>
      <w:r w:rsidRPr="007C5470">
        <w:rPr>
          <w:rFonts w:eastAsia="SimSun"/>
          <w:sz w:val="24"/>
          <w:szCs w:val="24"/>
          <w:lang w:val="zh-CN" w:eastAsia="zh-CN"/>
        </w:rPr>
        <w:t>年前滚动工作方案其他内容的请求、意见和建议优先排序的报告</w:t>
      </w:r>
      <w:r w:rsidRPr="004C3045">
        <w:rPr>
          <w:rFonts w:eastAsia="SimSun"/>
          <w:sz w:val="24"/>
          <w:szCs w:val="24"/>
          <w:lang w:val="en-GB" w:eastAsia="zh-CN"/>
        </w:rPr>
        <w:t>（</w:t>
      </w:r>
      <w:r w:rsidRPr="004C3045">
        <w:rPr>
          <w:rFonts w:eastAsia="SimSun"/>
          <w:sz w:val="24"/>
          <w:szCs w:val="24"/>
          <w:lang w:val="en-GB" w:eastAsia="zh-CN"/>
        </w:rPr>
        <w:t>IPBES/10/10</w:t>
      </w:r>
      <w:r w:rsidRPr="004C3045">
        <w:rPr>
          <w:rFonts w:eastAsia="SimSun"/>
          <w:sz w:val="24"/>
          <w:szCs w:val="24"/>
          <w:lang w:val="en-GB" w:eastAsia="zh-CN"/>
        </w:rPr>
        <w:t>）</w:t>
      </w:r>
      <w:r w:rsidRPr="007C5470">
        <w:rPr>
          <w:rFonts w:eastAsia="SimSun"/>
          <w:sz w:val="24"/>
          <w:szCs w:val="24"/>
          <w:lang w:val="zh-CN" w:eastAsia="zh-CN"/>
        </w:rPr>
        <w:t>以及关于平台</w:t>
      </w:r>
      <w:r w:rsidRPr="004C3045">
        <w:rPr>
          <w:rFonts w:eastAsia="SimSun"/>
          <w:sz w:val="24"/>
          <w:szCs w:val="24"/>
          <w:lang w:val="en-GB" w:eastAsia="zh-CN"/>
        </w:rPr>
        <w:t>2030</w:t>
      </w:r>
      <w:r w:rsidRPr="007C5470">
        <w:rPr>
          <w:rFonts w:eastAsia="SimSun"/>
          <w:sz w:val="24"/>
          <w:szCs w:val="24"/>
          <w:lang w:val="zh-CN" w:eastAsia="zh-CN"/>
        </w:rPr>
        <w:t>年前滚动工作方案其他内容的请求、意见和建议的概述</w:t>
      </w:r>
      <w:r w:rsidRPr="004C3045">
        <w:rPr>
          <w:rFonts w:eastAsia="SimSun"/>
          <w:sz w:val="24"/>
          <w:szCs w:val="24"/>
          <w:lang w:val="en-GB" w:eastAsia="zh-CN"/>
        </w:rPr>
        <w:t>（</w:t>
      </w:r>
      <w:r w:rsidRPr="004C3045">
        <w:rPr>
          <w:rFonts w:eastAsia="SimSun"/>
          <w:sz w:val="24"/>
          <w:szCs w:val="24"/>
          <w:lang w:val="en-GB" w:eastAsia="zh-CN"/>
        </w:rPr>
        <w:t>IPBES/10/INF/7</w:t>
      </w:r>
      <w:r w:rsidRPr="004C3045">
        <w:rPr>
          <w:rFonts w:eastAsia="SimSun"/>
          <w:sz w:val="24"/>
          <w:szCs w:val="24"/>
          <w:lang w:val="en-GB" w:eastAsia="zh-CN"/>
        </w:rPr>
        <w:t>）</w:t>
      </w:r>
      <w:r w:rsidRPr="007C5470">
        <w:rPr>
          <w:rFonts w:eastAsia="SimSun"/>
          <w:sz w:val="24"/>
          <w:szCs w:val="24"/>
          <w:lang w:val="zh-CN" w:eastAsia="zh-CN"/>
        </w:rPr>
        <w:t>。</w:t>
      </w:r>
    </w:p>
    <w:p w14:paraId="11E6675B" w14:textId="0D63B6F4" w:rsidR="00946438" w:rsidRPr="007C5470" w:rsidRDefault="00FD57BB" w:rsidP="000931D4">
      <w:pPr>
        <w:pStyle w:val="Normalnumber"/>
        <w:jc w:val="both"/>
        <w:rPr>
          <w:rFonts w:eastAsia="SimSun"/>
          <w:sz w:val="24"/>
          <w:szCs w:val="24"/>
          <w:lang w:val="en-GB" w:eastAsia="zh-CN"/>
        </w:rPr>
      </w:pPr>
      <w:r w:rsidRPr="007C5470">
        <w:rPr>
          <w:rFonts w:eastAsia="SimSun"/>
          <w:sz w:val="24"/>
          <w:szCs w:val="24"/>
          <w:lang w:val="zh-CN" w:eastAsia="zh-CN"/>
        </w:rPr>
        <w:t>全体会议商定</w:t>
      </w:r>
      <w:r w:rsidRPr="004C3045">
        <w:rPr>
          <w:rFonts w:eastAsia="SimSun"/>
          <w:sz w:val="24"/>
          <w:szCs w:val="24"/>
          <w:lang w:val="en-GB" w:eastAsia="zh-CN"/>
        </w:rPr>
        <w:t>，</w:t>
      </w:r>
      <w:r w:rsidRPr="007C5470">
        <w:rPr>
          <w:rFonts w:eastAsia="SimSun"/>
          <w:sz w:val="24"/>
          <w:szCs w:val="24"/>
          <w:lang w:val="zh-CN" w:eastAsia="zh-CN"/>
        </w:rPr>
        <w:t>请第二工作组在主席关于该事项的非正式说明的基础上</w:t>
      </w:r>
      <w:r w:rsidRPr="004C3045">
        <w:rPr>
          <w:rFonts w:eastAsia="SimSun"/>
          <w:sz w:val="24"/>
          <w:szCs w:val="24"/>
          <w:lang w:val="en-GB" w:eastAsia="zh-CN"/>
        </w:rPr>
        <w:t>，</w:t>
      </w:r>
      <w:r w:rsidRPr="007C5470">
        <w:rPr>
          <w:rFonts w:eastAsia="SimSun"/>
          <w:sz w:val="24"/>
          <w:szCs w:val="24"/>
          <w:lang w:val="zh-CN" w:eastAsia="zh-CN"/>
        </w:rPr>
        <w:t>审议</w:t>
      </w:r>
      <w:r w:rsidRPr="004C3045">
        <w:rPr>
          <w:rFonts w:eastAsia="SimSun"/>
          <w:sz w:val="24"/>
          <w:szCs w:val="24"/>
          <w:lang w:val="en-GB" w:eastAsia="zh-CN"/>
        </w:rPr>
        <w:t>IPBES/10/1/Add.2</w:t>
      </w:r>
      <w:r w:rsidRPr="007C5470">
        <w:rPr>
          <w:rFonts w:eastAsia="SimSun"/>
          <w:sz w:val="24"/>
          <w:szCs w:val="24"/>
          <w:lang w:val="zh-CN" w:eastAsia="zh-CN"/>
        </w:rPr>
        <w:t>号文件载列的拟议决定草案。</w:t>
      </w:r>
    </w:p>
    <w:p w14:paraId="20BB28EB" w14:textId="5D2DA268" w:rsidR="008326DA" w:rsidRPr="007C5470" w:rsidRDefault="00FD57BB" w:rsidP="000931D4">
      <w:pPr>
        <w:pStyle w:val="Normalnumber"/>
        <w:jc w:val="both"/>
        <w:rPr>
          <w:rFonts w:eastAsia="SimSun"/>
          <w:sz w:val="24"/>
          <w:szCs w:val="24"/>
          <w:lang w:val="en-GB"/>
        </w:rPr>
      </w:pPr>
      <w:r w:rsidRPr="007C5470">
        <w:rPr>
          <w:rFonts w:eastAsia="SimSun"/>
          <w:sz w:val="24"/>
          <w:szCs w:val="24"/>
          <w:lang w:val="zh-CN" w:eastAsia="zh-CN"/>
        </w:rPr>
        <w:t>随后</w:t>
      </w:r>
      <w:r w:rsidRPr="004C3045">
        <w:rPr>
          <w:rFonts w:eastAsia="SimSun"/>
          <w:sz w:val="24"/>
          <w:szCs w:val="24"/>
          <w:lang w:val="en-GB" w:eastAsia="zh-CN"/>
        </w:rPr>
        <w:t>，</w:t>
      </w:r>
      <w:r w:rsidRPr="007C5470">
        <w:rPr>
          <w:rFonts w:eastAsia="SimSun"/>
          <w:sz w:val="24"/>
          <w:szCs w:val="24"/>
          <w:lang w:val="zh-CN" w:eastAsia="zh-CN"/>
        </w:rPr>
        <w:t>全体会议通过了经口头修正的关于执行生物多样性和生态系统服务政府间科学与政策平台</w:t>
      </w:r>
      <w:r w:rsidRPr="004C3045">
        <w:rPr>
          <w:rFonts w:eastAsia="SimSun"/>
          <w:sz w:val="24"/>
          <w:szCs w:val="24"/>
          <w:lang w:val="en-GB" w:eastAsia="zh-CN"/>
        </w:rPr>
        <w:t>2030</w:t>
      </w:r>
      <w:r w:rsidRPr="007C5470">
        <w:rPr>
          <w:rFonts w:eastAsia="SimSun"/>
          <w:sz w:val="24"/>
          <w:szCs w:val="24"/>
          <w:lang w:val="zh-CN" w:eastAsia="zh-CN"/>
        </w:rPr>
        <w:t>年前滚动工作方案的</w:t>
      </w:r>
      <w:r w:rsidRPr="004C3045">
        <w:rPr>
          <w:rFonts w:eastAsia="SimSun"/>
          <w:sz w:val="24"/>
          <w:szCs w:val="24"/>
          <w:lang w:val="en-GB" w:eastAsia="zh-CN"/>
        </w:rPr>
        <w:t>IPBES-10/1</w:t>
      </w:r>
      <w:r w:rsidRPr="007C5470">
        <w:rPr>
          <w:rFonts w:eastAsia="SimSun"/>
          <w:sz w:val="24"/>
          <w:szCs w:val="24"/>
          <w:lang w:val="zh-CN" w:eastAsia="zh-CN"/>
        </w:rPr>
        <w:t>号决定</w:t>
      </w:r>
      <w:r w:rsidRPr="004C3045">
        <w:rPr>
          <w:rFonts w:eastAsia="SimSun"/>
          <w:sz w:val="24"/>
          <w:szCs w:val="24"/>
          <w:lang w:val="en-GB" w:eastAsia="zh-CN"/>
        </w:rPr>
        <w:t>，</w:t>
      </w:r>
      <w:r w:rsidRPr="007C5470">
        <w:rPr>
          <w:rFonts w:eastAsia="SimSun"/>
          <w:sz w:val="24"/>
          <w:szCs w:val="24"/>
          <w:lang w:val="zh-CN" w:eastAsia="zh-CN"/>
        </w:rPr>
        <w:t>包括题为</w:t>
      </w:r>
      <w:r w:rsidRPr="00132559">
        <w:rPr>
          <w:rFonts w:ascii="SimSun" w:eastAsia="SimSun" w:hAnsi="SimSun"/>
          <w:sz w:val="24"/>
          <w:szCs w:val="24"/>
          <w:lang w:val="en-GB" w:eastAsia="zh-CN"/>
        </w:rPr>
        <w:t>“</w:t>
      </w:r>
      <w:r w:rsidRPr="007C5470">
        <w:rPr>
          <w:rFonts w:eastAsia="SimSun"/>
          <w:sz w:val="24"/>
          <w:szCs w:val="24"/>
          <w:lang w:val="zh-CN" w:eastAsia="zh-CN"/>
        </w:rPr>
        <w:t>评估知识</w:t>
      </w:r>
      <w:r w:rsidRPr="00132559">
        <w:rPr>
          <w:rFonts w:ascii="SimSun" w:eastAsia="SimSun" w:hAnsi="SimSun"/>
          <w:sz w:val="24"/>
          <w:szCs w:val="24"/>
          <w:lang w:val="en-GB" w:eastAsia="zh-CN"/>
        </w:rPr>
        <w:t>”</w:t>
      </w:r>
      <w:r w:rsidRPr="007C5470">
        <w:rPr>
          <w:rFonts w:eastAsia="SimSun"/>
          <w:sz w:val="24"/>
          <w:szCs w:val="24"/>
          <w:lang w:val="zh-CN" w:eastAsia="zh-CN"/>
        </w:rPr>
        <w:t>的第二部分</w:t>
      </w:r>
      <w:r w:rsidRPr="004C3045">
        <w:rPr>
          <w:rFonts w:eastAsia="SimSun"/>
          <w:sz w:val="24"/>
          <w:szCs w:val="24"/>
          <w:lang w:val="en-GB" w:eastAsia="zh-CN"/>
        </w:rPr>
        <w:t>，</w:t>
      </w:r>
      <w:r w:rsidRPr="007C5470">
        <w:rPr>
          <w:rFonts w:eastAsia="SimSun"/>
          <w:sz w:val="24"/>
          <w:szCs w:val="24"/>
          <w:lang w:val="zh-CN" w:eastAsia="zh-CN"/>
        </w:rPr>
        <w:t>其中除其他外核准了第二次生物多样性和生态系统服务全球评估的范围界定进程以及开展两项快速方法评估</w:t>
      </w:r>
      <w:r w:rsidRPr="004C3045">
        <w:rPr>
          <w:rFonts w:eastAsia="SimSun"/>
          <w:sz w:val="24"/>
          <w:szCs w:val="24"/>
          <w:lang w:val="en-GB" w:eastAsia="zh-CN"/>
        </w:rPr>
        <w:t>，</w:t>
      </w:r>
      <w:r w:rsidRPr="007C5470">
        <w:rPr>
          <w:rFonts w:eastAsia="SimSun"/>
          <w:sz w:val="24"/>
          <w:szCs w:val="24"/>
          <w:lang w:val="zh-CN" w:eastAsia="zh-CN"/>
        </w:rPr>
        <w:t>一项</w:t>
      </w:r>
      <w:r w:rsidR="00D46317">
        <w:rPr>
          <w:rFonts w:eastAsia="SimSun" w:hint="eastAsia"/>
          <w:sz w:val="24"/>
          <w:szCs w:val="24"/>
          <w:lang w:val="zh-CN" w:eastAsia="zh-CN"/>
        </w:rPr>
        <w:t>涉及</w:t>
      </w:r>
      <w:r w:rsidRPr="007C5470">
        <w:rPr>
          <w:rFonts w:eastAsia="SimSun"/>
          <w:sz w:val="24"/>
          <w:szCs w:val="24"/>
          <w:lang w:val="zh-CN" w:eastAsia="zh-CN"/>
        </w:rPr>
        <w:t>监测生物多样性</w:t>
      </w:r>
      <w:r w:rsidR="008343DA" w:rsidRPr="007C5470">
        <w:rPr>
          <w:rFonts w:eastAsia="SimSun"/>
          <w:sz w:val="24"/>
          <w:szCs w:val="24"/>
          <w:lang w:val="zh-CN" w:eastAsia="zh-CN"/>
        </w:rPr>
        <w:t>以及</w:t>
      </w:r>
      <w:r w:rsidRPr="007C5470">
        <w:rPr>
          <w:rFonts w:eastAsia="SimSun"/>
          <w:sz w:val="24"/>
          <w:szCs w:val="24"/>
          <w:lang w:val="zh-CN" w:eastAsia="zh-CN"/>
        </w:rPr>
        <w:t>自然对人类的贡献</w:t>
      </w:r>
      <w:r w:rsidRPr="004C3045">
        <w:rPr>
          <w:rFonts w:eastAsia="SimSun"/>
          <w:sz w:val="24"/>
          <w:szCs w:val="24"/>
          <w:lang w:val="en-GB" w:eastAsia="zh-CN"/>
        </w:rPr>
        <w:t>，</w:t>
      </w:r>
      <w:r w:rsidRPr="007C5470">
        <w:rPr>
          <w:rFonts w:eastAsia="SimSun"/>
          <w:sz w:val="24"/>
          <w:szCs w:val="24"/>
          <w:lang w:val="zh-CN" w:eastAsia="zh-CN"/>
        </w:rPr>
        <w:t>另一项</w:t>
      </w:r>
      <w:r w:rsidR="00D46317">
        <w:rPr>
          <w:rFonts w:eastAsia="SimSun" w:hint="eastAsia"/>
          <w:sz w:val="24"/>
          <w:szCs w:val="24"/>
          <w:lang w:val="zh-CN" w:eastAsia="zh-CN"/>
        </w:rPr>
        <w:t>涉及</w:t>
      </w:r>
      <w:r w:rsidRPr="007C5470">
        <w:rPr>
          <w:rFonts w:eastAsia="SimSun"/>
          <w:sz w:val="24"/>
          <w:szCs w:val="24"/>
          <w:lang w:val="zh-CN" w:eastAsia="zh-CN"/>
        </w:rPr>
        <w:t>涵盖生物多样性的综合空间规划和生态连通性。</w:t>
      </w:r>
      <w:r w:rsidRPr="007C5470">
        <w:rPr>
          <w:rFonts w:eastAsia="SimSun"/>
          <w:sz w:val="24"/>
          <w:szCs w:val="24"/>
          <w:lang w:val="zh-CN"/>
        </w:rPr>
        <w:t>决定载于本报告的附件。</w:t>
      </w:r>
    </w:p>
    <w:p w14:paraId="112BE2F7" w14:textId="168AC28F" w:rsidR="005265B4" w:rsidRPr="007C5470" w:rsidRDefault="00FD57BB" w:rsidP="005127D2">
      <w:pPr>
        <w:pStyle w:val="CH1"/>
        <w:numPr>
          <w:ilvl w:val="0"/>
          <w:numId w:val="51"/>
        </w:numPr>
        <w:ind w:hanging="450"/>
        <w:rPr>
          <w:rFonts w:eastAsia="SimHei"/>
          <w:sz w:val="32"/>
          <w:szCs w:val="32"/>
          <w:lang w:val="en-GB" w:eastAsia="zh-CN"/>
        </w:rPr>
      </w:pPr>
      <w:r w:rsidRPr="007C5470">
        <w:rPr>
          <w:rFonts w:eastAsia="SimHei"/>
          <w:bCs/>
          <w:sz w:val="32"/>
          <w:szCs w:val="32"/>
          <w:lang w:val="zh-CN" w:eastAsia="zh-CN"/>
        </w:rPr>
        <w:t>全体会议的安排</w:t>
      </w:r>
      <w:r w:rsidR="008343DA" w:rsidRPr="007C5470">
        <w:rPr>
          <w:rFonts w:eastAsia="SimHei"/>
          <w:bCs/>
          <w:sz w:val="32"/>
          <w:szCs w:val="32"/>
          <w:lang w:val="zh-CN" w:eastAsia="zh-CN"/>
        </w:rPr>
        <w:t>；</w:t>
      </w:r>
      <w:r w:rsidRPr="007C5470">
        <w:rPr>
          <w:rFonts w:eastAsia="SimHei"/>
          <w:bCs/>
          <w:sz w:val="32"/>
          <w:szCs w:val="32"/>
          <w:lang w:val="zh-CN" w:eastAsia="zh-CN"/>
        </w:rPr>
        <w:t>全体会议今后届会的日期和地点</w:t>
      </w:r>
    </w:p>
    <w:p w14:paraId="13506FDC" w14:textId="0CEF2CD1" w:rsidR="00946438" w:rsidRPr="007C5470" w:rsidRDefault="00FD57BB" w:rsidP="000931D4">
      <w:pPr>
        <w:pStyle w:val="Normalnumber"/>
        <w:jc w:val="both"/>
        <w:rPr>
          <w:rFonts w:eastAsia="SimSun"/>
          <w:sz w:val="24"/>
          <w:szCs w:val="24"/>
          <w:lang w:val="en-GB" w:eastAsia="zh-CN"/>
        </w:rPr>
      </w:pPr>
      <w:r w:rsidRPr="007C5470">
        <w:rPr>
          <w:rFonts w:eastAsia="SimSun"/>
          <w:sz w:val="24"/>
          <w:szCs w:val="24"/>
          <w:lang w:val="zh-CN" w:eastAsia="zh-CN"/>
        </w:rPr>
        <w:t>主席在介绍本项目时提请注意秘书处关于全体会议工作安排以及全体会议今后届会的日期和地点的说明</w:t>
      </w:r>
      <w:r w:rsidRPr="004C3045">
        <w:rPr>
          <w:rFonts w:eastAsia="SimSun"/>
          <w:sz w:val="24"/>
          <w:szCs w:val="24"/>
          <w:lang w:val="en-GB" w:eastAsia="zh-CN"/>
        </w:rPr>
        <w:t>（</w:t>
      </w:r>
      <w:r w:rsidRPr="004C3045">
        <w:rPr>
          <w:rFonts w:eastAsia="SimSun"/>
          <w:sz w:val="24"/>
          <w:szCs w:val="24"/>
          <w:lang w:val="en-GB" w:eastAsia="zh-CN"/>
        </w:rPr>
        <w:t>IPBES/10/11</w:t>
      </w:r>
      <w:r w:rsidRPr="004C3045">
        <w:rPr>
          <w:rFonts w:eastAsia="SimSun"/>
          <w:sz w:val="24"/>
          <w:szCs w:val="24"/>
          <w:lang w:val="en-GB" w:eastAsia="zh-CN"/>
        </w:rPr>
        <w:t>），</w:t>
      </w:r>
      <w:r w:rsidRPr="007C5470">
        <w:rPr>
          <w:rFonts w:eastAsia="SimSun"/>
          <w:sz w:val="24"/>
          <w:szCs w:val="24"/>
          <w:lang w:val="zh-CN" w:eastAsia="zh-CN"/>
        </w:rPr>
        <w:t>其中除其他外载有全体会议第十一和第十二届会议的初步议程和工作安排草案。她回顾说，将邀请全体会议第十一届会议审议关于生物多样性、水、粮食和健康之间相互联系的专题评估（关系链评估）；关于生物多样性丧失的根本原因和转型变革的决定因素以及实现</w:t>
      </w:r>
      <w:r w:rsidRPr="007C5470">
        <w:rPr>
          <w:rFonts w:eastAsia="SimSun"/>
          <w:sz w:val="24"/>
          <w:szCs w:val="24"/>
          <w:lang w:val="zh-CN" w:eastAsia="zh-CN"/>
        </w:rPr>
        <w:t>2050</w:t>
      </w:r>
      <w:r w:rsidRPr="007C5470">
        <w:rPr>
          <w:rFonts w:eastAsia="SimSun"/>
          <w:sz w:val="24"/>
          <w:szCs w:val="24"/>
          <w:lang w:val="zh-CN" w:eastAsia="zh-CN"/>
        </w:rPr>
        <w:t>年生物多样性愿景的备选方案的专题评估（转型变革评估）；如果全体会议在本届会议上</w:t>
      </w:r>
      <w:r w:rsidR="008343DA" w:rsidRPr="007C5470">
        <w:rPr>
          <w:rFonts w:eastAsia="SimSun"/>
          <w:sz w:val="24"/>
          <w:szCs w:val="24"/>
          <w:lang w:val="zh-CN" w:eastAsia="zh-CN"/>
        </w:rPr>
        <w:t>作</w:t>
      </w:r>
      <w:r w:rsidRPr="007C5470">
        <w:rPr>
          <w:rFonts w:eastAsia="SimSun"/>
          <w:sz w:val="24"/>
          <w:szCs w:val="24"/>
          <w:lang w:val="zh-CN" w:eastAsia="zh-CN"/>
        </w:rPr>
        <w:t>出决定，还将审议第二次生物多样性和生态系统服务全球评估的范围界定报告。除其他事项外，全体会议第十二届会议将应邀审议关于企业对生物多样性及自然对人类贡献的影响和依赖的方法评估（企业与生物多样性评估）。</w:t>
      </w:r>
    </w:p>
    <w:p w14:paraId="0FE00D3D" w14:textId="4E96FA5C" w:rsidR="00946438" w:rsidRPr="007C5470" w:rsidRDefault="00FD57BB" w:rsidP="000931D4">
      <w:pPr>
        <w:pStyle w:val="Normalnumber"/>
        <w:jc w:val="both"/>
        <w:rPr>
          <w:rFonts w:eastAsia="SimSun"/>
          <w:sz w:val="24"/>
          <w:szCs w:val="24"/>
          <w:lang w:val="en-GB" w:eastAsia="zh-CN"/>
        </w:rPr>
      </w:pPr>
      <w:r w:rsidRPr="007C5470">
        <w:rPr>
          <w:rFonts w:eastAsia="SimSun"/>
          <w:sz w:val="24"/>
          <w:szCs w:val="24"/>
          <w:lang w:val="zh-CN" w:eastAsia="zh-CN"/>
        </w:rPr>
        <w:t>主席回顾说</w:t>
      </w:r>
      <w:r w:rsidRPr="004C3045">
        <w:rPr>
          <w:rFonts w:eastAsia="SimSun"/>
          <w:sz w:val="24"/>
          <w:szCs w:val="24"/>
          <w:lang w:val="en-GB" w:eastAsia="zh-CN"/>
        </w:rPr>
        <w:t>，</w:t>
      </w:r>
      <w:r w:rsidRPr="007C5470">
        <w:rPr>
          <w:rFonts w:eastAsia="SimSun"/>
          <w:sz w:val="24"/>
          <w:szCs w:val="24"/>
          <w:lang w:val="zh-CN" w:eastAsia="zh-CN"/>
        </w:rPr>
        <w:t>全体会议在</w:t>
      </w:r>
      <w:r w:rsidRPr="004C3045">
        <w:rPr>
          <w:rFonts w:eastAsia="SimSun"/>
          <w:sz w:val="24"/>
          <w:szCs w:val="24"/>
          <w:lang w:val="en-GB" w:eastAsia="zh-CN"/>
        </w:rPr>
        <w:t>IPBES-9/2</w:t>
      </w:r>
      <w:r w:rsidRPr="007C5470">
        <w:rPr>
          <w:rFonts w:eastAsia="SimSun"/>
          <w:sz w:val="24"/>
          <w:szCs w:val="24"/>
          <w:lang w:val="zh-CN" w:eastAsia="zh-CN"/>
        </w:rPr>
        <w:t>号决定中请主席团考虑到相关政府间会议的</w:t>
      </w:r>
      <w:r w:rsidR="008343DA" w:rsidRPr="007C5470">
        <w:rPr>
          <w:rFonts w:eastAsia="SimSun"/>
          <w:sz w:val="24"/>
          <w:szCs w:val="24"/>
          <w:lang w:val="zh-CN" w:eastAsia="zh-CN"/>
        </w:rPr>
        <w:t>日期安排</w:t>
      </w:r>
      <w:r w:rsidRPr="004C3045">
        <w:rPr>
          <w:rFonts w:eastAsia="SimSun"/>
          <w:sz w:val="24"/>
          <w:szCs w:val="24"/>
          <w:lang w:val="en-GB" w:eastAsia="zh-CN"/>
        </w:rPr>
        <w:t>，</w:t>
      </w:r>
      <w:r w:rsidRPr="007C5470">
        <w:rPr>
          <w:rFonts w:eastAsia="SimSun"/>
          <w:sz w:val="24"/>
          <w:szCs w:val="24"/>
          <w:lang w:val="zh-CN" w:eastAsia="zh-CN"/>
        </w:rPr>
        <w:t>与平台成员</w:t>
      </w:r>
      <w:r w:rsidR="008343DA" w:rsidRPr="007C5470">
        <w:rPr>
          <w:rFonts w:eastAsia="SimSun"/>
          <w:sz w:val="24"/>
          <w:szCs w:val="24"/>
          <w:lang w:val="zh-CN" w:eastAsia="zh-CN"/>
        </w:rPr>
        <w:t>协商</w:t>
      </w:r>
      <w:r w:rsidRPr="004C3045">
        <w:rPr>
          <w:rFonts w:eastAsia="SimSun"/>
          <w:sz w:val="24"/>
          <w:szCs w:val="24"/>
          <w:lang w:val="en-GB" w:eastAsia="zh-CN"/>
        </w:rPr>
        <w:t>，</w:t>
      </w:r>
      <w:r w:rsidRPr="007C5470">
        <w:rPr>
          <w:rFonts w:eastAsia="SimSun"/>
          <w:sz w:val="24"/>
          <w:szCs w:val="24"/>
          <w:lang w:val="zh-CN" w:eastAsia="zh-CN"/>
        </w:rPr>
        <w:t>就第十一届会议的具体日期作出决定。主席团随后决定，第十一届会议将于</w:t>
      </w:r>
      <w:r w:rsidRPr="007C5470">
        <w:rPr>
          <w:rFonts w:eastAsia="SimSun"/>
          <w:sz w:val="24"/>
          <w:szCs w:val="24"/>
          <w:lang w:val="zh-CN" w:eastAsia="zh-CN"/>
        </w:rPr>
        <w:t>2024</w:t>
      </w:r>
      <w:r w:rsidRPr="007C5470">
        <w:rPr>
          <w:rFonts w:eastAsia="SimSun"/>
          <w:sz w:val="24"/>
          <w:szCs w:val="24"/>
          <w:lang w:val="zh-CN" w:eastAsia="zh-CN"/>
        </w:rPr>
        <w:t>年</w:t>
      </w:r>
      <w:r w:rsidRPr="007C5470">
        <w:rPr>
          <w:rFonts w:eastAsia="SimSun"/>
          <w:sz w:val="24"/>
          <w:szCs w:val="24"/>
          <w:lang w:val="zh-CN" w:eastAsia="zh-CN"/>
        </w:rPr>
        <w:t>12</w:t>
      </w:r>
      <w:r w:rsidRPr="007C5470">
        <w:rPr>
          <w:rFonts w:eastAsia="SimSun"/>
          <w:sz w:val="24"/>
          <w:szCs w:val="24"/>
          <w:lang w:val="zh-CN" w:eastAsia="zh-CN"/>
        </w:rPr>
        <w:t>月</w:t>
      </w:r>
      <w:r w:rsidRPr="007C5470">
        <w:rPr>
          <w:rFonts w:eastAsia="SimSun"/>
          <w:sz w:val="24"/>
          <w:szCs w:val="24"/>
          <w:lang w:val="zh-CN" w:eastAsia="zh-CN"/>
        </w:rPr>
        <w:t>10</w:t>
      </w:r>
      <w:r w:rsidRPr="007C5470">
        <w:rPr>
          <w:rFonts w:eastAsia="SimSun"/>
          <w:sz w:val="24"/>
          <w:szCs w:val="24"/>
          <w:lang w:val="zh-CN" w:eastAsia="zh-CN"/>
        </w:rPr>
        <w:t>日至</w:t>
      </w:r>
      <w:r w:rsidRPr="007C5470">
        <w:rPr>
          <w:rFonts w:eastAsia="SimSun"/>
          <w:sz w:val="24"/>
          <w:szCs w:val="24"/>
          <w:lang w:val="zh-CN" w:eastAsia="zh-CN"/>
        </w:rPr>
        <w:t>16</w:t>
      </w:r>
      <w:r w:rsidRPr="007C5470">
        <w:rPr>
          <w:rFonts w:eastAsia="SimSun"/>
          <w:sz w:val="24"/>
          <w:szCs w:val="24"/>
          <w:lang w:val="zh-CN" w:eastAsia="zh-CN"/>
        </w:rPr>
        <w:t>日举行。她注意到第十二届会议定于</w:t>
      </w:r>
      <w:r w:rsidRPr="007C5470">
        <w:rPr>
          <w:rFonts w:eastAsia="SimSun"/>
          <w:sz w:val="24"/>
          <w:szCs w:val="24"/>
          <w:lang w:val="zh-CN" w:eastAsia="zh-CN"/>
        </w:rPr>
        <w:t>2025</w:t>
      </w:r>
      <w:r w:rsidRPr="007C5470">
        <w:rPr>
          <w:rFonts w:eastAsia="SimSun"/>
          <w:sz w:val="24"/>
          <w:szCs w:val="24"/>
          <w:lang w:val="zh-CN" w:eastAsia="zh-CN"/>
        </w:rPr>
        <w:t>年年底举行，并邀请有意主办全体会议第十一或第十二届会议的各国政府尽快与秘书处联系，以便在本届会议上审议所有申请。</w:t>
      </w:r>
    </w:p>
    <w:p w14:paraId="2168871F" w14:textId="7F6015C0" w:rsidR="00946438" w:rsidRPr="007C5470" w:rsidRDefault="00FD57BB" w:rsidP="000931D4">
      <w:pPr>
        <w:pStyle w:val="Normalnumber"/>
        <w:jc w:val="both"/>
        <w:rPr>
          <w:rFonts w:eastAsia="SimSun"/>
          <w:sz w:val="24"/>
          <w:szCs w:val="24"/>
          <w:lang w:val="en-GB" w:eastAsia="zh-CN"/>
        </w:rPr>
      </w:pPr>
      <w:r w:rsidRPr="007C5470">
        <w:rPr>
          <w:rFonts w:eastAsia="SimSun"/>
          <w:sz w:val="24"/>
          <w:szCs w:val="24"/>
          <w:lang w:val="zh-CN" w:eastAsia="zh-CN"/>
        </w:rPr>
        <w:t>一位代表属于生物多样性平台成员的某组国家成员国发言的代表和一位获准升格参与的观察员指出</w:t>
      </w:r>
      <w:r w:rsidRPr="004C3045">
        <w:rPr>
          <w:rFonts w:eastAsia="SimSun"/>
          <w:sz w:val="24"/>
          <w:szCs w:val="24"/>
          <w:lang w:val="en-GB" w:eastAsia="zh-CN"/>
        </w:rPr>
        <w:t>，</w:t>
      </w:r>
      <w:r w:rsidRPr="007C5470">
        <w:rPr>
          <w:rFonts w:eastAsia="SimSun"/>
          <w:sz w:val="24"/>
          <w:szCs w:val="24"/>
          <w:lang w:val="zh-CN" w:eastAsia="zh-CN"/>
        </w:rPr>
        <w:t>在关于这一事项的任何决定中必须提及</w:t>
      </w:r>
      <w:r w:rsidRPr="004C3045">
        <w:rPr>
          <w:rFonts w:eastAsia="SimSun"/>
          <w:sz w:val="24"/>
          <w:szCs w:val="24"/>
          <w:lang w:val="en-GB" w:eastAsia="zh-CN"/>
        </w:rPr>
        <w:t>，</w:t>
      </w:r>
      <w:r w:rsidRPr="007C5470">
        <w:rPr>
          <w:rFonts w:eastAsia="SimSun"/>
          <w:sz w:val="24"/>
          <w:szCs w:val="24"/>
          <w:lang w:val="zh-CN" w:eastAsia="zh-CN"/>
        </w:rPr>
        <w:t>在安排</w:t>
      </w:r>
      <w:r w:rsidRPr="007C5470">
        <w:rPr>
          <w:rFonts w:eastAsia="SimSun"/>
          <w:sz w:val="24"/>
          <w:szCs w:val="24"/>
          <w:lang w:val="zh-CN" w:eastAsia="zh-CN"/>
        </w:rPr>
        <w:lastRenderedPageBreak/>
        <w:t>全体会议今后届会的时间时</w:t>
      </w:r>
      <w:r w:rsidRPr="004C3045">
        <w:rPr>
          <w:rFonts w:eastAsia="SimSun"/>
          <w:sz w:val="24"/>
          <w:szCs w:val="24"/>
          <w:lang w:val="en-GB" w:eastAsia="zh-CN"/>
        </w:rPr>
        <w:t>，</w:t>
      </w:r>
      <w:r w:rsidRPr="007C5470">
        <w:rPr>
          <w:rFonts w:eastAsia="SimSun"/>
          <w:sz w:val="24"/>
          <w:szCs w:val="24"/>
          <w:lang w:val="zh-CN" w:eastAsia="zh-CN"/>
        </w:rPr>
        <w:t>应给生物多样性公约缔约方大会及其附属机构的相关会议审议这些届会的成果留出足够的时间。</w:t>
      </w:r>
    </w:p>
    <w:p w14:paraId="351F6B8D" w14:textId="25A3A6D8" w:rsidR="002606A8" w:rsidRPr="007C5470" w:rsidRDefault="00FD57BB" w:rsidP="000931D4">
      <w:pPr>
        <w:pStyle w:val="Normalnumber"/>
        <w:jc w:val="both"/>
        <w:rPr>
          <w:rFonts w:eastAsia="SimSun"/>
          <w:sz w:val="24"/>
          <w:szCs w:val="24"/>
          <w:lang w:val="en-GB"/>
        </w:rPr>
      </w:pPr>
      <w:r w:rsidRPr="007C5470">
        <w:rPr>
          <w:rFonts w:eastAsia="SimSun"/>
          <w:sz w:val="24"/>
          <w:szCs w:val="24"/>
          <w:lang w:val="zh-CN" w:eastAsia="zh-CN"/>
        </w:rPr>
        <w:t>纳米比亚代表转达了该国政府关于在该国首都温得和克主办全体会议第十一届会议的意向。他播放了一段关于纳米比亚的录像短片，</w:t>
      </w:r>
      <w:r w:rsidR="005952A9">
        <w:rPr>
          <w:rFonts w:eastAsia="SimSun" w:hint="eastAsia"/>
          <w:sz w:val="24"/>
          <w:szCs w:val="24"/>
          <w:lang w:val="zh-CN" w:eastAsia="zh-CN"/>
        </w:rPr>
        <w:t>以便</w:t>
      </w:r>
      <w:r w:rsidRPr="007C5470">
        <w:rPr>
          <w:rFonts w:eastAsia="SimSun"/>
          <w:sz w:val="24"/>
          <w:szCs w:val="24"/>
          <w:lang w:val="zh-CN" w:eastAsia="zh-CN"/>
        </w:rPr>
        <w:t>与会者熟悉纳米比亚。</w:t>
      </w:r>
      <w:r w:rsidRPr="007C5470">
        <w:rPr>
          <w:rFonts w:eastAsia="SimSun"/>
          <w:sz w:val="24"/>
          <w:szCs w:val="24"/>
          <w:lang w:val="zh-CN"/>
        </w:rPr>
        <w:t>全体会议欣然接受了这一提议。</w:t>
      </w:r>
    </w:p>
    <w:p w14:paraId="7CA5FA79" w14:textId="0140EA3D" w:rsidR="008326DA" w:rsidRPr="007C5470" w:rsidRDefault="00FD57BB" w:rsidP="000931D4">
      <w:pPr>
        <w:pStyle w:val="Normalnumber"/>
        <w:jc w:val="both"/>
        <w:rPr>
          <w:rFonts w:eastAsia="SimSun"/>
          <w:sz w:val="24"/>
          <w:szCs w:val="24"/>
          <w:lang w:val="en-GB"/>
        </w:rPr>
      </w:pPr>
      <w:r w:rsidRPr="007C5470">
        <w:rPr>
          <w:rFonts w:eastAsia="SimSun"/>
          <w:sz w:val="24"/>
          <w:szCs w:val="24"/>
          <w:lang w:val="zh-CN" w:eastAsia="zh-CN"/>
        </w:rPr>
        <w:t>全体会议随后审议了关于这一事项的决定草案</w:t>
      </w:r>
      <w:r w:rsidRPr="00770F0A">
        <w:rPr>
          <w:rFonts w:eastAsia="SimSun" w:hint="eastAsia"/>
          <w:sz w:val="24"/>
          <w:szCs w:val="24"/>
          <w:lang w:val="en-GB" w:eastAsia="zh-CN"/>
        </w:rPr>
        <w:t>（</w:t>
      </w:r>
      <w:r w:rsidRPr="00770F0A">
        <w:rPr>
          <w:rFonts w:eastAsia="SimSun"/>
          <w:sz w:val="24"/>
          <w:szCs w:val="24"/>
          <w:lang w:val="en-GB" w:eastAsia="zh-CN"/>
        </w:rPr>
        <w:t>IPBES/10/L.4</w:t>
      </w:r>
      <w:r w:rsidRPr="00770F0A">
        <w:rPr>
          <w:rFonts w:eastAsia="SimSun" w:hint="eastAsia"/>
          <w:sz w:val="24"/>
          <w:szCs w:val="24"/>
          <w:lang w:val="en-GB" w:eastAsia="zh-CN"/>
        </w:rPr>
        <w:t>）</w:t>
      </w:r>
      <w:r w:rsidRPr="007C5470">
        <w:rPr>
          <w:rFonts w:eastAsia="SimSun"/>
          <w:sz w:val="24"/>
          <w:szCs w:val="24"/>
          <w:lang w:val="zh-CN" w:eastAsia="zh-CN"/>
        </w:rPr>
        <w:t>。全体会议通过了经口头修正的关于全体会议的安排</w:t>
      </w:r>
      <w:r w:rsidR="00BE4A11" w:rsidRPr="007C5470">
        <w:rPr>
          <w:rFonts w:eastAsia="SimSun"/>
          <w:sz w:val="24"/>
          <w:szCs w:val="24"/>
          <w:lang w:val="zh-CN" w:eastAsia="zh-CN"/>
        </w:rPr>
        <w:t>以及</w:t>
      </w:r>
      <w:r w:rsidRPr="007C5470">
        <w:rPr>
          <w:rFonts w:eastAsia="SimSun"/>
          <w:sz w:val="24"/>
          <w:szCs w:val="24"/>
          <w:lang w:val="zh-CN" w:eastAsia="zh-CN"/>
        </w:rPr>
        <w:t>今后届会的日期和地点的</w:t>
      </w:r>
      <w:r w:rsidRPr="00770F0A">
        <w:rPr>
          <w:rFonts w:eastAsia="SimSun"/>
          <w:sz w:val="24"/>
          <w:szCs w:val="24"/>
          <w:lang w:val="en-GB" w:eastAsia="zh-CN"/>
        </w:rPr>
        <w:t>IPBES-10/2</w:t>
      </w:r>
      <w:r w:rsidRPr="007C5470">
        <w:rPr>
          <w:rFonts w:eastAsia="SimSun"/>
          <w:sz w:val="24"/>
          <w:szCs w:val="24"/>
          <w:lang w:val="zh-CN" w:eastAsia="zh-CN"/>
        </w:rPr>
        <w:t>号决定。</w:t>
      </w:r>
      <w:r w:rsidRPr="007C5470">
        <w:rPr>
          <w:rFonts w:eastAsia="SimSun"/>
          <w:sz w:val="24"/>
          <w:szCs w:val="24"/>
          <w:lang w:val="zh-CN"/>
        </w:rPr>
        <w:t>决定载于本报告的附件。</w:t>
      </w:r>
    </w:p>
    <w:p w14:paraId="5BAED986" w14:textId="253E85DF" w:rsidR="005265B4" w:rsidRPr="004C3045" w:rsidRDefault="00FD57BB" w:rsidP="00675768">
      <w:pPr>
        <w:pStyle w:val="CH1"/>
        <w:numPr>
          <w:ilvl w:val="0"/>
          <w:numId w:val="52"/>
        </w:numPr>
        <w:ind w:left="1260" w:right="47" w:hanging="990"/>
        <w:rPr>
          <w:rFonts w:eastAsia="SimHei"/>
          <w:bCs/>
          <w:sz w:val="32"/>
          <w:szCs w:val="32"/>
          <w:lang w:val="en-GB" w:eastAsia="zh-CN"/>
        </w:rPr>
      </w:pPr>
      <w:r w:rsidRPr="007C5470">
        <w:rPr>
          <w:rFonts w:eastAsia="SimHei"/>
          <w:bCs/>
          <w:sz w:val="32"/>
          <w:szCs w:val="32"/>
          <w:lang w:val="zh-CN" w:eastAsia="zh-CN"/>
        </w:rPr>
        <w:t>机制安排</w:t>
      </w:r>
      <w:r w:rsidRPr="004C3045">
        <w:rPr>
          <w:rFonts w:eastAsia="SimHei"/>
          <w:bCs/>
          <w:sz w:val="32"/>
          <w:szCs w:val="32"/>
          <w:lang w:val="en-GB" w:eastAsia="zh-CN"/>
        </w:rPr>
        <w:t>：</w:t>
      </w:r>
      <w:r w:rsidRPr="007C5470">
        <w:rPr>
          <w:rFonts w:eastAsia="SimHei"/>
          <w:bCs/>
          <w:sz w:val="32"/>
          <w:szCs w:val="32"/>
          <w:lang w:val="zh-CN" w:eastAsia="zh-CN"/>
        </w:rPr>
        <w:t>关于平台及其秘书处工作的联合国协作伙伴</w:t>
      </w:r>
      <w:r w:rsidR="00675768">
        <w:rPr>
          <w:rFonts w:eastAsia="SimHei"/>
          <w:bCs/>
          <w:sz w:val="32"/>
          <w:szCs w:val="32"/>
          <w:lang w:val="zh-CN" w:eastAsia="zh-CN"/>
        </w:rPr>
        <w:br/>
      </w:r>
      <w:r w:rsidRPr="007C5470">
        <w:rPr>
          <w:rFonts w:eastAsia="SimHei"/>
          <w:bCs/>
          <w:sz w:val="32"/>
          <w:szCs w:val="32"/>
          <w:lang w:val="zh-CN" w:eastAsia="zh-CN"/>
        </w:rPr>
        <w:t>关系安排</w:t>
      </w:r>
    </w:p>
    <w:p w14:paraId="5554E6C7" w14:textId="3327F2B8" w:rsidR="00946438" w:rsidRPr="007C5470" w:rsidRDefault="00FD57BB" w:rsidP="000931D4">
      <w:pPr>
        <w:pStyle w:val="Normalnumber"/>
        <w:jc w:val="both"/>
        <w:rPr>
          <w:rFonts w:eastAsia="SimSun"/>
          <w:sz w:val="24"/>
          <w:szCs w:val="24"/>
          <w:lang w:val="en-GB" w:eastAsia="zh-CN"/>
        </w:rPr>
      </w:pPr>
      <w:r w:rsidRPr="007C5470">
        <w:rPr>
          <w:rFonts w:eastAsia="SimSun"/>
          <w:sz w:val="24"/>
          <w:szCs w:val="24"/>
          <w:lang w:val="zh-CN" w:eastAsia="zh-CN"/>
        </w:rPr>
        <w:t>主席在介绍本项目时回顾说</w:t>
      </w:r>
      <w:r w:rsidRPr="004C3045">
        <w:rPr>
          <w:rFonts w:eastAsia="SimSun"/>
          <w:sz w:val="24"/>
          <w:szCs w:val="24"/>
          <w:lang w:val="en-GB" w:eastAsia="zh-CN"/>
        </w:rPr>
        <w:t>，</w:t>
      </w:r>
      <w:r w:rsidRPr="007C5470">
        <w:rPr>
          <w:rFonts w:eastAsia="SimSun"/>
          <w:sz w:val="24"/>
          <w:szCs w:val="24"/>
          <w:lang w:val="zh-CN" w:eastAsia="zh-CN"/>
        </w:rPr>
        <w:t>全体会议在</w:t>
      </w:r>
      <w:r w:rsidRPr="004C3045">
        <w:rPr>
          <w:rFonts w:eastAsia="SimSun"/>
          <w:sz w:val="24"/>
          <w:szCs w:val="24"/>
          <w:lang w:val="en-GB" w:eastAsia="zh-CN"/>
        </w:rPr>
        <w:t>IPBES-2/8</w:t>
      </w:r>
      <w:r w:rsidRPr="007C5470">
        <w:rPr>
          <w:rFonts w:eastAsia="SimSun"/>
          <w:sz w:val="24"/>
          <w:szCs w:val="24"/>
          <w:lang w:val="zh-CN" w:eastAsia="zh-CN"/>
        </w:rPr>
        <w:t>号决定中核准了</w:t>
      </w:r>
      <w:r w:rsidR="003F6C23">
        <w:rPr>
          <w:rFonts w:eastAsia="SimSun" w:hint="eastAsia"/>
          <w:sz w:val="24"/>
          <w:szCs w:val="24"/>
          <w:lang w:val="zh-CN" w:eastAsia="zh-CN"/>
        </w:rPr>
        <w:t>关于</w:t>
      </w:r>
      <w:r w:rsidR="00DE57E8">
        <w:rPr>
          <w:rFonts w:eastAsia="SimSun" w:hint="eastAsia"/>
          <w:sz w:val="24"/>
          <w:szCs w:val="24"/>
          <w:lang w:val="zh-CN" w:eastAsia="zh-CN"/>
        </w:rPr>
        <w:t>在</w:t>
      </w:r>
      <w:r w:rsidRPr="007C5470">
        <w:rPr>
          <w:rFonts w:eastAsia="SimSun"/>
          <w:sz w:val="24"/>
          <w:szCs w:val="24"/>
          <w:lang w:val="zh-CN" w:eastAsia="zh-CN"/>
        </w:rPr>
        <w:t>平台全体会议与环境署、教科文组织、粮农组织和开发署之间</w:t>
      </w:r>
      <w:r w:rsidR="00DE57E8">
        <w:rPr>
          <w:rFonts w:eastAsia="SimSun" w:hint="eastAsia"/>
          <w:sz w:val="24"/>
          <w:szCs w:val="24"/>
          <w:lang w:val="zh-CN" w:eastAsia="zh-CN"/>
        </w:rPr>
        <w:t>建立</w:t>
      </w:r>
      <w:r w:rsidRPr="007C5470">
        <w:rPr>
          <w:rFonts w:eastAsia="SimSun"/>
          <w:sz w:val="24"/>
          <w:szCs w:val="24"/>
          <w:lang w:val="zh-CN" w:eastAsia="zh-CN"/>
        </w:rPr>
        <w:t>机制联系的协作伙伴关系安排</w:t>
      </w:r>
      <w:r w:rsidRPr="004C3045">
        <w:rPr>
          <w:rFonts w:eastAsia="SimSun"/>
          <w:sz w:val="24"/>
          <w:szCs w:val="24"/>
          <w:lang w:val="en-GB" w:eastAsia="zh-CN"/>
        </w:rPr>
        <w:t>（</w:t>
      </w:r>
      <w:r w:rsidRPr="007C5470">
        <w:rPr>
          <w:rFonts w:eastAsia="SimSun"/>
          <w:sz w:val="24"/>
          <w:szCs w:val="24"/>
          <w:lang w:val="zh-CN" w:eastAsia="zh-CN"/>
        </w:rPr>
        <w:t>载于该决定附件</w:t>
      </w:r>
      <w:r w:rsidRPr="004C3045">
        <w:rPr>
          <w:rFonts w:eastAsia="SimSun"/>
          <w:sz w:val="24"/>
          <w:szCs w:val="24"/>
          <w:lang w:val="en-GB" w:eastAsia="zh-CN"/>
        </w:rPr>
        <w:t>）</w:t>
      </w:r>
      <w:r w:rsidRPr="007C5470">
        <w:rPr>
          <w:rFonts w:eastAsia="SimSun"/>
          <w:sz w:val="24"/>
          <w:szCs w:val="24"/>
          <w:lang w:val="zh-CN" w:eastAsia="zh-CN"/>
        </w:rPr>
        <w:t>。</w:t>
      </w:r>
    </w:p>
    <w:p w14:paraId="352648D2" w14:textId="5DD63EF6" w:rsidR="00946438" w:rsidRPr="007C5470" w:rsidRDefault="00FD57BB" w:rsidP="000931D4">
      <w:pPr>
        <w:pStyle w:val="Normalnumber"/>
        <w:jc w:val="both"/>
        <w:rPr>
          <w:rFonts w:eastAsia="SimSun"/>
          <w:sz w:val="24"/>
          <w:szCs w:val="24"/>
          <w:lang w:val="en-GB" w:eastAsia="zh-CN"/>
        </w:rPr>
      </w:pPr>
      <w:r w:rsidRPr="007C5470">
        <w:rPr>
          <w:rFonts w:eastAsia="SimSun"/>
          <w:sz w:val="24"/>
          <w:szCs w:val="24"/>
          <w:lang w:val="zh-CN" w:eastAsia="zh-CN"/>
        </w:rPr>
        <w:t>教科文组织的一名代表代表生物多样性平台的四个联合国系统协作伙伴发言</w:t>
      </w:r>
      <w:r w:rsidRPr="004C3045">
        <w:rPr>
          <w:rFonts w:eastAsia="SimSun"/>
          <w:sz w:val="24"/>
          <w:szCs w:val="24"/>
          <w:lang w:val="en-GB" w:eastAsia="zh-CN"/>
        </w:rPr>
        <w:t>，</w:t>
      </w:r>
      <w:r w:rsidRPr="007C5470">
        <w:rPr>
          <w:rFonts w:eastAsia="SimSun"/>
          <w:sz w:val="24"/>
          <w:szCs w:val="24"/>
          <w:lang w:val="zh-CN" w:eastAsia="zh-CN"/>
        </w:rPr>
        <w:t>介绍了联合国协作伙伴关系安排的进展情况报告</w:t>
      </w:r>
      <w:r w:rsidRPr="004C3045">
        <w:rPr>
          <w:rFonts w:eastAsia="SimSun"/>
          <w:sz w:val="24"/>
          <w:szCs w:val="24"/>
          <w:lang w:val="en-GB" w:eastAsia="zh-CN"/>
        </w:rPr>
        <w:t>（</w:t>
      </w:r>
      <w:r w:rsidRPr="004C3045">
        <w:rPr>
          <w:rFonts w:eastAsia="SimSun"/>
          <w:sz w:val="24"/>
          <w:szCs w:val="24"/>
          <w:lang w:val="en-GB" w:eastAsia="zh-CN"/>
        </w:rPr>
        <w:t>IPBES/10/INF/19</w:t>
      </w:r>
      <w:r w:rsidRPr="004C3045">
        <w:rPr>
          <w:rFonts w:eastAsia="SimSun"/>
          <w:sz w:val="24"/>
          <w:szCs w:val="24"/>
          <w:lang w:val="en-GB" w:eastAsia="zh-CN"/>
        </w:rPr>
        <w:t>）</w:t>
      </w:r>
      <w:r w:rsidRPr="007C5470">
        <w:rPr>
          <w:rFonts w:eastAsia="SimSun"/>
          <w:sz w:val="24"/>
          <w:szCs w:val="24"/>
          <w:lang w:val="zh-CN" w:eastAsia="zh-CN"/>
        </w:rPr>
        <w:t>。</w:t>
      </w:r>
    </w:p>
    <w:p w14:paraId="18C462AE" w14:textId="6C38820E" w:rsidR="00946438" w:rsidRPr="007C5470" w:rsidRDefault="00FD57BB" w:rsidP="000931D4">
      <w:pPr>
        <w:pStyle w:val="Normalnumber"/>
        <w:jc w:val="both"/>
        <w:rPr>
          <w:rFonts w:eastAsia="SimSun"/>
          <w:sz w:val="24"/>
          <w:szCs w:val="24"/>
          <w:lang w:val="en-GB" w:eastAsia="zh-CN"/>
        </w:rPr>
      </w:pPr>
      <w:r w:rsidRPr="007C5470">
        <w:rPr>
          <w:rFonts w:eastAsia="SimSun"/>
          <w:sz w:val="24"/>
          <w:szCs w:val="24"/>
          <w:lang w:val="zh-CN" w:eastAsia="zh-CN"/>
        </w:rPr>
        <w:t>一位代表属于生物多样性平台成员的某组国家成员国发言的代表和一位获准升格参与的观察员表示注意到该报告</w:t>
      </w:r>
      <w:r w:rsidRPr="004C3045">
        <w:rPr>
          <w:rFonts w:eastAsia="SimSun"/>
          <w:sz w:val="24"/>
          <w:szCs w:val="24"/>
          <w:lang w:val="en-GB" w:eastAsia="zh-CN"/>
        </w:rPr>
        <w:t>，</w:t>
      </w:r>
      <w:r w:rsidRPr="007C5470">
        <w:rPr>
          <w:rFonts w:eastAsia="SimSun"/>
          <w:sz w:val="24"/>
          <w:szCs w:val="24"/>
          <w:lang w:val="zh-CN" w:eastAsia="zh-CN"/>
        </w:rPr>
        <w:t>欢迎继续与环境署、教科文组织、粮农组织和开发署合作</w:t>
      </w:r>
      <w:r w:rsidRPr="004C3045">
        <w:rPr>
          <w:rFonts w:eastAsia="SimSun"/>
          <w:sz w:val="24"/>
          <w:szCs w:val="24"/>
          <w:lang w:val="en-GB" w:eastAsia="zh-CN"/>
        </w:rPr>
        <w:t>，</w:t>
      </w:r>
      <w:r w:rsidRPr="007C5470">
        <w:rPr>
          <w:rFonts w:eastAsia="SimSun"/>
          <w:sz w:val="24"/>
          <w:szCs w:val="24"/>
          <w:lang w:val="zh-CN" w:eastAsia="zh-CN"/>
        </w:rPr>
        <w:t>并鼓励与这些组织的相关科学倡议合作</w:t>
      </w:r>
      <w:r w:rsidRPr="004C3045">
        <w:rPr>
          <w:rFonts w:eastAsia="SimSun"/>
          <w:sz w:val="24"/>
          <w:szCs w:val="24"/>
          <w:lang w:val="en-GB" w:eastAsia="zh-CN"/>
        </w:rPr>
        <w:t>，</w:t>
      </w:r>
      <w:r w:rsidR="00DE57E8">
        <w:rPr>
          <w:rFonts w:eastAsia="SimSun" w:hint="eastAsia"/>
          <w:sz w:val="24"/>
          <w:szCs w:val="24"/>
          <w:lang w:val="en-GB" w:eastAsia="zh-CN"/>
        </w:rPr>
        <w:t>并且</w:t>
      </w:r>
      <w:r w:rsidRPr="007C5470">
        <w:rPr>
          <w:rFonts w:eastAsia="SimSun"/>
          <w:sz w:val="24"/>
          <w:szCs w:val="24"/>
          <w:lang w:val="zh-CN" w:eastAsia="zh-CN"/>
        </w:rPr>
        <w:t>与多边环境协定</w:t>
      </w:r>
      <w:r w:rsidR="001C3176" w:rsidRPr="007C5470">
        <w:rPr>
          <w:rFonts w:eastAsia="SimSun"/>
          <w:sz w:val="24"/>
          <w:szCs w:val="24"/>
          <w:lang w:val="zh-CN" w:eastAsia="zh-CN"/>
        </w:rPr>
        <w:t>及</w:t>
      </w:r>
      <w:r w:rsidRPr="007C5470">
        <w:rPr>
          <w:rFonts w:eastAsia="SimSun"/>
          <w:sz w:val="24"/>
          <w:szCs w:val="24"/>
          <w:lang w:val="zh-CN" w:eastAsia="zh-CN"/>
        </w:rPr>
        <w:t>其他国际组织合作。</w:t>
      </w:r>
    </w:p>
    <w:p w14:paraId="191A615A" w14:textId="20B26449" w:rsidR="008326DA" w:rsidRPr="007C5470" w:rsidRDefault="00FD57BB" w:rsidP="000931D4">
      <w:pPr>
        <w:pStyle w:val="Normalnumber"/>
        <w:jc w:val="both"/>
        <w:rPr>
          <w:rFonts w:eastAsia="SimSun"/>
          <w:sz w:val="24"/>
          <w:szCs w:val="24"/>
          <w:lang w:val="en-GB" w:eastAsia="zh-CN"/>
        </w:rPr>
      </w:pPr>
      <w:r w:rsidRPr="007C5470">
        <w:rPr>
          <w:rFonts w:eastAsia="SimSun"/>
          <w:sz w:val="24"/>
          <w:szCs w:val="24"/>
          <w:lang w:val="zh-CN" w:eastAsia="zh-CN"/>
        </w:rPr>
        <w:t>主席感谢环境署、教科文组织、粮农组织和开发署为平台提供支持</w:t>
      </w:r>
      <w:r w:rsidRPr="004C3045">
        <w:rPr>
          <w:rFonts w:eastAsia="SimSun"/>
          <w:sz w:val="24"/>
          <w:szCs w:val="24"/>
          <w:lang w:val="en-GB" w:eastAsia="zh-CN"/>
        </w:rPr>
        <w:t>，</w:t>
      </w:r>
      <w:r w:rsidRPr="007C5470">
        <w:rPr>
          <w:rFonts w:eastAsia="SimSun"/>
          <w:sz w:val="24"/>
          <w:szCs w:val="24"/>
          <w:lang w:val="zh-CN" w:eastAsia="zh-CN"/>
        </w:rPr>
        <w:t>并请其今后继续提供此类支持。</w:t>
      </w:r>
    </w:p>
    <w:p w14:paraId="5DDBC192" w14:textId="7680768E" w:rsidR="005265B4" w:rsidRPr="007C5470" w:rsidRDefault="00FD57BB" w:rsidP="00675768">
      <w:pPr>
        <w:pStyle w:val="CH1"/>
        <w:numPr>
          <w:ilvl w:val="0"/>
          <w:numId w:val="53"/>
        </w:numPr>
        <w:ind w:hanging="450"/>
        <w:rPr>
          <w:rFonts w:eastAsia="SimHei"/>
          <w:sz w:val="32"/>
          <w:szCs w:val="32"/>
          <w:lang w:val="en-GB" w:eastAsia="zh-CN"/>
        </w:rPr>
      </w:pPr>
      <w:r w:rsidRPr="007C5470">
        <w:rPr>
          <w:rFonts w:eastAsia="SimHei"/>
          <w:bCs/>
          <w:sz w:val="32"/>
          <w:szCs w:val="32"/>
          <w:lang w:val="zh-CN" w:eastAsia="zh-CN"/>
        </w:rPr>
        <w:t>通过本届会议的各项决定和报告</w:t>
      </w:r>
    </w:p>
    <w:p w14:paraId="4D7BBA24" w14:textId="67F6D34F" w:rsidR="008326DA" w:rsidRPr="007C5470" w:rsidRDefault="00FD57BB" w:rsidP="000931D4">
      <w:pPr>
        <w:pStyle w:val="Normalnumber"/>
        <w:jc w:val="both"/>
        <w:rPr>
          <w:rFonts w:eastAsia="SimSun"/>
          <w:sz w:val="24"/>
          <w:szCs w:val="24"/>
          <w:lang w:val="en-GB" w:eastAsia="zh-CN"/>
        </w:rPr>
      </w:pPr>
      <w:r w:rsidRPr="007C5470">
        <w:rPr>
          <w:rFonts w:eastAsia="SimSun"/>
          <w:sz w:val="24"/>
          <w:szCs w:val="24"/>
          <w:lang w:val="zh-CN" w:eastAsia="zh-CN"/>
        </w:rPr>
        <w:t>全体会议在已分发报告草案</w:t>
      </w:r>
      <w:r w:rsidR="001C3176" w:rsidRPr="007C5470">
        <w:rPr>
          <w:rFonts w:eastAsia="SimSun"/>
          <w:sz w:val="24"/>
          <w:szCs w:val="24"/>
          <w:lang w:val="zh-CN" w:eastAsia="zh-CN"/>
        </w:rPr>
        <w:t>的</w:t>
      </w:r>
      <w:r w:rsidRPr="007C5470">
        <w:rPr>
          <w:rFonts w:eastAsia="SimSun"/>
          <w:sz w:val="24"/>
          <w:szCs w:val="24"/>
          <w:lang w:val="zh-CN" w:eastAsia="zh-CN"/>
        </w:rPr>
        <w:t>基础上通过了本报告</w:t>
      </w:r>
      <w:r w:rsidRPr="004C3045">
        <w:rPr>
          <w:rFonts w:eastAsia="SimSun"/>
          <w:sz w:val="24"/>
          <w:szCs w:val="24"/>
          <w:lang w:val="en-GB" w:eastAsia="zh-CN"/>
        </w:rPr>
        <w:t>，</w:t>
      </w:r>
      <w:r w:rsidRPr="007C5470">
        <w:rPr>
          <w:rFonts w:eastAsia="SimSun"/>
          <w:sz w:val="24"/>
          <w:szCs w:val="24"/>
          <w:lang w:val="zh-CN" w:eastAsia="zh-CN"/>
        </w:rPr>
        <w:t>但有一项谅解</w:t>
      </w:r>
      <w:r w:rsidRPr="004C3045">
        <w:rPr>
          <w:rFonts w:eastAsia="SimSun"/>
          <w:sz w:val="24"/>
          <w:szCs w:val="24"/>
          <w:lang w:val="en-GB" w:eastAsia="zh-CN"/>
        </w:rPr>
        <w:t>，</w:t>
      </w:r>
      <w:r w:rsidRPr="007C5470">
        <w:rPr>
          <w:rFonts w:eastAsia="SimSun"/>
          <w:sz w:val="24"/>
          <w:szCs w:val="24"/>
          <w:lang w:val="zh-CN" w:eastAsia="zh-CN"/>
        </w:rPr>
        <w:t>即秘书处将在主席团的监督下完成报告定稿工作。</w:t>
      </w:r>
    </w:p>
    <w:bookmarkEnd w:id="3"/>
    <w:p w14:paraId="529DDA5A" w14:textId="7B35CC8C" w:rsidR="005265B4" w:rsidRPr="007C5470" w:rsidRDefault="00FD57BB" w:rsidP="00675768">
      <w:pPr>
        <w:pStyle w:val="CH1"/>
        <w:numPr>
          <w:ilvl w:val="0"/>
          <w:numId w:val="54"/>
        </w:numPr>
        <w:ind w:hanging="450"/>
        <w:rPr>
          <w:rFonts w:eastAsia="SimHei"/>
          <w:bCs/>
          <w:sz w:val="32"/>
          <w:szCs w:val="32"/>
          <w:lang w:val="zh-CN"/>
        </w:rPr>
      </w:pPr>
      <w:r w:rsidRPr="007C5470">
        <w:rPr>
          <w:rFonts w:eastAsia="SimHei"/>
          <w:bCs/>
          <w:sz w:val="32"/>
          <w:szCs w:val="32"/>
          <w:lang w:val="zh-CN"/>
        </w:rPr>
        <w:t>会议闭幕</w:t>
      </w:r>
    </w:p>
    <w:p w14:paraId="498F2326" w14:textId="233E6095" w:rsidR="002F7662" w:rsidRPr="007C5470" w:rsidRDefault="00FD57BB" w:rsidP="000931D4">
      <w:pPr>
        <w:pStyle w:val="Normalnumber"/>
        <w:jc w:val="both"/>
        <w:rPr>
          <w:rFonts w:eastAsia="SimSun"/>
          <w:sz w:val="24"/>
          <w:szCs w:val="24"/>
          <w:lang w:val="en-GB" w:eastAsia="zh-CN"/>
        </w:rPr>
      </w:pPr>
      <w:r w:rsidRPr="007C5470">
        <w:rPr>
          <w:rFonts w:eastAsia="SimSun"/>
          <w:sz w:val="24"/>
          <w:szCs w:val="24"/>
          <w:lang w:val="zh-CN" w:eastAsia="zh-CN"/>
        </w:rPr>
        <w:t>按惯例互致谢意后，主席于</w:t>
      </w:r>
      <w:r w:rsidRPr="007C5470">
        <w:rPr>
          <w:rFonts w:eastAsia="SimSun"/>
          <w:sz w:val="24"/>
          <w:szCs w:val="24"/>
          <w:lang w:val="zh-CN" w:eastAsia="zh-CN"/>
        </w:rPr>
        <w:t>2023</w:t>
      </w:r>
      <w:r w:rsidRPr="007C5470">
        <w:rPr>
          <w:rFonts w:eastAsia="SimSun"/>
          <w:sz w:val="24"/>
          <w:szCs w:val="24"/>
          <w:lang w:val="zh-CN" w:eastAsia="zh-CN"/>
        </w:rPr>
        <w:t>年</w:t>
      </w:r>
      <w:r w:rsidRPr="007C5470">
        <w:rPr>
          <w:rFonts w:eastAsia="SimSun"/>
          <w:sz w:val="24"/>
          <w:szCs w:val="24"/>
          <w:lang w:val="zh-CN" w:eastAsia="zh-CN"/>
        </w:rPr>
        <w:t>9</w:t>
      </w:r>
      <w:r w:rsidRPr="007C5470">
        <w:rPr>
          <w:rFonts w:eastAsia="SimSun"/>
          <w:sz w:val="24"/>
          <w:szCs w:val="24"/>
          <w:lang w:val="zh-CN" w:eastAsia="zh-CN"/>
        </w:rPr>
        <w:t>月</w:t>
      </w:r>
      <w:r w:rsidRPr="007C5470">
        <w:rPr>
          <w:rFonts w:eastAsia="SimSun"/>
          <w:sz w:val="24"/>
          <w:szCs w:val="24"/>
          <w:lang w:val="zh-CN" w:eastAsia="zh-CN"/>
        </w:rPr>
        <w:t>2</w:t>
      </w:r>
      <w:r w:rsidRPr="007C5470">
        <w:rPr>
          <w:rFonts w:eastAsia="SimSun"/>
          <w:sz w:val="24"/>
          <w:szCs w:val="24"/>
          <w:lang w:val="zh-CN" w:eastAsia="zh-CN"/>
        </w:rPr>
        <w:t>日下午</w:t>
      </w:r>
      <w:r w:rsidRPr="007C5470">
        <w:rPr>
          <w:rFonts w:eastAsia="SimSun"/>
          <w:sz w:val="24"/>
          <w:szCs w:val="24"/>
          <w:lang w:val="zh-CN" w:eastAsia="zh-CN"/>
        </w:rPr>
        <w:t>1</w:t>
      </w:r>
      <w:r w:rsidRPr="007C5470">
        <w:rPr>
          <w:rFonts w:eastAsia="SimSun"/>
          <w:sz w:val="24"/>
          <w:szCs w:val="24"/>
          <w:lang w:val="zh-CN" w:eastAsia="zh-CN"/>
        </w:rPr>
        <w:t>时宣布会议闭幕。</w:t>
      </w:r>
    </w:p>
    <w:p w14:paraId="6F4B2FEE" w14:textId="77777777" w:rsidR="001C3176" w:rsidRPr="007C5470" w:rsidRDefault="001C3176" w:rsidP="000931D4">
      <w:pPr>
        <w:pStyle w:val="Normalnumber"/>
        <w:numPr>
          <w:ilvl w:val="0"/>
          <w:numId w:val="0"/>
        </w:numPr>
        <w:jc w:val="both"/>
        <w:rPr>
          <w:rFonts w:eastAsia="SimSun"/>
          <w:sz w:val="24"/>
          <w:szCs w:val="24"/>
          <w:lang w:val="zh-CN" w:eastAsia="zh-CN"/>
        </w:rPr>
      </w:pPr>
    </w:p>
    <w:p w14:paraId="621015A4" w14:textId="6C90B9A9" w:rsidR="001C3176" w:rsidRPr="007C5470" w:rsidRDefault="001C3176" w:rsidP="000931D4">
      <w:pPr>
        <w:pStyle w:val="Normalnumber"/>
        <w:numPr>
          <w:ilvl w:val="0"/>
          <w:numId w:val="0"/>
        </w:numPr>
        <w:jc w:val="both"/>
        <w:rPr>
          <w:rFonts w:eastAsia="SimSun"/>
          <w:sz w:val="24"/>
          <w:szCs w:val="24"/>
          <w:lang w:val="en-GB" w:eastAsia="zh-CN"/>
        </w:rPr>
        <w:sectPr w:rsidR="001C3176" w:rsidRPr="007C5470" w:rsidSect="000A2469">
          <w:headerReference w:type="even" r:id="rId10"/>
          <w:headerReference w:type="default" r:id="rId11"/>
          <w:footerReference w:type="even" r:id="rId12"/>
          <w:footerReference w:type="default" r:id="rId13"/>
          <w:footerReference w:type="first" r:id="rId14"/>
          <w:footnotePr>
            <w:numRestart w:val="eachSect"/>
          </w:footnotePr>
          <w:pgSz w:w="11907" w:h="16839" w:code="9"/>
          <w:pgMar w:top="907" w:right="992" w:bottom="1418" w:left="1418" w:header="539" w:footer="975" w:gutter="0"/>
          <w:cols w:space="539"/>
          <w:titlePg/>
          <w:docGrid w:linePitch="360"/>
        </w:sectPr>
      </w:pPr>
    </w:p>
    <w:p w14:paraId="5B95668B" w14:textId="7B654C5D" w:rsidR="002A0A91" w:rsidRPr="007C5470" w:rsidRDefault="00FD57BB" w:rsidP="001D6920">
      <w:pPr>
        <w:pStyle w:val="ZZAnxheader"/>
        <w:rPr>
          <w:rFonts w:eastAsia="SimHei"/>
          <w:sz w:val="32"/>
          <w:szCs w:val="32"/>
          <w:lang w:val="en-GB" w:eastAsia="zh-CN"/>
        </w:rPr>
      </w:pPr>
      <w:r w:rsidRPr="007C5470">
        <w:rPr>
          <w:rFonts w:eastAsia="SimHei"/>
          <w:sz w:val="32"/>
          <w:szCs w:val="32"/>
          <w:lang w:val="en-GB" w:eastAsia="zh-CN"/>
        </w:rPr>
        <w:lastRenderedPageBreak/>
        <w:t>附件</w:t>
      </w:r>
    </w:p>
    <w:p w14:paraId="62384C50" w14:textId="4EAF4CB0" w:rsidR="002A0A91" w:rsidRPr="007C5470" w:rsidRDefault="00FD57BB" w:rsidP="00700514">
      <w:pPr>
        <w:pStyle w:val="ZZAnxtitle"/>
        <w:ind w:left="1253"/>
        <w:rPr>
          <w:lang w:eastAsia="zh-CN"/>
        </w:rPr>
      </w:pPr>
      <w:r w:rsidRPr="007C5470">
        <w:rPr>
          <w:rFonts w:eastAsia="SimHei"/>
          <w:sz w:val="32"/>
          <w:szCs w:val="32"/>
          <w:lang w:val="zh-CN" w:eastAsia="zh-CN"/>
        </w:rPr>
        <w:t>生物多样性和生态系统服务政府间科学与政策平台</w:t>
      </w:r>
      <w:r w:rsidR="003849DB">
        <w:rPr>
          <w:rFonts w:eastAsia="SimHei"/>
          <w:sz w:val="32"/>
          <w:szCs w:val="32"/>
          <w:lang w:val="zh-CN" w:eastAsia="zh-CN"/>
        </w:rPr>
        <w:br/>
      </w:r>
      <w:r w:rsidRPr="007C5470">
        <w:rPr>
          <w:rFonts w:eastAsia="SimHei"/>
          <w:sz w:val="32"/>
          <w:szCs w:val="32"/>
          <w:lang w:val="zh-CN" w:eastAsia="zh-CN"/>
        </w:rPr>
        <w:t>全体会议第十届会议通过的决定</w:t>
      </w:r>
    </w:p>
    <w:p w14:paraId="664394E4" w14:textId="07A5DA4A" w:rsidR="00FD57BB" w:rsidRPr="007C5470" w:rsidRDefault="00FD57BB" w:rsidP="00BB283F">
      <w:pPr>
        <w:pStyle w:val="Normal-pool"/>
        <w:tabs>
          <w:tab w:val="clear" w:pos="1247"/>
          <w:tab w:val="clear" w:pos="2495"/>
          <w:tab w:val="left" w:pos="2610"/>
        </w:tabs>
        <w:spacing w:before="120" w:after="120"/>
        <w:ind w:left="3060" w:hanging="1807"/>
        <w:jc w:val="both"/>
        <w:rPr>
          <w:rFonts w:eastAsia="SimSun"/>
          <w:sz w:val="24"/>
          <w:szCs w:val="24"/>
          <w:lang w:eastAsia="zh-CN"/>
        </w:rPr>
      </w:pPr>
      <w:r w:rsidRPr="007C5470">
        <w:rPr>
          <w:rFonts w:eastAsia="SimSun"/>
          <w:sz w:val="24"/>
          <w:szCs w:val="24"/>
          <w:lang w:val="zh-CN" w:eastAsia="zh-CN"/>
        </w:rPr>
        <w:t>IPBES-10/1</w:t>
      </w:r>
      <w:r w:rsidRPr="007C5470">
        <w:rPr>
          <w:rFonts w:eastAsia="SimSun"/>
          <w:sz w:val="24"/>
          <w:szCs w:val="24"/>
          <w:lang w:val="zh-CN" w:eastAsia="zh-CN"/>
        </w:rPr>
        <w:t>：</w:t>
      </w:r>
      <w:r w:rsidR="00A14450">
        <w:rPr>
          <w:rFonts w:eastAsia="SimSun"/>
          <w:sz w:val="24"/>
          <w:szCs w:val="24"/>
          <w:lang w:val="zh-CN" w:eastAsia="zh-CN"/>
        </w:rPr>
        <w:tab/>
      </w:r>
      <w:r w:rsidRPr="007C5470">
        <w:rPr>
          <w:rFonts w:eastAsia="SimSun"/>
          <w:sz w:val="24"/>
          <w:szCs w:val="24"/>
          <w:lang w:val="zh-CN" w:eastAsia="zh-CN"/>
        </w:rPr>
        <w:t>执行生物多样性和生态系统服务政府间科学与政策平台</w:t>
      </w:r>
      <w:r w:rsidRPr="007C5470">
        <w:rPr>
          <w:rFonts w:eastAsia="SimSun"/>
          <w:sz w:val="24"/>
          <w:szCs w:val="24"/>
          <w:lang w:val="zh-CN" w:eastAsia="zh-CN"/>
        </w:rPr>
        <w:t>2030</w:t>
      </w:r>
      <w:r w:rsidRPr="007C5470">
        <w:rPr>
          <w:rFonts w:eastAsia="SimSun"/>
          <w:sz w:val="24"/>
          <w:szCs w:val="24"/>
          <w:lang w:val="zh-CN" w:eastAsia="zh-CN"/>
        </w:rPr>
        <w:t>年前滚动工作方案</w:t>
      </w:r>
    </w:p>
    <w:p w14:paraId="49B3DF4C" w14:textId="38B18263" w:rsidR="00FD57BB" w:rsidRPr="007C5470" w:rsidRDefault="00FD57BB" w:rsidP="00A14450">
      <w:pPr>
        <w:pStyle w:val="Normal-pool"/>
        <w:tabs>
          <w:tab w:val="clear" w:pos="1247"/>
          <w:tab w:val="clear" w:pos="3119"/>
          <w:tab w:val="left" w:pos="3060"/>
        </w:tabs>
        <w:spacing w:before="120" w:after="120"/>
        <w:ind w:left="2494" w:hanging="1247"/>
        <w:jc w:val="both"/>
        <w:rPr>
          <w:rFonts w:eastAsia="SimSun"/>
          <w:sz w:val="24"/>
          <w:szCs w:val="24"/>
          <w:lang w:eastAsia="zh-CN"/>
        </w:rPr>
      </w:pPr>
      <w:r w:rsidRPr="007C5470">
        <w:rPr>
          <w:rFonts w:eastAsia="SimSun"/>
          <w:sz w:val="24"/>
          <w:szCs w:val="24"/>
          <w:lang w:val="zh-CN" w:eastAsia="zh-CN"/>
        </w:rPr>
        <w:t>IPBES-10/2</w:t>
      </w:r>
      <w:r w:rsidRPr="007C5470">
        <w:rPr>
          <w:rFonts w:eastAsia="SimSun"/>
          <w:sz w:val="24"/>
          <w:szCs w:val="24"/>
          <w:lang w:val="zh-CN" w:eastAsia="zh-CN"/>
        </w:rPr>
        <w:t>：</w:t>
      </w:r>
      <w:r w:rsidR="00A14450">
        <w:rPr>
          <w:rFonts w:eastAsia="SimSun"/>
          <w:sz w:val="24"/>
          <w:szCs w:val="24"/>
          <w:lang w:val="zh-CN" w:eastAsia="zh-CN"/>
        </w:rPr>
        <w:tab/>
      </w:r>
      <w:r w:rsidRPr="007C5470">
        <w:rPr>
          <w:rFonts w:eastAsia="SimSun"/>
          <w:sz w:val="24"/>
          <w:szCs w:val="24"/>
          <w:lang w:val="zh-CN" w:eastAsia="zh-CN"/>
        </w:rPr>
        <w:t>全体会议的安排以及今后届会的日期和地点</w:t>
      </w:r>
    </w:p>
    <w:p w14:paraId="148A32BD" w14:textId="0E137C36" w:rsidR="00FD57BB" w:rsidRPr="007C5470" w:rsidRDefault="00FD57BB" w:rsidP="00A14450">
      <w:pPr>
        <w:pStyle w:val="Normal-pool"/>
        <w:tabs>
          <w:tab w:val="clear" w:pos="1247"/>
          <w:tab w:val="clear" w:pos="3119"/>
          <w:tab w:val="left" w:pos="3060"/>
        </w:tabs>
        <w:spacing w:before="120" w:after="120"/>
        <w:ind w:left="2494" w:hanging="1247"/>
        <w:jc w:val="both"/>
        <w:rPr>
          <w:rFonts w:eastAsia="SimSun"/>
          <w:sz w:val="24"/>
          <w:szCs w:val="24"/>
          <w:lang w:eastAsia="zh-CN"/>
        </w:rPr>
      </w:pPr>
      <w:r w:rsidRPr="007C5470">
        <w:rPr>
          <w:rFonts w:eastAsia="SimSun"/>
          <w:sz w:val="24"/>
          <w:szCs w:val="24"/>
          <w:lang w:val="zh-CN" w:eastAsia="zh-CN"/>
        </w:rPr>
        <w:t>IPBES-10/3</w:t>
      </w:r>
      <w:r w:rsidRPr="007C5470">
        <w:rPr>
          <w:rFonts w:eastAsia="SimSun"/>
          <w:sz w:val="24"/>
          <w:szCs w:val="24"/>
          <w:lang w:val="zh-CN" w:eastAsia="zh-CN"/>
        </w:rPr>
        <w:t>：</w:t>
      </w:r>
      <w:r w:rsidR="00A14450">
        <w:rPr>
          <w:rFonts w:eastAsia="SimSun"/>
          <w:sz w:val="24"/>
          <w:szCs w:val="24"/>
          <w:lang w:val="zh-CN" w:eastAsia="zh-CN"/>
        </w:rPr>
        <w:tab/>
      </w:r>
      <w:r w:rsidRPr="007C5470">
        <w:rPr>
          <w:rFonts w:eastAsia="SimSun"/>
          <w:sz w:val="24"/>
          <w:szCs w:val="24"/>
          <w:lang w:val="zh-CN" w:eastAsia="zh-CN"/>
        </w:rPr>
        <w:t>平台的财政和预算安排</w:t>
      </w:r>
    </w:p>
    <w:p w14:paraId="33D0372C" w14:textId="77777777" w:rsidR="00FD57BB" w:rsidRPr="007C5470" w:rsidRDefault="00FD57BB" w:rsidP="000931D4">
      <w:pPr>
        <w:pStyle w:val="Normal-pool"/>
        <w:tabs>
          <w:tab w:val="clear" w:pos="1247"/>
        </w:tabs>
        <w:spacing w:before="120" w:after="120"/>
        <w:ind w:left="2494" w:hanging="1247"/>
        <w:jc w:val="both"/>
        <w:rPr>
          <w:szCs w:val="28"/>
          <w:lang w:val="en-GB" w:eastAsia="zh-CN"/>
        </w:rPr>
      </w:pPr>
    </w:p>
    <w:p w14:paraId="78D99670" w14:textId="77777777" w:rsidR="00EB6ACF" w:rsidRPr="007C5470" w:rsidRDefault="00EB6ACF" w:rsidP="000931D4">
      <w:pPr>
        <w:pStyle w:val="Normal-pool"/>
        <w:jc w:val="both"/>
        <w:rPr>
          <w:lang w:eastAsia="zh-CN"/>
        </w:rPr>
      </w:pPr>
    </w:p>
    <w:p w14:paraId="56107810" w14:textId="359BB693" w:rsidR="00891BFE" w:rsidRPr="007C5470" w:rsidRDefault="00891BFE" w:rsidP="000931D4">
      <w:pPr>
        <w:pStyle w:val="Normal-pool"/>
        <w:jc w:val="both"/>
        <w:rPr>
          <w:rFonts w:eastAsia="SimSun"/>
          <w:lang w:eastAsia="zh-CN"/>
        </w:rPr>
        <w:sectPr w:rsidR="00891BFE" w:rsidRPr="007C5470" w:rsidSect="000A2469">
          <w:headerReference w:type="even" r:id="rId15"/>
          <w:headerReference w:type="default" r:id="rId16"/>
          <w:headerReference w:type="first" r:id="rId17"/>
          <w:footerReference w:type="first" r:id="rId18"/>
          <w:footnotePr>
            <w:numRestart w:val="eachSect"/>
          </w:footnotePr>
          <w:pgSz w:w="11907" w:h="16839" w:code="9"/>
          <w:pgMar w:top="907" w:right="992" w:bottom="1418" w:left="1418" w:header="539" w:footer="975" w:gutter="0"/>
          <w:cols w:space="539"/>
          <w:docGrid w:linePitch="360"/>
        </w:sectPr>
      </w:pPr>
      <w:bookmarkStart w:id="5" w:name="_heading=h.3znysh7" w:colFirst="0" w:colLast="0"/>
      <w:bookmarkStart w:id="6" w:name="_heading=h.2et92p0" w:colFirst="0" w:colLast="0"/>
      <w:bookmarkStart w:id="7" w:name="_heading=h.26in1rg"/>
      <w:bookmarkStart w:id="8" w:name="_heading=h.lnxbz9"/>
      <w:bookmarkStart w:id="9" w:name="_heading=h.35nkun2"/>
      <w:bookmarkStart w:id="10" w:name="_heading=h.30j0zll"/>
      <w:bookmarkStart w:id="11" w:name="_heading=h.1fob9te"/>
      <w:bookmarkStart w:id="12" w:name="_heading=h.ycfsiil0lk3p"/>
      <w:bookmarkStart w:id="13" w:name="_heading=h.3dy6vkm"/>
      <w:bookmarkStart w:id="14" w:name="_heading=h.1t3h5sf"/>
      <w:bookmarkStart w:id="15" w:name="_heading=h.4d34og8"/>
      <w:bookmarkStart w:id="16" w:name="_heading=h.2s8eyo1"/>
      <w:bookmarkStart w:id="17" w:name="_heading=h.wqqxfjws4ti"/>
      <w:bookmarkStart w:id="18" w:name="_heading=h.z6aq8ms65wnh"/>
      <w:bookmarkStart w:id="19" w:name="_heading=h.17dp8vu"/>
      <w:bookmarkStart w:id="20" w:name="_heading=h.3rdcrjn"/>
      <w:bookmarkStart w:id="21" w:name="_heading=h.1ksv4uv"/>
      <w:bookmarkStart w:id="22" w:name="_heading=h.gjdgx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C6246A3" w14:textId="5784C150" w:rsidR="00992A45" w:rsidRPr="007C5470" w:rsidRDefault="002062D9" w:rsidP="005654A2">
      <w:pPr>
        <w:pStyle w:val="CH1"/>
        <w:ind w:right="47"/>
        <w:rPr>
          <w:rFonts w:eastAsia="SimSun"/>
          <w:lang w:eastAsia="zh-CN"/>
        </w:rPr>
      </w:pPr>
      <w:r w:rsidRPr="007C5470">
        <w:rPr>
          <w:rFonts w:eastAsia="SimSun"/>
          <w:lang w:val="en-GB" w:eastAsia="zh-CN"/>
        </w:rPr>
        <w:lastRenderedPageBreak/>
        <w:tab/>
      </w:r>
      <w:r w:rsidRPr="007C5470">
        <w:rPr>
          <w:rFonts w:eastAsia="SimSun"/>
          <w:lang w:eastAsia="zh-CN"/>
        </w:rPr>
        <w:tab/>
      </w:r>
      <w:r w:rsidR="00B67B51" w:rsidRPr="004C3045">
        <w:rPr>
          <w:rFonts w:eastAsia="SimHei"/>
          <w:bCs/>
          <w:sz w:val="32"/>
          <w:szCs w:val="32"/>
          <w:lang w:eastAsia="zh-CN"/>
        </w:rPr>
        <w:t>IPBES-10/1</w:t>
      </w:r>
      <w:r w:rsidR="00B67B51" w:rsidRPr="007C5470">
        <w:rPr>
          <w:rFonts w:eastAsia="SimHei"/>
          <w:bCs/>
          <w:sz w:val="32"/>
          <w:szCs w:val="32"/>
          <w:lang w:val="zh-CN" w:eastAsia="zh-CN"/>
        </w:rPr>
        <w:t>号决定</w:t>
      </w:r>
      <w:r w:rsidR="00B67B51" w:rsidRPr="004C3045">
        <w:rPr>
          <w:rFonts w:eastAsia="SimHei"/>
          <w:bCs/>
          <w:sz w:val="32"/>
          <w:szCs w:val="32"/>
          <w:lang w:eastAsia="zh-CN"/>
        </w:rPr>
        <w:t>：</w:t>
      </w:r>
      <w:r w:rsidR="00B67B51" w:rsidRPr="007C5470">
        <w:rPr>
          <w:rFonts w:eastAsia="SimHei"/>
          <w:bCs/>
          <w:sz w:val="32"/>
          <w:szCs w:val="32"/>
          <w:lang w:val="zh-CN" w:eastAsia="zh-CN"/>
        </w:rPr>
        <w:t>执行生物多样性和生态系统服务政府间科学与政策平台</w:t>
      </w:r>
      <w:r w:rsidR="00B67B51" w:rsidRPr="004C3045">
        <w:rPr>
          <w:rFonts w:eastAsia="SimHei"/>
          <w:bCs/>
          <w:sz w:val="32"/>
          <w:szCs w:val="32"/>
          <w:lang w:eastAsia="zh-CN"/>
        </w:rPr>
        <w:t>2030</w:t>
      </w:r>
      <w:r w:rsidR="00B67B51" w:rsidRPr="007C5470">
        <w:rPr>
          <w:rFonts w:eastAsia="SimHei"/>
          <w:bCs/>
          <w:sz w:val="32"/>
          <w:szCs w:val="32"/>
          <w:lang w:val="zh-CN" w:eastAsia="zh-CN"/>
        </w:rPr>
        <w:t>年前滚动工作方案</w:t>
      </w:r>
    </w:p>
    <w:p w14:paraId="3E44B001" w14:textId="77777777" w:rsidR="00B67B51" w:rsidRPr="007C5470" w:rsidRDefault="00B67B51" w:rsidP="001615B3">
      <w:pPr>
        <w:pStyle w:val="Normal-pool"/>
        <w:tabs>
          <w:tab w:val="clear" w:pos="1247"/>
          <w:tab w:val="clear" w:pos="1871"/>
          <w:tab w:val="clear" w:pos="2495"/>
          <w:tab w:val="clear" w:pos="3119"/>
          <w:tab w:val="clear" w:pos="3742"/>
          <w:tab w:val="clear" w:pos="4366"/>
        </w:tabs>
        <w:spacing w:after="120"/>
        <w:ind w:left="1253" w:firstLine="619"/>
        <w:jc w:val="both"/>
        <w:rPr>
          <w:rFonts w:eastAsia="KaiTi"/>
          <w:sz w:val="24"/>
          <w:szCs w:val="24"/>
          <w:lang w:eastAsia="zh-CN"/>
        </w:rPr>
      </w:pPr>
      <w:r w:rsidRPr="007C5470">
        <w:rPr>
          <w:rFonts w:eastAsia="KaiTi"/>
          <w:sz w:val="24"/>
          <w:szCs w:val="24"/>
          <w:lang w:val="zh-CN" w:eastAsia="zh-CN"/>
        </w:rPr>
        <w:t>全体会议，</w:t>
      </w:r>
    </w:p>
    <w:p w14:paraId="6C20E2F0" w14:textId="77777777" w:rsidR="00B67B51" w:rsidRPr="007C5470" w:rsidRDefault="00B67B51" w:rsidP="001615B3">
      <w:pPr>
        <w:pStyle w:val="Normal-pool"/>
        <w:tabs>
          <w:tab w:val="clear" w:pos="1247"/>
          <w:tab w:val="clear" w:pos="1871"/>
          <w:tab w:val="clear" w:pos="2495"/>
          <w:tab w:val="clear" w:pos="3119"/>
          <w:tab w:val="clear" w:pos="3742"/>
          <w:tab w:val="clear" w:pos="4366"/>
        </w:tabs>
        <w:spacing w:after="120"/>
        <w:ind w:left="1253" w:firstLine="619"/>
        <w:jc w:val="both"/>
        <w:rPr>
          <w:rFonts w:eastAsia="SimSun"/>
          <w:sz w:val="24"/>
          <w:szCs w:val="24"/>
          <w:lang w:eastAsia="zh-CN"/>
        </w:rPr>
      </w:pPr>
      <w:r w:rsidRPr="007C5470">
        <w:rPr>
          <w:rFonts w:eastAsia="KaiTi"/>
          <w:sz w:val="24"/>
          <w:szCs w:val="24"/>
          <w:lang w:val="zh-CN" w:eastAsia="zh-CN"/>
        </w:rPr>
        <w:t>欢迎</w:t>
      </w:r>
      <w:r w:rsidRPr="007C5470">
        <w:rPr>
          <w:rFonts w:eastAsia="SimSun"/>
          <w:sz w:val="24"/>
          <w:szCs w:val="24"/>
          <w:lang w:val="zh-CN" w:eastAsia="zh-CN"/>
        </w:rPr>
        <w:t>执行秘书关于执行</w:t>
      </w:r>
      <w:r w:rsidRPr="007C5470">
        <w:rPr>
          <w:rFonts w:eastAsia="SimSun"/>
          <w:sz w:val="24"/>
          <w:szCs w:val="24"/>
          <w:lang w:val="zh-CN" w:eastAsia="zh-CN"/>
        </w:rPr>
        <w:t>2030</w:t>
      </w:r>
      <w:r w:rsidRPr="007C5470">
        <w:rPr>
          <w:rFonts w:eastAsia="SimSun"/>
          <w:sz w:val="24"/>
          <w:szCs w:val="24"/>
          <w:lang w:val="zh-CN" w:eastAsia="zh-CN"/>
        </w:rPr>
        <w:t>年前滚动工作方案进展情况的报告，</w:t>
      </w:r>
      <w:r w:rsidRPr="007C5470">
        <w:rPr>
          <w:rFonts w:eastAsia="SimSun"/>
          <w:sz w:val="24"/>
          <w:szCs w:val="24"/>
          <w:vertAlign w:val="superscript"/>
          <w:lang w:val="zh-CN"/>
        </w:rPr>
        <w:footnoteReference w:id="2"/>
      </w:r>
    </w:p>
    <w:p w14:paraId="44AF0374" w14:textId="65511B46" w:rsidR="00B67B51" w:rsidRPr="007C5470" w:rsidRDefault="00B67B51" w:rsidP="001615B3">
      <w:pPr>
        <w:pStyle w:val="Normal-pool"/>
        <w:tabs>
          <w:tab w:val="clear" w:pos="1247"/>
          <w:tab w:val="clear" w:pos="1871"/>
          <w:tab w:val="clear" w:pos="2495"/>
          <w:tab w:val="clear" w:pos="3119"/>
          <w:tab w:val="clear" w:pos="3742"/>
          <w:tab w:val="clear" w:pos="4366"/>
        </w:tabs>
        <w:spacing w:after="120"/>
        <w:ind w:left="1253" w:firstLine="619"/>
        <w:jc w:val="both"/>
        <w:rPr>
          <w:rFonts w:eastAsia="SimSun"/>
          <w:sz w:val="24"/>
          <w:szCs w:val="24"/>
          <w:lang w:eastAsia="zh-CN"/>
        </w:rPr>
      </w:pPr>
      <w:r w:rsidRPr="007C5470">
        <w:rPr>
          <w:rFonts w:eastAsia="KaiTi"/>
          <w:sz w:val="24"/>
          <w:szCs w:val="24"/>
          <w:lang w:val="zh-CN" w:eastAsia="zh-CN"/>
        </w:rPr>
        <w:t>赞赏地肯定</w:t>
      </w:r>
      <w:r w:rsidRPr="007C5470">
        <w:rPr>
          <w:rFonts w:eastAsia="SimSun"/>
          <w:sz w:val="24"/>
          <w:szCs w:val="24"/>
          <w:lang w:val="zh-CN" w:eastAsia="zh-CN"/>
        </w:rPr>
        <w:t>迄今参与执行工作方案的所有专家的杰出贡献，并感谢</w:t>
      </w:r>
      <w:r w:rsidR="001C3176" w:rsidRPr="007C5470">
        <w:rPr>
          <w:rFonts w:eastAsia="SimSun"/>
          <w:sz w:val="24"/>
          <w:szCs w:val="24"/>
          <w:lang w:val="zh-CN" w:eastAsia="zh-CN"/>
        </w:rPr>
        <w:t>其</w:t>
      </w:r>
      <w:r w:rsidRPr="007C5470">
        <w:rPr>
          <w:rFonts w:eastAsia="SimSun"/>
          <w:sz w:val="24"/>
          <w:szCs w:val="24"/>
          <w:lang w:val="zh-CN" w:eastAsia="zh-CN"/>
        </w:rPr>
        <w:t>为此作出的不懈努力，</w:t>
      </w:r>
    </w:p>
    <w:p w14:paraId="7F467675" w14:textId="7D02E173" w:rsidR="00B67B51" w:rsidRPr="007C5470" w:rsidRDefault="00B67B51" w:rsidP="001615B3">
      <w:pPr>
        <w:pStyle w:val="Normal-pool"/>
        <w:tabs>
          <w:tab w:val="clear" w:pos="1247"/>
          <w:tab w:val="clear" w:pos="1871"/>
          <w:tab w:val="clear" w:pos="2495"/>
          <w:tab w:val="clear" w:pos="3119"/>
          <w:tab w:val="clear" w:pos="3742"/>
          <w:tab w:val="clear" w:pos="4366"/>
        </w:tabs>
        <w:spacing w:after="120"/>
        <w:ind w:left="1253" w:firstLine="619"/>
        <w:jc w:val="both"/>
        <w:rPr>
          <w:rFonts w:eastAsia="SimSun"/>
          <w:sz w:val="24"/>
          <w:szCs w:val="24"/>
          <w:lang w:eastAsia="zh-CN"/>
        </w:rPr>
      </w:pPr>
      <w:r w:rsidRPr="007C5470">
        <w:rPr>
          <w:rFonts w:eastAsia="KaiTi"/>
          <w:sz w:val="24"/>
          <w:szCs w:val="24"/>
          <w:lang w:val="zh-CN" w:eastAsia="zh-CN"/>
        </w:rPr>
        <w:t>鼓励</w:t>
      </w:r>
      <w:r w:rsidRPr="007C5470">
        <w:rPr>
          <w:rFonts w:eastAsia="SimSun"/>
          <w:sz w:val="24"/>
          <w:szCs w:val="24"/>
          <w:lang w:val="zh-CN" w:eastAsia="zh-CN"/>
        </w:rPr>
        <w:t>各国政府和各组织积极参与执行工作方案，</w:t>
      </w:r>
    </w:p>
    <w:p w14:paraId="159F9705" w14:textId="34DDEA34" w:rsidR="00992A45" w:rsidRPr="007C5470" w:rsidRDefault="00B67B51" w:rsidP="00CC5656">
      <w:pPr>
        <w:pStyle w:val="CH2"/>
        <w:tabs>
          <w:tab w:val="left" w:pos="2552"/>
        </w:tabs>
        <w:ind w:left="1253" w:right="288" w:firstLine="0"/>
        <w:jc w:val="center"/>
        <w:rPr>
          <w:rFonts w:eastAsia="SimHei"/>
          <w:sz w:val="28"/>
          <w:szCs w:val="28"/>
          <w:lang w:val="en-GB" w:eastAsia="zh-CN"/>
        </w:rPr>
      </w:pPr>
      <w:r w:rsidRPr="007C5470">
        <w:rPr>
          <w:rFonts w:eastAsia="SimHei"/>
          <w:sz w:val="28"/>
          <w:szCs w:val="28"/>
          <w:lang w:val="en-GB" w:eastAsia="zh-CN"/>
        </w:rPr>
        <w:t>一</w:t>
      </w:r>
    </w:p>
    <w:p w14:paraId="2671533D" w14:textId="3E8F7CE7" w:rsidR="00992A45" w:rsidRPr="007C5470" w:rsidRDefault="00B67B51" w:rsidP="00CC5656">
      <w:pPr>
        <w:pStyle w:val="CH2"/>
        <w:tabs>
          <w:tab w:val="clear" w:pos="851"/>
          <w:tab w:val="clear" w:pos="1247"/>
          <w:tab w:val="clear" w:pos="1871"/>
          <w:tab w:val="clear" w:pos="2495"/>
          <w:tab w:val="clear" w:pos="3119"/>
          <w:tab w:val="clear" w:pos="3742"/>
          <w:tab w:val="clear" w:pos="4366"/>
        </w:tabs>
        <w:spacing w:before="0"/>
        <w:ind w:left="1253" w:right="288" w:firstLine="0"/>
        <w:jc w:val="center"/>
        <w:rPr>
          <w:rFonts w:eastAsia="SimSun"/>
          <w:lang w:val="en-GB" w:eastAsia="zh-CN"/>
        </w:rPr>
      </w:pPr>
      <w:r w:rsidRPr="007C5470">
        <w:rPr>
          <w:rFonts w:eastAsia="SimHei"/>
          <w:sz w:val="28"/>
          <w:szCs w:val="28"/>
          <w:lang w:val="en-GB" w:eastAsia="zh-CN"/>
        </w:rPr>
        <w:t>执行平台</w:t>
      </w:r>
      <w:r w:rsidRPr="007C5470">
        <w:rPr>
          <w:rFonts w:eastAsia="SimHei"/>
          <w:sz w:val="28"/>
          <w:szCs w:val="28"/>
          <w:lang w:val="en-GB" w:eastAsia="zh-CN"/>
        </w:rPr>
        <w:t>2030</w:t>
      </w:r>
      <w:r w:rsidRPr="007C5470">
        <w:rPr>
          <w:rFonts w:eastAsia="SimHei"/>
          <w:sz w:val="28"/>
          <w:szCs w:val="28"/>
          <w:lang w:val="en-GB" w:eastAsia="zh-CN"/>
        </w:rPr>
        <w:t>年前工作方案</w:t>
      </w:r>
    </w:p>
    <w:p w14:paraId="64931C61" w14:textId="21B78B18"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iCs/>
          <w:sz w:val="24"/>
          <w:szCs w:val="24"/>
          <w:lang w:val="en-GB" w:eastAsia="zh-CN"/>
        </w:rPr>
      </w:pPr>
      <w:r w:rsidRPr="007C5470">
        <w:rPr>
          <w:rFonts w:eastAsia="KaiTi"/>
          <w:sz w:val="24"/>
          <w:szCs w:val="24"/>
          <w:lang w:val="zh-CN" w:eastAsia="zh-CN"/>
        </w:rPr>
        <w:t>决定</w:t>
      </w:r>
      <w:r w:rsidRPr="007C5470">
        <w:rPr>
          <w:rFonts w:eastAsia="SimSun"/>
          <w:sz w:val="24"/>
          <w:szCs w:val="24"/>
          <w:lang w:val="zh-CN" w:eastAsia="zh-CN"/>
        </w:rPr>
        <w:t>根据</w:t>
      </w:r>
      <w:r w:rsidR="001C3176" w:rsidRPr="007C5470">
        <w:rPr>
          <w:rFonts w:eastAsia="SimSun"/>
          <w:sz w:val="24"/>
          <w:szCs w:val="24"/>
          <w:lang w:val="zh-CN" w:eastAsia="zh-CN"/>
        </w:rPr>
        <w:t>往</w:t>
      </w:r>
      <w:r w:rsidRPr="007C5470">
        <w:rPr>
          <w:rFonts w:eastAsia="SimSun"/>
          <w:sz w:val="24"/>
          <w:szCs w:val="24"/>
          <w:lang w:val="zh-CN" w:eastAsia="zh-CN"/>
        </w:rPr>
        <w:t>届会议通过的</w:t>
      </w:r>
      <w:r w:rsidR="001C3176" w:rsidRPr="007C5470">
        <w:rPr>
          <w:rFonts w:eastAsia="SimSun"/>
          <w:sz w:val="24"/>
          <w:szCs w:val="24"/>
          <w:lang w:val="zh-CN" w:eastAsia="zh-CN"/>
        </w:rPr>
        <w:t>各项</w:t>
      </w:r>
      <w:r w:rsidRPr="007C5470">
        <w:rPr>
          <w:rFonts w:eastAsia="SimSun"/>
          <w:sz w:val="24"/>
          <w:szCs w:val="24"/>
          <w:lang w:val="zh-CN" w:eastAsia="zh-CN"/>
        </w:rPr>
        <w:t>决定、本决定和</w:t>
      </w:r>
      <w:r w:rsidRPr="004C3045">
        <w:rPr>
          <w:rFonts w:eastAsia="SimSun"/>
          <w:sz w:val="24"/>
          <w:szCs w:val="24"/>
          <w:lang w:val="en-GB" w:eastAsia="zh-CN"/>
        </w:rPr>
        <w:t>IPBES</w:t>
      </w:r>
      <w:r w:rsidRPr="004C3045">
        <w:rPr>
          <w:rFonts w:eastAsia="SimSun"/>
          <w:sz w:val="24"/>
          <w:szCs w:val="24"/>
          <w:lang w:val="en-GB" w:eastAsia="zh-CN"/>
        </w:rPr>
        <w:noBreakHyphen/>
        <w:t>10/3</w:t>
      </w:r>
      <w:r w:rsidRPr="007C5470">
        <w:rPr>
          <w:rFonts w:eastAsia="SimSun"/>
          <w:sz w:val="24"/>
          <w:szCs w:val="24"/>
          <w:lang w:val="zh-CN" w:eastAsia="zh-CN"/>
        </w:rPr>
        <w:t>号决定所载的核定预算着手执行工作方案</w:t>
      </w:r>
      <w:r w:rsidRPr="004C3045">
        <w:rPr>
          <w:rFonts w:eastAsia="SimSun"/>
          <w:sz w:val="24"/>
          <w:szCs w:val="24"/>
          <w:lang w:val="en-GB" w:eastAsia="zh-CN"/>
        </w:rPr>
        <w:t>；</w:t>
      </w:r>
    </w:p>
    <w:p w14:paraId="7AB4B18B" w14:textId="195FD277"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iCs/>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执行秘书向全体会议第十一届会议提交一份关于执行工作方案进展</w:t>
      </w:r>
      <w:r w:rsidR="001C3176" w:rsidRPr="007C5470">
        <w:rPr>
          <w:rFonts w:eastAsia="SimSun"/>
          <w:sz w:val="24"/>
          <w:szCs w:val="24"/>
          <w:lang w:val="zh-CN" w:eastAsia="zh-CN"/>
        </w:rPr>
        <w:t>情况</w:t>
      </w:r>
      <w:r w:rsidRPr="007C5470">
        <w:rPr>
          <w:rFonts w:eastAsia="SimSun"/>
          <w:sz w:val="24"/>
          <w:szCs w:val="24"/>
          <w:lang w:val="zh-CN" w:eastAsia="zh-CN"/>
        </w:rPr>
        <w:t>的报告</w:t>
      </w:r>
      <w:r w:rsidRPr="004C3045">
        <w:rPr>
          <w:rFonts w:eastAsia="SimSun"/>
          <w:sz w:val="24"/>
          <w:szCs w:val="24"/>
          <w:lang w:val="en-GB" w:eastAsia="zh-CN"/>
        </w:rPr>
        <w:t>；</w:t>
      </w:r>
    </w:p>
    <w:p w14:paraId="010C0874" w14:textId="181D5E8B" w:rsidR="00992A45" w:rsidRPr="007C5470" w:rsidRDefault="00B67B51" w:rsidP="00CC5656">
      <w:pPr>
        <w:pStyle w:val="CH2"/>
        <w:tabs>
          <w:tab w:val="left" w:pos="2552"/>
        </w:tabs>
        <w:ind w:left="1253" w:right="288" w:firstLine="0"/>
        <w:jc w:val="center"/>
        <w:rPr>
          <w:rFonts w:eastAsia="SimHei"/>
          <w:sz w:val="28"/>
          <w:szCs w:val="28"/>
          <w:lang w:val="en-GB" w:eastAsia="zh-CN"/>
        </w:rPr>
      </w:pPr>
      <w:r w:rsidRPr="007C5470">
        <w:rPr>
          <w:rFonts w:eastAsia="SimHei"/>
          <w:sz w:val="28"/>
          <w:szCs w:val="28"/>
          <w:lang w:val="en-GB" w:eastAsia="zh-CN"/>
        </w:rPr>
        <w:t>二</w:t>
      </w:r>
    </w:p>
    <w:p w14:paraId="45ACED6F" w14:textId="0C19E24B" w:rsidR="00992A45" w:rsidRPr="007C5470" w:rsidRDefault="00B67B51" w:rsidP="00CC5656">
      <w:pPr>
        <w:pStyle w:val="CH2"/>
        <w:tabs>
          <w:tab w:val="left" w:pos="2552"/>
        </w:tabs>
        <w:spacing w:before="0"/>
        <w:ind w:left="1253" w:right="288" w:firstLine="0"/>
        <w:jc w:val="center"/>
        <w:rPr>
          <w:rFonts w:eastAsia="SimHei"/>
          <w:sz w:val="28"/>
          <w:szCs w:val="28"/>
          <w:lang w:val="en-GB" w:eastAsia="zh-CN"/>
        </w:rPr>
      </w:pPr>
      <w:r w:rsidRPr="007C5470">
        <w:rPr>
          <w:rFonts w:eastAsia="SimHei"/>
          <w:sz w:val="28"/>
          <w:szCs w:val="28"/>
          <w:lang w:val="en-GB" w:eastAsia="zh-CN"/>
        </w:rPr>
        <w:t>评估知识</w:t>
      </w:r>
    </w:p>
    <w:p w14:paraId="161D8402" w14:textId="464A6E28"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外来入侵物种及其控制专题评估的决策者摘要</w:t>
      </w:r>
      <w:r w:rsidRPr="004C3045">
        <w:rPr>
          <w:rFonts w:eastAsia="SimSun"/>
          <w:sz w:val="24"/>
          <w:szCs w:val="24"/>
          <w:lang w:val="en-GB" w:eastAsia="zh-CN"/>
        </w:rPr>
        <w:t>，</w:t>
      </w:r>
      <w:r w:rsidRPr="007C5470">
        <w:rPr>
          <w:rFonts w:eastAsia="SimSun"/>
          <w:sz w:val="24"/>
          <w:szCs w:val="24"/>
          <w:vertAlign w:val="superscript"/>
          <w:lang w:val="zh-CN"/>
        </w:rPr>
        <w:footnoteReference w:id="3"/>
      </w:r>
      <w:r w:rsidR="00411993">
        <w:rPr>
          <w:rFonts w:eastAsia="SimSun" w:hint="eastAsia"/>
          <w:sz w:val="24"/>
          <w:szCs w:val="24"/>
          <w:lang w:val="en-GB" w:eastAsia="zh-CN"/>
        </w:rPr>
        <w:t xml:space="preserve"> </w:t>
      </w:r>
      <w:r w:rsidRPr="007C5470">
        <w:rPr>
          <w:rFonts w:eastAsia="SimSun"/>
          <w:sz w:val="24"/>
          <w:szCs w:val="24"/>
          <w:lang w:val="zh-CN" w:eastAsia="zh-CN"/>
        </w:rPr>
        <w:t>并接受该项评估的各个章节</w:t>
      </w:r>
      <w:r w:rsidRPr="004C3045">
        <w:rPr>
          <w:rFonts w:eastAsia="SimSun"/>
          <w:sz w:val="24"/>
          <w:szCs w:val="24"/>
          <w:lang w:val="en-GB" w:eastAsia="zh-CN"/>
        </w:rPr>
        <w:t>，</w:t>
      </w:r>
      <w:r w:rsidRPr="007C5470">
        <w:rPr>
          <w:rFonts w:eastAsia="SimSun"/>
          <w:sz w:val="24"/>
          <w:szCs w:val="24"/>
          <w:lang w:val="zh-CN" w:eastAsia="zh-CN"/>
        </w:rPr>
        <w:t>包括其执行摘要</w:t>
      </w:r>
      <w:r w:rsidRPr="004C3045">
        <w:rPr>
          <w:rFonts w:eastAsia="SimSun"/>
          <w:sz w:val="24"/>
          <w:szCs w:val="24"/>
          <w:lang w:val="en-GB" w:eastAsia="zh-CN"/>
        </w:rPr>
        <w:t>；</w:t>
      </w:r>
    </w:p>
    <w:p w14:paraId="055E0703" w14:textId="6389B571"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又核准</w:t>
      </w:r>
      <w:r w:rsidRPr="007C5470">
        <w:rPr>
          <w:rFonts w:eastAsia="SimSun"/>
          <w:sz w:val="24"/>
          <w:szCs w:val="24"/>
          <w:lang w:val="zh-CN" w:eastAsia="zh-CN"/>
        </w:rPr>
        <w:t>根据平台交付品编写程序</w:t>
      </w:r>
      <w:r w:rsidRPr="007C5470">
        <w:rPr>
          <w:rFonts w:eastAsia="SimSun"/>
          <w:color w:val="000000"/>
          <w:sz w:val="24"/>
          <w:szCs w:val="24"/>
          <w:vertAlign w:val="superscript"/>
          <w:lang w:val="zh-CN"/>
        </w:rPr>
        <w:footnoteReference w:id="4"/>
      </w:r>
      <w:r w:rsidRPr="007C5470">
        <w:rPr>
          <w:rFonts w:eastAsia="SimSun"/>
          <w:sz w:val="24"/>
          <w:szCs w:val="24"/>
          <w:lang w:val="zh-CN" w:eastAsia="zh-CN"/>
        </w:rPr>
        <w:t>和初步范围界定报告</w:t>
      </w:r>
      <w:r w:rsidRPr="004C3045">
        <w:rPr>
          <w:rFonts w:eastAsia="SimSun"/>
          <w:sz w:val="24"/>
          <w:szCs w:val="24"/>
          <w:lang w:val="en-GB" w:eastAsia="zh-CN"/>
        </w:rPr>
        <w:t>，</w:t>
      </w:r>
      <w:r w:rsidRPr="007C5470">
        <w:rPr>
          <w:rStyle w:val="a7"/>
          <w:rFonts w:eastAsia="SimSun"/>
          <w:color w:val="000000"/>
          <w:sz w:val="24"/>
          <w:szCs w:val="24"/>
          <w:lang w:val="zh-CN"/>
        </w:rPr>
        <w:footnoteReference w:id="5"/>
      </w:r>
      <w:r w:rsidR="00306DAA">
        <w:rPr>
          <w:rFonts w:eastAsia="SimSun" w:hint="eastAsia"/>
          <w:sz w:val="24"/>
          <w:szCs w:val="24"/>
          <w:lang w:val="en-GB" w:eastAsia="zh-CN"/>
        </w:rPr>
        <w:t xml:space="preserve"> </w:t>
      </w:r>
      <w:r w:rsidRPr="007C5470">
        <w:rPr>
          <w:rFonts w:eastAsia="SimSun"/>
          <w:sz w:val="24"/>
          <w:szCs w:val="24"/>
          <w:lang w:val="zh-CN" w:eastAsia="zh-CN"/>
        </w:rPr>
        <w:t>开展第二次生物多样性和生态系统服务全球评估的范围界定进程</w:t>
      </w:r>
      <w:r w:rsidRPr="004C3045">
        <w:rPr>
          <w:rFonts w:eastAsia="SimSun"/>
          <w:sz w:val="24"/>
          <w:szCs w:val="24"/>
          <w:lang w:val="en-GB" w:eastAsia="zh-CN"/>
        </w:rPr>
        <w:t>，</w:t>
      </w:r>
      <w:r w:rsidRPr="007C5470">
        <w:rPr>
          <w:rFonts w:eastAsia="SimSun"/>
          <w:sz w:val="24"/>
          <w:szCs w:val="24"/>
          <w:lang w:val="zh-CN" w:eastAsia="zh-CN"/>
        </w:rPr>
        <w:t>供全体会议第十一届会议审议</w:t>
      </w:r>
      <w:r w:rsidRPr="004C3045">
        <w:rPr>
          <w:rFonts w:eastAsia="SimSun"/>
          <w:sz w:val="24"/>
          <w:szCs w:val="24"/>
          <w:lang w:val="en-GB" w:eastAsia="zh-CN"/>
        </w:rPr>
        <w:t>；</w:t>
      </w:r>
    </w:p>
    <w:p w14:paraId="033FC01B" w14:textId="5EC1C1CA"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多学科专家小组在界定第二次生物多样性和生态系统服务全球评估的范围时</w:t>
      </w:r>
      <w:r w:rsidRPr="004C3045">
        <w:rPr>
          <w:rFonts w:eastAsia="SimSun"/>
          <w:sz w:val="24"/>
          <w:szCs w:val="24"/>
          <w:lang w:val="en-GB" w:eastAsia="zh-CN"/>
        </w:rPr>
        <w:t>，</w:t>
      </w:r>
      <w:r w:rsidRPr="007C5470">
        <w:rPr>
          <w:rFonts w:eastAsia="SimSun"/>
          <w:sz w:val="24"/>
          <w:szCs w:val="24"/>
          <w:lang w:val="zh-CN" w:eastAsia="zh-CN"/>
        </w:rPr>
        <w:t>适当考虑</w:t>
      </w:r>
      <w:r w:rsidR="00BC4E20" w:rsidRPr="007C5470">
        <w:rPr>
          <w:rFonts w:eastAsia="SimSun"/>
          <w:sz w:val="24"/>
          <w:szCs w:val="24"/>
          <w:lang w:val="zh-CN" w:eastAsia="zh-CN"/>
        </w:rPr>
        <w:t>顾及土著和地方知识并与之合作</w:t>
      </w:r>
      <w:r w:rsidRPr="004C3045">
        <w:rPr>
          <w:rFonts w:eastAsia="SimSun"/>
          <w:sz w:val="24"/>
          <w:szCs w:val="24"/>
          <w:lang w:val="en-GB" w:eastAsia="zh-CN"/>
        </w:rPr>
        <w:t>，</w:t>
      </w:r>
      <w:r w:rsidRPr="007C5470">
        <w:rPr>
          <w:rFonts w:eastAsia="SimSun"/>
          <w:sz w:val="24"/>
          <w:szCs w:val="24"/>
          <w:lang w:val="zh-CN" w:eastAsia="zh-CN"/>
        </w:rPr>
        <w:t>在评估中专门辟出一章</w:t>
      </w:r>
      <w:r w:rsidRPr="004C3045">
        <w:rPr>
          <w:rFonts w:eastAsia="SimSun"/>
          <w:sz w:val="24"/>
          <w:szCs w:val="24"/>
          <w:lang w:val="en-GB" w:eastAsia="zh-CN"/>
        </w:rPr>
        <w:t>，</w:t>
      </w:r>
      <w:r w:rsidRPr="007C5470">
        <w:rPr>
          <w:rFonts w:eastAsia="SimSun"/>
          <w:sz w:val="24"/>
          <w:szCs w:val="24"/>
          <w:lang w:val="zh-CN" w:eastAsia="zh-CN"/>
        </w:rPr>
        <w:t>介绍</w:t>
      </w:r>
      <w:r w:rsidRPr="00DB6674">
        <w:rPr>
          <w:rFonts w:ascii="SimSun" w:eastAsia="SimSun" w:hAnsi="SimSun"/>
          <w:sz w:val="24"/>
          <w:szCs w:val="24"/>
          <w:lang w:val="en-GB" w:eastAsia="zh-CN"/>
        </w:rPr>
        <w:t>“</w:t>
      </w:r>
      <w:r w:rsidRPr="007C5470">
        <w:rPr>
          <w:rFonts w:eastAsia="SimSun"/>
          <w:sz w:val="24"/>
          <w:szCs w:val="24"/>
          <w:lang w:val="zh-CN" w:eastAsia="zh-CN"/>
        </w:rPr>
        <w:t>与地球母亲平衡和谐共处</w:t>
      </w:r>
      <w:r w:rsidRPr="00DB6674">
        <w:rPr>
          <w:rFonts w:ascii="SimSun" w:eastAsia="SimSun" w:hAnsi="SimSun"/>
          <w:sz w:val="24"/>
          <w:szCs w:val="24"/>
          <w:lang w:val="en-GB" w:eastAsia="zh-CN"/>
        </w:rPr>
        <w:t>”</w:t>
      </w:r>
      <w:r w:rsidRPr="007C5470">
        <w:rPr>
          <w:rFonts w:eastAsia="SimSun"/>
          <w:sz w:val="24"/>
          <w:szCs w:val="24"/>
          <w:lang w:val="zh-CN" w:eastAsia="zh-CN"/>
        </w:rPr>
        <w:t>等不同的知识体系</w:t>
      </w:r>
      <w:r w:rsidRPr="004C3045">
        <w:rPr>
          <w:rFonts w:eastAsia="SimSun"/>
          <w:sz w:val="24"/>
          <w:szCs w:val="24"/>
          <w:lang w:val="en-GB" w:eastAsia="zh-CN"/>
        </w:rPr>
        <w:t>，</w:t>
      </w:r>
      <w:r w:rsidRPr="007C5470">
        <w:rPr>
          <w:rFonts w:eastAsia="SimSun"/>
          <w:sz w:val="24"/>
          <w:szCs w:val="24"/>
          <w:lang w:val="zh-CN" w:eastAsia="zh-CN"/>
        </w:rPr>
        <w:t>并按平台概念框架所述</w:t>
      </w:r>
      <w:r w:rsidR="006A477F" w:rsidRPr="00770F0A">
        <w:rPr>
          <w:rFonts w:eastAsia="SimSun" w:hint="eastAsia"/>
          <w:sz w:val="24"/>
          <w:szCs w:val="24"/>
          <w:lang w:val="en-GB" w:eastAsia="zh-CN"/>
        </w:rPr>
        <w:t>，</w:t>
      </w:r>
      <w:r w:rsidRPr="007C5470">
        <w:rPr>
          <w:rFonts w:eastAsia="SimSun"/>
          <w:sz w:val="24"/>
          <w:szCs w:val="24"/>
          <w:lang w:val="zh-CN" w:eastAsia="zh-CN"/>
        </w:rPr>
        <w:t>酌情将土著和地方知识纳入所有章节</w:t>
      </w:r>
      <w:r w:rsidRPr="004C3045">
        <w:rPr>
          <w:rFonts w:eastAsia="SimSun"/>
          <w:sz w:val="24"/>
          <w:szCs w:val="24"/>
          <w:lang w:val="en-GB" w:eastAsia="zh-CN"/>
        </w:rPr>
        <w:t>；</w:t>
      </w:r>
    </w:p>
    <w:p w14:paraId="3FB98042" w14:textId="4A344BCE"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根据平台交付品编写程序开展以下快速评估</w:t>
      </w:r>
      <w:r w:rsidRPr="004C3045">
        <w:rPr>
          <w:rFonts w:eastAsia="SimSun"/>
          <w:sz w:val="24"/>
          <w:szCs w:val="24"/>
          <w:lang w:val="en-GB" w:eastAsia="zh-CN"/>
        </w:rPr>
        <w:t>：</w:t>
      </w:r>
      <w:r w:rsidRPr="007C5470">
        <w:rPr>
          <w:rFonts w:eastAsia="SimSun"/>
          <w:color w:val="000000"/>
          <w:sz w:val="24"/>
          <w:szCs w:val="24"/>
          <w:vertAlign w:val="superscript"/>
          <w:lang w:val="zh-CN"/>
        </w:rPr>
        <w:footnoteReference w:id="6"/>
      </w:r>
    </w:p>
    <w:p w14:paraId="4A7A4383" w14:textId="534D0D7A" w:rsidR="00992A45" w:rsidRPr="007C5470" w:rsidRDefault="00B67B51" w:rsidP="00675768">
      <w:pPr>
        <w:numPr>
          <w:ilvl w:val="7"/>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jc w:val="both"/>
        <w:rPr>
          <w:rFonts w:eastAsia="SimSun"/>
          <w:color w:val="000000"/>
          <w:sz w:val="24"/>
          <w:szCs w:val="24"/>
          <w:lang w:eastAsia="zh-CN"/>
        </w:rPr>
      </w:pPr>
      <w:r w:rsidRPr="007C5470">
        <w:rPr>
          <w:rFonts w:eastAsia="SimSun"/>
          <w:sz w:val="24"/>
          <w:szCs w:val="24"/>
          <w:lang w:val="zh-CN" w:eastAsia="zh-CN"/>
        </w:rPr>
        <w:t>本决定附件一所载评估范围界定报告概述的关于监测生物多样性和自然对人类贡献的方法评估</w:t>
      </w:r>
      <w:r w:rsidRPr="004C3045">
        <w:rPr>
          <w:rFonts w:eastAsia="SimSun"/>
          <w:sz w:val="24"/>
          <w:szCs w:val="24"/>
          <w:lang w:eastAsia="zh-CN"/>
        </w:rPr>
        <w:t>，</w:t>
      </w:r>
      <w:r w:rsidRPr="007C5470">
        <w:rPr>
          <w:rFonts w:eastAsia="SimSun"/>
          <w:sz w:val="24"/>
          <w:szCs w:val="24"/>
          <w:lang w:val="zh-CN" w:eastAsia="zh-CN"/>
        </w:rPr>
        <w:t>供全体会议第十三届会议审议</w:t>
      </w:r>
      <w:r w:rsidRPr="004C3045">
        <w:rPr>
          <w:rFonts w:eastAsia="SimSun"/>
          <w:sz w:val="24"/>
          <w:szCs w:val="24"/>
          <w:lang w:eastAsia="zh-CN"/>
        </w:rPr>
        <w:t>；</w:t>
      </w:r>
    </w:p>
    <w:p w14:paraId="4F7CD9C5" w14:textId="4E0AF3E3" w:rsidR="00992A45" w:rsidRPr="007C5470" w:rsidRDefault="00B67B51" w:rsidP="00675768">
      <w:pPr>
        <w:numPr>
          <w:ilvl w:val="7"/>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jc w:val="both"/>
        <w:rPr>
          <w:rFonts w:eastAsia="SimSun"/>
          <w:color w:val="000000"/>
          <w:sz w:val="24"/>
          <w:szCs w:val="24"/>
          <w:lang w:eastAsia="zh-CN"/>
        </w:rPr>
      </w:pPr>
      <w:r w:rsidRPr="007C5470">
        <w:rPr>
          <w:rFonts w:eastAsia="SimSun"/>
          <w:sz w:val="24"/>
          <w:szCs w:val="24"/>
          <w:lang w:val="zh-CN" w:eastAsia="zh-CN"/>
        </w:rPr>
        <w:t>本决定附件二所载评估范围界定报告概述的关于涵盖生物多样性的综合空间规划和生态连通性的方法评估</w:t>
      </w:r>
      <w:r w:rsidRPr="004C3045">
        <w:rPr>
          <w:rFonts w:eastAsia="SimSun"/>
          <w:sz w:val="24"/>
          <w:szCs w:val="24"/>
          <w:lang w:eastAsia="zh-CN"/>
        </w:rPr>
        <w:t>，</w:t>
      </w:r>
      <w:r w:rsidRPr="007C5470">
        <w:rPr>
          <w:rFonts w:eastAsia="SimSun"/>
          <w:sz w:val="24"/>
          <w:szCs w:val="24"/>
          <w:lang w:val="zh-CN" w:eastAsia="zh-CN"/>
        </w:rPr>
        <w:t>供全体会议第十四届会议审议</w:t>
      </w:r>
      <w:r w:rsidRPr="004C3045">
        <w:rPr>
          <w:rFonts w:eastAsia="SimSun"/>
          <w:sz w:val="24"/>
          <w:szCs w:val="24"/>
          <w:lang w:eastAsia="zh-CN"/>
        </w:rPr>
        <w:t>；</w:t>
      </w:r>
    </w:p>
    <w:p w14:paraId="03BB4AF6" w14:textId="35FC5093"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执行秘书根据</w:t>
      </w:r>
      <w:r w:rsidRPr="004C3045">
        <w:rPr>
          <w:rFonts w:eastAsia="SimSun"/>
          <w:sz w:val="24"/>
          <w:szCs w:val="24"/>
          <w:lang w:val="en-GB" w:eastAsia="zh-CN"/>
        </w:rPr>
        <w:t>IPBES-1/3</w:t>
      </w:r>
      <w:r w:rsidRPr="007C5470">
        <w:rPr>
          <w:rFonts w:eastAsia="SimSun"/>
          <w:sz w:val="24"/>
          <w:szCs w:val="24"/>
          <w:lang w:val="zh-CN" w:eastAsia="zh-CN"/>
        </w:rPr>
        <w:t>号决定</w:t>
      </w:r>
      <w:r w:rsidRPr="004C3045">
        <w:rPr>
          <w:rFonts w:eastAsia="SimSun"/>
          <w:sz w:val="24"/>
          <w:szCs w:val="24"/>
          <w:lang w:val="en-GB" w:eastAsia="zh-CN"/>
        </w:rPr>
        <w:t>，</w:t>
      </w:r>
      <w:r w:rsidRPr="007C5470">
        <w:rPr>
          <w:rFonts w:eastAsia="SimSun"/>
          <w:sz w:val="24"/>
          <w:szCs w:val="24"/>
          <w:lang w:val="zh-CN" w:eastAsia="zh-CN"/>
        </w:rPr>
        <w:t>在全体会议第十一届会议之后呼吁就工作方案进一步提出请求、意见和建议</w:t>
      </w:r>
      <w:r w:rsidRPr="004C3045">
        <w:rPr>
          <w:rFonts w:eastAsia="SimSun"/>
          <w:sz w:val="24"/>
          <w:szCs w:val="24"/>
          <w:lang w:val="en-GB" w:eastAsia="zh-CN"/>
        </w:rPr>
        <w:t>；</w:t>
      </w:r>
    </w:p>
    <w:p w14:paraId="43378487" w14:textId="2BABF2AB"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lastRenderedPageBreak/>
        <w:t>决定</w:t>
      </w:r>
      <w:r w:rsidRPr="007C5470">
        <w:rPr>
          <w:rFonts w:eastAsia="SimSun"/>
          <w:sz w:val="24"/>
          <w:szCs w:val="24"/>
          <w:lang w:val="zh-CN" w:eastAsia="zh-CN"/>
        </w:rPr>
        <w:t>在第十二届会议上确定</w:t>
      </w:r>
      <w:r w:rsidRPr="007C5470">
        <w:rPr>
          <w:rFonts w:eastAsia="SimSun"/>
          <w:sz w:val="24"/>
          <w:szCs w:val="24"/>
          <w:lang w:val="zh-CN" w:eastAsia="zh-CN"/>
        </w:rPr>
        <w:t>2030</w:t>
      </w:r>
      <w:r w:rsidRPr="007C5470">
        <w:rPr>
          <w:rFonts w:eastAsia="SimSun"/>
          <w:sz w:val="24"/>
          <w:szCs w:val="24"/>
          <w:lang w:val="zh-CN" w:eastAsia="zh-CN"/>
        </w:rPr>
        <w:t>年之前进一步评估的确切专题；</w:t>
      </w:r>
    </w:p>
    <w:p w14:paraId="43E3FB9F" w14:textId="7E8946BC"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eastAsia="zh-CN"/>
        </w:rPr>
      </w:pPr>
      <w:r w:rsidRPr="007C5470">
        <w:rPr>
          <w:rFonts w:eastAsia="KaiTi"/>
          <w:sz w:val="24"/>
          <w:szCs w:val="24"/>
          <w:lang w:val="zh-CN" w:eastAsia="zh-CN"/>
        </w:rPr>
        <w:t>欢迎</w:t>
      </w:r>
      <w:r w:rsidRPr="007C5470">
        <w:rPr>
          <w:rFonts w:eastAsia="SimSun"/>
          <w:sz w:val="24"/>
          <w:szCs w:val="24"/>
          <w:lang w:val="zh-CN" w:eastAsia="zh-CN"/>
        </w:rPr>
        <w:t>秘书处关于与政府间气候变化专门委员会合作的说明；</w:t>
      </w:r>
      <w:r w:rsidRPr="007C5470">
        <w:rPr>
          <w:rFonts w:eastAsia="SimSun"/>
          <w:sz w:val="24"/>
          <w:szCs w:val="24"/>
          <w:vertAlign w:val="superscript"/>
          <w:lang w:val="zh-CN"/>
        </w:rPr>
        <w:footnoteReference w:id="7"/>
      </w:r>
    </w:p>
    <w:p w14:paraId="1C38CEAB" w14:textId="736B9879"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表示注意到</w:t>
      </w:r>
      <w:r w:rsidR="004D3BFF" w:rsidRPr="007C5470">
        <w:rPr>
          <w:rFonts w:eastAsia="SimSun"/>
          <w:sz w:val="24"/>
          <w:szCs w:val="24"/>
          <w:lang w:val="zh-CN" w:eastAsia="zh-CN"/>
        </w:rPr>
        <w:t>平台成员针对将从气专委与生物多样性平台之间的合作中受益、与生物多样性和气候变化相关的专题或方法</w:t>
      </w:r>
      <w:r w:rsidRPr="007C5470">
        <w:rPr>
          <w:rFonts w:eastAsia="SimSun"/>
          <w:sz w:val="24"/>
          <w:szCs w:val="24"/>
          <w:lang w:val="zh-CN" w:eastAsia="zh-CN"/>
        </w:rPr>
        <w:t>问题</w:t>
      </w:r>
      <w:r w:rsidR="004D3BFF" w:rsidRPr="007C5470">
        <w:rPr>
          <w:rFonts w:eastAsia="SimSun"/>
          <w:sz w:val="24"/>
          <w:szCs w:val="24"/>
          <w:lang w:val="zh-CN" w:eastAsia="zh-CN"/>
        </w:rPr>
        <w:t>提出</w:t>
      </w:r>
      <w:r w:rsidRPr="007C5470">
        <w:rPr>
          <w:rFonts w:eastAsia="SimSun"/>
          <w:sz w:val="24"/>
          <w:szCs w:val="24"/>
          <w:lang w:val="zh-CN" w:eastAsia="zh-CN"/>
        </w:rPr>
        <w:t>的进一步建议的汇编</w:t>
      </w:r>
      <w:r w:rsidRPr="004C3045">
        <w:rPr>
          <w:rFonts w:eastAsia="SimSun"/>
          <w:sz w:val="24"/>
          <w:szCs w:val="24"/>
          <w:lang w:eastAsia="zh-CN"/>
        </w:rPr>
        <w:t>；</w:t>
      </w:r>
      <w:r w:rsidRPr="007C5470">
        <w:rPr>
          <w:rFonts w:eastAsia="SimSun"/>
          <w:sz w:val="24"/>
          <w:szCs w:val="24"/>
          <w:vertAlign w:val="superscript"/>
          <w:lang w:val="zh-CN"/>
        </w:rPr>
        <w:footnoteReference w:id="8"/>
      </w:r>
    </w:p>
    <w:p w14:paraId="4A5D29AC" w14:textId="01C555AB"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邀请</w:t>
      </w:r>
      <w:r w:rsidRPr="007C5470">
        <w:rPr>
          <w:rFonts w:eastAsia="SimSun"/>
          <w:sz w:val="24"/>
          <w:szCs w:val="24"/>
          <w:lang w:val="zh-CN" w:eastAsia="zh-CN"/>
        </w:rPr>
        <w:t>平台的国家联络人继续与政府间气候变化专门委员会的对</w:t>
      </w:r>
      <w:r w:rsidR="004D3BFF" w:rsidRPr="007C5470">
        <w:rPr>
          <w:rFonts w:eastAsia="SimSun"/>
          <w:sz w:val="24"/>
          <w:szCs w:val="24"/>
          <w:lang w:val="zh-CN" w:eastAsia="zh-CN"/>
        </w:rPr>
        <w:t>口</w:t>
      </w:r>
      <w:r w:rsidRPr="007C5470">
        <w:rPr>
          <w:rFonts w:eastAsia="SimSun"/>
          <w:sz w:val="24"/>
          <w:szCs w:val="24"/>
          <w:lang w:val="zh-CN" w:eastAsia="zh-CN"/>
        </w:rPr>
        <w:t>人员接触</w:t>
      </w:r>
      <w:r w:rsidRPr="004C3045">
        <w:rPr>
          <w:rFonts w:eastAsia="SimSun"/>
          <w:sz w:val="24"/>
          <w:szCs w:val="24"/>
          <w:lang w:val="en-GB" w:eastAsia="zh-CN"/>
        </w:rPr>
        <w:t>，</w:t>
      </w:r>
      <w:r w:rsidRPr="007C5470">
        <w:rPr>
          <w:rFonts w:eastAsia="SimSun"/>
          <w:sz w:val="24"/>
          <w:szCs w:val="24"/>
          <w:lang w:val="zh-CN" w:eastAsia="zh-CN"/>
        </w:rPr>
        <w:t>共同审议加强科学合作和信息共享以及更好地了解相关进程、程序和工作计划的潜在手段</w:t>
      </w:r>
      <w:r w:rsidRPr="004C3045">
        <w:rPr>
          <w:rFonts w:eastAsia="SimSun"/>
          <w:sz w:val="24"/>
          <w:szCs w:val="24"/>
          <w:lang w:val="en-GB" w:eastAsia="zh-CN"/>
        </w:rPr>
        <w:t>；</w:t>
      </w:r>
      <w:r w:rsidRPr="007C5470">
        <w:rPr>
          <w:rFonts w:eastAsia="SimSun"/>
          <w:sz w:val="24"/>
          <w:szCs w:val="24"/>
          <w:vertAlign w:val="superscript"/>
          <w:lang w:val="zh-CN"/>
        </w:rPr>
        <w:footnoteReference w:id="9"/>
      </w:r>
    </w:p>
    <w:p w14:paraId="7314841F" w14:textId="0A743068"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strike/>
          <w:sz w:val="24"/>
          <w:szCs w:val="24"/>
          <w:lang w:val="en-GB" w:eastAsia="zh-CN"/>
        </w:rPr>
      </w:pPr>
      <w:r w:rsidRPr="007C5470">
        <w:rPr>
          <w:rFonts w:eastAsia="KaiTi"/>
          <w:sz w:val="24"/>
          <w:szCs w:val="24"/>
          <w:lang w:val="zh-CN" w:eastAsia="zh-CN"/>
        </w:rPr>
        <w:t>回顾</w:t>
      </w:r>
      <w:r w:rsidRPr="007C5470">
        <w:rPr>
          <w:rFonts w:eastAsia="SimSun"/>
          <w:sz w:val="24"/>
          <w:szCs w:val="24"/>
          <w:lang w:val="zh-CN" w:eastAsia="zh-CN"/>
        </w:rPr>
        <w:t>其鼓励平台成员、相关利益攸关方、科学机构和研究组织就生物多样性与气候变化之间的相互联系、包括气候变化的影响开展知识开发和研究工作</w:t>
      </w:r>
      <w:r w:rsidRPr="004C3045">
        <w:rPr>
          <w:rFonts w:eastAsia="SimSun"/>
          <w:sz w:val="24"/>
          <w:szCs w:val="24"/>
          <w:lang w:val="en-GB" w:eastAsia="zh-CN"/>
        </w:rPr>
        <w:t>；</w:t>
      </w:r>
    </w:p>
    <w:p w14:paraId="751D94E4" w14:textId="2671AA80"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邀请</w:t>
      </w:r>
      <w:r w:rsidRPr="007C5470">
        <w:rPr>
          <w:rFonts w:eastAsia="SimSun"/>
          <w:sz w:val="24"/>
          <w:szCs w:val="24"/>
          <w:lang w:val="zh-CN" w:eastAsia="zh-CN"/>
        </w:rPr>
        <w:t>主席团和平台执行秘书在政府间气候变化专门委员会第七个评估周期初期</w:t>
      </w:r>
      <w:r w:rsidRPr="004C3045">
        <w:rPr>
          <w:rFonts w:eastAsia="SimSun"/>
          <w:sz w:val="24"/>
          <w:szCs w:val="24"/>
          <w:lang w:val="en-GB" w:eastAsia="zh-CN"/>
        </w:rPr>
        <w:t>，</w:t>
      </w:r>
      <w:r w:rsidRPr="007C5470">
        <w:rPr>
          <w:rFonts w:eastAsia="SimSun"/>
          <w:sz w:val="24"/>
          <w:szCs w:val="24"/>
          <w:lang w:val="zh-CN" w:eastAsia="zh-CN"/>
        </w:rPr>
        <w:t>继续与该委员会探讨具体合作方法以及气专委和平台可联合开展的活动</w:t>
      </w:r>
      <w:r w:rsidRPr="004C3045">
        <w:rPr>
          <w:rFonts w:eastAsia="SimSun"/>
          <w:sz w:val="24"/>
          <w:szCs w:val="24"/>
          <w:lang w:val="en-GB" w:eastAsia="zh-CN"/>
        </w:rPr>
        <w:t>，</w:t>
      </w:r>
      <w:r w:rsidRPr="007C5470">
        <w:rPr>
          <w:rFonts w:eastAsia="SimSun"/>
          <w:sz w:val="24"/>
          <w:szCs w:val="24"/>
          <w:lang w:val="zh-CN" w:eastAsia="zh-CN"/>
        </w:rPr>
        <w:t>包括作为气专委第七个评估周期的一部分开展的活动</w:t>
      </w:r>
      <w:r w:rsidRPr="004C3045">
        <w:rPr>
          <w:rFonts w:eastAsia="SimSun"/>
          <w:sz w:val="24"/>
          <w:szCs w:val="24"/>
          <w:lang w:val="en-GB" w:eastAsia="zh-CN"/>
        </w:rPr>
        <w:t>，</w:t>
      </w:r>
      <w:r w:rsidRPr="007C5470">
        <w:rPr>
          <w:rFonts w:eastAsia="SimSun"/>
          <w:sz w:val="24"/>
          <w:szCs w:val="24"/>
          <w:lang w:val="zh-CN" w:eastAsia="zh-CN"/>
        </w:rPr>
        <w:t>同时重申任何活动均需保持透明</w:t>
      </w:r>
      <w:r w:rsidRPr="004C3045">
        <w:rPr>
          <w:rFonts w:eastAsia="SimSun"/>
          <w:sz w:val="24"/>
          <w:szCs w:val="24"/>
          <w:lang w:val="en-GB" w:eastAsia="zh-CN"/>
        </w:rPr>
        <w:t>，</w:t>
      </w:r>
      <w:r w:rsidRPr="007C5470">
        <w:rPr>
          <w:rFonts w:eastAsia="SimSun"/>
          <w:sz w:val="24"/>
          <w:szCs w:val="24"/>
          <w:lang w:val="zh-CN" w:eastAsia="zh-CN"/>
        </w:rPr>
        <w:t>符合气专委和平台的各项决定及各自的政策和程序</w:t>
      </w:r>
      <w:r w:rsidRPr="004C3045">
        <w:rPr>
          <w:rFonts w:eastAsia="SimSun"/>
          <w:sz w:val="24"/>
          <w:szCs w:val="24"/>
          <w:lang w:val="en-GB" w:eastAsia="zh-CN"/>
        </w:rPr>
        <w:t>；</w:t>
      </w:r>
    </w:p>
    <w:p w14:paraId="0AE5E3F2" w14:textId="71A6BB1E"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执行秘书再次呼吁各方</w:t>
      </w:r>
      <w:r w:rsidR="004D3BFF" w:rsidRPr="007C5470">
        <w:rPr>
          <w:rFonts w:eastAsia="SimSun"/>
          <w:sz w:val="24"/>
          <w:szCs w:val="24"/>
          <w:lang w:val="zh-CN" w:eastAsia="zh-CN"/>
        </w:rPr>
        <w:t>针对将从</w:t>
      </w:r>
      <w:r w:rsidRPr="007C5470">
        <w:rPr>
          <w:rFonts w:eastAsia="SimSun"/>
          <w:sz w:val="24"/>
          <w:szCs w:val="24"/>
          <w:lang w:val="zh-CN" w:eastAsia="zh-CN"/>
        </w:rPr>
        <w:t>政府间气候变化专门委员会与平台之间的合作中受益、与生物多样性和气候变化相关的专题或方法问题提出建议</w:t>
      </w:r>
      <w:r w:rsidRPr="004C3045">
        <w:rPr>
          <w:rFonts w:eastAsia="SimSun"/>
          <w:sz w:val="24"/>
          <w:szCs w:val="24"/>
          <w:lang w:val="en-GB" w:eastAsia="zh-CN"/>
        </w:rPr>
        <w:t>；</w:t>
      </w:r>
    </w:p>
    <w:p w14:paraId="30666ACB" w14:textId="11E062A3"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秘书处编制一份建议汇编</w:t>
      </w:r>
      <w:r w:rsidRPr="004C3045">
        <w:rPr>
          <w:rFonts w:eastAsia="SimSun"/>
          <w:sz w:val="24"/>
          <w:szCs w:val="24"/>
          <w:lang w:val="en-GB" w:eastAsia="zh-CN"/>
        </w:rPr>
        <w:t>，</w:t>
      </w:r>
      <w:r w:rsidRPr="007C5470">
        <w:rPr>
          <w:rFonts w:eastAsia="SimSun"/>
          <w:sz w:val="24"/>
          <w:szCs w:val="24"/>
          <w:lang w:val="zh-CN" w:eastAsia="zh-CN"/>
        </w:rPr>
        <w:t>包括秘书处关于生物多样性和生态系统服务政府间科学与政策平台成员</w:t>
      </w:r>
      <w:r w:rsidR="004D3BFF" w:rsidRPr="007C5470">
        <w:rPr>
          <w:rFonts w:eastAsia="SimSun"/>
          <w:sz w:val="24"/>
          <w:szCs w:val="24"/>
          <w:lang w:val="zh-CN" w:eastAsia="zh-CN"/>
        </w:rPr>
        <w:t>针对将从</w:t>
      </w:r>
      <w:r w:rsidRPr="007C5470">
        <w:rPr>
          <w:rFonts w:eastAsia="SimSun"/>
          <w:sz w:val="24"/>
          <w:szCs w:val="24"/>
          <w:lang w:val="zh-CN" w:eastAsia="zh-CN"/>
        </w:rPr>
        <w:t>政府间气候变化专门委员会与生物多样性和生态系统服务政府间科学与政策平台之间的合作中受益、与生物多样性和气候变化相关的专题或方法问题</w:t>
      </w:r>
      <w:r w:rsidR="004D3BFF" w:rsidRPr="007C5470">
        <w:rPr>
          <w:rFonts w:eastAsia="SimSun"/>
          <w:sz w:val="24"/>
          <w:szCs w:val="24"/>
          <w:lang w:val="zh-CN" w:eastAsia="zh-CN"/>
        </w:rPr>
        <w:t>提出</w:t>
      </w:r>
      <w:r w:rsidRPr="007C5470">
        <w:rPr>
          <w:rFonts w:eastAsia="SimSun"/>
          <w:sz w:val="24"/>
          <w:szCs w:val="24"/>
          <w:lang w:val="zh-CN" w:eastAsia="zh-CN"/>
        </w:rPr>
        <w:t>的进一步建议汇编的说明所载的</w:t>
      </w:r>
      <w:r w:rsidR="00700BAF">
        <w:rPr>
          <w:rFonts w:eastAsia="SimSun"/>
          <w:sz w:val="24"/>
          <w:szCs w:val="24"/>
          <w:lang w:val="zh-CN" w:eastAsia="zh-CN"/>
        </w:rPr>
        <w:br/>
      </w:r>
      <w:r w:rsidRPr="007C5470">
        <w:rPr>
          <w:rFonts w:eastAsia="SimSun"/>
          <w:sz w:val="24"/>
          <w:szCs w:val="24"/>
          <w:lang w:val="zh-CN" w:eastAsia="zh-CN"/>
        </w:rPr>
        <w:t>信息</w:t>
      </w:r>
      <w:r w:rsidRPr="004C3045">
        <w:rPr>
          <w:rFonts w:eastAsia="SimSun"/>
          <w:sz w:val="24"/>
          <w:szCs w:val="24"/>
          <w:lang w:val="en-GB" w:eastAsia="zh-CN"/>
        </w:rPr>
        <w:t>，</w:t>
      </w:r>
      <w:r w:rsidRPr="007C5470">
        <w:rPr>
          <w:rStyle w:val="a7"/>
          <w:rFonts w:eastAsia="SimSun"/>
          <w:sz w:val="24"/>
          <w:szCs w:val="24"/>
          <w:lang w:val="zh-CN"/>
        </w:rPr>
        <w:footnoteReference w:id="10"/>
      </w:r>
      <w:r w:rsidRPr="004C3045">
        <w:rPr>
          <w:rFonts w:eastAsia="SimSun"/>
          <w:sz w:val="24"/>
          <w:szCs w:val="24"/>
          <w:lang w:val="en-GB" w:eastAsia="zh-CN"/>
        </w:rPr>
        <w:t xml:space="preserve"> </w:t>
      </w:r>
      <w:r w:rsidRPr="007C5470">
        <w:rPr>
          <w:rFonts w:eastAsia="SimSun"/>
          <w:sz w:val="24"/>
          <w:szCs w:val="24"/>
          <w:lang w:val="zh-CN" w:eastAsia="zh-CN"/>
        </w:rPr>
        <w:t>以及对本决定第</w:t>
      </w:r>
      <w:r w:rsidRPr="004C3045">
        <w:rPr>
          <w:rFonts w:eastAsia="SimSun"/>
          <w:sz w:val="24"/>
          <w:szCs w:val="24"/>
          <w:lang w:val="en-GB" w:eastAsia="zh-CN"/>
        </w:rPr>
        <w:t>14</w:t>
      </w:r>
      <w:r w:rsidRPr="007C5470">
        <w:rPr>
          <w:rFonts w:eastAsia="SimSun"/>
          <w:sz w:val="24"/>
          <w:szCs w:val="24"/>
          <w:lang w:val="zh-CN" w:eastAsia="zh-CN"/>
        </w:rPr>
        <w:t>段提及的进一步建议</w:t>
      </w:r>
      <w:r w:rsidR="004D3BFF" w:rsidRPr="007C5470">
        <w:rPr>
          <w:rFonts w:eastAsia="SimSun"/>
          <w:sz w:val="24"/>
          <w:szCs w:val="24"/>
          <w:lang w:val="zh-CN" w:eastAsia="zh-CN"/>
        </w:rPr>
        <w:t>征集</w:t>
      </w:r>
      <w:r w:rsidRPr="007C5470">
        <w:rPr>
          <w:rFonts w:eastAsia="SimSun"/>
          <w:sz w:val="24"/>
          <w:szCs w:val="24"/>
          <w:lang w:val="zh-CN" w:eastAsia="zh-CN"/>
        </w:rPr>
        <w:t>的</w:t>
      </w:r>
      <w:r w:rsidR="004D3BFF" w:rsidRPr="007C5470">
        <w:rPr>
          <w:rFonts w:eastAsia="SimSun"/>
          <w:sz w:val="24"/>
          <w:szCs w:val="24"/>
          <w:lang w:val="zh-CN" w:eastAsia="zh-CN"/>
        </w:rPr>
        <w:t>回</w:t>
      </w:r>
      <w:r w:rsidRPr="007C5470">
        <w:rPr>
          <w:rFonts w:eastAsia="SimSun"/>
          <w:sz w:val="24"/>
          <w:szCs w:val="24"/>
          <w:lang w:val="zh-CN" w:eastAsia="zh-CN"/>
        </w:rPr>
        <w:t>复</w:t>
      </w:r>
      <w:r w:rsidR="005E0A2A">
        <w:rPr>
          <w:rFonts w:eastAsia="SimSun" w:hint="eastAsia"/>
          <w:sz w:val="24"/>
          <w:szCs w:val="24"/>
          <w:lang w:val="zh-CN" w:eastAsia="zh-CN"/>
        </w:rPr>
        <w:t>及</w:t>
      </w:r>
      <w:r w:rsidRPr="007C5470">
        <w:rPr>
          <w:rFonts w:eastAsia="SimSun"/>
          <w:sz w:val="24"/>
          <w:szCs w:val="24"/>
          <w:lang w:val="zh-CN" w:eastAsia="zh-CN"/>
        </w:rPr>
        <w:t>秘书处关于生物多样性和气候变化工作以及与政府间气候变化专门委员会合作的说明第二节中概述的备选方案</w:t>
      </w:r>
      <w:r w:rsidRPr="004C3045">
        <w:rPr>
          <w:rFonts w:eastAsia="SimSun"/>
          <w:sz w:val="24"/>
          <w:szCs w:val="24"/>
          <w:lang w:val="en-GB" w:eastAsia="zh-CN"/>
        </w:rPr>
        <w:t>，</w:t>
      </w:r>
      <w:r w:rsidRPr="007C5470">
        <w:rPr>
          <w:rFonts w:eastAsia="SimSun"/>
          <w:color w:val="000000"/>
          <w:sz w:val="24"/>
          <w:szCs w:val="24"/>
          <w:vertAlign w:val="superscript"/>
          <w:lang w:val="zh-CN"/>
        </w:rPr>
        <w:footnoteReference w:id="11"/>
      </w:r>
      <w:r w:rsidR="00700BAF">
        <w:rPr>
          <w:rFonts w:eastAsia="SimSun" w:hint="eastAsia"/>
          <w:sz w:val="24"/>
          <w:szCs w:val="24"/>
          <w:lang w:val="en-GB" w:eastAsia="zh-CN"/>
        </w:rPr>
        <w:t xml:space="preserve"> </w:t>
      </w:r>
      <w:r w:rsidRPr="007C5470">
        <w:rPr>
          <w:rFonts w:eastAsia="SimSun"/>
          <w:sz w:val="24"/>
          <w:szCs w:val="24"/>
          <w:lang w:val="zh-CN" w:eastAsia="zh-CN"/>
        </w:rPr>
        <w:t>并请秘书处将建议汇编提交</w:t>
      </w:r>
      <w:r w:rsidR="00050B49" w:rsidRPr="007C5470">
        <w:rPr>
          <w:rFonts w:eastAsia="SimSun"/>
          <w:sz w:val="24"/>
          <w:szCs w:val="24"/>
          <w:lang w:val="zh-CN" w:eastAsia="zh-CN"/>
        </w:rPr>
        <w:t>同行评审</w:t>
      </w:r>
      <w:r w:rsidRPr="004C3045">
        <w:rPr>
          <w:rFonts w:eastAsia="SimSun"/>
          <w:sz w:val="24"/>
          <w:szCs w:val="24"/>
          <w:lang w:val="en-GB" w:eastAsia="zh-CN"/>
        </w:rPr>
        <w:t>，</w:t>
      </w:r>
      <w:r w:rsidRPr="007C5470">
        <w:rPr>
          <w:rFonts w:eastAsia="SimSun"/>
          <w:sz w:val="24"/>
          <w:szCs w:val="24"/>
          <w:lang w:val="zh-CN" w:eastAsia="zh-CN"/>
        </w:rPr>
        <w:t>以便及时完成提案的定稿工作</w:t>
      </w:r>
      <w:r w:rsidRPr="004C3045">
        <w:rPr>
          <w:rFonts w:eastAsia="SimSun"/>
          <w:sz w:val="24"/>
          <w:szCs w:val="24"/>
          <w:lang w:val="en-GB" w:eastAsia="zh-CN"/>
        </w:rPr>
        <w:t>，</w:t>
      </w:r>
      <w:r w:rsidRPr="007C5470">
        <w:rPr>
          <w:rFonts w:eastAsia="SimSun"/>
          <w:sz w:val="24"/>
          <w:szCs w:val="24"/>
          <w:lang w:val="zh-CN" w:eastAsia="zh-CN"/>
        </w:rPr>
        <w:t>供全体会议第十一届会议审议并采取进一步行动</w:t>
      </w:r>
      <w:r w:rsidRPr="004C3045">
        <w:rPr>
          <w:rFonts w:eastAsia="SimSun"/>
          <w:sz w:val="24"/>
          <w:szCs w:val="24"/>
          <w:lang w:val="en-GB" w:eastAsia="zh-CN"/>
        </w:rPr>
        <w:t>；</w:t>
      </w:r>
    </w:p>
    <w:p w14:paraId="641BCA35" w14:textId="5F763D29"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sz w:val="24"/>
          <w:szCs w:val="24"/>
          <w:shd w:val="clear" w:color="auto" w:fill="D9D9D9"/>
          <w:lang w:val="en-GB" w:eastAsia="zh-CN"/>
        </w:rPr>
      </w:pPr>
      <w:r w:rsidRPr="007C5470">
        <w:rPr>
          <w:rFonts w:eastAsia="KaiTi"/>
          <w:sz w:val="24"/>
          <w:szCs w:val="24"/>
          <w:lang w:val="zh-CN" w:eastAsia="zh-CN"/>
        </w:rPr>
        <w:t>请</w:t>
      </w:r>
      <w:r w:rsidRPr="007C5470">
        <w:rPr>
          <w:rFonts w:eastAsia="SimSun"/>
          <w:sz w:val="24"/>
          <w:szCs w:val="24"/>
          <w:lang w:val="zh-CN" w:eastAsia="zh-CN"/>
        </w:rPr>
        <w:t>执行秘书代表平台出席政府间气候变化专门委员会第六十届会议</w:t>
      </w:r>
      <w:r w:rsidRPr="004C3045">
        <w:rPr>
          <w:rFonts w:eastAsia="SimSun"/>
          <w:sz w:val="24"/>
          <w:szCs w:val="24"/>
          <w:lang w:val="en-GB" w:eastAsia="zh-CN"/>
        </w:rPr>
        <w:t>，</w:t>
      </w:r>
      <w:r w:rsidRPr="007C5470">
        <w:rPr>
          <w:rFonts w:eastAsia="SimSun"/>
          <w:sz w:val="24"/>
          <w:szCs w:val="24"/>
          <w:lang w:val="zh-CN" w:eastAsia="zh-CN"/>
        </w:rPr>
        <w:t>并在该届会议讨论政府间气候变化专门委员会第七个评估周期工作计划的环节</w:t>
      </w:r>
      <w:r w:rsidRPr="004C3045">
        <w:rPr>
          <w:rFonts w:eastAsia="SimSun"/>
          <w:sz w:val="24"/>
          <w:szCs w:val="24"/>
          <w:lang w:val="en-GB" w:eastAsia="zh-CN"/>
        </w:rPr>
        <w:t>，</w:t>
      </w:r>
      <w:r w:rsidRPr="007C5470">
        <w:rPr>
          <w:rFonts w:eastAsia="SimSun"/>
          <w:sz w:val="24"/>
          <w:szCs w:val="24"/>
          <w:lang w:val="zh-CN" w:eastAsia="zh-CN"/>
        </w:rPr>
        <w:t>介绍全体会议第十届会议的成果</w:t>
      </w:r>
      <w:r w:rsidRPr="004C3045">
        <w:rPr>
          <w:rFonts w:eastAsia="SimSun"/>
          <w:sz w:val="24"/>
          <w:szCs w:val="24"/>
          <w:lang w:val="en-GB" w:eastAsia="zh-CN"/>
        </w:rPr>
        <w:t>，</w:t>
      </w:r>
      <w:r w:rsidRPr="007C5470">
        <w:rPr>
          <w:rFonts w:eastAsia="SimSun"/>
          <w:sz w:val="24"/>
          <w:szCs w:val="24"/>
          <w:lang w:val="zh-CN" w:eastAsia="zh-CN"/>
        </w:rPr>
        <w:t>特别是平台与政府间气候变化专门委员会的合作情况</w:t>
      </w:r>
      <w:r w:rsidRPr="004C3045">
        <w:rPr>
          <w:rFonts w:eastAsia="SimSun"/>
          <w:sz w:val="24"/>
          <w:szCs w:val="24"/>
          <w:lang w:val="en-GB" w:eastAsia="zh-CN"/>
        </w:rPr>
        <w:t>；</w:t>
      </w:r>
    </w:p>
    <w:p w14:paraId="192932A4" w14:textId="53914D0E"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决定</w:t>
      </w:r>
      <w:r w:rsidRPr="004C3045">
        <w:rPr>
          <w:rFonts w:eastAsia="KaiTi"/>
          <w:sz w:val="24"/>
          <w:szCs w:val="24"/>
          <w:lang w:val="en-GB" w:eastAsia="zh-CN"/>
        </w:rPr>
        <w:t>，</w:t>
      </w:r>
      <w:r w:rsidRPr="007C5470">
        <w:rPr>
          <w:rFonts w:eastAsia="SimSun"/>
          <w:sz w:val="24"/>
          <w:szCs w:val="24"/>
          <w:lang w:val="zh-CN" w:eastAsia="zh-CN"/>
        </w:rPr>
        <w:t>虽有平台交付品编写程序第</w:t>
      </w:r>
      <w:r w:rsidRPr="004C3045">
        <w:rPr>
          <w:rFonts w:eastAsia="SimSun"/>
          <w:sz w:val="24"/>
          <w:szCs w:val="24"/>
          <w:lang w:val="en-GB" w:eastAsia="zh-CN"/>
        </w:rPr>
        <w:t>3.1</w:t>
      </w:r>
      <w:r w:rsidRPr="007C5470">
        <w:rPr>
          <w:rFonts w:eastAsia="SimSun"/>
          <w:sz w:val="24"/>
          <w:szCs w:val="24"/>
          <w:lang w:val="zh-CN" w:eastAsia="zh-CN"/>
        </w:rPr>
        <w:t>节和相关规定</w:t>
      </w:r>
      <w:r w:rsidRPr="004C3045">
        <w:rPr>
          <w:rFonts w:eastAsia="SimSun"/>
          <w:sz w:val="24"/>
          <w:szCs w:val="24"/>
          <w:lang w:val="en-GB" w:eastAsia="zh-CN"/>
        </w:rPr>
        <w:t>，</w:t>
      </w:r>
      <w:r w:rsidRPr="007C5470">
        <w:rPr>
          <w:rFonts w:eastAsia="SimSun"/>
          <w:sz w:val="24"/>
          <w:szCs w:val="24"/>
          <w:vertAlign w:val="superscript"/>
          <w:lang w:val="zh-CN"/>
        </w:rPr>
        <w:footnoteReference w:id="12"/>
      </w:r>
      <w:r w:rsidR="00222265">
        <w:rPr>
          <w:rFonts w:eastAsia="SimSun" w:hint="eastAsia"/>
          <w:sz w:val="24"/>
          <w:szCs w:val="24"/>
          <w:lang w:val="en-GB" w:eastAsia="zh-CN"/>
        </w:rPr>
        <w:t xml:space="preserve"> </w:t>
      </w:r>
      <w:r w:rsidRPr="007C5470">
        <w:rPr>
          <w:rFonts w:eastAsia="SimSun"/>
          <w:sz w:val="24"/>
          <w:szCs w:val="24"/>
          <w:lang w:val="zh-CN" w:eastAsia="zh-CN"/>
        </w:rPr>
        <w:t>但若多学科专家小组和评估共同主席认为在评估时限内可行</w:t>
      </w:r>
      <w:r w:rsidRPr="004C3045">
        <w:rPr>
          <w:rFonts w:eastAsia="SimSun"/>
          <w:sz w:val="24"/>
          <w:szCs w:val="24"/>
          <w:lang w:val="en-GB" w:eastAsia="zh-CN"/>
        </w:rPr>
        <w:t>，</w:t>
      </w:r>
      <w:r w:rsidRPr="007C5470">
        <w:rPr>
          <w:rFonts w:eastAsia="SimSun"/>
          <w:sz w:val="24"/>
          <w:szCs w:val="24"/>
          <w:lang w:val="zh-CN" w:eastAsia="zh-CN"/>
        </w:rPr>
        <w:t>则允许各国政府对关系链评估和转型变革评估的决策者摘要进行额外审查</w:t>
      </w:r>
      <w:r w:rsidRPr="004C3045">
        <w:rPr>
          <w:rFonts w:eastAsia="SimSun"/>
          <w:sz w:val="24"/>
          <w:szCs w:val="24"/>
          <w:lang w:val="en-GB" w:eastAsia="zh-CN"/>
        </w:rPr>
        <w:t>；</w:t>
      </w:r>
    </w:p>
    <w:p w14:paraId="5C8879D2" w14:textId="3AE98EC9" w:rsidR="00992A45" w:rsidRPr="007C5470" w:rsidRDefault="00B67B51" w:rsidP="00411993">
      <w:pPr>
        <w:pStyle w:val="CH2"/>
        <w:tabs>
          <w:tab w:val="left" w:pos="2552"/>
        </w:tabs>
        <w:ind w:left="1253" w:right="288" w:firstLine="0"/>
        <w:jc w:val="center"/>
        <w:rPr>
          <w:rFonts w:eastAsia="SimHei"/>
          <w:sz w:val="28"/>
          <w:szCs w:val="28"/>
          <w:lang w:val="en-GB"/>
        </w:rPr>
      </w:pPr>
      <w:r w:rsidRPr="007C5470">
        <w:rPr>
          <w:rFonts w:eastAsia="SimHei"/>
          <w:sz w:val="28"/>
          <w:szCs w:val="28"/>
          <w:lang w:val="en-GB" w:eastAsia="zh-CN"/>
        </w:rPr>
        <w:lastRenderedPageBreak/>
        <w:t>三</w:t>
      </w:r>
    </w:p>
    <w:p w14:paraId="7AB648A0" w14:textId="08765CDF" w:rsidR="00992A45" w:rsidRPr="007C5470" w:rsidRDefault="00B67B51" w:rsidP="00411993">
      <w:pPr>
        <w:pStyle w:val="CH2"/>
        <w:tabs>
          <w:tab w:val="clear" w:pos="851"/>
          <w:tab w:val="clear" w:pos="1247"/>
          <w:tab w:val="clear" w:pos="3119"/>
        </w:tabs>
        <w:spacing w:before="0"/>
        <w:ind w:left="1253" w:right="288" w:firstLine="0"/>
        <w:jc w:val="center"/>
        <w:rPr>
          <w:rFonts w:eastAsia="SimHei"/>
          <w:sz w:val="28"/>
          <w:szCs w:val="28"/>
          <w:lang w:val="en-GB"/>
        </w:rPr>
      </w:pPr>
      <w:r w:rsidRPr="007C5470">
        <w:rPr>
          <w:rFonts w:eastAsia="SimHei"/>
          <w:bCs/>
          <w:sz w:val="28"/>
          <w:szCs w:val="28"/>
          <w:lang w:val="zh-CN"/>
        </w:rPr>
        <w:t>建设能力</w:t>
      </w:r>
    </w:p>
    <w:p w14:paraId="3E0D0C13" w14:textId="3FD59833"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欢迎</w:t>
      </w:r>
      <w:r w:rsidRPr="007C5470">
        <w:rPr>
          <w:rFonts w:eastAsia="SimSun"/>
          <w:sz w:val="24"/>
          <w:szCs w:val="24"/>
          <w:lang w:val="zh-CN" w:eastAsia="zh-CN"/>
        </w:rPr>
        <w:t>能力建设工作队在实现平台</w:t>
      </w:r>
      <w:r w:rsidRPr="004C3045">
        <w:rPr>
          <w:rFonts w:eastAsia="SimSun"/>
          <w:sz w:val="24"/>
          <w:szCs w:val="24"/>
          <w:lang w:val="en-GB" w:eastAsia="zh-CN"/>
        </w:rPr>
        <w:t>2030</w:t>
      </w:r>
      <w:r w:rsidRPr="007C5470">
        <w:rPr>
          <w:rFonts w:eastAsia="SimSun"/>
          <w:sz w:val="24"/>
          <w:szCs w:val="24"/>
          <w:lang w:val="zh-CN" w:eastAsia="zh-CN"/>
        </w:rPr>
        <w:t>年前工作方案关于建设能力的目标</w:t>
      </w:r>
      <w:r w:rsidRPr="004C3045">
        <w:rPr>
          <w:rFonts w:eastAsia="SimSun"/>
          <w:sz w:val="24"/>
          <w:szCs w:val="24"/>
          <w:lang w:val="en-GB" w:eastAsia="zh-CN"/>
        </w:rPr>
        <w:t xml:space="preserve"> 2 (a)</w:t>
      </w:r>
      <w:r w:rsidRPr="007C5470">
        <w:rPr>
          <w:rFonts w:eastAsia="SimSun"/>
          <w:sz w:val="24"/>
          <w:szCs w:val="24"/>
          <w:lang w:val="zh-CN" w:eastAsia="zh-CN"/>
        </w:rPr>
        <w:t>、</w:t>
      </w:r>
      <w:r w:rsidRPr="004C3045">
        <w:rPr>
          <w:rFonts w:eastAsia="SimSun"/>
          <w:sz w:val="24"/>
          <w:szCs w:val="24"/>
          <w:lang w:val="en-GB" w:eastAsia="zh-CN"/>
        </w:rPr>
        <w:t xml:space="preserve">2 (b) </w:t>
      </w:r>
      <w:r w:rsidRPr="007C5470">
        <w:rPr>
          <w:rFonts w:eastAsia="SimSun"/>
          <w:sz w:val="24"/>
          <w:szCs w:val="24"/>
          <w:lang w:val="zh-CN" w:eastAsia="zh-CN"/>
        </w:rPr>
        <w:t>和</w:t>
      </w:r>
      <w:r w:rsidRPr="004C3045">
        <w:rPr>
          <w:rFonts w:eastAsia="SimSun"/>
          <w:sz w:val="24"/>
          <w:szCs w:val="24"/>
          <w:lang w:val="en-GB" w:eastAsia="zh-CN"/>
        </w:rPr>
        <w:t>2 (c)</w:t>
      </w:r>
      <w:r w:rsidRPr="007C5470">
        <w:rPr>
          <w:rFonts w:eastAsia="SimSun"/>
          <w:sz w:val="24"/>
          <w:szCs w:val="24"/>
          <w:lang w:val="zh-CN" w:eastAsia="zh-CN"/>
        </w:rPr>
        <w:t>方面取得的进展</w:t>
      </w:r>
      <w:r w:rsidRPr="004C3045">
        <w:rPr>
          <w:rFonts w:eastAsia="SimSun"/>
          <w:sz w:val="24"/>
          <w:szCs w:val="24"/>
          <w:lang w:val="en-GB" w:eastAsia="zh-CN"/>
        </w:rPr>
        <w:t>；</w:t>
      </w:r>
    </w:p>
    <w:p w14:paraId="159508C0" w14:textId="003CB76B"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本决定附件三所载的针对平台</w:t>
      </w:r>
      <w:r w:rsidRPr="004C3045">
        <w:rPr>
          <w:rFonts w:eastAsia="SimSun"/>
          <w:sz w:val="24"/>
          <w:szCs w:val="24"/>
          <w:lang w:val="en-GB" w:eastAsia="zh-CN"/>
        </w:rPr>
        <w:t>2030</w:t>
      </w:r>
      <w:r w:rsidRPr="007C5470">
        <w:rPr>
          <w:rFonts w:eastAsia="SimSun"/>
          <w:sz w:val="24"/>
          <w:szCs w:val="24"/>
          <w:lang w:val="zh-CN" w:eastAsia="zh-CN"/>
        </w:rPr>
        <w:t>年前工作方案目标</w:t>
      </w:r>
      <w:r w:rsidRPr="004C3045">
        <w:rPr>
          <w:rFonts w:eastAsia="SimSun"/>
          <w:sz w:val="24"/>
          <w:szCs w:val="24"/>
          <w:lang w:val="en-GB" w:eastAsia="zh-CN"/>
        </w:rPr>
        <w:t>2</w:t>
      </w:r>
      <w:r w:rsidRPr="007C5470">
        <w:rPr>
          <w:rFonts w:eastAsia="SimSun"/>
          <w:sz w:val="24"/>
          <w:szCs w:val="24"/>
          <w:lang w:val="zh-CN" w:eastAsia="zh-CN"/>
        </w:rPr>
        <w:t>的</w:t>
      </w:r>
      <w:r w:rsidRPr="004C3045">
        <w:rPr>
          <w:rFonts w:eastAsia="SimSun"/>
          <w:sz w:val="24"/>
          <w:szCs w:val="24"/>
          <w:lang w:val="en-GB" w:eastAsia="zh-CN"/>
        </w:rPr>
        <w:t>2023–2024</w:t>
      </w:r>
      <w:r w:rsidRPr="007C5470">
        <w:rPr>
          <w:rFonts w:eastAsia="SimSun"/>
          <w:sz w:val="24"/>
          <w:szCs w:val="24"/>
          <w:lang w:val="zh-CN" w:eastAsia="zh-CN"/>
        </w:rPr>
        <w:t>年闭会期间工作计划</w:t>
      </w:r>
      <w:r w:rsidRPr="004C3045">
        <w:rPr>
          <w:rFonts w:eastAsia="SimSun"/>
          <w:sz w:val="24"/>
          <w:szCs w:val="24"/>
          <w:lang w:val="en-GB" w:eastAsia="zh-CN"/>
        </w:rPr>
        <w:t>；</w:t>
      </w:r>
    </w:p>
    <w:p w14:paraId="117D6B0B" w14:textId="1129CAF3" w:rsidR="00992A45" w:rsidRPr="007C5470" w:rsidRDefault="00B67B51" w:rsidP="00411993">
      <w:pPr>
        <w:pStyle w:val="CH2"/>
        <w:tabs>
          <w:tab w:val="left" w:pos="2552"/>
        </w:tabs>
        <w:ind w:left="1253" w:right="288" w:firstLine="0"/>
        <w:jc w:val="center"/>
        <w:rPr>
          <w:rFonts w:eastAsia="SimHei"/>
          <w:bCs/>
          <w:sz w:val="28"/>
          <w:szCs w:val="28"/>
          <w:lang w:val="zh-CN"/>
        </w:rPr>
      </w:pPr>
      <w:r w:rsidRPr="007C5470">
        <w:rPr>
          <w:rFonts w:eastAsia="SimHei"/>
          <w:bCs/>
          <w:sz w:val="28"/>
          <w:szCs w:val="28"/>
          <w:lang w:val="zh-CN"/>
        </w:rPr>
        <w:t>四</w:t>
      </w:r>
    </w:p>
    <w:p w14:paraId="13804ECE" w14:textId="34554403" w:rsidR="00992A45" w:rsidRPr="007C5470" w:rsidRDefault="00B67B51" w:rsidP="00411993">
      <w:pPr>
        <w:pStyle w:val="CH2"/>
        <w:tabs>
          <w:tab w:val="clear" w:pos="851"/>
          <w:tab w:val="clear" w:pos="1247"/>
          <w:tab w:val="clear" w:pos="3119"/>
        </w:tabs>
        <w:spacing w:before="0"/>
        <w:ind w:left="1253" w:right="288" w:firstLine="0"/>
        <w:jc w:val="center"/>
        <w:rPr>
          <w:rFonts w:eastAsia="SimHei"/>
          <w:bCs/>
          <w:sz w:val="28"/>
          <w:szCs w:val="28"/>
          <w:lang w:val="zh-CN"/>
        </w:rPr>
      </w:pPr>
      <w:r w:rsidRPr="007C5470">
        <w:rPr>
          <w:rFonts w:eastAsia="SimHei"/>
          <w:bCs/>
          <w:sz w:val="28"/>
          <w:szCs w:val="28"/>
          <w:lang w:val="zh-CN"/>
        </w:rPr>
        <w:t>强化知识基础</w:t>
      </w:r>
    </w:p>
    <w:p w14:paraId="3C5BE517" w14:textId="461EED26"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欢迎</w:t>
      </w:r>
      <w:r w:rsidRPr="007C5470">
        <w:rPr>
          <w:rFonts w:eastAsia="SimSun"/>
          <w:sz w:val="24"/>
          <w:szCs w:val="24"/>
          <w:lang w:val="zh-CN" w:eastAsia="zh-CN"/>
        </w:rPr>
        <w:t>知识和数据工作队在执行平台</w:t>
      </w:r>
      <w:r w:rsidRPr="007C5470">
        <w:rPr>
          <w:rFonts w:eastAsia="SimSun"/>
          <w:sz w:val="24"/>
          <w:szCs w:val="24"/>
          <w:lang w:val="zh-CN" w:eastAsia="zh-CN"/>
        </w:rPr>
        <w:t>2030</w:t>
      </w:r>
      <w:r w:rsidRPr="007C5470">
        <w:rPr>
          <w:rFonts w:eastAsia="SimSun"/>
          <w:sz w:val="24"/>
          <w:szCs w:val="24"/>
          <w:lang w:val="zh-CN" w:eastAsia="zh-CN"/>
        </w:rPr>
        <w:t>年前工作方案关于推进知识和数据工作的目标</w:t>
      </w:r>
      <w:r w:rsidRPr="007C5470">
        <w:rPr>
          <w:rFonts w:eastAsia="SimSun"/>
          <w:sz w:val="24"/>
          <w:szCs w:val="24"/>
          <w:lang w:val="zh-CN" w:eastAsia="zh-CN"/>
        </w:rPr>
        <w:t xml:space="preserve"> 3 (a) </w:t>
      </w:r>
      <w:r w:rsidRPr="007C5470">
        <w:rPr>
          <w:rFonts w:eastAsia="SimSun"/>
          <w:sz w:val="24"/>
          <w:szCs w:val="24"/>
          <w:lang w:val="zh-CN" w:eastAsia="zh-CN"/>
        </w:rPr>
        <w:t>方面取得的进展；</w:t>
      </w:r>
    </w:p>
    <w:p w14:paraId="2C707C4C" w14:textId="2B7CACAA"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本决定附件四所载针对平台</w:t>
      </w:r>
      <w:r w:rsidRPr="004C3045">
        <w:rPr>
          <w:rFonts w:eastAsia="SimSun"/>
          <w:sz w:val="24"/>
          <w:szCs w:val="24"/>
          <w:lang w:val="en-GB" w:eastAsia="zh-CN"/>
        </w:rPr>
        <w:t>2030</w:t>
      </w:r>
      <w:r w:rsidRPr="007C5470">
        <w:rPr>
          <w:rFonts w:eastAsia="SimSun"/>
          <w:sz w:val="24"/>
          <w:szCs w:val="24"/>
          <w:lang w:val="zh-CN" w:eastAsia="zh-CN"/>
        </w:rPr>
        <w:t>年前工作方案目标</w:t>
      </w:r>
      <w:r w:rsidRPr="004C3045">
        <w:rPr>
          <w:rFonts w:eastAsia="SimSun"/>
          <w:sz w:val="24"/>
          <w:szCs w:val="24"/>
          <w:lang w:val="en-GB" w:eastAsia="zh-CN"/>
        </w:rPr>
        <w:t xml:space="preserve"> 3 (a)</w:t>
      </w:r>
      <w:r w:rsidRPr="007C5470">
        <w:rPr>
          <w:rFonts w:eastAsia="SimSun"/>
          <w:sz w:val="24"/>
          <w:szCs w:val="24"/>
          <w:lang w:val="zh-CN" w:eastAsia="zh-CN"/>
        </w:rPr>
        <w:t>中关于数据和知识管理</w:t>
      </w:r>
      <w:r w:rsidR="004D3BFF" w:rsidRPr="007C5470">
        <w:rPr>
          <w:rFonts w:eastAsia="SimSun"/>
          <w:sz w:val="24"/>
          <w:szCs w:val="24"/>
          <w:lang w:val="zh-CN" w:eastAsia="zh-CN"/>
        </w:rPr>
        <w:t>部分</w:t>
      </w:r>
      <w:r w:rsidRPr="007C5470">
        <w:rPr>
          <w:rFonts w:eastAsia="SimSun"/>
          <w:sz w:val="24"/>
          <w:szCs w:val="24"/>
          <w:lang w:val="zh-CN" w:eastAsia="zh-CN"/>
        </w:rPr>
        <w:t>的</w:t>
      </w:r>
      <w:r w:rsidRPr="004C3045">
        <w:rPr>
          <w:rFonts w:eastAsia="SimSun"/>
          <w:sz w:val="24"/>
          <w:szCs w:val="24"/>
          <w:lang w:val="en-GB" w:eastAsia="zh-CN"/>
        </w:rPr>
        <w:t>2023–2024</w:t>
      </w:r>
      <w:r w:rsidRPr="007C5470">
        <w:rPr>
          <w:rFonts w:eastAsia="SimSun"/>
          <w:sz w:val="24"/>
          <w:szCs w:val="24"/>
          <w:lang w:val="zh-CN" w:eastAsia="zh-CN"/>
        </w:rPr>
        <w:t>年闭会期间工作计划</w:t>
      </w:r>
      <w:r w:rsidRPr="004C3045">
        <w:rPr>
          <w:rFonts w:eastAsia="SimSun"/>
          <w:sz w:val="24"/>
          <w:szCs w:val="24"/>
          <w:lang w:val="en-GB" w:eastAsia="zh-CN"/>
        </w:rPr>
        <w:t>；</w:t>
      </w:r>
    </w:p>
    <w:p w14:paraId="725D3A63" w14:textId="68F8B1C6"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shd w:val="clear" w:color="auto" w:fill="D9D9D9"/>
          <w:lang w:val="en-GB" w:eastAsia="zh-CN"/>
        </w:rPr>
      </w:pPr>
      <w:r w:rsidRPr="007C5470">
        <w:rPr>
          <w:rFonts w:eastAsia="KaiTi"/>
          <w:sz w:val="24"/>
          <w:szCs w:val="24"/>
          <w:lang w:val="zh-CN" w:eastAsia="zh-CN"/>
        </w:rPr>
        <w:t>请</w:t>
      </w:r>
      <w:r w:rsidRPr="007C5470">
        <w:rPr>
          <w:rFonts w:eastAsia="SimSun"/>
          <w:sz w:val="24"/>
          <w:szCs w:val="24"/>
          <w:lang w:val="zh-CN" w:eastAsia="zh-CN"/>
        </w:rPr>
        <w:t>执行秘书邀请成员、观察员和利益攸关方就如何加强落实关于促进知识生成的目标</w:t>
      </w:r>
      <w:r w:rsidRPr="004C3045">
        <w:rPr>
          <w:rFonts w:eastAsia="SimSun"/>
          <w:sz w:val="24"/>
          <w:szCs w:val="24"/>
          <w:lang w:val="en-GB" w:eastAsia="zh-CN"/>
        </w:rPr>
        <w:t>3 (a)</w:t>
      </w:r>
      <w:r w:rsidRPr="007C5470">
        <w:rPr>
          <w:rFonts w:eastAsia="SimSun"/>
          <w:sz w:val="24"/>
          <w:szCs w:val="24"/>
          <w:lang w:val="zh-CN" w:eastAsia="zh-CN"/>
        </w:rPr>
        <w:t>提出意见</w:t>
      </w:r>
      <w:r w:rsidRPr="004C3045">
        <w:rPr>
          <w:rFonts w:eastAsia="SimSun"/>
          <w:sz w:val="24"/>
          <w:szCs w:val="24"/>
          <w:lang w:val="en-GB" w:eastAsia="zh-CN"/>
        </w:rPr>
        <w:t>；</w:t>
      </w:r>
    </w:p>
    <w:p w14:paraId="7D95CC71" w14:textId="27C8E5BA"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shd w:val="clear" w:color="auto" w:fill="D9D9D9"/>
          <w:lang w:val="en-GB" w:eastAsia="zh-CN"/>
        </w:rPr>
      </w:pPr>
      <w:r w:rsidRPr="007C5470">
        <w:rPr>
          <w:rFonts w:eastAsia="KaiTi"/>
          <w:sz w:val="24"/>
          <w:szCs w:val="24"/>
          <w:lang w:val="zh-CN" w:eastAsia="zh-CN"/>
        </w:rPr>
        <w:t>核准</w:t>
      </w:r>
      <w:r w:rsidRPr="007C5470">
        <w:rPr>
          <w:rFonts w:eastAsia="SimSun"/>
          <w:sz w:val="24"/>
          <w:szCs w:val="24"/>
          <w:lang w:val="zh-CN" w:eastAsia="zh-CN"/>
        </w:rPr>
        <w:t>本决定附件五所载针对平台</w:t>
      </w:r>
      <w:r w:rsidRPr="004C3045">
        <w:rPr>
          <w:rFonts w:eastAsia="SimSun"/>
          <w:sz w:val="24"/>
          <w:szCs w:val="24"/>
          <w:lang w:val="en-GB" w:eastAsia="zh-CN"/>
        </w:rPr>
        <w:t>2030</w:t>
      </w:r>
      <w:r w:rsidRPr="007C5470">
        <w:rPr>
          <w:rFonts w:eastAsia="SimSun"/>
          <w:sz w:val="24"/>
          <w:szCs w:val="24"/>
          <w:lang w:val="zh-CN" w:eastAsia="zh-CN"/>
        </w:rPr>
        <w:t>年前工作方案目标</w:t>
      </w:r>
      <w:r w:rsidRPr="004C3045">
        <w:rPr>
          <w:rFonts w:eastAsia="SimSun"/>
          <w:sz w:val="24"/>
          <w:szCs w:val="24"/>
          <w:lang w:val="en-GB" w:eastAsia="zh-CN"/>
        </w:rPr>
        <w:t xml:space="preserve"> 3 (a)</w:t>
      </w:r>
      <w:r w:rsidRPr="007C5470">
        <w:rPr>
          <w:rFonts w:eastAsia="SimSun"/>
          <w:sz w:val="24"/>
          <w:szCs w:val="24"/>
          <w:lang w:val="zh-CN" w:eastAsia="zh-CN"/>
        </w:rPr>
        <w:t>中关于促进知识生成部分的</w:t>
      </w:r>
      <w:r w:rsidRPr="004C3045">
        <w:rPr>
          <w:rFonts w:eastAsia="SimSun"/>
          <w:sz w:val="24"/>
          <w:szCs w:val="24"/>
          <w:lang w:val="en-GB" w:eastAsia="zh-CN"/>
        </w:rPr>
        <w:t>2023–2024</w:t>
      </w:r>
      <w:r w:rsidRPr="007C5470">
        <w:rPr>
          <w:rFonts w:eastAsia="SimSun"/>
          <w:sz w:val="24"/>
          <w:szCs w:val="24"/>
          <w:lang w:val="zh-CN" w:eastAsia="zh-CN"/>
        </w:rPr>
        <w:t>年闭会期间工作计划</w:t>
      </w:r>
      <w:r w:rsidRPr="004C3045">
        <w:rPr>
          <w:rFonts w:eastAsia="SimSun"/>
          <w:sz w:val="24"/>
          <w:szCs w:val="24"/>
          <w:lang w:val="en-GB" w:eastAsia="zh-CN"/>
        </w:rPr>
        <w:t>；</w:t>
      </w:r>
    </w:p>
    <w:p w14:paraId="76D0FB37" w14:textId="6121E084"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欢迎</w:t>
      </w:r>
      <w:r w:rsidRPr="007C5470">
        <w:rPr>
          <w:rFonts w:eastAsia="SimSun"/>
          <w:sz w:val="24"/>
          <w:szCs w:val="24"/>
          <w:lang w:val="zh-CN" w:eastAsia="zh-CN"/>
        </w:rPr>
        <w:t>土著和地方知识工作队在执行平台</w:t>
      </w:r>
      <w:r w:rsidRPr="004C3045">
        <w:rPr>
          <w:rFonts w:eastAsia="SimSun"/>
          <w:sz w:val="24"/>
          <w:szCs w:val="24"/>
          <w:lang w:val="en-GB" w:eastAsia="zh-CN"/>
        </w:rPr>
        <w:t>2030</w:t>
      </w:r>
      <w:r w:rsidRPr="007C5470">
        <w:rPr>
          <w:rFonts w:eastAsia="SimSun"/>
          <w:sz w:val="24"/>
          <w:szCs w:val="24"/>
          <w:lang w:val="zh-CN" w:eastAsia="zh-CN"/>
        </w:rPr>
        <w:t>年前工作方案目标关于进一步认可土著和地方知识体系并与之合作的</w:t>
      </w:r>
      <w:r w:rsidRPr="004C3045">
        <w:rPr>
          <w:rFonts w:eastAsia="SimSun"/>
          <w:sz w:val="24"/>
          <w:szCs w:val="24"/>
          <w:lang w:val="en-GB" w:eastAsia="zh-CN"/>
        </w:rPr>
        <w:t xml:space="preserve">3 (b) </w:t>
      </w:r>
      <w:r w:rsidRPr="007C5470">
        <w:rPr>
          <w:rFonts w:eastAsia="SimSun"/>
          <w:sz w:val="24"/>
          <w:szCs w:val="24"/>
          <w:lang w:val="zh-CN" w:eastAsia="zh-CN"/>
        </w:rPr>
        <w:t>方面取得的进展</w:t>
      </w:r>
      <w:r w:rsidRPr="004C3045">
        <w:rPr>
          <w:rFonts w:eastAsia="SimSun"/>
          <w:sz w:val="24"/>
          <w:szCs w:val="24"/>
          <w:lang w:val="en-GB" w:eastAsia="zh-CN"/>
        </w:rPr>
        <w:t>；</w:t>
      </w:r>
    </w:p>
    <w:p w14:paraId="4A426A09" w14:textId="6BAF20E3" w:rsidR="00992A45" w:rsidRPr="007C5470" w:rsidRDefault="00B67B51"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本决定附件六所载针对平台</w:t>
      </w:r>
      <w:r w:rsidRPr="004C3045">
        <w:rPr>
          <w:rFonts w:eastAsia="SimSun"/>
          <w:sz w:val="24"/>
          <w:szCs w:val="24"/>
          <w:lang w:val="en-GB" w:eastAsia="zh-CN"/>
        </w:rPr>
        <w:t>2030</w:t>
      </w:r>
      <w:r w:rsidRPr="007C5470">
        <w:rPr>
          <w:rFonts w:eastAsia="SimSun"/>
          <w:sz w:val="24"/>
          <w:szCs w:val="24"/>
          <w:lang w:val="zh-CN" w:eastAsia="zh-CN"/>
        </w:rPr>
        <w:t>年前工作方案目标</w:t>
      </w:r>
      <w:r w:rsidRPr="004C3045">
        <w:rPr>
          <w:rFonts w:eastAsia="SimSun"/>
          <w:sz w:val="24"/>
          <w:szCs w:val="24"/>
          <w:lang w:val="en-GB" w:eastAsia="zh-CN"/>
        </w:rPr>
        <w:t xml:space="preserve">3 (b) </w:t>
      </w:r>
      <w:r w:rsidRPr="007C5470">
        <w:rPr>
          <w:rFonts w:eastAsia="SimSun"/>
          <w:sz w:val="24"/>
          <w:szCs w:val="24"/>
          <w:lang w:val="zh-CN" w:eastAsia="zh-CN"/>
        </w:rPr>
        <w:t>的</w:t>
      </w:r>
      <w:r w:rsidRPr="004C3045">
        <w:rPr>
          <w:rFonts w:eastAsia="SimSun"/>
          <w:sz w:val="24"/>
          <w:szCs w:val="24"/>
          <w:lang w:val="en-GB" w:eastAsia="zh-CN"/>
        </w:rPr>
        <w:t>2023–2024</w:t>
      </w:r>
      <w:r w:rsidRPr="007C5470">
        <w:rPr>
          <w:rFonts w:eastAsia="SimSun"/>
          <w:sz w:val="24"/>
          <w:szCs w:val="24"/>
          <w:lang w:val="zh-CN" w:eastAsia="zh-CN"/>
        </w:rPr>
        <w:t>年闭会期间工作计划</w:t>
      </w:r>
      <w:r w:rsidRPr="004C3045">
        <w:rPr>
          <w:rFonts w:eastAsia="SimSun"/>
          <w:sz w:val="24"/>
          <w:szCs w:val="24"/>
          <w:lang w:val="en-GB" w:eastAsia="zh-CN"/>
        </w:rPr>
        <w:t>；</w:t>
      </w:r>
    </w:p>
    <w:p w14:paraId="70EABB40" w14:textId="6AE08F13" w:rsidR="00992A45" w:rsidRPr="007C5470" w:rsidRDefault="00B76058" w:rsidP="00411993">
      <w:pPr>
        <w:pStyle w:val="CH2"/>
        <w:tabs>
          <w:tab w:val="left" w:pos="2552"/>
        </w:tabs>
        <w:ind w:left="1253" w:right="288" w:firstLine="0"/>
        <w:jc w:val="center"/>
        <w:rPr>
          <w:rFonts w:eastAsia="SimHei"/>
          <w:bCs/>
          <w:sz w:val="28"/>
          <w:szCs w:val="28"/>
          <w:lang w:val="zh-CN"/>
        </w:rPr>
      </w:pPr>
      <w:r w:rsidRPr="007C5470">
        <w:rPr>
          <w:rFonts w:eastAsia="SimHei"/>
          <w:bCs/>
          <w:sz w:val="28"/>
          <w:szCs w:val="28"/>
          <w:lang w:val="zh-CN"/>
        </w:rPr>
        <w:t>五</w:t>
      </w:r>
    </w:p>
    <w:p w14:paraId="781E7A3C" w14:textId="388D84C0" w:rsidR="00992A45" w:rsidRPr="007C5470" w:rsidRDefault="00B76058" w:rsidP="00411993">
      <w:pPr>
        <w:pStyle w:val="CH2"/>
        <w:tabs>
          <w:tab w:val="clear" w:pos="851"/>
          <w:tab w:val="clear" w:pos="1247"/>
          <w:tab w:val="clear" w:pos="3119"/>
        </w:tabs>
        <w:spacing w:before="0"/>
        <w:ind w:left="1253" w:right="288" w:firstLine="0"/>
        <w:jc w:val="center"/>
        <w:rPr>
          <w:rFonts w:eastAsia="SimHei"/>
          <w:bCs/>
          <w:sz w:val="28"/>
          <w:szCs w:val="28"/>
          <w:lang w:val="zh-CN"/>
        </w:rPr>
      </w:pPr>
      <w:r w:rsidRPr="007C5470">
        <w:rPr>
          <w:rFonts w:eastAsia="SimHei"/>
          <w:bCs/>
          <w:sz w:val="28"/>
          <w:szCs w:val="28"/>
          <w:lang w:val="zh-CN"/>
        </w:rPr>
        <w:t>支持政策</w:t>
      </w:r>
    </w:p>
    <w:p w14:paraId="444456E5" w14:textId="282A7CF6"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欢迎</w:t>
      </w:r>
      <w:r w:rsidRPr="007C5470">
        <w:rPr>
          <w:rFonts w:eastAsia="SimSun"/>
          <w:sz w:val="24"/>
          <w:szCs w:val="24"/>
          <w:lang w:val="zh-CN" w:eastAsia="zh-CN"/>
        </w:rPr>
        <w:t>政策工具和方法工作队在执行平台</w:t>
      </w:r>
      <w:r w:rsidRPr="007C5470">
        <w:rPr>
          <w:rFonts w:eastAsia="SimSun"/>
          <w:sz w:val="24"/>
          <w:szCs w:val="24"/>
          <w:lang w:val="zh-CN" w:eastAsia="zh-CN"/>
        </w:rPr>
        <w:t>2030</w:t>
      </w:r>
      <w:r w:rsidRPr="007C5470">
        <w:rPr>
          <w:rFonts w:eastAsia="SimSun"/>
          <w:sz w:val="24"/>
          <w:szCs w:val="24"/>
          <w:lang w:val="zh-CN" w:eastAsia="zh-CN"/>
        </w:rPr>
        <w:t>年前滚动工作方案关于推进政策手段、政策支持工具和方法的工作的目标</w:t>
      </w:r>
      <w:r w:rsidRPr="007C5470">
        <w:rPr>
          <w:rFonts w:eastAsia="SimSun"/>
          <w:sz w:val="24"/>
          <w:szCs w:val="24"/>
          <w:lang w:val="zh-CN" w:eastAsia="zh-CN"/>
        </w:rPr>
        <w:t xml:space="preserve"> 4 (a) </w:t>
      </w:r>
      <w:r w:rsidRPr="007C5470">
        <w:rPr>
          <w:rFonts w:eastAsia="SimSun"/>
          <w:sz w:val="24"/>
          <w:szCs w:val="24"/>
          <w:lang w:val="zh-CN" w:eastAsia="zh-CN"/>
        </w:rPr>
        <w:t>方面取得的进展；</w:t>
      </w:r>
    </w:p>
    <w:p w14:paraId="0CC655DA" w14:textId="0108C096"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本决定附件七所载针对平台</w:t>
      </w:r>
      <w:r w:rsidRPr="004C3045">
        <w:rPr>
          <w:rFonts w:eastAsia="SimSun"/>
          <w:sz w:val="24"/>
          <w:szCs w:val="24"/>
          <w:lang w:val="en-GB" w:eastAsia="zh-CN"/>
        </w:rPr>
        <w:t>2030</w:t>
      </w:r>
      <w:r w:rsidRPr="007C5470">
        <w:rPr>
          <w:rFonts w:eastAsia="SimSun"/>
          <w:sz w:val="24"/>
          <w:szCs w:val="24"/>
          <w:lang w:val="zh-CN" w:eastAsia="zh-CN"/>
        </w:rPr>
        <w:t>年前工作方案目标</w:t>
      </w:r>
      <w:r w:rsidRPr="004C3045">
        <w:rPr>
          <w:rFonts w:eastAsia="SimSun"/>
          <w:sz w:val="24"/>
          <w:szCs w:val="24"/>
          <w:lang w:val="en-GB" w:eastAsia="zh-CN"/>
        </w:rPr>
        <w:t xml:space="preserve">4 (a) </w:t>
      </w:r>
      <w:r w:rsidRPr="007C5470">
        <w:rPr>
          <w:rFonts w:eastAsia="SimSun"/>
          <w:sz w:val="24"/>
          <w:szCs w:val="24"/>
          <w:lang w:val="zh-CN" w:eastAsia="zh-CN"/>
        </w:rPr>
        <w:t>的</w:t>
      </w:r>
      <w:r w:rsidRPr="004C3045">
        <w:rPr>
          <w:rFonts w:eastAsia="SimSun"/>
          <w:sz w:val="24"/>
          <w:szCs w:val="24"/>
          <w:lang w:val="en-GB" w:eastAsia="zh-CN"/>
        </w:rPr>
        <w:t>2023–2024</w:t>
      </w:r>
      <w:r w:rsidRPr="007C5470">
        <w:rPr>
          <w:rFonts w:eastAsia="SimSun"/>
          <w:sz w:val="24"/>
          <w:szCs w:val="24"/>
          <w:lang w:val="zh-CN" w:eastAsia="zh-CN"/>
        </w:rPr>
        <w:t>年闭会期间工作计划</w:t>
      </w:r>
      <w:r w:rsidRPr="004C3045">
        <w:rPr>
          <w:rFonts w:eastAsia="SimSun"/>
          <w:sz w:val="24"/>
          <w:szCs w:val="24"/>
          <w:lang w:val="en-GB" w:eastAsia="zh-CN"/>
        </w:rPr>
        <w:t>；</w:t>
      </w:r>
    </w:p>
    <w:p w14:paraId="2FD84AB0" w14:textId="47D0FE74"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执行秘书邀请各成员、观察员和利益攸关方就今后政策支持职能的作用以及</w:t>
      </w:r>
      <w:r w:rsidR="0042476A">
        <w:rPr>
          <w:rFonts w:eastAsia="SimSun" w:hint="eastAsia"/>
          <w:sz w:val="24"/>
          <w:szCs w:val="24"/>
          <w:lang w:val="zh-CN" w:eastAsia="zh-CN"/>
        </w:rPr>
        <w:t>如何</w:t>
      </w:r>
      <w:r w:rsidRPr="007C5470">
        <w:rPr>
          <w:rFonts w:eastAsia="SimSun"/>
          <w:sz w:val="24"/>
          <w:szCs w:val="24"/>
          <w:lang w:val="zh-CN" w:eastAsia="zh-CN"/>
        </w:rPr>
        <w:t>加强落实</w:t>
      </w:r>
      <w:r w:rsidRPr="004C3045">
        <w:rPr>
          <w:rFonts w:eastAsia="SimSun"/>
          <w:sz w:val="24"/>
          <w:szCs w:val="24"/>
          <w:lang w:val="en-GB" w:eastAsia="zh-CN"/>
        </w:rPr>
        <w:t>2030</w:t>
      </w:r>
      <w:r w:rsidRPr="007C5470">
        <w:rPr>
          <w:rFonts w:eastAsia="SimSun"/>
          <w:sz w:val="24"/>
          <w:szCs w:val="24"/>
          <w:lang w:val="zh-CN" w:eastAsia="zh-CN"/>
        </w:rPr>
        <w:t>年前平台滚动工作方案目标</w:t>
      </w:r>
      <w:r w:rsidRPr="004C3045">
        <w:rPr>
          <w:rFonts w:eastAsia="SimSun"/>
          <w:sz w:val="24"/>
          <w:szCs w:val="24"/>
          <w:lang w:val="en-GB" w:eastAsia="zh-CN"/>
        </w:rPr>
        <w:t>4 (a)</w:t>
      </w:r>
      <w:r w:rsidRPr="007C5470">
        <w:rPr>
          <w:rFonts w:eastAsia="SimSun"/>
          <w:sz w:val="24"/>
          <w:szCs w:val="24"/>
          <w:lang w:val="zh-CN" w:eastAsia="zh-CN"/>
        </w:rPr>
        <w:t>提出意见</w:t>
      </w:r>
      <w:r w:rsidRPr="004C3045">
        <w:rPr>
          <w:rFonts w:eastAsia="SimSun"/>
          <w:sz w:val="24"/>
          <w:szCs w:val="24"/>
          <w:lang w:val="en-GB" w:eastAsia="zh-CN"/>
        </w:rPr>
        <w:t>；</w:t>
      </w:r>
    </w:p>
    <w:p w14:paraId="17B60826" w14:textId="37BE7851"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欢迎</w:t>
      </w:r>
      <w:r w:rsidRPr="007C5470">
        <w:rPr>
          <w:rFonts w:eastAsia="SimSun"/>
          <w:sz w:val="24"/>
          <w:szCs w:val="24"/>
          <w:lang w:val="zh-CN" w:eastAsia="zh-CN"/>
        </w:rPr>
        <w:t>生物多样性和生态系统服务情景设想和模型工作队在执行</w:t>
      </w:r>
      <w:r w:rsidRPr="004C3045">
        <w:rPr>
          <w:rFonts w:eastAsia="SimSun"/>
          <w:sz w:val="24"/>
          <w:szCs w:val="24"/>
          <w:lang w:val="en-GB" w:eastAsia="zh-CN"/>
        </w:rPr>
        <w:t>2030</w:t>
      </w:r>
      <w:r w:rsidRPr="007C5470">
        <w:rPr>
          <w:rFonts w:eastAsia="SimSun"/>
          <w:sz w:val="24"/>
          <w:szCs w:val="24"/>
          <w:lang w:val="zh-CN" w:eastAsia="zh-CN"/>
        </w:rPr>
        <w:t>年前平台工作方案关于推进生物多样性及生态系统功能和服务的情景设想和模型工作的目标</w:t>
      </w:r>
      <w:r w:rsidRPr="004C3045">
        <w:rPr>
          <w:rFonts w:eastAsia="SimSun"/>
          <w:sz w:val="24"/>
          <w:szCs w:val="24"/>
          <w:lang w:val="en-GB" w:eastAsia="zh-CN"/>
        </w:rPr>
        <w:t>4 (b)</w:t>
      </w:r>
      <w:r w:rsidRPr="007C5470">
        <w:rPr>
          <w:rFonts w:eastAsia="SimSun"/>
          <w:sz w:val="24"/>
          <w:szCs w:val="24"/>
          <w:lang w:val="zh-CN" w:eastAsia="zh-CN"/>
        </w:rPr>
        <w:t>方面取得的进展</w:t>
      </w:r>
      <w:r w:rsidRPr="004C3045">
        <w:rPr>
          <w:rFonts w:eastAsia="SimSun"/>
          <w:sz w:val="24"/>
          <w:szCs w:val="24"/>
          <w:lang w:val="en-GB" w:eastAsia="zh-CN"/>
        </w:rPr>
        <w:t>；</w:t>
      </w:r>
    </w:p>
    <w:p w14:paraId="3D6354D9" w14:textId="211A8801"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本决定附件八所载针对平台</w:t>
      </w:r>
      <w:r w:rsidRPr="004C3045">
        <w:rPr>
          <w:rFonts w:eastAsia="SimSun"/>
          <w:sz w:val="24"/>
          <w:szCs w:val="24"/>
          <w:lang w:val="en-GB" w:eastAsia="zh-CN"/>
        </w:rPr>
        <w:t>2030</w:t>
      </w:r>
      <w:r w:rsidRPr="007C5470">
        <w:rPr>
          <w:rFonts w:eastAsia="SimSun"/>
          <w:sz w:val="24"/>
          <w:szCs w:val="24"/>
          <w:lang w:val="zh-CN" w:eastAsia="zh-CN"/>
        </w:rPr>
        <w:t>年前工作方案目标</w:t>
      </w:r>
      <w:r w:rsidRPr="004C3045">
        <w:rPr>
          <w:rFonts w:eastAsia="SimSun"/>
          <w:sz w:val="24"/>
          <w:szCs w:val="24"/>
          <w:lang w:val="en-GB" w:eastAsia="zh-CN"/>
        </w:rPr>
        <w:t xml:space="preserve">4 (b) </w:t>
      </w:r>
      <w:r w:rsidRPr="007C5470">
        <w:rPr>
          <w:rFonts w:eastAsia="SimSun"/>
          <w:sz w:val="24"/>
          <w:szCs w:val="24"/>
          <w:lang w:val="zh-CN" w:eastAsia="zh-CN"/>
        </w:rPr>
        <w:t>的</w:t>
      </w:r>
      <w:r w:rsidRPr="004C3045">
        <w:rPr>
          <w:rFonts w:eastAsia="SimSun"/>
          <w:sz w:val="24"/>
          <w:szCs w:val="24"/>
          <w:lang w:val="en-GB" w:eastAsia="zh-CN"/>
        </w:rPr>
        <w:t>2023–2024</w:t>
      </w:r>
      <w:r w:rsidRPr="007C5470">
        <w:rPr>
          <w:rFonts w:eastAsia="SimSun"/>
          <w:sz w:val="24"/>
          <w:szCs w:val="24"/>
          <w:lang w:val="zh-CN" w:eastAsia="zh-CN"/>
        </w:rPr>
        <w:t>年闭会期间工作计划</w:t>
      </w:r>
      <w:r w:rsidRPr="004C3045">
        <w:rPr>
          <w:rFonts w:eastAsia="SimSun"/>
          <w:sz w:val="24"/>
          <w:szCs w:val="24"/>
          <w:lang w:val="en-GB" w:eastAsia="zh-CN"/>
        </w:rPr>
        <w:t>；</w:t>
      </w:r>
    </w:p>
    <w:p w14:paraId="26BAE7C5" w14:textId="233EBB89" w:rsidR="00992A45" w:rsidRPr="007C5470" w:rsidRDefault="00B76058" w:rsidP="00411993">
      <w:pPr>
        <w:pStyle w:val="CH2"/>
        <w:tabs>
          <w:tab w:val="left" w:pos="2552"/>
        </w:tabs>
        <w:ind w:left="1253" w:right="288" w:firstLine="0"/>
        <w:jc w:val="center"/>
        <w:rPr>
          <w:rFonts w:eastAsia="SimHei"/>
          <w:sz w:val="28"/>
          <w:szCs w:val="28"/>
          <w:lang w:val="en-GB"/>
        </w:rPr>
      </w:pPr>
      <w:r w:rsidRPr="007C5470">
        <w:rPr>
          <w:rFonts w:eastAsia="SimHei"/>
          <w:sz w:val="28"/>
          <w:szCs w:val="28"/>
          <w:lang w:val="en-GB" w:eastAsia="zh-CN"/>
        </w:rPr>
        <w:lastRenderedPageBreak/>
        <w:t>六</w:t>
      </w:r>
    </w:p>
    <w:p w14:paraId="6B5A295C" w14:textId="11E05A45" w:rsidR="00992A45" w:rsidRPr="007C5470" w:rsidRDefault="00B76058" w:rsidP="00411993">
      <w:pPr>
        <w:pStyle w:val="CH2"/>
        <w:tabs>
          <w:tab w:val="clear" w:pos="851"/>
          <w:tab w:val="clear" w:pos="1247"/>
          <w:tab w:val="clear" w:pos="3119"/>
        </w:tabs>
        <w:spacing w:before="0"/>
        <w:ind w:left="1253" w:right="288" w:firstLine="0"/>
        <w:jc w:val="center"/>
        <w:rPr>
          <w:rFonts w:eastAsia="SimHei"/>
          <w:sz w:val="28"/>
          <w:szCs w:val="28"/>
          <w:lang w:val="en-GB"/>
        </w:rPr>
      </w:pPr>
      <w:r w:rsidRPr="007C5470">
        <w:rPr>
          <w:rFonts w:eastAsia="SimHei"/>
          <w:bCs/>
          <w:sz w:val="28"/>
          <w:szCs w:val="28"/>
          <w:lang w:val="zh-CN"/>
        </w:rPr>
        <w:t>改善平台的成效</w:t>
      </w:r>
    </w:p>
    <w:p w14:paraId="7CF1A27B" w14:textId="66F3BC9D"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欢迎</w:t>
      </w:r>
      <w:r w:rsidRPr="007C5470">
        <w:rPr>
          <w:rFonts w:eastAsia="SimSun"/>
          <w:sz w:val="24"/>
          <w:szCs w:val="24"/>
          <w:lang w:val="zh-CN" w:eastAsia="zh-CN"/>
        </w:rPr>
        <w:t>秘书处关于改善平台成效的说明；</w:t>
      </w:r>
      <w:r w:rsidRPr="007C5470">
        <w:rPr>
          <w:rFonts w:eastAsia="SimSun"/>
          <w:color w:val="000000"/>
          <w:sz w:val="24"/>
          <w:szCs w:val="24"/>
          <w:vertAlign w:val="superscript"/>
          <w:lang w:val="zh-CN"/>
        </w:rPr>
        <w:footnoteReference w:id="13"/>
      </w:r>
    </w:p>
    <w:p w14:paraId="5CF356D2" w14:textId="2F97D20A"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主席团、多学科专家小组和执行秘书根据各自的任务规定</w:t>
      </w:r>
      <w:r w:rsidRPr="004C3045">
        <w:rPr>
          <w:rFonts w:eastAsia="SimSun"/>
          <w:sz w:val="24"/>
          <w:szCs w:val="24"/>
          <w:lang w:val="en-GB" w:eastAsia="zh-CN"/>
        </w:rPr>
        <w:t>，</w:t>
      </w:r>
      <w:r w:rsidRPr="007C5470">
        <w:rPr>
          <w:rFonts w:eastAsia="SimSun"/>
          <w:sz w:val="24"/>
          <w:szCs w:val="24"/>
          <w:lang w:val="zh-CN" w:eastAsia="zh-CN"/>
        </w:rPr>
        <w:t>继续在执行平台</w:t>
      </w:r>
      <w:r w:rsidRPr="004C3045">
        <w:rPr>
          <w:rFonts w:eastAsia="SimSun"/>
          <w:sz w:val="24"/>
          <w:szCs w:val="24"/>
          <w:lang w:val="en-GB" w:eastAsia="zh-CN"/>
        </w:rPr>
        <w:t>2030</w:t>
      </w:r>
      <w:r w:rsidRPr="007C5470">
        <w:rPr>
          <w:rFonts w:eastAsia="SimSun"/>
          <w:sz w:val="24"/>
          <w:szCs w:val="24"/>
          <w:lang w:val="zh-CN" w:eastAsia="zh-CN"/>
        </w:rPr>
        <w:t>年前滚动工作方案</w:t>
      </w:r>
      <w:r w:rsidRPr="007C5470">
        <w:rPr>
          <w:rFonts w:eastAsia="SimSun"/>
          <w:color w:val="000000"/>
          <w:sz w:val="24"/>
          <w:szCs w:val="24"/>
          <w:vertAlign w:val="superscript"/>
          <w:lang w:val="zh-CN"/>
        </w:rPr>
        <w:footnoteReference w:id="14"/>
      </w:r>
      <w:r w:rsidRPr="007C5470">
        <w:rPr>
          <w:rFonts w:eastAsia="SimSun"/>
          <w:sz w:val="24"/>
          <w:szCs w:val="24"/>
          <w:lang w:val="zh-CN" w:eastAsia="zh-CN"/>
        </w:rPr>
        <w:t>时考虑到关于第一份工作方案结束时对平台进行审查的报告中的建议</w:t>
      </w:r>
      <w:r w:rsidRPr="004C3045">
        <w:rPr>
          <w:rFonts w:eastAsia="SimSun"/>
          <w:sz w:val="24"/>
          <w:szCs w:val="24"/>
          <w:lang w:val="en-GB" w:eastAsia="zh-CN"/>
        </w:rPr>
        <w:t>，</w:t>
      </w:r>
      <w:r w:rsidRPr="007C5470">
        <w:rPr>
          <w:rFonts w:eastAsia="SimSun"/>
          <w:sz w:val="24"/>
          <w:szCs w:val="24"/>
          <w:lang w:val="zh-CN" w:eastAsia="zh-CN"/>
        </w:rPr>
        <w:t>并向全体会议第十一届会议报告进一步进展情况</w:t>
      </w:r>
      <w:r w:rsidRPr="004C3045">
        <w:rPr>
          <w:rFonts w:eastAsia="SimSun"/>
          <w:sz w:val="24"/>
          <w:szCs w:val="24"/>
          <w:lang w:val="en-GB" w:eastAsia="zh-CN"/>
        </w:rPr>
        <w:t>，</w:t>
      </w:r>
      <w:r w:rsidRPr="007C5470">
        <w:rPr>
          <w:rFonts w:eastAsia="SimSun"/>
          <w:sz w:val="24"/>
          <w:szCs w:val="24"/>
          <w:lang w:val="zh-CN" w:eastAsia="zh-CN"/>
        </w:rPr>
        <w:t>包括报告进一步解决方案</w:t>
      </w:r>
      <w:r w:rsidR="008D5737" w:rsidRPr="007C5470">
        <w:rPr>
          <w:rFonts w:eastAsia="SimSun"/>
          <w:sz w:val="24"/>
          <w:szCs w:val="24"/>
          <w:lang w:val="zh-CN" w:eastAsia="zh-CN"/>
        </w:rPr>
        <w:t>和问题</w:t>
      </w:r>
      <w:r w:rsidRPr="004C3045">
        <w:rPr>
          <w:rFonts w:eastAsia="SimSun"/>
          <w:sz w:val="24"/>
          <w:szCs w:val="24"/>
          <w:lang w:val="en-GB" w:eastAsia="zh-CN"/>
        </w:rPr>
        <w:t>；</w:t>
      </w:r>
    </w:p>
    <w:p w14:paraId="7E56A627" w14:textId="6E619EE6"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载于本决定附件九的平台</w:t>
      </w:r>
      <w:r w:rsidRPr="004C3045">
        <w:rPr>
          <w:rFonts w:eastAsia="SimSun"/>
          <w:sz w:val="24"/>
          <w:szCs w:val="24"/>
          <w:lang w:val="en-GB" w:eastAsia="zh-CN"/>
        </w:rPr>
        <w:t>2030</w:t>
      </w:r>
      <w:r w:rsidRPr="007C5470">
        <w:rPr>
          <w:rFonts w:eastAsia="SimSun"/>
          <w:sz w:val="24"/>
          <w:szCs w:val="24"/>
          <w:lang w:val="zh-CN" w:eastAsia="zh-CN"/>
        </w:rPr>
        <w:t>年前滚动工作方案中期审查的职权范围</w:t>
      </w:r>
      <w:r w:rsidRPr="004C3045">
        <w:rPr>
          <w:rFonts w:eastAsia="SimSun"/>
          <w:sz w:val="24"/>
          <w:szCs w:val="24"/>
          <w:lang w:val="en-GB" w:eastAsia="zh-CN"/>
        </w:rPr>
        <w:t>；</w:t>
      </w:r>
    </w:p>
    <w:p w14:paraId="5D312DA3" w14:textId="3219D285"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主席团和多学科专家小组根据本决定第</w:t>
      </w:r>
      <w:r w:rsidRPr="004C3045">
        <w:rPr>
          <w:rFonts w:eastAsia="SimSun"/>
          <w:sz w:val="24"/>
          <w:szCs w:val="24"/>
          <w:lang w:val="en-GB" w:eastAsia="zh-CN"/>
        </w:rPr>
        <w:t>33</w:t>
      </w:r>
      <w:r w:rsidRPr="007C5470">
        <w:rPr>
          <w:rFonts w:eastAsia="SimSun"/>
          <w:sz w:val="24"/>
          <w:szCs w:val="24"/>
          <w:lang w:val="zh-CN" w:eastAsia="zh-CN"/>
        </w:rPr>
        <w:t>段所述职权范围开展一次内部审查</w:t>
      </w:r>
      <w:r w:rsidRPr="004C3045">
        <w:rPr>
          <w:rFonts w:eastAsia="SimSun"/>
          <w:sz w:val="24"/>
          <w:szCs w:val="24"/>
          <w:lang w:val="en-GB" w:eastAsia="zh-CN"/>
        </w:rPr>
        <w:t>，</w:t>
      </w:r>
      <w:r w:rsidRPr="007C5470">
        <w:rPr>
          <w:rFonts w:eastAsia="SimSun"/>
          <w:sz w:val="24"/>
          <w:szCs w:val="24"/>
          <w:lang w:val="zh-CN" w:eastAsia="zh-CN"/>
        </w:rPr>
        <w:t>并向全体会议提交一份关于审查结果的报告</w:t>
      </w:r>
      <w:r w:rsidRPr="004C3045">
        <w:rPr>
          <w:rFonts w:eastAsia="SimSun"/>
          <w:sz w:val="24"/>
          <w:szCs w:val="24"/>
          <w:lang w:val="en-GB" w:eastAsia="zh-CN"/>
        </w:rPr>
        <w:t>，</w:t>
      </w:r>
      <w:r w:rsidRPr="007C5470">
        <w:rPr>
          <w:rFonts w:eastAsia="SimSun"/>
          <w:sz w:val="24"/>
          <w:szCs w:val="24"/>
          <w:lang w:val="zh-CN" w:eastAsia="zh-CN"/>
        </w:rPr>
        <w:t>供第十一届会议审议</w:t>
      </w:r>
      <w:r w:rsidRPr="004C3045">
        <w:rPr>
          <w:rFonts w:eastAsia="SimSun"/>
          <w:sz w:val="24"/>
          <w:szCs w:val="24"/>
          <w:lang w:val="en-GB" w:eastAsia="zh-CN"/>
        </w:rPr>
        <w:t>；</w:t>
      </w:r>
    </w:p>
    <w:p w14:paraId="42B0AFA4" w14:textId="23AE00A0"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执行秘书呼吁为审查小组提名候选人</w:t>
      </w:r>
      <w:r w:rsidRPr="004C3045">
        <w:rPr>
          <w:rFonts w:eastAsia="SimSun"/>
          <w:sz w:val="24"/>
          <w:szCs w:val="24"/>
          <w:lang w:val="en-GB" w:eastAsia="zh-CN"/>
        </w:rPr>
        <w:t>，</w:t>
      </w:r>
      <w:r w:rsidRPr="007C5470">
        <w:rPr>
          <w:rFonts w:eastAsia="SimSun"/>
          <w:sz w:val="24"/>
          <w:szCs w:val="24"/>
          <w:lang w:val="zh-CN" w:eastAsia="zh-CN"/>
        </w:rPr>
        <w:t>确保区域和性别代表性</w:t>
      </w:r>
      <w:r w:rsidRPr="004C3045">
        <w:rPr>
          <w:rFonts w:eastAsia="SimSun"/>
          <w:sz w:val="24"/>
          <w:szCs w:val="24"/>
          <w:lang w:val="en-GB" w:eastAsia="zh-CN"/>
        </w:rPr>
        <w:t>，</w:t>
      </w:r>
      <w:r w:rsidRPr="007C5470">
        <w:rPr>
          <w:rFonts w:eastAsia="SimSun"/>
          <w:sz w:val="24"/>
          <w:szCs w:val="24"/>
          <w:lang w:val="zh-CN" w:eastAsia="zh-CN"/>
        </w:rPr>
        <w:t>考虑多学科专门知识、外联和执行方面的专门知识以及土著人民和地方社区及青年</w:t>
      </w:r>
      <w:r w:rsidRPr="004C3045">
        <w:rPr>
          <w:rFonts w:eastAsia="SimSun"/>
          <w:sz w:val="24"/>
          <w:szCs w:val="24"/>
          <w:lang w:val="en-GB" w:eastAsia="zh-CN"/>
        </w:rPr>
        <w:t>，</w:t>
      </w:r>
      <w:r w:rsidRPr="007C5470">
        <w:rPr>
          <w:rFonts w:eastAsia="SimSun"/>
          <w:sz w:val="24"/>
          <w:szCs w:val="24"/>
          <w:lang w:val="zh-CN" w:eastAsia="zh-CN"/>
        </w:rPr>
        <w:t>供主席团甄选</w:t>
      </w:r>
      <w:r w:rsidRPr="004C3045">
        <w:rPr>
          <w:rFonts w:eastAsia="SimSun"/>
          <w:sz w:val="24"/>
          <w:szCs w:val="24"/>
          <w:lang w:val="en-GB" w:eastAsia="zh-CN"/>
        </w:rPr>
        <w:t>；</w:t>
      </w:r>
    </w:p>
    <w:p w14:paraId="0F4EEFDC" w14:textId="655AB877"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i/>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审查小组根据本决定第</w:t>
      </w:r>
      <w:r w:rsidRPr="004C3045">
        <w:rPr>
          <w:rFonts w:eastAsia="SimSun"/>
          <w:sz w:val="24"/>
          <w:szCs w:val="24"/>
          <w:lang w:val="en-GB" w:eastAsia="zh-CN"/>
        </w:rPr>
        <w:t>33</w:t>
      </w:r>
      <w:r w:rsidRPr="007C5470">
        <w:rPr>
          <w:rFonts w:eastAsia="SimSun"/>
          <w:sz w:val="24"/>
          <w:szCs w:val="24"/>
          <w:lang w:val="zh-CN" w:eastAsia="zh-CN"/>
        </w:rPr>
        <w:t>段所述职权范围开展一次外部审查</w:t>
      </w:r>
      <w:r w:rsidRPr="004C3045">
        <w:rPr>
          <w:rFonts w:eastAsia="SimSun"/>
          <w:sz w:val="24"/>
          <w:szCs w:val="24"/>
          <w:lang w:val="en-GB" w:eastAsia="zh-CN"/>
        </w:rPr>
        <w:t>，</w:t>
      </w:r>
      <w:r w:rsidRPr="007C5470">
        <w:rPr>
          <w:rFonts w:eastAsia="SimSun"/>
          <w:sz w:val="24"/>
          <w:szCs w:val="24"/>
          <w:lang w:val="zh-CN" w:eastAsia="zh-CN"/>
        </w:rPr>
        <w:t>并向全体会议提交一份关于审查结果的报告</w:t>
      </w:r>
      <w:r w:rsidRPr="004C3045">
        <w:rPr>
          <w:rFonts w:eastAsia="SimSun"/>
          <w:sz w:val="24"/>
          <w:szCs w:val="24"/>
          <w:lang w:val="en-GB" w:eastAsia="zh-CN"/>
        </w:rPr>
        <w:t>，</w:t>
      </w:r>
      <w:r w:rsidRPr="007C5470">
        <w:rPr>
          <w:rFonts w:eastAsia="SimSun"/>
          <w:sz w:val="24"/>
          <w:szCs w:val="24"/>
          <w:lang w:val="zh-CN" w:eastAsia="zh-CN"/>
        </w:rPr>
        <w:t>包括关于进一步执行</w:t>
      </w:r>
      <w:r w:rsidRPr="004C3045">
        <w:rPr>
          <w:rFonts w:eastAsia="SimSun"/>
          <w:sz w:val="24"/>
          <w:szCs w:val="24"/>
          <w:lang w:val="en-GB" w:eastAsia="zh-CN"/>
        </w:rPr>
        <w:t>2030</w:t>
      </w:r>
      <w:r w:rsidRPr="007C5470">
        <w:rPr>
          <w:rFonts w:eastAsia="SimSun"/>
          <w:sz w:val="24"/>
          <w:szCs w:val="24"/>
          <w:lang w:val="zh-CN" w:eastAsia="zh-CN"/>
        </w:rPr>
        <w:t>年前滚动工作方案的具体建议</w:t>
      </w:r>
      <w:r w:rsidRPr="004C3045">
        <w:rPr>
          <w:rFonts w:eastAsia="SimSun"/>
          <w:sz w:val="24"/>
          <w:szCs w:val="24"/>
          <w:lang w:val="en-GB" w:eastAsia="zh-CN"/>
        </w:rPr>
        <w:t>，</w:t>
      </w:r>
      <w:r w:rsidRPr="007C5470">
        <w:rPr>
          <w:rFonts w:eastAsia="SimSun"/>
          <w:sz w:val="24"/>
          <w:szCs w:val="24"/>
          <w:lang w:val="zh-CN" w:eastAsia="zh-CN"/>
        </w:rPr>
        <w:t>供全体会议第十二届会议审议</w:t>
      </w:r>
      <w:r w:rsidRPr="004C3045">
        <w:rPr>
          <w:rFonts w:eastAsia="SimSun"/>
          <w:sz w:val="24"/>
          <w:szCs w:val="24"/>
          <w:lang w:val="en-GB" w:eastAsia="zh-CN"/>
        </w:rPr>
        <w:t>；</w:t>
      </w:r>
    </w:p>
    <w:p w14:paraId="6254971F" w14:textId="177F63C6" w:rsidR="00992A45" w:rsidRPr="007C5470" w:rsidRDefault="00B76058" w:rsidP="00411993">
      <w:pPr>
        <w:pStyle w:val="CH2"/>
        <w:tabs>
          <w:tab w:val="left" w:pos="2552"/>
        </w:tabs>
        <w:ind w:left="1253" w:right="288" w:firstLine="0"/>
        <w:jc w:val="center"/>
        <w:rPr>
          <w:rFonts w:eastAsia="SimHei"/>
          <w:sz w:val="28"/>
          <w:szCs w:val="28"/>
          <w:lang w:val="en-GB" w:eastAsia="zh-CN"/>
        </w:rPr>
      </w:pPr>
      <w:r w:rsidRPr="007C5470">
        <w:rPr>
          <w:rFonts w:eastAsia="SimHei"/>
          <w:sz w:val="28"/>
          <w:szCs w:val="28"/>
          <w:lang w:val="en-GB" w:eastAsia="zh-CN"/>
        </w:rPr>
        <w:t>七</w:t>
      </w:r>
    </w:p>
    <w:p w14:paraId="6236760C" w14:textId="64638BDD" w:rsidR="00992A45" w:rsidRPr="007C5470" w:rsidRDefault="00B76058" w:rsidP="00411993">
      <w:pPr>
        <w:pStyle w:val="CH2"/>
        <w:tabs>
          <w:tab w:val="clear" w:pos="851"/>
          <w:tab w:val="clear" w:pos="1247"/>
          <w:tab w:val="clear" w:pos="3119"/>
        </w:tabs>
        <w:spacing w:before="0"/>
        <w:ind w:left="1253" w:right="288" w:firstLine="0"/>
        <w:jc w:val="center"/>
        <w:rPr>
          <w:rFonts w:eastAsia="SimHei"/>
          <w:color w:val="000000"/>
          <w:sz w:val="28"/>
          <w:szCs w:val="28"/>
          <w:lang w:val="en-GB" w:eastAsia="zh-CN"/>
        </w:rPr>
      </w:pPr>
      <w:r w:rsidRPr="007C5470">
        <w:rPr>
          <w:rFonts w:eastAsia="SimHei"/>
          <w:bCs/>
          <w:sz w:val="28"/>
          <w:szCs w:val="28"/>
          <w:lang w:val="zh-CN" w:eastAsia="zh-CN"/>
        </w:rPr>
        <w:t>执行工作方案的技术支持和</w:t>
      </w:r>
      <w:r w:rsidR="00E94703">
        <w:rPr>
          <w:rFonts w:eastAsia="SimHei"/>
          <w:bCs/>
          <w:sz w:val="28"/>
          <w:szCs w:val="28"/>
          <w:lang w:val="zh-CN" w:eastAsia="zh-CN"/>
        </w:rPr>
        <w:t>机制安排</w:t>
      </w:r>
    </w:p>
    <w:p w14:paraId="5E5B98E1" w14:textId="59F986EF"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本决定附件十所载能力建设工作队的订正职权范围</w:t>
      </w:r>
      <w:r w:rsidRPr="004C3045">
        <w:rPr>
          <w:rFonts w:eastAsia="SimSun"/>
          <w:sz w:val="24"/>
          <w:szCs w:val="24"/>
          <w:lang w:val="en-GB" w:eastAsia="zh-CN"/>
        </w:rPr>
        <w:t>；</w:t>
      </w:r>
    </w:p>
    <w:p w14:paraId="7B04C681" w14:textId="54BA5D02"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能力建设工作队执行本决定第</w:t>
      </w:r>
      <w:r w:rsidRPr="004C3045">
        <w:rPr>
          <w:rFonts w:eastAsia="SimSun"/>
          <w:sz w:val="24"/>
          <w:szCs w:val="24"/>
          <w:lang w:val="en-GB" w:eastAsia="zh-CN"/>
        </w:rPr>
        <w:t>19</w:t>
      </w:r>
      <w:r w:rsidRPr="007C5470">
        <w:rPr>
          <w:rFonts w:eastAsia="SimSun"/>
          <w:sz w:val="24"/>
          <w:szCs w:val="24"/>
          <w:lang w:val="zh-CN" w:eastAsia="zh-CN"/>
        </w:rPr>
        <w:t>段核准的关于落实平台</w:t>
      </w:r>
      <w:r w:rsidRPr="004C3045">
        <w:rPr>
          <w:rFonts w:eastAsia="SimSun"/>
          <w:sz w:val="24"/>
          <w:szCs w:val="24"/>
          <w:lang w:val="en-GB" w:eastAsia="zh-CN"/>
        </w:rPr>
        <w:t>2030</w:t>
      </w:r>
      <w:r w:rsidRPr="007C5470">
        <w:rPr>
          <w:rFonts w:eastAsia="SimSun"/>
          <w:sz w:val="24"/>
          <w:szCs w:val="24"/>
          <w:lang w:val="zh-CN" w:eastAsia="zh-CN"/>
        </w:rPr>
        <w:t>年前工作方案目标</w:t>
      </w:r>
      <w:r w:rsidRPr="004C3045">
        <w:rPr>
          <w:rFonts w:eastAsia="SimSun"/>
          <w:sz w:val="24"/>
          <w:szCs w:val="24"/>
          <w:lang w:val="en-GB" w:eastAsia="zh-CN"/>
        </w:rPr>
        <w:t>2</w:t>
      </w:r>
      <w:r w:rsidRPr="007C5470">
        <w:rPr>
          <w:rFonts w:eastAsia="SimSun"/>
          <w:sz w:val="24"/>
          <w:szCs w:val="24"/>
          <w:lang w:val="zh-CN" w:eastAsia="zh-CN"/>
        </w:rPr>
        <w:t>的工作计划</w:t>
      </w:r>
      <w:r w:rsidRPr="004C3045">
        <w:rPr>
          <w:rFonts w:eastAsia="SimSun"/>
          <w:sz w:val="24"/>
          <w:szCs w:val="24"/>
          <w:lang w:val="en-GB" w:eastAsia="zh-CN"/>
        </w:rPr>
        <w:t>；</w:t>
      </w:r>
    </w:p>
    <w:p w14:paraId="014029BE" w14:textId="0C8EFBEF"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本决定附件十一所载知识和数据工作队的订正职权范围</w:t>
      </w:r>
      <w:r w:rsidRPr="004C3045">
        <w:rPr>
          <w:rFonts w:eastAsia="SimSun"/>
          <w:sz w:val="24"/>
          <w:szCs w:val="24"/>
          <w:lang w:val="en-GB" w:eastAsia="zh-CN"/>
        </w:rPr>
        <w:t>；</w:t>
      </w:r>
    </w:p>
    <w:p w14:paraId="158E20A3" w14:textId="6463AA02"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数据和知识管理工作队执行本决定第</w:t>
      </w:r>
      <w:r w:rsidRPr="004C3045">
        <w:rPr>
          <w:rFonts w:eastAsia="SimSun"/>
          <w:sz w:val="24"/>
          <w:szCs w:val="24"/>
          <w:lang w:val="en-GB" w:eastAsia="zh-CN"/>
        </w:rPr>
        <w:t>21</w:t>
      </w:r>
      <w:r w:rsidRPr="007C5470">
        <w:rPr>
          <w:rFonts w:eastAsia="SimSun"/>
          <w:sz w:val="24"/>
          <w:szCs w:val="24"/>
          <w:lang w:val="zh-CN" w:eastAsia="zh-CN"/>
        </w:rPr>
        <w:t>段核准的关于落实平台</w:t>
      </w:r>
      <w:r w:rsidRPr="004C3045">
        <w:rPr>
          <w:rFonts w:eastAsia="SimSun"/>
          <w:sz w:val="24"/>
          <w:szCs w:val="24"/>
          <w:lang w:val="en-GB" w:eastAsia="zh-CN"/>
        </w:rPr>
        <w:t>2030</w:t>
      </w:r>
      <w:r w:rsidRPr="007C5470">
        <w:rPr>
          <w:rFonts w:eastAsia="SimSun"/>
          <w:sz w:val="24"/>
          <w:szCs w:val="24"/>
          <w:lang w:val="zh-CN" w:eastAsia="zh-CN"/>
        </w:rPr>
        <w:t>年前工作方案目标</w:t>
      </w:r>
      <w:r w:rsidRPr="004C3045">
        <w:rPr>
          <w:rFonts w:eastAsia="SimSun"/>
          <w:sz w:val="24"/>
          <w:szCs w:val="24"/>
          <w:lang w:val="en-GB" w:eastAsia="zh-CN"/>
        </w:rPr>
        <w:t>3 (a)</w:t>
      </w:r>
      <w:r w:rsidRPr="007C5470">
        <w:rPr>
          <w:rFonts w:eastAsia="SimSun"/>
          <w:sz w:val="24"/>
          <w:szCs w:val="24"/>
          <w:lang w:val="zh-CN" w:eastAsia="zh-CN"/>
        </w:rPr>
        <w:t>的数据和知识管理方面的工作计划</w:t>
      </w:r>
      <w:r w:rsidRPr="004C3045">
        <w:rPr>
          <w:rFonts w:eastAsia="SimSun"/>
          <w:sz w:val="24"/>
          <w:szCs w:val="24"/>
          <w:lang w:val="en-GB" w:eastAsia="zh-CN"/>
        </w:rPr>
        <w:t>；</w:t>
      </w:r>
    </w:p>
    <w:p w14:paraId="0886D30E" w14:textId="5E7DF2AE"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多学科专家小组和主席团执行本决定第</w:t>
      </w:r>
      <w:r w:rsidRPr="004C3045">
        <w:rPr>
          <w:rFonts w:eastAsia="SimSun"/>
          <w:sz w:val="24"/>
          <w:szCs w:val="24"/>
          <w:lang w:val="en-GB" w:eastAsia="zh-CN"/>
        </w:rPr>
        <w:t>23</w:t>
      </w:r>
      <w:r w:rsidRPr="007C5470">
        <w:rPr>
          <w:rFonts w:eastAsia="SimSun"/>
          <w:sz w:val="24"/>
          <w:szCs w:val="24"/>
          <w:lang w:val="zh-CN" w:eastAsia="zh-CN"/>
        </w:rPr>
        <w:t>段核准的关于落实</w:t>
      </w:r>
      <w:r w:rsidRPr="004C3045">
        <w:rPr>
          <w:rFonts w:eastAsia="SimSun"/>
          <w:sz w:val="24"/>
          <w:szCs w:val="24"/>
          <w:lang w:val="en-GB" w:eastAsia="zh-CN"/>
        </w:rPr>
        <w:t>2030</w:t>
      </w:r>
      <w:r w:rsidRPr="007C5470">
        <w:rPr>
          <w:rFonts w:eastAsia="SimSun"/>
          <w:sz w:val="24"/>
          <w:szCs w:val="24"/>
          <w:lang w:val="zh-CN" w:eastAsia="zh-CN"/>
        </w:rPr>
        <w:t>年前平台工作方案目标</w:t>
      </w:r>
      <w:r w:rsidRPr="004C3045">
        <w:rPr>
          <w:rFonts w:eastAsia="SimSun"/>
          <w:sz w:val="24"/>
          <w:szCs w:val="24"/>
          <w:lang w:val="en-GB" w:eastAsia="zh-CN"/>
        </w:rPr>
        <w:t>3 (a)</w:t>
      </w:r>
      <w:r w:rsidRPr="007C5470">
        <w:rPr>
          <w:rFonts w:eastAsia="SimSun"/>
          <w:sz w:val="24"/>
          <w:szCs w:val="24"/>
          <w:lang w:val="zh-CN" w:eastAsia="zh-CN"/>
        </w:rPr>
        <w:t>的知识生成方面的工作计划</w:t>
      </w:r>
      <w:r w:rsidRPr="004C3045">
        <w:rPr>
          <w:rFonts w:eastAsia="SimSun"/>
          <w:sz w:val="24"/>
          <w:szCs w:val="24"/>
          <w:lang w:val="en-GB" w:eastAsia="zh-CN"/>
        </w:rPr>
        <w:t>；</w:t>
      </w:r>
    </w:p>
    <w:p w14:paraId="375B63CA" w14:textId="20D3E2E4"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本决定附件十二所载土著和地方知识工作队的订正职权范围</w:t>
      </w:r>
      <w:r w:rsidRPr="004C3045">
        <w:rPr>
          <w:rFonts w:eastAsia="SimSun"/>
          <w:sz w:val="24"/>
          <w:szCs w:val="24"/>
          <w:lang w:val="en-GB" w:eastAsia="zh-CN"/>
        </w:rPr>
        <w:t>；</w:t>
      </w:r>
    </w:p>
    <w:p w14:paraId="48101835" w14:textId="7BB40AF5"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shd w:val="clear" w:color="auto" w:fill="D9D9D9"/>
          <w:lang w:val="en-GB" w:eastAsia="zh-CN"/>
        </w:rPr>
      </w:pPr>
      <w:r w:rsidRPr="007C5470">
        <w:rPr>
          <w:rFonts w:eastAsia="KaiTi"/>
          <w:sz w:val="24"/>
          <w:szCs w:val="24"/>
          <w:lang w:val="zh-CN" w:eastAsia="zh-CN"/>
        </w:rPr>
        <w:t>请</w:t>
      </w:r>
      <w:r w:rsidRPr="007C5470">
        <w:rPr>
          <w:rFonts w:eastAsia="SimSun"/>
          <w:sz w:val="24"/>
          <w:szCs w:val="24"/>
          <w:lang w:val="zh-CN" w:eastAsia="zh-CN"/>
        </w:rPr>
        <w:t>土著和地方知识工作队执行本决定第</w:t>
      </w:r>
      <w:r w:rsidRPr="004C3045">
        <w:rPr>
          <w:rFonts w:eastAsia="SimSun"/>
          <w:sz w:val="24"/>
          <w:szCs w:val="24"/>
          <w:lang w:val="en-GB" w:eastAsia="zh-CN"/>
        </w:rPr>
        <w:t>25</w:t>
      </w:r>
      <w:r w:rsidRPr="007C5470">
        <w:rPr>
          <w:rFonts w:eastAsia="SimSun"/>
          <w:sz w:val="24"/>
          <w:szCs w:val="24"/>
          <w:lang w:val="zh-CN" w:eastAsia="zh-CN"/>
        </w:rPr>
        <w:t>段核准的关于落实平台</w:t>
      </w:r>
      <w:r w:rsidRPr="004C3045">
        <w:rPr>
          <w:rFonts w:eastAsia="SimSun"/>
          <w:sz w:val="24"/>
          <w:szCs w:val="24"/>
          <w:lang w:val="en-GB" w:eastAsia="zh-CN"/>
        </w:rPr>
        <w:t>2030</w:t>
      </w:r>
      <w:r w:rsidRPr="007C5470">
        <w:rPr>
          <w:rFonts w:eastAsia="SimSun"/>
          <w:sz w:val="24"/>
          <w:szCs w:val="24"/>
          <w:lang w:val="zh-CN" w:eastAsia="zh-CN"/>
        </w:rPr>
        <w:t>年前工作方案目标</w:t>
      </w:r>
      <w:r w:rsidRPr="004C3045">
        <w:rPr>
          <w:rFonts w:eastAsia="SimSun"/>
          <w:sz w:val="24"/>
          <w:szCs w:val="24"/>
          <w:lang w:val="en-GB" w:eastAsia="zh-CN"/>
        </w:rPr>
        <w:t>3 (b)</w:t>
      </w:r>
      <w:r w:rsidRPr="007C5470">
        <w:rPr>
          <w:rFonts w:eastAsia="SimSun"/>
          <w:sz w:val="24"/>
          <w:szCs w:val="24"/>
          <w:lang w:val="zh-CN" w:eastAsia="zh-CN"/>
        </w:rPr>
        <w:t>的工作计划</w:t>
      </w:r>
      <w:r w:rsidRPr="004C3045">
        <w:rPr>
          <w:rFonts w:eastAsia="SimSun"/>
          <w:sz w:val="24"/>
          <w:szCs w:val="24"/>
          <w:lang w:val="en-GB" w:eastAsia="zh-CN"/>
        </w:rPr>
        <w:t>；</w:t>
      </w:r>
    </w:p>
    <w:p w14:paraId="2C7D86EA" w14:textId="451559CE"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多学科专家小组和主席团执行本决定第</w:t>
      </w:r>
      <w:r w:rsidRPr="004C3045">
        <w:rPr>
          <w:rFonts w:eastAsia="SimSun"/>
          <w:sz w:val="24"/>
          <w:szCs w:val="24"/>
          <w:lang w:val="en-GB" w:eastAsia="zh-CN"/>
        </w:rPr>
        <w:t>27</w:t>
      </w:r>
      <w:r w:rsidRPr="007C5470">
        <w:rPr>
          <w:rFonts w:eastAsia="SimSun"/>
          <w:sz w:val="24"/>
          <w:szCs w:val="24"/>
          <w:lang w:val="zh-CN" w:eastAsia="zh-CN"/>
        </w:rPr>
        <w:t>段核准的关于落实</w:t>
      </w:r>
      <w:r w:rsidRPr="004C3045">
        <w:rPr>
          <w:rFonts w:eastAsia="SimSun"/>
          <w:sz w:val="24"/>
          <w:szCs w:val="24"/>
          <w:lang w:val="en-GB" w:eastAsia="zh-CN"/>
        </w:rPr>
        <w:t>2030</w:t>
      </w:r>
      <w:r w:rsidRPr="007C5470">
        <w:rPr>
          <w:rFonts w:eastAsia="SimSun"/>
          <w:sz w:val="24"/>
          <w:szCs w:val="24"/>
          <w:lang w:val="zh-CN" w:eastAsia="zh-CN"/>
        </w:rPr>
        <w:t>年前平台工作方案目标</w:t>
      </w:r>
      <w:r w:rsidRPr="004C3045">
        <w:rPr>
          <w:rFonts w:eastAsia="SimSun"/>
          <w:sz w:val="24"/>
          <w:szCs w:val="24"/>
          <w:lang w:val="en-GB" w:eastAsia="zh-CN"/>
        </w:rPr>
        <w:t>4 (a)</w:t>
      </w:r>
      <w:r w:rsidRPr="007C5470">
        <w:rPr>
          <w:rFonts w:eastAsia="SimSun"/>
          <w:sz w:val="24"/>
          <w:szCs w:val="24"/>
          <w:lang w:val="zh-CN" w:eastAsia="zh-CN"/>
        </w:rPr>
        <w:t>的工作计划</w:t>
      </w:r>
      <w:r w:rsidRPr="004C3045">
        <w:rPr>
          <w:rFonts w:eastAsia="SimSun"/>
          <w:sz w:val="24"/>
          <w:szCs w:val="24"/>
          <w:lang w:val="en-GB" w:eastAsia="zh-CN"/>
        </w:rPr>
        <w:t>；</w:t>
      </w:r>
    </w:p>
    <w:p w14:paraId="66AD9ACB" w14:textId="5F2316F7"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核准</w:t>
      </w:r>
      <w:r w:rsidRPr="007C5470">
        <w:rPr>
          <w:rFonts w:eastAsia="SimSun"/>
          <w:sz w:val="24"/>
          <w:szCs w:val="24"/>
          <w:lang w:val="zh-CN" w:eastAsia="zh-CN"/>
        </w:rPr>
        <w:t>本决定附件十三所载生物多样性和生态系统服务情景设想和模型工作队的订正职权范围</w:t>
      </w:r>
      <w:r w:rsidRPr="004C3045">
        <w:rPr>
          <w:rFonts w:eastAsia="SimSun"/>
          <w:sz w:val="24"/>
          <w:szCs w:val="24"/>
          <w:lang w:val="en-GB" w:eastAsia="zh-CN"/>
        </w:rPr>
        <w:t>；</w:t>
      </w:r>
    </w:p>
    <w:p w14:paraId="2D184B25" w14:textId="6034E77B"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lastRenderedPageBreak/>
        <w:t>请</w:t>
      </w:r>
      <w:r w:rsidRPr="007C5470">
        <w:rPr>
          <w:rFonts w:eastAsia="SimSun"/>
          <w:sz w:val="24"/>
          <w:szCs w:val="24"/>
          <w:lang w:val="zh-CN" w:eastAsia="zh-CN"/>
        </w:rPr>
        <w:t>情景设想和模型工作队执行本决定第</w:t>
      </w:r>
      <w:r w:rsidRPr="004C3045">
        <w:rPr>
          <w:rFonts w:eastAsia="SimSun"/>
          <w:sz w:val="24"/>
          <w:szCs w:val="24"/>
          <w:lang w:val="en-GB" w:eastAsia="zh-CN"/>
        </w:rPr>
        <w:t>30</w:t>
      </w:r>
      <w:r w:rsidRPr="007C5470">
        <w:rPr>
          <w:rFonts w:eastAsia="SimSun"/>
          <w:sz w:val="24"/>
          <w:szCs w:val="24"/>
          <w:lang w:val="zh-CN" w:eastAsia="zh-CN"/>
        </w:rPr>
        <w:t>段核准的关于落实平台</w:t>
      </w:r>
      <w:r w:rsidRPr="004C3045">
        <w:rPr>
          <w:rFonts w:eastAsia="SimSun"/>
          <w:sz w:val="24"/>
          <w:szCs w:val="24"/>
          <w:lang w:val="en-GB" w:eastAsia="zh-CN"/>
        </w:rPr>
        <w:t>2030</w:t>
      </w:r>
      <w:r w:rsidRPr="007C5470">
        <w:rPr>
          <w:rFonts w:eastAsia="SimSun"/>
          <w:sz w:val="24"/>
          <w:szCs w:val="24"/>
          <w:lang w:val="zh-CN" w:eastAsia="zh-CN"/>
        </w:rPr>
        <w:t>年前工作方案目标</w:t>
      </w:r>
      <w:r w:rsidRPr="004C3045">
        <w:rPr>
          <w:rFonts w:eastAsia="SimSun"/>
          <w:sz w:val="24"/>
          <w:szCs w:val="24"/>
          <w:lang w:val="en-GB" w:eastAsia="zh-CN"/>
        </w:rPr>
        <w:t>4 (b)</w:t>
      </w:r>
      <w:r w:rsidRPr="007C5470">
        <w:rPr>
          <w:rFonts w:eastAsia="SimSun"/>
          <w:sz w:val="24"/>
          <w:szCs w:val="24"/>
          <w:lang w:val="zh-CN" w:eastAsia="zh-CN"/>
        </w:rPr>
        <w:t>的工作计划</w:t>
      </w:r>
      <w:r w:rsidRPr="004C3045">
        <w:rPr>
          <w:rFonts w:eastAsia="SimSun"/>
          <w:sz w:val="24"/>
          <w:szCs w:val="24"/>
          <w:lang w:val="en-GB" w:eastAsia="zh-CN"/>
        </w:rPr>
        <w:t>；</w:t>
      </w:r>
    </w:p>
    <w:p w14:paraId="1807856A" w14:textId="68A14D25"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决定</w:t>
      </w:r>
      <w:r w:rsidRPr="007C5470">
        <w:rPr>
          <w:rFonts w:eastAsia="SimSun"/>
          <w:sz w:val="24"/>
          <w:szCs w:val="24"/>
          <w:lang w:val="zh-CN" w:eastAsia="zh-CN"/>
        </w:rPr>
        <w:t>在第十三届会议上审查各工作队的任务和职权范围；</w:t>
      </w:r>
    </w:p>
    <w:p w14:paraId="7395E51C" w14:textId="0F198120" w:rsidR="00992A45" w:rsidRPr="007C5470" w:rsidRDefault="00B76058" w:rsidP="00675768">
      <w:pPr>
        <w:pStyle w:val="Normal-pool"/>
        <w:numPr>
          <w:ilvl w:val="6"/>
          <w:numId w:val="14"/>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秘书处与主席团协商</w:t>
      </w:r>
      <w:r w:rsidRPr="004C3045">
        <w:rPr>
          <w:rFonts w:eastAsia="SimSun"/>
          <w:sz w:val="24"/>
          <w:szCs w:val="24"/>
          <w:lang w:val="en-GB" w:eastAsia="zh-CN"/>
        </w:rPr>
        <w:t>，</w:t>
      </w:r>
      <w:r w:rsidRPr="007C5470">
        <w:rPr>
          <w:rFonts w:eastAsia="SimSun"/>
          <w:sz w:val="24"/>
          <w:szCs w:val="24"/>
          <w:lang w:val="zh-CN" w:eastAsia="zh-CN"/>
        </w:rPr>
        <w:t>依据</w:t>
      </w:r>
      <w:r w:rsidRPr="004C3045">
        <w:rPr>
          <w:rFonts w:eastAsia="SimSun"/>
          <w:sz w:val="24"/>
          <w:szCs w:val="24"/>
          <w:lang w:val="en-GB" w:eastAsia="zh-CN"/>
        </w:rPr>
        <w:t>IPBES-10/3</w:t>
      </w:r>
      <w:r w:rsidRPr="007C5470">
        <w:rPr>
          <w:rFonts w:eastAsia="SimSun"/>
          <w:sz w:val="24"/>
          <w:szCs w:val="24"/>
          <w:lang w:val="zh-CN" w:eastAsia="zh-CN"/>
        </w:rPr>
        <w:t>号决定附件所载的核定预算</w:t>
      </w:r>
      <w:r w:rsidRPr="004C3045">
        <w:rPr>
          <w:rFonts w:eastAsia="SimSun"/>
          <w:sz w:val="24"/>
          <w:szCs w:val="24"/>
          <w:lang w:val="en-GB" w:eastAsia="zh-CN"/>
        </w:rPr>
        <w:t>，</w:t>
      </w:r>
      <w:r w:rsidRPr="007C5470">
        <w:rPr>
          <w:rFonts w:eastAsia="SimSun"/>
          <w:sz w:val="24"/>
          <w:szCs w:val="24"/>
          <w:lang w:val="zh-CN" w:eastAsia="zh-CN"/>
        </w:rPr>
        <w:t>为提供工作方案所需的技术支持作出必要的</w:t>
      </w:r>
      <w:r w:rsidR="00E94703">
        <w:rPr>
          <w:rFonts w:eastAsia="SimSun"/>
          <w:sz w:val="24"/>
          <w:szCs w:val="24"/>
          <w:lang w:val="zh-CN" w:eastAsia="zh-CN"/>
        </w:rPr>
        <w:t>机制安排</w:t>
      </w:r>
      <w:r w:rsidRPr="007C5470">
        <w:rPr>
          <w:rFonts w:eastAsia="SimSun"/>
          <w:sz w:val="24"/>
          <w:szCs w:val="24"/>
          <w:lang w:val="zh-CN" w:eastAsia="zh-CN"/>
        </w:rPr>
        <w:t>。</w:t>
      </w:r>
    </w:p>
    <w:p w14:paraId="50D59578" w14:textId="77777777" w:rsidR="005861DF" w:rsidRPr="007C5470" w:rsidRDefault="005861DF" w:rsidP="000931D4">
      <w:pPr>
        <w:pStyle w:val="Normal-pool"/>
        <w:jc w:val="both"/>
        <w:rPr>
          <w:lang w:val="en-GB" w:eastAsia="zh-CN"/>
        </w:rPr>
      </w:pPr>
    </w:p>
    <w:p w14:paraId="704E745F" w14:textId="77777777" w:rsidR="005861DF" w:rsidRPr="007C5470" w:rsidRDefault="005861DF" w:rsidP="000931D4">
      <w:pPr>
        <w:pStyle w:val="Normal-pool"/>
        <w:jc w:val="both"/>
        <w:rPr>
          <w:lang w:val="en-GB" w:eastAsia="zh-CN"/>
        </w:rPr>
        <w:sectPr w:rsidR="005861DF" w:rsidRPr="007C5470" w:rsidSect="000A2469">
          <w:headerReference w:type="even" r:id="rId19"/>
          <w:headerReference w:type="default" r:id="rId20"/>
          <w:headerReference w:type="first" r:id="rId21"/>
          <w:footnotePr>
            <w:numRestart w:val="eachSect"/>
          </w:footnotePr>
          <w:pgSz w:w="11907" w:h="16839" w:code="9"/>
          <w:pgMar w:top="907" w:right="992" w:bottom="1418" w:left="1418" w:header="539" w:footer="975" w:gutter="0"/>
          <w:cols w:space="539"/>
          <w:docGrid w:linePitch="360"/>
        </w:sectPr>
      </w:pPr>
    </w:p>
    <w:p w14:paraId="2FE272C3" w14:textId="2C3C8417" w:rsidR="00992A45" w:rsidRPr="007C5470" w:rsidRDefault="006A4A78" w:rsidP="007276CD">
      <w:pPr>
        <w:pStyle w:val="CH1"/>
        <w:ind w:left="1253" w:right="288" w:hanging="1253"/>
        <w:rPr>
          <w:rFonts w:eastAsia="SimHei"/>
          <w:sz w:val="32"/>
          <w:szCs w:val="32"/>
          <w:lang w:val="en-GB" w:eastAsia="zh-CN"/>
        </w:rPr>
      </w:pPr>
      <w:r w:rsidRPr="007C5470">
        <w:rPr>
          <w:lang w:val="en-GB" w:eastAsia="zh-CN"/>
        </w:rPr>
        <w:lastRenderedPageBreak/>
        <w:tab/>
      </w:r>
      <w:r w:rsidRPr="007C5470">
        <w:rPr>
          <w:lang w:val="en-GB" w:eastAsia="zh-CN"/>
        </w:rPr>
        <w:tab/>
      </w:r>
      <w:r w:rsidR="00B76058" w:rsidRPr="004C3045">
        <w:rPr>
          <w:rFonts w:eastAsia="SimHei"/>
          <w:bCs/>
          <w:sz w:val="32"/>
          <w:szCs w:val="32"/>
          <w:lang w:val="en-GB" w:eastAsia="zh-CN"/>
        </w:rPr>
        <w:t>IPBES-10/1</w:t>
      </w:r>
      <w:r w:rsidR="00B76058" w:rsidRPr="007C5470">
        <w:rPr>
          <w:rFonts w:eastAsia="SimHei"/>
          <w:bCs/>
          <w:sz w:val="32"/>
          <w:szCs w:val="32"/>
          <w:lang w:val="zh-CN" w:eastAsia="zh-CN"/>
        </w:rPr>
        <w:t>号决定附件一</w:t>
      </w:r>
    </w:p>
    <w:p w14:paraId="1D5970D8" w14:textId="28A42286" w:rsidR="00992A45" w:rsidRPr="007C5470" w:rsidRDefault="00C019EA" w:rsidP="007276CD">
      <w:pPr>
        <w:pStyle w:val="CH1"/>
        <w:ind w:right="47"/>
        <w:rPr>
          <w:lang w:val="en-GB" w:eastAsia="zh-CN"/>
        </w:rPr>
      </w:pPr>
      <w:r w:rsidRPr="007C5470">
        <w:rPr>
          <w:lang w:val="en-GB" w:eastAsia="zh-CN"/>
        </w:rPr>
        <w:tab/>
      </w:r>
      <w:r w:rsidRPr="007C5470">
        <w:rPr>
          <w:lang w:val="en-GB" w:eastAsia="zh-CN"/>
        </w:rPr>
        <w:tab/>
      </w:r>
      <w:r w:rsidR="00B76058" w:rsidRPr="007C5470">
        <w:rPr>
          <w:rFonts w:eastAsia="SimHei"/>
          <w:bCs/>
          <w:sz w:val="32"/>
          <w:szCs w:val="32"/>
          <w:lang w:val="zh-CN" w:eastAsia="zh-CN"/>
        </w:rPr>
        <w:t>关于监测生物多样性和自然对人类贡献的方法评估的范围界定报告</w:t>
      </w:r>
    </w:p>
    <w:p w14:paraId="0B4AC552" w14:textId="69795746" w:rsidR="00992A45" w:rsidRPr="007C5470" w:rsidRDefault="00B76058" w:rsidP="00B37032">
      <w:pPr>
        <w:pStyle w:val="CH1"/>
        <w:numPr>
          <w:ilvl w:val="0"/>
          <w:numId w:val="65"/>
        </w:numPr>
        <w:ind w:right="288"/>
        <w:rPr>
          <w:lang w:val="en-GB" w:eastAsia="zh-CN"/>
        </w:rPr>
      </w:pPr>
      <w:r w:rsidRPr="007C5470">
        <w:rPr>
          <w:rFonts w:eastAsia="SimHei"/>
          <w:bCs/>
          <w:sz w:val="32"/>
          <w:szCs w:val="32"/>
          <w:lang w:val="zh-CN" w:eastAsia="zh-CN"/>
        </w:rPr>
        <w:t>范围、理由、时限和基线、地域覆盖和方式方法</w:t>
      </w:r>
    </w:p>
    <w:p w14:paraId="4E808CC4" w14:textId="3D4F0567" w:rsidR="00992A45" w:rsidRPr="007C5470" w:rsidRDefault="00B76058" w:rsidP="00B37032">
      <w:pPr>
        <w:pStyle w:val="CH2"/>
        <w:numPr>
          <w:ilvl w:val="0"/>
          <w:numId w:val="68"/>
        </w:numPr>
        <w:ind w:right="288" w:hanging="86"/>
        <w:rPr>
          <w:rFonts w:eastAsia="SimHei"/>
          <w:sz w:val="28"/>
          <w:szCs w:val="28"/>
          <w:lang w:val="en-GB"/>
        </w:rPr>
      </w:pPr>
      <w:r w:rsidRPr="007C5470">
        <w:rPr>
          <w:rFonts w:eastAsia="SimHei"/>
          <w:bCs/>
          <w:sz w:val="28"/>
          <w:szCs w:val="28"/>
          <w:lang w:val="zh-CN"/>
        </w:rPr>
        <w:t>范围和理由</w:t>
      </w:r>
    </w:p>
    <w:p w14:paraId="34A51AF6" w14:textId="0DC33B0C" w:rsidR="00992A45" w:rsidRPr="007C5470" w:rsidRDefault="00B76058" w:rsidP="00675768">
      <w:pPr>
        <w:pStyle w:val="Normalnumber"/>
        <w:numPr>
          <w:ilvl w:val="0"/>
          <w:numId w:val="36"/>
        </w:numPr>
        <w:jc w:val="both"/>
        <w:rPr>
          <w:rFonts w:eastAsia="SimSun"/>
          <w:sz w:val="24"/>
          <w:szCs w:val="24"/>
          <w:lang w:val="en-GB" w:eastAsia="zh-CN"/>
        </w:rPr>
      </w:pPr>
      <w:r w:rsidRPr="007C5470">
        <w:rPr>
          <w:rFonts w:eastAsia="SimSun"/>
          <w:sz w:val="24"/>
          <w:szCs w:val="24"/>
          <w:lang w:val="zh-CN" w:eastAsia="zh-CN"/>
        </w:rPr>
        <w:t>关于监测生物多样性和自然对人类贡献的方法评估</w:t>
      </w:r>
      <w:r w:rsidR="008D5737" w:rsidRPr="007C5470">
        <w:rPr>
          <w:rFonts w:eastAsia="SimSun"/>
          <w:sz w:val="24"/>
          <w:szCs w:val="24"/>
          <w:lang w:val="zh-CN" w:eastAsia="zh-CN"/>
        </w:rPr>
        <w:t>旨在</w:t>
      </w:r>
      <w:r w:rsidRPr="007C5470">
        <w:rPr>
          <w:rFonts w:eastAsia="SimSun"/>
          <w:sz w:val="24"/>
          <w:szCs w:val="24"/>
          <w:lang w:val="zh-CN" w:eastAsia="zh-CN"/>
        </w:rPr>
        <w:t>支持</w:t>
      </w:r>
      <w:r w:rsidR="008D5737" w:rsidRPr="007C5470">
        <w:rPr>
          <w:rFonts w:eastAsia="SimSun"/>
          <w:sz w:val="24"/>
          <w:szCs w:val="24"/>
          <w:lang w:val="zh-CN" w:eastAsia="zh-CN"/>
        </w:rPr>
        <w:t>各国</w:t>
      </w:r>
      <w:r w:rsidRPr="007C5470">
        <w:rPr>
          <w:rFonts w:eastAsia="SimSun"/>
          <w:sz w:val="24"/>
          <w:szCs w:val="24"/>
          <w:lang w:val="zh-CN" w:eastAsia="zh-CN"/>
        </w:rPr>
        <w:t>和全球在以下领域的工作</w:t>
      </w:r>
      <w:r w:rsidRPr="004C3045">
        <w:rPr>
          <w:rFonts w:eastAsia="SimSun"/>
          <w:sz w:val="24"/>
          <w:szCs w:val="24"/>
          <w:lang w:val="en-GB" w:eastAsia="zh-CN"/>
        </w:rPr>
        <w:t>：</w:t>
      </w:r>
      <w:r w:rsidRPr="004C3045">
        <w:rPr>
          <w:rFonts w:eastAsia="SimSun"/>
          <w:sz w:val="24"/>
          <w:szCs w:val="24"/>
          <w:lang w:val="en-GB" w:eastAsia="zh-CN"/>
        </w:rPr>
        <w:t xml:space="preserve">(a) </w:t>
      </w:r>
      <w:r w:rsidRPr="007C5470">
        <w:rPr>
          <w:rFonts w:eastAsia="SimSun"/>
          <w:sz w:val="24"/>
          <w:szCs w:val="24"/>
          <w:lang w:val="zh-CN" w:eastAsia="zh-CN"/>
        </w:rPr>
        <w:t>监测生物多样性、自然对人类的贡献以及所观察到的变化的直接和根本原因</w:t>
      </w:r>
      <w:r w:rsidRPr="004C3045">
        <w:rPr>
          <w:rFonts w:eastAsia="SimSun"/>
          <w:sz w:val="24"/>
          <w:szCs w:val="24"/>
          <w:lang w:val="en-GB" w:eastAsia="zh-CN"/>
        </w:rPr>
        <w:t>；</w:t>
      </w:r>
      <w:r w:rsidRPr="004C3045">
        <w:rPr>
          <w:rFonts w:eastAsia="SimSun"/>
          <w:sz w:val="24"/>
          <w:szCs w:val="24"/>
          <w:lang w:val="en-GB" w:eastAsia="zh-CN"/>
        </w:rPr>
        <w:t xml:space="preserve">(b) </w:t>
      </w:r>
      <w:r w:rsidRPr="007C5470">
        <w:rPr>
          <w:rFonts w:eastAsia="SimSun"/>
          <w:sz w:val="24"/>
          <w:szCs w:val="24"/>
          <w:lang w:val="zh-CN" w:eastAsia="zh-CN"/>
        </w:rPr>
        <w:t>监测</w:t>
      </w:r>
      <w:r w:rsidR="00824080" w:rsidRPr="006D5AFC">
        <w:rPr>
          <w:rFonts w:ascii="SimSun" w:eastAsia="SimSun" w:hAnsi="SimSun"/>
          <w:sz w:val="24"/>
          <w:szCs w:val="24"/>
          <w:lang w:val="en-GB"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6D5AFC">
        <w:rPr>
          <w:rFonts w:ascii="SimSun" w:eastAsia="SimSun" w:hAnsi="SimSun"/>
          <w:sz w:val="24"/>
          <w:szCs w:val="24"/>
          <w:lang w:val="en-GB" w:eastAsia="zh-CN"/>
        </w:rPr>
        <w:t>”</w:t>
      </w:r>
      <w:r w:rsidRPr="007C5470">
        <w:rPr>
          <w:rStyle w:val="a7"/>
          <w:rFonts w:eastAsia="SimSun"/>
          <w:sz w:val="24"/>
          <w:szCs w:val="24"/>
          <w:lang w:val="zh-CN"/>
        </w:rPr>
        <w:footnoteReference w:id="15"/>
      </w:r>
      <w:r w:rsidR="00973C68">
        <w:rPr>
          <w:rFonts w:ascii="SimSun" w:eastAsia="SimSun" w:hAnsi="SimSun"/>
          <w:sz w:val="24"/>
          <w:szCs w:val="24"/>
          <w:lang w:val="en-GB" w:eastAsia="zh-CN"/>
        </w:rPr>
        <w:t xml:space="preserve"> </w:t>
      </w:r>
      <w:r w:rsidRPr="007C5470">
        <w:rPr>
          <w:rFonts w:eastAsia="SimSun"/>
          <w:sz w:val="24"/>
          <w:szCs w:val="24"/>
          <w:lang w:val="zh-CN" w:eastAsia="zh-CN"/>
        </w:rPr>
        <w:t>各项长期目标和行动目标的进展情况</w:t>
      </w:r>
      <w:r w:rsidRPr="004C3045">
        <w:rPr>
          <w:rFonts w:eastAsia="SimSun"/>
          <w:sz w:val="24"/>
          <w:szCs w:val="24"/>
          <w:lang w:val="en-GB" w:eastAsia="zh-CN"/>
        </w:rPr>
        <w:t>，</w:t>
      </w:r>
      <w:r w:rsidRPr="007C5470">
        <w:rPr>
          <w:rFonts w:eastAsia="SimSun"/>
          <w:sz w:val="24"/>
          <w:szCs w:val="24"/>
          <w:lang w:val="zh-CN" w:eastAsia="zh-CN"/>
        </w:rPr>
        <w:t>以支持平衡和强化执行《生物多样性公约》</w:t>
      </w:r>
      <w:r w:rsidRPr="004C3045">
        <w:rPr>
          <w:rFonts w:eastAsia="SimSun"/>
          <w:sz w:val="24"/>
          <w:szCs w:val="24"/>
          <w:lang w:val="en-GB" w:eastAsia="zh-CN"/>
        </w:rPr>
        <w:t>，</w:t>
      </w:r>
      <w:r w:rsidRPr="007C5470">
        <w:rPr>
          <w:rFonts w:eastAsia="SimSun"/>
          <w:sz w:val="24"/>
          <w:szCs w:val="24"/>
          <w:lang w:val="zh-CN" w:eastAsia="zh-CN"/>
        </w:rPr>
        <w:t>包括其三项目标</w:t>
      </w:r>
      <w:r w:rsidRPr="004C3045">
        <w:rPr>
          <w:rFonts w:eastAsia="SimSun"/>
          <w:sz w:val="24"/>
          <w:szCs w:val="24"/>
          <w:lang w:val="en-GB" w:eastAsia="zh-CN"/>
        </w:rPr>
        <w:t>，</w:t>
      </w:r>
      <w:r w:rsidRPr="007C5470">
        <w:rPr>
          <w:rFonts w:eastAsia="SimSun"/>
          <w:sz w:val="24"/>
          <w:szCs w:val="24"/>
          <w:lang w:val="zh-CN" w:eastAsia="zh-CN"/>
        </w:rPr>
        <w:t>并促进监测《</w:t>
      </w:r>
      <w:r w:rsidRPr="004C3045">
        <w:rPr>
          <w:rFonts w:eastAsia="SimSun"/>
          <w:sz w:val="24"/>
          <w:szCs w:val="24"/>
          <w:lang w:val="en-GB" w:eastAsia="zh-CN"/>
        </w:rPr>
        <w:t>2030</w:t>
      </w:r>
      <w:r w:rsidRPr="007C5470">
        <w:rPr>
          <w:rFonts w:eastAsia="SimSun"/>
          <w:sz w:val="24"/>
          <w:szCs w:val="24"/>
          <w:lang w:val="zh-CN" w:eastAsia="zh-CN"/>
        </w:rPr>
        <w:t>年可持续发展议程》的可持续发展目标以及相关多边环境协定、进程和工作</w:t>
      </w:r>
      <w:r w:rsidRPr="004C3045">
        <w:rPr>
          <w:rFonts w:eastAsia="SimSun"/>
          <w:sz w:val="24"/>
          <w:szCs w:val="24"/>
          <w:lang w:val="en-GB" w:eastAsia="zh-CN"/>
        </w:rPr>
        <w:t>，</w:t>
      </w:r>
      <w:r w:rsidRPr="007C5470">
        <w:rPr>
          <w:rFonts w:eastAsia="SimSun"/>
          <w:sz w:val="24"/>
          <w:szCs w:val="24"/>
          <w:lang w:val="zh-CN" w:eastAsia="zh-CN"/>
        </w:rPr>
        <w:t>特别是与生物多样性有关的公约</w:t>
      </w:r>
      <w:r w:rsidRPr="004C3045">
        <w:rPr>
          <w:rFonts w:eastAsia="SimSun"/>
          <w:sz w:val="24"/>
          <w:szCs w:val="24"/>
          <w:lang w:val="en-GB" w:eastAsia="zh-CN"/>
        </w:rPr>
        <w:t>，</w:t>
      </w:r>
      <w:r w:rsidRPr="007C5470">
        <w:rPr>
          <w:rFonts w:eastAsia="SimSun"/>
          <w:sz w:val="24"/>
          <w:szCs w:val="24"/>
          <w:lang w:val="zh-CN" w:eastAsia="zh-CN"/>
        </w:rPr>
        <w:t>同时考虑到发展中国家的具体情况。评估将考虑生物多样性和生态系统服务政府间科学与政策平台（生物多样性平台）概念框架中包含的其他知识体系，</w:t>
      </w:r>
      <w:r w:rsidRPr="007C5470">
        <w:rPr>
          <w:rStyle w:val="a7"/>
          <w:rFonts w:eastAsia="SimSun"/>
          <w:sz w:val="24"/>
          <w:szCs w:val="24"/>
          <w:lang w:val="zh-CN"/>
        </w:rPr>
        <w:footnoteReference w:id="16"/>
      </w:r>
      <w:r w:rsidR="00973C68">
        <w:rPr>
          <w:rFonts w:eastAsia="SimSun" w:hint="eastAsia"/>
          <w:sz w:val="24"/>
          <w:szCs w:val="24"/>
          <w:lang w:val="zh-CN" w:eastAsia="zh-CN"/>
        </w:rPr>
        <w:t xml:space="preserve"> </w:t>
      </w:r>
      <w:r w:rsidRPr="007C5470">
        <w:rPr>
          <w:rFonts w:eastAsia="SimSun"/>
          <w:sz w:val="24"/>
          <w:szCs w:val="24"/>
          <w:lang w:val="zh-CN" w:eastAsia="zh-CN"/>
        </w:rPr>
        <w:t>以及</w:t>
      </w:r>
      <w:r w:rsidR="00824080" w:rsidRPr="006D5AFC">
        <w:rPr>
          <w:rFonts w:ascii="SimSun" w:eastAsia="SimSun" w:hAnsi="SimSun"/>
          <w:sz w:val="24"/>
          <w:szCs w:val="24"/>
          <w:lang w:val="zh-CN"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6D5AFC">
        <w:rPr>
          <w:rFonts w:ascii="SimSun" w:eastAsia="SimSun" w:hAnsi="SimSun"/>
          <w:sz w:val="24"/>
          <w:szCs w:val="24"/>
          <w:lang w:val="zh-CN" w:eastAsia="zh-CN"/>
        </w:rPr>
        <w:t>”</w:t>
      </w:r>
      <w:r w:rsidRPr="007C5470">
        <w:rPr>
          <w:rFonts w:eastAsia="SimSun"/>
          <w:sz w:val="24"/>
          <w:szCs w:val="24"/>
          <w:lang w:val="zh-CN" w:eastAsia="zh-CN"/>
        </w:rPr>
        <w:t>中概念化的不同价值体系。</w:t>
      </w:r>
      <w:r w:rsidR="008D5737" w:rsidRPr="007C5470">
        <w:rPr>
          <w:rFonts w:eastAsia="SimSun"/>
          <w:sz w:val="24"/>
          <w:szCs w:val="24"/>
          <w:lang w:val="zh-CN" w:eastAsia="zh-CN"/>
        </w:rPr>
        <w:t xml:space="preserve"> </w:t>
      </w:r>
    </w:p>
    <w:p w14:paraId="3D082E74" w14:textId="7A118288" w:rsidR="00992A45" w:rsidRPr="007C5470" w:rsidRDefault="00EE2E42"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本</w:t>
      </w:r>
      <w:r w:rsidR="00B76058" w:rsidRPr="007C5470">
        <w:rPr>
          <w:rFonts w:eastAsia="SimSun"/>
          <w:sz w:val="24"/>
          <w:szCs w:val="24"/>
          <w:lang w:val="zh-CN" w:eastAsia="zh-CN"/>
        </w:rPr>
        <w:t>报告将评估</w:t>
      </w:r>
      <w:r w:rsidRPr="007C5470">
        <w:rPr>
          <w:rFonts w:eastAsia="SimSun"/>
          <w:sz w:val="24"/>
          <w:szCs w:val="24"/>
          <w:lang w:val="zh-CN" w:eastAsia="zh-CN"/>
        </w:rPr>
        <w:t>现有及</w:t>
      </w:r>
      <w:r w:rsidR="00B76058" w:rsidRPr="007C5470">
        <w:rPr>
          <w:rFonts w:eastAsia="SimSun"/>
          <w:sz w:val="24"/>
          <w:szCs w:val="24"/>
          <w:lang w:val="zh-CN" w:eastAsia="zh-CN"/>
        </w:rPr>
        <w:t>需要哪些数据和系统来计算</w:t>
      </w:r>
      <w:r w:rsidR="00824080" w:rsidRPr="006D5AFC">
        <w:rPr>
          <w:rFonts w:ascii="SimSun" w:eastAsia="SimSun" w:hAnsi="SimSun"/>
          <w:sz w:val="24"/>
          <w:szCs w:val="24"/>
          <w:lang w:val="en-GB"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6D5AFC">
        <w:rPr>
          <w:rFonts w:ascii="SimSun" w:eastAsia="SimSun" w:hAnsi="SimSun"/>
          <w:sz w:val="24"/>
          <w:szCs w:val="24"/>
          <w:lang w:val="en-GB" w:eastAsia="zh-CN"/>
        </w:rPr>
        <w:t>”</w:t>
      </w:r>
      <w:r w:rsidR="00B76058" w:rsidRPr="007C5470">
        <w:rPr>
          <w:rFonts w:eastAsia="SimSun"/>
          <w:sz w:val="24"/>
          <w:szCs w:val="24"/>
          <w:lang w:val="zh-CN" w:eastAsia="zh-CN"/>
        </w:rPr>
        <w:t>中涉及生物多样性、自然对人类贡献以及所观察到的变化的直接和根本原因的监测框架指标。报告将优先关注标题指标，但也会评估监测框架其他指标的数据可得性。</w:t>
      </w:r>
    </w:p>
    <w:p w14:paraId="7DEADEDF" w14:textId="2B7EE037" w:rsidR="00992A45" w:rsidRPr="007C5470" w:rsidRDefault="00B76058"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报告还将评估国家和全球层面现有的数据收集和分析能力</w:t>
      </w:r>
      <w:r w:rsidRPr="004C3045">
        <w:rPr>
          <w:rFonts w:eastAsia="SimSun"/>
          <w:sz w:val="24"/>
          <w:szCs w:val="24"/>
          <w:lang w:val="en-GB" w:eastAsia="zh-CN"/>
        </w:rPr>
        <w:t>，</w:t>
      </w:r>
      <w:r w:rsidRPr="007C5470">
        <w:rPr>
          <w:rFonts w:eastAsia="SimSun"/>
          <w:sz w:val="24"/>
          <w:szCs w:val="24"/>
          <w:lang w:val="zh-CN" w:eastAsia="zh-CN"/>
        </w:rPr>
        <w:t>因为这</w:t>
      </w:r>
      <w:r w:rsidR="00EE2E42" w:rsidRPr="007C5470">
        <w:rPr>
          <w:rFonts w:eastAsia="SimSun"/>
          <w:sz w:val="24"/>
          <w:szCs w:val="24"/>
          <w:lang w:val="zh-CN" w:eastAsia="zh-CN"/>
        </w:rPr>
        <w:t>对</w:t>
      </w:r>
      <w:r w:rsidRPr="007C5470">
        <w:rPr>
          <w:rFonts w:eastAsia="SimSun"/>
          <w:sz w:val="24"/>
          <w:szCs w:val="24"/>
          <w:lang w:val="zh-CN" w:eastAsia="zh-CN"/>
        </w:rPr>
        <w:t>执行</w:t>
      </w:r>
      <w:r w:rsidR="00824080" w:rsidRPr="006D5AFC">
        <w:rPr>
          <w:rFonts w:ascii="SimSun" w:eastAsia="SimSun" w:hAnsi="SimSun"/>
          <w:sz w:val="24"/>
          <w:szCs w:val="24"/>
          <w:lang w:val="en-GB"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6D5AFC">
        <w:rPr>
          <w:rFonts w:ascii="SimSun" w:eastAsia="SimSun" w:hAnsi="SimSun"/>
          <w:sz w:val="24"/>
          <w:szCs w:val="24"/>
          <w:lang w:val="en-GB" w:eastAsia="zh-CN"/>
        </w:rPr>
        <w:t>”</w:t>
      </w:r>
      <w:r w:rsidRPr="007C5470">
        <w:rPr>
          <w:rFonts w:eastAsia="SimSun"/>
          <w:sz w:val="24"/>
          <w:szCs w:val="24"/>
          <w:lang w:val="zh-CN" w:eastAsia="zh-CN"/>
        </w:rPr>
        <w:t>监测框架</w:t>
      </w:r>
      <w:r w:rsidR="00BC0630">
        <w:rPr>
          <w:rFonts w:eastAsia="SimSun" w:hint="eastAsia"/>
          <w:sz w:val="24"/>
          <w:szCs w:val="24"/>
          <w:lang w:val="zh-CN" w:eastAsia="zh-CN"/>
        </w:rPr>
        <w:t>而言</w:t>
      </w:r>
      <w:r w:rsidR="00EE2E42" w:rsidRPr="007C5470">
        <w:rPr>
          <w:rFonts w:eastAsia="SimSun"/>
          <w:sz w:val="24"/>
          <w:szCs w:val="24"/>
          <w:lang w:val="zh-CN" w:eastAsia="zh-CN"/>
        </w:rPr>
        <w:t>不可或缺</w:t>
      </w:r>
      <w:r w:rsidRPr="007C5470">
        <w:rPr>
          <w:rFonts w:eastAsia="SimSun"/>
          <w:sz w:val="24"/>
          <w:szCs w:val="24"/>
          <w:lang w:val="zh-CN" w:eastAsia="zh-CN"/>
        </w:rPr>
        <w:t>。报告将评估海洋、内陆水域和陆地环境数据在可得性和可及性方面的差距以及在分类、地域和时间覆盖方面的现有偏差。报告将评估</w:t>
      </w:r>
      <w:r w:rsidR="00EE2E42" w:rsidRPr="007C5470">
        <w:rPr>
          <w:rFonts w:eastAsia="SimSun"/>
          <w:sz w:val="24"/>
          <w:szCs w:val="24"/>
          <w:lang w:val="zh-CN" w:eastAsia="zh-CN"/>
        </w:rPr>
        <w:t>在</w:t>
      </w:r>
      <w:r w:rsidRPr="007C5470">
        <w:rPr>
          <w:rFonts w:eastAsia="SimSun"/>
          <w:sz w:val="24"/>
          <w:szCs w:val="24"/>
          <w:lang w:val="zh-CN" w:eastAsia="zh-CN"/>
        </w:rPr>
        <w:t>生成、获取和分享数据的能力和执行手段</w:t>
      </w:r>
      <w:r w:rsidR="00EE2E42" w:rsidRPr="007C5470">
        <w:rPr>
          <w:rFonts w:eastAsia="SimSun"/>
          <w:sz w:val="24"/>
          <w:szCs w:val="24"/>
          <w:lang w:val="zh-CN" w:eastAsia="zh-CN"/>
        </w:rPr>
        <w:t>方面</w:t>
      </w:r>
      <w:r w:rsidRPr="007C5470">
        <w:rPr>
          <w:rFonts w:eastAsia="SimSun"/>
          <w:sz w:val="24"/>
          <w:szCs w:val="24"/>
          <w:lang w:val="zh-CN" w:eastAsia="zh-CN"/>
        </w:rPr>
        <w:t>的挑战和障碍，采用稳健的统计方法进行趋势检测和归因，并支持系统的生物多样性监测。评估将考虑到发展中国家在这方面面临的具体情况。</w:t>
      </w:r>
    </w:p>
    <w:p w14:paraId="3674FCD6" w14:textId="65E6B01C" w:rsidR="00992A45" w:rsidRPr="007C5470" w:rsidRDefault="00B76058"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评估将找寻各种机会</w:t>
      </w:r>
      <w:r w:rsidRPr="004C3045">
        <w:rPr>
          <w:rFonts w:eastAsia="SimSun"/>
          <w:sz w:val="24"/>
          <w:szCs w:val="24"/>
          <w:lang w:val="en-GB" w:eastAsia="zh-CN"/>
        </w:rPr>
        <w:t>，</w:t>
      </w:r>
      <w:r w:rsidRPr="007C5470">
        <w:rPr>
          <w:rFonts w:eastAsia="SimSun"/>
          <w:sz w:val="24"/>
          <w:szCs w:val="24"/>
          <w:lang w:val="zh-CN" w:eastAsia="zh-CN"/>
        </w:rPr>
        <w:t>进一步培养各国和各区域监测生物多样性的能力</w:t>
      </w:r>
      <w:r w:rsidRPr="004C3045">
        <w:rPr>
          <w:rFonts w:eastAsia="SimSun"/>
          <w:sz w:val="24"/>
          <w:szCs w:val="24"/>
          <w:lang w:val="en-GB" w:eastAsia="zh-CN"/>
        </w:rPr>
        <w:t>（</w:t>
      </w:r>
      <w:r w:rsidRPr="007C5470">
        <w:rPr>
          <w:rFonts w:eastAsia="SimSun"/>
          <w:sz w:val="24"/>
          <w:szCs w:val="24"/>
          <w:lang w:val="zh-CN" w:eastAsia="zh-CN"/>
        </w:rPr>
        <w:t>尤其关注发展中国家</w:t>
      </w:r>
      <w:r w:rsidRPr="004C3045">
        <w:rPr>
          <w:rFonts w:eastAsia="SimSun"/>
          <w:sz w:val="24"/>
          <w:szCs w:val="24"/>
          <w:lang w:val="en-GB" w:eastAsia="zh-CN"/>
        </w:rPr>
        <w:t>，</w:t>
      </w:r>
      <w:r w:rsidRPr="007C5470">
        <w:rPr>
          <w:rFonts w:eastAsia="SimSun"/>
          <w:sz w:val="24"/>
          <w:szCs w:val="24"/>
          <w:lang w:val="zh-CN" w:eastAsia="zh-CN"/>
        </w:rPr>
        <w:t>特别是最不发达国家和小岛屿发展中国家的需求</w:t>
      </w:r>
      <w:r w:rsidRPr="004C3045">
        <w:rPr>
          <w:rFonts w:eastAsia="SimSun"/>
          <w:sz w:val="24"/>
          <w:szCs w:val="24"/>
          <w:lang w:val="en-GB" w:eastAsia="zh-CN"/>
        </w:rPr>
        <w:t>）</w:t>
      </w:r>
      <w:r w:rsidRPr="007C5470">
        <w:rPr>
          <w:rFonts w:eastAsia="SimSun"/>
          <w:sz w:val="24"/>
          <w:szCs w:val="24"/>
          <w:lang w:val="zh-CN" w:eastAsia="zh-CN"/>
        </w:rPr>
        <w:t>以及开展社区、土著和</w:t>
      </w:r>
      <w:r w:rsidR="00EE2E42" w:rsidRPr="007C5470">
        <w:rPr>
          <w:rFonts w:eastAsia="SimSun"/>
          <w:sz w:val="24"/>
          <w:szCs w:val="24"/>
          <w:lang w:val="zh-CN" w:eastAsia="zh-CN"/>
        </w:rPr>
        <w:t>公众科学</w:t>
      </w:r>
      <w:r w:rsidRPr="007C5470">
        <w:rPr>
          <w:rFonts w:eastAsia="SimSun"/>
          <w:sz w:val="24"/>
          <w:szCs w:val="24"/>
          <w:lang w:val="zh-CN" w:eastAsia="zh-CN"/>
        </w:rPr>
        <w:t>生物多样性监测。</w:t>
      </w:r>
    </w:p>
    <w:p w14:paraId="41145FE7" w14:textId="5DFF21C6" w:rsidR="00992A45" w:rsidRPr="007C5470" w:rsidRDefault="00B76058"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评估将研究各种加强合作、促进资源共享和报告、合并多种来源数据以及增进</w:t>
      </w:r>
      <w:r w:rsidR="00BC0630">
        <w:rPr>
          <w:rFonts w:eastAsia="SimSun" w:hint="eastAsia"/>
          <w:sz w:val="24"/>
          <w:szCs w:val="24"/>
          <w:lang w:val="zh-CN" w:eastAsia="zh-CN"/>
        </w:rPr>
        <w:t>了解</w:t>
      </w:r>
      <w:r w:rsidRPr="007C5470">
        <w:rPr>
          <w:rFonts w:eastAsia="SimSun"/>
          <w:sz w:val="24"/>
          <w:szCs w:val="24"/>
          <w:lang w:val="zh-CN" w:eastAsia="zh-CN"/>
        </w:rPr>
        <w:t>生物多样性变化的备选方案</w:t>
      </w:r>
      <w:r w:rsidRPr="004C3045">
        <w:rPr>
          <w:rFonts w:eastAsia="SimSun"/>
          <w:sz w:val="24"/>
          <w:szCs w:val="24"/>
          <w:lang w:val="en-GB" w:eastAsia="zh-CN"/>
        </w:rPr>
        <w:t>，</w:t>
      </w:r>
      <w:r w:rsidRPr="007C5470">
        <w:rPr>
          <w:rFonts w:eastAsia="SimSun"/>
          <w:sz w:val="24"/>
          <w:szCs w:val="24"/>
          <w:lang w:val="zh-CN" w:eastAsia="zh-CN"/>
        </w:rPr>
        <w:t>特别是在世界上代表性不足的区域。这些备选方案可包括将国家和区域监测系统、网络</w:t>
      </w:r>
      <w:r w:rsidR="00EE2E42" w:rsidRPr="007C5470">
        <w:rPr>
          <w:rFonts w:eastAsia="SimSun"/>
          <w:sz w:val="24"/>
          <w:szCs w:val="24"/>
          <w:lang w:val="zh-CN" w:eastAsia="zh-CN"/>
        </w:rPr>
        <w:t>及</w:t>
      </w:r>
      <w:r w:rsidRPr="007C5470">
        <w:rPr>
          <w:rFonts w:eastAsia="SimSun"/>
          <w:sz w:val="24"/>
          <w:szCs w:val="24"/>
          <w:lang w:val="zh-CN" w:eastAsia="zh-CN"/>
        </w:rPr>
        <w:t>其他工作纳入全球生物多样性监测网络和平台。评估将探讨这种方法的惠益，并将分析建立全球生物多样性监测网络和平台的备选方案和</w:t>
      </w:r>
      <w:r w:rsidR="00BC0630">
        <w:rPr>
          <w:rFonts w:eastAsia="SimSun" w:hint="eastAsia"/>
          <w:sz w:val="24"/>
          <w:szCs w:val="24"/>
          <w:lang w:val="zh-CN" w:eastAsia="zh-CN"/>
        </w:rPr>
        <w:t>有利</w:t>
      </w:r>
      <w:r w:rsidRPr="007C5470">
        <w:rPr>
          <w:rFonts w:eastAsia="SimSun"/>
          <w:sz w:val="24"/>
          <w:szCs w:val="24"/>
          <w:lang w:val="zh-CN" w:eastAsia="zh-CN"/>
        </w:rPr>
        <w:t>条件。评估将说明在区域和全球一级运作的现有机制和进程，包括地球观测组。</w:t>
      </w:r>
    </w:p>
    <w:p w14:paraId="45B009AB" w14:textId="2CB950C4" w:rsidR="00992A45" w:rsidRPr="007C5470" w:rsidRDefault="00B76058" w:rsidP="00DA2ACE">
      <w:pPr>
        <w:pStyle w:val="CH2"/>
        <w:numPr>
          <w:ilvl w:val="0"/>
          <w:numId w:val="68"/>
        </w:numPr>
        <w:ind w:right="288" w:hanging="86"/>
        <w:rPr>
          <w:lang w:val="en-GB"/>
        </w:rPr>
      </w:pPr>
      <w:r w:rsidRPr="007C5470">
        <w:rPr>
          <w:rFonts w:eastAsia="SimHei"/>
          <w:bCs/>
          <w:sz w:val="28"/>
          <w:szCs w:val="28"/>
          <w:lang w:val="zh-CN"/>
        </w:rPr>
        <w:lastRenderedPageBreak/>
        <w:t>时限和基线</w:t>
      </w:r>
    </w:p>
    <w:p w14:paraId="0D6FBC6A" w14:textId="637A3C3B" w:rsidR="00992A45" w:rsidRPr="007C5470" w:rsidRDefault="00B76058"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根据</w:t>
      </w:r>
      <w:r w:rsidR="00824080" w:rsidRPr="000E6986">
        <w:rPr>
          <w:rFonts w:ascii="SimSun" w:eastAsia="SimSun" w:hAnsi="SimSun"/>
          <w:sz w:val="24"/>
          <w:szCs w:val="24"/>
          <w:lang w:val="en-GB"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0E6986">
        <w:rPr>
          <w:rFonts w:ascii="SimSun" w:eastAsia="SimSun" w:hAnsi="SimSun"/>
          <w:sz w:val="24"/>
          <w:szCs w:val="24"/>
          <w:lang w:val="en-GB" w:eastAsia="zh-CN"/>
        </w:rPr>
        <w:t>”</w:t>
      </w:r>
      <w:r w:rsidRPr="007C5470">
        <w:rPr>
          <w:rFonts w:eastAsia="SimSun"/>
          <w:sz w:val="24"/>
          <w:szCs w:val="24"/>
          <w:lang w:val="zh-CN" w:eastAsia="zh-CN"/>
        </w:rPr>
        <w:t>的监测框架</w:t>
      </w:r>
      <w:r w:rsidRPr="004C3045">
        <w:rPr>
          <w:rFonts w:eastAsia="SimSun"/>
          <w:sz w:val="24"/>
          <w:szCs w:val="24"/>
          <w:lang w:val="en-GB" w:eastAsia="zh-CN"/>
        </w:rPr>
        <w:t>，</w:t>
      </w:r>
      <w:r w:rsidRPr="007C5470">
        <w:rPr>
          <w:rFonts w:eastAsia="SimSun"/>
          <w:sz w:val="24"/>
          <w:szCs w:val="24"/>
          <w:lang w:val="zh-CN" w:eastAsia="zh-CN"/>
        </w:rPr>
        <w:t>评估将优先选用</w:t>
      </w:r>
      <w:r w:rsidRPr="004C3045">
        <w:rPr>
          <w:rFonts w:eastAsia="SimSun"/>
          <w:sz w:val="24"/>
          <w:szCs w:val="24"/>
          <w:lang w:val="en-GB" w:eastAsia="zh-CN"/>
        </w:rPr>
        <w:t>2011</w:t>
      </w:r>
      <w:r w:rsidRPr="007C5470">
        <w:rPr>
          <w:rFonts w:eastAsia="SimSun"/>
          <w:sz w:val="24"/>
          <w:szCs w:val="24"/>
          <w:lang w:val="zh-CN" w:eastAsia="zh-CN"/>
        </w:rPr>
        <w:t>至</w:t>
      </w:r>
      <w:r w:rsidRPr="004C3045">
        <w:rPr>
          <w:rFonts w:eastAsia="SimSun"/>
          <w:sz w:val="24"/>
          <w:szCs w:val="24"/>
          <w:lang w:val="en-GB" w:eastAsia="zh-CN"/>
        </w:rPr>
        <w:t>2020</w:t>
      </w:r>
      <w:r w:rsidRPr="007C5470">
        <w:rPr>
          <w:rFonts w:eastAsia="SimSun"/>
          <w:sz w:val="24"/>
          <w:szCs w:val="24"/>
          <w:lang w:val="zh-CN" w:eastAsia="zh-CN"/>
        </w:rPr>
        <w:t>年期间作为报告和监测框架执行进展</w:t>
      </w:r>
      <w:r w:rsidR="00916E45" w:rsidRPr="007C5470">
        <w:rPr>
          <w:rFonts w:eastAsia="SimSun"/>
          <w:sz w:val="24"/>
          <w:szCs w:val="24"/>
          <w:lang w:val="zh-CN" w:eastAsia="zh-CN"/>
        </w:rPr>
        <w:t>情况</w:t>
      </w:r>
      <w:r w:rsidRPr="007C5470">
        <w:rPr>
          <w:rFonts w:eastAsia="SimSun"/>
          <w:sz w:val="24"/>
          <w:szCs w:val="24"/>
          <w:lang w:val="zh-CN" w:eastAsia="zh-CN"/>
        </w:rPr>
        <w:t>的参照期。</w:t>
      </w:r>
    </w:p>
    <w:p w14:paraId="129BF970" w14:textId="39C165DB" w:rsidR="00992A45" w:rsidRPr="007C5470" w:rsidRDefault="00B76058"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还将使用长期历史数据作为可能的基线和现时参考状态的信息来源</w:t>
      </w:r>
      <w:r w:rsidRPr="004C3045">
        <w:rPr>
          <w:rFonts w:eastAsia="SimSun"/>
          <w:sz w:val="24"/>
          <w:szCs w:val="24"/>
          <w:lang w:val="en-GB" w:eastAsia="zh-CN"/>
        </w:rPr>
        <w:t>，</w:t>
      </w:r>
      <w:r w:rsidR="00916E45" w:rsidRPr="007C5470">
        <w:rPr>
          <w:rFonts w:eastAsia="SimSun"/>
          <w:sz w:val="24"/>
          <w:szCs w:val="24"/>
          <w:lang w:val="zh-CN" w:eastAsia="zh-CN"/>
        </w:rPr>
        <w:t>可</w:t>
      </w:r>
      <w:r w:rsidRPr="007C5470">
        <w:rPr>
          <w:rFonts w:eastAsia="SimSun"/>
          <w:sz w:val="24"/>
          <w:szCs w:val="24"/>
          <w:lang w:val="zh-CN" w:eastAsia="zh-CN"/>
        </w:rPr>
        <w:t>考虑</w:t>
      </w:r>
      <w:r w:rsidR="00916E45" w:rsidRPr="007C5470">
        <w:rPr>
          <w:rFonts w:eastAsia="SimSun"/>
          <w:sz w:val="24"/>
          <w:szCs w:val="24"/>
          <w:lang w:val="zh-CN" w:eastAsia="zh-CN"/>
        </w:rPr>
        <w:t>利用上述基线和状态来比较</w:t>
      </w:r>
      <w:r w:rsidRPr="007C5470">
        <w:rPr>
          <w:rFonts w:eastAsia="SimSun"/>
          <w:sz w:val="24"/>
          <w:szCs w:val="24"/>
          <w:lang w:val="zh-CN" w:eastAsia="zh-CN"/>
        </w:rPr>
        <w:t>各种国家、区域或全球指标。评估还将确定生物多样性丧失的自然状态和历史趋势的基线和现有信息。</w:t>
      </w:r>
    </w:p>
    <w:p w14:paraId="04BD09BE" w14:textId="4B6D441F" w:rsidR="00992A45" w:rsidRPr="007C5470" w:rsidRDefault="00B76058"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评估将采用专题和方法评估的快速模式</w:t>
      </w:r>
      <w:r w:rsidRPr="004C3045">
        <w:rPr>
          <w:rFonts w:eastAsia="SimSun"/>
          <w:sz w:val="24"/>
          <w:szCs w:val="24"/>
          <w:lang w:val="en-GB" w:eastAsia="zh-CN"/>
        </w:rPr>
        <w:t>，</w:t>
      </w:r>
      <w:r w:rsidRPr="007C5470">
        <w:rPr>
          <w:rFonts w:eastAsia="SimSun"/>
          <w:sz w:val="24"/>
          <w:szCs w:val="24"/>
          <w:lang w:val="zh-CN" w:eastAsia="zh-CN"/>
        </w:rPr>
        <w:t>为期两年。</w:t>
      </w:r>
      <w:r w:rsidR="004212A9" w:rsidRPr="007C5470">
        <w:rPr>
          <w:rFonts w:eastAsia="SimSun"/>
          <w:sz w:val="24"/>
          <w:szCs w:val="24"/>
          <w:lang w:val="en-GB" w:eastAsia="zh-CN"/>
        </w:rPr>
        <w:t xml:space="preserve"> </w:t>
      </w:r>
    </w:p>
    <w:p w14:paraId="632B7F82" w14:textId="18257CDF" w:rsidR="00992A45" w:rsidRPr="007C5470" w:rsidRDefault="00B76058" w:rsidP="00BE55B4">
      <w:pPr>
        <w:pStyle w:val="CH2"/>
        <w:numPr>
          <w:ilvl w:val="0"/>
          <w:numId w:val="69"/>
        </w:numPr>
        <w:ind w:hanging="90"/>
        <w:rPr>
          <w:lang w:val="en-GB"/>
        </w:rPr>
      </w:pPr>
      <w:r w:rsidRPr="007C5470">
        <w:rPr>
          <w:rFonts w:eastAsia="SimHei"/>
          <w:bCs/>
          <w:sz w:val="28"/>
          <w:szCs w:val="28"/>
          <w:lang w:val="zh-CN"/>
        </w:rPr>
        <w:t>地域覆盖</w:t>
      </w:r>
    </w:p>
    <w:p w14:paraId="16C794FE" w14:textId="28E56263" w:rsidR="00992A45" w:rsidRPr="007C5470" w:rsidRDefault="00B76058"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这是全球一级的评估</w:t>
      </w:r>
      <w:r w:rsidRPr="004C3045">
        <w:rPr>
          <w:rFonts w:eastAsia="SimSun"/>
          <w:sz w:val="24"/>
          <w:szCs w:val="24"/>
          <w:lang w:val="en-GB" w:eastAsia="zh-CN"/>
        </w:rPr>
        <w:t>，</w:t>
      </w:r>
      <w:r w:rsidRPr="007C5470">
        <w:rPr>
          <w:rFonts w:eastAsia="SimSun"/>
          <w:sz w:val="24"/>
          <w:szCs w:val="24"/>
          <w:lang w:val="zh-CN" w:eastAsia="zh-CN"/>
        </w:rPr>
        <w:t>将提供从国家以下各级到全球</w:t>
      </w:r>
      <w:r w:rsidR="009345EA">
        <w:rPr>
          <w:rFonts w:eastAsia="SimSun" w:hint="eastAsia"/>
          <w:sz w:val="24"/>
          <w:szCs w:val="24"/>
          <w:lang w:val="zh-CN" w:eastAsia="zh-CN"/>
        </w:rPr>
        <w:t>一级</w:t>
      </w:r>
      <w:r w:rsidRPr="007C5470">
        <w:rPr>
          <w:rFonts w:eastAsia="SimSun"/>
          <w:sz w:val="24"/>
          <w:szCs w:val="24"/>
          <w:lang w:val="zh-CN" w:eastAsia="zh-CN"/>
        </w:rPr>
        <w:t>所有尺度的所有生物地理和海洋区域的相关信息。</w:t>
      </w:r>
    </w:p>
    <w:p w14:paraId="01AB83EF" w14:textId="1E654715" w:rsidR="00992A45" w:rsidRPr="007C5470" w:rsidRDefault="00B76058" w:rsidP="00BE55B4">
      <w:pPr>
        <w:pStyle w:val="CH2"/>
        <w:numPr>
          <w:ilvl w:val="0"/>
          <w:numId w:val="70"/>
        </w:numPr>
        <w:ind w:hanging="90"/>
        <w:rPr>
          <w:lang w:val="en-GB"/>
        </w:rPr>
      </w:pPr>
      <w:r w:rsidRPr="007C5470">
        <w:rPr>
          <w:rFonts w:eastAsia="SimHei"/>
          <w:bCs/>
          <w:sz w:val="28"/>
          <w:szCs w:val="28"/>
          <w:lang w:val="zh-CN"/>
        </w:rPr>
        <w:t>方式方法</w:t>
      </w:r>
    </w:p>
    <w:p w14:paraId="2BF10905" w14:textId="20F9346B"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评估将由决策者摘要和四个章节组成，每个章节都</w:t>
      </w:r>
      <w:r w:rsidR="00DE1428">
        <w:rPr>
          <w:rFonts w:eastAsia="SimSun" w:hint="eastAsia"/>
          <w:sz w:val="24"/>
          <w:szCs w:val="24"/>
          <w:lang w:val="zh-CN" w:eastAsia="zh-CN"/>
        </w:rPr>
        <w:t>有</w:t>
      </w:r>
      <w:r w:rsidRPr="007C5470">
        <w:rPr>
          <w:rFonts w:eastAsia="SimSun"/>
          <w:sz w:val="24"/>
          <w:szCs w:val="24"/>
          <w:lang w:val="zh-CN" w:eastAsia="zh-CN"/>
        </w:rPr>
        <w:t>一份</w:t>
      </w:r>
      <w:r w:rsidR="00916E45" w:rsidRPr="007C5470">
        <w:rPr>
          <w:rFonts w:eastAsia="SimSun"/>
          <w:sz w:val="24"/>
          <w:szCs w:val="24"/>
          <w:lang w:val="zh-CN" w:eastAsia="zh-CN"/>
        </w:rPr>
        <w:t>包</w:t>
      </w:r>
      <w:r w:rsidR="00DE1428">
        <w:rPr>
          <w:rFonts w:eastAsia="SimSun" w:hint="eastAsia"/>
          <w:sz w:val="24"/>
          <w:szCs w:val="24"/>
          <w:lang w:val="zh-CN" w:eastAsia="zh-CN"/>
        </w:rPr>
        <w:t>含</w:t>
      </w:r>
      <w:r w:rsidRPr="007C5470">
        <w:rPr>
          <w:rFonts w:eastAsia="SimSun"/>
          <w:sz w:val="24"/>
          <w:szCs w:val="24"/>
          <w:lang w:val="zh-CN" w:eastAsia="zh-CN"/>
        </w:rPr>
        <w:t>主要结论的执行摘要。执行摘要将指明相关知识和数据中的关键空白。</w:t>
      </w:r>
    </w:p>
    <w:p w14:paraId="58F3CA33" w14:textId="135CB9C1"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评估将根据</w:t>
      </w:r>
      <w:r w:rsidRPr="004C3045">
        <w:rPr>
          <w:rFonts w:eastAsia="SimSun"/>
          <w:sz w:val="24"/>
          <w:szCs w:val="24"/>
          <w:lang w:val="en-GB" w:eastAsia="zh-CN"/>
        </w:rPr>
        <w:t>IPBES-3/3</w:t>
      </w:r>
      <w:r w:rsidRPr="007C5470">
        <w:rPr>
          <w:rFonts w:eastAsia="SimSun"/>
          <w:sz w:val="24"/>
          <w:szCs w:val="24"/>
          <w:lang w:val="zh-CN" w:eastAsia="zh-CN"/>
        </w:rPr>
        <w:t>号决定所载的平台交付品编写程序</w:t>
      </w:r>
      <w:r w:rsidRPr="004C3045">
        <w:rPr>
          <w:rFonts w:eastAsia="SimSun"/>
          <w:sz w:val="24"/>
          <w:szCs w:val="24"/>
          <w:lang w:val="en-GB" w:eastAsia="zh-CN"/>
        </w:rPr>
        <w:t>，</w:t>
      </w:r>
      <w:r w:rsidRPr="007C5470">
        <w:rPr>
          <w:rFonts w:eastAsia="SimSun"/>
          <w:sz w:val="24"/>
          <w:szCs w:val="24"/>
          <w:lang w:val="zh-CN" w:eastAsia="zh-CN"/>
        </w:rPr>
        <w:t>利用</w:t>
      </w:r>
      <w:r w:rsidR="00050B49" w:rsidRPr="007C5470">
        <w:rPr>
          <w:rFonts w:eastAsia="SimSun"/>
          <w:sz w:val="24"/>
          <w:szCs w:val="24"/>
          <w:lang w:val="zh-CN" w:eastAsia="zh-CN"/>
        </w:rPr>
        <w:t>同行评审</w:t>
      </w:r>
      <w:r w:rsidRPr="007C5470">
        <w:rPr>
          <w:rFonts w:eastAsia="SimSun"/>
          <w:sz w:val="24"/>
          <w:szCs w:val="24"/>
          <w:lang w:val="zh-CN" w:eastAsia="zh-CN"/>
        </w:rPr>
        <w:t>文献、</w:t>
      </w:r>
      <w:r w:rsidR="003E1EB3" w:rsidRPr="007C5470">
        <w:rPr>
          <w:rFonts w:eastAsia="SimSun"/>
          <w:sz w:val="24"/>
          <w:szCs w:val="24"/>
          <w:lang w:val="zh-CN" w:eastAsia="zh-CN"/>
        </w:rPr>
        <w:t>国家</w:t>
      </w:r>
      <w:r w:rsidRPr="007C5470">
        <w:rPr>
          <w:rFonts w:eastAsia="SimSun"/>
          <w:sz w:val="24"/>
          <w:szCs w:val="24"/>
          <w:lang w:val="zh-CN" w:eastAsia="zh-CN"/>
        </w:rPr>
        <w:t>官方数据和报告、土著和地方知识以及一系列其他</w:t>
      </w:r>
      <w:r w:rsidR="003E1EB3" w:rsidRPr="007C5470">
        <w:rPr>
          <w:rFonts w:eastAsia="SimSun"/>
          <w:sz w:val="24"/>
          <w:szCs w:val="24"/>
          <w:lang w:val="zh-CN" w:eastAsia="zh-CN"/>
        </w:rPr>
        <w:t>信息</w:t>
      </w:r>
      <w:r w:rsidRPr="007C5470">
        <w:rPr>
          <w:rFonts w:eastAsia="SimSun"/>
          <w:sz w:val="24"/>
          <w:szCs w:val="24"/>
          <w:lang w:val="zh-CN" w:eastAsia="zh-CN"/>
        </w:rPr>
        <w:t>来源。</w:t>
      </w:r>
    </w:p>
    <w:p w14:paraId="1BA0FF04" w14:textId="674ED32A"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评估将审查监测生物多样性的现有方法和经验</w:t>
      </w:r>
      <w:r w:rsidRPr="004C3045">
        <w:rPr>
          <w:rFonts w:eastAsia="SimSun"/>
          <w:sz w:val="24"/>
          <w:szCs w:val="24"/>
          <w:lang w:val="en-GB" w:eastAsia="zh-CN"/>
        </w:rPr>
        <w:t>，</w:t>
      </w:r>
      <w:r w:rsidRPr="007C5470">
        <w:rPr>
          <w:rFonts w:eastAsia="SimSun"/>
          <w:sz w:val="24"/>
          <w:szCs w:val="24"/>
          <w:lang w:val="zh-CN" w:eastAsia="zh-CN"/>
        </w:rPr>
        <w:t>包括实地和遥感测量、社区监测和公众科学。将评估</w:t>
      </w:r>
      <w:r w:rsidR="003E1EB3" w:rsidRPr="007C5470">
        <w:rPr>
          <w:rFonts w:eastAsia="SimSun"/>
          <w:sz w:val="24"/>
          <w:szCs w:val="24"/>
          <w:lang w:val="zh-CN" w:eastAsia="zh-CN"/>
        </w:rPr>
        <w:t>由</w:t>
      </w:r>
      <w:r w:rsidRPr="007C5470">
        <w:rPr>
          <w:rFonts w:eastAsia="SimSun"/>
          <w:sz w:val="24"/>
          <w:szCs w:val="24"/>
          <w:lang w:val="zh-CN" w:eastAsia="zh-CN"/>
        </w:rPr>
        <w:t>《生物多样性公约》发起和开展的</w:t>
      </w:r>
      <w:r w:rsidR="003E1EB3" w:rsidRPr="007C5470">
        <w:rPr>
          <w:rFonts w:eastAsia="SimSun"/>
          <w:sz w:val="24"/>
          <w:szCs w:val="24"/>
          <w:lang w:val="zh-CN" w:eastAsia="zh-CN"/>
        </w:rPr>
        <w:t>各项</w:t>
      </w:r>
      <w:r w:rsidRPr="007C5470">
        <w:rPr>
          <w:rFonts w:eastAsia="SimSun"/>
          <w:sz w:val="24"/>
          <w:szCs w:val="24"/>
          <w:lang w:val="zh-CN" w:eastAsia="zh-CN"/>
        </w:rPr>
        <w:t>进程，并评估生物多样性指标伙伴关系、地球观测组生物多样性观测网络、全球生物多样性信息机制和统计司的工作。评估还将涵盖用于评估生物多样性的新技术，如环境</w:t>
      </w:r>
      <w:r w:rsidRPr="007C5470">
        <w:rPr>
          <w:rFonts w:eastAsia="SimSun"/>
          <w:sz w:val="24"/>
          <w:szCs w:val="24"/>
          <w:lang w:val="zh-CN" w:eastAsia="zh-CN"/>
        </w:rPr>
        <w:t>DNA</w:t>
      </w:r>
      <w:r w:rsidRPr="007C5470">
        <w:rPr>
          <w:rFonts w:eastAsia="SimSun"/>
          <w:sz w:val="24"/>
          <w:szCs w:val="24"/>
          <w:lang w:val="zh-CN" w:eastAsia="zh-CN"/>
        </w:rPr>
        <w:t>、生态声学、相机陷阱、高光谱图像和人工智能，可在实地</w:t>
      </w:r>
      <w:r w:rsidR="00287815">
        <w:rPr>
          <w:rFonts w:eastAsia="SimSun" w:hint="eastAsia"/>
          <w:sz w:val="24"/>
          <w:szCs w:val="24"/>
          <w:lang w:val="zh-CN" w:eastAsia="zh-CN"/>
        </w:rPr>
        <w:t>运</w:t>
      </w:r>
      <w:r w:rsidRPr="007C5470">
        <w:rPr>
          <w:rFonts w:eastAsia="SimSun"/>
          <w:sz w:val="24"/>
          <w:szCs w:val="24"/>
          <w:lang w:val="zh-CN" w:eastAsia="zh-CN"/>
        </w:rPr>
        <w:t>用这些技术，通过与当地土著人民和地方社区合作等方式，对大面积区域进行快速评估和调查。评估将查明监测方面的挑战，并确定处理数据和信息</w:t>
      </w:r>
      <w:r w:rsidR="003E1EB3" w:rsidRPr="007C5470">
        <w:rPr>
          <w:rFonts w:eastAsia="SimSun"/>
          <w:sz w:val="24"/>
          <w:szCs w:val="24"/>
          <w:lang w:val="zh-CN" w:eastAsia="zh-CN"/>
        </w:rPr>
        <w:t>缺失问题</w:t>
      </w:r>
      <w:r w:rsidRPr="007C5470">
        <w:rPr>
          <w:rFonts w:eastAsia="SimSun"/>
          <w:sz w:val="24"/>
          <w:szCs w:val="24"/>
          <w:lang w:val="zh-CN" w:eastAsia="zh-CN"/>
        </w:rPr>
        <w:t>的备选方案，以及可能妨碍相关尺度监测的其他制约因素。</w:t>
      </w:r>
    </w:p>
    <w:p w14:paraId="0A63F2EE" w14:textId="5607D8FC"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评估将考虑生物多样性平台以往评估</w:t>
      </w:r>
      <w:r w:rsidR="007428DD" w:rsidRPr="007C5470">
        <w:rPr>
          <w:rFonts w:eastAsia="SimSun"/>
          <w:sz w:val="24"/>
          <w:szCs w:val="24"/>
          <w:lang w:val="zh-CN" w:eastAsia="zh-CN"/>
        </w:rPr>
        <w:t>发现</w:t>
      </w:r>
      <w:r w:rsidRPr="007C5470">
        <w:rPr>
          <w:rFonts w:eastAsia="SimSun"/>
          <w:sz w:val="24"/>
          <w:szCs w:val="24"/>
          <w:lang w:val="zh-CN" w:eastAsia="zh-CN"/>
        </w:rPr>
        <w:t>的数据和知识差距。</w:t>
      </w:r>
    </w:p>
    <w:p w14:paraId="376B49F6" w14:textId="061C1684"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评估将酌情介绍各种尺度的相关案例研究。</w:t>
      </w:r>
    </w:p>
    <w:p w14:paraId="2A01305F" w14:textId="7E9866B1"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评估将与生物多样性平台的概念框架保持一致</w:t>
      </w:r>
      <w:r w:rsidRPr="004C3045">
        <w:rPr>
          <w:rFonts w:eastAsia="SimSun"/>
          <w:sz w:val="24"/>
          <w:szCs w:val="24"/>
          <w:lang w:val="en-GB" w:eastAsia="zh-CN"/>
        </w:rPr>
        <w:t>，</w:t>
      </w:r>
      <w:r w:rsidRPr="007C5470">
        <w:rPr>
          <w:rFonts w:eastAsia="SimSun"/>
          <w:sz w:val="24"/>
          <w:szCs w:val="24"/>
          <w:lang w:val="zh-CN" w:eastAsia="zh-CN"/>
        </w:rPr>
        <w:t>并将充分考虑土著和地方知识、不同的知识体系以及多重价值。</w:t>
      </w:r>
    </w:p>
    <w:p w14:paraId="0AA9635D" w14:textId="37A8A2F7"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评估将由一个兼顾各方面的跨学科专家小组进行</w:t>
      </w:r>
      <w:r w:rsidRPr="004C3045">
        <w:rPr>
          <w:rFonts w:eastAsia="SimSun"/>
          <w:sz w:val="24"/>
          <w:szCs w:val="24"/>
          <w:lang w:val="en-GB" w:eastAsia="zh-CN"/>
        </w:rPr>
        <w:t>，</w:t>
      </w:r>
      <w:r w:rsidR="007428DD" w:rsidRPr="007C5470">
        <w:rPr>
          <w:rFonts w:eastAsia="SimSun"/>
          <w:sz w:val="24"/>
          <w:szCs w:val="24"/>
          <w:lang w:val="zh-CN" w:eastAsia="zh-CN"/>
        </w:rPr>
        <w:t>这些</w:t>
      </w:r>
      <w:r w:rsidRPr="007C5470">
        <w:rPr>
          <w:rFonts w:eastAsia="SimSun"/>
          <w:sz w:val="24"/>
          <w:szCs w:val="24"/>
          <w:lang w:val="zh-CN" w:eastAsia="zh-CN"/>
        </w:rPr>
        <w:t>专家</w:t>
      </w:r>
      <w:r w:rsidR="007428DD" w:rsidRPr="007C5470">
        <w:rPr>
          <w:rFonts w:eastAsia="SimSun"/>
          <w:sz w:val="24"/>
          <w:szCs w:val="24"/>
          <w:lang w:val="zh-CN" w:eastAsia="zh-CN"/>
        </w:rPr>
        <w:t>具备</w:t>
      </w:r>
      <w:r w:rsidRPr="007C5470">
        <w:rPr>
          <w:rFonts w:eastAsia="SimSun"/>
          <w:sz w:val="24"/>
          <w:szCs w:val="24"/>
          <w:lang w:val="zh-CN" w:eastAsia="zh-CN"/>
        </w:rPr>
        <w:t>监测生物多样性</w:t>
      </w:r>
      <w:r w:rsidR="007428DD" w:rsidRPr="007C5470">
        <w:rPr>
          <w:rFonts w:eastAsia="SimSun"/>
          <w:sz w:val="24"/>
          <w:szCs w:val="24"/>
          <w:lang w:val="zh-CN" w:eastAsia="zh-CN"/>
        </w:rPr>
        <w:t>以及</w:t>
      </w:r>
      <w:r w:rsidRPr="007C5470">
        <w:rPr>
          <w:rFonts w:eastAsia="SimSun"/>
          <w:sz w:val="24"/>
          <w:szCs w:val="24"/>
          <w:lang w:val="zh-CN" w:eastAsia="zh-CN"/>
        </w:rPr>
        <w:t>陆地、淡水和海洋系统中</w:t>
      </w:r>
      <w:r w:rsidR="007428DD" w:rsidRPr="007C5470">
        <w:rPr>
          <w:rFonts w:eastAsia="SimSun"/>
          <w:sz w:val="24"/>
          <w:szCs w:val="24"/>
          <w:lang w:val="zh-CN" w:eastAsia="zh-CN"/>
        </w:rPr>
        <w:t>自然</w:t>
      </w:r>
      <w:r w:rsidRPr="007C5470">
        <w:rPr>
          <w:rFonts w:eastAsia="SimSun"/>
          <w:sz w:val="24"/>
          <w:szCs w:val="24"/>
          <w:lang w:val="zh-CN" w:eastAsia="zh-CN"/>
        </w:rPr>
        <w:t>对人类贡献的专门知识。专家组成员来自不同背景（例如学术界、政府和民间社会）和学科（例如生态学、进化论、社会科学、经济学、统计学和生物多样性建模）。跨学科专家小组将利用各种来源的知识（例如，自然科学和社会科学方面的知识和专长、相关国家和国际监测机构与方案、土著监测方案、公众科学倡议和全球观测系统的知识）。</w:t>
      </w:r>
    </w:p>
    <w:p w14:paraId="1F5598C4" w14:textId="07CE5AEE"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将在本次评估的背景下</w:t>
      </w:r>
      <w:r w:rsidRPr="004C3045">
        <w:rPr>
          <w:rFonts w:eastAsia="SimSun"/>
          <w:sz w:val="24"/>
          <w:szCs w:val="24"/>
          <w:lang w:val="en-GB" w:eastAsia="zh-CN"/>
        </w:rPr>
        <w:t>，</w:t>
      </w:r>
      <w:r w:rsidRPr="007C5470">
        <w:rPr>
          <w:rFonts w:eastAsia="SimSun"/>
          <w:sz w:val="24"/>
          <w:szCs w:val="24"/>
          <w:lang w:val="zh-CN" w:eastAsia="zh-CN"/>
        </w:rPr>
        <w:t>通过本次评估专家与相关工作队和技术支持小组之间的协作来落实生物多样性平台</w:t>
      </w:r>
      <w:r w:rsidRPr="004C3045">
        <w:rPr>
          <w:rFonts w:eastAsia="SimSun"/>
          <w:sz w:val="24"/>
          <w:szCs w:val="24"/>
          <w:lang w:val="en-GB" w:eastAsia="zh-CN"/>
        </w:rPr>
        <w:t>2030</w:t>
      </w:r>
      <w:r w:rsidRPr="007C5470">
        <w:rPr>
          <w:rFonts w:eastAsia="SimSun"/>
          <w:sz w:val="24"/>
          <w:szCs w:val="24"/>
          <w:lang w:val="zh-CN" w:eastAsia="zh-CN"/>
        </w:rPr>
        <w:t>年前滚动工作方案</w:t>
      </w:r>
      <w:r w:rsidRPr="007C5470">
        <w:rPr>
          <w:rStyle w:val="a7"/>
          <w:rFonts w:eastAsia="SimSun"/>
          <w:sz w:val="24"/>
          <w:szCs w:val="24"/>
          <w:lang w:val="zh-CN"/>
        </w:rPr>
        <w:footnoteReference w:id="17"/>
      </w:r>
      <w:r w:rsidRPr="007C5470">
        <w:rPr>
          <w:rFonts w:eastAsia="SimSun"/>
          <w:sz w:val="24"/>
          <w:szCs w:val="24"/>
          <w:lang w:val="zh-CN" w:eastAsia="zh-CN"/>
        </w:rPr>
        <w:t>的以下目标</w:t>
      </w:r>
      <w:r w:rsidRPr="004C3045">
        <w:rPr>
          <w:rFonts w:eastAsia="SimSun"/>
          <w:sz w:val="24"/>
          <w:szCs w:val="24"/>
          <w:lang w:val="en-GB" w:eastAsia="zh-CN"/>
        </w:rPr>
        <w:t>：</w:t>
      </w:r>
      <w:r w:rsidRPr="007C5470">
        <w:rPr>
          <w:rFonts w:eastAsia="SimSun"/>
          <w:sz w:val="24"/>
          <w:szCs w:val="24"/>
          <w:lang w:val="zh-CN" w:eastAsia="zh-CN"/>
        </w:rPr>
        <w:t>关于建设能力的目标</w:t>
      </w:r>
      <w:r w:rsidRPr="004C3045">
        <w:rPr>
          <w:rFonts w:eastAsia="SimSun"/>
          <w:sz w:val="24"/>
          <w:szCs w:val="24"/>
          <w:lang w:val="en-GB" w:eastAsia="zh-CN"/>
        </w:rPr>
        <w:t>2</w:t>
      </w:r>
      <w:r w:rsidRPr="004C3045">
        <w:rPr>
          <w:rFonts w:eastAsia="SimSun"/>
          <w:sz w:val="24"/>
          <w:szCs w:val="24"/>
          <w:lang w:val="en-GB" w:eastAsia="zh-CN"/>
        </w:rPr>
        <w:t>；</w:t>
      </w:r>
      <w:r w:rsidRPr="007C5470">
        <w:rPr>
          <w:rFonts w:eastAsia="SimSun"/>
          <w:sz w:val="24"/>
          <w:szCs w:val="24"/>
          <w:lang w:val="zh-CN" w:eastAsia="zh-CN"/>
        </w:rPr>
        <w:t>关于强化知识基础的目标</w:t>
      </w:r>
      <w:r w:rsidRPr="004C3045">
        <w:rPr>
          <w:rFonts w:eastAsia="SimSun"/>
          <w:sz w:val="24"/>
          <w:szCs w:val="24"/>
          <w:lang w:val="en-GB" w:eastAsia="zh-CN"/>
        </w:rPr>
        <w:t>3</w:t>
      </w:r>
      <w:r w:rsidRPr="004C3045">
        <w:rPr>
          <w:rFonts w:eastAsia="SimSun"/>
          <w:sz w:val="24"/>
          <w:szCs w:val="24"/>
          <w:lang w:val="en-GB" w:eastAsia="zh-CN"/>
        </w:rPr>
        <w:t>，</w:t>
      </w:r>
      <w:r w:rsidR="00F561F3">
        <w:rPr>
          <w:rFonts w:eastAsia="SimSun" w:hint="eastAsia"/>
          <w:sz w:val="24"/>
          <w:szCs w:val="24"/>
          <w:lang w:val="zh-CN" w:eastAsia="zh-CN"/>
        </w:rPr>
        <w:t>包括</w:t>
      </w:r>
      <w:r w:rsidRPr="007C5470">
        <w:rPr>
          <w:rFonts w:eastAsia="SimSun"/>
          <w:sz w:val="24"/>
          <w:szCs w:val="24"/>
          <w:lang w:val="zh-CN" w:eastAsia="zh-CN"/>
        </w:rPr>
        <w:t>关于推进知识和数据工作的目标</w:t>
      </w:r>
      <w:r w:rsidRPr="004C3045">
        <w:rPr>
          <w:rFonts w:eastAsia="SimSun"/>
          <w:sz w:val="24"/>
          <w:szCs w:val="24"/>
          <w:lang w:val="en-GB" w:eastAsia="zh-CN"/>
        </w:rPr>
        <w:t>3 (a)</w:t>
      </w:r>
      <w:r w:rsidR="00287815">
        <w:rPr>
          <w:rFonts w:eastAsia="SimSun" w:hint="eastAsia"/>
          <w:sz w:val="24"/>
          <w:szCs w:val="24"/>
          <w:lang w:val="zh-CN" w:eastAsia="zh-CN"/>
        </w:rPr>
        <w:t>以及</w:t>
      </w:r>
      <w:r w:rsidRPr="007C5470">
        <w:rPr>
          <w:rFonts w:eastAsia="SimSun"/>
          <w:sz w:val="24"/>
          <w:szCs w:val="24"/>
          <w:lang w:val="zh-CN" w:eastAsia="zh-CN"/>
        </w:rPr>
        <w:t>关于进一步认可土著和地方知识体系并与之合作的目标</w:t>
      </w:r>
      <w:r w:rsidRPr="004C3045">
        <w:rPr>
          <w:rFonts w:eastAsia="SimSun"/>
          <w:sz w:val="24"/>
          <w:szCs w:val="24"/>
          <w:lang w:val="en-GB" w:eastAsia="zh-CN"/>
        </w:rPr>
        <w:t>3 (b)</w:t>
      </w:r>
      <w:r w:rsidRPr="004C3045">
        <w:rPr>
          <w:rFonts w:eastAsia="SimSun"/>
          <w:sz w:val="24"/>
          <w:szCs w:val="24"/>
          <w:lang w:val="en-GB" w:eastAsia="zh-CN"/>
        </w:rPr>
        <w:t>；</w:t>
      </w:r>
      <w:r w:rsidRPr="007C5470">
        <w:rPr>
          <w:rFonts w:eastAsia="SimSun"/>
          <w:sz w:val="24"/>
          <w:szCs w:val="24"/>
          <w:lang w:val="zh-CN" w:eastAsia="zh-CN"/>
        </w:rPr>
        <w:t>关于支持政策的目标</w:t>
      </w:r>
      <w:r w:rsidRPr="004C3045">
        <w:rPr>
          <w:rFonts w:eastAsia="SimSun"/>
          <w:sz w:val="24"/>
          <w:szCs w:val="24"/>
          <w:lang w:val="en-GB" w:eastAsia="zh-CN"/>
        </w:rPr>
        <w:t>4</w:t>
      </w:r>
      <w:r w:rsidRPr="004C3045">
        <w:rPr>
          <w:rFonts w:eastAsia="SimSun"/>
          <w:sz w:val="24"/>
          <w:szCs w:val="24"/>
          <w:lang w:val="en-GB" w:eastAsia="zh-CN"/>
        </w:rPr>
        <w:t>，</w:t>
      </w:r>
      <w:r w:rsidR="00F561F3">
        <w:rPr>
          <w:rFonts w:eastAsia="SimSun" w:hint="eastAsia"/>
          <w:sz w:val="24"/>
          <w:szCs w:val="24"/>
          <w:lang w:val="zh-CN" w:eastAsia="zh-CN"/>
        </w:rPr>
        <w:t>包括</w:t>
      </w:r>
      <w:r w:rsidRPr="007C5470">
        <w:rPr>
          <w:rFonts w:eastAsia="SimSun"/>
          <w:sz w:val="24"/>
          <w:szCs w:val="24"/>
          <w:lang w:val="zh-CN" w:eastAsia="zh-CN"/>
        </w:rPr>
        <w:t>关于推进政策手段、政策支持工具和方法的工作</w:t>
      </w:r>
      <w:r w:rsidRPr="007C5470">
        <w:rPr>
          <w:rFonts w:eastAsia="SimSun"/>
          <w:sz w:val="24"/>
          <w:szCs w:val="24"/>
          <w:lang w:val="zh-CN" w:eastAsia="zh-CN"/>
        </w:rPr>
        <w:lastRenderedPageBreak/>
        <w:t>的目标</w:t>
      </w:r>
      <w:r w:rsidRPr="004C3045">
        <w:rPr>
          <w:rFonts w:eastAsia="SimSun"/>
          <w:sz w:val="24"/>
          <w:szCs w:val="24"/>
          <w:lang w:val="en-GB" w:eastAsia="zh-CN"/>
        </w:rPr>
        <w:t xml:space="preserve"> 4 (a)</w:t>
      </w:r>
      <w:r w:rsidR="00287815">
        <w:rPr>
          <w:rFonts w:eastAsia="SimSun" w:hint="eastAsia"/>
          <w:sz w:val="24"/>
          <w:szCs w:val="24"/>
          <w:lang w:val="zh-CN" w:eastAsia="zh-CN"/>
        </w:rPr>
        <w:t>以及</w:t>
      </w:r>
      <w:r w:rsidRPr="007C5470">
        <w:rPr>
          <w:rFonts w:eastAsia="SimSun"/>
          <w:sz w:val="24"/>
          <w:szCs w:val="24"/>
          <w:lang w:val="zh-CN" w:eastAsia="zh-CN"/>
        </w:rPr>
        <w:t>关于推进生物多样性及生态系统功能和服务的情景设想和模型工作的目标</w:t>
      </w:r>
      <w:r w:rsidRPr="004C3045">
        <w:rPr>
          <w:rFonts w:eastAsia="SimSun"/>
          <w:sz w:val="24"/>
          <w:szCs w:val="24"/>
          <w:lang w:val="en-GB" w:eastAsia="zh-CN"/>
        </w:rPr>
        <w:t>4 (b)</w:t>
      </w:r>
      <w:r w:rsidRPr="007C5470">
        <w:rPr>
          <w:rFonts w:eastAsia="SimSun"/>
          <w:sz w:val="24"/>
          <w:szCs w:val="24"/>
          <w:lang w:val="zh-CN" w:eastAsia="zh-CN"/>
        </w:rPr>
        <w:t>。</w:t>
      </w:r>
    </w:p>
    <w:p w14:paraId="31D25099" w14:textId="33E04441" w:rsidR="00992A45" w:rsidRPr="007C5470" w:rsidRDefault="00EA665B" w:rsidP="00BE55B4">
      <w:pPr>
        <w:pStyle w:val="CH1"/>
        <w:numPr>
          <w:ilvl w:val="0"/>
          <w:numId w:val="66"/>
        </w:numPr>
        <w:ind w:right="288"/>
        <w:rPr>
          <w:rFonts w:eastAsia="SimHei"/>
          <w:sz w:val="32"/>
          <w:szCs w:val="32"/>
          <w:lang w:val="en-GB"/>
        </w:rPr>
      </w:pPr>
      <w:r w:rsidRPr="007C5470">
        <w:rPr>
          <w:rFonts w:eastAsia="SimHei"/>
          <w:bCs/>
          <w:sz w:val="32"/>
          <w:szCs w:val="32"/>
          <w:lang w:val="zh-CN"/>
        </w:rPr>
        <w:t>章节纲要</w:t>
      </w:r>
    </w:p>
    <w:p w14:paraId="6C6ADCAA" w14:textId="45B2169B"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Hei"/>
          <w:b/>
          <w:bCs/>
          <w:sz w:val="24"/>
          <w:szCs w:val="24"/>
          <w:lang w:val="zh-CN" w:eastAsia="zh-CN"/>
        </w:rPr>
        <w:t>第</w:t>
      </w:r>
      <w:r w:rsidRPr="004C3045">
        <w:rPr>
          <w:rFonts w:eastAsia="SimHei"/>
          <w:b/>
          <w:bCs/>
          <w:sz w:val="24"/>
          <w:szCs w:val="24"/>
          <w:lang w:val="en-GB" w:eastAsia="zh-CN"/>
        </w:rPr>
        <w:t>1</w:t>
      </w:r>
      <w:r w:rsidRPr="007C5470">
        <w:rPr>
          <w:rFonts w:eastAsia="SimHei"/>
          <w:b/>
          <w:bCs/>
          <w:sz w:val="24"/>
          <w:szCs w:val="24"/>
          <w:lang w:val="zh-CN" w:eastAsia="zh-CN"/>
        </w:rPr>
        <w:t>章</w:t>
      </w:r>
      <w:r w:rsidR="00A55094" w:rsidRPr="00770F0A">
        <w:rPr>
          <w:rFonts w:eastAsia="SimHei" w:hint="eastAsia"/>
          <w:b/>
          <w:bCs/>
          <w:sz w:val="24"/>
          <w:szCs w:val="24"/>
          <w:lang w:val="en-GB" w:eastAsia="zh-CN"/>
        </w:rPr>
        <w:t>：</w:t>
      </w:r>
      <w:r w:rsidRPr="007C5470">
        <w:rPr>
          <w:rFonts w:eastAsia="SimHei"/>
          <w:b/>
          <w:bCs/>
          <w:sz w:val="24"/>
          <w:szCs w:val="24"/>
          <w:lang w:val="zh-CN" w:eastAsia="zh-CN"/>
        </w:rPr>
        <w:t>设定场景</w:t>
      </w:r>
      <w:r w:rsidRPr="004C3045">
        <w:rPr>
          <w:rFonts w:eastAsia="SimSun"/>
          <w:sz w:val="24"/>
          <w:szCs w:val="24"/>
          <w:lang w:val="en-GB" w:eastAsia="zh-CN"/>
        </w:rPr>
        <w:t>（</w:t>
      </w:r>
      <w:r w:rsidRPr="00F506B6">
        <w:rPr>
          <w:rFonts w:eastAsia="KaiTi" w:hint="eastAsia"/>
          <w:sz w:val="24"/>
          <w:szCs w:val="24"/>
          <w:lang w:val="zh-CN" w:eastAsia="zh-CN"/>
        </w:rPr>
        <w:t>指示性篇幅：</w:t>
      </w:r>
      <w:r w:rsidRPr="00F506B6">
        <w:rPr>
          <w:rFonts w:eastAsia="KaiTi"/>
          <w:sz w:val="24"/>
          <w:szCs w:val="24"/>
          <w:lang w:val="zh-CN" w:eastAsia="zh-CN"/>
        </w:rPr>
        <w:t>10 000</w:t>
      </w:r>
      <w:r w:rsidRPr="00F506B6">
        <w:rPr>
          <w:rFonts w:eastAsia="KaiTi" w:hint="eastAsia"/>
          <w:sz w:val="24"/>
          <w:szCs w:val="24"/>
          <w:lang w:val="zh-CN" w:eastAsia="zh-CN"/>
        </w:rPr>
        <w:t>字</w:t>
      </w:r>
      <w:r w:rsidRPr="004C3045">
        <w:rPr>
          <w:rFonts w:eastAsia="SimSun"/>
          <w:sz w:val="24"/>
          <w:szCs w:val="24"/>
          <w:lang w:val="en-GB" w:eastAsia="zh-CN"/>
        </w:rPr>
        <w:t>）</w:t>
      </w:r>
      <w:r w:rsidRPr="007C5470">
        <w:rPr>
          <w:rFonts w:eastAsia="SimSun"/>
          <w:sz w:val="24"/>
          <w:szCs w:val="24"/>
          <w:lang w:val="zh-CN" w:eastAsia="zh-CN"/>
        </w:rPr>
        <w:t>。第</w:t>
      </w:r>
      <w:r w:rsidRPr="007C5470">
        <w:rPr>
          <w:rFonts w:eastAsia="SimSun"/>
          <w:sz w:val="24"/>
          <w:szCs w:val="24"/>
          <w:lang w:val="zh-CN" w:eastAsia="zh-CN"/>
        </w:rPr>
        <w:t>1</w:t>
      </w:r>
      <w:r w:rsidRPr="007C5470">
        <w:rPr>
          <w:rFonts w:eastAsia="SimSun"/>
          <w:sz w:val="24"/>
          <w:szCs w:val="24"/>
          <w:lang w:val="zh-CN" w:eastAsia="zh-CN"/>
        </w:rPr>
        <w:t>章将介绍评估目的和目标受众。</w:t>
      </w:r>
      <w:r w:rsidR="00B460FD">
        <w:rPr>
          <w:rFonts w:eastAsia="SimSun" w:hint="eastAsia"/>
          <w:sz w:val="24"/>
          <w:szCs w:val="24"/>
          <w:lang w:val="zh-CN" w:eastAsia="zh-CN"/>
        </w:rPr>
        <w:t>该章</w:t>
      </w:r>
      <w:r w:rsidR="007274E2">
        <w:rPr>
          <w:rFonts w:eastAsia="SimSun" w:hint="eastAsia"/>
          <w:sz w:val="24"/>
          <w:szCs w:val="24"/>
          <w:lang w:val="zh-CN" w:eastAsia="zh-CN"/>
        </w:rPr>
        <w:t>将</w:t>
      </w:r>
      <w:r w:rsidRPr="007C5470">
        <w:rPr>
          <w:rFonts w:eastAsia="SimSun"/>
          <w:sz w:val="24"/>
          <w:szCs w:val="24"/>
          <w:lang w:val="zh-CN" w:eastAsia="zh-CN"/>
        </w:rPr>
        <w:t>概述评估旨在满足哪些</w:t>
      </w:r>
      <w:r w:rsidR="007428DD" w:rsidRPr="007C5470">
        <w:rPr>
          <w:rFonts w:eastAsia="SimSun"/>
          <w:sz w:val="24"/>
          <w:szCs w:val="24"/>
          <w:lang w:val="zh-CN" w:eastAsia="zh-CN"/>
        </w:rPr>
        <w:t>及何方</w:t>
      </w:r>
      <w:r w:rsidRPr="007C5470">
        <w:rPr>
          <w:rFonts w:eastAsia="SimSun"/>
          <w:sz w:val="24"/>
          <w:szCs w:val="24"/>
          <w:lang w:val="zh-CN" w:eastAsia="zh-CN"/>
        </w:rPr>
        <w:t>需求以及确保满足这些需求的计划。其中将提出待</w:t>
      </w:r>
      <w:r w:rsidR="007428DD" w:rsidRPr="007C5470">
        <w:rPr>
          <w:rFonts w:eastAsia="SimSun"/>
          <w:sz w:val="24"/>
          <w:szCs w:val="24"/>
          <w:lang w:val="zh-CN" w:eastAsia="zh-CN"/>
        </w:rPr>
        <w:t>随后</w:t>
      </w:r>
      <w:r w:rsidRPr="007C5470">
        <w:rPr>
          <w:rFonts w:eastAsia="SimSun"/>
          <w:sz w:val="24"/>
          <w:szCs w:val="24"/>
          <w:lang w:val="zh-CN" w:eastAsia="zh-CN"/>
        </w:rPr>
        <w:t>各章评估的问题。</w:t>
      </w:r>
    </w:p>
    <w:p w14:paraId="5AA052DA" w14:textId="7EA0E64D"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第</w:t>
      </w:r>
      <w:r w:rsidRPr="004C3045">
        <w:rPr>
          <w:rFonts w:eastAsia="SimSun"/>
          <w:sz w:val="24"/>
          <w:szCs w:val="24"/>
          <w:lang w:val="en-GB" w:eastAsia="zh-CN"/>
        </w:rPr>
        <w:t>1</w:t>
      </w:r>
      <w:r w:rsidRPr="007C5470">
        <w:rPr>
          <w:rFonts w:eastAsia="SimSun"/>
          <w:sz w:val="24"/>
          <w:szCs w:val="24"/>
          <w:lang w:val="zh-CN" w:eastAsia="zh-CN"/>
        </w:rPr>
        <w:t>章将介绍评估与生物多样性平台概念框架之间的联系</w:t>
      </w:r>
      <w:r w:rsidRPr="004C3045">
        <w:rPr>
          <w:rFonts w:eastAsia="SimSun"/>
          <w:sz w:val="24"/>
          <w:szCs w:val="24"/>
          <w:lang w:val="en-GB" w:eastAsia="zh-CN"/>
        </w:rPr>
        <w:t>，</w:t>
      </w:r>
      <w:r w:rsidRPr="007C5470">
        <w:rPr>
          <w:rFonts w:eastAsia="SimSun"/>
          <w:sz w:val="24"/>
          <w:szCs w:val="24"/>
          <w:lang w:val="zh-CN" w:eastAsia="zh-CN"/>
        </w:rPr>
        <w:t>特别是报告将如何处理关于监测自然、自然对人类贡献以及所观察到的变化的直接和根本原因的相关要求。本章将解释评估对执行《生物多样性公约》第</w:t>
      </w:r>
      <w:r w:rsidRPr="007C5470">
        <w:rPr>
          <w:rFonts w:eastAsia="SimSun"/>
          <w:sz w:val="24"/>
          <w:szCs w:val="24"/>
          <w:lang w:val="zh-CN" w:eastAsia="zh-CN"/>
        </w:rPr>
        <w:t>15/5</w:t>
      </w:r>
      <w:r w:rsidRPr="007C5470">
        <w:rPr>
          <w:rFonts w:eastAsia="SimSun"/>
          <w:sz w:val="24"/>
          <w:szCs w:val="24"/>
          <w:lang w:val="zh-CN" w:eastAsia="zh-CN"/>
        </w:rPr>
        <w:t>号决定中通过的</w:t>
      </w:r>
      <w:r w:rsidR="00824080" w:rsidRPr="000C6D59">
        <w:rPr>
          <w:rFonts w:ascii="SimSun" w:eastAsia="SimSun" w:hAnsi="SimSun"/>
          <w:sz w:val="24"/>
          <w:szCs w:val="24"/>
          <w:lang w:val="zh-CN"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0C6D59">
        <w:rPr>
          <w:rFonts w:ascii="SimSun" w:eastAsia="SimSun" w:hAnsi="SimSun"/>
          <w:sz w:val="24"/>
          <w:szCs w:val="24"/>
          <w:lang w:val="zh-CN" w:eastAsia="zh-CN"/>
        </w:rPr>
        <w:t>”</w:t>
      </w:r>
      <w:r w:rsidRPr="007C5470">
        <w:rPr>
          <w:rFonts w:eastAsia="SimSun"/>
          <w:sz w:val="24"/>
          <w:szCs w:val="24"/>
          <w:lang w:val="zh-CN" w:eastAsia="zh-CN"/>
        </w:rPr>
        <w:t>的监测框架的支持作用，从而帮助实现该框架的长期目标和行动目标、《</w:t>
      </w:r>
      <w:r w:rsidRPr="007C5470">
        <w:rPr>
          <w:rFonts w:eastAsia="SimSun"/>
          <w:sz w:val="24"/>
          <w:szCs w:val="24"/>
          <w:lang w:val="zh-CN" w:eastAsia="zh-CN"/>
        </w:rPr>
        <w:t>2030</w:t>
      </w:r>
      <w:r w:rsidRPr="007C5470">
        <w:rPr>
          <w:rFonts w:eastAsia="SimSun"/>
          <w:sz w:val="24"/>
          <w:szCs w:val="24"/>
          <w:lang w:val="zh-CN" w:eastAsia="zh-CN"/>
        </w:rPr>
        <w:t>年可持续发展议程》和可持续发展目标以及其他相关多边环境协定进程和工作的目标，特别是生物多样性相关公约的目标。</w:t>
      </w:r>
    </w:p>
    <w:p w14:paraId="53976104" w14:textId="3066CF7B"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Hei"/>
          <w:b/>
          <w:bCs/>
          <w:sz w:val="24"/>
          <w:szCs w:val="24"/>
          <w:lang w:val="en-GB" w:eastAsia="zh-CN"/>
        </w:rPr>
        <w:t>第</w:t>
      </w:r>
      <w:r w:rsidRPr="007C5470">
        <w:rPr>
          <w:rFonts w:eastAsia="SimHei"/>
          <w:b/>
          <w:bCs/>
          <w:sz w:val="24"/>
          <w:szCs w:val="24"/>
          <w:lang w:val="en-GB" w:eastAsia="zh-CN"/>
        </w:rPr>
        <w:t>2</w:t>
      </w:r>
      <w:r w:rsidRPr="007C5470">
        <w:rPr>
          <w:rFonts w:eastAsia="SimHei"/>
          <w:b/>
          <w:bCs/>
          <w:sz w:val="24"/>
          <w:szCs w:val="24"/>
          <w:lang w:val="en-GB" w:eastAsia="zh-CN"/>
        </w:rPr>
        <w:t>章</w:t>
      </w:r>
      <w:r w:rsidR="001A3CE0">
        <w:rPr>
          <w:rFonts w:eastAsia="SimHei" w:hint="eastAsia"/>
          <w:b/>
          <w:bCs/>
          <w:sz w:val="24"/>
          <w:szCs w:val="24"/>
          <w:lang w:val="en-GB" w:eastAsia="zh-CN"/>
        </w:rPr>
        <w:t>：</w:t>
      </w:r>
      <w:r w:rsidRPr="007C5470">
        <w:rPr>
          <w:rFonts w:eastAsia="SimHei"/>
          <w:b/>
          <w:bCs/>
          <w:sz w:val="24"/>
          <w:szCs w:val="24"/>
          <w:lang w:val="en-GB" w:eastAsia="zh-CN"/>
        </w:rPr>
        <w:t>评估数据需求</w:t>
      </w:r>
      <w:r w:rsidRPr="004C3045">
        <w:rPr>
          <w:rFonts w:eastAsia="SimSun"/>
          <w:sz w:val="24"/>
          <w:szCs w:val="24"/>
          <w:lang w:val="en-GB" w:eastAsia="zh-CN"/>
        </w:rPr>
        <w:t>（</w:t>
      </w:r>
      <w:r w:rsidRPr="00F506B6">
        <w:rPr>
          <w:rFonts w:eastAsia="KaiTi" w:hint="eastAsia"/>
          <w:sz w:val="24"/>
          <w:szCs w:val="24"/>
          <w:lang w:val="zh-CN" w:eastAsia="zh-CN"/>
        </w:rPr>
        <w:t>指示性篇幅：</w:t>
      </w:r>
      <w:r w:rsidRPr="00F506B6">
        <w:rPr>
          <w:rFonts w:eastAsia="KaiTi"/>
          <w:sz w:val="24"/>
          <w:szCs w:val="24"/>
          <w:lang w:val="zh-CN" w:eastAsia="zh-CN"/>
        </w:rPr>
        <w:t>15 000</w:t>
      </w:r>
      <w:r w:rsidRPr="00F506B6">
        <w:rPr>
          <w:rFonts w:eastAsia="KaiTi" w:hint="eastAsia"/>
          <w:sz w:val="24"/>
          <w:szCs w:val="24"/>
          <w:lang w:val="zh-CN" w:eastAsia="zh-CN"/>
        </w:rPr>
        <w:t>字</w:t>
      </w:r>
      <w:r w:rsidRPr="004C3045">
        <w:rPr>
          <w:rFonts w:eastAsia="SimSun"/>
          <w:sz w:val="24"/>
          <w:szCs w:val="24"/>
          <w:lang w:val="en-GB" w:eastAsia="zh-CN"/>
        </w:rPr>
        <w:t>）</w:t>
      </w:r>
      <w:r w:rsidRPr="007C5470">
        <w:rPr>
          <w:rFonts w:eastAsia="SimSun"/>
          <w:sz w:val="24"/>
          <w:szCs w:val="24"/>
          <w:lang w:val="zh-CN" w:eastAsia="zh-CN"/>
        </w:rPr>
        <w:t>。第</w:t>
      </w:r>
      <w:r w:rsidRPr="007C5470">
        <w:rPr>
          <w:rFonts w:eastAsia="SimSun"/>
          <w:sz w:val="24"/>
          <w:szCs w:val="24"/>
          <w:lang w:val="zh-CN" w:eastAsia="zh-CN"/>
        </w:rPr>
        <w:t>2</w:t>
      </w:r>
      <w:r w:rsidRPr="007C5470">
        <w:rPr>
          <w:rFonts w:eastAsia="SimSun"/>
          <w:sz w:val="24"/>
          <w:szCs w:val="24"/>
          <w:lang w:val="zh-CN" w:eastAsia="zh-CN"/>
        </w:rPr>
        <w:t>章将评估数据、指标和模型方面的需求，以便为执行</w:t>
      </w:r>
      <w:r w:rsidR="00824080" w:rsidRPr="000C6D59">
        <w:rPr>
          <w:rFonts w:ascii="SimSun" w:eastAsia="SimSun" w:hAnsi="SimSun"/>
          <w:sz w:val="24"/>
          <w:szCs w:val="24"/>
          <w:lang w:val="zh-CN"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0C6D59">
        <w:rPr>
          <w:rFonts w:ascii="SimSun" w:eastAsia="SimSun" w:hAnsi="SimSun"/>
          <w:sz w:val="24"/>
          <w:szCs w:val="24"/>
          <w:lang w:val="zh-CN" w:eastAsia="zh-CN"/>
        </w:rPr>
        <w:t>”</w:t>
      </w:r>
      <w:r w:rsidRPr="007C5470">
        <w:rPr>
          <w:rFonts w:eastAsia="SimSun"/>
          <w:sz w:val="24"/>
          <w:szCs w:val="24"/>
          <w:lang w:val="zh-CN" w:eastAsia="zh-CN"/>
        </w:rPr>
        <w:t>长期目标和行动目标要求采取的行动提供信息。优先评估标题指标的数据需求，并在可能的情况下评估监测框架的其他指标的数据需求。还将优先处理方法方面的挑战，包括将国家数据汇总为全球指标以及将全球指标进行分解</w:t>
      </w:r>
      <w:r w:rsidR="007428DD" w:rsidRPr="007C5470">
        <w:rPr>
          <w:rFonts w:eastAsia="SimSun"/>
          <w:sz w:val="24"/>
          <w:szCs w:val="24"/>
          <w:lang w:val="zh-CN" w:eastAsia="zh-CN"/>
        </w:rPr>
        <w:t>的挑战</w:t>
      </w:r>
      <w:r w:rsidRPr="007C5470">
        <w:rPr>
          <w:rFonts w:eastAsia="SimSun"/>
          <w:sz w:val="24"/>
          <w:szCs w:val="24"/>
          <w:lang w:val="zh-CN" w:eastAsia="zh-CN"/>
        </w:rPr>
        <w:t>。</w:t>
      </w:r>
    </w:p>
    <w:p w14:paraId="7171BEE7" w14:textId="3FE2A08B"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第</w:t>
      </w:r>
      <w:r w:rsidR="007428DD" w:rsidRPr="004C3045">
        <w:rPr>
          <w:rFonts w:eastAsia="SimSun"/>
          <w:sz w:val="24"/>
          <w:szCs w:val="24"/>
          <w:lang w:val="en-GB" w:eastAsia="zh-CN"/>
        </w:rPr>
        <w:t>2</w:t>
      </w:r>
      <w:r w:rsidRPr="007C5470">
        <w:rPr>
          <w:rFonts w:eastAsia="SimSun"/>
          <w:sz w:val="24"/>
          <w:szCs w:val="24"/>
          <w:lang w:val="zh-CN" w:eastAsia="zh-CN"/>
        </w:rPr>
        <w:t>章还将考虑生物多样性监测科学、其他科学学科和不同知识体系</w:t>
      </w:r>
      <w:r w:rsidRPr="004C3045">
        <w:rPr>
          <w:rFonts w:eastAsia="SimSun"/>
          <w:sz w:val="24"/>
          <w:szCs w:val="24"/>
          <w:lang w:val="en-GB" w:eastAsia="zh-CN"/>
        </w:rPr>
        <w:t>（</w:t>
      </w:r>
      <w:r w:rsidRPr="007C5470">
        <w:rPr>
          <w:rFonts w:eastAsia="SimSun"/>
          <w:sz w:val="24"/>
          <w:szCs w:val="24"/>
          <w:lang w:val="zh-CN" w:eastAsia="zh-CN"/>
        </w:rPr>
        <w:t>如土著人民和地方社区的知识体系</w:t>
      </w:r>
      <w:r w:rsidRPr="004C3045">
        <w:rPr>
          <w:rFonts w:eastAsia="SimSun"/>
          <w:sz w:val="24"/>
          <w:szCs w:val="24"/>
          <w:lang w:val="en-GB" w:eastAsia="zh-CN"/>
        </w:rPr>
        <w:t>）</w:t>
      </w:r>
      <w:r w:rsidRPr="007C5470">
        <w:rPr>
          <w:rFonts w:eastAsia="SimSun"/>
          <w:sz w:val="24"/>
          <w:szCs w:val="24"/>
          <w:lang w:val="zh-CN" w:eastAsia="zh-CN"/>
        </w:rPr>
        <w:t>的其他可能需求</w:t>
      </w:r>
      <w:r w:rsidRPr="004C3045">
        <w:rPr>
          <w:rFonts w:eastAsia="SimSun"/>
          <w:sz w:val="24"/>
          <w:szCs w:val="24"/>
          <w:lang w:val="en-GB" w:eastAsia="zh-CN"/>
        </w:rPr>
        <w:t>，</w:t>
      </w:r>
      <w:r w:rsidRPr="007C5470">
        <w:rPr>
          <w:rFonts w:eastAsia="SimSun"/>
          <w:sz w:val="24"/>
          <w:szCs w:val="24"/>
          <w:lang w:val="zh-CN" w:eastAsia="zh-CN"/>
        </w:rPr>
        <w:t>以支持应用这些指标</w:t>
      </w:r>
      <w:r w:rsidRPr="004C3045">
        <w:rPr>
          <w:rFonts w:eastAsia="SimSun"/>
          <w:sz w:val="24"/>
          <w:szCs w:val="24"/>
          <w:lang w:val="en-GB" w:eastAsia="zh-CN"/>
        </w:rPr>
        <w:t>，</w:t>
      </w:r>
      <w:r w:rsidRPr="007C5470">
        <w:rPr>
          <w:rFonts w:eastAsia="SimSun"/>
          <w:sz w:val="24"/>
          <w:szCs w:val="24"/>
          <w:lang w:val="zh-CN" w:eastAsia="zh-CN"/>
        </w:rPr>
        <w:t>酌情为地方至国家一级的政策制定、决策和规划提供信息。</w:t>
      </w:r>
    </w:p>
    <w:p w14:paraId="33B585B3" w14:textId="7435D96C"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Hei"/>
          <w:b/>
          <w:bCs/>
          <w:sz w:val="24"/>
          <w:szCs w:val="24"/>
          <w:lang w:val="zh-CN" w:eastAsia="zh-CN"/>
        </w:rPr>
        <w:t>第</w:t>
      </w:r>
      <w:r w:rsidRPr="004C3045">
        <w:rPr>
          <w:rFonts w:eastAsia="SimHei"/>
          <w:b/>
          <w:bCs/>
          <w:sz w:val="24"/>
          <w:szCs w:val="24"/>
          <w:lang w:val="en-GB" w:eastAsia="zh-CN"/>
        </w:rPr>
        <w:t>3</w:t>
      </w:r>
      <w:r w:rsidRPr="007C5470">
        <w:rPr>
          <w:rFonts w:eastAsia="SimHei"/>
          <w:b/>
          <w:bCs/>
          <w:sz w:val="24"/>
          <w:szCs w:val="24"/>
          <w:lang w:val="zh-CN" w:eastAsia="zh-CN"/>
        </w:rPr>
        <w:t>章</w:t>
      </w:r>
      <w:r w:rsidR="001A3CE0" w:rsidRPr="00770F0A">
        <w:rPr>
          <w:rFonts w:eastAsia="SimHei" w:hint="eastAsia"/>
          <w:b/>
          <w:bCs/>
          <w:sz w:val="24"/>
          <w:szCs w:val="24"/>
          <w:lang w:val="en-GB" w:eastAsia="zh-CN"/>
        </w:rPr>
        <w:t>：</w:t>
      </w:r>
      <w:r w:rsidRPr="007C5470">
        <w:rPr>
          <w:rFonts w:eastAsia="SimHei"/>
          <w:b/>
          <w:bCs/>
          <w:sz w:val="24"/>
          <w:szCs w:val="24"/>
          <w:lang w:val="zh-CN" w:eastAsia="zh-CN"/>
        </w:rPr>
        <w:t>评估监测生物多样性的挑战以满足需求</w:t>
      </w:r>
      <w:r w:rsidRPr="004C3045">
        <w:rPr>
          <w:rFonts w:eastAsia="SimSun"/>
          <w:sz w:val="24"/>
          <w:szCs w:val="24"/>
          <w:lang w:val="en-GB" w:eastAsia="zh-CN"/>
        </w:rPr>
        <w:t>（</w:t>
      </w:r>
      <w:r w:rsidRPr="00F506B6">
        <w:rPr>
          <w:rFonts w:eastAsia="KaiTi" w:hint="eastAsia"/>
          <w:sz w:val="24"/>
          <w:szCs w:val="24"/>
          <w:lang w:val="zh-CN" w:eastAsia="zh-CN"/>
        </w:rPr>
        <w:t>指示性篇幅：</w:t>
      </w:r>
      <w:r w:rsidRPr="00F506B6">
        <w:rPr>
          <w:rFonts w:eastAsia="KaiTi"/>
          <w:sz w:val="24"/>
          <w:szCs w:val="24"/>
          <w:lang w:val="zh-CN" w:eastAsia="zh-CN"/>
        </w:rPr>
        <w:t>15 000</w:t>
      </w:r>
      <w:r w:rsidRPr="00F506B6">
        <w:rPr>
          <w:rFonts w:eastAsia="KaiTi" w:hint="eastAsia"/>
          <w:sz w:val="24"/>
          <w:szCs w:val="24"/>
          <w:lang w:val="zh-CN" w:eastAsia="zh-CN"/>
        </w:rPr>
        <w:t>字</w:t>
      </w:r>
      <w:r w:rsidRPr="004C3045">
        <w:rPr>
          <w:rFonts w:eastAsia="SimSun"/>
          <w:sz w:val="24"/>
          <w:szCs w:val="24"/>
          <w:lang w:val="en-GB" w:eastAsia="zh-CN"/>
        </w:rPr>
        <w:t>）</w:t>
      </w:r>
      <w:r w:rsidRPr="007C5470">
        <w:rPr>
          <w:rFonts w:eastAsia="SimSun"/>
          <w:sz w:val="24"/>
          <w:szCs w:val="24"/>
          <w:lang w:val="zh-CN" w:eastAsia="zh-CN"/>
        </w:rPr>
        <w:t>。第</w:t>
      </w:r>
      <w:r w:rsidRPr="007C5470">
        <w:rPr>
          <w:rFonts w:eastAsia="SimSun"/>
          <w:sz w:val="24"/>
          <w:szCs w:val="24"/>
          <w:lang w:val="zh-CN" w:eastAsia="zh-CN"/>
        </w:rPr>
        <w:t>3</w:t>
      </w:r>
      <w:r w:rsidRPr="007C5470">
        <w:rPr>
          <w:rFonts w:eastAsia="SimSun"/>
          <w:sz w:val="24"/>
          <w:szCs w:val="24"/>
          <w:lang w:val="zh-CN" w:eastAsia="zh-CN"/>
        </w:rPr>
        <w:t>章将评估目前生成的数据以及用于收集和</w:t>
      </w:r>
      <w:r w:rsidR="007428DD" w:rsidRPr="007C5470">
        <w:rPr>
          <w:rFonts w:eastAsia="SimSun"/>
          <w:sz w:val="24"/>
          <w:szCs w:val="24"/>
          <w:lang w:val="zh-CN" w:eastAsia="zh-CN"/>
        </w:rPr>
        <w:t>调动</w:t>
      </w:r>
      <w:r w:rsidRPr="007C5470">
        <w:rPr>
          <w:rFonts w:eastAsia="SimSun"/>
          <w:sz w:val="24"/>
          <w:szCs w:val="24"/>
          <w:lang w:val="zh-CN" w:eastAsia="zh-CN"/>
        </w:rPr>
        <w:t>这些数据的系统。本章将探讨现有数据的可查找性、可访问性、互操作性和可重用性，并评估</w:t>
      </w:r>
      <w:r w:rsidR="007428DD" w:rsidRPr="007C5470">
        <w:rPr>
          <w:rFonts w:eastAsia="SimSun"/>
          <w:sz w:val="24"/>
          <w:szCs w:val="24"/>
          <w:lang w:val="zh-CN" w:eastAsia="zh-CN"/>
        </w:rPr>
        <w:t>数据的</w:t>
      </w:r>
      <w:r w:rsidRPr="007C5470">
        <w:rPr>
          <w:rFonts w:eastAsia="SimSun"/>
          <w:sz w:val="24"/>
          <w:szCs w:val="24"/>
          <w:lang w:val="zh-CN" w:eastAsia="zh-CN"/>
        </w:rPr>
        <w:t>地域和分类覆盖范围以及差距和偏差。第</w:t>
      </w:r>
      <w:r w:rsidRPr="007C5470">
        <w:rPr>
          <w:rFonts w:eastAsia="SimSun"/>
          <w:sz w:val="24"/>
          <w:szCs w:val="24"/>
          <w:lang w:val="zh-CN" w:eastAsia="zh-CN"/>
        </w:rPr>
        <w:t>3</w:t>
      </w:r>
      <w:r w:rsidRPr="007C5470">
        <w:rPr>
          <w:rFonts w:eastAsia="SimSun"/>
          <w:sz w:val="24"/>
          <w:szCs w:val="24"/>
          <w:lang w:val="zh-CN" w:eastAsia="zh-CN"/>
        </w:rPr>
        <w:t>章还将评估监测生物多样性的</w:t>
      </w:r>
      <w:r w:rsidR="00D414C8" w:rsidRPr="007C5470">
        <w:rPr>
          <w:rFonts w:eastAsia="SimSun"/>
          <w:sz w:val="24"/>
          <w:szCs w:val="24"/>
          <w:lang w:val="zh-CN" w:eastAsia="zh-CN"/>
        </w:rPr>
        <w:t>现有</w:t>
      </w:r>
      <w:r w:rsidR="005532E5" w:rsidRPr="007C5470">
        <w:rPr>
          <w:rFonts w:eastAsia="SimSun"/>
          <w:sz w:val="24"/>
          <w:szCs w:val="24"/>
          <w:lang w:val="zh-CN" w:eastAsia="zh-CN"/>
        </w:rPr>
        <w:t>能力</w:t>
      </w:r>
      <w:r w:rsidRPr="007C5470">
        <w:rPr>
          <w:rFonts w:eastAsia="SimSun"/>
          <w:sz w:val="24"/>
          <w:szCs w:val="24"/>
          <w:lang w:val="zh-CN" w:eastAsia="zh-CN"/>
        </w:rPr>
        <w:t>、</w:t>
      </w:r>
      <w:r w:rsidR="005532E5" w:rsidRPr="007C5470">
        <w:rPr>
          <w:rFonts w:eastAsia="SimSun"/>
          <w:sz w:val="24"/>
          <w:szCs w:val="24"/>
          <w:lang w:val="zh-CN" w:eastAsia="zh-CN"/>
        </w:rPr>
        <w:t>水平</w:t>
      </w:r>
      <w:r w:rsidRPr="007C5470">
        <w:rPr>
          <w:rFonts w:eastAsia="SimSun"/>
          <w:sz w:val="24"/>
          <w:szCs w:val="24"/>
          <w:lang w:val="zh-CN" w:eastAsia="zh-CN"/>
        </w:rPr>
        <w:t>和基础设施，包括现有的现场和遥感能力、机构支持、治理结构和资金来源。本章将评估发展中国家为支持执行《生物多样性公约》第</w:t>
      </w:r>
      <w:r w:rsidRPr="007C5470">
        <w:rPr>
          <w:rFonts w:eastAsia="SimSun"/>
          <w:sz w:val="24"/>
          <w:szCs w:val="24"/>
          <w:lang w:val="zh-CN" w:eastAsia="zh-CN"/>
        </w:rPr>
        <w:t>15/4</w:t>
      </w:r>
      <w:r w:rsidRPr="007C5470">
        <w:rPr>
          <w:rFonts w:eastAsia="SimSun"/>
          <w:sz w:val="24"/>
          <w:szCs w:val="24"/>
          <w:lang w:val="zh-CN" w:eastAsia="zh-CN"/>
        </w:rPr>
        <w:t>号决定和相关规定而采取的执行手段的影响。同时评估基于社区的监测和信息系统的实施情况，包括土著人民和地方社区集体行动的作用，以及如何扩大这些系统，以便在各级采取行动。</w:t>
      </w:r>
    </w:p>
    <w:p w14:paraId="55D6FF84" w14:textId="50E2F7C6"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第</w:t>
      </w:r>
      <w:r w:rsidR="005532E5" w:rsidRPr="004C3045">
        <w:rPr>
          <w:rFonts w:eastAsia="SimSun"/>
          <w:sz w:val="24"/>
          <w:szCs w:val="24"/>
          <w:lang w:val="en-GB" w:eastAsia="zh-CN"/>
        </w:rPr>
        <w:t>3</w:t>
      </w:r>
      <w:r w:rsidRPr="007C5470">
        <w:rPr>
          <w:rFonts w:eastAsia="SimSun"/>
          <w:sz w:val="24"/>
          <w:szCs w:val="24"/>
          <w:lang w:val="zh-CN" w:eastAsia="zh-CN"/>
        </w:rPr>
        <w:t>章将重点阐述现有各个系统</w:t>
      </w:r>
      <w:r w:rsidR="005532E5" w:rsidRPr="007C5470">
        <w:rPr>
          <w:rFonts w:eastAsia="SimSun"/>
          <w:sz w:val="24"/>
          <w:szCs w:val="24"/>
          <w:lang w:val="zh-CN" w:eastAsia="zh-CN"/>
        </w:rPr>
        <w:t>之</w:t>
      </w:r>
      <w:r w:rsidRPr="007C5470">
        <w:rPr>
          <w:rFonts w:eastAsia="SimSun"/>
          <w:sz w:val="24"/>
          <w:szCs w:val="24"/>
          <w:lang w:val="zh-CN" w:eastAsia="zh-CN"/>
        </w:rPr>
        <w:t>间统一性方面的重大挑战</w:t>
      </w:r>
      <w:r w:rsidRPr="004C3045">
        <w:rPr>
          <w:rFonts w:eastAsia="SimSun"/>
          <w:sz w:val="24"/>
          <w:szCs w:val="24"/>
          <w:lang w:val="en-GB" w:eastAsia="zh-CN"/>
        </w:rPr>
        <w:t>，</w:t>
      </w:r>
      <w:r w:rsidRPr="007C5470">
        <w:rPr>
          <w:rFonts w:eastAsia="SimSun"/>
          <w:sz w:val="24"/>
          <w:szCs w:val="24"/>
          <w:lang w:val="zh-CN" w:eastAsia="zh-CN"/>
        </w:rPr>
        <w:t>例如数据结构的不兼容妨碍了将地方和国家指标汇总成全球指标。还将研究分类学以及地域和时间覆盖范围方面的差距，同时考虑到发展中国家面临的具体挑战。</w:t>
      </w:r>
    </w:p>
    <w:p w14:paraId="34153C7A" w14:textId="2E48445E"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Hei"/>
          <w:b/>
          <w:bCs/>
          <w:sz w:val="24"/>
          <w:szCs w:val="24"/>
          <w:lang w:val="zh-CN" w:eastAsia="zh-CN"/>
        </w:rPr>
        <w:t>第</w:t>
      </w:r>
      <w:r w:rsidRPr="004C3045">
        <w:rPr>
          <w:rFonts w:eastAsia="SimHei"/>
          <w:b/>
          <w:bCs/>
          <w:sz w:val="24"/>
          <w:szCs w:val="24"/>
          <w:lang w:val="en-GB" w:eastAsia="zh-CN"/>
        </w:rPr>
        <w:t>4</w:t>
      </w:r>
      <w:r w:rsidRPr="007C5470">
        <w:rPr>
          <w:rFonts w:eastAsia="SimHei"/>
          <w:b/>
          <w:bCs/>
          <w:sz w:val="24"/>
          <w:szCs w:val="24"/>
          <w:lang w:val="zh-CN" w:eastAsia="zh-CN"/>
        </w:rPr>
        <w:t>章</w:t>
      </w:r>
      <w:r w:rsidR="00D414C8" w:rsidRPr="00770F0A">
        <w:rPr>
          <w:rFonts w:eastAsia="SimHei" w:hint="eastAsia"/>
          <w:b/>
          <w:bCs/>
          <w:sz w:val="24"/>
          <w:szCs w:val="24"/>
          <w:lang w:val="en-GB" w:eastAsia="zh-CN"/>
        </w:rPr>
        <w:t>：</w:t>
      </w:r>
      <w:r w:rsidRPr="007C5470">
        <w:rPr>
          <w:rFonts w:eastAsia="SimHei"/>
          <w:b/>
          <w:bCs/>
          <w:sz w:val="24"/>
          <w:szCs w:val="24"/>
          <w:lang w:val="zh-CN" w:eastAsia="zh-CN"/>
        </w:rPr>
        <w:t>用于加强监测全世界生物多样性能力的备选方案</w:t>
      </w:r>
      <w:r w:rsidRPr="004C3045">
        <w:rPr>
          <w:rFonts w:eastAsia="SimSun"/>
          <w:sz w:val="24"/>
          <w:szCs w:val="24"/>
          <w:lang w:val="en-GB" w:eastAsia="zh-CN"/>
        </w:rPr>
        <w:t>（</w:t>
      </w:r>
      <w:r w:rsidRPr="00F506B6">
        <w:rPr>
          <w:rFonts w:eastAsia="KaiTi" w:hint="eastAsia"/>
          <w:sz w:val="24"/>
          <w:szCs w:val="24"/>
          <w:lang w:val="zh-CN" w:eastAsia="zh-CN"/>
        </w:rPr>
        <w:t>指示性篇幅：</w:t>
      </w:r>
      <w:r w:rsidRPr="00F506B6">
        <w:rPr>
          <w:rFonts w:eastAsia="KaiTi"/>
          <w:sz w:val="24"/>
          <w:szCs w:val="24"/>
          <w:lang w:val="zh-CN" w:eastAsia="zh-CN"/>
        </w:rPr>
        <w:t>20 000</w:t>
      </w:r>
      <w:r w:rsidRPr="00F506B6">
        <w:rPr>
          <w:rFonts w:eastAsia="KaiTi" w:hint="eastAsia"/>
          <w:sz w:val="24"/>
          <w:szCs w:val="24"/>
          <w:lang w:val="zh-CN" w:eastAsia="zh-CN"/>
        </w:rPr>
        <w:t>字</w:t>
      </w:r>
      <w:r w:rsidRPr="004C3045">
        <w:rPr>
          <w:rFonts w:eastAsia="SimSun"/>
          <w:sz w:val="24"/>
          <w:szCs w:val="24"/>
          <w:lang w:val="en-GB" w:eastAsia="zh-CN"/>
        </w:rPr>
        <w:t>）</w:t>
      </w:r>
      <w:r w:rsidRPr="007C5470">
        <w:rPr>
          <w:rFonts w:eastAsia="SimSun"/>
          <w:sz w:val="24"/>
          <w:szCs w:val="24"/>
          <w:lang w:val="zh-CN" w:eastAsia="zh-CN"/>
        </w:rPr>
        <w:t>。第</w:t>
      </w:r>
      <w:r w:rsidRPr="007C5470">
        <w:rPr>
          <w:rFonts w:eastAsia="SimSun"/>
          <w:sz w:val="24"/>
          <w:szCs w:val="24"/>
          <w:lang w:val="zh-CN" w:eastAsia="zh-CN"/>
        </w:rPr>
        <w:t>4</w:t>
      </w:r>
      <w:r w:rsidRPr="007C5470">
        <w:rPr>
          <w:rFonts w:eastAsia="SimSun"/>
          <w:sz w:val="24"/>
          <w:szCs w:val="24"/>
          <w:lang w:val="zh-CN" w:eastAsia="zh-CN"/>
        </w:rPr>
        <w:t>章将评估各种行动备选方案，以帮助建立和发展长期监测能力。</w:t>
      </w:r>
    </w:p>
    <w:p w14:paraId="2DBDDFC6" w14:textId="25739108"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第</w:t>
      </w:r>
      <w:r w:rsidRPr="004C3045">
        <w:rPr>
          <w:rFonts w:eastAsia="SimSun"/>
          <w:sz w:val="24"/>
          <w:szCs w:val="24"/>
          <w:lang w:val="en-GB" w:eastAsia="zh-CN"/>
        </w:rPr>
        <w:t>4</w:t>
      </w:r>
      <w:r w:rsidRPr="007C5470">
        <w:rPr>
          <w:rFonts w:eastAsia="SimSun"/>
          <w:sz w:val="24"/>
          <w:szCs w:val="24"/>
          <w:lang w:val="zh-CN" w:eastAsia="zh-CN"/>
        </w:rPr>
        <w:t>章将评估财政、体制、人力和能力需求以及满足这些需求的备选方案</w:t>
      </w:r>
      <w:r w:rsidRPr="004C3045">
        <w:rPr>
          <w:rFonts w:eastAsia="SimSun"/>
          <w:sz w:val="24"/>
          <w:szCs w:val="24"/>
          <w:lang w:val="en-GB" w:eastAsia="zh-CN"/>
        </w:rPr>
        <w:t>，</w:t>
      </w:r>
      <w:r w:rsidRPr="007C5470">
        <w:rPr>
          <w:rFonts w:eastAsia="SimSun"/>
          <w:sz w:val="24"/>
          <w:szCs w:val="24"/>
          <w:lang w:val="zh-CN" w:eastAsia="zh-CN"/>
        </w:rPr>
        <w:t>以建立和加强国家和国家以下各级</w:t>
      </w:r>
      <w:r w:rsidR="005532E5" w:rsidRPr="007C5470">
        <w:rPr>
          <w:rFonts w:eastAsia="SimSun"/>
          <w:sz w:val="24"/>
          <w:szCs w:val="24"/>
          <w:lang w:val="zh-CN" w:eastAsia="zh-CN"/>
        </w:rPr>
        <w:t>长期持续的</w:t>
      </w:r>
      <w:r w:rsidRPr="007C5470">
        <w:rPr>
          <w:rFonts w:eastAsia="SimSun"/>
          <w:sz w:val="24"/>
          <w:szCs w:val="24"/>
          <w:lang w:val="zh-CN" w:eastAsia="zh-CN"/>
        </w:rPr>
        <w:t>监测项目和方案</w:t>
      </w:r>
      <w:r w:rsidRPr="004C3045">
        <w:rPr>
          <w:rFonts w:eastAsia="SimSun"/>
          <w:sz w:val="24"/>
          <w:szCs w:val="24"/>
          <w:lang w:val="en-GB" w:eastAsia="zh-CN"/>
        </w:rPr>
        <w:t>，</w:t>
      </w:r>
      <w:r w:rsidRPr="007C5470">
        <w:rPr>
          <w:rFonts w:eastAsia="SimSun"/>
          <w:sz w:val="24"/>
          <w:szCs w:val="24"/>
          <w:lang w:val="zh-CN" w:eastAsia="zh-CN"/>
        </w:rPr>
        <w:t>包括由土著人民和地方社区牵头的项目和方案</w:t>
      </w:r>
      <w:r w:rsidRPr="004C3045">
        <w:rPr>
          <w:rFonts w:eastAsia="SimSun"/>
          <w:sz w:val="24"/>
          <w:szCs w:val="24"/>
          <w:lang w:val="en-GB" w:eastAsia="zh-CN"/>
        </w:rPr>
        <w:t>，</w:t>
      </w:r>
      <w:r w:rsidRPr="007C5470">
        <w:rPr>
          <w:rFonts w:eastAsia="SimSun"/>
          <w:sz w:val="24"/>
          <w:szCs w:val="24"/>
          <w:lang w:val="zh-CN" w:eastAsia="zh-CN"/>
        </w:rPr>
        <w:t>同时考虑到发展中国家的具体情况。探讨现有技术和新技术提供的机会。并将确定加强科学和技术合作、能力建设以及按照共同商定的条件自愿转让技术的途径，以克服能力和技术制约。</w:t>
      </w:r>
      <w:r w:rsidR="005532E5" w:rsidRPr="007C5470">
        <w:rPr>
          <w:rFonts w:eastAsia="SimSun"/>
          <w:sz w:val="24"/>
          <w:szCs w:val="24"/>
          <w:lang w:val="zh-CN" w:eastAsia="zh-CN"/>
        </w:rPr>
        <w:t xml:space="preserve"> </w:t>
      </w:r>
    </w:p>
    <w:p w14:paraId="683E8565" w14:textId="3AED89C5"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lastRenderedPageBreak/>
        <w:t>本章还将评估在收集、管理、分析和报告关于生物多样性以及自然对人类贡献的数据和趋势方面加强现有区域和国家监测举措的备选方案</w:t>
      </w:r>
      <w:r w:rsidRPr="004C3045">
        <w:rPr>
          <w:rFonts w:eastAsia="SimSun"/>
          <w:sz w:val="24"/>
          <w:szCs w:val="24"/>
          <w:lang w:val="en-GB" w:eastAsia="zh-CN"/>
        </w:rPr>
        <w:t>，</w:t>
      </w:r>
      <w:r w:rsidRPr="007C5470">
        <w:rPr>
          <w:rFonts w:eastAsia="SimSun"/>
          <w:sz w:val="24"/>
          <w:szCs w:val="24"/>
          <w:lang w:val="zh-CN" w:eastAsia="zh-CN"/>
        </w:rPr>
        <w:t>包括</w:t>
      </w:r>
      <w:r w:rsidR="00581FC1">
        <w:rPr>
          <w:rFonts w:eastAsia="SimSun" w:hint="eastAsia"/>
          <w:sz w:val="24"/>
          <w:szCs w:val="24"/>
          <w:lang w:val="zh-CN" w:eastAsia="zh-CN"/>
        </w:rPr>
        <w:t>关于</w:t>
      </w:r>
      <w:r w:rsidRPr="007C5470">
        <w:rPr>
          <w:rFonts w:eastAsia="SimSun"/>
          <w:sz w:val="24"/>
          <w:szCs w:val="24"/>
          <w:lang w:val="zh-CN" w:eastAsia="zh-CN"/>
        </w:rPr>
        <w:t>加强区域或国际一级合作的</w:t>
      </w:r>
      <w:r w:rsidR="00581FC1" w:rsidRPr="007C5470">
        <w:rPr>
          <w:rFonts w:eastAsia="SimSun"/>
          <w:sz w:val="24"/>
          <w:szCs w:val="24"/>
          <w:lang w:val="zh-CN" w:eastAsia="zh-CN"/>
        </w:rPr>
        <w:t>科学上稳健的</w:t>
      </w:r>
      <w:r w:rsidRPr="007C5470">
        <w:rPr>
          <w:rFonts w:eastAsia="SimSun"/>
          <w:sz w:val="24"/>
          <w:szCs w:val="24"/>
          <w:lang w:val="zh-CN" w:eastAsia="zh-CN"/>
        </w:rPr>
        <w:t>备选方案</w:t>
      </w:r>
      <w:r w:rsidRPr="004C3045">
        <w:rPr>
          <w:rFonts w:eastAsia="SimSun"/>
          <w:sz w:val="24"/>
          <w:szCs w:val="24"/>
          <w:lang w:val="en-GB" w:eastAsia="zh-CN"/>
        </w:rPr>
        <w:t>，</w:t>
      </w:r>
      <w:r w:rsidRPr="007C5470">
        <w:rPr>
          <w:rFonts w:eastAsia="SimSun"/>
          <w:sz w:val="24"/>
          <w:szCs w:val="24"/>
          <w:lang w:val="zh-CN" w:eastAsia="zh-CN"/>
        </w:rPr>
        <w:t>以支持在国家一级并通过国家生物多样性战略和行动计划执行</w:t>
      </w:r>
      <w:r w:rsidR="00824080" w:rsidRPr="000C6D59">
        <w:rPr>
          <w:rFonts w:ascii="SimSun" w:eastAsia="SimSun" w:hAnsi="SimSun"/>
          <w:sz w:val="24"/>
          <w:szCs w:val="24"/>
          <w:lang w:val="en-GB"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0C6D59">
        <w:rPr>
          <w:rFonts w:ascii="SimSun" w:eastAsia="SimSun" w:hAnsi="SimSun"/>
          <w:sz w:val="24"/>
          <w:szCs w:val="24"/>
          <w:lang w:val="en-GB" w:eastAsia="zh-CN"/>
        </w:rPr>
        <w:t>”</w:t>
      </w:r>
      <w:r w:rsidRPr="007C5470">
        <w:rPr>
          <w:rFonts w:eastAsia="SimSun"/>
          <w:sz w:val="24"/>
          <w:szCs w:val="24"/>
          <w:lang w:val="zh-CN" w:eastAsia="zh-CN"/>
        </w:rPr>
        <w:t>。</w:t>
      </w:r>
      <w:r w:rsidR="005532E5" w:rsidRPr="004C3045">
        <w:rPr>
          <w:rFonts w:eastAsia="SimSun"/>
          <w:sz w:val="24"/>
          <w:szCs w:val="24"/>
          <w:lang w:val="en-GB" w:eastAsia="zh-CN"/>
        </w:rPr>
        <w:t xml:space="preserve"> </w:t>
      </w:r>
    </w:p>
    <w:p w14:paraId="4190650F" w14:textId="6CDE712E"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本章将涉及评估</w:t>
      </w:r>
      <w:r w:rsidR="00581FC1">
        <w:rPr>
          <w:rFonts w:eastAsia="SimSun" w:hint="eastAsia"/>
          <w:sz w:val="24"/>
          <w:szCs w:val="24"/>
          <w:lang w:val="zh-CN" w:eastAsia="zh-CN"/>
        </w:rPr>
        <w:t>有利</w:t>
      </w:r>
      <w:r w:rsidRPr="007C5470">
        <w:rPr>
          <w:rFonts w:eastAsia="SimSun"/>
          <w:sz w:val="24"/>
          <w:szCs w:val="24"/>
          <w:lang w:val="zh-CN" w:eastAsia="zh-CN"/>
        </w:rPr>
        <w:t>条件</w:t>
      </w:r>
      <w:r w:rsidRPr="004C3045">
        <w:rPr>
          <w:rFonts w:eastAsia="SimSun"/>
          <w:sz w:val="24"/>
          <w:szCs w:val="24"/>
          <w:lang w:val="en-GB" w:eastAsia="zh-CN"/>
        </w:rPr>
        <w:t>，</w:t>
      </w:r>
      <w:r w:rsidRPr="007C5470">
        <w:rPr>
          <w:rFonts w:eastAsia="SimSun"/>
          <w:sz w:val="24"/>
          <w:szCs w:val="24"/>
          <w:lang w:val="zh-CN" w:eastAsia="zh-CN"/>
        </w:rPr>
        <w:t>以</w:t>
      </w:r>
      <w:r w:rsidR="00B25B97" w:rsidRPr="007C5470">
        <w:rPr>
          <w:rFonts w:eastAsia="SimSun"/>
          <w:sz w:val="24"/>
          <w:szCs w:val="24"/>
          <w:lang w:val="zh-CN" w:eastAsia="zh-CN"/>
        </w:rPr>
        <w:t>完善</w:t>
      </w:r>
      <w:r w:rsidRPr="007C5470">
        <w:rPr>
          <w:rFonts w:eastAsia="SimSun"/>
          <w:sz w:val="24"/>
          <w:szCs w:val="24"/>
          <w:lang w:val="zh-CN" w:eastAsia="zh-CN"/>
        </w:rPr>
        <w:t>分享</w:t>
      </w:r>
      <w:r w:rsidR="00B25B97" w:rsidRPr="007C5470">
        <w:rPr>
          <w:rFonts w:eastAsia="SimSun"/>
          <w:sz w:val="24"/>
          <w:szCs w:val="24"/>
          <w:lang w:val="zh-CN" w:eastAsia="zh-CN"/>
        </w:rPr>
        <w:t>方法和</w:t>
      </w:r>
      <w:r w:rsidRPr="007C5470">
        <w:rPr>
          <w:rFonts w:eastAsia="SimSun"/>
          <w:sz w:val="24"/>
          <w:szCs w:val="24"/>
          <w:lang w:val="zh-CN" w:eastAsia="zh-CN"/>
        </w:rPr>
        <w:t>标准化方法</w:t>
      </w:r>
      <w:r w:rsidRPr="004C3045">
        <w:rPr>
          <w:rFonts w:eastAsia="SimSun"/>
          <w:sz w:val="24"/>
          <w:szCs w:val="24"/>
          <w:lang w:val="en-GB" w:eastAsia="zh-CN"/>
        </w:rPr>
        <w:t>，</w:t>
      </w:r>
      <w:r w:rsidRPr="007C5470">
        <w:rPr>
          <w:rFonts w:eastAsia="SimSun"/>
          <w:sz w:val="24"/>
          <w:szCs w:val="24"/>
          <w:lang w:val="zh-CN" w:eastAsia="zh-CN"/>
        </w:rPr>
        <w:t>提高数据采集和数字化能力</w:t>
      </w:r>
      <w:r w:rsidRPr="004C3045">
        <w:rPr>
          <w:rFonts w:eastAsia="SimSun"/>
          <w:sz w:val="24"/>
          <w:szCs w:val="24"/>
          <w:lang w:val="en-GB" w:eastAsia="zh-CN"/>
        </w:rPr>
        <w:t>，</w:t>
      </w:r>
      <w:r w:rsidRPr="007C5470">
        <w:rPr>
          <w:rFonts w:eastAsia="SimSun"/>
          <w:sz w:val="24"/>
          <w:szCs w:val="24"/>
          <w:lang w:val="zh-CN" w:eastAsia="zh-CN"/>
        </w:rPr>
        <w:t>并增强分析国家和全球趋势、预测建模和定制信息产品的能力。</w:t>
      </w:r>
    </w:p>
    <w:p w14:paraId="5B81C378" w14:textId="2CA8D43E" w:rsidR="00992A45" w:rsidRPr="007C5470" w:rsidRDefault="00EA665B"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还将涉及评估各种备选方案的潜力、经济成本与效益以及落实这些备选方案所需的方法、技术、体制和财政支持。</w:t>
      </w:r>
    </w:p>
    <w:p w14:paraId="1C34B653" w14:textId="2D9FC7B7" w:rsidR="00992A45" w:rsidRPr="007C5470" w:rsidRDefault="00EA665B" w:rsidP="00D6569A">
      <w:pPr>
        <w:pStyle w:val="CH1"/>
        <w:numPr>
          <w:ilvl w:val="0"/>
          <w:numId w:val="67"/>
        </w:numPr>
        <w:rPr>
          <w:rFonts w:eastAsia="SimHei"/>
          <w:sz w:val="32"/>
          <w:szCs w:val="32"/>
          <w:lang w:val="en-GB"/>
        </w:rPr>
      </w:pPr>
      <w:r w:rsidRPr="007C5470">
        <w:rPr>
          <w:rFonts w:eastAsia="SimHei"/>
          <w:sz w:val="32"/>
          <w:szCs w:val="32"/>
          <w:lang w:val="en-GB" w:eastAsia="zh-CN"/>
        </w:rPr>
        <w:t>时间表</w:t>
      </w:r>
    </w:p>
    <w:tbl>
      <w:tblPr>
        <w:tblW w:w="8307" w:type="dxa"/>
        <w:jc w:val="right"/>
        <w:tblLook w:val="04A0" w:firstRow="1" w:lastRow="0" w:firstColumn="1" w:lastColumn="0" w:noHBand="0" w:noVBand="1"/>
      </w:tblPr>
      <w:tblGrid>
        <w:gridCol w:w="1276"/>
        <w:gridCol w:w="7031"/>
      </w:tblGrid>
      <w:tr w:rsidR="00992A45" w:rsidRPr="007C5470" w14:paraId="10C1AC89" w14:textId="77777777" w:rsidTr="004E48D5">
        <w:trPr>
          <w:trHeight w:val="57"/>
          <w:tblHeader/>
          <w:jc w:val="right"/>
        </w:trPr>
        <w:tc>
          <w:tcPr>
            <w:tcW w:w="1276" w:type="dxa"/>
            <w:tcBorders>
              <w:top w:val="single" w:sz="4" w:space="0" w:color="000000"/>
              <w:left w:val="nil"/>
              <w:bottom w:val="single" w:sz="12" w:space="0" w:color="000000"/>
              <w:right w:val="nil"/>
            </w:tcBorders>
            <w:tcMar>
              <w:top w:w="28" w:type="dxa"/>
              <w:left w:w="57" w:type="dxa"/>
              <w:bottom w:w="28" w:type="dxa"/>
              <w:right w:w="57" w:type="dxa"/>
            </w:tcMar>
            <w:hideMark/>
          </w:tcPr>
          <w:p w14:paraId="2D435EED" w14:textId="73BF66C4" w:rsidR="00992A45" w:rsidRPr="007C5470" w:rsidRDefault="00EA665B" w:rsidP="00D6569A">
            <w:pPr>
              <w:pStyle w:val="Normal-pool"/>
              <w:spacing w:before="40" w:after="40"/>
              <w:jc w:val="both"/>
              <w:rPr>
                <w:rFonts w:eastAsia="KaiTi"/>
                <w:lang w:val="en-GB"/>
              </w:rPr>
            </w:pPr>
            <w:r w:rsidRPr="007C5470">
              <w:rPr>
                <w:rFonts w:eastAsia="KaiTi"/>
                <w:lang w:val="zh-CN"/>
              </w:rPr>
              <w:t>日期</w:t>
            </w:r>
          </w:p>
        </w:tc>
        <w:tc>
          <w:tcPr>
            <w:tcW w:w="7031" w:type="dxa"/>
            <w:tcBorders>
              <w:top w:val="single" w:sz="4" w:space="0" w:color="000000"/>
              <w:left w:val="nil"/>
              <w:bottom w:val="single" w:sz="12" w:space="0" w:color="000000"/>
              <w:right w:val="nil"/>
            </w:tcBorders>
            <w:tcMar>
              <w:top w:w="28" w:type="dxa"/>
              <w:left w:w="57" w:type="dxa"/>
              <w:bottom w:w="28" w:type="dxa"/>
              <w:right w:w="57" w:type="dxa"/>
            </w:tcMar>
            <w:hideMark/>
          </w:tcPr>
          <w:p w14:paraId="0C9D7C99" w14:textId="5D7FB6EA" w:rsidR="00992A45" w:rsidRPr="007C5470" w:rsidRDefault="00EA665B" w:rsidP="00D6569A">
            <w:pPr>
              <w:pStyle w:val="Normal-pool"/>
              <w:spacing w:before="40" w:after="40"/>
              <w:jc w:val="both"/>
              <w:rPr>
                <w:rFonts w:eastAsia="KaiTi"/>
                <w:lang w:val="en-GB"/>
              </w:rPr>
            </w:pPr>
            <w:r w:rsidRPr="007C5470">
              <w:rPr>
                <w:rFonts w:eastAsia="KaiTi"/>
                <w:lang w:val="zh-CN"/>
              </w:rPr>
              <w:t>行动和</w:t>
            </w:r>
            <w:r w:rsidR="00E94703">
              <w:rPr>
                <w:rFonts w:eastAsia="KaiTi"/>
                <w:lang w:val="zh-CN" w:eastAsia="zh-CN"/>
              </w:rPr>
              <w:t>机制安排</w:t>
            </w:r>
          </w:p>
        </w:tc>
      </w:tr>
      <w:tr w:rsidR="00992A45" w:rsidRPr="007C5470" w14:paraId="5FED9B6A" w14:textId="77777777" w:rsidTr="004E48D5">
        <w:trPr>
          <w:trHeight w:val="57"/>
          <w:jc w:val="right"/>
        </w:trPr>
        <w:tc>
          <w:tcPr>
            <w:tcW w:w="0" w:type="auto"/>
            <w:gridSpan w:val="2"/>
            <w:tcBorders>
              <w:top w:val="single" w:sz="12" w:space="0" w:color="000000"/>
              <w:left w:val="nil"/>
              <w:bottom w:val="single" w:sz="4" w:space="0" w:color="000000"/>
              <w:right w:val="nil"/>
            </w:tcBorders>
            <w:tcMar>
              <w:top w:w="28" w:type="dxa"/>
              <w:left w:w="57" w:type="dxa"/>
              <w:bottom w:w="28" w:type="dxa"/>
              <w:right w:w="57" w:type="dxa"/>
            </w:tcMar>
            <w:hideMark/>
          </w:tcPr>
          <w:p w14:paraId="7104CB06" w14:textId="77777777" w:rsidR="00992A45" w:rsidRPr="007C5470" w:rsidRDefault="00992A45" w:rsidP="00D6569A">
            <w:pPr>
              <w:pStyle w:val="Normal-pool"/>
              <w:spacing w:before="40" w:after="40"/>
              <w:jc w:val="both"/>
              <w:rPr>
                <w:rFonts w:eastAsia="SimSun"/>
                <w:b/>
                <w:bCs/>
                <w:lang w:val="en-GB"/>
              </w:rPr>
            </w:pPr>
            <w:r w:rsidRPr="007C5470">
              <w:rPr>
                <w:rFonts w:eastAsia="SimSun"/>
                <w:b/>
                <w:bCs/>
                <w:lang w:val="en-GB"/>
              </w:rPr>
              <w:t>2023</w:t>
            </w:r>
          </w:p>
        </w:tc>
      </w:tr>
      <w:tr w:rsidR="00992A45" w:rsidRPr="007C5470" w14:paraId="43568016" w14:textId="77777777" w:rsidTr="004E48D5">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312B7E09" w14:textId="549E9D60" w:rsidR="00992A45" w:rsidRPr="007C5470" w:rsidRDefault="00EA665B" w:rsidP="00D6569A">
            <w:pPr>
              <w:pStyle w:val="Normal-pool"/>
              <w:spacing w:before="40" w:after="40"/>
              <w:jc w:val="both"/>
              <w:rPr>
                <w:rFonts w:eastAsia="SimSun"/>
                <w:lang w:val="en-GB"/>
              </w:rPr>
            </w:pPr>
            <w:r w:rsidRPr="007C5470">
              <w:rPr>
                <w:rFonts w:eastAsia="SimSun"/>
                <w:lang w:val="zh-CN"/>
              </w:rPr>
              <w:t>第四季度</w:t>
            </w:r>
          </w:p>
        </w:tc>
        <w:tc>
          <w:tcPr>
            <w:tcW w:w="7031" w:type="dxa"/>
            <w:tcBorders>
              <w:top w:val="nil"/>
              <w:left w:val="nil"/>
              <w:bottom w:val="single" w:sz="4" w:space="0" w:color="000000"/>
              <w:right w:val="nil"/>
            </w:tcBorders>
            <w:tcMar>
              <w:top w:w="28" w:type="dxa"/>
              <w:left w:w="57" w:type="dxa"/>
              <w:bottom w:w="28" w:type="dxa"/>
              <w:right w:w="57" w:type="dxa"/>
            </w:tcMar>
            <w:hideMark/>
          </w:tcPr>
          <w:p w14:paraId="6C8EF4E9" w14:textId="1BC152C5" w:rsidR="00992A45" w:rsidRPr="007C5470" w:rsidRDefault="00EA665B" w:rsidP="00D6569A">
            <w:pPr>
              <w:pStyle w:val="Normal-pool"/>
              <w:spacing w:before="40" w:after="40"/>
              <w:jc w:val="both"/>
              <w:rPr>
                <w:rFonts w:eastAsia="SimSun"/>
                <w:lang w:val="en-GB" w:eastAsia="zh-CN"/>
              </w:rPr>
            </w:pPr>
            <w:r w:rsidRPr="007C5470">
              <w:rPr>
                <w:rFonts w:eastAsia="SimSun"/>
                <w:lang w:val="zh-CN" w:eastAsia="zh-CN"/>
              </w:rPr>
              <w:t>多学科专家小组通过秘书处请各国政府和其他利益攸关方提名专家</w:t>
            </w:r>
          </w:p>
        </w:tc>
      </w:tr>
      <w:tr w:rsidR="00992A45" w:rsidRPr="007C5470" w14:paraId="10FE2D89" w14:textId="77777777" w:rsidTr="004E48D5">
        <w:trPr>
          <w:trHeight w:val="57"/>
          <w:jc w:val="right"/>
        </w:trPr>
        <w:tc>
          <w:tcPr>
            <w:tcW w:w="0" w:type="auto"/>
            <w:gridSpan w:val="2"/>
            <w:tcBorders>
              <w:top w:val="single" w:sz="4" w:space="0" w:color="000000"/>
              <w:left w:val="nil"/>
              <w:bottom w:val="single" w:sz="4" w:space="0" w:color="000000"/>
              <w:right w:val="nil"/>
            </w:tcBorders>
            <w:tcMar>
              <w:top w:w="28" w:type="dxa"/>
              <w:left w:w="57" w:type="dxa"/>
              <w:bottom w:w="28" w:type="dxa"/>
              <w:right w:w="57" w:type="dxa"/>
            </w:tcMar>
            <w:hideMark/>
          </w:tcPr>
          <w:p w14:paraId="687CA621" w14:textId="77777777" w:rsidR="00992A45" w:rsidRPr="007C5470" w:rsidRDefault="00992A45" w:rsidP="00D6569A">
            <w:pPr>
              <w:pStyle w:val="Normal-pool"/>
              <w:spacing w:before="40" w:after="40"/>
              <w:jc w:val="both"/>
              <w:rPr>
                <w:rFonts w:eastAsia="SimSun"/>
                <w:b/>
                <w:bCs/>
                <w:lang w:val="en-GB"/>
              </w:rPr>
            </w:pPr>
            <w:r w:rsidRPr="007C5470">
              <w:rPr>
                <w:rFonts w:eastAsia="SimSun"/>
                <w:b/>
                <w:bCs/>
                <w:lang w:val="en-GB"/>
              </w:rPr>
              <w:t>2024</w:t>
            </w:r>
          </w:p>
        </w:tc>
      </w:tr>
      <w:tr w:rsidR="00EA665B" w:rsidRPr="007C5470" w14:paraId="4C73C212" w14:textId="77777777" w:rsidTr="004E48D5">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0225A9AE" w14:textId="48A53305" w:rsidR="00EA665B" w:rsidRPr="007C5470" w:rsidRDefault="00EA665B" w:rsidP="00D6569A">
            <w:pPr>
              <w:pStyle w:val="Normal-pool"/>
              <w:spacing w:before="40" w:after="40"/>
              <w:jc w:val="both"/>
              <w:rPr>
                <w:rFonts w:eastAsia="SimSun"/>
                <w:lang w:val="en-GB"/>
              </w:rPr>
            </w:pPr>
            <w:r w:rsidRPr="007C5470">
              <w:rPr>
                <w:rFonts w:eastAsia="SimSun"/>
                <w:lang w:val="zh-CN"/>
              </w:rPr>
              <w:t>第一季度</w:t>
            </w:r>
          </w:p>
        </w:tc>
        <w:tc>
          <w:tcPr>
            <w:tcW w:w="7031" w:type="dxa"/>
            <w:tcBorders>
              <w:top w:val="single" w:sz="4" w:space="0" w:color="000000"/>
              <w:left w:val="nil"/>
              <w:bottom w:val="nil"/>
              <w:right w:val="nil"/>
            </w:tcBorders>
            <w:tcMar>
              <w:top w:w="28" w:type="dxa"/>
              <w:left w:w="57" w:type="dxa"/>
              <w:bottom w:w="28" w:type="dxa"/>
              <w:right w:w="57" w:type="dxa"/>
            </w:tcMar>
            <w:hideMark/>
          </w:tcPr>
          <w:p w14:paraId="79EB2191" w14:textId="62911EC4" w:rsidR="00EA665B" w:rsidRPr="007C5470" w:rsidRDefault="00EA665B" w:rsidP="00D6569A">
            <w:pPr>
              <w:pStyle w:val="Normal-pool"/>
              <w:spacing w:before="40" w:after="40"/>
              <w:jc w:val="both"/>
              <w:rPr>
                <w:rFonts w:eastAsia="SimSun"/>
                <w:lang w:val="en-GB" w:eastAsia="zh-CN"/>
              </w:rPr>
            </w:pPr>
            <w:r w:rsidRPr="007C5470">
              <w:rPr>
                <w:rFonts w:eastAsia="SimSun"/>
                <w:lang w:val="en-GB" w:eastAsia="zh-CN"/>
              </w:rPr>
              <w:t>多学科专家小组根据平台交付品编写程序（包括实施填补专业知识空白的程序）来甄选评估共同主席、负责协调的主要撰写人、主要撰写人和编审</w:t>
            </w:r>
          </w:p>
        </w:tc>
      </w:tr>
      <w:tr w:rsidR="00EA665B" w:rsidRPr="007C5470" w14:paraId="55863301" w14:textId="77777777" w:rsidTr="004E48D5">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0FE909D4" w14:textId="01E9360B" w:rsidR="00EA665B" w:rsidRPr="007C5470" w:rsidRDefault="00EA665B" w:rsidP="00D6569A">
            <w:pPr>
              <w:pStyle w:val="Normal-pool"/>
              <w:spacing w:before="40" w:after="40"/>
              <w:jc w:val="both"/>
              <w:rPr>
                <w:rFonts w:eastAsia="SimSun"/>
                <w:lang w:val="en-GB"/>
              </w:rPr>
            </w:pPr>
            <w:r w:rsidRPr="007C5470">
              <w:rPr>
                <w:rFonts w:eastAsia="SimSun"/>
                <w:lang w:val="zh-CN"/>
              </w:rPr>
              <w:t>第二季度</w:t>
            </w:r>
          </w:p>
        </w:tc>
        <w:tc>
          <w:tcPr>
            <w:tcW w:w="7031" w:type="dxa"/>
            <w:tcBorders>
              <w:top w:val="nil"/>
              <w:left w:val="nil"/>
              <w:bottom w:val="single" w:sz="4" w:space="0" w:color="000000"/>
              <w:right w:val="nil"/>
            </w:tcBorders>
            <w:tcMar>
              <w:top w:w="28" w:type="dxa"/>
              <w:left w:w="57" w:type="dxa"/>
              <w:bottom w:w="28" w:type="dxa"/>
              <w:right w:w="57" w:type="dxa"/>
            </w:tcMar>
            <w:hideMark/>
          </w:tcPr>
          <w:p w14:paraId="7A2AC2F5" w14:textId="74561ED1" w:rsidR="00EA665B" w:rsidRPr="007C5470" w:rsidRDefault="00EA665B" w:rsidP="00D6569A">
            <w:pPr>
              <w:pStyle w:val="Normal-pool"/>
              <w:spacing w:before="40" w:after="40"/>
              <w:jc w:val="both"/>
              <w:rPr>
                <w:rFonts w:eastAsia="SimSun"/>
                <w:lang w:val="en-GB" w:eastAsia="zh-CN"/>
              </w:rPr>
            </w:pPr>
            <w:r w:rsidRPr="007C5470">
              <w:rPr>
                <w:rFonts w:eastAsia="SimSun"/>
                <w:lang w:val="en-GB" w:eastAsia="zh-CN"/>
              </w:rPr>
              <w:t>第一次撰写人会议，与会者包括共同主席、负责协调的主要撰写人、主要撰写人、编审以及担任评估管理委员会成员的主席团和多学科专家小组成员</w:t>
            </w:r>
          </w:p>
        </w:tc>
      </w:tr>
      <w:tr w:rsidR="00992A45" w:rsidRPr="007C5470" w14:paraId="24AD1DBC" w14:textId="77777777" w:rsidTr="004E48D5">
        <w:trPr>
          <w:trHeight w:val="57"/>
          <w:jc w:val="right"/>
        </w:trPr>
        <w:tc>
          <w:tcPr>
            <w:tcW w:w="0" w:type="auto"/>
            <w:gridSpan w:val="2"/>
            <w:tcBorders>
              <w:top w:val="single" w:sz="4" w:space="0" w:color="000000"/>
              <w:left w:val="nil"/>
              <w:bottom w:val="single" w:sz="4" w:space="0" w:color="000000"/>
              <w:right w:val="nil"/>
            </w:tcBorders>
            <w:tcMar>
              <w:top w:w="28" w:type="dxa"/>
              <w:left w:w="57" w:type="dxa"/>
              <w:bottom w:w="28" w:type="dxa"/>
              <w:right w:w="57" w:type="dxa"/>
            </w:tcMar>
            <w:hideMark/>
          </w:tcPr>
          <w:p w14:paraId="185F8CE6" w14:textId="77777777" w:rsidR="00992A45" w:rsidRPr="007C5470" w:rsidRDefault="00992A45" w:rsidP="00D6569A">
            <w:pPr>
              <w:pStyle w:val="Normal-pool"/>
              <w:spacing w:before="40" w:after="40"/>
              <w:jc w:val="both"/>
              <w:rPr>
                <w:rFonts w:eastAsia="SimSun"/>
                <w:b/>
                <w:bCs/>
                <w:lang w:val="en-GB"/>
              </w:rPr>
            </w:pPr>
            <w:r w:rsidRPr="007C5470">
              <w:rPr>
                <w:rFonts w:eastAsia="SimSun"/>
                <w:b/>
                <w:bCs/>
                <w:lang w:val="en-GB"/>
              </w:rPr>
              <w:t>2025</w:t>
            </w:r>
          </w:p>
        </w:tc>
      </w:tr>
      <w:tr w:rsidR="00EA665B" w:rsidRPr="007C5470" w14:paraId="4DF78C32" w14:textId="77777777" w:rsidTr="004E48D5">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205A8865" w14:textId="025C2532" w:rsidR="00EA665B" w:rsidRPr="007C5470" w:rsidRDefault="00EA665B" w:rsidP="00D6569A">
            <w:pPr>
              <w:pStyle w:val="Normal-pool"/>
              <w:spacing w:before="40" w:after="40"/>
              <w:jc w:val="both"/>
              <w:rPr>
                <w:rFonts w:eastAsia="SimSun"/>
                <w:lang w:val="en-GB"/>
              </w:rPr>
            </w:pPr>
            <w:r w:rsidRPr="007C5470">
              <w:rPr>
                <w:rFonts w:eastAsia="SimSun"/>
                <w:lang w:val="zh-CN"/>
              </w:rPr>
              <w:t>第一季度</w:t>
            </w:r>
          </w:p>
        </w:tc>
        <w:tc>
          <w:tcPr>
            <w:tcW w:w="7031" w:type="dxa"/>
            <w:tcBorders>
              <w:top w:val="single" w:sz="4" w:space="0" w:color="000000"/>
              <w:left w:val="nil"/>
              <w:bottom w:val="nil"/>
              <w:right w:val="nil"/>
            </w:tcBorders>
            <w:tcMar>
              <w:top w:w="28" w:type="dxa"/>
              <w:left w:w="57" w:type="dxa"/>
              <w:bottom w:w="28" w:type="dxa"/>
              <w:right w:w="57" w:type="dxa"/>
            </w:tcMar>
            <w:hideMark/>
          </w:tcPr>
          <w:p w14:paraId="4C2F4F07" w14:textId="26E91B0F" w:rsidR="00EA665B" w:rsidRPr="007C5470" w:rsidRDefault="00EA665B" w:rsidP="00D6569A">
            <w:pPr>
              <w:pStyle w:val="Normal-pool"/>
              <w:spacing w:before="40" w:after="40"/>
              <w:jc w:val="both"/>
              <w:rPr>
                <w:rFonts w:eastAsia="SimSun"/>
                <w:lang w:val="en-GB" w:eastAsia="zh-CN"/>
              </w:rPr>
            </w:pPr>
            <w:r w:rsidRPr="007C5470">
              <w:rPr>
                <w:rFonts w:eastAsia="SimSun"/>
                <w:lang w:val="en-GB" w:eastAsia="zh-CN"/>
              </w:rPr>
              <w:t>开会推进决策者摘要的编写工作，与会者包括共同主席、负责协调的主要撰写人</w:t>
            </w:r>
            <w:r w:rsidR="00581FC1">
              <w:rPr>
                <w:rFonts w:eastAsia="SimSun" w:hint="eastAsia"/>
                <w:lang w:val="en-GB" w:eastAsia="zh-CN"/>
              </w:rPr>
              <w:t>以及</w:t>
            </w:r>
            <w:r w:rsidRPr="007C5470">
              <w:rPr>
                <w:rFonts w:eastAsia="SimSun"/>
                <w:lang w:val="en-GB" w:eastAsia="zh-CN"/>
              </w:rPr>
              <w:t>担任评估管理委员会成员的主席团和多学科专家小组成员</w:t>
            </w:r>
          </w:p>
        </w:tc>
      </w:tr>
      <w:tr w:rsidR="00EA665B" w:rsidRPr="007C5470" w14:paraId="0B26A6D5" w14:textId="77777777" w:rsidTr="004E48D5">
        <w:trPr>
          <w:trHeight w:val="57"/>
          <w:jc w:val="right"/>
        </w:trPr>
        <w:tc>
          <w:tcPr>
            <w:tcW w:w="1276" w:type="dxa"/>
            <w:tcMar>
              <w:top w:w="28" w:type="dxa"/>
              <w:left w:w="57" w:type="dxa"/>
              <w:bottom w:w="28" w:type="dxa"/>
              <w:right w:w="57" w:type="dxa"/>
            </w:tcMar>
            <w:hideMark/>
          </w:tcPr>
          <w:p w14:paraId="2CCA2D09" w14:textId="6C1DCE40" w:rsidR="00EA665B" w:rsidRPr="007C5470" w:rsidRDefault="00EA665B" w:rsidP="00D6569A">
            <w:pPr>
              <w:pStyle w:val="Normal-pool"/>
              <w:spacing w:before="40" w:after="40"/>
              <w:jc w:val="both"/>
              <w:rPr>
                <w:rFonts w:eastAsia="SimSun"/>
                <w:lang w:val="en-GB"/>
              </w:rPr>
            </w:pPr>
            <w:r w:rsidRPr="007C5470">
              <w:rPr>
                <w:rFonts w:eastAsia="SimSun"/>
                <w:lang w:val="zh-CN"/>
              </w:rPr>
              <w:t>第二季度</w:t>
            </w:r>
          </w:p>
        </w:tc>
        <w:tc>
          <w:tcPr>
            <w:tcW w:w="7031" w:type="dxa"/>
            <w:tcMar>
              <w:top w:w="28" w:type="dxa"/>
              <w:left w:w="57" w:type="dxa"/>
              <w:bottom w:w="28" w:type="dxa"/>
              <w:right w:w="57" w:type="dxa"/>
            </w:tcMar>
            <w:hideMark/>
          </w:tcPr>
          <w:p w14:paraId="632E8810" w14:textId="57BFCDEA" w:rsidR="00EA665B" w:rsidRPr="007C5470" w:rsidRDefault="00EA665B" w:rsidP="00D6569A">
            <w:pPr>
              <w:pStyle w:val="Normal-pool"/>
              <w:spacing w:before="40" w:after="40"/>
              <w:jc w:val="both"/>
              <w:rPr>
                <w:rFonts w:eastAsia="SimSun"/>
                <w:lang w:val="en-GB" w:eastAsia="zh-CN"/>
              </w:rPr>
            </w:pPr>
            <w:r w:rsidRPr="007C5470">
              <w:rPr>
                <w:rFonts w:eastAsia="SimSun"/>
                <w:lang w:val="zh-CN" w:eastAsia="zh-CN"/>
              </w:rPr>
              <w:t>第一次外部评审</w:t>
            </w:r>
            <w:r w:rsidRPr="004C3045">
              <w:rPr>
                <w:rFonts w:eastAsia="SimSun"/>
                <w:lang w:val="en-GB" w:eastAsia="zh-CN"/>
              </w:rPr>
              <w:t>（</w:t>
            </w:r>
            <w:r w:rsidRPr="004C3045">
              <w:rPr>
                <w:rFonts w:eastAsia="SimSun"/>
                <w:lang w:val="en-GB" w:eastAsia="zh-CN"/>
              </w:rPr>
              <w:t>8</w:t>
            </w:r>
            <w:r w:rsidRPr="007C5470">
              <w:rPr>
                <w:rFonts w:eastAsia="SimSun"/>
                <w:lang w:val="zh-CN" w:eastAsia="zh-CN"/>
              </w:rPr>
              <w:t>周</w:t>
            </w:r>
            <w:r w:rsidRPr="004C3045">
              <w:rPr>
                <w:rFonts w:eastAsia="SimSun"/>
                <w:lang w:val="en-GB" w:eastAsia="zh-CN"/>
              </w:rPr>
              <w:t>）</w:t>
            </w:r>
            <w:r w:rsidRPr="004C3045">
              <w:rPr>
                <w:rFonts w:eastAsia="SimSun"/>
                <w:lang w:val="en-GB" w:eastAsia="zh-CN"/>
              </w:rPr>
              <w:t>——</w:t>
            </w:r>
            <w:r w:rsidRPr="007C5470">
              <w:rPr>
                <w:rFonts w:eastAsia="SimSun"/>
                <w:lang w:val="zh-CN" w:eastAsia="zh-CN"/>
              </w:rPr>
              <w:t>向各国政府和专家提供各章草案和决策者摘要草案</w:t>
            </w:r>
            <w:r w:rsidRPr="004C3045">
              <w:rPr>
                <w:rFonts w:eastAsia="SimSun"/>
                <w:lang w:val="en-GB" w:eastAsia="zh-CN"/>
              </w:rPr>
              <w:t>，</w:t>
            </w:r>
            <w:r w:rsidRPr="007C5470">
              <w:rPr>
                <w:rFonts w:eastAsia="SimSun"/>
                <w:lang w:val="zh-CN" w:eastAsia="zh-CN"/>
              </w:rPr>
              <w:t>供其评审</w:t>
            </w:r>
          </w:p>
        </w:tc>
      </w:tr>
      <w:tr w:rsidR="00EA665B" w:rsidRPr="007C5470" w14:paraId="6FCE1DFA" w14:textId="77777777" w:rsidTr="004E48D5">
        <w:trPr>
          <w:trHeight w:val="57"/>
          <w:jc w:val="right"/>
        </w:trPr>
        <w:tc>
          <w:tcPr>
            <w:tcW w:w="1276" w:type="dxa"/>
            <w:tcMar>
              <w:top w:w="28" w:type="dxa"/>
              <w:left w:w="57" w:type="dxa"/>
              <w:bottom w:w="28" w:type="dxa"/>
              <w:right w:w="57" w:type="dxa"/>
            </w:tcMar>
            <w:hideMark/>
          </w:tcPr>
          <w:p w14:paraId="64DAE4C3" w14:textId="6381A994" w:rsidR="00EA665B" w:rsidRPr="007C5470" w:rsidRDefault="00EA665B" w:rsidP="00D6569A">
            <w:pPr>
              <w:pStyle w:val="Normal-pool"/>
              <w:spacing w:before="40" w:after="40"/>
              <w:jc w:val="both"/>
              <w:rPr>
                <w:rFonts w:eastAsia="SimSun"/>
                <w:lang w:val="en-GB"/>
              </w:rPr>
            </w:pPr>
            <w:r w:rsidRPr="007C5470">
              <w:rPr>
                <w:rFonts w:eastAsia="SimSun"/>
                <w:lang w:val="zh-CN"/>
              </w:rPr>
              <w:t>第三季度</w:t>
            </w:r>
          </w:p>
        </w:tc>
        <w:tc>
          <w:tcPr>
            <w:tcW w:w="7031" w:type="dxa"/>
            <w:tcMar>
              <w:top w:w="28" w:type="dxa"/>
              <w:left w:w="57" w:type="dxa"/>
              <w:bottom w:w="28" w:type="dxa"/>
              <w:right w:w="57" w:type="dxa"/>
            </w:tcMar>
            <w:hideMark/>
          </w:tcPr>
          <w:p w14:paraId="6C86EFD5" w14:textId="24412348" w:rsidR="00CA0924" w:rsidRPr="007C5470" w:rsidRDefault="00CA0924" w:rsidP="00D6569A">
            <w:pPr>
              <w:pStyle w:val="Normal-pool"/>
              <w:spacing w:before="40" w:after="40"/>
              <w:jc w:val="both"/>
              <w:rPr>
                <w:rFonts w:eastAsia="SimSun"/>
                <w:lang w:val="en-GB" w:eastAsia="zh-CN"/>
              </w:rPr>
            </w:pPr>
            <w:r w:rsidRPr="007C5470">
              <w:rPr>
                <w:rFonts w:eastAsia="SimSun"/>
                <w:lang w:val="en-GB" w:eastAsia="zh-CN"/>
              </w:rPr>
              <w:t>第二次撰写人会议，与会者包括共同主席、负责协调的主要撰写人、主要撰写人、编审</w:t>
            </w:r>
            <w:r w:rsidR="00581FC1">
              <w:rPr>
                <w:rFonts w:eastAsia="SimSun" w:hint="eastAsia"/>
                <w:lang w:val="en-GB" w:eastAsia="zh-CN"/>
              </w:rPr>
              <w:t>以及</w:t>
            </w:r>
            <w:r w:rsidRPr="007C5470">
              <w:rPr>
                <w:rFonts w:eastAsia="SimSun"/>
                <w:lang w:val="en-GB" w:eastAsia="zh-CN"/>
              </w:rPr>
              <w:t>担任评估管理委员会成员的主席团和多学科专家小组成员</w:t>
            </w:r>
          </w:p>
          <w:p w14:paraId="6ACDE5FD" w14:textId="3345E43F" w:rsidR="00EA665B" w:rsidRPr="007C5470" w:rsidRDefault="00CA0924" w:rsidP="00D6569A">
            <w:pPr>
              <w:pStyle w:val="Normal-pool"/>
              <w:spacing w:before="40" w:after="40"/>
              <w:jc w:val="both"/>
              <w:rPr>
                <w:rFonts w:eastAsia="SimSun"/>
                <w:lang w:val="en-GB" w:eastAsia="zh-CN"/>
              </w:rPr>
            </w:pPr>
            <w:r w:rsidRPr="007C5470">
              <w:rPr>
                <w:rFonts w:eastAsia="SimSun"/>
                <w:lang w:val="en-GB" w:eastAsia="zh-CN"/>
              </w:rPr>
              <w:t>紧接第二次撰写人会议：开会推进决策者摘要的编写工作，与会者包括共同主席、负责协调的主要撰写人</w:t>
            </w:r>
            <w:r w:rsidR="00581FC1">
              <w:rPr>
                <w:rFonts w:eastAsia="SimSun" w:hint="eastAsia"/>
                <w:lang w:val="en-GB" w:eastAsia="zh-CN"/>
              </w:rPr>
              <w:t>以及</w:t>
            </w:r>
            <w:r w:rsidRPr="007C5470">
              <w:rPr>
                <w:rFonts w:eastAsia="SimSun"/>
                <w:lang w:val="en-GB" w:eastAsia="zh-CN"/>
              </w:rPr>
              <w:t>担任评估管理委员会成员的主席团和多学科专家小组成员</w:t>
            </w:r>
          </w:p>
          <w:p w14:paraId="1F4687A2" w14:textId="77777777" w:rsidR="00EA665B" w:rsidRPr="007C5470" w:rsidRDefault="00EA665B" w:rsidP="00D6569A">
            <w:pPr>
              <w:pStyle w:val="Normal-pool"/>
              <w:spacing w:before="40" w:after="40"/>
              <w:jc w:val="both"/>
              <w:rPr>
                <w:rFonts w:eastAsia="SimSun"/>
                <w:lang w:val="en-GB" w:eastAsia="zh-CN"/>
              </w:rPr>
            </w:pPr>
          </w:p>
        </w:tc>
      </w:tr>
      <w:tr w:rsidR="00EA665B" w:rsidRPr="007C5470" w14:paraId="0AAEE8D3" w14:textId="77777777" w:rsidTr="004E48D5">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5160EEA3" w14:textId="1D37D3F0" w:rsidR="00EA665B" w:rsidRPr="007C5470" w:rsidRDefault="00EA665B" w:rsidP="00D6569A">
            <w:pPr>
              <w:pStyle w:val="Normal-pool"/>
              <w:spacing w:before="40" w:after="40"/>
              <w:jc w:val="both"/>
              <w:rPr>
                <w:rFonts w:eastAsia="SimSun"/>
                <w:lang w:val="en-GB"/>
              </w:rPr>
            </w:pPr>
            <w:r w:rsidRPr="007C5470">
              <w:rPr>
                <w:rFonts w:eastAsia="SimSun"/>
                <w:lang w:val="zh-CN"/>
              </w:rPr>
              <w:t>第四季度</w:t>
            </w:r>
          </w:p>
        </w:tc>
        <w:tc>
          <w:tcPr>
            <w:tcW w:w="7031" w:type="dxa"/>
            <w:tcBorders>
              <w:top w:val="nil"/>
              <w:left w:val="nil"/>
              <w:bottom w:val="single" w:sz="4" w:space="0" w:color="000000"/>
              <w:right w:val="nil"/>
            </w:tcBorders>
            <w:tcMar>
              <w:top w:w="28" w:type="dxa"/>
              <w:left w:w="57" w:type="dxa"/>
              <w:bottom w:w="28" w:type="dxa"/>
              <w:right w:w="57" w:type="dxa"/>
            </w:tcMar>
            <w:hideMark/>
          </w:tcPr>
          <w:p w14:paraId="0EAFD5EF" w14:textId="744B5E13" w:rsidR="00EA665B" w:rsidRPr="007C5470" w:rsidRDefault="00CA0924" w:rsidP="00D6569A">
            <w:pPr>
              <w:pStyle w:val="Normal-pool"/>
              <w:spacing w:before="40" w:after="40"/>
              <w:jc w:val="both"/>
              <w:rPr>
                <w:rFonts w:eastAsia="SimSun"/>
                <w:lang w:val="en-GB" w:eastAsia="zh-CN"/>
              </w:rPr>
            </w:pPr>
            <w:r w:rsidRPr="007C5470">
              <w:rPr>
                <w:rFonts w:eastAsia="SimSun"/>
                <w:lang w:val="en-GB" w:eastAsia="zh-CN"/>
              </w:rPr>
              <w:t>对决策者摘要进行额外的外部审查（</w:t>
            </w:r>
            <w:r w:rsidRPr="007C5470">
              <w:rPr>
                <w:rFonts w:eastAsia="SimSun"/>
                <w:lang w:val="en-GB" w:eastAsia="zh-CN"/>
              </w:rPr>
              <w:t>8</w:t>
            </w:r>
            <w:r w:rsidRPr="007C5470">
              <w:rPr>
                <w:rFonts w:eastAsia="SimSun"/>
                <w:lang w:val="en-GB" w:eastAsia="zh-CN"/>
              </w:rPr>
              <w:t>周）</w:t>
            </w:r>
            <w:r w:rsidRPr="007C5470">
              <w:rPr>
                <w:rFonts w:eastAsia="SimSun"/>
                <w:lang w:val="en-GB" w:eastAsia="zh-CN"/>
              </w:rPr>
              <w:t>——</w:t>
            </w:r>
            <w:r w:rsidRPr="007C5470">
              <w:rPr>
                <w:rFonts w:eastAsia="SimSun"/>
                <w:lang w:val="en-GB" w:eastAsia="zh-CN"/>
              </w:rPr>
              <w:t>向各国政府和专家提供决策者摘要草案，供其评审</w:t>
            </w:r>
          </w:p>
        </w:tc>
      </w:tr>
      <w:tr w:rsidR="00992A45" w:rsidRPr="007C5470" w14:paraId="2CD0E032" w14:textId="77777777" w:rsidTr="004E48D5">
        <w:trPr>
          <w:trHeight w:val="57"/>
          <w:jc w:val="right"/>
        </w:trPr>
        <w:tc>
          <w:tcPr>
            <w:tcW w:w="0" w:type="auto"/>
            <w:gridSpan w:val="2"/>
            <w:tcBorders>
              <w:top w:val="single" w:sz="4" w:space="0" w:color="000000"/>
              <w:left w:val="nil"/>
              <w:bottom w:val="single" w:sz="4" w:space="0" w:color="000000"/>
              <w:right w:val="nil"/>
            </w:tcBorders>
            <w:tcMar>
              <w:top w:w="28" w:type="dxa"/>
              <w:left w:w="57" w:type="dxa"/>
              <w:bottom w:w="28" w:type="dxa"/>
              <w:right w:w="57" w:type="dxa"/>
            </w:tcMar>
            <w:hideMark/>
          </w:tcPr>
          <w:p w14:paraId="7326A690" w14:textId="77777777" w:rsidR="00992A45" w:rsidRPr="007C5470" w:rsidRDefault="00992A45" w:rsidP="00D6569A">
            <w:pPr>
              <w:pStyle w:val="Normal-pool"/>
              <w:spacing w:before="40" w:after="40"/>
              <w:jc w:val="both"/>
              <w:rPr>
                <w:rFonts w:eastAsia="SimSun"/>
                <w:b/>
                <w:bCs/>
                <w:lang w:val="en-GB"/>
              </w:rPr>
            </w:pPr>
            <w:r w:rsidRPr="007C5470">
              <w:rPr>
                <w:rFonts w:eastAsia="SimSun"/>
                <w:b/>
                <w:bCs/>
                <w:lang w:val="en-GB"/>
              </w:rPr>
              <w:t>2026</w:t>
            </w:r>
          </w:p>
        </w:tc>
      </w:tr>
      <w:tr w:rsidR="00EA665B" w:rsidRPr="007C5470" w14:paraId="63C711E4" w14:textId="77777777" w:rsidTr="004E48D5">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643597A2" w14:textId="33F6EE02" w:rsidR="00EA665B" w:rsidRPr="007C5470" w:rsidRDefault="00EA665B" w:rsidP="00D6569A">
            <w:pPr>
              <w:pStyle w:val="Normal-pool"/>
              <w:spacing w:before="40" w:after="40"/>
              <w:jc w:val="both"/>
              <w:rPr>
                <w:rFonts w:eastAsia="SimSun"/>
                <w:lang w:val="en-GB"/>
              </w:rPr>
            </w:pPr>
            <w:r w:rsidRPr="007C5470">
              <w:rPr>
                <w:rFonts w:eastAsia="SimSun"/>
                <w:lang w:val="zh-CN"/>
              </w:rPr>
              <w:t>第一季度</w:t>
            </w:r>
          </w:p>
        </w:tc>
        <w:tc>
          <w:tcPr>
            <w:tcW w:w="7031" w:type="dxa"/>
            <w:tcBorders>
              <w:top w:val="single" w:sz="4" w:space="0" w:color="000000"/>
              <w:left w:val="nil"/>
              <w:bottom w:val="nil"/>
              <w:right w:val="nil"/>
            </w:tcBorders>
            <w:tcMar>
              <w:top w:w="28" w:type="dxa"/>
              <w:left w:w="57" w:type="dxa"/>
              <w:bottom w:w="28" w:type="dxa"/>
              <w:right w:w="57" w:type="dxa"/>
            </w:tcMar>
            <w:hideMark/>
          </w:tcPr>
          <w:p w14:paraId="770707E7" w14:textId="0A64F777" w:rsidR="00EA665B" w:rsidRPr="007C5470" w:rsidRDefault="00CA0924" w:rsidP="00D6569A">
            <w:pPr>
              <w:pStyle w:val="Normal-pool"/>
              <w:spacing w:before="40" w:after="40"/>
              <w:jc w:val="both"/>
              <w:rPr>
                <w:rFonts w:eastAsia="SimSun"/>
                <w:lang w:val="en-GB" w:eastAsia="zh-CN"/>
              </w:rPr>
            </w:pPr>
            <w:r w:rsidRPr="007C5470">
              <w:rPr>
                <w:rFonts w:eastAsia="SimSun"/>
                <w:lang w:val="en-GB" w:eastAsia="zh-CN"/>
              </w:rPr>
              <w:t>举办在线写作讲习班以推进决策者摘要的编写工作，与会者包括共同主席、负责协调的主要撰写人</w:t>
            </w:r>
            <w:r w:rsidR="00581FC1">
              <w:rPr>
                <w:rFonts w:eastAsia="SimSun" w:hint="eastAsia"/>
                <w:lang w:val="en-GB" w:eastAsia="zh-CN"/>
              </w:rPr>
              <w:t>以及</w:t>
            </w:r>
            <w:r w:rsidRPr="007C5470">
              <w:rPr>
                <w:rFonts w:eastAsia="SimSun"/>
                <w:lang w:val="en-GB" w:eastAsia="zh-CN"/>
              </w:rPr>
              <w:t>担任评估管理委员会成员的主席团和多学科专家小组成员</w:t>
            </w:r>
          </w:p>
        </w:tc>
      </w:tr>
      <w:tr w:rsidR="00EA665B" w:rsidRPr="007C5470" w14:paraId="299B8C3E" w14:textId="77777777" w:rsidTr="004E48D5">
        <w:trPr>
          <w:trHeight w:val="57"/>
          <w:jc w:val="right"/>
        </w:trPr>
        <w:tc>
          <w:tcPr>
            <w:tcW w:w="1276" w:type="dxa"/>
            <w:tcMar>
              <w:top w:w="28" w:type="dxa"/>
              <w:left w:w="57" w:type="dxa"/>
              <w:bottom w:w="28" w:type="dxa"/>
              <w:right w:w="57" w:type="dxa"/>
            </w:tcMar>
            <w:hideMark/>
          </w:tcPr>
          <w:p w14:paraId="67064419" w14:textId="0DD9A739" w:rsidR="00EA665B" w:rsidRPr="007C5470" w:rsidRDefault="00EA665B" w:rsidP="00D6569A">
            <w:pPr>
              <w:pStyle w:val="Normal-pool"/>
              <w:spacing w:before="40" w:after="40"/>
              <w:jc w:val="both"/>
              <w:rPr>
                <w:rFonts w:eastAsia="SimSun"/>
                <w:lang w:val="en-GB"/>
              </w:rPr>
            </w:pPr>
            <w:r w:rsidRPr="007C5470">
              <w:rPr>
                <w:rFonts w:eastAsia="SimSun"/>
                <w:lang w:val="zh-CN"/>
              </w:rPr>
              <w:t>第三季度</w:t>
            </w:r>
          </w:p>
        </w:tc>
        <w:tc>
          <w:tcPr>
            <w:tcW w:w="7031" w:type="dxa"/>
            <w:tcMar>
              <w:top w:w="28" w:type="dxa"/>
              <w:left w:w="57" w:type="dxa"/>
              <w:bottom w:w="28" w:type="dxa"/>
              <w:right w:w="57" w:type="dxa"/>
            </w:tcMar>
            <w:hideMark/>
          </w:tcPr>
          <w:p w14:paraId="766F5EFA" w14:textId="5E764DBF" w:rsidR="00EA665B" w:rsidRPr="007C5470" w:rsidRDefault="00CA0924" w:rsidP="00D6569A">
            <w:pPr>
              <w:pStyle w:val="Normal-pool"/>
              <w:spacing w:before="40" w:after="40"/>
              <w:jc w:val="both"/>
              <w:rPr>
                <w:rFonts w:eastAsia="SimSun"/>
                <w:lang w:val="en-GB" w:eastAsia="zh-CN"/>
              </w:rPr>
            </w:pPr>
            <w:r w:rsidRPr="007C5470">
              <w:rPr>
                <w:rFonts w:eastAsia="SimSun"/>
                <w:lang w:val="en-GB" w:eastAsia="zh-CN"/>
              </w:rPr>
              <w:t>最后评审（目标是</w:t>
            </w:r>
            <w:r w:rsidRPr="007C5470">
              <w:rPr>
                <w:rFonts w:eastAsia="SimSun"/>
                <w:lang w:val="en-GB" w:eastAsia="zh-CN"/>
              </w:rPr>
              <w:t>8</w:t>
            </w:r>
            <w:r w:rsidRPr="007C5470">
              <w:rPr>
                <w:rFonts w:eastAsia="SimSun"/>
                <w:lang w:val="en-GB" w:eastAsia="zh-CN"/>
              </w:rPr>
              <w:t>周）</w:t>
            </w:r>
            <w:r w:rsidRPr="007C5470">
              <w:rPr>
                <w:rFonts w:eastAsia="SimSun"/>
                <w:lang w:val="en-GB" w:eastAsia="zh-CN"/>
              </w:rPr>
              <w:t>——</w:t>
            </w:r>
            <w:r w:rsidRPr="007C5470">
              <w:rPr>
                <w:rFonts w:eastAsia="SimSun"/>
                <w:lang w:val="en-GB" w:eastAsia="zh-CN"/>
              </w:rPr>
              <w:t>向各国政府提供各章草案和决策者摘要草案的终稿，供其评审</w:t>
            </w:r>
          </w:p>
        </w:tc>
      </w:tr>
      <w:tr w:rsidR="00EA665B" w:rsidRPr="007C5470" w14:paraId="7856392F" w14:textId="77777777" w:rsidTr="004E48D5">
        <w:trPr>
          <w:trHeight w:val="57"/>
          <w:jc w:val="right"/>
        </w:trPr>
        <w:tc>
          <w:tcPr>
            <w:tcW w:w="1276" w:type="dxa"/>
            <w:vMerge w:val="restart"/>
            <w:tcBorders>
              <w:top w:val="nil"/>
              <w:left w:val="nil"/>
              <w:bottom w:val="single" w:sz="12" w:space="0" w:color="auto"/>
              <w:right w:val="nil"/>
            </w:tcBorders>
            <w:tcMar>
              <w:top w:w="28" w:type="dxa"/>
              <w:left w:w="57" w:type="dxa"/>
              <w:bottom w:w="28" w:type="dxa"/>
              <w:right w:w="57" w:type="dxa"/>
            </w:tcMar>
            <w:hideMark/>
          </w:tcPr>
          <w:p w14:paraId="4F5FDDE5" w14:textId="44258B1D" w:rsidR="00EA665B" w:rsidRPr="007C5470" w:rsidRDefault="00EA665B" w:rsidP="00D6569A">
            <w:pPr>
              <w:pStyle w:val="Normal-pool"/>
              <w:spacing w:before="40" w:after="40"/>
              <w:jc w:val="both"/>
              <w:rPr>
                <w:rFonts w:eastAsia="SimSun"/>
                <w:lang w:val="en-GB"/>
              </w:rPr>
            </w:pPr>
            <w:r w:rsidRPr="007C5470">
              <w:rPr>
                <w:rFonts w:eastAsia="SimSun"/>
                <w:lang w:val="zh-CN"/>
              </w:rPr>
              <w:t>第四季度</w:t>
            </w:r>
          </w:p>
        </w:tc>
        <w:tc>
          <w:tcPr>
            <w:tcW w:w="7031" w:type="dxa"/>
            <w:tcMar>
              <w:top w:w="28" w:type="dxa"/>
              <w:left w:w="57" w:type="dxa"/>
              <w:bottom w:w="28" w:type="dxa"/>
              <w:right w:w="57" w:type="dxa"/>
            </w:tcMar>
            <w:hideMark/>
          </w:tcPr>
          <w:p w14:paraId="2BD07CF3" w14:textId="7B917718" w:rsidR="00EA665B" w:rsidRPr="007C5470" w:rsidRDefault="00CA0924" w:rsidP="00D6569A">
            <w:pPr>
              <w:pStyle w:val="Normal-pool"/>
              <w:spacing w:before="40" w:after="40"/>
              <w:jc w:val="both"/>
              <w:rPr>
                <w:rFonts w:eastAsia="SimSun"/>
                <w:lang w:val="en-GB" w:eastAsia="zh-CN"/>
              </w:rPr>
            </w:pPr>
            <w:r w:rsidRPr="007C5470">
              <w:rPr>
                <w:rFonts w:eastAsia="SimSun"/>
                <w:lang w:val="zh-CN" w:eastAsia="zh-CN"/>
              </w:rPr>
              <w:t>全体会议第十三届会议审议并核准决策者摘要</w:t>
            </w:r>
            <w:r w:rsidRPr="004C3045">
              <w:rPr>
                <w:rFonts w:eastAsia="SimSun"/>
                <w:lang w:val="en-GB" w:eastAsia="zh-CN"/>
              </w:rPr>
              <w:t>，</w:t>
            </w:r>
            <w:r w:rsidRPr="007C5470">
              <w:rPr>
                <w:rFonts w:eastAsia="SimSun"/>
                <w:lang w:val="zh-CN" w:eastAsia="zh-CN"/>
              </w:rPr>
              <w:t>并审议和接受各</w:t>
            </w:r>
            <w:r w:rsidR="00B25B97" w:rsidRPr="007C5470">
              <w:rPr>
                <w:rFonts w:eastAsia="SimSun"/>
                <w:lang w:val="zh-CN" w:eastAsia="zh-CN"/>
              </w:rPr>
              <w:t>章节</w:t>
            </w:r>
          </w:p>
        </w:tc>
      </w:tr>
      <w:tr w:rsidR="00992A45" w:rsidRPr="007C5470" w14:paraId="1DF65E24" w14:textId="77777777" w:rsidTr="004E48D5">
        <w:trPr>
          <w:trHeight w:val="179"/>
          <w:jc w:val="right"/>
        </w:trPr>
        <w:tc>
          <w:tcPr>
            <w:tcW w:w="0" w:type="auto"/>
            <w:vMerge/>
            <w:tcBorders>
              <w:top w:val="nil"/>
              <w:left w:val="nil"/>
              <w:bottom w:val="single" w:sz="12" w:space="0" w:color="auto"/>
              <w:right w:val="nil"/>
            </w:tcBorders>
            <w:vAlign w:val="center"/>
            <w:hideMark/>
          </w:tcPr>
          <w:p w14:paraId="1EDCC825" w14:textId="77777777" w:rsidR="00992A45" w:rsidRPr="007C5470" w:rsidRDefault="00992A45" w:rsidP="00D6569A">
            <w:pPr>
              <w:spacing w:before="40" w:after="40"/>
              <w:jc w:val="both"/>
              <w:rPr>
                <w:rFonts w:eastAsia="SimSun"/>
                <w:lang w:eastAsia="zh-CN"/>
              </w:rPr>
            </w:pPr>
          </w:p>
        </w:tc>
        <w:tc>
          <w:tcPr>
            <w:tcW w:w="7031" w:type="dxa"/>
            <w:tcBorders>
              <w:top w:val="nil"/>
              <w:left w:val="nil"/>
              <w:bottom w:val="single" w:sz="12" w:space="0" w:color="000000"/>
              <w:right w:val="nil"/>
            </w:tcBorders>
            <w:tcMar>
              <w:top w:w="28" w:type="dxa"/>
              <w:left w:w="57" w:type="dxa"/>
              <w:bottom w:w="28" w:type="dxa"/>
              <w:right w:w="57" w:type="dxa"/>
            </w:tcMar>
            <w:hideMark/>
          </w:tcPr>
          <w:p w14:paraId="16F707E3" w14:textId="1692C457" w:rsidR="00992A45" w:rsidRPr="007C5470" w:rsidRDefault="00CA0924" w:rsidP="00D6569A">
            <w:pPr>
              <w:pStyle w:val="Normal-pool"/>
              <w:spacing w:before="40" w:after="40"/>
              <w:jc w:val="both"/>
              <w:rPr>
                <w:rFonts w:eastAsia="SimSun"/>
                <w:lang w:val="en-GB" w:eastAsia="zh-CN"/>
              </w:rPr>
            </w:pPr>
            <w:r w:rsidRPr="007C5470">
              <w:rPr>
                <w:rFonts w:eastAsia="SimSun"/>
                <w:lang w:val="zh-CN" w:eastAsia="zh-CN"/>
              </w:rPr>
              <w:t>开展与评估有关的宣传活动（包括概况介绍）</w:t>
            </w:r>
          </w:p>
        </w:tc>
      </w:tr>
    </w:tbl>
    <w:p w14:paraId="37474F6D" w14:textId="77777777" w:rsidR="00942630" w:rsidRPr="007C5470" w:rsidRDefault="00942630" w:rsidP="000931D4">
      <w:pPr>
        <w:pStyle w:val="Normal-pool"/>
        <w:jc w:val="both"/>
        <w:rPr>
          <w:lang w:val="en-GB" w:eastAsia="zh-CN"/>
        </w:rPr>
      </w:pPr>
    </w:p>
    <w:p w14:paraId="3EBB3F64" w14:textId="77777777" w:rsidR="00942630" w:rsidRPr="007C5470" w:rsidRDefault="00942630" w:rsidP="000931D4">
      <w:pPr>
        <w:pStyle w:val="CH1"/>
        <w:jc w:val="both"/>
        <w:rPr>
          <w:lang w:val="en-GB" w:eastAsia="zh-CN"/>
        </w:rPr>
        <w:sectPr w:rsidR="00942630" w:rsidRPr="007C5470" w:rsidSect="000A2469">
          <w:footnotePr>
            <w:numRestart w:val="eachSect"/>
          </w:footnotePr>
          <w:pgSz w:w="11907" w:h="16839" w:code="9"/>
          <w:pgMar w:top="907" w:right="992" w:bottom="1418" w:left="1418" w:header="539" w:footer="975" w:gutter="0"/>
          <w:cols w:space="539"/>
          <w:docGrid w:linePitch="360"/>
        </w:sectPr>
      </w:pPr>
    </w:p>
    <w:p w14:paraId="7709333C" w14:textId="57FB47C2" w:rsidR="00992A45" w:rsidRPr="007C5470" w:rsidRDefault="006A4A78" w:rsidP="00341DB5">
      <w:pPr>
        <w:pStyle w:val="CH1"/>
        <w:ind w:right="288"/>
        <w:rPr>
          <w:rFonts w:eastAsia="SimHei"/>
          <w:sz w:val="32"/>
          <w:szCs w:val="32"/>
          <w:lang w:val="en-GB" w:eastAsia="zh-CN"/>
        </w:rPr>
      </w:pPr>
      <w:r w:rsidRPr="007C5470">
        <w:rPr>
          <w:lang w:val="en-GB" w:eastAsia="zh-CN"/>
        </w:rPr>
        <w:lastRenderedPageBreak/>
        <w:tab/>
      </w:r>
      <w:r w:rsidRPr="007C5470">
        <w:rPr>
          <w:rFonts w:eastAsia="SimHei"/>
          <w:sz w:val="32"/>
          <w:szCs w:val="32"/>
          <w:lang w:val="en-GB" w:eastAsia="zh-CN"/>
        </w:rPr>
        <w:tab/>
      </w:r>
      <w:r w:rsidR="00CA0924" w:rsidRPr="007C5470">
        <w:rPr>
          <w:rFonts w:eastAsia="SimHei"/>
          <w:bCs/>
          <w:sz w:val="32"/>
          <w:szCs w:val="32"/>
          <w:lang w:val="zh-CN" w:eastAsia="zh-CN"/>
        </w:rPr>
        <w:t>IPBES-10/1</w:t>
      </w:r>
      <w:r w:rsidR="00CA0924" w:rsidRPr="007C5470">
        <w:rPr>
          <w:rFonts w:eastAsia="SimHei"/>
          <w:bCs/>
          <w:sz w:val="32"/>
          <w:szCs w:val="32"/>
          <w:lang w:val="zh-CN" w:eastAsia="zh-CN"/>
        </w:rPr>
        <w:t>号决定附件二</w:t>
      </w:r>
    </w:p>
    <w:p w14:paraId="36FF84ED" w14:textId="5DFCBC1C" w:rsidR="00992A45" w:rsidRPr="007C5470" w:rsidRDefault="008214C9" w:rsidP="00341DB5">
      <w:pPr>
        <w:pStyle w:val="CH1"/>
        <w:ind w:right="47"/>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CA0924" w:rsidRPr="007C5470">
        <w:rPr>
          <w:rFonts w:eastAsia="SimHei"/>
          <w:sz w:val="32"/>
          <w:szCs w:val="32"/>
          <w:lang w:val="zh-CN" w:eastAsia="zh-CN"/>
        </w:rPr>
        <w:t>关于涵盖生物多样性的综合空间规划和生态连通性的方法评估的范围界定报告</w:t>
      </w:r>
      <w:r w:rsidR="00992A45" w:rsidRPr="007C5470">
        <w:rPr>
          <w:rFonts w:eastAsia="SimHei"/>
          <w:sz w:val="32"/>
          <w:szCs w:val="32"/>
          <w:lang w:val="en-GB" w:eastAsia="zh-CN"/>
        </w:rPr>
        <w:t xml:space="preserve"> </w:t>
      </w:r>
    </w:p>
    <w:p w14:paraId="039B42F4" w14:textId="15BB2329" w:rsidR="00992A45" w:rsidRPr="007C5470" w:rsidRDefault="00CA0924" w:rsidP="00341DB5">
      <w:pPr>
        <w:pStyle w:val="CH1"/>
        <w:numPr>
          <w:ilvl w:val="0"/>
          <w:numId w:val="71"/>
        </w:numPr>
        <w:ind w:right="288"/>
        <w:rPr>
          <w:rFonts w:eastAsia="SimHei"/>
          <w:sz w:val="32"/>
          <w:szCs w:val="32"/>
          <w:lang w:val="en-GB" w:eastAsia="zh-CN"/>
        </w:rPr>
      </w:pPr>
      <w:r w:rsidRPr="007C5470">
        <w:rPr>
          <w:rFonts w:eastAsia="SimHei"/>
          <w:bCs/>
          <w:sz w:val="32"/>
          <w:szCs w:val="32"/>
          <w:lang w:val="zh-CN" w:eastAsia="zh-CN"/>
        </w:rPr>
        <w:t>范围、理由、时限和基线、地域覆盖和方式方法</w:t>
      </w:r>
    </w:p>
    <w:p w14:paraId="76644FB9" w14:textId="322DBAAD" w:rsidR="00992A45" w:rsidRPr="007C5470" w:rsidRDefault="00CA0924" w:rsidP="00341DB5">
      <w:pPr>
        <w:pStyle w:val="CH2"/>
        <w:numPr>
          <w:ilvl w:val="0"/>
          <w:numId w:val="72"/>
        </w:numPr>
        <w:ind w:right="288" w:hanging="90"/>
        <w:rPr>
          <w:rFonts w:eastAsia="SimHei"/>
          <w:sz w:val="28"/>
          <w:szCs w:val="28"/>
          <w:lang w:val="en-GB"/>
        </w:rPr>
      </w:pPr>
      <w:r w:rsidRPr="007C5470">
        <w:rPr>
          <w:rFonts w:eastAsia="SimHei"/>
          <w:bCs/>
          <w:sz w:val="28"/>
          <w:szCs w:val="28"/>
          <w:lang w:val="zh-CN"/>
        </w:rPr>
        <w:t>范围和理由</w:t>
      </w:r>
    </w:p>
    <w:p w14:paraId="0153582F" w14:textId="522B2529" w:rsidR="00992A45" w:rsidRPr="007C5470" w:rsidRDefault="00CA0924" w:rsidP="00675768">
      <w:pPr>
        <w:pStyle w:val="Normalnumber"/>
        <w:numPr>
          <w:ilvl w:val="0"/>
          <w:numId w:val="23"/>
        </w:numPr>
        <w:ind w:left="1247"/>
        <w:jc w:val="both"/>
        <w:rPr>
          <w:rFonts w:eastAsia="SimSun"/>
          <w:sz w:val="24"/>
          <w:szCs w:val="24"/>
          <w:lang w:val="en-GB" w:eastAsia="zh-CN"/>
        </w:rPr>
      </w:pPr>
      <w:r w:rsidRPr="007C5470">
        <w:rPr>
          <w:rFonts w:eastAsia="SimSun"/>
          <w:sz w:val="24"/>
          <w:szCs w:val="24"/>
          <w:lang w:val="zh-CN" w:eastAsia="zh-CN"/>
        </w:rPr>
        <w:t>涵盖生物多样性的综合空间规划和生态连通性的方法评估将述及土地、内陆水域和海洋的利用和利用变化</w:t>
      </w:r>
      <w:r w:rsidRPr="004C3045">
        <w:rPr>
          <w:rFonts w:eastAsia="SimSun"/>
          <w:sz w:val="24"/>
          <w:szCs w:val="24"/>
          <w:lang w:val="en-GB" w:eastAsia="zh-CN"/>
        </w:rPr>
        <w:t>，</w:t>
      </w:r>
      <w:r w:rsidRPr="007C5470">
        <w:rPr>
          <w:rFonts w:eastAsia="SimSun"/>
          <w:sz w:val="24"/>
          <w:szCs w:val="24"/>
          <w:lang w:val="zh-CN" w:eastAsia="zh-CN"/>
        </w:rPr>
        <w:t>包括国家管辖范围以外区域。生物多样性和生态系统服务政府间科学与政策平台（生物多样性平台）</w:t>
      </w:r>
      <w:r w:rsidR="00B25B97" w:rsidRPr="007C5470">
        <w:rPr>
          <w:rFonts w:eastAsia="SimSun"/>
          <w:sz w:val="24"/>
          <w:szCs w:val="24"/>
          <w:lang w:val="zh-CN" w:eastAsia="zh-CN"/>
        </w:rPr>
        <w:t>的</w:t>
      </w:r>
      <w:r w:rsidRPr="007C5470">
        <w:rPr>
          <w:rFonts w:eastAsia="SimSun"/>
          <w:sz w:val="24"/>
          <w:szCs w:val="24"/>
          <w:lang w:val="zh-CN" w:eastAsia="zh-CN"/>
        </w:rPr>
        <w:t>《生物多样性和生态系统服务全球评估报告》确认，土地利用变化是陆地和淡水生态系统生物多样性丧失的第一个直接动因，海洋利用变化是海洋生态系统生物多样性丧失的第二个直接动因。评估将为避免对生物多样性产生不利影响的土地和海洋利用变化提供备选方案，并为改善规划以有效养护、恢复和可持续利用自然及其在空间和时间尺度上对人类的贡献提供备选方案，同时适当关注不同区域和国家的情况并支持可持续生计的需要。</w:t>
      </w:r>
    </w:p>
    <w:p w14:paraId="756AACCE" w14:textId="7B1E89A2"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评估与</w:t>
      </w:r>
      <w:r w:rsidR="00824080" w:rsidRPr="00B772EF">
        <w:rPr>
          <w:rFonts w:ascii="SimSun" w:eastAsia="SimSun" w:hAnsi="SimSun"/>
          <w:sz w:val="24"/>
          <w:szCs w:val="24"/>
          <w:lang w:val="en-GB"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B772EF">
        <w:rPr>
          <w:rFonts w:ascii="SimSun" w:eastAsia="SimSun" w:hAnsi="SimSun"/>
          <w:sz w:val="24"/>
          <w:szCs w:val="24"/>
          <w:lang w:val="en-GB" w:eastAsia="zh-CN"/>
        </w:rPr>
        <w:t>”</w:t>
      </w:r>
      <w:r w:rsidRPr="007C5470">
        <w:rPr>
          <w:rFonts w:eastAsia="SimSun"/>
          <w:sz w:val="24"/>
          <w:szCs w:val="24"/>
          <w:lang w:val="zh-CN" w:eastAsia="zh-CN"/>
        </w:rPr>
        <w:t>的长期目标和行动目标直接相关。评估还将支持执行《</w:t>
      </w:r>
      <w:r w:rsidRPr="007C5470">
        <w:rPr>
          <w:rFonts w:eastAsia="SimSun"/>
          <w:sz w:val="24"/>
          <w:szCs w:val="24"/>
          <w:lang w:val="zh-CN" w:eastAsia="zh-CN"/>
        </w:rPr>
        <w:t>2030</w:t>
      </w:r>
      <w:r w:rsidRPr="007C5470">
        <w:rPr>
          <w:rFonts w:eastAsia="SimSun"/>
          <w:sz w:val="24"/>
          <w:szCs w:val="24"/>
          <w:lang w:val="zh-CN" w:eastAsia="zh-CN"/>
        </w:rPr>
        <w:t>年可持续发展议程》及其可持续发展目标，并为《保护野生动物移栖物种公约》和《关于特别是作为水禽栖息地的国际重要湿地公约》等其他相关多边环境协定、进程和工作提供信息。</w:t>
      </w:r>
    </w:p>
    <w:p w14:paraId="187461B6" w14:textId="3A8FE101"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评估将涵盖方法、指南、工具、情景设想、模型、数据、知识和能力建设</w:t>
      </w:r>
      <w:r w:rsidRPr="004C3045">
        <w:rPr>
          <w:rFonts w:eastAsia="SimSun"/>
          <w:sz w:val="24"/>
          <w:szCs w:val="24"/>
          <w:lang w:val="en-GB" w:eastAsia="zh-CN"/>
        </w:rPr>
        <w:t>，</w:t>
      </w:r>
      <w:r w:rsidRPr="007C5470">
        <w:rPr>
          <w:rFonts w:eastAsia="SimSun"/>
          <w:sz w:val="24"/>
          <w:szCs w:val="24"/>
          <w:lang w:val="zh-CN" w:eastAsia="zh-CN"/>
        </w:rPr>
        <w:t>将生物多样性考虑因素纳入跨部门和跨尺度的空间规划</w:t>
      </w:r>
      <w:r w:rsidRPr="004C3045">
        <w:rPr>
          <w:rFonts w:eastAsia="SimSun"/>
          <w:sz w:val="24"/>
          <w:szCs w:val="24"/>
          <w:lang w:val="en-GB" w:eastAsia="zh-CN"/>
        </w:rPr>
        <w:t>，</w:t>
      </w:r>
      <w:r w:rsidRPr="007C5470">
        <w:rPr>
          <w:rFonts w:eastAsia="SimSun"/>
          <w:sz w:val="24"/>
          <w:szCs w:val="24"/>
          <w:lang w:val="zh-CN" w:eastAsia="zh-CN"/>
        </w:rPr>
        <w:t>并促进规划的连通性</w:t>
      </w:r>
      <w:r w:rsidRPr="004C3045">
        <w:rPr>
          <w:rFonts w:eastAsia="SimSun"/>
          <w:sz w:val="24"/>
          <w:szCs w:val="24"/>
          <w:lang w:val="en-GB" w:eastAsia="zh-CN"/>
        </w:rPr>
        <w:t>（</w:t>
      </w:r>
      <w:r w:rsidRPr="007C5470">
        <w:rPr>
          <w:rFonts w:eastAsia="SimSun"/>
          <w:sz w:val="24"/>
          <w:szCs w:val="24"/>
          <w:lang w:val="zh-CN" w:eastAsia="zh-CN"/>
        </w:rPr>
        <w:t>结构和功能两</w:t>
      </w:r>
      <w:r w:rsidR="004B07F9" w:rsidRPr="007C5470">
        <w:rPr>
          <w:rFonts w:eastAsia="SimSun"/>
          <w:sz w:val="24"/>
          <w:szCs w:val="24"/>
          <w:lang w:val="zh-CN" w:eastAsia="zh-CN"/>
        </w:rPr>
        <w:t>个</w:t>
      </w:r>
      <w:r w:rsidRPr="007C5470">
        <w:rPr>
          <w:rFonts w:eastAsia="SimSun"/>
          <w:sz w:val="24"/>
          <w:szCs w:val="24"/>
          <w:lang w:val="zh-CN" w:eastAsia="zh-CN"/>
        </w:rPr>
        <w:t>方面</w:t>
      </w:r>
      <w:r w:rsidRPr="004C3045">
        <w:rPr>
          <w:rFonts w:eastAsia="SimSun"/>
          <w:sz w:val="24"/>
          <w:szCs w:val="24"/>
          <w:lang w:val="en-GB" w:eastAsia="zh-CN"/>
        </w:rPr>
        <w:t>）</w:t>
      </w:r>
      <w:r w:rsidRPr="007C5470">
        <w:rPr>
          <w:rFonts w:eastAsia="SimSun"/>
          <w:sz w:val="24"/>
          <w:szCs w:val="24"/>
          <w:lang w:val="zh-CN" w:eastAsia="zh-CN"/>
        </w:rPr>
        <w:t>。</w:t>
      </w:r>
      <w:r w:rsidR="004B07F9" w:rsidRPr="007C5470">
        <w:rPr>
          <w:rFonts w:eastAsia="SimSun"/>
          <w:sz w:val="24"/>
          <w:szCs w:val="24"/>
          <w:lang w:val="zh-CN" w:eastAsia="zh-CN"/>
        </w:rPr>
        <w:t>评估</w:t>
      </w:r>
      <w:r w:rsidRPr="007C5470">
        <w:rPr>
          <w:rFonts w:eastAsia="SimSun"/>
          <w:sz w:val="24"/>
          <w:szCs w:val="24"/>
          <w:lang w:val="zh-CN" w:eastAsia="zh-CN"/>
        </w:rPr>
        <w:t>还涵盖在确定、恢复和加强生态连通性方面的经验教训和最佳做法，重点关注生态连通性如何促进生物多样性的养护、恢复、可持续利用和管理，例如在移栖物种</w:t>
      </w:r>
      <w:r w:rsidR="004B07F9" w:rsidRPr="007C5470">
        <w:rPr>
          <w:rFonts w:eastAsia="SimSun"/>
          <w:sz w:val="24"/>
          <w:szCs w:val="24"/>
          <w:lang w:val="zh-CN" w:eastAsia="zh-CN"/>
        </w:rPr>
        <w:t>方面</w:t>
      </w:r>
      <w:r w:rsidRPr="007C5470">
        <w:rPr>
          <w:rFonts w:eastAsia="SimSun"/>
          <w:sz w:val="24"/>
          <w:szCs w:val="24"/>
          <w:lang w:val="zh-CN" w:eastAsia="zh-CN"/>
        </w:rPr>
        <w:t>。</w:t>
      </w:r>
    </w:p>
    <w:p w14:paraId="43D54055" w14:textId="3CB7C90B"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w:t>
      </w:r>
      <w:r w:rsidR="004B07F9" w:rsidRPr="007C5470">
        <w:rPr>
          <w:rFonts w:eastAsia="SimSun"/>
          <w:sz w:val="24"/>
          <w:szCs w:val="24"/>
          <w:lang w:val="zh-CN" w:eastAsia="zh-CN"/>
        </w:rPr>
        <w:t>审查</w:t>
      </w:r>
      <w:r w:rsidRPr="007C5470">
        <w:rPr>
          <w:rFonts w:eastAsia="SimSun"/>
          <w:sz w:val="24"/>
          <w:szCs w:val="24"/>
          <w:lang w:val="zh-CN" w:eastAsia="zh-CN"/>
        </w:rPr>
        <w:t>参与式空间规划方式</w:t>
      </w:r>
      <w:r w:rsidRPr="004C3045">
        <w:rPr>
          <w:rFonts w:eastAsia="SimSun"/>
          <w:sz w:val="24"/>
          <w:szCs w:val="24"/>
          <w:lang w:val="en-GB" w:eastAsia="zh-CN"/>
        </w:rPr>
        <w:t>，</w:t>
      </w:r>
      <w:r w:rsidRPr="007C5470">
        <w:rPr>
          <w:rFonts w:eastAsia="SimSun"/>
          <w:sz w:val="24"/>
          <w:szCs w:val="24"/>
          <w:lang w:val="zh-CN" w:eastAsia="zh-CN"/>
        </w:rPr>
        <w:t>包括</w:t>
      </w:r>
      <w:r w:rsidR="004B07F9" w:rsidRPr="007C5470">
        <w:rPr>
          <w:rFonts w:eastAsia="SimSun"/>
          <w:sz w:val="24"/>
          <w:szCs w:val="24"/>
          <w:lang w:val="zh-CN" w:eastAsia="zh-CN"/>
        </w:rPr>
        <w:t>有</w:t>
      </w:r>
      <w:r w:rsidRPr="007C5470">
        <w:rPr>
          <w:rFonts w:eastAsia="SimSun"/>
          <w:sz w:val="24"/>
          <w:szCs w:val="24"/>
          <w:lang w:val="zh-CN" w:eastAsia="zh-CN"/>
        </w:rPr>
        <w:t>土著人民和地方社区参与的方式</w:t>
      </w:r>
      <w:r w:rsidRPr="004C3045">
        <w:rPr>
          <w:rFonts w:eastAsia="SimSun"/>
          <w:sz w:val="24"/>
          <w:szCs w:val="24"/>
          <w:lang w:val="en-GB" w:eastAsia="zh-CN"/>
        </w:rPr>
        <w:t>，</w:t>
      </w:r>
      <w:r w:rsidRPr="007C5470">
        <w:rPr>
          <w:rFonts w:eastAsia="SimSun"/>
          <w:sz w:val="24"/>
          <w:szCs w:val="24"/>
          <w:lang w:val="zh-CN" w:eastAsia="zh-CN"/>
        </w:rPr>
        <w:t>并特别关注发展中国家的需求。</w:t>
      </w:r>
    </w:p>
    <w:p w14:paraId="6711E613" w14:textId="71A87120" w:rsidR="00992A45" w:rsidRPr="007C5470" w:rsidRDefault="00CA0924" w:rsidP="00675768">
      <w:pPr>
        <w:pStyle w:val="Normalnumber"/>
        <w:numPr>
          <w:ilvl w:val="0"/>
          <w:numId w:val="13"/>
        </w:numPr>
        <w:ind w:left="1247"/>
        <w:jc w:val="both"/>
        <w:rPr>
          <w:rFonts w:eastAsia="SimSun"/>
          <w:color w:val="000000"/>
          <w:sz w:val="24"/>
          <w:szCs w:val="24"/>
          <w:lang w:val="en-GB" w:eastAsia="zh-CN"/>
        </w:rPr>
      </w:pPr>
      <w:r w:rsidRPr="007C5470">
        <w:rPr>
          <w:rFonts w:eastAsia="SimSun"/>
          <w:sz w:val="24"/>
          <w:szCs w:val="24"/>
          <w:lang w:val="zh-CN" w:eastAsia="zh-CN"/>
        </w:rPr>
        <w:t>评估将述及如何确定需要</w:t>
      </w:r>
      <w:r w:rsidR="004B07F9" w:rsidRPr="007C5470">
        <w:rPr>
          <w:rFonts w:eastAsia="SimSun"/>
          <w:sz w:val="24"/>
          <w:szCs w:val="24"/>
          <w:lang w:val="zh-CN" w:eastAsia="zh-CN"/>
        </w:rPr>
        <w:t>养护</w:t>
      </w:r>
      <w:r w:rsidRPr="007C5470">
        <w:rPr>
          <w:rFonts w:eastAsia="SimSun"/>
          <w:sz w:val="24"/>
          <w:szCs w:val="24"/>
          <w:lang w:val="zh-CN" w:eastAsia="zh-CN"/>
        </w:rPr>
        <w:t>、可持续利用和恢复的区域</w:t>
      </w:r>
      <w:r w:rsidRPr="004C3045">
        <w:rPr>
          <w:rFonts w:eastAsia="SimSun"/>
          <w:sz w:val="24"/>
          <w:szCs w:val="24"/>
          <w:lang w:val="en-GB" w:eastAsia="zh-CN"/>
        </w:rPr>
        <w:t>，</w:t>
      </w:r>
      <w:r w:rsidRPr="007C5470">
        <w:rPr>
          <w:rFonts w:eastAsia="SimSun"/>
          <w:sz w:val="24"/>
          <w:szCs w:val="24"/>
          <w:lang w:val="zh-CN" w:eastAsia="zh-CN"/>
        </w:rPr>
        <w:t>包括保护区和其他有效的划区养护措施。还将展示空间规划在以下方面的潜力：减少土地、内陆水域和海洋水域的不同利用类型之间的权衡取舍并加强协同增效，以期同时实现一系列全球目标，特别是生物多样性、粮食、贫困、水、健康和气候变化方面的目标。</w:t>
      </w:r>
    </w:p>
    <w:p w14:paraId="34B46801" w14:textId="422200CC" w:rsidR="00992A45" w:rsidRPr="007C5470" w:rsidRDefault="00CA0924" w:rsidP="007F7BE1">
      <w:pPr>
        <w:pStyle w:val="CH2"/>
        <w:numPr>
          <w:ilvl w:val="0"/>
          <w:numId w:val="72"/>
        </w:numPr>
        <w:ind w:hanging="90"/>
        <w:rPr>
          <w:rFonts w:eastAsia="SimHei"/>
          <w:sz w:val="28"/>
          <w:szCs w:val="28"/>
          <w:lang w:val="en-GB"/>
        </w:rPr>
      </w:pPr>
      <w:r w:rsidRPr="007C5470">
        <w:rPr>
          <w:rFonts w:eastAsia="SimHei"/>
          <w:sz w:val="28"/>
          <w:szCs w:val="28"/>
          <w:lang w:val="en-GB" w:eastAsia="zh-CN"/>
        </w:rPr>
        <w:t>时限</w:t>
      </w:r>
    </w:p>
    <w:p w14:paraId="0806C6EF" w14:textId="7C8A0DB9" w:rsidR="00992A45" w:rsidRPr="007C5470" w:rsidRDefault="00CA0924" w:rsidP="00675768">
      <w:pPr>
        <w:pStyle w:val="Normalnumber"/>
        <w:numPr>
          <w:ilvl w:val="0"/>
          <w:numId w:val="13"/>
        </w:numPr>
        <w:ind w:left="1247"/>
        <w:jc w:val="both"/>
        <w:rPr>
          <w:rFonts w:eastAsia="SimSun"/>
          <w:color w:val="000000"/>
          <w:sz w:val="24"/>
          <w:szCs w:val="24"/>
          <w:lang w:val="en-GB" w:eastAsia="zh-CN"/>
        </w:rPr>
      </w:pPr>
      <w:r w:rsidRPr="007C5470">
        <w:rPr>
          <w:rFonts w:eastAsia="SimSun"/>
          <w:sz w:val="24"/>
          <w:szCs w:val="24"/>
          <w:lang w:val="zh-CN" w:eastAsia="zh-CN"/>
        </w:rPr>
        <w:t>评估将采用专题和方法评估的快速模式。</w:t>
      </w:r>
      <w:r w:rsidRPr="007C5470">
        <w:rPr>
          <w:rFonts w:eastAsia="SimSun"/>
          <w:color w:val="000000"/>
          <w:sz w:val="24"/>
          <w:szCs w:val="24"/>
          <w:vertAlign w:val="superscript"/>
          <w:lang w:val="zh-CN"/>
        </w:rPr>
        <w:footnoteReference w:id="18"/>
      </w:r>
    </w:p>
    <w:p w14:paraId="070A66C4" w14:textId="1D537C43" w:rsidR="00992A45" w:rsidRPr="007C5470" w:rsidRDefault="00CA0924" w:rsidP="007F7BE1">
      <w:pPr>
        <w:pStyle w:val="CH2"/>
        <w:numPr>
          <w:ilvl w:val="0"/>
          <w:numId w:val="72"/>
        </w:numPr>
        <w:ind w:hanging="90"/>
        <w:rPr>
          <w:lang w:val="en-GB"/>
        </w:rPr>
      </w:pPr>
      <w:r w:rsidRPr="007C5470">
        <w:rPr>
          <w:rFonts w:eastAsia="SimHei"/>
          <w:sz w:val="28"/>
          <w:szCs w:val="28"/>
          <w:lang w:val="en-GB"/>
        </w:rPr>
        <w:t>地域覆盖</w:t>
      </w:r>
    </w:p>
    <w:p w14:paraId="35151990" w14:textId="6D240367" w:rsidR="00992A45" w:rsidRPr="007C5470" w:rsidRDefault="00CA0924" w:rsidP="00675768">
      <w:pPr>
        <w:pStyle w:val="Normalnumber"/>
        <w:numPr>
          <w:ilvl w:val="0"/>
          <w:numId w:val="13"/>
        </w:numPr>
        <w:ind w:left="1247"/>
        <w:jc w:val="both"/>
        <w:rPr>
          <w:rFonts w:eastAsia="SimSun"/>
          <w:color w:val="000000"/>
          <w:sz w:val="24"/>
          <w:szCs w:val="24"/>
          <w:lang w:val="en-GB" w:eastAsia="zh-CN"/>
        </w:rPr>
      </w:pPr>
      <w:r w:rsidRPr="007C5470">
        <w:rPr>
          <w:rFonts w:eastAsia="SimSun"/>
          <w:sz w:val="24"/>
          <w:szCs w:val="24"/>
          <w:lang w:val="zh-CN" w:eastAsia="zh-CN"/>
        </w:rPr>
        <w:t>评估将涉及从地方和国家到全球的所有尺度。</w:t>
      </w:r>
    </w:p>
    <w:p w14:paraId="0582712C" w14:textId="13253D8A" w:rsidR="00992A45" w:rsidRPr="007C5470" w:rsidRDefault="00CA0924" w:rsidP="007F7BE1">
      <w:pPr>
        <w:pStyle w:val="CH2"/>
        <w:numPr>
          <w:ilvl w:val="0"/>
          <w:numId w:val="73"/>
        </w:numPr>
        <w:ind w:hanging="90"/>
        <w:rPr>
          <w:rFonts w:eastAsia="SimHei"/>
          <w:sz w:val="28"/>
          <w:szCs w:val="28"/>
          <w:lang w:val="en-GB"/>
        </w:rPr>
      </w:pPr>
      <w:r w:rsidRPr="007C5470">
        <w:rPr>
          <w:rFonts w:eastAsia="SimHei"/>
          <w:sz w:val="28"/>
          <w:szCs w:val="28"/>
          <w:lang w:val="en-GB"/>
        </w:rPr>
        <w:lastRenderedPageBreak/>
        <w:t>方式方法</w:t>
      </w:r>
    </w:p>
    <w:p w14:paraId="783C5FE0" w14:textId="2D4023D3"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提供关于涵盖生物多样性的空间规划和生态连通性的定义。在本范围界定报告中，涵盖生物多样性的空间规划可理解为将生物多样性考虑因素纳入空间规划，空间规划指用于分析和分配特定环境中活动的空间和时间分布</w:t>
      </w:r>
      <w:r w:rsidR="004B07F9" w:rsidRPr="007C5470">
        <w:rPr>
          <w:rFonts w:eastAsia="SimSun"/>
          <w:sz w:val="24"/>
          <w:szCs w:val="24"/>
          <w:lang w:val="zh-CN" w:eastAsia="zh-CN"/>
        </w:rPr>
        <w:t>、从而</w:t>
      </w:r>
      <w:r w:rsidRPr="007C5470">
        <w:rPr>
          <w:rFonts w:eastAsia="SimSun"/>
          <w:sz w:val="24"/>
          <w:szCs w:val="24"/>
          <w:lang w:val="zh-CN" w:eastAsia="zh-CN"/>
        </w:rPr>
        <w:t>实现生态、社会和经济等各种目标的方法或</w:t>
      </w:r>
      <w:r w:rsidR="004B07F9" w:rsidRPr="007C5470">
        <w:rPr>
          <w:rFonts w:eastAsia="SimSun"/>
          <w:sz w:val="24"/>
          <w:szCs w:val="24"/>
          <w:lang w:val="zh-CN" w:eastAsia="zh-CN"/>
        </w:rPr>
        <w:t>进</w:t>
      </w:r>
      <w:r w:rsidRPr="007C5470">
        <w:rPr>
          <w:rFonts w:eastAsia="SimSun"/>
          <w:sz w:val="24"/>
          <w:szCs w:val="24"/>
          <w:lang w:val="zh-CN" w:eastAsia="zh-CN"/>
        </w:rPr>
        <w:t>程。</w:t>
      </w:r>
      <w:r w:rsidRPr="007C5470">
        <w:rPr>
          <w:rFonts w:eastAsia="SimSun"/>
          <w:sz w:val="24"/>
          <w:szCs w:val="24"/>
          <w:vertAlign w:val="superscript"/>
          <w:lang w:val="zh-CN"/>
        </w:rPr>
        <w:footnoteReference w:id="19"/>
      </w:r>
    </w:p>
    <w:p w14:paraId="3F370BBC" w14:textId="10AB193E"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评估将由决策者摘要和六个章节组成，每个章节都包括一份</w:t>
      </w:r>
      <w:r w:rsidR="004B07F9" w:rsidRPr="007C5470">
        <w:rPr>
          <w:rFonts w:eastAsia="SimSun"/>
          <w:sz w:val="24"/>
          <w:szCs w:val="24"/>
          <w:lang w:val="zh-CN" w:eastAsia="zh-CN"/>
        </w:rPr>
        <w:t>关于</w:t>
      </w:r>
      <w:r w:rsidRPr="007C5470">
        <w:rPr>
          <w:rFonts w:eastAsia="SimSun"/>
          <w:sz w:val="24"/>
          <w:szCs w:val="24"/>
          <w:lang w:val="zh-CN" w:eastAsia="zh-CN"/>
        </w:rPr>
        <w:t>主要结论的执行摘要。执行摘要将指明相关知识和数据中的关键空白。</w:t>
      </w:r>
    </w:p>
    <w:p w14:paraId="3DCA12C6" w14:textId="2E55E0D6"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评估将根据</w:t>
      </w:r>
      <w:r w:rsidRPr="004C3045">
        <w:rPr>
          <w:rFonts w:eastAsia="SimSun"/>
          <w:sz w:val="24"/>
          <w:szCs w:val="24"/>
          <w:lang w:val="en-GB" w:eastAsia="zh-CN"/>
        </w:rPr>
        <w:t>IPBES-3/3</w:t>
      </w:r>
      <w:r w:rsidRPr="007C5470">
        <w:rPr>
          <w:rFonts w:eastAsia="SimSun"/>
          <w:sz w:val="24"/>
          <w:szCs w:val="24"/>
          <w:lang w:val="zh-CN" w:eastAsia="zh-CN"/>
        </w:rPr>
        <w:t>号决定所载的平台交付品编写程序</w:t>
      </w:r>
      <w:r w:rsidRPr="004C3045">
        <w:rPr>
          <w:rFonts w:eastAsia="SimSun"/>
          <w:sz w:val="24"/>
          <w:szCs w:val="24"/>
          <w:lang w:val="en-GB" w:eastAsia="zh-CN"/>
        </w:rPr>
        <w:t>，</w:t>
      </w:r>
      <w:r w:rsidRPr="007C5470">
        <w:rPr>
          <w:rFonts w:eastAsia="SimSun"/>
          <w:sz w:val="24"/>
          <w:szCs w:val="24"/>
          <w:vertAlign w:val="superscript"/>
          <w:lang w:val="zh-CN"/>
        </w:rPr>
        <w:footnoteReference w:id="20"/>
      </w:r>
      <w:r w:rsidR="009D5B4A">
        <w:rPr>
          <w:rFonts w:eastAsia="SimSun" w:hint="eastAsia"/>
          <w:sz w:val="24"/>
          <w:szCs w:val="24"/>
          <w:lang w:val="en-GB" w:eastAsia="zh-CN"/>
        </w:rPr>
        <w:t xml:space="preserve"> </w:t>
      </w:r>
      <w:r w:rsidRPr="007C5470">
        <w:rPr>
          <w:rFonts w:eastAsia="SimSun"/>
          <w:sz w:val="24"/>
          <w:szCs w:val="24"/>
          <w:lang w:val="zh-CN" w:eastAsia="zh-CN"/>
        </w:rPr>
        <w:t>利用同行评审文献、</w:t>
      </w:r>
      <w:r w:rsidR="004B07F9" w:rsidRPr="007C5470">
        <w:rPr>
          <w:rFonts w:eastAsia="SimSun"/>
          <w:sz w:val="24"/>
          <w:szCs w:val="24"/>
          <w:lang w:val="zh-CN" w:eastAsia="zh-CN"/>
        </w:rPr>
        <w:t>国家</w:t>
      </w:r>
      <w:r w:rsidRPr="007C5470">
        <w:rPr>
          <w:rFonts w:eastAsia="SimSun"/>
          <w:sz w:val="24"/>
          <w:szCs w:val="24"/>
          <w:lang w:val="zh-CN" w:eastAsia="zh-CN"/>
        </w:rPr>
        <w:t>官方数据和报告、</w:t>
      </w:r>
      <w:r w:rsidRPr="007C5470">
        <w:rPr>
          <w:rFonts w:eastAsia="SimSun"/>
          <w:sz w:val="24"/>
          <w:szCs w:val="24"/>
          <w:vertAlign w:val="superscript"/>
          <w:lang w:val="zh-CN"/>
        </w:rPr>
        <w:footnoteReference w:id="21"/>
      </w:r>
      <w:r w:rsidR="009D5B4A">
        <w:rPr>
          <w:rFonts w:eastAsia="SimSun" w:hint="eastAsia"/>
          <w:sz w:val="24"/>
          <w:szCs w:val="24"/>
          <w:lang w:val="zh-CN" w:eastAsia="zh-CN"/>
        </w:rPr>
        <w:t xml:space="preserve"> </w:t>
      </w:r>
      <w:r w:rsidRPr="007C5470">
        <w:rPr>
          <w:rFonts w:eastAsia="SimSun"/>
          <w:sz w:val="24"/>
          <w:szCs w:val="24"/>
          <w:lang w:val="zh-CN" w:eastAsia="zh-CN"/>
        </w:rPr>
        <w:t>土著和地方知识以及一系列其他</w:t>
      </w:r>
      <w:r w:rsidR="004B07F9" w:rsidRPr="007C5470">
        <w:rPr>
          <w:rFonts w:eastAsia="SimSun"/>
          <w:sz w:val="24"/>
          <w:szCs w:val="24"/>
          <w:lang w:val="zh-CN" w:eastAsia="zh-CN"/>
        </w:rPr>
        <w:t>信息</w:t>
      </w:r>
      <w:r w:rsidRPr="007C5470">
        <w:rPr>
          <w:rFonts w:eastAsia="SimSun"/>
          <w:sz w:val="24"/>
          <w:szCs w:val="24"/>
          <w:lang w:val="zh-CN" w:eastAsia="zh-CN"/>
        </w:rPr>
        <w:t>来源。借鉴和补充生物多样性平台以往和正在进行的工作，包括已完成的评估。</w:t>
      </w:r>
    </w:p>
    <w:p w14:paraId="0C3F09DA" w14:textId="439E0347"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评估将酌情介绍各种尺度的相关案例研究。</w:t>
      </w:r>
    </w:p>
    <w:p w14:paraId="6969B474" w14:textId="71DBD108"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评估将与生物多样性平台的概念框架保持一致</w:t>
      </w:r>
      <w:r w:rsidRPr="004C3045">
        <w:rPr>
          <w:rFonts w:eastAsia="SimSun"/>
          <w:sz w:val="24"/>
          <w:szCs w:val="24"/>
          <w:lang w:val="en-GB" w:eastAsia="zh-CN"/>
        </w:rPr>
        <w:t>，</w:t>
      </w:r>
      <w:r w:rsidRPr="007C5470">
        <w:rPr>
          <w:rFonts w:eastAsia="SimSun"/>
          <w:sz w:val="24"/>
          <w:szCs w:val="24"/>
          <w:vertAlign w:val="superscript"/>
          <w:lang w:val="zh-CN"/>
        </w:rPr>
        <w:footnoteReference w:id="22"/>
      </w:r>
      <w:r w:rsidR="009D5B4A">
        <w:rPr>
          <w:rFonts w:eastAsia="SimSun" w:hint="eastAsia"/>
          <w:sz w:val="24"/>
          <w:szCs w:val="24"/>
          <w:lang w:val="en-GB" w:eastAsia="zh-CN"/>
        </w:rPr>
        <w:t xml:space="preserve"> </w:t>
      </w:r>
      <w:r w:rsidRPr="007C5470">
        <w:rPr>
          <w:rFonts w:eastAsia="SimSun"/>
          <w:sz w:val="24"/>
          <w:szCs w:val="24"/>
          <w:lang w:val="zh-CN" w:eastAsia="zh-CN"/>
        </w:rPr>
        <w:t>并将充分考虑土著和地方知识、不同的知识体系以及多重价值</w:t>
      </w:r>
      <w:r w:rsidRPr="004C3045">
        <w:rPr>
          <w:rFonts w:eastAsia="SimSun"/>
          <w:sz w:val="24"/>
          <w:szCs w:val="24"/>
          <w:lang w:val="en-GB" w:eastAsia="zh-CN"/>
        </w:rPr>
        <w:t>，</w:t>
      </w:r>
      <w:r w:rsidRPr="007C5470">
        <w:rPr>
          <w:rFonts w:eastAsia="SimSun"/>
          <w:sz w:val="24"/>
          <w:szCs w:val="24"/>
          <w:lang w:val="zh-CN" w:eastAsia="zh-CN"/>
        </w:rPr>
        <w:t>特别是生命系统的概念。</w:t>
      </w:r>
    </w:p>
    <w:p w14:paraId="173CB231" w14:textId="6A57E9F9"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评估将由一个兼顾各方面的跨学科专家小组进行</w:t>
      </w:r>
      <w:r w:rsidRPr="004C3045">
        <w:rPr>
          <w:rFonts w:eastAsia="SimSun"/>
          <w:sz w:val="24"/>
          <w:szCs w:val="24"/>
          <w:lang w:val="en-GB" w:eastAsia="zh-CN"/>
        </w:rPr>
        <w:t>，</w:t>
      </w:r>
      <w:r w:rsidR="004B07F9" w:rsidRPr="007C5470">
        <w:rPr>
          <w:rFonts w:eastAsia="SimSun"/>
          <w:sz w:val="24"/>
          <w:szCs w:val="24"/>
          <w:lang w:val="zh-CN" w:eastAsia="zh-CN"/>
        </w:rPr>
        <w:t>这些专家具备与</w:t>
      </w:r>
      <w:r w:rsidRPr="007C5470">
        <w:rPr>
          <w:rFonts w:eastAsia="SimSun"/>
          <w:sz w:val="24"/>
          <w:szCs w:val="24"/>
          <w:lang w:val="zh-CN" w:eastAsia="zh-CN"/>
        </w:rPr>
        <w:t>陆地</w:t>
      </w:r>
      <w:r w:rsidRPr="004C3045">
        <w:rPr>
          <w:rFonts w:eastAsia="SimSun"/>
          <w:sz w:val="24"/>
          <w:szCs w:val="24"/>
          <w:lang w:val="en-GB" w:eastAsia="zh-CN"/>
        </w:rPr>
        <w:t>（</w:t>
      </w:r>
      <w:r w:rsidRPr="007C5470">
        <w:rPr>
          <w:rFonts w:eastAsia="SimSun"/>
          <w:sz w:val="24"/>
          <w:szCs w:val="24"/>
          <w:lang w:val="zh-CN" w:eastAsia="zh-CN"/>
        </w:rPr>
        <w:t>包括内陆水域</w:t>
      </w:r>
      <w:r w:rsidRPr="004C3045">
        <w:rPr>
          <w:rFonts w:eastAsia="SimSun"/>
          <w:sz w:val="24"/>
          <w:szCs w:val="24"/>
          <w:lang w:val="en-GB" w:eastAsia="zh-CN"/>
        </w:rPr>
        <w:t>）</w:t>
      </w:r>
      <w:r w:rsidRPr="007C5470">
        <w:rPr>
          <w:rFonts w:eastAsia="SimSun"/>
          <w:sz w:val="24"/>
          <w:szCs w:val="24"/>
          <w:lang w:val="zh-CN" w:eastAsia="zh-CN"/>
        </w:rPr>
        <w:t>和海洋系统的生物多样性和自然对人类贡献相关的空间规划和生态连通性方面的专门知识。专家组成员来自不同的背景（例如，学术界、政府、业界和民间社会）和学科（例如，地理学、生态学、包括恢复和保护区在内的养护科学、陆地和水域系统科学、空间规划、城市规划、建筑、法律、政治学和经济学）。</w:t>
      </w:r>
    </w:p>
    <w:p w14:paraId="0E8CB26F" w14:textId="49B7D571" w:rsidR="00992A45" w:rsidRPr="007C5470" w:rsidRDefault="00CA0924" w:rsidP="00675768">
      <w:pPr>
        <w:pStyle w:val="Normalnumber"/>
        <w:numPr>
          <w:ilvl w:val="0"/>
          <w:numId w:val="13"/>
        </w:numPr>
        <w:ind w:left="1247"/>
        <w:jc w:val="both"/>
        <w:rPr>
          <w:rFonts w:eastAsia="SimSun"/>
          <w:color w:val="000000"/>
          <w:sz w:val="24"/>
          <w:szCs w:val="24"/>
          <w:lang w:val="en-GB" w:eastAsia="zh-CN"/>
        </w:rPr>
      </w:pPr>
      <w:r w:rsidRPr="007C5470">
        <w:rPr>
          <w:rFonts w:eastAsia="SimSun"/>
          <w:sz w:val="24"/>
          <w:szCs w:val="24"/>
          <w:lang w:val="zh-CN" w:eastAsia="zh-CN"/>
        </w:rPr>
        <w:t>将在本次评估的背景下</w:t>
      </w:r>
      <w:r w:rsidRPr="004C3045">
        <w:rPr>
          <w:rFonts w:eastAsia="SimSun"/>
          <w:sz w:val="24"/>
          <w:szCs w:val="24"/>
          <w:lang w:val="en-GB" w:eastAsia="zh-CN"/>
        </w:rPr>
        <w:t>，</w:t>
      </w:r>
      <w:r w:rsidRPr="007C5470">
        <w:rPr>
          <w:rFonts w:eastAsia="SimSun"/>
          <w:sz w:val="24"/>
          <w:szCs w:val="24"/>
          <w:lang w:val="zh-CN" w:eastAsia="zh-CN"/>
        </w:rPr>
        <w:t>通过</w:t>
      </w:r>
      <w:r w:rsidR="004B07F9" w:rsidRPr="007C5470">
        <w:rPr>
          <w:rFonts w:eastAsia="SimSun"/>
          <w:sz w:val="24"/>
          <w:szCs w:val="24"/>
          <w:lang w:val="zh-CN" w:eastAsia="zh-CN"/>
        </w:rPr>
        <w:t>本次</w:t>
      </w:r>
      <w:r w:rsidRPr="007C5470">
        <w:rPr>
          <w:rFonts w:eastAsia="SimSun"/>
          <w:sz w:val="24"/>
          <w:szCs w:val="24"/>
          <w:lang w:val="zh-CN" w:eastAsia="zh-CN"/>
        </w:rPr>
        <w:t>评估专家与相关工作队和技术支持小组之间的协作来落实以下目标</w:t>
      </w:r>
      <w:r w:rsidRPr="004C3045">
        <w:rPr>
          <w:rFonts w:eastAsia="SimSun"/>
          <w:sz w:val="24"/>
          <w:szCs w:val="24"/>
          <w:lang w:val="en-GB" w:eastAsia="zh-CN"/>
        </w:rPr>
        <w:t>：</w:t>
      </w:r>
      <w:r w:rsidRPr="007C5470">
        <w:rPr>
          <w:rFonts w:eastAsia="SimSun"/>
          <w:sz w:val="24"/>
          <w:szCs w:val="24"/>
          <w:lang w:val="zh-CN" w:eastAsia="zh-CN"/>
        </w:rPr>
        <w:t>关于建设能力的目标</w:t>
      </w:r>
      <w:r w:rsidRPr="004C3045">
        <w:rPr>
          <w:rFonts w:eastAsia="SimSun"/>
          <w:sz w:val="24"/>
          <w:szCs w:val="24"/>
          <w:lang w:val="en-GB" w:eastAsia="zh-CN"/>
        </w:rPr>
        <w:t>2</w:t>
      </w:r>
      <w:r w:rsidRPr="004C3045">
        <w:rPr>
          <w:rFonts w:eastAsia="SimSun"/>
          <w:sz w:val="24"/>
          <w:szCs w:val="24"/>
          <w:lang w:val="en-GB" w:eastAsia="zh-CN"/>
        </w:rPr>
        <w:t>；</w:t>
      </w:r>
      <w:r w:rsidRPr="007C5470">
        <w:rPr>
          <w:rFonts w:eastAsia="SimSun"/>
          <w:sz w:val="24"/>
          <w:szCs w:val="24"/>
          <w:lang w:val="zh-CN" w:eastAsia="zh-CN"/>
        </w:rPr>
        <w:t>关于强化知识基础的目标</w:t>
      </w:r>
      <w:r w:rsidRPr="004C3045">
        <w:rPr>
          <w:rFonts w:eastAsia="SimSun"/>
          <w:sz w:val="24"/>
          <w:szCs w:val="24"/>
          <w:lang w:val="en-GB" w:eastAsia="zh-CN"/>
        </w:rPr>
        <w:t>3</w:t>
      </w:r>
      <w:r w:rsidRPr="004C3045">
        <w:rPr>
          <w:rFonts w:eastAsia="SimSun"/>
          <w:sz w:val="24"/>
          <w:szCs w:val="24"/>
          <w:lang w:val="en-GB" w:eastAsia="zh-CN"/>
        </w:rPr>
        <w:t>，</w:t>
      </w:r>
      <w:r w:rsidRPr="007C5470">
        <w:rPr>
          <w:rFonts w:eastAsia="SimSun"/>
          <w:sz w:val="24"/>
          <w:szCs w:val="24"/>
          <w:lang w:val="zh-CN" w:eastAsia="zh-CN"/>
        </w:rPr>
        <w:t>包括关于推进知识和数据工作的目标</w:t>
      </w:r>
      <w:r w:rsidRPr="004C3045">
        <w:rPr>
          <w:rFonts w:eastAsia="SimSun"/>
          <w:sz w:val="24"/>
          <w:szCs w:val="24"/>
          <w:lang w:val="en-GB" w:eastAsia="zh-CN"/>
        </w:rPr>
        <w:t>3 (a)</w:t>
      </w:r>
      <w:r w:rsidR="00DA7B6A">
        <w:rPr>
          <w:rFonts w:eastAsia="SimSun" w:hint="eastAsia"/>
          <w:sz w:val="24"/>
          <w:szCs w:val="24"/>
          <w:lang w:val="zh-CN" w:eastAsia="zh-CN"/>
        </w:rPr>
        <w:t>以及</w:t>
      </w:r>
      <w:r w:rsidRPr="007C5470">
        <w:rPr>
          <w:rFonts w:eastAsia="SimSun"/>
          <w:sz w:val="24"/>
          <w:szCs w:val="24"/>
          <w:lang w:val="zh-CN" w:eastAsia="zh-CN"/>
        </w:rPr>
        <w:t>关于进一步认可土著和地方知识体系并与之合作的目标</w:t>
      </w:r>
      <w:r w:rsidRPr="004C3045">
        <w:rPr>
          <w:rFonts w:eastAsia="SimSun"/>
          <w:sz w:val="24"/>
          <w:szCs w:val="24"/>
          <w:lang w:val="en-GB" w:eastAsia="zh-CN"/>
        </w:rPr>
        <w:t>3 (b)</w:t>
      </w:r>
      <w:r w:rsidRPr="004C3045">
        <w:rPr>
          <w:rFonts w:eastAsia="SimSun"/>
          <w:sz w:val="24"/>
          <w:szCs w:val="24"/>
          <w:lang w:val="en-GB" w:eastAsia="zh-CN"/>
        </w:rPr>
        <w:t>；</w:t>
      </w:r>
      <w:r w:rsidRPr="007C5470">
        <w:rPr>
          <w:rFonts w:eastAsia="SimSun"/>
          <w:sz w:val="24"/>
          <w:szCs w:val="24"/>
          <w:lang w:val="zh-CN" w:eastAsia="zh-CN"/>
        </w:rPr>
        <w:t>关于支持政策的目标</w:t>
      </w:r>
      <w:r w:rsidRPr="004C3045">
        <w:rPr>
          <w:rFonts w:eastAsia="SimSun"/>
          <w:sz w:val="24"/>
          <w:szCs w:val="24"/>
          <w:lang w:val="en-GB" w:eastAsia="zh-CN"/>
        </w:rPr>
        <w:t>4</w:t>
      </w:r>
      <w:r w:rsidRPr="004C3045">
        <w:rPr>
          <w:rFonts w:eastAsia="SimSun"/>
          <w:sz w:val="24"/>
          <w:szCs w:val="24"/>
          <w:lang w:val="en-GB" w:eastAsia="zh-CN"/>
        </w:rPr>
        <w:t>，</w:t>
      </w:r>
      <w:r w:rsidRPr="007C5470">
        <w:rPr>
          <w:rFonts w:eastAsia="SimSun"/>
          <w:sz w:val="24"/>
          <w:szCs w:val="24"/>
          <w:lang w:val="zh-CN" w:eastAsia="zh-CN"/>
        </w:rPr>
        <w:t>包括关于推进政策手段、政策支持工具和方法的工作的目标</w:t>
      </w:r>
      <w:r w:rsidRPr="004C3045">
        <w:rPr>
          <w:rFonts w:eastAsia="SimSun"/>
          <w:sz w:val="24"/>
          <w:szCs w:val="24"/>
          <w:lang w:val="en-GB" w:eastAsia="zh-CN"/>
        </w:rPr>
        <w:t xml:space="preserve"> 4 (a)</w:t>
      </w:r>
      <w:r w:rsidR="00DA7B6A">
        <w:rPr>
          <w:rFonts w:eastAsia="SimSun" w:hint="eastAsia"/>
          <w:sz w:val="24"/>
          <w:szCs w:val="24"/>
          <w:lang w:val="zh-CN" w:eastAsia="zh-CN"/>
        </w:rPr>
        <w:t>以及</w:t>
      </w:r>
      <w:r w:rsidRPr="007C5470">
        <w:rPr>
          <w:rFonts w:eastAsia="SimSun"/>
          <w:sz w:val="24"/>
          <w:szCs w:val="24"/>
          <w:lang w:val="zh-CN" w:eastAsia="zh-CN"/>
        </w:rPr>
        <w:t>关于推进生物多样性及生态系统功能和服务的情景设想和模型工作的目标</w:t>
      </w:r>
      <w:r w:rsidRPr="004C3045">
        <w:rPr>
          <w:rFonts w:eastAsia="SimSun"/>
          <w:sz w:val="24"/>
          <w:szCs w:val="24"/>
          <w:lang w:val="en-GB" w:eastAsia="zh-CN"/>
        </w:rPr>
        <w:t>4 (b)</w:t>
      </w:r>
      <w:r w:rsidRPr="007C5470">
        <w:rPr>
          <w:rFonts w:eastAsia="SimSun"/>
          <w:sz w:val="24"/>
          <w:szCs w:val="24"/>
          <w:lang w:val="zh-CN" w:eastAsia="zh-CN"/>
        </w:rPr>
        <w:t>。</w:t>
      </w:r>
    </w:p>
    <w:p w14:paraId="46A5FB61" w14:textId="2E796A5F" w:rsidR="00992A45" w:rsidRPr="007C5470" w:rsidRDefault="00CA0924" w:rsidP="00341A8C">
      <w:pPr>
        <w:pStyle w:val="CH1"/>
        <w:numPr>
          <w:ilvl w:val="0"/>
          <w:numId w:val="71"/>
        </w:numPr>
        <w:ind w:right="288"/>
        <w:rPr>
          <w:rFonts w:eastAsia="SimHei"/>
          <w:sz w:val="32"/>
          <w:szCs w:val="32"/>
          <w:lang w:val="en-GB"/>
        </w:rPr>
      </w:pPr>
      <w:r w:rsidRPr="007C5470">
        <w:rPr>
          <w:rFonts w:eastAsia="SimHei"/>
          <w:bCs/>
          <w:sz w:val="32"/>
          <w:szCs w:val="32"/>
          <w:lang w:val="zh-CN"/>
        </w:rPr>
        <w:t>章节纲要</w:t>
      </w:r>
    </w:p>
    <w:p w14:paraId="68A994C6" w14:textId="63735694" w:rsidR="00992A45" w:rsidRPr="007C5470" w:rsidRDefault="00CA0924" w:rsidP="00675768">
      <w:pPr>
        <w:pStyle w:val="Normalnumber"/>
        <w:numPr>
          <w:ilvl w:val="0"/>
          <w:numId w:val="13"/>
        </w:numPr>
        <w:ind w:left="1247"/>
        <w:jc w:val="both"/>
        <w:rPr>
          <w:rFonts w:eastAsia="SimSun"/>
          <w:color w:val="000000"/>
          <w:sz w:val="24"/>
          <w:szCs w:val="24"/>
          <w:lang w:val="en-GB" w:eastAsia="zh-CN"/>
        </w:rPr>
      </w:pPr>
      <w:r w:rsidRPr="007C5470">
        <w:rPr>
          <w:rFonts w:eastAsia="SimHei"/>
          <w:b/>
          <w:bCs/>
          <w:sz w:val="24"/>
          <w:szCs w:val="24"/>
          <w:lang w:val="zh-CN" w:eastAsia="zh-CN"/>
        </w:rPr>
        <w:t>第</w:t>
      </w:r>
      <w:r w:rsidRPr="004C3045">
        <w:rPr>
          <w:rFonts w:eastAsia="SimHei"/>
          <w:b/>
          <w:bCs/>
          <w:sz w:val="24"/>
          <w:szCs w:val="24"/>
          <w:lang w:val="en-GB" w:eastAsia="zh-CN"/>
        </w:rPr>
        <w:t>1</w:t>
      </w:r>
      <w:r w:rsidRPr="007C5470">
        <w:rPr>
          <w:rFonts w:eastAsia="SimHei"/>
          <w:b/>
          <w:bCs/>
          <w:sz w:val="24"/>
          <w:szCs w:val="24"/>
          <w:lang w:val="zh-CN" w:eastAsia="zh-CN"/>
        </w:rPr>
        <w:t>章</w:t>
      </w:r>
      <w:r w:rsidRPr="004C3045">
        <w:rPr>
          <w:rFonts w:eastAsia="SimHei"/>
          <w:b/>
          <w:bCs/>
          <w:sz w:val="24"/>
          <w:szCs w:val="24"/>
          <w:lang w:val="en-GB" w:eastAsia="zh-CN"/>
        </w:rPr>
        <w:t>：</w:t>
      </w:r>
      <w:r w:rsidRPr="007C5470">
        <w:rPr>
          <w:rFonts w:eastAsia="SimHei"/>
          <w:b/>
          <w:bCs/>
          <w:sz w:val="24"/>
          <w:szCs w:val="24"/>
          <w:lang w:val="zh-CN" w:eastAsia="zh-CN"/>
        </w:rPr>
        <w:t>设定场景</w:t>
      </w:r>
      <w:r w:rsidRPr="004C3045">
        <w:rPr>
          <w:rFonts w:eastAsia="SimHei"/>
          <w:b/>
          <w:bCs/>
          <w:sz w:val="24"/>
          <w:szCs w:val="24"/>
          <w:lang w:val="en-GB" w:eastAsia="zh-CN"/>
        </w:rPr>
        <w:t>：</w:t>
      </w:r>
      <w:r w:rsidRPr="007C5470">
        <w:rPr>
          <w:rFonts w:eastAsia="SimHei"/>
          <w:b/>
          <w:bCs/>
          <w:sz w:val="24"/>
          <w:szCs w:val="24"/>
          <w:lang w:val="zh-CN" w:eastAsia="zh-CN"/>
        </w:rPr>
        <w:t>从生物多样性养护、生态连通性和提供自然对人类贡献的角度界定空间规划</w:t>
      </w:r>
      <w:r w:rsidRPr="004C3045">
        <w:rPr>
          <w:rFonts w:eastAsia="SimSun"/>
          <w:sz w:val="24"/>
          <w:szCs w:val="24"/>
          <w:lang w:val="en-GB" w:eastAsia="zh-CN"/>
        </w:rPr>
        <w:t>（</w:t>
      </w:r>
      <w:r w:rsidRPr="00F506B6">
        <w:rPr>
          <w:rFonts w:eastAsia="KaiTi" w:hint="eastAsia"/>
          <w:sz w:val="24"/>
          <w:szCs w:val="24"/>
          <w:lang w:val="zh-CN" w:eastAsia="zh-CN"/>
        </w:rPr>
        <w:t>指示性篇幅</w:t>
      </w:r>
      <w:r w:rsidRPr="00F506B6">
        <w:rPr>
          <w:rFonts w:eastAsia="KaiTi" w:hint="eastAsia"/>
          <w:sz w:val="24"/>
          <w:szCs w:val="24"/>
          <w:lang w:val="en-GB" w:eastAsia="zh-CN"/>
        </w:rPr>
        <w:t>：</w:t>
      </w:r>
      <w:r w:rsidRPr="00F506B6">
        <w:rPr>
          <w:rFonts w:eastAsia="KaiTi"/>
          <w:sz w:val="24"/>
          <w:szCs w:val="24"/>
          <w:lang w:val="en-GB" w:eastAsia="zh-CN"/>
        </w:rPr>
        <w:t>10 000</w:t>
      </w:r>
      <w:r w:rsidRPr="00F506B6">
        <w:rPr>
          <w:rFonts w:eastAsia="KaiTi" w:hint="eastAsia"/>
          <w:sz w:val="24"/>
          <w:szCs w:val="24"/>
          <w:lang w:val="zh-CN" w:eastAsia="zh-CN"/>
        </w:rPr>
        <w:t>字</w:t>
      </w:r>
      <w:r w:rsidRPr="004C3045">
        <w:rPr>
          <w:rFonts w:eastAsia="SimSun"/>
          <w:sz w:val="24"/>
          <w:szCs w:val="24"/>
          <w:lang w:val="en-GB" w:eastAsia="zh-CN"/>
        </w:rPr>
        <w:t>）</w:t>
      </w:r>
      <w:r w:rsidRPr="007C5470">
        <w:rPr>
          <w:rFonts w:eastAsia="SimSun"/>
          <w:sz w:val="24"/>
          <w:szCs w:val="24"/>
          <w:lang w:val="zh-CN" w:eastAsia="zh-CN"/>
        </w:rPr>
        <w:t>。第</w:t>
      </w:r>
      <w:r w:rsidRPr="007C5470">
        <w:rPr>
          <w:rFonts w:eastAsia="SimSun"/>
          <w:sz w:val="24"/>
          <w:szCs w:val="24"/>
          <w:lang w:val="zh-CN" w:eastAsia="zh-CN"/>
        </w:rPr>
        <w:t>1</w:t>
      </w:r>
      <w:r w:rsidRPr="007C5470">
        <w:rPr>
          <w:rFonts w:eastAsia="SimSun"/>
          <w:sz w:val="24"/>
          <w:szCs w:val="24"/>
          <w:lang w:val="zh-CN" w:eastAsia="zh-CN"/>
        </w:rPr>
        <w:t>章将介绍评估目的和目标受众。将解释生态连通性和空间规划及其相互联系的重要性，并解释其对为所有人建立更可持续的未来，包括支持弱势群体</w:t>
      </w:r>
      <w:r w:rsidR="009108E6" w:rsidRPr="007C5470">
        <w:rPr>
          <w:rFonts w:eastAsia="SimSun"/>
          <w:sz w:val="24"/>
          <w:szCs w:val="24"/>
          <w:lang w:val="zh-CN" w:eastAsia="zh-CN"/>
        </w:rPr>
        <w:t>、</w:t>
      </w:r>
      <w:r w:rsidRPr="007C5470">
        <w:rPr>
          <w:rFonts w:eastAsia="SimSun"/>
          <w:sz w:val="24"/>
          <w:szCs w:val="24"/>
          <w:lang w:val="zh-CN" w:eastAsia="zh-CN"/>
        </w:rPr>
        <w:t>尤其是土著人民的影响。概述评估旨在满足哪些</w:t>
      </w:r>
      <w:r w:rsidR="009108E6" w:rsidRPr="007C5470">
        <w:rPr>
          <w:rFonts w:eastAsia="SimSun"/>
          <w:sz w:val="24"/>
          <w:szCs w:val="24"/>
          <w:lang w:val="zh-CN" w:eastAsia="zh-CN"/>
        </w:rPr>
        <w:t>及何方</w:t>
      </w:r>
      <w:r w:rsidRPr="007C5470">
        <w:rPr>
          <w:rFonts w:eastAsia="SimSun"/>
          <w:sz w:val="24"/>
          <w:szCs w:val="24"/>
          <w:lang w:val="zh-CN" w:eastAsia="zh-CN"/>
        </w:rPr>
        <w:t>需求以及确保满足这些需求的计划。解释评估计划</w:t>
      </w:r>
      <w:r w:rsidR="009108E6" w:rsidRPr="007C5470">
        <w:rPr>
          <w:rFonts w:eastAsia="SimSun"/>
          <w:sz w:val="24"/>
          <w:szCs w:val="24"/>
          <w:lang w:val="zh-CN" w:eastAsia="zh-CN"/>
        </w:rPr>
        <w:t>将</w:t>
      </w:r>
      <w:r w:rsidRPr="007C5470">
        <w:rPr>
          <w:rFonts w:eastAsia="SimSun"/>
          <w:sz w:val="24"/>
          <w:szCs w:val="24"/>
          <w:lang w:val="zh-CN" w:eastAsia="zh-CN"/>
        </w:rPr>
        <w:t>如何考虑关于陆</w:t>
      </w:r>
      <w:r w:rsidR="009108E6" w:rsidRPr="007C5470">
        <w:rPr>
          <w:rFonts w:eastAsia="SimSun"/>
          <w:sz w:val="24"/>
          <w:szCs w:val="24"/>
          <w:lang w:val="zh-CN" w:eastAsia="zh-CN"/>
        </w:rPr>
        <w:t>地</w:t>
      </w:r>
      <w:r w:rsidRPr="007C5470">
        <w:rPr>
          <w:rFonts w:eastAsia="SimSun"/>
          <w:sz w:val="24"/>
          <w:szCs w:val="24"/>
          <w:lang w:val="zh-CN" w:eastAsia="zh-CN"/>
        </w:rPr>
        <w:t>和海洋景观以及土地所有权和保有权概念化的不同世界观，包括生物多样性平台关于自然的</w:t>
      </w:r>
      <w:r w:rsidR="00050B49" w:rsidRPr="007C5470">
        <w:rPr>
          <w:rFonts w:eastAsia="SimSun"/>
          <w:sz w:val="24"/>
          <w:szCs w:val="24"/>
          <w:lang w:val="zh-CN" w:eastAsia="zh-CN"/>
        </w:rPr>
        <w:t>多元价值和估值</w:t>
      </w:r>
      <w:r w:rsidRPr="007C5470">
        <w:rPr>
          <w:rFonts w:eastAsia="SimSun"/>
          <w:sz w:val="24"/>
          <w:szCs w:val="24"/>
          <w:lang w:val="zh-CN" w:eastAsia="zh-CN"/>
        </w:rPr>
        <w:t>的方法评估报告的结论。本章将介绍评估与生物多样性平台概念框架</w:t>
      </w:r>
      <w:r w:rsidR="009108E6" w:rsidRPr="007C5470">
        <w:rPr>
          <w:rFonts w:eastAsia="SimSun"/>
          <w:sz w:val="24"/>
          <w:szCs w:val="24"/>
          <w:lang w:val="zh-CN" w:eastAsia="zh-CN"/>
        </w:rPr>
        <w:t>之间的</w:t>
      </w:r>
      <w:r w:rsidRPr="007C5470">
        <w:rPr>
          <w:rFonts w:eastAsia="SimSun"/>
          <w:sz w:val="24"/>
          <w:szCs w:val="24"/>
          <w:lang w:val="zh-CN" w:eastAsia="zh-CN"/>
        </w:rPr>
        <w:t>联系，以及</w:t>
      </w:r>
      <w:r w:rsidR="009108E6" w:rsidRPr="007C5470">
        <w:rPr>
          <w:rFonts w:eastAsia="SimSun"/>
          <w:sz w:val="24"/>
          <w:szCs w:val="24"/>
          <w:lang w:val="zh-CN" w:eastAsia="zh-CN"/>
        </w:rPr>
        <w:t>随后</w:t>
      </w:r>
      <w:r w:rsidRPr="007C5470">
        <w:rPr>
          <w:rFonts w:eastAsia="SimSun"/>
          <w:sz w:val="24"/>
          <w:szCs w:val="24"/>
          <w:lang w:val="zh-CN" w:eastAsia="zh-CN"/>
        </w:rPr>
        <w:t>章节将评估哪些问题。</w:t>
      </w:r>
    </w:p>
    <w:p w14:paraId="4CBD5648" w14:textId="5ACD58B6" w:rsidR="00992A45" w:rsidRPr="007C5470" w:rsidRDefault="00CA0924" w:rsidP="00675768">
      <w:pPr>
        <w:pStyle w:val="Normalnumber"/>
        <w:numPr>
          <w:ilvl w:val="0"/>
          <w:numId w:val="13"/>
        </w:numPr>
        <w:ind w:left="1247"/>
        <w:jc w:val="both"/>
        <w:rPr>
          <w:rFonts w:eastAsia="SimSun"/>
          <w:color w:val="000000"/>
          <w:sz w:val="24"/>
          <w:szCs w:val="24"/>
          <w:lang w:val="en-GB" w:eastAsia="zh-CN"/>
        </w:rPr>
      </w:pPr>
      <w:r w:rsidRPr="007C5470">
        <w:rPr>
          <w:rFonts w:eastAsia="SimSun"/>
          <w:sz w:val="24"/>
          <w:szCs w:val="24"/>
          <w:lang w:val="zh-CN" w:eastAsia="zh-CN"/>
        </w:rPr>
        <w:lastRenderedPageBreak/>
        <w:t>第</w:t>
      </w:r>
      <w:r w:rsidRPr="004C3045">
        <w:rPr>
          <w:rFonts w:eastAsia="SimSun"/>
          <w:sz w:val="24"/>
          <w:szCs w:val="24"/>
          <w:lang w:val="en-GB" w:eastAsia="zh-CN"/>
        </w:rPr>
        <w:t>1</w:t>
      </w:r>
      <w:r w:rsidRPr="007C5470">
        <w:rPr>
          <w:rFonts w:eastAsia="SimSun"/>
          <w:sz w:val="24"/>
          <w:szCs w:val="24"/>
          <w:lang w:val="zh-CN" w:eastAsia="zh-CN"/>
        </w:rPr>
        <w:t>章将在上文第</w:t>
      </w:r>
      <w:r w:rsidRPr="004C3045">
        <w:rPr>
          <w:rFonts w:eastAsia="SimSun"/>
          <w:sz w:val="24"/>
          <w:szCs w:val="24"/>
          <w:lang w:val="en-GB" w:eastAsia="zh-CN"/>
        </w:rPr>
        <w:t>8</w:t>
      </w:r>
      <w:r w:rsidRPr="007C5470">
        <w:rPr>
          <w:rFonts w:eastAsia="SimSun"/>
          <w:sz w:val="24"/>
          <w:szCs w:val="24"/>
          <w:lang w:val="zh-CN" w:eastAsia="zh-CN"/>
        </w:rPr>
        <w:t>段所提供定义的基础上</w:t>
      </w:r>
      <w:r w:rsidRPr="004C3045">
        <w:rPr>
          <w:rFonts w:eastAsia="SimSun"/>
          <w:sz w:val="24"/>
          <w:szCs w:val="24"/>
          <w:lang w:val="en-GB" w:eastAsia="zh-CN"/>
        </w:rPr>
        <w:t>，</w:t>
      </w:r>
      <w:r w:rsidRPr="007C5470">
        <w:rPr>
          <w:rFonts w:eastAsia="SimSun"/>
          <w:sz w:val="24"/>
          <w:szCs w:val="24"/>
          <w:lang w:val="zh-CN" w:eastAsia="zh-CN"/>
        </w:rPr>
        <w:t>进一步界定空间规划</w:t>
      </w:r>
      <w:r w:rsidRPr="004C3045">
        <w:rPr>
          <w:rFonts w:eastAsia="SimSun"/>
          <w:sz w:val="24"/>
          <w:szCs w:val="24"/>
          <w:lang w:val="en-GB" w:eastAsia="zh-CN"/>
        </w:rPr>
        <w:t>，</w:t>
      </w:r>
      <w:r w:rsidRPr="007C5470">
        <w:rPr>
          <w:rFonts w:eastAsia="SimSun"/>
          <w:sz w:val="24"/>
          <w:szCs w:val="24"/>
          <w:lang w:val="zh-CN" w:eastAsia="zh-CN"/>
        </w:rPr>
        <w:t>特别是</w:t>
      </w:r>
      <w:r w:rsidRPr="00B87133">
        <w:rPr>
          <w:rFonts w:ascii="SimSun" w:eastAsia="SimSun" w:hAnsi="SimSun"/>
          <w:sz w:val="24"/>
          <w:szCs w:val="24"/>
          <w:lang w:val="en-GB" w:eastAsia="zh-CN"/>
        </w:rPr>
        <w:t>“</w:t>
      </w:r>
      <w:r w:rsidRPr="007C5470">
        <w:rPr>
          <w:rFonts w:eastAsia="SimSun"/>
          <w:sz w:val="24"/>
          <w:szCs w:val="24"/>
          <w:lang w:val="zh-CN" w:eastAsia="zh-CN"/>
        </w:rPr>
        <w:t>涵盖生物多样性</w:t>
      </w:r>
      <w:r w:rsidRPr="00B87133">
        <w:rPr>
          <w:rFonts w:ascii="SimSun" w:eastAsia="SimSun" w:hAnsi="SimSun"/>
          <w:sz w:val="24"/>
          <w:szCs w:val="24"/>
          <w:lang w:val="en-GB" w:eastAsia="zh-CN"/>
        </w:rPr>
        <w:t>”</w:t>
      </w:r>
      <w:r w:rsidRPr="007C5470">
        <w:rPr>
          <w:rFonts w:eastAsia="SimSun"/>
          <w:sz w:val="24"/>
          <w:szCs w:val="24"/>
          <w:lang w:val="zh-CN" w:eastAsia="zh-CN"/>
        </w:rPr>
        <w:t>的空间规划</w:t>
      </w:r>
      <w:r w:rsidRPr="004C3045">
        <w:rPr>
          <w:rFonts w:eastAsia="SimSun"/>
          <w:sz w:val="24"/>
          <w:szCs w:val="24"/>
          <w:lang w:val="en-GB" w:eastAsia="zh-CN"/>
        </w:rPr>
        <w:t>，</w:t>
      </w:r>
      <w:r w:rsidRPr="007C5470">
        <w:rPr>
          <w:rFonts w:eastAsia="SimSun"/>
          <w:sz w:val="24"/>
          <w:szCs w:val="24"/>
          <w:lang w:val="zh-CN" w:eastAsia="zh-CN"/>
        </w:rPr>
        <w:t>并特别关注作为</w:t>
      </w:r>
      <w:r w:rsidRPr="00B87133">
        <w:rPr>
          <w:rFonts w:ascii="SimSun" w:eastAsia="SimSun" w:hAnsi="SimSun"/>
          <w:sz w:val="24"/>
          <w:szCs w:val="24"/>
          <w:lang w:val="en-GB" w:eastAsia="zh-CN"/>
        </w:rPr>
        <w:t>“</w:t>
      </w:r>
      <w:r w:rsidRPr="007C5470">
        <w:rPr>
          <w:rFonts w:eastAsia="SimSun"/>
          <w:sz w:val="24"/>
          <w:szCs w:val="24"/>
          <w:lang w:val="zh-CN" w:eastAsia="zh-CN"/>
        </w:rPr>
        <w:t>涵盖生物多样性</w:t>
      </w:r>
      <w:r w:rsidRPr="00B87133">
        <w:rPr>
          <w:rFonts w:ascii="SimSun" w:eastAsia="SimSun" w:hAnsi="SimSun"/>
          <w:sz w:val="24"/>
          <w:szCs w:val="24"/>
          <w:lang w:val="en-GB" w:eastAsia="zh-CN"/>
        </w:rPr>
        <w:t>”</w:t>
      </w:r>
      <w:r w:rsidRPr="007C5470">
        <w:rPr>
          <w:rFonts w:eastAsia="SimSun"/>
          <w:sz w:val="24"/>
          <w:szCs w:val="24"/>
          <w:lang w:val="zh-CN" w:eastAsia="zh-CN"/>
        </w:rPr>
        <w:t>含义的重要组成部分的生态连通性</w:t>
      </w:r>
      <w:r w:rsidRPr="004C3045">
        <w:rPr>
          <w:rFonts w:eastAsia="SimSun"/>
          <w:sz w:val="24"/>
          <w:szCs w:val="24"/>
          <w:lang w:val="en-GB" w:eastAsia="zh-CN"/>
        </w:rPr>
        <w:t>，</w:t>
      </w:r>
      <w:r w:rsidRPr="007C5470">
        <w:rPr>
          <w:rFonts w:eastAsia="SimSun"/>
          <w:sz w:val="24"/>
          <w:szCs w:val="24"/>
          <w:lang w:val="zh-CN" w:eastAsia="zh-CN"/>
        </w:rPr>
        <w:t>包括生态连通性与生态复原力以及适应气候变化的相关性。评估私人行为体在空间规划和生态连通性方面的作用，还将包括关于生态连通性概念的定义。本章将解释涵盖生物多样性的空间规划对解决生物多样性丧失和退化问题的重要性。介绍空间规划如何减少土地、内陆水域和海洋水域的不同利用类型之间的权衡取舍并加强协同增效以确保生态连通性，以及生物多样性及其对人类贡献的养护和可持续利用。阐述移栖物种和分布广泛物种的需求、维持复合物种群落的必要性、支持捕食、种子传播等生态系统进程以及</w:t>
      </w:r>
      <w:r w:rsidRPr="00B87133">
        <w:rPr>
          <w:rFonts w:ascii="SimSun" w:eastAsia="SimSun" w:hAnsi="SimSun"/>
          <w:sz w:val="24"/>
          <w:szCs w:val="24"/>
          <w:lang w:val="zh-CN" w:eastAsia="zh-CN"/>
        </w:rPr>
        <w:t>“</w:t>
      </w:r>
      <w:r w:rsidRPr="007C5470">
        <w:rPr>
          <w:rFonts w:eastAsia="SimSun"/>
          <w:sz w:val="24"/>
          <w:szCs w:val="24"/>
          <w:lang w:val="zh-CN" w:eastAsia="zh-CN"/>
        </w:rPr>
        <w:t>关键</w:t>
      </w:r>
      <w:r w:rsidRPr="00B87133">
        <w:rPr>
          <w:rFonts w:ascii="SimSun" w:eastAsia="SimSun" w:hAnsi="SimSun"/>
          <w:sz w:val="24"/>
          <w:szCs w:val="24"/>
          <w:lang w:val="zh-CN" w:eastAsia="zh-CN"/>
        </w:rPr>
        <w:t>”</w:t>
      </w:r>
      <w:r w:rsidRPr="007C5470">
        <w:rPr>
          <w:rFonts w:eastAsia="SimSun"/>
          <w:sz w:val="24"/>
          <w:szCs w:val="24"/>
          <w:lang w:val="zh-CN" w:eastAsia="zh-CN"/>
        </w:rPr>
        <w:t>物种作用的必要性。</w:t>
      </w:r>
    </w:p>
    <w:p w14:paraId="16A3E6A5" w14:textId="5DEE7726" w:rsidR="00992A45" w:rsidRPr="007C5470" w:rsidRDefault="00CA0924" w:rsidP="00675768">
      <w:pPr>
        <w:pStyle w:val="Normalnumber"/>
        <w:numPr>
          <w:ilvl w:val="0"/>
          <w:numId w:val="13"/>
        </w:numPr>
        <w:ind w:left="1247"/>
        <w:jc w:val="both"/>
        <w:rPr>
          <w:rFonts w:eastAsia="SimSun"/>
          <w:color w:val="000000"/>
          <w:sz w:val="24"/>
          <w:szCs w:val="24"/>
          <w:lang w:val="en-GB" w:eastAsia="zh-CN"/>
        </w:rPr>
      </w:pPr>
      <w:r w:rsidRPr="007C5470">
        <w:rPr>
          <w:rFonts w:eastAsia="SimSun"/>
          <w:sz w:val="24"/>
          <w:szCs w:val="24"/>
          <w:lang w:val="zh-CN" w:eastAsia="zh-CN"/>
        </w:rPr>
        <w:t>第</w:t>
      </w:r>
      <w:r w:rsidRPr="004C3045">
        <w:rPr>
          <w:rFonts w:eastAsia="SimSun"/>
          <w:sz w:val="24"/>
          <w:szCs w:val="24"/>
          <w:lang w:val="en-GB" w:eastAsia="zh-CN"/>
        </w:rPr>
        <w:t>1</w:t>
      </w:r>
      <w:r w:rsidRPr="007C5470">
        <w:rPr>
          <w:rFonts w:eastAsia="SimSun"/>
          <w:sz w:val="24"/>
          <w:szCs w:val="24"/>
          <w:lang w:val="zh-CN" w:eastAsia="zh-CN"/>
        </w:rPr>
        <w:t>章将介绍评估计划如何支持执行</w:t>
      </w:r>
      <w:r w:rsidR="00824080" w:rsidRPr="000C203A">
        <w:rPr>
          <w:rFonts w:ascii="SimSun" w:eastAsia="SimSun" w:hAnsi="SimSun"/>
          <w:sz w:val="24"/>
          <w:szCs w:val="24"/>
          <w:lang w:val="en-GB"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0C203A">
        <w:rPr>
          <w:rFonts w:ascii="SimSun" w:eastAsia="SimSun" w:hAnsi="SimSun"/>
          <w:sz w:val="24"/>
          <w:szCs w:val="24"/>
          <w:lang w:val="en-GB" w:eastAsia="zh-CN"/>
        </w:rPr>
        <w:t>”</w:t>
      </w:r>
      <w:r w:rsidRPr="007C5470">
        <w:rPr>
          <w:rFonts w:eastAsia="SimSun"/>
          <w:sz w:val="24"/>
          <w:szCs w:val="24"/>
          <w:lang w:val="zh-CN" w:eastAsia="zh-CN"/>
        </w:rPr>
        <w:t>关于涵盖生物多样性的空间规划的行动目标</w:t>
      </w:r>
      <w:r w:rsidRPr="004C3045">
        <w:rPr>
          <w:rFonts w:eastAsia="SimSun"/>
          <w:sz w:val="24"/>
          <w:szCs w:val="24"/>
          <w:lang w:val="en-GB" w:eastAsia="zh-CN"/>
        </w:rPr>
        <w:t>1</w:t>
      </w:r>
      <w:r w:rsidRPr="007C5470">
        <w:rPr>
          <w:rFonts w:eastAsia="SimSun"/>
          <w:sz w:val="24"/>
          <w:szCs w:val="24"/>
          <w:lang w:val="zh-CN" w:eastAsia="zh-CN"/>
        </w:rPr>
        <w:t>、关于恢复的行动目标</w:t>
      </w:r>
      <w:r w:rsidRPr="004C3045">
        <w:rPr>
          <w:rFonts w:eastAsia="SimSun"/>
          <w:sz w:val="24"/>
          <w:szCs w:val="24"/>
          <w:lang w:val="en-GB" w:eastAsia="zh-CN"/>
        </w:rPr>
        <w:t>2</w:t>
      </w:r>
      <w:r w:rsidRPr="007C5470">
        <w:rPr>
          <w:rFonts w:eastAsia="SimSun"/>
          <w:sz w:val="24"/>
          <w:szCs w:val="24"/>
          <w:lang w:val="zh-CN" w:eastAsia="zh-CN"/>
        </w:rPr>
        <w:t>、关于保护区和其他划区养护措施的行动目标</w:t>
      </w:r>
      <w:r w:rsidRPr="004C3045">
        <w:rPr>
          <w:rFonts w:eastAsia="SimSun"/>
          <w:sz w:val="24"/>
          <w:szCs w:val="24"/>
          <w:lang w:val="en-GB" w:eastAsia="zh-CN"/>
        </w:rPr>
        <w:t>3</w:t>
      </w:r>
      <w:r w:rsidRPr="007C5470">
        <w:rPr>
          <w:rFonts w:eastAsia="SimSun"/>
          <w:sz w:val="24"/>
          <w:szCs w:val="24"/>
          <w:lang w:val="zh-CN" w:eastAsia="zh-CN"/>
        </w:rPr>
        <w:t>和关于物种保护的行动目标</w:t>
      </w:r>
      <w:r w:rsidRPr="004C3045">
        <w:rPr>
          <w:rFonts w:eastAsia="SimSun"/>
          <w:sz w:val="24"/>
          <w:szCs w:val="24"/>
          <w:lang w:val="en-GB" w:eastAsia="zh-CN"/>
        </w:rPr>
        <w:t>4</w:t>
      </w:r>
      <w:r w:rsidRPr="004C3045">
        <w:rPr>
          <w:rFonts w:eastAsia="SimSun"/>
          <w:sz w:val="24"/>
          <w:szCs w:val="24"/>
          <w:lang w:val="en-GB" w:eastAsia="zh-CN"/>
        </w:rPr>
        <w:t>，</w:t>
      </w:r>
      <w:r w:rsidRPr="007C5470">
        <w:rPr>
          <w:rFonts w:eastAsia="SimSun"/>
          <w:sz w:val="24"/>
          <w:szCs w:val="24"/>
          <w:lang w:val="zh-CN" w:eastAsia="zh-CN"/>
        </w:rPr>
        <w:t>其中生态连通性对于保持和恢复遗传多样性至关重要。还将介绍</w:t>
      </w:r>
      <w:r w:rsidR="00824080" w:rsidRPr="00B87133">
        <w:rPr>
          <w:rFonts w:ascii="SimSun" w:eastAsia="SimSun" w:hAnsi="SimSun"/>
          <w:sz w:val="24"/>
          <w:szCs w:val="24"/>
          <w:lang w:val="zh-CN"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B87133">
        <w:rPr>
          <w:rFonts w:ascii="SimSun" w:eastAsia="SimSun" w:hAnsi="SimSun"/>
          <w:sz w:val="24"/>
          <w:szCs w:val="24"/>
          <w:lang w:val="zh-CN" w:eastAsia="zh-CN"/>
        </w:rPr>
        <w:t>”</w:t>
      </w:r>
      <w:r w:rsidRPr="007C5470">
        <w:rPr>
          <w:rFonts w:eastAsia="SimSun"/>
          <w:sz w:val="24"/>
          <w:szCs w:val="24"/>
          <w:lang w:val="zh-CN" w:eastAsia="zh-CN"/>
        </w:rPr>
        <w:t>中与空间规划和连通性有关的其他行动目标。空间规划和连通性还将有助于实现《</w:t>
      </w:r>
      <w:r w:rsidRPr="007C5470">
        <w:rPr>
          <w:rFonts w:eastAsia="SimSun"/>
          <w:sz w:val="24"/>
          <w:szCs w:val="24"/>
          <w:lang w:val="zh-CN" w:eastAsia="zh-CN"/>
        </w:rPr>
        <w:t>2030</w:t>
      </w:r>
      <w:r w:rsidRPr="007C5470">
        <w:rPr>
          <w:rFonts w:eastAsia="SimSun"/>
          <w:sz w:val="24"/>
          <w:szCs w:val="24"/>
          <w:lang w:val="zh-CN" w:eastAsia="zh-CN"/>
        </w:rPr>
        <w:t>年可持续发展议程》，特别是可持续发展目标</w:t>
      </w:r>
      <w:r w:rsidRPr="007C5470">
        <w:rPr>
          <w:rFonts w:eastAsia="SimSun"/>
          <w:sz w:val="24"/>
          <w:szCs w:val="24"/>
          <w:lang w:val="zh-CN" w:eastAsia="zh-CN"/>
        </w:rPr>
        <w:t>11</w:t>
      </w:r>
      <w:r w:rsidRPr="007C5470">
        <w:rPr>
          <w:rFonts w:eastAsia="SimSun"/>
          <w:sz w:val="24"/>
          <w:szCs w:val="24"/>
          <w:lang w:val="zh-CN" w:eastAsia="zh-CN"/>
        </w:rPr>
        <w:t>、</w:t>
      </w:r>
      <w:r w:rsidRPr="007C5470">
        <w:rPr>
          <w:rFonts w:eastAsia="SimSun"/>
          <w:sz w:val="24"/>
          <w:szCs w:val="24"/>
          <w:lang w:val="zh-CN" w:eastAsia="zh-CN"/>
        </w:rPr>
        <w:t>14</w:t>
      </w:r>
      <w:r w:rsidRPr="007C5470">
        <w:rPr>
          <w:rFonts w:eastAsia="SimSun"/>
          <w:sz w:val="24"/>
          <w:szCs w:val="24"/>
          <w:lang w:val="zh-CN" w:eastAsia="zh-CN"/>
        </w:rPr>
        <w:t>和</w:t>
      </w:r>
      <w:r w:rsidRPr="007C5470">
        <w:rPr>
          <w:rFonts w:eastAsia="SimSun"/>
          <w:sz w:val="24"/>
          <w:szCs w:val="24"/>
          <w:lang w:val="zh-CN" w:eastAsia="zh-CN"/>
        </w:rPr>
        <w:t>15</w:t>
      </w:r>
      <w:r w:rsidRPr="007C5470">
        <w:rPr>
          <w:rFonts w:eastAsia="SimSun"/>
          <w:sz w:val="24"/>
          <w:szCs w:val="24"/>
          <w:lang w:val="zh-CN" w:eastAsia="zh-CN"/>
        </w:rPr>
        <w:t>。</w:t>
      </w:r>
    </w:p>
    <w:p w14:paraId="28D3FD4B" w14:textId="00F9C19A"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Hei"/>
          <w:b/>
          <w:bCs/>
          <w:sz w:val="24"/>
          <w:szCs w:val="24"/>
          <w:lang w:val="zh-CN" w:eastAsia="zh-CN"/>
        </w:rPr>
        <w:t>第</w:t>
      </w:r>
      <w:r w:rsidRPr="004C3045">
        <w:rPr>
          <w:rFonts w:eastAsia="SimHei"/>
          <w:b/>
          <w:bCs/>
          <w:sz w:val="24"/>
          <w:szCs w:val="24"/>
          <w:lang w:val="en-GB" w:eastAsia="zh-CN"/>
        </w:rPr>
        <w:t>2</w:t>
      </w:r>
      <w:r w:rsidRPr="007C5470">
        <w:rPr>
          <w:rFonts w:eastAsia="SimHei"/>
          <w:b/>
          <w:bCs/>
          <w:sz w:val="24"/>
          <w:szCs w:val="24"/>
          <w:lang w:val="zh-CN" w:eastAsia="zh-CN"/>
        </w:rPr>
        <w:t>章</w:t>
      </w:r>
      <w:r w:rsidRPr="004C3045">
        <w:rPr>
          <w:rFonts w:eastAsia="SimHei"/>
          <w:b/>
          <w:bCs/>
          <w:sz w:val="24"/>
          <w:szCs w:val="24"/>
          <w:lang w:val="en-GB" w:eastAsia="zh-CN"/>
        </w:rPr>
        <w:t>：</w:t>
      </w:r>
      <w:r w:rsidRPr="007C5470">
        <w:rPr>
          <w:rFonts w:eastAsia="SimHei"/>
          <w:b/>
          <w:bCs/>
          <w:sz w:val="24"/>
          <w:szCs w:val="24"/>
          <w:lang w:val="zh-CN" w:eastAsia="zh-CN"/>
        </w:rPr>
        <w:t>执行</w:t>
      </w:r>
      <w:r w:rsidR="00824080" w:rsidRPr="00B87133">
        <w:rPr>
          <w:rFonts w:ascii="SimHei" w:eastAsia="SimHei" w:hint="eastAsia"/>
          <w:b/>
          <w:bCs/>
          <w:sz w:val="24"/>
          <w:szCs w:val="24"/>
          <w:lang w:val="en-GB" w:eastAsia="zh-CN"/>
        </w:rPr>
        <w:t>“</w:t>
      </w:r>
      <w:r w:rsidR="00824080" w:rsidRPr="007C5470">
        <w:rPr>
          <w:rFonts w:eastAsia="SimHei"/>
          <w:b/>
          <w:bCs/>
          <w:sz w:val="24"/>
          <w:szCs w:val="24"/>
          <w:lang w:val="zh-CN" w:eastAsia="zh-CN"/>
        </w:rPr>
        <w:t>昆明</w:t>
      </w:r>
      <w:r w:rsidR="003E026D" w:rsidRPr="00F067D1">
        <w:rPr>
          <w:rFonts w:eastAsia="SimHei"/>
          <w:color w:val="1E1E1E"/>
          <w:sz w:val="24"/>
          <w:szCs w:val="24"/>
          <w:shd w:val="clear" w:color="auto" w:fill="FFFFFF"/>
          <w:lang w:eastAsia="zh-CN"/>
        </w:rPr>
        <w:t>-</w:t>
      </w:r>
      <w:r w:rsidR="00824080" w:rsidRPr="007C5470">
        <w:rPr>
          <w:rFonts w:eastAsia="SimHei"/>
          <w:b/>
          <w:bCs/>
          <w:sz w:val="24"/>
          <w:szCs w:val="24"/>
          <w:lang w:val="zh-CN" w:eastAsia="zh-CN"/>
        </w:rPr>
        <w:t>蒙特利尔全球生物多样性框架</w:t>
      </w:r>
      <w:r w:rsidR="00824080" w:rsidRPr="00B87133">
        <w:rPr>
          <w:rFonts w:ascii="SimHei" w:eastAsia="SimHei" w:hint="eastAsia"/>
          <w:b/>
          <w:bCs/>
          <w:sz w:val="24"/>
          <w:szCs w:val="24"/>
          <w:lang w:val="en-GB" w:eastAsia="zh-CN"/>
        </w:rPr>
        <w:t>”</w:t>
      </w:r>
      <w:r w:rsidRPr="007C5470">
        <w:rPr>
          <w:rFonts w:eastAsia="SimHei"/>
          <w:b/>
          <w:bCs/>
          <w:sz w:val="24"/>
          <w:szCs w:val="24"/>
          <w:lang w:val="zh-CN" w:eastAsia="zh-CN"/>
        </w:rPr>
        <w:t>中关于涵盖生物多样性的空间规划的行动目标</w:t>
      </w:r>
      <w:r w:rsidRPr="004C3045">
        <w:rPr>
          <w:rFonts w:eastAsia="SimHei"/>
          <w:b/>
          <w:bCs/>
          <w:sz w:val="24"/>
          <w:szCs w:val="24"/>
          <w:lang w:val="en-GB" w:eastAsia="zh-CN"/>
        </w:rPr>
        <w:t xml:space="preserve">1 </w:t>
      </w:r>
      <w:r w:rsidRPr="004C3045">
        <w:rPr>
          <w:rFonts w:eastAsia="SimSun"/>
          <w:sz w:val="24"/>
          <w:szCs w:val="24"/>
          <w:lang w:val="en-GB" w:eastAsia="zh-CN"/>
        </w:rPr>
        <w:t>（</w:t>
      </w:r>
      <w:r w:rsidRPr="00F506B6">
        <w:rPr>
          <w:rFonts w:ascii="KaiTi" w:eastAsia="KaiTi" w:hAnsi="KaiTi" w:hint="eastAsia"/>
          <w:sz w:val="24"/>
          <w:szCs w:val="24"/>
          <w:lang w:val="zh-CN" w:eastAsia="zh-CN"/>
        </w:rPr>
        <w:t>指示性篇幅</w:t>
      </w:r>
      <w:r w:rsidRPr="00F506B6">
        <w:rPr>
          <w:rFonts w:ascii="KaiTi" w:eastAsia="KaiTi" w:hAnsi="KaiTi" w:hint="eastAsia"/>
          <w:sz w:val="24"/>
          <w:szCs w:val="24"/>
          <w:lang w:val="en-GB" w:eastAsia="zh-CN"/>
        </w:rPr>
        <w:t>：</w:t>
      </w:r>
      <w:r w:rsidRPr="00F506B6">
        <w:rPr>
          <w:rFonts w:eastAsia="KaiTi"/>
          <w:sz w:val="24"/>
          <w:szCs w:val="24"/>
          <w:lang w:val="en-GB" w:eastAsia="zh-CN"/>
        </w:rPr>
        <w:t>25 000</w:t>
      </w:r>
      <w:r w:rsidRPr="00F506B6">
        <w:rPr>
          <w:rFonts w:ascii="KaiTi" w:eastAsia="KaiTi" w:hAnsi="KaiTi" w:hint="eastAsia"/>
          <w:sz w:val="24"/>
          <w:szCs w:val="24"/>
          <w:lang w:val="zh-CN" w:eastAsia="zh-CN"/>
        </w:rPr>
        <w:t>字</w:t>
      </w:r>
      <w:r w:rsidRPr="004C3045">
        <w:rPr>
          <w:rFonts w:eastAsia="SimSun"/>
          <w:sz w:val="24"/>
          <w:szCs w:val="24"/>
          <w:lang w:val="en-GB" w:eastAsia="zh-CN"/>
        </w:rPr>
        <w:t>）</w:t>
      </w:r>
      <w:r w:rsidRPr="007C5470">
        <w:rPr>
          <w:rFonts w:eastAsia="SimSun"/>
          <w:sz w:val="24"/>
          <w:szCs w:val="24"/>
          <w:lang w:val="zh-CN" w:eastAsia="zh-CN"/>
        </w:rPr>
        <w:t>。第</w:t>
      </w:r>
      <w:r w:rsidRPr="007C5470">
        <w:rPr>
          <w:rFonts w:eastAsia="SimSun"/>
          <w:sz w:val="24"/>
          <w:szCs w:val="24"/>
          <w:lang w:val="zh-CN" w:eastAsia="zh-CN"/>
        </w:rPr>
        <w:t>2</w:t>
      </w:r>
      <w:r w:rsidRPr="007C5470">
        <w:rPr>
          <w:rFonts w:eastAsia="SimSun"/>
          <w:sz w:val="24"/>
          <w:szCs w:val="24"/>
          <w:lang w:val="zh-CN" w:eastAsia="zh-CN"/>
        </w:rPr>
        <w:t>章重点述及</w:t>
      </w:r>
      <w:r w:rsidR="00824080" w:rsidRPr="00B87133">
        <w:rPr>
          <w:rFonts w:ascii="SimSun" w:eastAsia="SimSun" w:hAnsi="SimSun"/>
          <w:sz w:val="24"/>
          <w:szCs w:val="24"/>
          <w:lang w:val="zh-CN"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B87133">
        <w:rPr>
          <w:rFonts w:ascii="SimSun" w:eastAsia="SimSun" w:hAnsi="SimSun"/>
          <w:sz w:val="24"/>
          <w:szCs w:val="24"/>
          <w:lang w:val="zh-CN" w:eastAsia="zh-CN"/>
        </w:rPr>
        <w:t>”</w:t>
      </w:r>
      <w:r w:rsidRPr="007C5470">
        <w:rPr>
          <w:rFonts w:eastAsia="SimSun"/>
          <w:sz w:val="24"/>
          <w:szCs w:val="24"/>
          <w:lang w:val="zh-CN" w:eastAsia="zh-CN"/>
        </w:rPr>
        <w:t>的行动目标</w:t>
      </w:r>
      <w:r w:rsidRPr="007C5470">
        <w:rPr>
          <w:rFonts w:eastAsia="SimSun"/>
          <w:sz w:val="24"/>
          <w:szCs w:val="24"/>
          <w:lang w:val="zh-CN" w:eastAsia="zh-CN"/>
        </w:rPr>
        <w:t>1</w:t>
      </w:r>
      <w:r w:rsidRPr="007C5470">
        <w:rPr>
          <w:rFonts w:eastAsia="SimSun"/>
          <w:sz w:val="24"/>
          <w:szCs w:val="24"/>
          <w:lang w:val="zh-CN" w:eastAsia="zh-CN"/>
        </w:rPr>
        <w:t>。本章将强调</w:t>
      </w:r>
      <w:r w:rsidR="007C5470" w:rsidRPr="007C5470">
        <w:rPr>
          <w:rFonts w:eastAsia="SimSun"/>
          <w:sz w:val="24"/>
          <w:szCs w:val="24"/>
          <w:lang w:val="zh-CN" w:eastAsia="zh-CN"/>
        </w:rPr>
        <w:t>必须</w:t>
      </w:r>
      <w:r w:rsidRPr="007C5470">
        <w:rPr>
          <w:rFonts w:eastAsia="SimSun"/>
          <w:sz w:val="24"/>
          <w:szCs w:val="24"/>
          <w:lang w:val="zh-CN" w:eastAsia="zh-CN"/>
        </w:rPr>
        <w:t>在旨在养护和增强自然及其对人类贡献的</w:t>
      </w:r>
      <w:r w:rsidR="0000493D" w:rsidRPr="007C5470">
        <w:rPr>
          <w:rFonts w:eastAsia="SimSun"/>
          <w:sz w:val="24"/>
          <w:szCs w:val="24"/>
          <w:lang w:val="zh-CN" w:eastAsia="zh-CN"/>
        </w:rPr>
        <w:t>所有</w:t>
      </w:r>
      <w:r w:rsidRPr="007C5470">
        <w:rPr>
          <w:rFonts w:eastAsia="SimSun"/>
          <w:sz w:val="24"/>
          <w:szCs w:val="24"/>
          <w:lang w:val="zh-CN" w:eastAsia="zh-CN"/>
        </w:rPr>
        <w:t>空间规划（包括城市规划）、包括在保护区和恢复区之外的空间规划中纳入生物多样性，以及连通性在增强这些地区的复原力以实现</w:t>
      </w:r>
      <w:r w:rsidR="007C5470" w:rsidRPr="00B87133">
        <w:rPr>
          <w:rFonts w:ascii="SimSun" w:eastAsia="SimSun" w:hAnsi="SimSun"/>
          <w:sz w:val="24"/>
          <w:szCs w:val="24"/>
          <w:lang w:val="zh-CN" w:eastAsia="zh-CN"/>
        </w:rPr>
        <w:t>“</w:t>
      </w:r>
      <w:r w:rsidRPr="007C5470">
        <w:rPr>
          <w:rFonts w:eastAsia="SimSun"/>
          <w:sz w:val="24"/>
          <w:szCs w:val="24"/>
          <w:lang w:val="zh-CN" w:eastAsia="zh-CN"/>
        </w:rPr>
        <w:t>框架</w:t>
      </w:r>
      <w:r w:rsidR="007C5470" w:rsidRPr="00B87133">
        <w:rPr>
          <w:rFonts w:ascii="SimSun" w:eastAsia="SimSun" w:hAnsi="SimSun"/>
          <w:sz w:val="24"/>
          <w:szCs w:val="24"/>
          <w:lang w:val="zh-CN" w:eastAsia="zh-CN"/>
        </w:rPr>
        <w:t>”</w:t>
      </w:r>
      <w:r w:rsidRPr="007C5470">
        <w:rPr>
          <w:rFonts w:eastAsia="SimSun"/>
          <w:sz w:val="24"/>
          <w:szCs w:val="24"/>
          <w:lang w:val="zh-CN" w:eastAsia="zh-CN"/>
        </w:rPr>
        <w:t>长期目标</w:t>
      </w:r>
      <w:r w:rsidRPr="007C5470">
        <w:rPr>
          <w:rFonts w:eastAsia="SimSun"/>
          <w:sz w:val="24"/>
          <w:szCs w:val="24"/>
          <w:lang w:val="zh-CN" w:eastAsia="zh-CN"/>
        </w:rPr>
        <w:t>A</w:t>
      </w:r>
      <w:r w:rsidRPr="007C5470">
        <w:rPr>
          <w:rFonts w:eastAsia="SimSun"/>
          <w:sz w:val="24"/>
          <w:szCs w:val="24"/>
          <w:lang w:val="zh-CN" w:eastAsia="zh-CN"/>
        </w:rPr>
        <w:t>方面的作用。第</w:t>
      </w:r>
      <w:r w:rsidRPr="007C5470">
        <w:rPr>
          <w:rFonts w:eastAsia="SimSun"/>
          <w:sz w:val="24"/>
          <w:szCs w:val="24"/>
          <w:lang w:val="zh-CN" w:eastAsia="zh-CN"/>
        </w:rPr>
        <w:t>2</w:t>
      </w:r>
      <w:r w:rsidRPr="007C5470">
        <w:rPr>
          <w:rFonts w:eastAsia="SimSun"/>
          <w:sz w:val="24"/>
          <w:szCs w:val="24"/>
          <w:lang w:val="zh-CN" w:eastAsia="zh-CN"/>
        </w:rPr>
        <w:t>章还将重点述及空间规划可发挥作用的领域，即在具体目标</w:t>
      </w:r>
      <w:r w:rsidRPr="007C5470">
        <w:rPr>
          <w:rFonts w:eastAsia="SimSun"/>
          <w:sz w:val="24"/>
          <w:szCs w:val="24"/>
          <w:lang w:val="zh-CN" w:eastAsia="zh-CN"/>
        </w:rPr>
        <w:t>1</w:t>
      </w:r>
      <w:r w:rsidRPr="007C5470">
        <w:rPr>
          <w:rFonts w:eastAsia="SimSun"/>
          <w:sz w:val="24"/>
          <w:szCs w:val="24"/>
          <w:lang w:val="zh-CN" w:eastAsia="zh-CN"/>
        </w:rPr>
        <w:t>提及的</w:t>
      </w:r>
      <w:r w:rsidRPr="00B87133">
        <w:rPr>
          <w:rFonts w:ascii="SimSun" w:eastAsia="SimSun" w:hAnsi="SimSun"/>
          <w:sz w:val="24"/>
          <w:szCs w:val="24"/>
          <w:lang w:val="zh-CN" w:eastAsia="zh-CN"/>
        </w:rPr>
        <w:t>“</w:t>
      </w:r>
      <w:r w:rsidRPr="007C5470">
        <w:rPr>
          <w:rFonts w:eastAsia="SimSun"/>
          <w:sz w:val="24"/>
          <w:szCs w:val="24"/>
          <w:lang w:val="zh-CN" w:eastAsia="zh-CN"/>
        </w:rPr>
        <w:t>应对土地和海洋利用变化的有效管理进程</w:t>
      </w:r>
      <w:r w:rsidRPr="00B87133">
        <w:rPr>
          <w:rFonts w:ascii="SimSun" w:eastAsia="SimSun" w:hAnsi="SimSun"/>
          <w:sz w:val="24"/>
          <w:szCs w:val="24"/>
          <w:lang w:val="zh-CN" w:eastAsia="zh-CN"/>
        </w:rPr>
        <w:t>”</w:t>
      </w:r>
      <w:r w:rsidRPr="007C5470">
        <w:rPr>
          <w:rFonts w:eastAsia="SimSun"/>
          <w:sz w:val="24"/>
          <w:szCs w:val="24"/>
          <w:lang w:val="zh-CN" w:eastAsia="zh-CN"/>
        </w:rPr>
        <w:t>的</w:t>
      </w:r>
      <w:r w:rsidR="007C5470">
        <w:rPr>
          <w:rFonts w:eastAsia="SimSun" w:hint="eastAsia"/>
          <w:sz w:val="24"/>
          <w:szCs w:val="24"/>
          <w:lang w:val="zh-CN" w:eastAsia="zh-CN"/>
        </w:rPr>
        <w:t>相关</w:t>
      </w:r>
      <w:r w:rsidRPr="007C5470">
        <w:rPr>
          <w:rFonts w:eastAsia="SimSun"/>
          <w:sz w:val="24"/>
          <w:szCs w:val="24"/>
          <w:lang w:val="zh-CN" w:eastAsia="zh-CN"/>
        </w:rPr>
        <w:t>内容方面，以及在尊重土著人民和地方社区的权利</w:t>
      </w:r>
      <w:r w:rsidR="003C28AC">
        <w:rPr>
          <w:rFonts w:eastAsia="SimSun" w:hint="eastAsia"/>
          <w:sz w:val="24"/>
          <w:szCs w:val="24"/>
          <w:lang w:val="zh-CN" w:eastAsia="zh-CN"/>
        </w:rPr>
        <w:t>及</w:t>
      </w:r>
      <w:r w:rsidRPr="007C5470">
        <w:rPr>
          <w:rFonts w:eastAsia="SimSun"/>
          <w:sz w:val="24"/>
          <w:szCs w:val="24"/>
          <w:lang w:val="zh-CN" w:eastAsia="zh-CN"/>
        </w:rPr>
        <w:t>实现可持续发展目标的同时，到</w:t>
      </w:r>
      <w:r w:rsidRPr="007C5470">
        <w:rPr>
          <w:rFonts w:eastAsia="SimSun"/>
          <w:sz w:val="24"/>
          <w:szCs w:val="24"/>
          <w:lang w:val="zh-CN" w:eastAsia="zh-CN"/>
        </w:rPr>
        <w:t>2030</w:t>
      </w:r>
      <w:r w:rsidRPr="007C5470">
        <w:rPr>
          <w:rFonts w:eastAsia="SimSun"/>
          <w:sz w:val="24"/>
          <w:szCs w:val="24"/>
          <w:lang w:val="zh-CN" w:eastAsia="zh-CN"/>
        </w:rPr>
        <w:t>年之前使具有生物多样性重要</w:t>
      </w:r>
      <w:r w:rsidR="0000493D">
        <w:rPr>
          <w:rFonts w:eastAsia="SimSun" w:hint="eastAsia"/>
          <w:sz w:val="24"/>
          <w:szCs w:val="24"/>
          <w:lang w:val="zh-CN" w:eastAsia="zh-CN"/>
        </w:rPr>
        <w:t>意义</w:t>
      </w:r>
      <w:r w:rsidRPr="007C5470">
        <w:rPr>
          <w:rFonts w:eastAsia="SimSun"/>
          <w:sz w:val="24"/>
          <w:szCs w:val="24"/>
          <w:lang w:val="zh-CN" w:eastAsia="zh-CN"/>
        </w:rPr>
        <w:t>的区域（包括具有高度生态完整性的生态系统）的丧失接近于零。本章将解释实现</w:t>
      </w:r>
      <w:r w:rsidR="007C5470" w:rsidRPr="00B87133">
        <w:rPr>
          <w:rFonts w:ascii="SimSun" w:eastAsia="SimSun" w:hAnsi="SimSun"/>
          <w:sz w:val="24"/>
          <w:szCs w:val="24"/>
          <w:lang w:val="zh-CN" w:eastAsia="zh-CN"/>
        </w:rPr>
        <w:t>“</w:t>
      </w:r>
      <w:r w:rsidRPr="007C5470">
        <w:rPr>
          <w:rFonts w:eastAsia="SimSun"/>
          <w:sz w:val="24"/>
          <w:szCs w:val="24"/>
          <w:lang w:val="zh-CN" w:eastAsia="zh-CN"/>
        </w:rPr>
        <w:t>框架</w:t>
      </w:r>
      <w:r w:rsidR="007C5470" w:rsidRPr="00B87133">
        <w:rPr>
          <w:rFonts w:ascii="SimSun" w:eastAsia="SimSun" w:hAnsi="SimSun"/>
          <w:sz w:val="24"/>
          <w:szCs w:val="24"/>
          <w:lang w:val="zh-CN" w:eastAsia="zh-CN"/>
        </w:rPr>
        <w:t>”</w:t>
      </w:r>
      <w:r w:rsidRPr="007C5470">
        <w:rPr>
          <w:rFonts w:eastAsia="SimSun"/>
          <w:sz w:val="24"/>
          <w:szCs w:val="24"/>
          <w:lang w:val="zh-CN" w:eastAsia="zh-CN"/>
        </w:rPr>
        <w:t>行动目标</w:t>
      </w:r>
      <w:r w:rsidRPr="007C5470">
        <w:rPr>
          <w:rFonts w:eastAsia="SimSun"/>
          <w:sz w:val="24"/>
          <w:szCs w:val="24"/>
          <w:lang w:val="zh-CN" w:eastAsia="zh-CN"/>
        </w:rPr>
        <w:t>1</w:t>
      </w:r>
      <w:r w:rsidRPr="007C5470">
        <w:rPr>
          <w:rFonts w:eastAsia="SimSun"/>
          <w:sz w:val="24"/>
          <w:szCs w:val="24"/>
          <w:lang w:val="zh-CN" w:eastAsia="zh-CN"/>
        </w:rPr>
        <w:t>对于实现包括行动目标</w:t>
      </w:r>
      <w:r w:rsidRPr="007C5470">
        <w:rPr>
          <w:rFonts w:eastAsia="SimSun"/>
          <w:sz w:val="24"/>
          <w:szCs w:val="24"/>
          <w:lang w:val="zh-CN" w:eastAsia="zh-CN"/>
        </w:rPr>
        <w:t>2</w:t>
      </w:r>
      <w:r w:rsidRPr="007C5470">
        <w:rPr>
          <w:rFonts w:eastAsia="SimSun"/>
          <w:sz w:val="24"/>
          <w:szCs w:val="24"/>
          <w:lang w:val="zh-CN" w:eastAsia="zh-CN"/>
        </w:rPr>
        <w:t>、</w:t>
      </w:r>
      <w:r w:rsidRPr="007C5470">
        <w:rPr>
          <w:rFonts w:eastAsia="SimSun"/>
          <w:sz w:val="24"/>
          <w:szCs w:val="24"/>
          <w:lang w:val="zh-CN" w:eastAsia="zh-CN"/>
        </w:rPr>
        <w:t>3</w:t>
      </w:r>
      <w:r w:rsidRPr="007C5470">
        <w:rPr>
          <w:rFonts w:eastAsia="SimSun"/>
          <w:sz w:val="24"/>
          <w:szCs w:val="24"/>
          <w:lang w:val="zh-CN" w:eastAsia="zh-CN"/>
        </w:rPr>
        <w:t>、</w:t>
      </w:r>
      <w:r w:rsidRPr="007C5470">
        <w:rPr>
          <w:rFonts w:eastAsia="SimSun"/>
          <w:sz w:val="24"/>
          <w:szCs w:val="24"/>
          <w:lang w:val="zh-CN" w:eastAsia="zh-CN"/>
        </w:rPr>
        <w:t>8</w:t>
      </w:r>
      <w:r w:rsidRPr="007C5470">
        <w:rPr>
          <w:rFonts w:eastAsia="SimSun"/>
          <w:sz w:val="24"/>
          <w:szCs w:val="24"/>
          <w:lang w:val="zh-CN" w:eastAsia="zh-CN"/>
        </w:rPr>
        <w:t>、</w:t>
      </w:r>
      <w:r w:rsidRPr="007C5470">
        <w:rPr>
          <w:rFonts w:eastAsia="SimSun"/>
          <w:sz w:val="24"/>
          <w:szCs w:val="24"/>
          <w:lang w:val="zh-CN" w:eastAsia="zh-CN"/>
        </w:rPr>
        <w:t>10</w:t>
      </w:r>
      <w:r w:rsidRPr="007C5470">
        <w:rPr>
          <w:rFonts w:eastAsia="SimSun"/>
          <w:sz w:val="24"/>
          <w:szCs w:val="24"/>
          <w:lang w:val="zh-CN" w:eastAsia="zh-CN"/>
        </w:rPr>
        <w:t>和</w:t>
      </w:r>
      <w:r w:rsidRPr="007C5470">
        <w:rPr>
          <w:rFonts w:eastAsia="SimSun"/>
          <w:sz w:val="24"/>
          <w:szCs w:val="24"/>
          <w:lang w:val="zh-CN" w:eastAsia="zh-CN"/>
        </w:rPr>
        <w:t>12</w:t>
      </w:r>
      <w:r w:rsidRPr="007C5470">
        <w:rPr>
          <w:rFonts w:eastAsia="SimSun"/>
          <w:sz w:val="24"/>
          <w:szCs w:val="24"/>
          <w:lang w:val="zh-CN" w:eastAsia="zh-CN"/>
        </w:rPr>
        <w:t>在内的其他行动目标的必要性，并解释其相互联系。本章将说明行动目标</w:t>
      </w:r>
      <w:r w:rsidRPr="007C5470">
        <w:rPr>
          <w:rFonts w:eastAsia="SimSun"/>
          <w:sz w:val="24"/>
          <w:szCs w:val="24"/>
          <w:lang w:val="zh-CN" w:eastAsia="zh-CN"/>
        </w:rPr>
        <w:t>1</w:t>
      </w:r>
      <w:r w:rsidRPr="007C5470">
        <w:rPr>
          <w:rFonts w:eastAsia="SimSun"/>
          <w:sz w:val="24"/>
          <w:szCs w:val="24"/>
          <w:lang w:val="zh-CN" w:eastAsia="zh-CN"/>
        </w:rPr>
        <w:t>如何为其他这些行动目标提供空间背景，并将探讨在生物多样性、粮食、水、健康和气候变化的关系链中，空间规划对于减少土地（包括内陆水域）和海洋的不同利用之间的权衡取舍和增强协同增效的重要性，同时考虑到不同的经济活动以及区域和国家一级可用于扩大积极影响的各种可持续做法。</w:t>
      </w:r>
    </w:p>
    <w:p w14:paraId="67A8E64F" w14:textId="6C5E7EDD"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本章将采取陆地</w:t>
      </w:r>
      <w:r w:rsidRPr="005B7CEF">
        <w:rPr>
          <w:rFonts w:ascii="SimSun" w:eastAsia="SimSun" w:hAnsi="SimSun"/>
          <w:sz w:val="24"/>
          <w:szCs w:val="24"/>
          <w:lang w:val="en-GB" w:eastAsia="zh-CN"/>
        </w:rPr>
        <w:t>/</w:t>
      </w:r>
      <w:r w:rsidRPr="007C5470">
        <w:rPr>
          <w:rFonts w:eastAsia="SimSun"/>
          <w:sz w:val="24"/>
          <w:szCs w:val="24"/>
          <w:lang w:val="zh-CN" w:eastAsia="zh-CN"/>
        </w:rPr>
        <w:t>海洋景观的方法来探讨所涉及的各种需求和利益</w:t>
      </w:r>
      <w:r w:rsidRPr="004C3045">
        <w:rPr>
          <w:rFonts w:eastAsia="SimSun"/>
          <w:sz w:val="24"/>
          <w:szCs w:val="24"/>
          <w:lang w:val="en-GB" w:eastAsia="zh-CN"/>
        </w:rPr>
        <w:t>，</w:t>
      </w:r>
      <w:r w:rsidRPr="007C5470">
        <w:rPr>
          <w:rFonts w:eastAsia="SimSun"/>
          <w:sz w:val="24"/>
          <w:szCs w:val="24"/>
          <w:lang w:val="zh-CN" w:eastAsia="zh-CN"/>
        </w:rPr>
        <w:t>以及各种需求和利益之间的相互作用。评估涵盖生物多样性的空间规划如何影响生物多样性和自然对人类的贡献。评估在不同情况下的各种应用，如城市规划、保护区和生态网络规划、恢复规划、区域性土地利用规划、海洋和沿海规划以及其他类型的综合空间规划，包括土著人民和地方社区的习惯做法。本章将评估衡量涵盖生物多样性的空间规划进展情况的</w:t>
      </w:r>
      <w:r w:rsidR="007C5470" w:rsidRPr="007C5470">
        <w:rPr>
          <w:rFonts w:eastAsia="SimSun"/>
          <w:sz w:val="24"/>
          <w:szCs w:val="24"/>
          <w:lang w:val="zh-CN" w:eastAsia="zh-CN"/>
        </w:rPr>
        <w:t>现有</w:t>
      </w:r>
      <w:r w:rsidRPr="007C5470">
        <w:rPr>
          <w:rFonts w:eastAsia="SimSun"/>
          <w:sz w:val="24"/>
          <w:szCs w:val="24"/>
          <w:lang w:val="zh-CN" w:eastAsia="zh-CN"/>
        </w:rPr>
        <w:t>方法和指标，并</w:t>
      </w:r>
      <w:r w:rsidR="00137BC6">
        <w:rPr>
          <w:rFonts w:eastAsia="SimSun" w:hint="eastAsia"/>
          <w:sz w:val="24"/>
          <w:szCs w:val="24"/>
          <w:lang w:val="zh-CN" w:eastAsia="zh-CN"/>
        </w:rPr>
        <w:t>视需要</w:t>
      </w:r>
      <w:r w:rsidRPr="007C5470">
        <w:rPr>
          <w:rFonts w:eastAsia="SimSun"/>
          <w:sz w:val="24"/>
          <w:szCs w:val="24"/>
          <w:lang w:val="zh-CN" w:eastAsia="zh-CN"/>
        </w:rPr>
        <w:t>提出其他指标的备选方案，以补充</w:t>
      </w:r>
      <w:r w:rsidR="00824080" w:rsidRPr="006403BC">
        <w:rPr>
          <w:rFonts w:ascii="SimSun" w:eastAsia="SimSun" w:hAnsi="SimSun"/>
          <w:sz w:val="24"/>
          <w:szCs w:val="24"/>
          <w:lang w:val="zh-CN" w:eastAsia="zh-CN"/>
        </w:rPr>
        <w:t>“</w:t>
      </w:r>
      <w:r w:rsidR="00824080" w:rsidRPr="007C5470">
        <w:rPr>
          <w:rFonts w:eastAsia="SimSun"/>
          <w:sz w:val="24"/>
          <w:szCs w:val="24"/>
          <w:lang w:val="zh-CN" w:eastAsia="zh-CN"/>
        </w:rPr>
        <w:t>昆明</w:t>
      </w:r>
      <w:r w:rsidR="003E026D"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6403BC">
        <w:rPr>
          <w:rFonts w:ascii="SimSun" w:eastAsia="SimSun" w:hAnsi="SimSun"/>
          <w:sz w:val="24"/>
          <w:szCs w:val="24"/>
          <w:lang w:val="zh-CN" w:eastAsia="zh-CN"/>
        </w:rPr>
        <w:t>”</w:t>
      </w:r>
      <w:r w:rsidRPr="007C5470">
        <w:rPr>
          <w:rFonts w:eastAsia="SimSun"/>
          <w:sz w:val="24"/>
          <w:szCs w:val="24"/>
          <w:lang w:val="zh-CN" w:eastAsia="zh-CN"/>
        </w:rPr>
        <w:t>的监测框架指标。</w:t>
      </w:r>
    </w:p>
    <w:p w14:paraId="55984A27" w14:textId="11422C73" w:rsidR="00992A45" w:rsidRPr="007C5470" w:rsidRDefault="00CA0924" w:rsidP="00675768">
      <w:pPr>
        <w:pStyle w:val="Normalnumber"/>
        <w:numPr>
          <w:ilvl w:val="0"/>
          <w:numId w:val="13"/>
        </w:numPr>
        <w:ind w:left="1247"/>
        <w:jc w:val="both"/>
        <w:rPr>
          <w:rFonts w:eastAsia="SimSun"/>
          <w:sz w:val="24"/>
          <w:szCs w:val="24"/>
          <w:lang w:val="en-GB" w:eastAsia="zh-CN"/>
        </w:rPr>
      </w:pPr>
      <w:r w:rsidRPr="007C5470">
        <w:rPr>
          <w:rFonts w:eastAsia="SimHei"/>
          <w:b/>
          <w:bCs/>
          <w:sz w:val="24"/>
          <w:szCs w:val="24"/>
          <w:lang w:val="zh-CN" w:eastAsia="zh-CN"/>
        </w:rPr>
        <w:t>第</w:t>
      </w:r>
      <w:r w:rsidRPr="004C3045">
        <w:rPr>
          <w:rFonts w:eastAsia="SimHei"/>
          <w:b/>
          <w:bCs/>
          <w:sz w:val="24"/>
          <w:szCs w:val="24"/>
          <w:lang w:val="en-GB" w:eastAsia="zh-CN"/>
        </w:rPr>
        <w:t>3</w:t>
      </w:r>
      <w:r w:rsidRPr="007C5470">
        <w:rPr>
          <w:rFonts w:eastAsia="SimHei"/>
          <w:b/>
          <w:bCs/>
          <w:sz w:val="24"/>
          <w:szCs w:val="24"/>
          <w:lang w:val="zh-CN" w:eastAsia="zh-CN"/>
        </w:rPr>
        <w:t>章</w:t>
      </w:r>
      <w:r w:rsidRPr="004C3045">
        <w:rPr>
          <w:rFonts w:eastAsia="SimHei"/>
          <w:b/>
          <w:bCs/>
          <w:sz w:val="24"/>
          <w:szCs w:val="24"/>
          <w:lang w:val="en-GB" w:eastAsia="zh-CN"/>
        </w:rPr>
        <w:t>：</w:t>
      </w:r>
      <w:r w:rsidRPr="007C5470">
        <w:rPr>
          <w:rFonts w:eastAsia="SimHei"/>
          <w:b/>
          <w:bCs/>
          <w:sz w:val="24"/>
          <w:szCs w:val="24"/>
          <w:lang w:val="zh-CN" w:eastAsia="zh-CN"/>
        </w:rPr>
        <w:t>执行</w:t>
      </w:r>
      <w:r w:rsidR="00824080" w:rsidRPr="0024736D">
        <w:rPr>
          <w:rFonts w:ascii="SimHei" w:eastAsia="SimHei" w:hint="eastAsia"/>
          <w:b/>
          <w:bCs/>
          <w:sz w:val="24"/>
          <w:szCs w:val="24"/>
          <w:lang w:val="en-GB" w:eastAsia="zh-CN"/>
        </w:rPr>
        <w:t>“</w:t>
      </w:r>
      <w:r w:rsidR="00824080" w:rsidRPr="007C5470">
        <w:rPr>
          <w:rFonts w:eastAsia="SimHei"/>
          <w:b/>
          <w:bCs/>
          <w:sz w:val="24"/>
          <w:szCs w:val="24"/>
          <w:lang w:val="zh-CN" w:eastAsia="zh-CN"/>
        </w:rPr>
        <w:t>昆明</w:t>
      </w:r>
      <w:r w:rsidR="007A3817" w:rsidRPr="00E659F7">
        <w:rPr>
          <w:rFonts w:eastAsia="SimSun"/>
          <w:color w:val="1E1E1E"/>
          <w:sz w:val="24"/>
          <w:szCs w:val="24"/>
          <w:shd w:val="clear" w:color="auto" w:fill="FFFFFF"/>
          <w:lang w:eastAsia="zh-CN"/>
        </w:rPr>
        <w:t>-</w:t>
      </w:r>
      <w:r w:rsidR="00824080" w:rsidRPr="007C5470">
        <w:rPr>
          <w:rFonts w:eastAsia="SimHei"/>
          <w:b/>
          <w:bCs/>
          <w:sz w:val="24"/>
          <w:szCs w:val="24"/>
          <w:lang w:val="zh-CN" w:eastAsia="zh-CN"/>
        </w:rPr>
        <w:t>蒙特利尔全球生物多样性框架</w:t>
      </w:r>
      <w:r w:rsidR="00824080" w:rsidRPr="0024736D">
        <w:rPr>
          <w:rFonts w:ascii="SimHei" w:eastAsia="SimHei" w:hint="eastAsia"/>
          <w:b/>
          <w:bCs/>
          <w:sz w:val="24"/>
          <w:szCs w:val="24"/>
          <w:lang w:val="en-GB" w:eastAsia="zh-CN"/>
        </w:rPr>
        <w:t>”</w:t>
      </w:r>
      <w:r w:rsidRPr="007C5470">
        <w:rPr>
          <w:rFonts w:eastAsia="SimHei"/>
          <w:b/>
          <w:bCs/>
          <w:sz w:val="24"/>
          <w:szCs w:val="24"/>
          <w:lang w:val="zh-CN" w:eastAsia="zh-CN"/>
        </w:rPr>
        <w:t>关于恢复</w:t>
      </w:r>
      <w:r w:rsidR="007C5470">
        <w:rPr>
          <w:rFonts w:eastAsia="SimHei" w:hint="eastAsia"/>
          <w:b/>
          <w:bCs/>
          <w:sz w:val="24"/>
          <w:szCs w:val="24"/>
          <w:lang w:val="zh-CN" w:eastAsia="zh-CN"/>
        </w:rPr>
        <w:t>及</w:t>
      </w:r>
      <w:r w:rsidRPr="007C5470">
        <w:rPr>
          <w:rFonts w:eastAsia="SimHei"/>
          <w:b/>
          <w:bCs/>
          <w:sz w:val="24"/>
          <w:szCs w:val="24"/>
          <w:lang w:val="zh-CN" w:eastAsia="zh-CN"/>
        </w:rPr>
        <w:t>保护区</w:t>
      </w:r>
      <w:r w:rsidR="007C5470">
        <w:rPr>
          <w:rFonts w:eastAsia="SimHei" w:hint="eastAsia"/>
          <w:b/>
          <w:bCs/>
          <w:sz w:val="24"/>
          <w:szCs w:val="24"/>
          <w:lang w:val="zh-CN" w:eastAsia="zh-CN"/>
        </w:rPr>
        <w:t>和</w:t>
      </w:r>
      <w:r w:rsidRPr="007C5470">
        <w:rPr>
          <w:rFonts w:eastAsia="SimHei"/>
          <w:b/>
          <w:bCs/>
          <w:sz w:val="24"/>
          <w:szCs w:val="24"/>
          <w:lang w:val="zh-CN" w:eastAsia="zh-CN"/>
        </w:rPr>
        <w:t>其他划区养护措施的行动目标</w:t>
      </w:r>
      <w:r w:rsidRPr="004C3045">
        <w:rPr>
          <w:rFonts w:eastAsia="SimHei"/>
          <w:b/>
          <w:bCs/>
          <w:sz w:val="24"/>
          <w:szCs w:val="24"/>
          <w:lang w:val="en-GB" w:eastAsia="zh-CN"/>
        </w:rPr>
        <w:t>2</w:t>
      </w:r>
      <w:r w:rsidRPr="007C5470">
        <w:rPr>
          <w:rFonts w:eastAsia="SimHei"/>
          <w:b/>
          <w:bCs/>
          <w:sz w:val="24"/>
          <w:szCs w:val="24"/>
          <w:lang w:val="zh-CN" w:eastAsia="zh-CN"/>
        </w:rPr>
        <w:t>和</w:t>
      </w:r>
      <w:r w:rsidRPr="004C3045">
        <w:rPr>
          <w:rFonts w:eastAsia="SimHei"/>
          <w:b/>
          <w:bCs/>
          <w:sz w:val="24"/>
          <w:szCs w:val="24"/>
          <w:lang w:val="en-GB" w:eastAsia="zh-CN"/>
        </w:rPr>
        <w:t xml:space="preserve">3 </w:t>
      </w:r>
      <w:r w:rsidRPr="004C3045">
        <w:rPr>
          <w:rFonts w:eastAsia="SimSun"/>
          <w:sz w:val="24"/>
          <w:szCs w:val="24"/>
          <w:lang w:val="en-GB" w:eastAsia="zh-CN"/>
        </w:rPr>
        <w:t>（</w:t>
      </w:r>
      <w:r w:rsidRPr="00F506B6">
        <w:rPr>
          <w:rFonts w:eastAsia="KaiTi" w:hint="eastAsia"/>
          <w:sz w:val="24"/>
          <w:szCs w:val="24"/>
          <w:lang w:val="zh-CN" w:eastAsia="zh-CN"/>
        </w:rPr>
        <w:t>指示性篇幅</w:t>
      </w:r>
      <w:r w:rsidRPr="00F506B6">
        <w:rPr>
          <w:rFonts w:eastAsia="KaiTi" w:hint="eastAsia"/>
          <w:sz w:val="24"/>
          <w:szCs w:val="24"/>
          <w:lang w:val="en-GB" w:eastAsia="zh-CN"/>
        </w:rPr>
        <w:t>：</w:t>
      </w:r>
      <w:r w:rsidRPr="00F506B6">
        <w:rPr>
          <w:rFonts w:eastAsia="KaiTi"/>
          <w:sz w:val="24"/>
          <w:szCs w:val="24"/>
          <w:lang w:val="en-GB" w:eastAsia="zh-CN"/>
        </w:rPr>
        <w:t>25 000</w:t>
      </w:r>
      <w:r w:rsidRPr="00F506B6">
        <w:rPr>
          <w:rFonts w:eastAsia="KaiTi" w:hint="eastAsia"/>
          <w:sz w:val="24"/>
          <w:szCs w:val="24"/>
          <w:lang w:val="zh-CN" w:eastAsia="zh-CN"/>
        </w:rPr>
        <w:t>字</w:t>
      </w:r>
      <w:r w:rsidRPr="004C3045">
        <w:rPr>
          <w:rFonts w:eastAsia="SimSun"/>
          <w:sz w:val="24"/>
          <w:szCs w:val="24"/>
          <w:lang w:val="en-GB" w:eastAsia="zh-CN"/>
        </w:rPr>
        <w:t>）</w:t>
      </w:r>
      <w:r w:rsidRPr="007C5470">
        <w:rPr>
          <w:rFonts w:eastAsia="SimSun"/>
          <w:sz w:val="24"/>
          <w:szCs w:val="24"/>
          <w:lang w:val="zh-CN" w:eastAsia="zh-CN"/>
        </w:rPr>
        <w:t>。第</w:t>
      </w:r>
      <w:r w:rsidR="007C5470">
        <w:rPr>
          <w:rFonts w:eastAsia="SimSun" w:hint="eastAsia"/>
          <w:sz w:val="24"/>
          <w:szCs w:val="24"/>
          <w:lang w:val="zh-CN" w:eastAsia="zh-CN"/>
        </w:rPr>
        <w:t>3</w:t>
      </w:r>
      <w:r w:rsidRPr="007C5470">
        <w:rPr>
          <w:rFonts w:eastAsia="SimSun"/>
          <w:sz w:val="24"/>
          <w:szCs w:val="24"/>
          <w:lang w:val="zh-CN" w:eastAsia="zh-CN"/>
        </w:rPr>
        <w:t>章将概述正在恢复和养护的地区；思考</w:t>
      </w:r>
      <w:r w:rsidR="007C5470">
        <w:rPr>
          <w:rFonts w:eastAsia="SimSun" w:hint="eastAsia"/>
          <w:sz w:val="24"/>
          <w:szCs w:val="24"/>
          <w:lang w:val="zh-CN" w:eastAsia="zh-CN"/>
        </w:rPr>
        <w:t>如何</w:t>
      </w:r>
      <w:r w:rsidRPr="007C5470">
        <w:rPr>
          <w:rFonts w:eastAsia="SimSun"/>
          <w:sz w:val="24"/>
          <w:szCs w:val="24"/>
          <w:lang w:val="zh-CN" w:eastAsia="zh-CN"/>
        </w:rPr>
        <w:t>在国家和地方各级落实相关全球目标；确定关键优先事项和挑战，包括与每个国家的可持续发展优先事项和挑战有关</w:t>
      </w:r>
      <w:r w:rsidRPr="007C5470">
        <w:rPr>
          <w:rFonts w:eastAsia="SimSun"/>
          <w:sz w:val="24"/>
          <w:szCs w:val="24"/>
          <w:lang w:val="zh-CN" w:eastAsia="zh-CN"/>
        </w:rPr>
        <w:lastRenderedPageBreak/>
        <w:t>的优先事项和挑战。界定在不断变化的世界中开展恢复工作</w:t>
      </w:r>
      <w:r w:rsidR="007C5470">
        <w:rPr>
          <w:rFonts w:eastAsia="SimSun" w:hint="eastAsia"/>
          <w:sz w:val="24"/>
          <w:szCs w:val="24"/>
          <w:lang w:val="zh-CN" w:eastAsia="zh-CN"/>
        </w:rPr>
        <w:t>的意义</w:t>
      </w:r>
      <w:r w:rsidRPr="007C5470">
        <w:rPr>
          <w:rFonts w:eastAsia="SimSun"/>
          <w:sz w:val="24"/>
          <w:szCs w:val="24"/>
          <w:lang w:val="zh-CN" w:eastAsia="zh-CN"/>
        </w:rPr>
        <w:t>，</w:t>
      </w:r>
      <w:r w:rsidRPr="007C5470">
        <w:rPr>
          <w:rFonts w:eastAsia="SimSun"/>
          <w:sz w:val="24"/>
          <w:szCs w:val="24"/>
          <w:vertAlign w:val="superscript"/>
          <w:lang w:val="zh-CN"/>
        </w:rPr>
        <w:footnoteReference w:id="23"/>
      </w:r>
      <w:r w:rsidR="00CB59FD">
        <w:rPr>
          <w:rFonts w:eastAsia="SimSun" w:hint="eastAsia"/>
          <w:sz w:val="24"/>
          <w:szCs w:val="24"/>
          <w:lang w:val="zh-CN" w:eastAsia="zh-CN"/>
        </w:rPr>
        <w:t xml:space="preserve"> </w:t>
      </w:r>
      <w:r w:rsidRPr="007C5470">
        <w:rPr>
          <w:rFonts w:eastAsia="SimSun"/>
          <w:sz w:val="24"/>
          <w:szCs w:val="24"/>
          <w:lang w:val="zh-CN" w:eastAsia="zh-CN"/>
        </w:rPr>
        <w:t>并研究政府和其他方面可采用何种方法来确定陆地、内陆水域和海上需要恢复的最重要区域、区域之间走廊以及其他连通</w:t>
      </w:r>
      <w:r w:rsidR="007C5470">
        <w:rPr>
          <w:rFonts w:eastAsia="SimSun" w:hint="eastAsia"/>
          <w:sz w:val="24"/>
          <w:szCs w:val="24"/>
          <w:lang w:val="zh-CN" w:eastAsia="zh-CN"/>
        </w:rPr>
        <w:t>因</w:t>
      </w:r>
      <w:r w:rsidRPr="007C5470">
        <w:rPr>
          <w:rFonts w:eastAsia="SimSun"/>
          <w:sz w:val="24"/>
          <w:szCs w:val="24"/>
          <w:lang w:val="zh-CN" w:eastAsia="zh-CN"/>
        </w:rPr>
        <w:t>素。第</w:t>
      </w:r>
      <w:r w:rsidRPr="007C5470">
        <w:rPr>
          <w:rFonts w:eastAsia="SimSun"/>
          <w:sz w:val="24"/>
          <w:szCs w:val="24"/>
          <w:lang w:val="zh-CN" w:eastAsia="zh-CN"/>
        </w:rPr>
        <w:t>3</w:t>
      </w:r>
      <w:r w:rsidRPr="007C5470">
        <w:rPr>
          <w:rFonts w:eastAsia="SimSun"/>
          <w:sz w:val="24"/>
          <w:szCs w:val="24"/>
          <w:lang w:val="zh-CN" w:eastAsia="zh-CN"/>
        </w:rPr>
        <w:t>章将确定在恢复</w:t>
      </w:r>
      <w:r w:rsidR="007C5470">
        <w:rPr>
          <w:rFonts w:eastAsia="SimSun" w:hint="eastAsia"/>
          <w:sz w:val="24"/>
          <w:szCs w:val="24"/>
          <w:lang w:val="zh-CN" w:eastAsia="zh-CN"/>
        </w:rPr>
        <w:t>及</w:t>
      </w:r>
      <w:r w:rsidRPr="007C5470">
        <w:rPr>
          <w:rFonts w:eastAsia="SimSun"/>
          <w:sz w:val="24"/>
          <w:szCs w:val="24"/>
          <w:lang w:val="zh-CN" w:eastAsia="zh-CN"/>
        </w:rPr>
        <w:t>加强生物多样性和生态连通性方面</w:t>
      </w:r>
      <w:r w:rsidR="007C5470">
        <w:rPr>
          <w:rFonts w:eastAsia="SimSun" w:hint="eastAsia"/>
          <w:sz w:val="24"/>
          <w:szCs w:val="24"/>
          <w:lang w:val="zh-CN" w:eastAsia="zh-CN"/>
        </w:rPr>
        <w:t>存在</w:t>
      </w:r>
      <w:r w:rsidRPr="007C5470">
        <w:rPr>
          <w:rFonts w:eastAsia="SimSun"/>
          <w:sz w:val="24"/>
          <w:szCs w:val="24"/>
          <w:lang w:val="zh-CN" w:eastAsia="zh-CN"/>
        </w:rPr>
        <w:t>哪些</w:t>
      </w:r>
      <w:r w:rsidR="007C5470">
        <w:rPr>
          <w:rFonts w:eastAsia="SimSun" w:hint="eastAsia"/>
          <w:sz w:val="24"/>
          <w:szCs w:val="24"/>
          <w:lang w:val="zh-CN" w:eastAsia="zh-CN"/>
        </w:rPr>
        <w:t>类型富</w:t>
      </w:r>
      <w:r w:rsidR="007C5470" w:rsidRPr="007C5470">
        <w:rPr>
          <w:rFonts w:eastAsia="SimSun"/>
          <w:sz w:val="24"/>
          <w:szCs w:val="24"/>
          <w:lang w:val="zh-CN" w:eastAsia="zh-CN"/>
        </w:rPr>
        <w:t>有成效</w:t>
      </w:r>
      <w:r w:rsidR="00664BF3">
        <w:rPr>
          <w:rFonts w:eastAsia="SimSun" w:hint="eastAsia"/>
          <w:sz w:val="24"/>
          <w:szCs w:val="24"/>
          <w:lang w:val="zh-CN" w:eastAsia="zh-CN"/>
        </w:rPr>
        <w:t>且</w:t>
      </w:r>
      <w:r w:rsidR="00137BC6" w:rsidRPr="007C5470">
        <w:rPr>
          <w:rFonts w:eastAsia="SimSun"/>
          <w:sz w:val="24"/>
          <w:szCs w:val="24"/>
          <w:lang w:val="zh-CN" w:eastAsia="zh-CN"/>
        </w:rPr>
        <w:t>不影响可持续利用的恢复</w:t>
      </w:r>
      <w:r w:rsidR="00137BC6">
        <w:rPr>
          <w:rFonts w:eastAsia="SimSun" w:hint="eastAsia"/>
          <w:sz w:val="24"/>
          <w:szCs w:val="24"/>
          <w:lang w:val="zh-CN" w:eastAsia="zh-CN"/>
        </w:rPr>
        <w:t>措施</w:t>
      </w:r>
      <w:r w:rsidRPr="007C5470">
        <w:rPr>
          <w:rFonts w:eastAsia="SimSun"/>
          <w:sz w:val="24"/>
          <w:szCs w:val="24"/>
          <w:lang w:val="zh-CN" w:eastAsia="zh-CN"/>
        </w:rPr>
        <w:t>。本章将确定如何对恢复进程进行适应性管理，通过公正和公平的规划和实施进程，实现保护生物多样性、增强连通性和让自然为人类作出贡献的</w:t>
      </w:r>
      <w:r w:rsidR="00137BC6">
        <w:rPr>
          <w:rFonts w:eastAsia="SimSun" w:hint="eastAsia"/>
          <w:sz w:val="24"/>
          <w:szCs w:val="24"/>
          <w:lang w:val="zh-CN" w:eastAsia="zh-CN"/>
        </w:rPr>
        <w:t>养护</w:t>
      </w:r>
      <w:r w:rsidRPr="007C5470">
        <w:rPr>
          <w:rFonts w:eastAsia="SimSun"/>
          <w:sz w:val="24"/>
          <w:szCs w:val="24"/>
          <w:lang w:val="zh-CN" w:eastAsia="zh-CN"/>
        </w:rPr>
        <w:t>成果。讨论</w:t>
      </w:r>
      <w:r w:rsidR="00137BC6" w:rsidRPr="007C5470">
        <w:rPr>
          <w:rFonts w:eastAsia="SimSun"/>
          <w:sz w:val="24"/>
          <w:szCs w:val="24"/>
          <w:lang w:val="zh-CN" w:eastAsia="zh-CN"/>
        </w:rPr>
        <w:t>恢复</w:t>
      </w:r>
      <w:r w:rsidRPr="007C5470">
        <w:rPr>
          <w:rFonts w:eastAsia="SimSun"/>
          <w:sz w:val="24"/>
          <w:szCs w:val="24"/>
          <w:lang w:val="zh-CN" w:eastAsia="zh-CN"/>
        </w:rPr>
        <w:t>散播和迁移途径在加强生态系统复原力和支持适应气候变化方面的作用。</w:t>
      </w:r>
    </w:p>
    <w:p w14:paraId="4E6191C2" w14:textId="61329E80" w:rsidR="00992A45" w:rsidRPr="007C5470" w:rsidRDefault="00CA0924" w:rsidP="00675768">
      <w:pPr>
        <w:pStyle w:val="Normalnumber"/>
        <w:numPr>
          <w:ilvl w:val="0"/>
          <w:numId w:val="13"/>
        </w:numPr>
        <w:ind w:left="1247"/>
        <w:jc w:val="both"/>
        <w:rPr>
          <w:rFonts w:eastAsia="SimSun"/>
          <w:color w:val="000000"/>
          <w:sz w:val="24"/>
          <w:szCs w:val="24"/>
          <w:lang w:val="en-GB" w:eastAsia="zh-CN"/>
        </w:rPr>
      </w:pPr>
      <w:r w:rsidRPr="007C5470">
        <w:rPr>
          <w:rFonts w:eastAsia="SimSun"/>
          <w:sz w:val="24"/>
          <w:szCs w:val="24"/>
          <w:lang w:val="zh-CN" w:eastAsia="zh-CN"/>
        </w:rPr>
        <w:t>由于生境恢复通常发生在保护区内</w:t>
      </w:r>
      <w:r w:rsidRPr="004C3045">
        <w:rPr>
          <w:rFonts w:eastAsia="SimSun"/>
          <w:sz w:val="24"/>
          <w:szCs w:val="24"/>
          <w:lang w:val="en-GB" w:eastAsia="zh-CN"/>
        </w:rPr>
        <w:t>，</w:t>
      </w:r>
      <w:r w:rsidRPr="007C5470">
        <w:rPr>
          <w:rFonts w:eastAsia="SimSun"/>
          <w:sz w:val="24"/>
          <w:szCs w:val="24"/>
          <w:lang w:val="zh-CN" w:eastAsia="zh-CN"/>
        </w:rPr>
        <w:t>本章将评估与保护区的指定和管理</w:t>
      </w:r>
      <w:r w:rsidRPr="004C3045">
        <w:rPr>
          <w:rFonts w:eastAsia="SimSun"/>
          <w:sz w:val="24"/>
          <w:szCs w:val="24"/>
          <w:lang w:val="en-GB" w:eastAsia="zh-CN"/>
        </w:rPr>
        <w:t>（</w:t>
      </w:r>
      <w:r w:rsidRPr="007C5470">
        <w:rPr>
          <w:rFonts w:eastAsia="SimSun"/>
          <w:sz w:val="24"/>
          <w:szCs w:val="24"/>
          <w:lang w:val="zh-CN" w:eastAsia="zh-CN"/>
        </w:rPr>
        <w:t>支持行动目标</w:t>
      </w:r>
      <w:r w:rsidRPr="004C3045">
        <w:rPr>
          <w:rFonts w:eastAsia="SimSun"/>
          <w:sz w:val="24"/>
          <w:szCs w:val="24"/>
          <w:lang w:val="en-GB" w:eastAsia="zh-CN"/>
        </w:rPr>
        <w:t>3</w:t>
      </w:r>
      <w:r w:rsidRPr="004C3045">
        <w:rPr>
          <w:rFonts w:eastAsia="SimSun"/>
          <w:sz w:val="24"/>
          <w:szCs w:val="24"/>
          <w:lang w:val="en-GB" w:eastAsia="zh-CN"/>
        </w:rPr>
        <w:t>）</w:t>
      </w:r>
      <w:r w:rsidRPr="007C5470">
        <w:rPr>
          <w:rFonts w:eastAsia="SimSun"/>
          <w:sz w:val="24"/>
          <w:szCs w:val="24"/>
          <w:lang w:val="zh-CN" w:eastAsia="zh-CN"/>
        </w:rPr>
        <w:t>以及恢复行动</w:t>
      </w:r>
      <w:r w:rsidRPr="004C3045">
        <w:rPr>
          <w:rFonts w:eastAsia="SimSun"/>
          <w:sz w:val="24"/>
          <w:szCs w:val="24"/>
          <w:lang w:val="en-GB" w:eastAsia="zh-CN"/>
        </w:rPr>
        <w:t>（</w:t>
      </w:r>
      <w:r w:rsidRPr="007C5470">
        <w:rPr>
          <w:rFonts w:eastAsia="SimSun"/>
          <w:sz w:val="24"/>
          <w:szCs w:val="24"/>
          <w:lang w:val="zh-CN" w:eastAsia="zh-CN"/>
        </w:rPr>
        <w:t>支持行动目标</w:t>
      </w:r>
      <w:r w:rsidRPr="004C3045">
        <w:rPr>
          <w:rFonts w:eastAsia="SimSun"/>
          <w:sz w:val="24"/>
          <w:szCs w:val="24"/>
          <w:lang w:val="en-GB" w:eastAsia="zh-CN"/>
        </w:rPr>
        <w:t>2</w:t>
      </w:r>
      <w:r w:rsidRPr="004C3045">
        <w:rPr>
          <w:rFonts w:eastAsia="SimSun"/>
          <w:sz w:val="24"/>
          <w:szCs w:val="24"/>
          <w:lang w:val="en-GB" w:eastAsia="zh-CN"/>
        </w:rPr>
        <w:t>）</w:t>
      </w:r>
      <w:r w:rsidRPr="007C5470">
        <w:rPr>
          <w:rFonts w:eastAsia="SimSun"/>
          <w:sz w:val="24"/>
          <w:szCs w:val="24"/>
          <w:lang w:val="zh-CN" w:eastAsia="zh-CN"/>
        </w:rPr>
        <w:t>相关的空间位置和干预类别方面的知识。在研究如何有效利用土地和海洋保护生物多样性时，将考虑到各类保护</w:t>
      </w:r>
      <w:r w:rsidR="00137BC6">
        <w:rPr>
          <w:rFonts w:eastAsia="SimSun" w:hint="eastAsia"/>
          <w:sz w:val="24"/>
          <w:szCs w:val="24"/>
          <w:lang w:val="zh-CN" w:eastAsia="zh-CN"/>
        </w:rPr>
        <w:t>措施</w:t>
      </w:r>
      <w:r w:rsidRPr="007C5470">
        <w:rPr>
          <w:rFonts w:eastAsia="SimSun"/>
          <w:sz w:val="24"/>
          <w:szCs w:val="24"/>
          <w:lang w:val="zh-CN" w:eastAsia="zh-CN"/>
        </w:rPr>
        <w:t>和其他有效的划区养护措施的有效性，包括根据国家立法承认土著领地和传统土地</w:t>
      </w:r>
      <w:r w:rsidR="00137BC6" w:rsidRPr="007C5470">
        <w:rPr>
          <w:rFonts w:eastAsia="SimSun"/>
          <w:sz w:val="24"/>
          <w:szCs w:val="24"/>
          <w:lang w:val="zh-CN" w:eastAsia="zh-CN"/>
        </w:rPr>
        <w:t>的作用和贡献</w:t>
      </w:r>
      <w:r w:rsidRPr="007C5470">
        <w:rPr>
          <w:rFonts w:eastAsia="SimSun"/>
          <w:sz w:val="24"/>
          <w:szCs w:val="24"/>
          <w:lang w:val="zh-CN" w:eastAsia="zh-CN"/>
        </w:rPr>
        <w:t>以及其他行为体的作用和贡献。本章将评估衡量正在开展恢复和</w:t>
      </w:r>
      <w:r w:rsidR="00137BC6">
        <w:rPr>
          <w:rFonts w:eastAsia="SimSun" w:hint="eastAsia"/>
          <w:sz w:val="24"/>
          <w:szCs w:val="24"/>
          <w:lang w:val="zh-CN" w:eastAsia="zh-CN"/>
        </w:rPr>
        <w:t>养护</w:t>
      </w:r>
      <w:r w:rsidRPr="007C5470">
        <w:rPr>
          <w:rFonts w:eastAsia="SimSun"/>
          <w:sz w:val="24"/>
          <w:szCs w:val="24"/>
          <w:lang w:val="zh-CN" w:eastAsia="zh-CN"/>
        </w:rPr>
        <w:t>工作的区域的进展情况的</w:t>
      </w:r>
      <w:r w:rsidR="00137BC6" w:rsidRPr="007C5470">
        <w:rPr>
          <w:rFonts w:eastAsia="SimSun"/>
          <w:sz w:val="24"/>
          <w:szCs w:val="24"/>
          <w:lang w:val="zh-CN" w:eastAsia="zh-CN"/>
        </w:rPr>
        <w:t>现有</w:t>
      </w:r>
      <w:r w:rsidRPr="007C5470">
        <w:rPr>
          <w:rFonts w:eastAsia="SimSun"/>
          <w:sz w:val="24"/>
          <w:szCs w:val="24"/>
          <w:lang w:val="zh-CN" w:eastAsia="zh-CN"/>
        </w:rPr>
        <w:t>方法和指标，并</w:t>
      </w:r>
      <w:r w:rsidR="00137BC6">
        <w:rPr>
          <w:rFonts w:eastAsia="SimSun" w:hint="eastAsia"/>
          <w:sz w:val="24"/>
          <w:szCs w:val="24"/>
          <w:lang w:val="zh-CN" w:eastAsia="zh-CN"/>
        </w:rPr>
        <w:t>视需要</w:t>
      </w:r>
      <w:r w:rsidRPr="007C5470">
        <w:rPr>
          <w:rFonts w:eastAsia="SimSun"/>
          <w:sz w:val="24"/>
          <w:szCs w:val="24"/>
          <w:lang w:val="zh-CN" w:eastAsia="zh-CN"/>
        </w:rPr>
        <w:t>评估其他指标的备选方案，以补充</w:t>
      </w:r>
      <w:r w:rsidR="00824080" w:rsidRPr="0024736D">
        <w:rPr>
          <w:rFonts w:ascii="SimSun" w:eastAsia="SimSun" w:hAnsi="SimSun"/>
          <w:sz w:val="24"/>
          <w:szCs w:val="24"/>
          <w:lang w:val="zh-CN" w:eastAsia="zh-CN"/>
        </w:rPr>
        <w:t>“</w:t>
      </w:r>
      <w:r w:rsidR="00824080" w:rsidRPr="007C5470">
        <w:rPr>
          <w:rFonts w:eastAsia="SimSun"/>
          <w:sz w:val="24"/>
          <w:szCs w:val="24"/>
          <w:lang w:val="zh-CN" w:eastAsia="zh-CN"/>
        </w:rPr>
        <w:t>昆明</w:t>
      </w:r>
      <w:r w:rsidR="007A3817"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24736D">
        <w:rPr>
          <w:rFonts w:ascii="SimSun" w:eastAsia="SimSun" w:hAnsi="SimSun"/>
          <w:sz w:val="24"/>
          <w:szCs w:val="24"/>
          <w:lang w:val="zh-CN" w:eastAsia="zh-CN"/>
        </w:rPr>
        <w:t>”</w:t>
      </w:r>
      <w:r w:rsidRPr="007C5470">
        <w:rPr>
          <w:rFonts w:eastAsia="SimSun"/>
          <w:sz w:val="24"/>
          <w:szCs w:val="24"/>
          <w:lang w:val="zh-CN" w:eastAsia="zh-CN"/>
        </w:rPr>
        <w:t>的监测框架指标。本章将评估各种工具和战略，以及基于自然的解决方案和（或）基于生态系统的办法及以地球母亲为中心的行动等，以促进可持续生计和恢复</w:t>
      </w:r>
      <w:r w:rsidR="00137BC6">
        <w:rPr>
          <w:rFonts w:eastAsia="SimSun" w:hint="eastAsia"/>
          <w:sz w:val="24"/>
          <w:szCs w:val="24"/>
          <w:lang w:val="zh-CN" w:eastAsia="zh-CN"/>
        </w:rPr>
        <w:t>措施</w:t>
      </w:r>
      <w:r w:rsidRPr="007C5470">
        <w:rPr>
          <w:rFonts w:eastAsia="SimSun"/>
          <w:sz w:val="24"/>
          <w:szCs w:val="24"/>
          <w:lang w:val="zh-CN" w:eastAsia="zh-CN"/>
        </w:rPr>
        <w:t>带来的创收机会，从而确保其可持续性和复原力。</w:t>
      </w:r>
      <w:r w:rsidR="00137BC6">
        <w:rPr>
          <w:rFonts w:eastAsia="SimSun" w:hint="eastAsia"/>
          <w:sz w:val="24"/>
          <w:szCs w:val="24"/>
          <w:lang w:val="zh-CN" w:eastAsia="zh-CN"/>
        </w:rPr>
        <w:t xml:space="preserve"> </w:t>
      </w:r>
    </w:p>
    <w:p w14:paraId="1021A648" w14:textId="1914816D" w:rsidR="00992A45" w:rsidRPr="00137BC6" w:rsidRDefault="00CA0924" w:rsidP="00675768">
      <w:pPr>
        <w:pStyle w:val="Normalnumber"/>
        <w:numPr>
          <w:ilvl w:val="0"/>
          <w:numId w:val="13"/>
        </w:numPr>
        <w:ind w:left="1247"/>
        <w:jc w:val="both"/>
        <w:rPr>
          <w:rFonts w:eastAsia="SimSun"/>
          <w:color w:val="000000"/>
          <w:sz w:val="24"/>
          <w:szCs w:val="24"/>
          <w:lang w:val="en-GB" w:eastAsia="zh-CN"/>
        </w:rPr>
      </w:pPr>
      <w:r w:rsidRPr="007C5470">
        <w:rPr>
          <w:rFonts w:eastAsia="SimHei"/>
          <w:b/>
          <w:bCs/>
          <w:sz w:val="24"/>
          <w:szCs w:val="24"/>
          <w:lang w:val="zh-CN" w:eastAsia="zh-CN"/>
        </w:rPr>
        <w:t>第</w:t>
      </w:r>
      <w:r w:rsidRPr="004C3045">
        <w:rPr>
          <w:rFonts w:eastAsia="SimHei"/>
          <w:b/>
          <w:bCs/>
          <w:sz w:val="24"/>
          <w:szCs w:val="24"/>
          <w:lang w:val="en-GB" w:eastAsia="zh-CN"/>
        </w:rPr>
        <w:t>4</w:t>
      </w:r>
      <w:r w:rsidRPr="007C5470">
        <w:rPr>
          <w:rFonts w:eastAsia="SimHei"/>
          <w:b/>
          <w:bCs/>
          <w:sz w:val="24"/>
          <w:szCs w:val="24"/>
          <w:lang w:val="zh-CN" w:eastAsia="zh-CN"/>
        </w:rPr>
        <w:t>章</w:t>
      </w:r>
      <w:r w:rsidRPr="004C3045">
        <w:rPr>
          <w:rFonts w:eastAsia="SimHei"/>
          <w:b/>
          <w:bCs/>
          <w:sz w:val="24"/>
          <w:szCs w:val="24"/>
          <w:lang w:val="en-GB" w:eastAsia="zh-CN"/>
        </w:rPr>
        <w:t>：</w:t>
      </w:r>
      <w:r w:rsidRPr="007C5470">
        <w:rPr>
          <w:rFonts w:eastAsia="SimHei"/>
          <w:b/>
          <w:bCs/>
          <w:sz w:val="24"/>
          <w:szCs w:val="24"/>
          <w:lang w:val="zh-CN" w:eastAsia="zh-CN"/>
        </w:rPr>
        <w:t>维护、恢复和加强生态连通性</w:t>
      </w:r>
      <w:r w:rsidRPr="004C3045">
        <w:rPr>
          <w:rFonts w:eastAsia="SimSun"/>
          <w:sz w:val="24"/>
          <w:szCs w:val="24"/>
          <w:lang w:val="en-GB" w:eastAsia="zh-CN"/>
        </w:rPr>
        <w:t>（</w:t>
      </w:r>
      <w:r w:rsidRPr="00F506B6">
        <w:rPr>
          <w:rFonts w:eastAsia="KaiTi" w:hint="eastAsia"/>
          <w:sz w:val="24"/>
          <w:szCs w:val="24"/>
          <w:lang w:val="zh-CN" w:eastAsia="zh-CN"/>
        </w:rPr>
        <w:t>指示性篇幅</w:t>
      </w:r>
      <w:r w:rsidRPr="00F506B6">
        <w:rPr>
          <w:rFonts w:eastAsia="KaiTi" w:hint="eastAsia"/>
          <w:sz w:val="24"/>
          <w:szCs w:val="24"/>
          <w:lang w:val="en-GB" w:eastAsia="zh-CN"/>
        </w:rPr>
        <w:t>：</w:t>
      </w:r>
      <w:r w:rsidRPr="00F506B6">
        <w:rPr>
          <w:rFonts w:eastAsia="KaiTi"/>
          <w:sz w:val="24"/>
          <w:szCs w:val="24"/>
          <w:lang w:val="en-GB" w:eastAsia="zh-CN"/>
        </w:rPr>
        <w:t>25 000</w:t>
      </w:r>
      <w:r w:rsidRPr="00F506B6">
        <w:rPr>
          <w:rFonts w:eastAsia="KaiTi" w:hint="eastAsia"/>
          <w:sz w:val="24"/>
          <w:szCs w:val="24"/>
          <w:lang w:val="zh-CN" w:eastAsia="zh-CN"/>
        </w:rPr>
        <w:t>字</w:t>
      </w:r>
      <w:r w:rsidRPr="004C3045">
        <w:rPr>
          <w:rFonts w:eastAsia="SimSun"/>
          <w:sz w:val="24"/>
          <w:szCs w:val="24"/>
          <w:lang w:val="en-GB" w:eastAsia="zh-CN"/>
        </w:rPr>
        <w:t>）</w:t>
      </w:r>
      <w:r w:rsidRPr="007C5470">
        <w:rPr>
          <w:rFonts w:eastAsia="SimSun"/>
          <w:sz w:val="24"/>
          <w:szCs w:val="24"/>
          <w:lang w:val="zh-CN" w:eastAsia="zh-CN"/>
        </w:rPr>
        <w:t>。第</w:t>
      </w:r>
      <w:r w:rsidRPr="007C5470">
        <w:rPr>
          <w:rFonts w:eastAsia="SimSun"/>
          <w:sz w:val="24"/>
          <w:szCs w:val="24"/>
          <w:lang w:val="zh-CN" w:eastAsia="zh-CN"/>
        </w:rPr>
        <w:t>4</w:t>
      </w:r>
      <w:r w:rsidRPr="007C5470">
        <w:rPr>
          <w:rFonts w:eastAsia="SimSun"/>
          <w:sz w:val="24"/>
          <w:szCs w:val="24"/>
          <w:lang w:val="zh-CN" w:eastAsia="zh-CN"/>
        </w:rPr>
        <w:t>章将评估生态连通性作为空间规划组成部分的作用和重要性，生态连通性对生态系统运行、野生动植物物种生存、遗传多样性以及增强自然对人类的贡献至关重要。本章将阐述连通性在结构和功能方面的内容及其在气候变化背景下的作用。述及</w:t>
      </w:r>
      <w:r w:rsidR="00824080" w:rsidRPr="0024736D">
        <w:rPr>
          <w:rFonts w:ascii="SimSun" w:eastAsia="SimSun" w:hAnsi="SimSun"/>
          <w:sz w:val="24"/>
          <w:szCs w:val="24"/>
          <w:lang w:val="zh-CN" w:eastAsia="zh-CN"/>
        </w:rPr>
        <w:t>“</w:t>
      </w:r>
      <w:r w:rsidR="00824080" w:rsidRPr="007C5470">
        <w:rPr>
          <w:rFonts w:eastAsia="SimSun"/>
          <w:sz w:val="24"/>
          <w:szCs w:val="24"/>
          <w:lang w:val="zh-CN" w:eastAsia="zh-CN"/>
        </w:rPr>
        <w:t>昆明</w:t>
      </w:r>
      <w:r w:rsidR="007A3817"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24736D">
        <w:rPr>
          <w:rFonts w:ascii="SimSun" w:eastAsia="SimSun" w:hAnsi="SimSun"/>
          <w:sz w:val="24"/>
          <w:szCs w:val="24"/>
          <w:lang w:val="zh-CN" w:eastAsia="zh-CN"/>
        </w:rPr>
        <w:t>”</w:t>
      </w:r>
      <w:r w:rsidRPr="007C5470">
        <w:rPr>
          <w:rFonts w:eastAsia="SimSun"/>
          <w:sz w:val="24"/>
          <w:szCs w:val="24"/>
          <w:lang w:val="zh-CN" w:eastAsia="zh-CN"/>
        </w:rPr>
        <w:t>长期目标</w:t>
      </w:r>
      <w:r w:rsidRPr="007C5470">
        <w:rPr>
          <w:rFonts w:eastAsia="SimSun"/>
          <w:sz w:val="24"/>
          <w:szCs w:val="24"/>
          <w:lang w:val="zh-CN" w:eastAsia="zh-CN"/>
        </w:rPr>
        <w:t>A</w:t>
      </w:r>
      <w:r w:rsidRPr="007C5470">
        <w:rPr>
          <w:rFonts w:eastAsia="SimSun"/>
          <w:sz w:val="24"/>
          <w:szCs w:val="24"/>
          <w:lang w:val="zh-CN" w:eastAsia="zh-CN"/>
        </w:rPr>
        <w:t>的内容。</w:t>
      </w:r>
      <w:r w:rsidRPr="007C5470">
        <w:rPr>
          <w:rFonts w:eastAsia="SimSun"/>
          <w:color w:val="000000"/>
          <w:sz w:val="24"/>
          <w:szCs w:val="24"/>
          <w:vertAlign w:val="superscript"/>
          <w:lang w:val="zh-CN"/>
        </w:rPr>
        <w:footnoteReference w:id="24"/>
      </w:r>
      <w:r w:rsidR="002836BC">
        <w:rPr>
          <w:rFonts w:eastAsia="SimSun" w:hint="eastAsia"/>
          <w:sz w:val="24"/>
          <w:szCs w:val="24"/>
          <w:lang w:val="zh-CN" w:eastAsia="zh-CN"/>
        </w:rPr>
        <w:t xml:space="preserve"> </w:t>
      </w:r>
      <w:r w:rsidRPr="007C5470">
        <w:rPr>
          <w:rFonts w:eastAsia="SimSun"/>
          <w:sz w:val="24"/>
          <w:szCs w:val="24"/>
          <w:lang w:val="zh-CN" w:eastAsia="zh-CN"/>
        </w:rPr>
        <w:t>还将述及框架行动目标</w:t>
      </w:r>
      <w:r w:rsidRPr="007C5470">
        <w:rPr>
          <w:rFonts w:eastAsia="SimSun"/>
          <w:sz w:val="24"/>
          <w:szCs w:val="24"/>
          <w:lang w:val="zh-CN" w:eastAsia="zh-CN"/>
        </w:rPr>
        <w:t>2</w:t>
      </w:r>
      <w:r w:rsidRPr="007C5470">
        <w:rPr>
          <w:rFonts w:eastAsia="SimSun"/>
          <w:sz w:val="24"/>
          <w:szCs w:val="24"/>
          <w:lang w:val="zh-CN" w:eastAsia="zh-CN"/>
        </w:rPr>
        <w:t>、</w:t>
      </w:r>
      <w:r w:rsidRPr="007C5470">
        <w:rPr>
          <w:rFonts w:eastAsia="SimSun"/>
          <w:sz w:val="24"/>
          <w:szCs w:val="24"/>
          <w:lang w:val="zh-CN" w:eastAsia="zh-CN"/>
        </w:rPr>
        <w:t>3</w:t>
      </w:r>
      <w:r w:rsidRPr="007C5470">
        <w:rPr>
          <w:rFonts w:eastAsia="SimSun"/>
          <w:color w:val="000000"/>
          <w:sz w:val="24"/>
          <w:szCs w:val="24"/>
          <w:vertAlign w:val="superscript"/>
          <w:lang w:val="zh-CN"/>
        </w:rPr>
        <w:footnoteReference w:id="25"/>
      </w:r>
      <w:r w:rsidRPr="007C5470">
        <w:rPr>
          <w:rFonts w:eastAsia="SimSun"/>
          <w:sz w:val="24"/>
          <w:szCs w:val="24"/>
          <w:lang w:val="zh-CN" w:eastAsia="zh-CN"/>
        </w:rPr>
        <w:t>和</w:t>
      </w:r>
      <w:r w:rsidRPr="007C5470">
        <w:rPr>
          <w:rFonts w:eastAsia="SimSun"/>
          <w:sz w:val="24"/>
          <w:szCs w:val="24"/>
          <w:lang w:val="zh-CN" w:eastAsia="zh-CN"/>
        </w:rPr>
        <w:t>12</w:t>
      </w:r>
      <w:r w:rsidRPr="007C5470">
        <w:rPr>
          <w:rFonts w:eastAsia="SimSun"/>
          <w:color w:val="000000"/>
          <w:sz w:val="24"/>
          <w:szCs w:val="24"/>
          <w:vertAlign w:val="superscript"/>
          <w:lang w:val="zh-CN"/>
        </w:rPr>
        <w:footnoteReference w:id="26"/>
      </w:r>
      <w:r w:rsidRPr="007C5470">
        <w:rPr>
          <w:rFonts w:eastAsia="SimSun"/>
          <w:sz w:val="24"/>
          <w:szCs w:val="24"/>
          <w:lang w:val="zh-CN" w:eastAsia="zh-CN"/>
        </w:rPr>
        <w:t>的各个方面。本章将根据不同区域的</w:t>
      </w:r>
      <w:r w:rsidR="00137BC6">
        <w:rPr>
          <w:rFonts w:eastAsia="SimSun" w:hint="eastAsia"/>
          <w:sz w:val="24"/>
          <w:szCs w:val="24"/>
          <w:lang w:val="zh-CN" w:eastAsia="zh-CN"/>
        </w:rPr>
        <w:t>各种</w:t>
      </w:r>
      <w:r w:rsidRPr="007C5470">
        <w:rPr>
          <w:rFonts w:eastAsia="SimSun"/>
          <w:sz w:val="24"/>
          <w:szCs w:val="24"/>
          <w:lang w:val="zh-CN" w:eastAsia="zh-CN"/>
        </w:rPr>
        <w:t>观点和意见，审查在空间规划研究和实施中</w:t>
      </w:r>
      <w:r w:rsidR="00F47C62">
        <w:rPr>
          <w:rFonts w:eastAsia="SimSun" w:hint="eastAsia"/>
          <w:sz w:val="24"/>
          <w:szCs w:val="24"/>
          <w:lang w:val="zh-CN" w:eastAsia="zh-CN"/>
        </w:rPr>
        <w:t>关于</w:t>
      </w:r>
      <w:r w:rsidRPr="007C5470">
        <w:rPr>
          <w:rFonts w:eastAsia="SimSun"/>
          <w:sz w:val="24"/>
          <w:szCs w:val="24"/>
          <w:lang w:val="zh-CN" w:eastAsia="zh-CN"/>
        </w:rPr>
        <w:t>连通性的多种定义。连通性规划的潜在分类可能包括所述的主要目标、连通性养护</w:t>
      </w:r>
      <w:r w:rsidRPr="007C5470">
        <w:rPr>
          <w:rFonts w:eastAsia="SimSun"/>
          <w:sz w:val="24"/>
          <w:szCs w:val="24"/>
          <w:lang w:val="zh-CN" w:eastAsia="zh-CN"/>
        </w:rPr>
        <w:t xml:space="preserve"> </w:t>
      </w:r>
      <w:r w:rsidRPr="007C5470">
        <w:rPr>
          <w:rFonts w:eastAsia="SimSun"/>
          <w:sz w:val="24"/>
          <w:szCs w:val="24"/>
          <w:lang w:val="zh-CN" w:eastAsia="zh-CN"/>
        </w:rPr>
        <w:t>（例如，移栖物种、集合种群以及生境结构的连通性）以及衡量连通性的地域和时间尺度。本章将评估用于指定、恢复和保障连通性走廊和生态网络的现有政策工具。还将审议现有和拟议的生态连通性指标，以跟踪落实</w:t>
      </w:r>
      <w:r w:rsidR="00824080" w:rsidRPr="00583C8C">
        <w:rPr>
          <w:rFonts w:ascii="SimSun" w:eastAsia="SimSun" w:hAnsi="SimSun"/>
          <w:sz w:val="24"/>
          <w:szCs w:val="24"/>
          <w:lang w:val="zh-CN" w:eastAsia="zh-CN"/>
        </w:rPr>
        <w:t>“</w:t>
      </w:r>
      <w:r w:rsidR="00824080" w:rsidRPr="007C5470">
        <w:rPr>
          <w:rFonts w:eastAsia="SimSun"/>
          <w:sz w:val="24"/>
          <w:szCs w:val="24"/>
          <w:lang w:val="zh-CN" w:eastAsia="zh-CN"/>
        </w:rPr>
        <w:t>昆明</w:t>
      </w:r>
      <w:r w:rsidR="007A3817"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583C8C">
        <w:rPr>
          <w:rFonts w:ascii="SimSun" w:eastAsia="SimSun" w:hAnsi="SimSun"/>
          <w:sz w:val="24"/>
          <w:szCs w:val="24"/>
          <w:lang w:val="zh-CN" w:eastAsia="zh-CN"/>
        </w:rPr>
        <w:t>”</w:t>
      </w:r>
      <w:r w:rsidRPr="007C5470">
        <w:rPr>
          <w:rFonts w:eastAsia="SimSun"/>
          <w:sz w:val="24"/>
          <w:szCs w:val="24"/>
          <w:lang w:val="zh-CN" w:eastAsia="zh-CN"/>
        </w:rPr>
        <w:t>相关长期目标和行动目标的进展</w:t>
      </w:r>
      <w:r w:rsidR="00137BC6">
        <w:rPr>
          <w:rFonts w:eastAsia="SimSun" w:hint="eastAsia"/>
          <w:sz w:val="24"/>
          <w:szCs w:val="24"/>
          <w:lang w:val="zh-CN" w:eastAsia="zh-CN"/>
        </w:rPr>
        <w:t>情况</w:t>
      </w:r>
      <w:r w:rsidRPr="007C5470">
        <w:rPr>
          <w:rFonts w:eastAsia="SimSun"/>
          <w:sz w:val="24"/>
          <w:szCs w:val="24"/>
          <w:lang w:val="zh-CN" w:eastAsia="zh-CN"/>
        </w:rPr>
        <w:t>。本章将评估如何在划区养护的规划和评估中考虑连通性，</w:t>
      </w:r>
      <w:r w:rsidRPr="00137BC6">
        <w:rPr>
          <w:rFonts w:eastAsia="SimSun"/>
          <w:sz w:val="24"/>
          <w:szCs w:val="24"/>
          <w:lang w:val="zh-CN" w:eastAsia="zh-CN"/>
        </w:rPr>
        <w:t>因为这与</w:t>
      </w:r>
      <w:r w:rsidR="00137BC6" w:rsidRPr="00583C8C">
        <w:rPr>
          <w:rFonts w:ascii="SimSun" w:eastAsia="SimSun" w:hAnsi="SimSun"/>
          <w:sz w:val="24"/>
          <w:szCs w:val="24"/>
          <w:lang w:val="zh-CN" w:eastAsia="zh-CN"/>
        </w:rPr>
        <w:t>“</w:t>
      </w:r>
      <w:r w:rsidRPr="00137BC6">
        <w:rPr>
          <w:rFonts w:eastAsia="SimSun"/>
          <w:sz w:val="24"/>
          <w:szCs w:val="24"/>
          <w:lang w:val="zh-CN" w:eastAsia="zh-CN"/>
        </w:rPr>
        <w:t>框架</w:t>
      </w:r>
      <w:r w:rsidR="00137BC6" w:rsidRPr="00583C8C">
        <w:rPr>
          <w:rFonts w:ascii="SimSun" w:eastAsia="SimSun" w:hAnsi="SimSun"/>
          <w:sz w:val="24"/>
          <w:szCs w:val="24"/>
          <w:lang w:val="zh-CN" w:eastAsia="zh-CN"/>
        </w:rPr>
        <w:t>”</w:t>
      </w:r>
      <w:r w:rsidRPr="00137BC6">
        <w:rPr>
          <w:rFonts w:eastAsia="SimSun"/>
          <w:sz w:val="24"/>
          <w:szCs w:val="24"/>
          <w:lang w:val="zh-CN" w:eastAsia="zh-CN"/>
        </w:rPr>
        <w:t>的行动目标</w:t>
      </w:r>
      <w:r w:rsidRPr="00137BC6">
        <w:rPr>
          <w:rFonts w:eastAsia="SimSun"/>
          <w:sz w:val="24"/>
          <w:szCs w:val="24"/>
          <w:lang w:val="zh-CN" w:eastAsia="zh-CN"/>
        </w:rPr>
        <w:t>1</w:t>
      </w:r>
      <w:r w:rsidRPr="00137BC6">
        <w:rPr>
          <w:rFonts w:eastAsia="SimSun"/>
          <w:sz w:val="24"/>
          <w:szCs w:val="24"/>
          <w:lang w:val="zh-CN" w:eastAsia="zh-CN"/>
        </w:rPr>
        <w:t>、</w:t>
      </w:r>
      <w:r w:rsidRPr="00137BC6">
        <w:rPr>
          <w:rFonts w:eastAsia="SimSun"/>
          <w:sz w:val="24"/>
          <w:szCs w:val="24"/>
          <w:lang w:val="zh-CN" w:eastAsia="zh-CN"/>
        </w:rPr>
        <w:t>2</w:t>
      </w:r>
      <w:r w:rsidRPr="00137BC6">
        <w:rPr>
          <w:rFonts w:eastAsia="SimSun"/>
          <w:sz w:val="24"/>
          <w:szCs w:val="24"/>
          <w:lang w:val="zh-CN" w:eastAsia="zh-CN"/>
        </w:rPr>
        <w:t>、</w:t>
      </w:r>
      <w:r w:rsidRPr="00137BC6">
        <w:rPr>
          <w:rFonts w:eastAsia="SimSun"/>
          <w:sz w:val="24"/>
          <w:szCs w:val="24"/>
          <w:lang w:val="zh-CN" w:eastAsia="zh-CN"/>
        </w:rPr>
        <w:t>3</w:t>
      </w:r>
      <w:r w:rsidRPr="00137BC6">
        <w:rPr>
          <w:rFonts w:eastAsia="SimSun"/>
          <w:sz w:val="24"/>
          <w:szCs w:val="24"/>
          <w:lang w:val="zh-CN" w:eastAsia="zh-CN"/>
        </w:rPr>
        <w:t>和</w:t>
      </w:r>
      <w:r w:rsidRPr="00137BC6">
        <w:rPr>
          <w:rFonts w:eastAsia="SimSun"/>
          <w:sz w:val="24"/>
          <w:szCs w:val="24"/>
          <w:lang w:val="zh-CN" w:eastAsia="zh-CN"/>
        </w:rPr>
        <w:t>12</w:t>
      </w:r>
      <w:r w:rsidRPr="00137BC6">
        <w:rPr>
          <w:rFonts w:eastAsia="SimSun"/>
          <w:sz w:val="24"/>
          <w:szCs w:val="24"/>
          <w:lang w:val="zh-CN" w:eastAsia="zh-CN"/>
        </w:rPr>
        <w:t>有关。</w:t>
      </w:r>
    </w:p>
    <w:p w14:paraId="75F4D3B9" w14:textId="416DF186" w:rsidR="00992A45" w:rsidRPr="007C5470" w:rsidRDefault="00CA0924" w:rsidP="00675768">
      <w:pPr>
        <w:pStyle w:val="Normalnumber"/>
        <w:numPr>
          <w:ilvl w:val="0"/>
          <w:numId w:val="13"/>
        </w:numPr>
        <w:ind w:left="1247"/>
        <w:jc w:val="both"/>
        <w:rPr>
          <w:rFonts w:eastAsia="SimSun"/>
          <w:color w:val="000000"/>
          <w:sz w:val="24"/>
          <w:szCs w:val="24"/>
          <w:lang w:val="en-GB" w:eastAsia="zh-CN"/>
        </w:rPr>
      </w:pPr>
      <w:r w:rsidRPr="007C5470">
        <w:rPr>
          <w:rFonts w:eastAsia="SimHei"/>
          <w:b/>
          <w:bCs/>
          <w:sz w:val="24"/>
          <w:szCs w:val="24"/>
          <w:lang w:val="zh-CN" w:eastAsia="zh-CN"/>
        </w:rPr>
        <w:t>第</w:t>
      </w:r>
      <w:r w:rsidRPr="004C3045">
        <w:rPr>
          <w:rFonts w:eastAsia="SimHei"/>
          <w:b/>
          <w:bCs/>
          <w:sz w:val="24"/>
          <w:szCs w:val="24"/>
          <w:lang w:val="en-GB" w:eastAsia="zh-CN"/>
        </w:rPr>
        <w:t>5</w:t>
      </w:r>
      <w:r w:rsidRPr="007C5470">
        <w:rPr>
          <w:rFonts w:eastAsia="SimHei"/>
          <w:b/>
          <w:bCs/>
          <w:sz w:val="24"/>
          <w:szCs w:val="24"/>
          <w:lang w:val="zh-CN" w:eastAsia="zh-CN"/>
        </w:rPr>
        <w:t>章</w:t>
      </w:r>
      <w:r w:rsidRPr="004C3045">
        <w:rPr>
          <w:rFonts w:eastAsia="SimHei"/>
          <w:b/>
          <w:bCs/>
          <w:sz w:val="24"/>
          <w:szCs w:val="24"/>
          <w:lang w:val="en-GB" w:eastAsia="zh-CN"/>
        </w:rPr>
        <w:t>：</w:t>
      </w:r>
      <w:r w:rsidRPr="007C5470">
        <w:rPr>
          <w:rFonts w:eastAsia="SimHei"/>
          <w:b/>
          <w:bCs/>
          <w:sz w:val="24"/>
          <w:szCs w:val="24"/>
          <w:lang w:val="zh-CN" w:eastAsia="zh-CN"/>
        </w:rPr>
        <w:t>未来的空间规划</w:t>
      </w:r>
      <w:r w:rsidRPr="004C3045">
        <w:rPr>
          <w:rFonts w:eastAsia="SimSun"/>
          <w:sz w:val="24"/>
          <w:szCs w:val="24"/>
          <w:lang w:val="en-GB" w:eastAsia="zh-CN"/>
        </w:rPr>
        <w:t>（</w:t>
      </w:r>
      <w:r w:rsidRPr="00F506B6">
        <w:rPr>
          <w:rFonts w:eastAsia="KaiTi" w:hint="eastAsia"/>
          <w:sz w:val="24"/>
          <w:szCs w:val="24"/>
          <w:lang w:val="zh-CN" w:eastAsia="zh-CN"/>
        </w:rPr>
        <w:t>指示性篇幅：</w:t>
      </w:r>
      <w:r w:rsidRPr="00F506B6">
        <w:rPr>
          <w:rFonts w:eastAsia="KaiTi"/>
          <w:sz w:val="24"/>
          <w:szCs w:val="24"/>
          <w:lang w:val="zh-CN" w:eastAsia="zh-CN"/>
        </w:rPr>
        <w:t>20 000</w:t>
      </w:r>
      <w:r w:rsidRPr="00F506B6">
        <w:rPr>
          <w:rFonts w:eastAsia="KaiTi" w:hint="eastAsia"/>
          <w:sz w:val="24"/>
          <w:szCs w:val="24"/>
          <w:lang w:val="zh-CN" w:eastAsia="zh-CN"/>
        </w:rPr>
        <w:t>字</w:t>
      </w:r>
      <w:r w:rsidRPr="004C3045">
        <w:rPr>
          <w:rFonts w:eastAsia="SimSun"/>
          <w:sz w:val="24"/>
          <w:szCs w:val="24"/>
          <w:lang w:val="en-GB" w:eastAsia="zh-CN"/>
        </w:rPr>
        <w:t>）</w:t>
      </w:r>
      <w:r w:rsidRPr="007C5470">
        <w:rPr>
          <w:rFonts w:eastAsia="SimSun"/>
          <w:sz w:val="24"/>
          <w:szCs w:val="24"/>
          <w:lang w:val="zh-CN" w:eastAsia="zh-CN"/>
        </w:rPr>
        <w:t>。第</w:t>
      </w:r>
      <w:r w:rsidRPr="007C5470">
        <w:rPr>
          <w:rFonts w:eastAsia="SimSun"/>
          <w:sz w:val="24"/>
          <w:szCs w:val="24"/>
          <w:lang w:val="zh-CN" w:eastAsia="zh-CN"/>
        </w:rPr>
        <w:t>5</w:t>
      </w:r>
      <w:r w:rsidRPr="007C5470">
        <w:rPr>
          <w:rFonts w:eastAsia="SimSun"/>
          <w:sz w:val="24"/>
          <w:szCs w:val="24"/>
          <w:lang w:val="zh-CN" w:eastAsia="zh-CN"/>
        </w:rPr>
        <w:t>章将评估空间规划的情景设想揭示</w:t>
      </w:r>
      <w:r w:rsidR="00861BF6">
        <w:rPr>
          <w:rFonts w:eastAsia="SimSun" w:hint="eastAsia"/>
          <w:sz w:val="24"/>
          <w:szCs w:val="24"/>
          <w:lang w:val="zh-CN" w:eastAsia="zh-CN"/>
        </w:rPr>
        <w:t>的</w:t>
      </w:r>
      <w:r w:rsidRPr="007C5470">
        <w:rPr>
          <w:rFonts w:eastAsia="SimSun"/>
          <w:sz w:val="24"/>
          <w:szCs w:val="24"/>
          <w:lang w:val="zh-CN" w:eastAsia="zh-CN"/>
        </w:rPr>
        <w:t>生物多样性</w:t>
      </w:r>
      <w:r w:rsidR="00F620CB" w:rsidRPr="004C3045">
        <w:rPr>
          <w:rFonts w:eastAsia="SimSun"/>
          <w:sz w:val="24"/>
          <w:szCs w:val="24"/>
          <w:lang w:val="en-GB" w:eastAsia="zh-CN"/>
        </w:rPr>
        <w:t>–</w:t>
      </w:r>
      <w:r w:rsidRPr="007C5470">
        <w:rPr>
          <w:rFonts w:eastAsia="SimSun"/>
          <w:sz w:val="24"/>
          <w:szCs w:val="24"/>
          <w:lang w:val="zh-CN" w:eastAsia="zh-CN"/>
        </w:rPr>
        <w:t>粮食</w:t>
      </w:r>
      <w:r w:rsidR="00F620CB" w:rsidRPr="004C3045">
        <w:rPr>
          <w:rFonts w:eastAsia="SimSun"/>
          <w:sz w:val="24"/>
          <w:szCs w:val="24"/>
          <w:lang w:val="en-GB" w:eastAsia="zh-CN"/>
        </w:rPr>
        <w:t>–</w:t>
      </w:r>
      <w:r w:rsidRPr="007C5470">
        <w:rPr>
          <w:rFonts w:eastAsia="SimSun"/>
          <w:sz w:val="24"/>
          <w:szCs w:val="24"/>
          <w:lang w:val="zh-CN" w:eastAsia="zh-CN"/>
        </w:rPr>
        <w:t>水</w:t>
      </w:r>
      <w:r w:rsidR="00F620CB" w:rsidRPr="004C3045">
        <w:rPr>
          <w:rFonts w:eastAsia="SimSun"/>
          <w:sz w:val="24"/>
          <w:szCs w:val="24"/>
          <w:lang w:val="en-GB" w:eastAsia="zh-CN"/>
        </w:rPr>
        <w:t>–</w:t>
      </w:r>
      <w:r w:rsidRPr="007C5470">
        <w:rPr>
          <w:rFonts w:eastAsia="SimSun"/>
          <w:sz w:val="24"/>
          <w:szCs w:val="24"/>
          <w:lang w:val="zh-CN" w:eastAsia="zh-CN"/>
        </w:rPr>
        <w:t>健康</w:t>
      </w:r>
      <w:r w:rsidR="00F620CB" w:rsidRPr="004C3045">
        <w:rPr>
          <w:rFonts w:eastAsia="SimSun"/>
          <w:sz w:val="24"/>
          <w:szCs w:val="24"/>
          <w:lang w:val="en-GB" w:eastAsia="zh-CN"/>
        </w:rPr>
        <w:t>–</w:t>
      </w:r>
      <w:r w:rsidRPr="007C5470">
        <w:rPr>
          <w:rFonts w:eastAsia="SimSun"/>
          <w:sz w:val="24"/>
          <w:szCs w:val="24"/>
          <w:lang w:val="zh-CN" w:eastAsia="zh-CN"/>
        </w:rPr>
        <w:t>气候</w:t>
      </w:r>
      <w:r w:rsidR="00F620CB" w:rsidRPr="004C3045">
        <w:rPr>
          <w:rFonts w:eastAsia="SimSun"/>
          <w:sz w:val="24"/>
          <w:szCs w:val="24"/>
          <w:lang w:val="en-GB" w:eastAsia="zh-CN"/>
        </w:rPr>
        <w:t>–</w:t>
      </w:r>
      <w:r w:rsidRPr="007C5470">
        <w:rPr>
          <w:rFonts w:eastAsia="SimSun"/>
          <w:sz w:val="24"/>
          <w:szCs w:val="24"/>
          <w:lang w:val="zh-CN" w:eastAsia="zh-CN"/>
        </w:rPr>
        <w:t>能源关系链中的协同增效和权衡取舍，以及空间规划如何帮助提高协同增效并减少权衡取舍。本章将根据生物多样性平台《关于生物多样性和生态系统服务情景设想和模型的方法评估报告》，审查不同类别的</w:t>
      </w:r>
      <w:r w:rsidR="00861BF6">
        <w:rPr>
          <w:rFonts w:eastAsia="SimSun" w:hint="eastAsia"/>
          <w:sz w:val="24"/>
          <w:szCs w:val="24"/>
          <w:lang w:val="zh-CN" w:eastAsia="zh-CN"/>
        </w:rPr>
        <w:t>情景</w:t>
      </w:r>
      <w:r w:rsidRPr="007C5470">
        <w:rPr>
          <w:rFonts w:eastAsia="SimSun"/>
          <w:sz w:val="24"/>
          <w:szCs w:val="24"/>
          <w:lang w:val="zh-CN" w:eastAsia="zh-CN"/>
        </w:rPr>
        <w:t>设想，这些</w:t>
      </w:r>
      <w:r w:rsidR="00861BF6">
        <w:rPr>
          <w:rFonts w:eastAsia="SimSun" w:hint="eastAsia"/>
          <w:sz w:val="24"/>
          <w:szCs w:val="24"/>
          <w:lang w:val="zh-CN" w:eastAsia="zh-CN"/>
        </w:rPr>
        <w:t>设想</w:t>
      </w:r>
      <w:r w:rsidRPr="007C5470">
        <w:rPr>
          <w:rFonts w:eastAsia="SimSun"/>
          <w:sz w:val="24"/>
          <w:szCs w:val="24"/>
          <w:lang w:val="zh-CN" w:eastAsia="zh-CN"/>
        </w:rPr>
        <w:t>涉及与执行</w:t>
      </w:r>
      <w:r w:rsidR="00824080" w:rsidRPr="00583C8C">
        <w:rPr>
          <w:rFonts w:ascii="SimSun" w:eastAsia="SimSun" w:hAnsi="SimSun"/>
          <w:sz w:val="24"/>
          <w:szCs w:val="24"/>
          <w:lang w:val="zh-CN" w:eastAsia="zh-CN"/>
        </w:rPr>
        <w:t>“</w:t>
      </w:r>
      <w:r w:rsidR="00824080" w:rsidRPr="007C5470">
        <w:rPr>
          <w:rFonts w:eastAsia="SimSun"/>
          <w:sz w:val="24"/>
          <w:szCs w:val="24"/>
          <w:lang w:val="zh-CN" w:eastAsia="zh-CN"/>
        </w:rPr>
        <w:t>昆明</w:t>
      </w:r>
      <w:r w:rsidR="007A3817" w:rsidRPr="00E659F7">
        <w:rPr>
          <w:rFonts w:eastAsia="SimSun"/>
          <w:color w:val="1E1E1E"/>
          <w:sz w:val="24"/>
          <w:szCs w:val="24"/>
          <w:shd w:val="clear" w:color="auto" w:fill="FFFFFF"/>
          <w:lang w:eastAsia="zh-CN"/>
        </w:rPr>
        <w:t>-</w:t>
      </w:r>
      <w:r w:rsidR="00824080" w:rsidRPr="007C5470">
        <w:rPr>
          <w:rFonts w:eastAsia="SimSun"/>
          <w:sz w:val="24"/>
          <w:szCs w:val="24"/>
          <w:lang w:val="zh-CN" w:eastAsia="zh-CN"/>
        </w:rPr>
        <w:t>蒙特利尔全球生物多样性框架</w:t>
      </w:r>
      <w:r w:rsidR="00824080" w:rsidRPr="00583C8C">
        <w:rPr>
          <w:rFonts w:ascii="SimSun" w:eastAsia="SimSun" w:hAnsi="SimSun"/>
          <w:sz w:val="24"/>
          <w:szCs w:val="24"/>
          <w:lang w:val="zh-CN" w:eastAsia="zh-CN"/>
        </w:rPr>
        <w:t>”</w:t>
      </w:r>
      <w:r w:rsidRPr="007C5470">
        <w:rPr>
          <w:rFonts w:eastAsia="SimSun"/>
          <w:sz w:val="24"/>
          <w:szCs w:val="24"/>
          <w:lang w:val="zh-CN" w:eastAsia="zh-CN"/>
        </w:rPr>
        <w:t>相关、在各种尺度对陆地、内陆水域和海洋环境进行的空间规划。还将探讨具有高影响和低可能性结果的情景设想。本章将借鉴关于生物多样性、水、粮食和健康之间相互联系的专题评估，尤其是</w:t>
      </w:r>
      <w:r w:rsidR="00861BF6">
        <w:rPr>
          <w:rFonts w:eastAsia="SimSun" w:hint="eastAsia"/>
          <w:sz w:val="24"/>
          <w:szCs w:val="24"/>
          <w:lang w:val="zh-CN" w:eastAsia="zh-CN"/>
        </w:rPr>
        <w:t>关于</w:t>
      </w:r>
      <w:r w:rsidRPr="007C5470">
        <w:rPr>
          <w:rFonts w:eastAsia="SimSun"/>
          <w:sz w:val="24"/>
          <w:szCs w:val="24"/>
          <w:lang w:val="zh-CN" w:eastAsia="zh-CN"/>
        </w:rPr>
        <w:t>备选方</w:t>
      </w:r>
      <w:r w:rsidRPr="007C5470">
        <w:rPr>
          <w:rFonts w:eastAsia="SimSun"/>
          <w:sz w:val="24"/>
          <w:szCs w:val="24"/>
          <w:lang w:val="zh-CN" w:eastAsia="zh-CN"/>
        </w:rPr>
        <w:lastRenderedPageBreak/>
        <w:t>案的</w:t>
      </w:r>
      <w:r w:rsidR="00861BF6">
        <w:rPr>
          <w:rFonts w:eastAsia="SimSun" w:hint="eastAsia"/>
          <w:sz w:val="24"/>
          <w:szCs w:val="24"/>
          <w:lang w:val="zh-CN" w:eastAsia="zh-CN"/>
        </w:rPr>
        <w:t>内容</w:t>
      </w:r>
      <w:r w:rsidRPr="007C5470">
        <w:rPr>
          <w:rFonts w:eastAsia="SimSun"/>
          <w:sz w:val="24"/>
          <w:szCs w:val="24"/>
          <w:lang w:val="zh-CN" w:eastAsia="zh-CN"/>
        </w:rPr>
        <w:t>，包括空间规划、保护区网络（可能包括生态走廊）和加强连通性的措施。本章将</w:t>
      </w:r>
      <w:r w:rsidR="00861BF6" w:rsidRPr="007C5470">
        <w:rPr>
          <w:rFonts w:eastAsia="SimSun"/>
          <w:sz w:val="24"/>
          <w:szCs w:val="24"/>
          <w:lang w:val="zh-CN" w:eastAsia="zh-CN"/>
        </w:rPr>
        <w:t>在影响或塑造空间规划的情景设想中</w:t>
      </w:r>
      <w:r w:rsidRPr="007C5470">
        <w:rPr>
          <w:rFonts w:eastAsia="SimSun"/>
          <w:sz w:val="24"/>
          <w:szCs w:val="24"/>
          <w:lang w:val="zh-CN" w:eastAsia="zh-CN"/>
        </w:rPr>
        <w:t>阐述造成生物多样性变化的各种直接驱动因素（例如，气候变化、土地、淡水和海洋利用的变化、自然资源开采、污染和外来入侵物种）</w:t>
      </w:r>
      <w:r w:rsidR="00861BF6">
        <w:rPr>
          <w:rFonts w:eastAsia="SimSun" w:hint="eastAsia"/>
          <w:sz w:val="24"/>
          <w:szCs w:val="24"/>
          <w:lang w:val="zh-CN" w:eastAsia="zh-CN"/>
        </w:rPr>
        <w:t>以及</w:t>
      </w:r>
      <w:r w:rsidRPr="007C5470">
        <w:rPr>
          <w:rFonts w:eastAsia="SimSun"/>
          <w:sz w:val="24"/>
          <w:szCs w:val="24"/>
          <w:lang w:val="zh-CN" w:eastAsia="zh-CN"/>
        </w:rPr>
        <w:t>间接驱动因素（例如，人口、经济、科学和技术、社会文化和体制</w:t>
      </w:r>
      <w:r w:rsidR="00861BF6">
        <w:rPr>
          <w:rFonts w:eastAsia="SimSun" w:hint="eastAsia"/>
          <w:sz w:val="24"/>
          <w:szCs w:val="24"/>
          <w:lang w:val="zh-CN" w:eastAsia="zh-CN"/>
        </w:rPr>
        <w:t>因素）</w:t>
      </w:r>
      <w:r w:rsidRPr="007C5470">
        <w:rPr>
          <w:rFonts w:eastAsia="SimSun"/>
          <w:sz w:val="24"/>
          <w:szCs w:val="24"/>
          <w:lang w:val="zh-CN" w:eastAsia="zh-CN"/>
        </w:rPr>
        <w:t>。还将</w:t>
      </w:r>
      <w:r w:rsidR="00861BF6">
        <w:rPr>
          <w:rFonts w:eastAsia="SimSun" w:hint="eastAsia"/>
          <w:sz w:val="24"/>
          <w:szCs w:val="24"/>
          <w:lang w:val="zh-CN" w:eastAsia="zh-CN"/>
        </w:rPr>
        <w:t>审查</w:t>
      </w:r>
      <w:r w:rsidRPr="007C5470">
        <w:rPr>
          <w:rFonts w:eastAsia="SimSun"/>
          <w:sz w:val="24"/>
          <w:szCs w:val="24"/>
          <w:lang w:val="zh-CN" w:eastAsia="zh-CN"/>
        </w:rPr>
        <w:t>增强生态连通性</w:t>
      </w:r>
      <w:r w:rsidR="00861BF6">
        <w:rPr>
          <w:rFonts w:eastAsia="SimSun" w:hint="eastAsia"/>
          <w:sz w:val="24"/>
          <w:szCs w:val="24"/>
          <w:lang w:val="zh-CN" w:eastAsia="zh-CN"/>
        </w:rPr>
        <w:t>对于</w:t>
      </w:r>
      <w:r w:rsidRPr="007C5470">
        <w:rPr>
          <w:rFonts w:eastAsia="SimSun"/>
          <w:sz w:val="24"/>
          <w:szCs w:val="24"/>
          <w:lang w:val="zh-CN" w:eastAsia="zh-CN"/>
        </w:rPr>
        <w:t>减轻这些驱动因素影响的作用。</w:t>
      </w:r>
    </w:p>
    <w:p w14:paraId="4C6B498E" w14:textId="03BFFAB6" w:rsidR="00992A45" w:rsidRPr="007C5470" w:rsidRDefault="00CA0924" w:rsidP="00675768">
      <w:pPr>
        <w:pStyle w:val="Normalnumber"/>
        <w:numPr>
          <w:ilvl w:val="0"/>
          <w:numId w:val="13"/>
        </w:numPr>
        <w:ind w:left="1247"/>
        <w:jc w:val="both"/>
        <w:rPr>
          <w:rFonts w:eastAsia="SimSun"/>
          <w:color w:val="000000"/>
          <w:sz w:val="24"/>
          <w:szCs w:val="24"/>
          <w:lang w:val="en-GB" w:eastAsia="zh-CN"/>
        </w:rPr>
      </w:pPr>
      <w:r w:rsidRPr="007C5470">
        <w:rPr>
          <w:rFonts w:eastAsia="SimHei"/>
          <w:b/>
          <w:bCs/>
          <w:sz w:val="24"/>
          <w:szCs w:val="24"/>
          <w:lang w:val="zh-CN" w:eastAsia="zh-CN"/>
        </w:rPr>
        <w:t>第</w:t>
      </w:r>
      <w:r w:rsidRPr="004C3045">
        <w:rPr>
          <w:rFonts w:eastAsia="SimHei"/>
          <w:b/>
          <w:bCs/>
          <w:sz w:val="24"/>
          <w:szCs w:val="24"/>
          <w:lang w:val="en-GB" w:eastAsia="zh-CN"/>
        </w:rPr>
        <w:t>6</w:t>
      </w:r>
      <w:r w:rsidRPr="007C5470">
        <w:rPr>
          <w:rFonts w:eastAsia="SimHei"/>
          <w:b/>
          <w:bCs/>
          <w:sz w:val="24"/>
          <w:szCs w:val="24"/>
          <w:lang w:val="zh-CN" w:eastAsia="zh-CN"/>
        </w:rPr>
        <w:t>章</w:t>
      </w:r>
      <w:r w:rsidRPr="004C3045">
        <w:rPr>
          <w:rFonts w:eastAsia="SimHei"/>
          <w:b/>
          <w:bCs/>
          <w:sz w:val="24"/>
          <w:szCs w:val="24"/>
          <w:lang w:val="en-GB" w:eastAsia="zh-CN"/>
        </w:rPr>
        <w:t>：</w:t>
      </w:r>
      <w:r w:rsidRPr="007C5470">
        <w:rPr>
          <w:rFonts w:eastAsia="SimHei"/>
          <w:b/>
          <w:bCs/>
          <w:sz w:val="24"/>
          <w:szCs w:val="24"/>
          <w:lang w:val="zh-CN" w:eastAsia="zh-CN"/>
        </w:rPr>
        <w:t>为涵盖生物多样性的综合空间规划和生态连通性创造有利环境</w:t>
      </w:r>
      <w:r w:rsidRPr="004C3045">
        <w:rPr>
          <w:rFonts w:eastAsia="SimSun"/>
          <w:sz w:val="24"/>
          <w:szCs w:val="24"/>
          <w:lang w:val="en-GB" w:eastAsia="zh-CN"/>
        </w:rPr>
        <w:t>（</w:t>
      </w:r>
      <w:r w:rsidRPr="00F506B6">
        <w:rPr>
          <w:rFonts w:eastAsia="KaiTi" w:hint="eastAsia"/>
          <w:sz w:val="24"/>
          <w:szCs w:val="24"/>
          <w:lang w:val="zh-CN" w:eastAsia="zh-CN"/>
        </w:rPr>
        <w:t>指示性篇幅</w:t>
      </w:r>
      <w:r w:rsidRPr="00F506B6">
        <w:rPr>
          <w:rFonts w:eastAsia="KaiTi" w:hint="eastAsia"/>
          <w:sz w:val="24"/>
          <w:szCs w:val="24"/>
          <w:lang w:val="en-GB" w:eastAsia="zh-CN"/>
        </w:rPr>
        <w:t>：</w:t>
      </w:r>
      <w:r w:rsidRPr="00F506B6">
        <w:rPr>
          <w:rFonts w:eastAsia="KaiTi"/>
          <w:sz w:val="24"/>
          <w:szCs w:val="24"/>
          <w:lang w:val="en-GB" w:eastAsia="zh-CN"/>
        </w:rPr>
        <w:t>20 000</w:t>
      </w:r>
      <w:r w:rsidRPr="00F506B6">
        <w:rPr>
          <w:rFonts w:eastAsia="KaiTi" w:hint="eastAsia"/>
          <w:sz w:val="24"/>
          <w:szCs w:val="24"/>
          <w:lang w:val="zh-CN" w:eastAsia="zh-CN"/>
        </w:rPr>
        <w:t>字</w:t>
      </w:r>
      <w:r w:rsidRPr="004C3045">
        <w:rPr>
          <w:rFonts w:eastAsia="SimSun"/>
          <w:sz w:val="24"/>
          <w:szCs w:val="24"/>
          <w:lang w:val="en-GB" w:eastAsia="zh-CN"/>
        </w:rPr>
        <w:t>）</w:t>
      </w:r>
      <w:r w:rsidRPr="007C5470">
        <w:rPr>
          <w:rFonts w:eastAsia="SimSun"/>
          <w:sz w:val="24"/>
          <w:szCs w:val="24"/>
          <w:lang w:val="zh-CN" w:eastAsia="zh-CN"/>
        </w:rPr>
        <w:t>。第</w:t>
      </w:r>
      <w:r w:rsidRPr="007C5470">
        <w:rPr>
          <w:rFonts w:eastAsia="SimSun"/>
          <w:sz w:val="24"/>
          <w:szCs w:val="24"/>
          <w:lang w:val="zh-CN" w:eastAsia="zh-CN"/>
        </w:rPr>
        <w:t>6</w:t>
      </w:r>
      <w:r w:rsidRPr="007C5470">
        <w:rPr>
          <w:rFonts w:eastAsia="SimSun"/>
          <w:sz w:val="24"/>
          <w:szCs w:val="24"/>
          <w:lang w:val="zh-CN" w:eastAsia="zh-CN"/>
        </w:rPr>
        <w:t>章将评估空间规划和生态连通性方面的现有指南和工具、方法、情景设想、模型、数据、知识和能力建设。评估各级以科学为依据的政策和治理，酌情</w:t>
      </w:r>
      <w:r w:rsidR="00664BF3">
        <w:rPr>
          <w:rFonts w:eastAsia="SimSun" w:hint="eastAsia"/>
          <w:sz w:val="24"/>
          <w:szCs w:val="24"/>
          <w:lang w:val="zh-CN" w:eastAsia="zh-CN"/>
        </w:rPr>
        <w:t>载列</w:t>
      </w:r>
      <w:r w:rsidRPr="007C5470">
        <w:rPr>
          <w:rFonts w:eastAsia="SimSun"/>
          <w:sz w:val="24"/>
          <w:szCs w:val="24"/>
          <w:lang w:val="zh-CN" w:eastAsia="zh-CN"/>
        </w:rPr>
        <w:t>跨界治理，并</w:t>
      </w:r>
      <w:r w:rsidR="000D1D05">
        <w:rPr>
          <w:rFonts w:eastAsia="SimSun" w:hint="eastAsia"/>
          <w:sz w:val="24"/>
          <w:szCs w:val="24"/>
          <w:lang w:val="zh-CN" w:eastAsia="zh-CN"/>
        </w:rPr>
        <w:t>介绍</w:t>
      </w:r>
      <w:r w:rsidRPr="007C5470">
        <w:rPr>
          <w:rFonts w:eastAsia="SimSun"/>
          <w:sz w:val="24"/>
          <w:szCs w:val="24"/>
          <w:lang w:val="zh-CN" w:eastAsia="zh-CN"/>
        </w:rPr>
        <w:t>土著人民和地方社区的作用。本章还将探讨适应性管理在生物多样性长期管理中的作用。分析的重点是养护工作、恢复</w:t>
      </w:r>
      <w:r w:rsidR="00861BF6">
        <w:rPr>
          <w:rFonts w:eastAsia="SimSun" w:hint="eastAsia"/>
          <w:sz w:val="24"/>
          <w:szCs w:val="24"/>
          <w:lang w:val="zh-CN" w:eastAsia="zh-CN"/>
        </w:rPr>
        <w:t>措施及</w:t>
      </w:r>
      <w:r w:rsidR="005C4067" w:rsidRPr="007C5470">
        <w:rPr>
          <w:rFonts w:eastAsia="SimSun"/>
          <w:sz w:val="24"/>
          <w:szCs w:val="24"/>
          <w:lang w:val="zh-CN" w:eastAsia="zh-CN"/>
        </w:rPr>
        <w:t>资源管理规划</w:t>
      </w:r>
      <w:r w:rsidR="005C4067">
        <w:rPr>
          <w:rFonts w:eastAsia="SimSun" w:hint="eastAsia"/>
          <w:sz w:val="24"/>
          <w:szCs w:val="24"/>
          <w:lang w:val="zh-CN" w:eastAsia="zh-CN"/>
        </w:rPr>
        <w:t>与决策</w:t>
      </w:r>
      <w:r w:rsidR="007C4066">
        <w:rPr>
          <w:rFonts w:eastAsia="SimSun" w:hint="eastAsia"/>
          <w:sz w:val="24"/>
          <w:szCs w:val="24"/>
          <w:lang w:val="zh-CN" w:eastAsia="zh-CN"/>
        </w:rPr>
        <w:t>，其中</w:t>
      </w:r>
      <w:r w:rsidR="005C4067">
        <w:rPr>
          <w:rFonts w:eastAsia="SimSun" w:hint="eastAsia"/>
          <w:sz w:val="24"/>
          <w:szCs w:val="24"/>
          <w:lang w:val="zh-CN" w:eastAsia="zh-CN"/>
        </w:rPr>
        <w:t>纳入用于</w:t>
      </w:r>
      <w:r w:rsidRPr="007C5470">
        <w:rPr>
          <w:rFonts w:eastAsia="SimSun"/>
          <w:sz w:val="24"/>
          <w:szCs w:val="24"/>
          <w:lang w:val="zh-CN" w:eastAsia="zh-CN"/>
        </w:rPr>
        <w:t>考虑未来潜在气候条件和适应成本的风险管理及适当方法和工具，</w:t>
      </w:r>
      <w:r w:rsidR="008A2E74">
        <w:rPr>
          <w:rFonts w:eastAsia="SimSun" w:hint="eastAsia"/>
          <w:sz w:val="24"/>
          <w:szCs w:val="24"/>
          <w:lang w:val="zh-CN" w:eastAsia="zh-CN"/>
        </w:rPr>
        <w:t>并</w:t>
      </w:r>
      <w:r w:rsidRPr="007C5470">
        <w:rPr>
          <w:rFonts w:eastAsia="SimSun"/>
          <w:sz w:val="24"/>
          <w:szCs w:val="24"/>
          <w:lang w:val="zh-CN" w:eastAsia="zh-CN"/>
        </w:rPr>
        <w:t>优先考虑能够降低对各种变化动因</w:t>
      </w:r>
      <w:r w:rsidR="00664BF3">
        <w:rPr>
          <w:rFonts w:eastAsia="SimSun" w:hint="eastAsia"/>
          <w:sz w:val="24"/>
          <w:szCs w:val="24"/>
          <w:lang w:val="zh-CN" w:eastAsia="zh-CN"/>
        </w:rPr>
        <w:t>引发的</w:t>
      </w:r>
      <w:r w:rsidRPr="007C5470">
        <w:rPr>
          <w:rFonts w:eastAsia="SimSun"/>
          <w:sz w:val="24"/>
          <w:szCs w:val="24"/>
          <w:lang w:val="zh-CN" w:eastAsia="zh-CN"/>
        </w:rPr>
        <w:t>环境、社会和经济影响的脆弱性的备选方案。本章还将审议支持规划与执行</w:t>
      </w:r>
      <w:r w:rsidR="006A101D">
        <w:rPr>
          <w:rFonts w:eastAsia="SimSun" w:hint="eastAsia"/>
          <w:sz w:val="24"/>
          <w:szCs w:val="24"/>
          <w:lang w:val="zh-CN" w:eastAsia="zh-CN"/>
        </w:rPr>
        <w:t>致力于</w:t>
      </w:r>
      <w:r w:rsidRPr="007C5470">
        <w:rPr>
          <w:rFonts w:eastAsia="SimSun"/>
          <w:sz w:val="24"/>
          <w:szCs w:val="24"/>
          <w:lang w:val="zh-CN" w:eastAsia="zh-CN"/>
        </w:rPr>
        <w:t>创造有利环境的政策和行动的监管和金融工具。本章将查明和评估</w:t>
      </w:r>
      <w:r w:rsidR="006A101D" w:rsidRPr="007C5470">
        <w:rPr>
          <w:rFonts w:eastAsia="SimSun"/>
          <w:sz w:val="24"/>
          <w:szCs w:val="24"/>
          <w:lang w:val="zh-CN" w:eastAsia="zh-CN"/>
        </w:rPr>
        <w:t>现有能力以及</w:t>
      </w:r>
      <w:r w:rsidRPr="007C5470">
        <w:rPr>
          <w:rFonts w:eastAsia="SimSun"/>
          <w:sz w:val="24"/>
          <w:szCs w:val="24"/>
          <w:lang w:val="zh-CN" w:eastAsia="zh-CN"/>
        </w:rPr>
        <w:t>妨碍实施空间规划和生态连通性干预措施的财政和技术方面的差距和制约因素，包括发展中国家面临的挑战，并将确定弥合这些差距的工具和途径。</w:t>
      </w:r>
    </w:p>
    <w:p w14:paraId="4AF1B569" w14:textId="1660A311" w:rsidR="00992A45" w:rsidRPr="007C5470" w:rsidRDefault="00CA0924" w:rsidP="0008387D">
      <w:pPr>
        <w:pStyle w:val="CH1"/>
        <w:numPr>
          <w:ilvl w:val="0"/>
          <w:numId w:val="71"/>
        </w:numPr>
        <w:ind w:right="288"/>
        <w:rPr>
          <w:rFonts w:eastAsia="SimHei"/>
          <w:sz w:val="32"/>
          <w:szCs w:val="32"/>
          <w:lang w:val="en-GB"/>
        </w:rPr>
      </w:pPr>
      <w:r w:rsidRPr="007C5470">
        <w:rPr>
          <w:rFonts w:eastAsia="SimHei"/>
          <w:sz w:val="32"/>
          <w:szCs w:val="32"/>
          <w:lang w:val="en-GB" w:eastAsia="zh-CN"/>
        </w:rPr>
        <w:t>时间表</w:t>
      </w:r>
    </w:p>
    <w:tbl>
      <w:tblPr>
        <w:tblW w:w="8310" w:type="dxa"/>
        <w:jc w:val="right"/>
        <w:tblBorders>
          <w:insideH w:val="nil"/>
          <w:insideV w:val="nil"/>
        </w:tblBorders>
        <w:tblLayout w:type="fixed"/>
        <w:tblLook w:val="0400" w:firstRow="0" w:lastRow="0" w:firstColumn="0" w:lastColumn="0" w:noHBand="0" w:noVBand="1"/>
      </w:tblPr>
      <w:tblGrid>
        <w:gridCol w:w="1660"/>
        <w:gridCol w:w="6650"/>
      </w:tblGrid>
      <w:tr w:rsidR="00CA0924" w:rsidRPr="007C5470" w14:paraId="72604C48" w14:textId="77777777" w:rsidTr="006E0261">
        <w:trPr>
          <w:trHeight w:val="57"/>
          <w:tblHeader/>
          <w:jc w:val="right"/>
        </w:trPr>
        <w:tc>
          <w:tcPr>
            <w:tcW w:w="1660" w:type="dxa"/>
            <w:tcBorders>
              <w:top w:val="single" w:sz="4" w:space="0" w:color="000000"/>
              <w:left w:val="nil"/>
              <w:bottom w:val="single" w:sz="12" w:space="0" w:color="000000"/>
              <w:right w:val="nil"/>
            </w:tcBorders>
            <w:hideMark/>
          </w:tcPr>
          <w:p w14:paraId="35C95B68" w14:textId="090AB84F" w:rsidR="00CA0924" w:rsidRPr="007C5470" w:rsidRDefault="00CA0924" w:rsidP="0008387D">
            <w:pPr>
              <w:pStyle w:val="Normal-pool"/>
              <w:spacing w:before="40" w:after="40"/>
              <w:jc w:val="both"/>
              <w:rPr>
                <w:rFonts w:eastAsia="KaiTi"/>
                <w:lang w:val="en-GB"/>
              </w:rPr>
            </w:pPr>
            <w:r w:rsidRPr="007C5470">
              <w:rPr>
                <w:rFonts w:eastAsia="KaiTi"/>
                <w:lang w:val="zh-CN"/>
              </w:rPr>
              <w:t>日期</w:t>
            </w:r>
          </w:p>
        </w:tc>
        <w:tc>
          <w:tcPr>
            <w:tcW w:w="6650" w:type="dxa"/>
            <w:tcBorders>
              <w:top w:val="single" w:sz="4" w:space="0" w:color="000000"/>
              <w:left w:val="nil"/>
              <w:bottom w:val="single" w:sz="12" w:space="0" w:color="000000"/>
              <w:right w:val="nil"/>
            </w:tcBorders>
            <w:hideMark/>
          </w:tcPr>
          <w:p w14:paraId="08C46B98" w14:textId="1573B8D1" w:rsidR="00CA0924" w:rsidRPr="007C5470" w:rsidRDefault="00CA0924" w:rsidP="0008387D">
            <w:pPr>
              <w:pStyle w:val="Normal-pool"/>
              <w:spacing w:before="40" w:after="40"/>
              <w:jc w:val="both"/>
              <w:rPr>
                <w:rFonts w:eastAsia="KaiTi"/>
                <w:lang w:val="en-GB"/>
              </w:rPr>
            </w:pPr>
            <w:r w:rsidRPr="007C5470">
              <w:rPr>
                <w:rFonts w:eastAsia="KaiTi"/>
                <w:lang w:val="zh-CN"/>
              </w:rPr>
              <w:t>行动和</w:t>
            </w:r>
            <w:r w:rsidR="00E94703">
              <w:rPr>
                <w:rFonts w:eastAsia="KaiTi"/>
                <w:lang w:val="zh-CN"/>
              </w:rPr>
              <w:t>机制安排</w:t>
            </w:r>
          </w:p>
        </w:tc>
      </w:tr>
      <w:tr w:rsidR="00992A45" w:rsidRPr="007C5470" w14:paraId="2596A80D" w14:textId="77777777" w:rsidTr="006E0261">
        <w:trPr>
          <w:trHeight w:val="57"/>
          <w:jc w:val="right"/>
        </w:trPr>
        <w:tc>
          <w:tcPr>
            <w:tcW w:w="8310" w:type="dxa"/>
            <w:gridSpan w:val="2"/>
            <w:tcBorders>
              <w:top w:val="single" w:sz="4" w:space="0" w:color="000000"/>
              <w:left w:val="nil"/>
              <w:bottom w:val="single" w:sz="4" w:space="0" w:color="000000"/>
              <w:right w:val="nil"/>
            </w:tcBorders>
            <w:hideMark/>
          </w:tcPr>
          <w:p w14:paraId="0C01368E" w14:textId="77777777" w:rsidR="00992A45" w:rsidRPr="007C5470" w:rsidRDefault="00992A45" w:rsidP="0008387D">
            <w:pPr>
              <w:pStyle w:val="Normal-pool"/>
              <w:spacing w:before="40" w:after="40"/>
              <w:jc w:val="both"/>
              <w:rPr>
                <w:rFonts w:eastAsia="SimSun"/>
                <w:lang w:val="en-GB"/>
              </w:rPr>
            </w:pPr>
            <w:r w:rsidRPr="007C5470">
              <w:rPr>
                <w:rFonts w:eastAsia="SimSun"/>
                <w:b/>
                <w:lang w:val="en-GB"/>
              </w:rPr>
              <w:t>2024</w:t>
            </w:r>
          </w:p>
        </w:tc>
      </w:tr>
      <w:tr w:rsidR="007D573C" w:rsidRPr="007C5470" w14:paraId="35816178" w14:textId="77777777" w:rsidTr="006E0261">
        <w:trPr>
          <w:trHeight w:val="57"/>
          <w:jc w:val="right"/>
        </w:trPr>
        <w:tc>
          <w:tcPr>
            <w:tcW w:w="1660" w:type="dxa"/>
            <w:tcBorders>
              <w:top w:val="single" w:sz="4" w:space="0" w:color="000000"/>
              <w:left w:val="nil"/>
              <w:bottom w:val="single" w:sz="4" w:space="0" w:color="000000"/>
              <w:right w:val="nil"/>
            </w:tcBorders>
            <w:hideMark/>
          </w:tcPr>
          <w:p w14:paraId="1FB9B29F" w14:textId="36E80F7F" w:rsidR="007D573C" w:rsidRPr="007C5470" w:rsidRDefault="007D573C" w:rsidP="0008387D">
            <w:pPr>
              <w:pStyle w:val="Normal-pool"/>
              <w:spacing w:before="40" w:after="40"/>
              <w:jc w:val="both"/>
              <w:rPr>
                <w:rFonts w:eastAsia="SimSun"/>
                <w:lang w:val="en-GB"/>
              </w:rPr>
            </w:pPr>
            <w:r w:rsidRPr="007C5470">
              <w:rPr>
                <w:rFonts w:eastAsia="SimSun"/>
                <w:lang w:val="zh-CN"/>
              </w:rPr>
              <w:t>第三季度</w:t>
            </w:r>
          </w:p>
        </w:tc>
        <w:tc>
          <w:tcPr>
            <w:tcW w:w="6650" w:type="dxa"/>
            <w:tcBorders>
              <w:top w:val="single" w:sz="4" w:space="0" w:color="000000"/>
              <w:left w:val="nil"/>
              <w:bottom w:val="single" w:sz="4" w:space="0" w:color="000000"/>
              <w:right w:val="nil"/>
            </w:tcBorders>
            <w:hideMark/>
          </w:tcPr>
          <w:p w14:paraId="32064492" w14:textId="0FCC53CC" w:rsidR="007D573C" w:rsidRPr="007C5470" w:rsidRDefault="007D573C" w:rsidP="0008387D">
            <w:pPr>
              <w:pStyle w:val="Normal-pool"/>
              <w:spacing w:before="40" w:after="40"/>
              <w:jc w:val="both"/>
              <w:rPr>
                <w:rFonts w:eastAsia="SimSun"/>
                <w:strike/>
                <w:lang w:val="en-GB" w:eastAsia="zh-CN"/>
              </w:rPr>
            </w:pPr>
            <w:r w:rsidRPr="007C5470">
              <w:rPr>
                <w:rFonts w:eastAsia="SimSun"/>
                <w:lang w:val="zh-CN" w:eastAsia="zh-CN"/>
              </w:rPr>
              <w:t>多学科专家小组通过秘书处请各国政府和其他利益攸关方提名专家</w:t>
            </w:r>
          </w:p>
        </w:tc>
      </w:tr>
      <w:tr w:rsidR="007D573C" w:rsidRPr="007C5470" w14:paraId="6AF3AE1A" w14:textId="77777777" w:rsidTr="006E0261">
        <w:trPr>
          <w:trHeight w:val="57"/>
          <w:jc w:val="right"/>
        </w:trPr>
        <w:tc>
          <w:tcPr>
            <w:tcW w:w="8310" w:type="dxa"/>
            <w:gridSpan w:val="2"/>
            <w:tcBorders>
              <w:top w:val="single" w:sz="4" w:space="0" w:color="000000"/>
              <w:left w:val="nil"/>
              <w:bottom w:val="single" w:sz="4" w:space="0" w:color="000000"/>
              <w:right w:val="nil"/>
            </w:tcBorders>
            <w:hideMark/>
          </w:tcPr>
          <w:p w14:paraId="3F84F68F" w14:textId="50379AB8" w:rsidR="007D573C" w:rsidRPr="007C5470" w:rsidRDefault="007D573C" w:rsidP="0008387D">
            <w:pPr>
              <w:pStyle w:val="Normal-pool"/>
              <w:spacing w:before="40" w:after="40"/>
              <w:jc w:val="both"/>
              <w:rPr>
                <w:rFonts w:eastAsia="SimSun"/>
                <w:b/>
                <w:lang w:val="en-GB"/>
              </w:rPr>
            </w:pPr>
            <w:r w:rsidRPr="007C5470">
              <w:rPr>
                <w:rFonts w:eastAsia="SimSun"/>
                <w:b/>
                <w:bCs/>
                <w:lang w:val="zh-CN"/>
              </w:rPr>
              <w:t>2025</w:t>
            </w:r>
          </w:p>
        </w:tc>
      </w:tr>
      <w:tr w:rsidR="007D573C" w:rsidRPr="007C5470" w14:paraId="520CEEEC" w14:textId="77777777" w:rsidTr="006E0261">
        <w:trPr>
          <w:trHeight w:val="57"/>
          <w:jc w:val="right"/>
        </w:trPr>
        <w:tc>
          <w:tcPr>
            <w:tcW w:w="1660" w:type="dxa"/>
            <w:tcBorders>
              <w:top w:val="single" w:sz="4" w:space="0" w:color="000000"/>
              <w:left w:val="nil"/>
              <w:bottom w:val="nil"/>
              <w:right w:val="nil"/>
            </w:tcBorders>
            <w:hideMark/>
          </w:tcPr>
          <w:p w14:paraId="216B19B4" w14:textId="6618BE2D" w:rsidR="007D573C" w:rsidRPr="007C5470" w:rsidRDefault="007D573C" w:rsidP="0008387D">
            <w:pPr>
              <w:pStyle w:val="Normal-pool"/>
              <w:spacing w:before="40" w:after="40"/>
              <w:jc w:val="both"/>
              <w:rPr>
                <w:rFonts w:eastAsia="SimSun"/>
                <w:lang w:val="en-GB"/>
              </w:rPr>
            </w:pPr>
            <w:r w:rsidRPr="007C5470">
              <w:rPr>
                <w:rFonts w:eastAsia="SimSun"/>
                <w:lang w:val="zh-CN"/>
              </w:rPr>
              <w:t>第一季度</w:t>
            </w:r>
          </w:p>
        </w:tc>
        <w:tc>
          <w:tcPr>
            <w:tcW w:w="6650" w:type="dxa"/>
            <w:tcBorders>
              <w:top w:val="single" w:sz="4" w:space="0" w:color="000000"/>
              <w:left w:val="nil"/>
              <w:bottom w:val="nil"/>
              <w:right w:val="nil"/>
            </w:tcBorders>
            <w:hideMark/>
          </w:tcPr>
          <w:p w14:paraId="24C5C46A" w14:textId="2CB76013" w:rsidR="007D573C" w:rsidRPr="007C5470" w:rsidRDefault="007D573C" w:rsidP="0008387D">
            <w:pPr>
              <w:pStyle w:val="Normal-pool"/>
              <w:spacing w:before="40" w:after="40"/>
              <w:jc w:val="both"/>
              <w:rPr>
                <w:rFonts w:eastAsia="SimSun"/>
                <w:lang w:val="en-GB" w:eastAsia="zh-CN"/>
              </w:rPr>
            </w:pPr>
            <w:r w:rsidRPr="007C5470">
              <w:rPr>
                <w:rFonts w:eastAsia="SimSun"/>
                <w:lang w:val="zh-CN" w:eastAsia="zh-CN"/>
              </w:rPr>
              <w:t>多学科专家小组根据平台交付品编写程序</w:t>
            </w:r>
            <w:r w:rsidRPr="004C3045">
              <w:rPr>
                <w:rFonts w:eastAsia="SimSun"/>
                <w:lang w:val="en-GB" w:eastAsia="zh-CN"/>
              </w:rPr>
              <w:t>（</w:t>
            </w:r>
            <w:r w:rsidRPr="007C5470">
              <w:rPr>
                <w:rFonts w:eastAsia="SimSun"/>
                <w:lang w:val="zh-CN" w:eastAsia="zh-CN"/>
              </w:rPr>
              <w:t>包括实施填补专业知识空白的程序</w:t>
            </w:r>
            <w:r w:rsidRPr="004C3045">
              <w:rPr>
                <w:rFonts w:eastAsia="SimSun"/>
                <w:lang w:val="en-GB" w:eastAsia="zh-CN"/>
              </w:rPr>
              <w:t>）</w:t>
            </w:r>
            <w:r w:rsidRPr="007C5470">
              <w:rPr>
                <w:rFonts w:eastAsia="SimSun"/>
                <w:lang w:val="zh-CN" w:eastAsia="zh-CN"/>
              </w:rPr>
              <w:t>来甄选评估共同主席、负责协调的主要撰写人、主要撰写人和编审</w:t>
            </w:r>
          </w:p>
        </w:tc>
      </w:tr>
      <w:tr w:rsidR="007D573C" w:rsidRPr="007C5470" w14:paraId="12E4817D" w14:textId="77777777" w:rsidTr="006E0261">
        <w:trPr>
          <w:trHeight w:val="57"/>
          <w:jc w:val="right"/>
        </w:trPr>
        <w:tc>
          <w:tcPr>
            <w:tcW w:w="1660" w:type="dxa"/>
            <w:tcBorders>
              <w:top w:val="nil"/>
              <w:left w:val="nil"/>
              <w:bottom w:val="single" w:sz="4" w:space="0" w:color="000000"/>
              <w:right w:val="nil"/>
            </w:tcBorders>
            <w:hideMark/>
          </w:tcPr>
          <w:p w14:paraId="5536BA76" w14:textId="0DA88722" w:rsidR="007D573C" w:rsidRPr="007C5470" w:rsidRDefault="007D573C" w:rsidP="0008387D">
            <w:pPr>
              <w:pStyle w:val="Normal-pool"/>
              <w:spacing w:before="40" w:after="40"/>
              <w:jc w:val="both"/>
              <w:rPr>
                <w:rFonts w:eastAsia="SimSun"/>
                <w:lang w:val="en-GB"/>
              </w:rPr>
            </w:pPr>
            <w:r w:rsidRPr="007C5470">
              <w:rPr>
                <w:rFonts w:eastAsia="SimSun"/>
                <w:lang w:val="zh-CN"/>
              </w:rPr>
              <w:t>第三季度</w:t>
            </w:r>
          </w:p>
        </w:tc>
        <w:tc>
          <w:tcPr>
            <w:tcW w:w="6650" w:type="dxa"/>
            <w:tcBorders>
              <w:top w:val="nil"/>
              <w:left w:val="nil"/>
              <w:bottom w:val="single" w:sz="4" w:space="0" w:color="000000"/>
              <w:right w:val="nil"/>
            </w:tcBorders>
            <w:hideMark/>
          </w:tcPr>
          <w:p w14:paraId="2F9C1BD5" w14:textId="11ED7DC4" w:rsidR="007D573C" w:rsidRPr="007C5470" w:rsidRDefault="007D573C" w:rsidP="0008387D">
            <w:pPr>
              <w:pStyle w:val="Normal-pool"/>
              <w:spacing w:before="40" w:after="40"/>
              <w:jc w:val="both"/>
              <w:rPr>
                <w:rFonts w:eastAsia="SimSun"/>
                <w:lang w:val="en-GB" w:eastAsia="zh-CN"/>
              </w:rPr>
            </w:pPr>
            <w:r w:rsidRPr="007C5470">
              <w:rPr>
                <w:rFonts w:eastAsia="SimSun"/>
                <w:lang w:val="zh-CN" w:eastAsia="zh-CN"/>
              </w:rPr>
              <w:t>第一次撰写人会议</w:t>
            </w:r>
            <w:r w:rsidRPr="004C3045">
              <w:rPr>
                <w:rFonts w:eastAsia="SimSun"/>
                <w:lang w:val="en-GB" w:eastAsia="zh-CN"/>
              </w:rPr>
              <w:t>，</w:t>
            </w:r>
            <w:r w:rsidRPr="007C5470">
              <w:rPr>
                <w:rFonts w:eastAsia="SimSun"/>
                <w:lang w:val="zh-CN" w:eastAsia="zh-CN"/>
              </w:rPr>
              <w:t>与会者包括共同主席、负责协调的主要撰写人、主要撰写人、编审以及担任评估管理委员会成员的主席团和多学科专家小组成员</w:t>
            </w:r>
          </w:p>
        </w:tc>
      </w:tr>
      <w:tr w:rsidR="007D573C" w:rsidRPr="007C5470" w14:paraId="69BEDC2D" w14:textId="77777777" w:rsidTr="006E0261">
        <w:trPr>
          <w:trHeight w:val="57"/>
          <w:jc w:val="right"/>
        </w:trPr>
        <w:tc>
          <w:tcPr>
            <w:tcW w:w="8310" w:type="dxa"/>
            <w:gridSpan w:val="2"/>
            <w:tcBorders>
              <w:top w:val="single" w:sz="4" w:space="0" w:color="000000"/>
              <w:left w:val="nil"/>
              <w:bottom w:val="single" w:sz="4" w:space="0" w:color="000000"/>
              <w:right w:val="nil"/>
            </w:tcBorders>
            <w:hideMark/>
          </w:tcPr>
          <w:p w14:paraId="63485A58" w14:textId="70F66960" w:rsidR="007D573C" w:rsidRPr="007C5470" w:rsidRDefault="007D573C" w:rsidP="0008387D">
            <w:pPr>
              <w:pStyle w:val="Normal-pool"/>
              <w:spacing w:before="40" w:after="40"/>
              <w:jc w:val="both"/>
              <w:rPr>
                <w:rFonts w:eastAsia="SimSun"/>
                <w:b/>
                <w:lang w:val="en-GB"/>
              </w:rPr>
            </w:pPr>
            <w:r w:rsidRPr="007C5470">
              <w:rPr>
                <w:rFonts w:eastAsia="SimSun"/>
                <w:b/>
                <w:bCs/>
                <w:lang w:val="zh-CN"/>
              </w:rPr>
              <w:t>2026</w:t>
            </w:r>
          </w:p>
        </w:tc>
      </w:tr>
      <w:tr w:rsidR="007D573C" w:rsidRPr="007C5470" w14:paraId="7A04F63C" w14:textId="77777777" w:rsidTr="006E0261">
        <w:trPr>
          <w:trHeight w:val="57"/>
          <w:jc w:val="right"/>
        </w:trPr>
        <w:tc>
          <w:tcPr>
            <w:tcW w:w="1660" w:type="dxa"/>
            <w:tcBorders>
              <w:top w:val="single" w:sz="4" w:space="0" w:color="000000"/>
              <w:left w:val="nil"/>
              <w:bottom w:val="nil"/>
              <w:right w:val="nil"/>
            </w:tcBorders>
            <w:hideMark/>
          </w:tcPr>
          <w:p w14:paraId="5A118E00" w14:textId="79B4ED5F" w:rsidR="007D573C" w:rsidRPr="007C5470" w:rsidRDefault="007D573C" w:rsidP="0008387D">
            <w:pPr>
              <w:pStyle w:val="Normal-pool"/>
              <w:spacing w:before="40" w:after="40"/>
              <w:jc w:val="both"/>
              <w:rPr>
                <w:rFonts w:eastAsia="SimSun"/>
                <w:lang w:val="en-GB"/>
              </w:rPr>
            </w:pPr>
            <w:r w:rsidRPr="007C5470">
              <w:rPr>
                <w:rFonts w:eastAsia="SimSun"/>
                <w:lang w:val="zh-CN"/>
              </w:rPr>
              <w:t>第一季度</w:t>
            </w:r>
          </w:p>
        </w:tc>
        <w:tc>
          <w:tcPr>
            <w:tcW w:w="6650" w:type="dxa"/>
            <w:tcBorders>
              <w:top w:val="single" w:sz="4" w:space="0" w:color="000000"/>
              <w:left w:val="nil"/>
              <w:bottom w:val="nil"/>
              <w:right w:val="nil"/>
            </w:tcBorders>
            <w:hideMark/>
          </w:tcPr>
          <w:p w14:paraId="6E81862A" w14:textId="5EFE78E8" w:rsidR="007D573C" w:rsidRPr="007C5470" w:rsidRDefault="007D573C" w:rsidP="0008387D">
            <w:pPr>
              <w:pStyle w:val="Normal-pool"/>
              <w:spacing w:before="40" w:after="40"/>
              <w:jc w:val="both"/>
              <w:rPr>
                <w:rFonts w:eastAsia="SimSun"/>
                <w:lang w:val="en-GB" w:eastAsia="zh-CN"/>
              </w:rPr>
            </w:pPr>
            <w:r w:rsidRPr="007C5470">
              <w:rPr>
                <w:rFonts w:eastAsia="SimSun"/>
                <w:lang w:val="zh-CN" w:eastAsia="zh-CN"/>
              </w:rPr>
              <w:t>开会推进决策者摘要的编写工作</w:t>
            </w:r>
            <w:r w:rsidRPr="004C3045">
              <w:rPr>
                <w:rFonts w:eastAsia="SimSun"/>
                <w:lang w:val="en-GB" w:eastAsia="zh-CN"/>
              </w:rPr>
              <w:t>，</w:t>
            </w:r>
            <w:r w:rsidRPr="007C5470">
              <w:rPr>
                <w:rFonts w:eastAsia="SimSun"/>
                <w:lang w:val="zh-CN" w:eastAsia="zh-CN"/>
              </w:rPr>
              <w:t>与会者包括共同主席、负责协调的主要撰写人</w:t>
            </w:r>
            <w:r w:rsidR="008A2E74">
              <w:rPr>
                <w:rFonts w:eastAsia="SimSun" w:hint="eastAsia"/>
                <w:lang w:val="zh-CN" w:eastAsia="zh-CN"/>
              </w:rPr>
              <w:t>以及</w:t>
            </w:r>
            <w:r w:rsidRPr="007C5470">
              <w:rPr>
                <w:rFonts w:eastAsia="SimSun"/>
                <w:lang w:val="zh-CN" w:eastAsia="zh-CN"/>
              </w:rPr>
              <w:t>担任评估管理委员会成员的主席团和多学科专家小组成员</w:t>
            </w:r>
          </w:p>
        </w:tc>
      </w:tr>
      <w:tr w:rsidR="007D573C" w:rsidRPr="007C5470" w14:paraId="319DB20F" w14:textId="77777777" w:rsidTr="006E0261">
        <w:trPr>
          <w:trHeight w:val="57"/>
          <w:jc w:val="right"/>
        </w:trPr>
        <w:tc>
          <w:tcPr>
            <w:tcW w:w="1660" w:type="dxa"/>
            <w:tcBorders>
              <w:top w:val="nil"/>
              <w:left w:val="nil"/>
              <w:bottom w:val="nil"/>
              <w:right w:val="nil"/>
            </w:tcBorders>
            <w:hideMark/>
          </w:tcPr>
          <w:p w14:paraId="2B675B1A" w14:textId="711F2021" w:rsidR="007D573C" w:rsidRPr="007C5470" w:rsidRDefault="007D573C" w:rsidP="0008387D">
            <w:pPr>
              <w:pStyle w:val="Normal-pool"/>
              <w:spacing w:before="40" w:after="40"/>
              <w:jc w:val="both"/>
              <w:rPr>
                <w:rFonts w:eastAsia="SimSun"/>
                <w:lang w:val="en-GB"/>
              </w:rPr>
            </w:pPr>
            <w:r w:rsidRPr="007C5470">
              <w:rPr>
                <w:rFonts w:eastAsia="SimSun"/>
                <w:lang w:val="zh-CN"/>
              </w:rPr>
              <w:t>第二季度</w:t>
            </w:r>
          </w:p>
        </w:tc>
        <w:tc>
          <w:tcPr>
            <w:tcW w:w="6650" w:type="dxa"/>
            <w:tcBorders>
              <w:top w:val="nil"/>
              <w:left w:val="nil"/>
              <w:bottom w:val="nil"/>
              <w:right w:val="nil"/>
            </w:tcBorders>
            <w:hideMark/>
          </w:tcPr>
          <w:p w14:paraId="371EBF4D" w14:textId="637138AA" w:rsidR="007D573C" w:rsidRPr="007C5470" w:rsidRDefault="007D573C" w:rsidP="0008387D">
            <w:pPr>
              <w:pStyle w:val="Normal-pool"/>
              <w:spacing w:before="40" w:after="40"/>
              <w:jc w:val="both"/>
              <w:rPr>
                <w:rFonts w:eastAsia="SimSun"/>
                <w:lang w:val="en-GB" w:eastAsia="zh-CN"/>
              </w:rPr>
            </w:pPr>
            <w:r w:rsidRPr="007C5470">
              <w:rPr>
                <w:rFonts w:eastAsia="SimSun"/>
                <w:lang w:val="zh-CN" w:eastAsia="zh-CN"/>
              </w:rPr>
              <w:t>第一次外部评审</w:t>
            </w:r>
            <w:r w:rsidRPr="004C3045">
              <w:rPr>
                <w:rFonts w:eastAsia="SimSun"/>
                <w:lang w:val="en-GB" w:eastAsia="zh-CN"/>
              </w:rPr>
              <w:t>（</w:t>
            </w:r>
            <w:r w:rsidRPr="004C3045">
              <w:rPr>
                <w:rFonts w:eastAsia="SimSun"/>
                <w:lang w:val="en-GB" w:eastAsia="zh-CN"/>
              </w:rPr>
              <w:t>8</w:t>
            </w:r>
            <w:r w:rsidRPr="007C5470">
              <w:rPr>
                <w:rFonts w:eastAsia="SimSun"/>
                <w:lang w:val="zh-CN" w:eastAsia="zh-CN"/>
              </w:rPr>
              <w:t>周</w:t>
            </w:r>
            <w:r w:rsidRPr="004C3045">
              <w:rPr>
                <w:rFonts w:eastAsia="SimSun"/>
                <w:lang w:val="en-GB" w:eastAsia="zh-CN"/>
              </w:rPr>
              <w:t>）</w:t>
            </w:r>
            <w:r w:rsidRPr="004C3045">
              <w:rPr>
                <w:rFonts w:eastAsia="SimSun"/>
                <w:lang w:val="en-GB" w:eastAsia="zh-CN"/>
              </w:rPr>
              <w:t>——</w:t>
            </w:r>
            <w:r w:rsidRPr="007C5470">
              <w:rPr>
                <w:rFonts w:eastAsia="SimSun"/>
                <w:lang w:val="zh-CN" w:eastAsia="zh-CN"/>
              </w:rPr>
              <w:t>向各国政府和专家提供各章草案和决策者摘要草案</w:t>
            </w:r>
            <w:r w:rsidRPr="004C3045">
              <w:rPr>
                <w:rFonts w:eastAsia="SimSun"/>
                <w:lang w:val="en-GB" w:eastAsia="zh-CN"/>
              </w:rPr>
              <w:t>，</w:t>
            </w:r>
            <w:r w:rsidRPr="007C5470">
              <w:rPr>
                <w:rFonts w:eastAsia="SimSun"/>
                <w:lang w:val="zh-CN" w:eastAsia="zh-CN"/>
              </w:rPr>
              <w:t>供其评审</w:t>
            </w:r>
          </w:p>
        </w:tc>
      </w:tr>
      <w:tr w:rsidR="007D573C" w:rsidRPr="007C5470" w14:paraId="3318454D" w14:textId="77777777" w:rsidTr="006E0261">
        <w:trPr>
          <w:trHeight w:val="57"/>
          <w:jc w:val="right"/>
        </w:trPr>
        <w:tc>
          <w:tcPr>
            <w:tcW w:w="1660" w:type="dxa"/>
            <w:tcBorders>
              <w:top w:val="nil"/>
              <w:left w:val="nil"/>
              <w:bottom w:val="nil"/>
              <w:right w:val="nil"/>
            </w:tcBorders>
            <w:hideMark/>
          </w:tcPr>
          <w:p w14:paraId="09C4AF10" w14:textId="4305FC9E" w:rsidR="007D573C" w:rsidRPr="007C5470" w:rsidRDefault="007D573C" w:rsidP="0008387D">
            <w:pPr>
              <w:pStyle w:val="Normal-pool"/>
              <w:spacing w:before="40" w:after="40"/>
              <w:jc w:val="both"/>
              <w:rPr>
                <w:rFonts w:eastAsia="SimSun"/>
                <w:lang w:val="en-GB"/>
              </w:rPr>
            </w:pPr>
            <w:r w:rsidRPr="007C5470">
              <w:rPr>
                <w:rFonts w:eastAsia="SimSun"/>
                <w:lang w:val="zh-CN"/>
              </w:rPr>
              <w:t>第三季度</w:t>
            </w:r>
          </w:p>
        </w:tc>
        <w:tc>
          <w:tcPr>
            <w:tcW w:w="6650" w:type="dxa"/>
            <w:tcBorders>
              <w:top w:val="nil"/>
              <w:left w:val="nil"/>
              <w:bottom w:val="nil"/>
              <w:right w:val="nil"/>
            </w:tcBorders>
            <w:hideMark/>
          </w:tcPr>
          <w:p w14:paraId="044935CA" w14:textId="0997D08A" w:rsidR="007D573C" w:rsidRPr="007C5470" w:rsidRDefault="007D573C" w:rsidP="0008387D">
            <w:pPr>
              <w:pStyle w:val="Normal-pool"/>
              <w:spacing w:before="40" w:after="40"/>
              <w:jc w:val="both"/>
              <w:rPr>
                <w:rFonts w:eastAsia="SimSun"/>
                <w:lang w:eastAsia="zh-CN"/>
              </w:rPr>
            </w:pPr>
            <w:r w:rsidRPr="007C5470">
              <w:rPr>
                <w:rFonts w:eastAsia="SimSun"/>
                <w:lang w:val="zh-CN" w:eastAsia="zh-CN"/>
              </w:rPr>
              <w:t>第二次撰写人会议</w:t>
            </w:r>
            <w:r w:rsidRPr="004C3045">
              <w:rPr>
                <w:rFonts w:eastAsia="SimSun"/>
                <w:lang w:val="en-GB" w:eastAsia="zh-CN"/>
              </w:rPr>
              <w:t>，</w:t>
            </w:r>
            <w:r w:rsidRPr="007C5470">
              <w:rPr>
                <w:rFonts w:eastAsia="SimSun"/>
                <w:lang w:val="zh-CN" w:eastAsia="zh-CN"/>
              </w:rPr>
              <w:t>与会者包括共同主席、负责协调的主要撰写人、主要撰写人、编审以及担任评估管理委员会成员的主席团和多学科专家小组成员</w:t>
            </w:r>
          </w:p>
          <w:p w14:paraId="1D71D580" w14:textId="0AC32836" w:rsidR="007D573C" w:rsidRPr="007C5470" w:rsidRDefault="007D573C" w:rsidP="0008387D">
            <w:pPr>
              <w:pStyle w:val="Normal-pool"/>
              <w:spacing w:before="40" w:after="40"/>
              <w:jc w:val="both"/>
              <w:rPr>
                <w:rFonts w:eastAsia="SimSun"/>
                <w:lang w:val="en-GB" w:eastAsia="zh-CN"/>
              </w:rPr>
            </w:pPr>
            <w:r w:rsidRPr="007C5470">
              <w:rPr>
                <w:rFonts w:eastAsia="SimSun"/>
                <w:lang w:val="zh-CN" w:eastAsia="zh-CN"/>
              </w:rPr>
              <w:t>紧接第二次撰写人会议：开会推进决策者摘要的编写工作，与会者包括共同主席、负责协调的主要撰写人</w:t>
            </w:r>
            <w:r w:rsidR="008A2E74">
              <w:rPr>
                <w:rFonts w:eastAsia="SimSun" w:hint="eastAsia"/>
                <w:lang w:val="zh-CN" w:eastAsia="zh-CN"/>
              </w:rPr>
              <w:t>以及</w:t>
            </w:r>
            <w:r w:rsidRPr="007C5470">
              <w:rPr>
                <w:rFonts w:eastAsia="SimSun"/>
                <w:lang w:val="zh-CN" w:eastAsia="zh-CN"/>
              </w:rPr>
              <w:t>担任评估管理委员会成员的主席团和多学科专家小组成员</w:t>
            </w:r>
          </w:p>
        </w:tc>
      </w:tr>
      <w:tr w:rsidR="007D573C" w:rsidRPr="007C5470" w14:paraId="1C4590C5" w14:textId="77777777" w:rsidTr="006E0261">
        <w:trPr>
          <w:trHeight w:val="57"/>
          <w:jc w:val="right"/>
        </w:trPr>
        <w:tc>
          <w:tcPr>
            <w:tcW w:w="1660" w:type="dxa"/>
            <w:tcBorders>
              <w:top w:val="nil"/>
              <w:left w:val="nil"/>
              <w:bottom w:val="single" w:sz="4" w:space="0" w:color="000000"/>
              <w:right w:val="nil"/>
            </w:tcBorders>
            <w:hideMark/>
          </w:tcPr>
          <w:p w14:paraId="45275E7C" w14:textId="7476E20F" w:rsidR="007D573C" w:rsidRPr="007C5470" w:rsidRDefault="007D573C" w:rsidP="0008387D">
            <w:pPr>
              <w:pStyle w:val="Normal-pool"/>
              <w:spacing w:before="40" w:after="40"/>
              <w:jc w:val="both"/>
              <w:rPr>
                <w:rFonts w:eastAsia="SimSun"/>
                <w:lang w:val="en-GB"/>
              </w:rPr>
            </w:pPr>
            <w:r w:rsidRPr="007C5470">
              <w:rPr>
                <w:rFonts w:eastAsia="SimSun"/>
                <w:lang w:val="zh-CN"/>
              </w:rPr>
              <w:t>第四季度</w:t>
            </w:r>
          </w:p>
        </w:tc>
        <w:tc>
          <w:tcPr>
            <w:tcW w:w="6650" w:type="dxa"/>
            <w:tcBorders>
              <w:top w:val="nil"/>
              <w:left w:val="nil"/>
              <w:bottom w:val="single" w:sz="4" w:space="0" w:color="000000"/>
              <w:right w:val="nil"/>
            </w:tcBorders>
            <w:hideMark/>
          </w:tcPr>
          <w:p w14:paraId="126087C7" w14:textId="2027FE80" w:rsidR="007D573C" w:rsidRPr="007C5470" w:rsidRDefault="007D573C" w:rsidP="0008387D">
            <w:pPr>
              <w:pStyle w:val="Normal-pool"/>
              <w:spacing w:before="40" w:after="40"/>
              <w:jc w:val="both"/>
              <w:rPr>
                <w:rFonts w:eastAsia="SimSun"/>
                <w:lang w:val="en-GB" w:eastAsia="zh-CN"/>
              </w:rPr>
            </w:pPr>
            <w:r w:rsidRPr="007C5470">
              <w:rPr>
                <w:rFonts w:eastAsia="SimSun"/>
                <w:lang w:val="zh-CN" w:eastAsia="zh-CN"/>
              </w:rPr>
              <w:t>对决策者摘要进行额外的外部审查</w:t>
            </w:r>
            <w:r w:rsidRPr="004C3045">
              <w:rPr>
                <w:rFonts w:eastAsia="SimSun"/>
                <w:lang w:val="en-GB" w:eastAsia="zh-CN"/>
              </w:rPr>
              <w:t>（</w:t>
            </w:r>
            <w:r w:rsidRPr="004C3045">
              <w:rPr>
                <w:rFonts w:eastAsia="SimSun"/>
                <w:lang w:val="en-GB" w:eastAsia="zh-CN"/>
              </w:rPr>
              <w:t>8</w:t>
            </w:r>
            <w:r w:rsidRPr="007C5470">
              <w:rPr>
                <w:rFonts w:eastAsia="SimSun"/>
                <w:lang w:val="zh-CN" w:eastAsia="zh-CN"/>
              </w:rPr>
              <w:t>周</w:t>
            </w:r>
            <w:r w:rsidRPr="004C3045">
              <w:rPr>
                <w:rFonts w:eastAsia="SimSun"/>
                <w:lang w:val="en-GB" w:eastAsia="zh-CN"/>
              </w:rPr>
              <w:t>）</w:t>
            </w:r>
            <w:r w:rsidRPr="004C3045">
              <w:rPr>
                <w:rFonts w:eastAsia="SimSun"/>
                <w:lang w:val="en-GB" w:eastAsia="zh-CN"/>
              </w:rPr>
              <w:t>——</w:t>
            </w:r>
            <w:r w:rsidRPr="007C5470">
              <w:rPr>
                <w:rFonts w:eastAsia="SimSun"/>
                <w:lang w:val="zh-CN" w:eastAsia="zh-CN"/>
              </w:rPr>
              <w:t>向各国政府和专家提供决策者摘要草案</w:t>
            </w:r>
            <w:r w:rsidRPr="004C3045">
              <w:rPr>
                <w:rFonts w:eastAsia="SimSun"/>
                <w:lang w:val="en-GB" w:eastAsia="zh-CN"/>
              </w:rPr>
              <w:t>，</w:t>
            </w:r>
            <w:r w:rsidRPr="007C5470">
              <w:rPr>
                <w:rFonts w:eastAsia="SimSun"/>
                <w:lang w:val="zh-CN" w:eastAsia="zh-CN"/>
              </w:rPr>
              <w:t>供其评审</w:t>
            </w:r>
          </w:p>
        </w:tc>
      </w:tr>
      <w:tr w:rsidR="007D573C" w:rsidRPr="007C5470" w14:paraId="404FA88D" w14:textId="77777777" w:rsidTr="006E0261">
        <w:trPr>
          <w:trHeight w:val="57"/>
          <w:jc w:val="right"/>
        </w:trPr>
        <w:tc>
          <w:tcPr>
            <w:tcW w:w="8310" w:type="dxa"/>
            <w:gridSpan w:val="2"/>
            <w:tcBorders>
              <w:top w:val="single" w:sz="4" w:space="0" w:color="000000"/>
              <w:left w:val="nil"/>
              <w:bottom w:val="single" w:sz="4" w:space="0" w:color="000000"/>
              <w:right w:val="nil"/>
            </w:tcBorders>
            <w:hideMark/>
          </w:tcPr>
          <w:p w14:paraId="33CFA73D" w14:textId="05CE1DC5" w:rsidR="007D573C" w:rsidRPr="007C5470" w:rsidRDefault="007D573C" w:rsidP="0008387D">
            <w:pPr>
              <w:pStyle w:val="Normal-pool"/>
              <w:spacing w:before="40" w:after="40"/>
              <w:jc w:val="both"/>
              <w:rPr>
                <w:rFonts w:eastAsia="SimSun"/>
                <w:b/>
                <w:lang w:val="en-GB"/>
              </w:rPr>
            </w:pPr>
            <w:r w:rsidRPr="007C5470">
              <w:rPr>
                <w:rFonts w:eastAsia="SimSun"/>
                <w:b/>
                <w:bCs/>
                <w:lang w:val="zh-CN"/>
              </w:rPr>
              <w:t>2027</w:t>
            </w:r>
          </w:p>
        </w:tc>
      </w:tr>
      <w:tr w:rsidR="007D573C" w:rsidRPr="007C5470" w14:paraId="0AF9A763" w14:textId="77777777" w:rsidTr="006E0261">
        <w:trPr>
          <w:trHeight w:val="57"/>
          <w:jc w:val="right"/>
        </w:trPr>
        <w:tc>
          <w:tcPr>
            <w:tcW w:w="1660" w:type="dxa"/>
            <w:tcBorders>
              <w:top w:val="single" w:sz="4" w:space="0" w:color="000000"/>
              <w:left w:val="nil"/>
              <w:bottom w:val="nil"/>
              <w:right w:val="nil"/>
            </w:tcBorders>
            <w:hideMark/>
          </w:tcPr>
          <w:p w14:paraId="4B01F773" w14:textId="18F9AA1D" w:rsidR="007D573C" w:rsidRPr="007C5470" w:rsidRDefault="007D573C" w:rsidP="0008387D">
            <w:pPr>
              <w:pStyle w:val="Normal-pool"/>
              <w:spacing w:before="40" w:after="40"/>
              <w:jc w:val="both"/>
              <w:rPr>
                <w:rFonts w:eastAsia="SimSun"/>
                <w:lang w:val="en-GB"/>
              </w:rPr>
            </w:pPr>
            <w:r w:rsidRPr="007C5470">
              <w:rPr>
                <w:rFonts w:eastAsia="SimSun"/>
                <w:lang w:val="zh-CN"/>
              </w:rPr>
              <w:t>第一季度</w:t>
            </w:r>
          </w:p>
        </w:tc>
        <w:tc>
          <w:tcPr>
            <w:tcW w:w="6650" w:type="dxa"/>
            <w:tcBorders>
              <w:top w:val="single" w:sz="4" w:space="0" w:color="000000"/>
              <w:left w:val="nil"/>
              <w:bottom w:val="nil"/>
              <w:right w:val="nil"/>
            </w:tcBorders>
            <w:hideMark/>
          </w:tcPr>
          <w:p w14:paraId="257EC288" w14:textId="395B291A" w:rsidR="007D573C" w:rsidRPr="007C5470" w:rsidRDefault="007D573C" w:rsidP="0008387D">
            <w:pPr>
              <w:pStyle w:val="Normal-pool"/>
              <w:spacing w:before="40" w:after="40"/>
              <w:jc w:val="both"/>
              <w:rPr>
                <w:rFonts w:eastAsia="SimSun"/>
                <w:lang w:val="en-GB" w:eastAsia="zh-CN"/>
              </w:rPr>
            </w:pPr>
            <w:r w:rsidRPr="007C5470">
              <w:rPr>
                <w:rFonts w:eastAsia="SimSun"/>
                <w:lang w:val="zh-CN" w:eastAsia="zh-CN"/>
              </w:rPr>
              <w:t>举办在线写作讲习班以推进决策者摘要的编写工作</w:t>
            </w:r>
            <w:r w:rsidRPr="004C3045">
              <w:rPr>
                <w:rFonts w:eastAsia="SimSun"/>
                <w:lang w:val="en-GB" w:eastAsia="zh-CN"/>
              </w:rPr>
              <w:t>，</w:t>
            </w:r>
            <w:r w:rsidRPr="007C5470">
              <w:rPr>
                <w:rFonts w:eastAsia="SimSun"/>
                <w:lang w:val="zh-CN" w:eastAsia="zh-CN"/>
              </w:rPr>
              <w:t>与会者包括共同主席、负责协调的主要撰写人</w:t>
            </w:r>
            <w:r w:rsidR="008A2E74">
              <w:rPr>
                <w:rFonts w:eastAsia="SimSun" w:hint="eastAsia"/>
                <w:lang w:val="zh-CN" w:eastAsia="zh-CN"/>
              </w:rPr>
              <w:t>以及</w:t>
            </w:r>
            <w:r w:rsidRPr="007C5470">
              <w:rPr>
                <w:rFonts w:eastAsia="SimSun"/>
                <w:lang w:val="zh-CN" w:eastAsia="zh-CN"/>
              </w:rPr>
              <w:t>担任评估管理委员会成员的主席团和多学科专家小组成员</w:t>
            </w:r>
          </w:p>
        </w:tc>
      </w:tr>
      <w:tr w:rsidR="007D573C" w:rsidRPr="007C5470" w14:paraId="176E0852" w14:textId="77777777" w:rsidTr="006E0261">
        <w:trPr>
          <w:trHeight w:val="57"/>
          <w:jc w:val="right"/>
        </w:trPr>
        <w:tc>
          <w:tcPr>
            <w:tcW w:w="1660" w:type="dxa"/>
            <w:tcBorders>
              <w:top w:val="nil"/>
              <w:left w:val="nil"/>
              <w:bottom w:val="nil"/>
              <w:right w:val="nil"/>
            </w:tcBorders>
            <w:hideMark/>
          </w:tcPr>
          <w:p w14:paraId="26973B7C" w14:textId="3E3B677E" w:rsidR="007D573C" w:rsidRPr="007C5470" w:rsidRDefault="007D573C" w:rsidP="0008387D">
            <w:pPr>
              <w:pStyle w:val="Normal-pool"/>
              <w:spacing w:before="40" w:after="40"/>
              <w:jc w:val="both"/>
              <w:rPr>
                <w:rFonts w:eastAsia="SimSun"/>
                <w:lang w:val="en-GB"/>
              </w:rPr>
            </w:pPr>
            <w:r w:rsidRPr="007C5470">
              <w:rPr>
                <w:rFonts w:eastAsia="SimSun"/>
                <w:lang w:val="zh-CN"/>
              </w:rPr>
              <w:lastRenderedPageBreak/>
              <w:t>第三季度</w:t>
            </w:r>
          </w:p>
        </w:tc>
        <w:tc>
          <w:tcPr>
            <w:tcW w:w="6650" w:type="dxa"/>
            <w:tcBorders>
              <w:top w:val="nil"/>
              <w:left w:val="nil"/>
              <w:bottom w:val="nil"/>
              <w:right w:val="nil"/>
            </w:tcBorders>
            <w:hideMark/>
          </w:tcPr>
          <w:p w14:paraId="12D1D892" w14:textId="7944918D" w:rsidR="007D573C" w:rsidRPr="007C5470" w:rsidRDefault="007D573C" w:rsidP="0008387D">
            <w:pPr>
              <w:pStyle w:val="Normal-pool"/>
              <w:spacing w:before="40" w:after="40"/>
              <w:jc w:val="both"/>
              <w:rPr>
                <w:rFonts w:eastAsia="SimSun"/>
                <w:lang w:val="en-GB" w:eastAsia="zh-CN"/>
              </w:rPr>
            </w:pPr>
            <w:r w:rsidRPr="007C5470">
              <w:rPr>
                <w:rFonts w:eastAsia="SimSun"/>
                <w:lang w:val="zh-CN" w:eastAsia="zh-CN"/>
              </w:rPr>
              <w:t>最后评审</w:t>
            </w:r>
            <w:r w:rsidRPr="004C3045">
              <w:rPr>
                <w:rFonts w:eastAsia="SimSun"/>
                <w:lang w:val="en-GB" w:eastAsia="zh-CN"/>
              </w:rPr>
              <w:t>（</w:t>
            </w:r>
            <w:r w:rsidRPr="007C5470">
              <w:rPr>
                <w:rFonts w:eastAsia="SimSun"/>
                <w:lang w:val="zh-CN" w:eastAsia="zh-CN"/>
              </w:rPr>
              <w:t>目标是</w:t>
            </w:r>
            <w:r w:rsidRPr="004C3045">
              <w:rPr>
                <w:rFonts w:eastAsia="SimSun"/>
                <w:lang w:val="en-GB" w:eastAsia="zh-CN"/>
              </w:rPr>
              <w:t>8</w:t>
            </w:r>
            <w:r w:rsidRPr="007C5470">
              <w:rPr>
                <w:rFonts w:eastAsia="SimSun"/>
                <w:lang w:val="zh-CN" w:eastAsia="zh-CN"/>
              </w:rPr>
              <w:t>周</w:t>
            </w:r>
            <w:r w:rsidRPr="004C3045">
              <w:rPr>
                <w:rFonts w:eastAsia="SimSun"/>
                <w:lang w:val="en-GB" w:eastAsia="zh-CN"/>
              </w:rPr>
              <w:t>）</w:t>
            </w:r>
            <w:r w:rsidRPr="004C3045">
              <w:rPr>
                <w:rFonts w:eastAsia="SimSun"/>
                <w:lang w:val="en-GB" w:eastAsia="zh-CN"/>
              </w:rPr>
              <w:t>——</w:t>
            </w:r>
            <w:r w:rsidRPr="007C5470">
              <w:rPr>
                <w:rFonts w:eastAsia="SimSun"/>
                <w:lang w:val="zh-CN" w:eastAsia="zh-CN"/>
              </w:rPr>
              <w:t>向各国政府提供各章草案和决策者摘要草案的终稿</w:t>
            </w:r>
            <w:r w:rsidRPr="004C3045">
              <w:rPr>
                <w:rFonts w:eastAsia="SimSun"/>
                <w:lang w:val="en-GB" w:eastAsia="zh-CN"/>
              </w:rPr>
              <w:t>，</w:t>
            </w:r>
            <w:r w:rsidRPr="007C5470">
              <w:rPr>
                <w:rFonts w:eastAsia="SimSun"/>
                <w:lang w:val="zh-CN" w:eastAsia="zh-CN"/>
              </w:rPr>
              <w:t>供其评审</w:t>
            </w:r>
          </w:p>
        </w:tc>
      </w:tr>
      <w:tr w:rsidR="007D573C" w:rsidRPr="007C5470" w14:paraId="0D350EE7" w14:textId="77777777" w:rsidTr="006E0261">
        <w:trPr>
          <w:trHeight w:val="57"/>
          <w:jc w:val="right"/>
        </w:trPr>
        <w:tc>
          <w:tcPr>
            <w:tcW w:w="1660" w:type="dxa"/>
            <w:vMerge w:val="restart"/>
            <w:tcBorders>
              <w:top w:val="nil"/>
              <w:left w:val="nil"/>
              <w:bottom w:val="single" w:sz="12" w:space="0" w:color="auto"/>
              <w:right w:val="nil"/>
            </w:tcBorders>
            <w:hideMark/>
          </w:tcPr>
          <w:p w14:paraId="7341FCDD" w14:textId="3C0247DF" w:rsidR="007D573C" w:rsidRPr="007C5470" w:rsidRDefault="007D573C" w:rsidP="0008387D">
            <w:pPr>
              <w:pStyle w:val="Normal-pool"/>
              <w:spacing w:before="40" w:after="40"/>
              <w:jc w:val="both"/>
              <w:rPr>
                <w:rFonts w:eastAsia="SimSun"/>
                <w:lang w:val="en-GB"/>
              </w:rPr>
            </w:pPr>
            <w:r w:rsidRPr="007C5470">
              <w:rPr>
                <w:rFonts w:eastAsia="SimSun"/>
                <w:lang w:val="zh-CN"/>
              </w:rPr>
              <w:t>第四季度</w:t>
            </w:r>
          </w:p>
        </w:tc>
        <w:tc>
          <w:tcPr>
            <w:tcW w:w="6650" w:type="dxa"/>
            <w:tcBorders>
              <w:top w:val="nil"/>
              <w:left w:val="nil"/>
              <w:bottom w:val="nil"/>
              <w:right w:val="nil"/>
            </w:tcBorders>
            <w:hideMark/>
          </w:tcPr>
          <w:p w14:paraId="458EAAA3" w14:textId="5690B686" w:rsidR="007D573C" w:rsidRPr="007C5470" w:rsidRDefault="007D573C" w:rsidP="0008387D">
            <w:pPr>
              <w:pStyle w:val="Normal-pool"/>
              <w:spacing w:before="40" w:after="40"/>
              <w:jc w:val="both"/>
              <w:rPr>
                <w:rFonts w:eastAsia="SimSun"/>
                <w:lang w:val="en-GB" w:eastAsia="zh-CN"/>
              </w:rPr>
            </w:pPr>
            <w:r w:rsidRPr="007C5470">
              <w:rPr>
                <w:rFonts w:eastAsia="SimSun"/>
                <w:lang w:val="zh-CN" w:eastAsia="zh-CN"/>
              </w:rPr>
              <w:t>全体会议第十四届会议审议并核准决策者摘要</w:t>
            </w:r>
            <w:r w:rsidRPr="004C3045">
              <w:rPr>
                <w:rFonts w:eastAsia="SimSun"/>
                <w:lang w:val="en-GB" w:eastAsia="zh-CN"/>
              </w:rPr>
              <w:t>，</w:t>
            </w:r>
            <w:r w:rsidRPr="007C5470">
              <w:rPr>
                <w:rFonts w:eastAsia="SimSun"/>
                <w:lang w:val="zh-CN" w:eastAsia="zh-CN"/>
              </w:rPr>
              <w:t>并审议和接受各</w:t>
            </w:r>
            <w:r w:rsidR="006A101D">
              <w:rPr>
                <w:rFonts w:eastAsia="SimSun" w:hint="eastAsia"/>
                <w:lang w:val="zh-CN" w:eastAsia="zh-CN"/>
              </w:rPr>
              <w:t>章节</w:t>
            </w:r>
          </w:p>
        </w:tc>
      </w:tr>
      <w:tr w:rsidR="00992A45" w:rsidRPr="007C5470" w14:paraId="2713C8B1" w14:textId="77777777" w:rsidTr="006E0261">
        <w:trPr>
          <w:trHeight w:val="57"/>
          <w:jc w:val="right"/>
        </w:trPr>
        <w:tc>
          <w:tcPr>
            <w:tcW w:w="1660" w:type="dxa"/>
            <w:vMerge/>
            <w:tcBorders>
              <w:top w:val="nil"/>
              <w:left w:val="nil"/>
              <w:bottom w:val="single" w:sz="12" w:space="0" w:color="auto"/>
              <w:right w:val="nil"/>
            </w:tcBorders>
            <w:vAlign w:val="center"/>
            <w:hideMark/>
          </w:tcPr>
          <w:p w14:paraId="478965AC" w14:textId="77777777" w:rsidR="00992A45" w:rsidRPr="007C5470" w:rsidRDefault="00992A45" w:rsidP="0008387D">
            <w:pPr>
              <w:spacing w:before="40" w:after="40"/>
              <w:jc w:val="both"/>
              <w:rPr>
                <w:rFonts w:eastAsia="SimSun"/>
                <w:lang w:eastAsia="zh-CN"/>
              </w:rPr>
            </w:pPr>
          </w:p>
        </w:tc>
        <w:tc>
          <w:tcPr>
            <w:tcW w:w="6650" w:type="dxa"/>
            <w:tcBorders>
              <w:top w:val="nil"/>
              <w:left w:val="nil"/>
              <w:bottom w:val="single" w:sz="12" w:space="0" w:color="auto"/>
              <w:right w:val="nil"/>
            </w:tcBorders>
            <w:hideMark/>
          </w:tcPr>
          <w:p w14:paraId="7D0E4256" w14:textId="08B70687" w:rsidR="00992A45" w:rsidRPr="007C5470" w:rsidRDefault="007D573C" w:rsidP="0008387D">
            <w:pPr>
              <w:pStyle w:val="Normal-pool"/>
              <w:spacing w:before="40" w:after="40"/>
              <w:jc w:val="both"/>
              <w:rPr>
                <w:rFonts w:eastAsia="SimSun"/>
                <w:lang w:val="en-GB" w:eastAsia="zh-CN"/>
              </w:rPr>
            </w:pPr>
            <w:r w:rsidRPr="007C5470">
              <w:rPr>
                <w:rFonts w:eastAsia="SimSun"/>
                <w:lang w:val="zh-CN" w:eastAsia="zh-CN"/>
              </w:rPr>
              <w:t>开展与评估有关的宣传活动（包括概况介绍）</w:t>
            </w:r>
          </w:p>
        </w:tc>
      </w:tr>
    </w:tbl>
    <w:p w14:paraId="0B9A41EA" w14:textId="77777777" w:rsidR="008C3AAF" w:rsidRPr="007C5470" w:rsidRDefault="008C3AAF" w:rsidP="000931D4">
      <w:pPr>
        <w:pStyle w:val="Normal-pool"/>
        <w:jc w:val="both"/>
        <w:rPr>
          <w:lang w:val="en-GB" w:eastAsia="zh-CN"/>
        </w:rPr>
      </w:pPr>
    </w:p>
    <w:p w14:paraId="04CF7072" w14:textId="77777777" w:rsidR="008C3AAF" w:rsidRPr="007C5470" w:rsidRDefault="008C3AAF" w:rsidP="000931D4">
      <w:pPr>
        <w:pStyle w:val="Normal-pool"/>
        <w:jc w:val="both"/>
        <w:rPr>
          <w:lang w:val="en-GB" w:eastAsia="zh-CN"/>
        </w:rPr>
        <w:sectPr w:rsidR="008C3AAF" w:rsidRPr="007C5470" w:rsidSect="000A2469">
          <w:footnotePr>
            <w:numRestart w:val="eachSect"/>
          </w:footnotePr>
          <w:pgSz w:w="11907" w:h="16839" w:code="9"/>
          <w:pgMar w:top="907" w:right="992" w:bottom="1418" w:left="1418" w:header="539" w:footer="975" w:gutter="0"/>
          <w:cols w:space="539"/>
          <w:docGrid w:linePitch="360"/>
        </w:sectPr>
      </w:pPr>
    </w:p>
    <w:p w14:paraId="2AC2EB8D" w14:textId="588DFE64" w:rsidR="00992A45" w:rsidRPr="007C5470" w:rsidRDefault="002F7662" w:rsidP="006567B0">
      <w:pPr>
        <w:pStyle w:val="CH1"/>
        <w:ind w:left="1253" w:right="288" w:hanging="1253"/>
        <w:rPr>
          <w:rFonts w:eastAsia="SimHei"/>
          <w:sz w:val="32"/>
          <w:szCs w:val="32"/>
          <w:lang w:val="en-GB" w:eastAsia="zh-CN"/>
        </w:rPr>
      </w:pPr>
      <w:r w:rsidRPr="007C5470">
        <w:rPr>
          <w:lang w:val="en-GB" w:eastAsia="zh-CN"/>
        </w:rPr>
        <w:lastRenderedPageBreak/>
        <w:tab/>
      </w:r>
      <w:r w:rsidRPr="007C5470">
        <w:rPr>
          <w:lang w:val="en-GB" w:eastAsia="zh-CN"/>
        </w:rPr>
        <w:tab/>
      </w:r>
      <w:r w:rsidR="007D573C" w:rsidRPr="007C5470">
        <w:rPr>
          <w:rFonts w:eastAsia="SimHei"/>
          <w:bCs/>
          <w:sz w:val="32"/>
          <w:szCs w:val="32"/>
          <w:lang w:val="zh-CN" w:eastAsia="zh-CN"/>
        </w:rPr>
        <w:t>IPBES-10/1</w:t>
      </w:r>
      <w:r w:rsidR="007D573C" w:rsidRPr="007C5470">
        <w:rPr>
          <w:rFonts w:eastAsia="SimHei"/>
          <w:bCs/>
          <w:sz w:val="32"/>
          <w:szCs w:val="32"/>
          <w:lang w:val="zh-CN" w:eastAsia="zh-CN"/>
        </w:rPr>
        <w:t>号决定附件三</w:t>
      </w:r>
    </w:p>
    <w:p w14:paraId="12D35C50" w14:textId="5A653A23" w:rsidR="00992A45" w:rsidRPr="007C5470" w:rsidRDefault="005F7821" w:rsidP="006567B0">
      <w:pPr>
        <w:pStyle w:val="CH1"/>
        <w:ind w:left="1253" w:right="288" w:hanging="1253"/>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7D573C" w:rsidRPr="007C5470">
        <w:rPr>
          <w:rFonts w:eastAsia="SimHei"/>
          <w:bCs/>
          <w:sz w:val="32"/>
          <w:szCs w:val="32"/>
          <w:lang w:val="zh-CN" w:eastAsia="zh-CN"/>
        </w:rPr>
        <w:t>2023–2024</w:t>
      </w:r>
      <w:r w:rsidR="007D573C" w:rsidRPr="007C5470">
        <w:rPr>
          <w:rFonts w:eastAsia="SimHei"/>
          <w:bCs/>
          <w:sz w:val="32"/>
          <w:szCs w:val="32"/>
          <w:lang w:val="zh-CN" w:eastAsia="zh-CN"/>
        </w:rPr>
        <w:t>年闭会期间关于</w:t>
      </w:r>
      <w:r w:rsidR="006A101D" w:rsidRPr="007C5470">
        <w:rPr>
          <w:rFonts w:eastAsia="SimHei"/>
          <w:bCs/>
          <w:sz w:val="32"/>
          <w:szCs w:val="32"/>
          <w:lang w:val="zh-CN" w:eastAsia="zh-CN"/>
        </w:rPr>
        <w:t>建设能力的</w:t>
      </w:r>
      <w:r w:rsidR="007D573C" w:rsidRPr="007C5470">
        <w:rPr>
          <w:rFonts w:eastAsia="SimHei"/>
          <w:bCs/>
          <w:sz w:val="32"/>
          <w:szCs w:val="32"/>
          <w:lang w:val="zh-CN" w:eastAsia="zh-CN"/>
        </w:rPr>
        <w:t>目标</w:t>
      </w:r>
      <w:r w:rsidR="007D573C" w:rsidRPr="007C5470">
        <w:rPr>
          <w:rFonts w:eastAsia="SimHei"/>
          <w:bCs/>
          <w:sz w:val="32"/>
          <w:szCs w:val="32"/>
          <w:lang w:val="zh-CN" w:eastAsia="zh-CN"/>
        </w:rPr>
        <w:t>2</w:t>
      </w:r>
      <w:r w:rsidR="006A101D">
        <w:rPr>
          <w:rFonts w:eastAsia="SimHei" w:hint="eastAsia"/>
          <w:bCs/>
          <w:sz w:val="32"/>
          <w:szCs w:val="32"/>
          <w:lang w:val="zh-CN" w:eastAsia="zh-CN"/>
        </w:rPr>
        <w:t>的</w:t>
      </w:r>
      <w:r w:rsidR="007D573C" w:rsidRPr="007C5470">
        <w:rPr>
          <w:rFonts w:eastAsia="SimHei"/>
          <w:bCs/>
          <w:sz w:val="32"/>
          <w:szCs w:val="32"/>
          <w:lang w:val="zh-CN" w:eastAsia="zh-CN"/>
        </w:rPr>
        <w:t>工作计划</w:t>
      </w:r>
    </w:p>
    <w:p w14:paraId="5189259B" w14:textId="78743B8F" w:rsidR="00992A45" w:rsidRPr="007C5470" w:rsidRDefault="007D573C" w:rsidP="00675768">
      <w:pPr>
        <w:pStyle w:val="NormalNonumber"/>
        <w:numPr>
          <w:ilvl w:val="6"/>
          <w:numId w:val="29"/>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能力建设工作队将在秘书处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的支持下</w:t>
      </w:r>
      <w:r w:rsidRPr="004C3045">
        <w:rPr>
          <w:rFonts w:eastAsia="SimSun"/>
          <w:sz w:val="24"/>
          <w:szCs w:val="24"/>
          <w:lang w:val="en-GB" w:eastAsia="zh-CN"/>
        </w:rPr>
        <w:t>，</w:t>
      </w:r>
      <w:r w:rsidRPr="007C5470">
        <w:rPr>
          <w:rFonts w:eastAsia="SimSun"/>
          <w:sz w:val="24"/>
          <w:szCs w:val="24"/>
          <w:lang w:val="zh-CN" w:eastAsia="zh-CN"/>
        </w:rPr>
        <w:t>监督并参与</w:t>
      </w:r>
      <w:r w:rsidR="006A101D">
        <w:rPr>
          <w:rFonts w:eastAsia="SimSun" w:hint="eastAsia"/>
          <w:sz w:val="24"/>
          <w:szCs w:val="24"/>
          <w:lang w:val="zh-CN" w:eastAsia="zh-CN"/>
        </w:rPr>
        <w:t>执行</w:t>
      </w:r>
      <w:r w:rsidRPr="007C5470">
        <w:rPr>
          <w:rFonts w:eastAsia="SimSun"/>
          <w:sz w:val="24"/>
          <w:szCs w:val="24"/>
          <w:lang w:val="zh-CN" w:eastAsia="zh-CN"/>
        </w:rPr>
        <w:t>目标</w:t>
      </w:r>
      <w:r w:rsidRPr="004C3045">
        <w:rPr>
          <w:rFonts w:eastAsia="SimSun"/>
          <w:sz w:val="24"/>
          <w:szCs w:val="24"/>
          <w:lang w:val="en-GB" w:eastAsia="zh-CN"/>
        </w:rPr>
        <w:t>2</w:t>
      </w:r>
      <w:r w:rsidRPr="007C5470">
        <w:rPr>
          <w:rFonts w:eastAsia="SimSun"/>
          <w:sz w:val="24"/>
          <w:szCs w:val="24"/>
          <w:lang w:val="zh-CN" w:eastAsia="zh-CN"/>
        </w:rPr>
        <w:t>的以下工作计划。</w:t>
      </w:r>
    </w:p>
    <w:p w14:paraId="15747C29" w14:textId="2D288EC4" w:rsidR="00992A45" w:rsidRPr="007C5470" w:rsidRDefault="007D573C" w:rsidP="00675768">
      <w:pPr>
        <w:pStyle w:val="NormalNonumber"/>
        <w:numPr>
          <w:ilvl w:val="6"/>
          <w:numId w:val="29"/>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工作队将开展活动</w:t>
      </w:r>
      <w:r w:rsidRPr="004C3045">
        <w:rPr>
          <w:rFonts w:eastAsia="SimSun"/>
          <w:sz w:val="24"/>
          <w:szCs w:val="24"/>
          <w:lang w:val="en-GB" w:eastAsia="zh-CN"/>
        </w:rPr>
        <w:t>，</w:t>
      </w:r>
      <w:r w:rsidRPr="007C5470">
        <w:rPr>
          <w:rFonts w:eastAsia="SimSun"/>
          <w:sz w:val="24"/>
          <w:szCs w:val="24"/>
          <w:lang w:val="zh-CN" w:eastAsia="zh-CN"/>
        </w:rPr>
        <w:t>确保有效执行该工作计划</w:t>
      </w:r>
      <w:r w:rsidRPr="004C3045">
        <w:rPr>
          <w:rFonts w:eastAsia="SimSun"/>
          <w:sz w:val="24"/>
          <w:szCs w:val="24"/>
          <w:lang w:val="en-GB" w:eastAsia="zh-CN"/>
        </w:rPr>
        <w:t>，</w:t>
      </w:r>
      <w:r w:rsidRPr="007C5470">
        <w:rPr>
          <w:rFonts w:eastAsia="SimSun"/>
          <w:sz w:val="24"/>
          <w:szCs w:val="24"/>
          <w:lang w:val="zh-CN" w:eastAsia="zh-CN"/>
        </w:rPr>
        <w:t>包括继续制定和监测一套衡量成效的相关指标。将把所制定的这套指标作为</w:t>
      </w:r>
      <w:r w:rsidRPr="007C5470">
        <w:rPr>
          <w:rFonts w:eastAsia="SimSun"/>
          <w:sz w:val="24"/>
          <w:szCs w:val="24"/>
          <w:lang w:val="zh-CN" w:eastAsia="zh-CN"/>
        </w:rPr>
        <w:t>2024</w:t>
      </w:r>
      <w:r w:rsidR="00BF20C0" w:rsidRPr="00C210D4">
        <w:rPr>
          <w:sz w:val="24"/>
          <w:szCs w:val="24"/>
          <w:lang w:val="en-GB" w:eastAsia="zh-CN"/>
        </w:rPr>
        <w:t>–</w:t>
      </w:r>
      <w:r w:rsidRPr="007C5470">
        <w:rPr>
          <w:rFonts w:eastAsia="SimSun"/>
          <w:sz w:val="24"/>
          <w:szCs w:val="24"/>
          <w:lang w:val="zh-CN" w:eastAsia="zh-CN"/>
        </w:rPr>
        <w:t>2025</w:t>
      </w:r>
      <w:r w:rsidRPr="007C5470">
        <w:rPr>
          <w:rFonts w:eastAsia="SimSun"/>
          <w:sz w:val="24"/>
          <w:szCs w:val="24"/>
          <w:lang w:val="zh-CN" w:eastAsia="zh-CN"/>
        </w:rPr>
        <w:t>年闭会期间工作计划草案的一部分提交全体会议第十一届会议。</w:t>
      </w:r>
    </w:p>
    <w:p w14:paraId="30CBE3FF" w14:textId="716595B6" w:rsidR="00992A45" w:rsidRPr="007C5470" w:rsidRDefault="007D573C" w:rsidP="006F5817">
      <w:pPr>
        <w:pStyle w:val="CH1"/>
        <w:numPr>
          <w:ilvl w:val="0"/>
          <w:numId w:val="74"/>
        </w:numPr>
        <w:rPr>
          <w:rFonts w:eastAsia="SimHei"/>
          <w:sz w:val="32"/>
          <w:szCs w:val="32"/>
          <w:lang w:val="en-GB" w:eastAsia="zh-CN"/>
        </w:rPr>
      </w:pPr>
      <w:r w:rsidRPr="007C5470">
        <w:rPr>
          <w:rFonts w:eastAsia="SimHei"/>
          <w:bCs/>
          <w:sz w:val="32"/>
          <w:szCs w:val="32"/>
          <w:lang w:val="zh-CN" w:eastAsia="zh-CN"/>
        </w:rPr>
        <w:t>目标</w:t>
      </w:r>
      <w:r w:rsidRPr="007C5470">
        <w:rPr>
          <w:rFonts w:eastAsia="SimHei"/>
          <w:bCs/>
          <w:sz w:val="32"/>
          <w:szCs w:val="32"/>
          <w:lang w:val="zh-CN" w:eastAsia="zh-CN"/>
        </w:rPr>
        <w:t>2 (a)</w:t>
      </w:r>
      <w:r w:rsidRPr="007C5470">
        <w:rPr>
          <w:rFonts w:eastAsia="SimHei"/>
          <w:bCs/>
          <w:sz w:val="32"/>
          <w:szCs w:val="32"/>
          <w:lang w:val="zh-CN" w:eastAsia="zh-CN"/>
        </w:rPr>
        <w:t>：加强学习和参与</w:t>
      </w:r>
    </w:p>
    <w:p w14:paraId="18F682D5" w14:textId="1968FE46" w:rsidR="00992A45" w:rsidRPr="007C5470" w:rsidRDefault="007D573C" w:rsidP="00675768">
      <w:pPr>
        <w:pStyle w:val="NormalNonumber"/>
        <w:numPr>
          <w:ilvl w:val="6"/>
          <w:numId w:val="29"/>
        </w:numPr>
        <w:tabs>
          <w:tab w:val="clear" w:pos="1247"/>
          <w:tab w:val="clear" w:pos="1871"/>
          <w:tab w:val="clear" w:pos="2495"/>
          <w:tab w:val="clear" w:pos="3119"/>
          <w:tab w:val="clear" w:pos="3742"/>
          <w:tab w:val="clear" w:pos="4366"/>
        </w:tabs>
        <w:spacing w:after="100"/>
        <w:ind w:left="1247" w:firstLine="0"/>
        <w:jc w:val="both"/>
        <w:rPr>
          <w:rFonts w:eastAsia="SimSun"/>
          <w:color w:val="000000"/>
          <w:sz w:val="24"/>
          <w:szCs w:val="24"/>
          <w:lang w:val="en-GB" w:eastAsia="zh-CN"/>
        </w:rPr>
      </w:pPr>
      <w:r w:rsidRPr="007C5470">
        <w:rPr>
          <w:rFonts w:eastAsia="SimSun"/>
          <w:sz w:val="24"/>
          <w:szCs w:val="24"/>
          <w:lang w:val="zh-CN" w:eastAsia="zh-CN"/>
        </w:rPr>
        <w:t>为执行研究金方案</w:t>
      </w:r>
      <w:r w:rsidR="006A101D">
        <w:rPr>
          <w:rFonts w:eastAsia="SimSun" w:hint="eastAsia"/>
          <w:sz w:val="24"/>
          <w:szCs w:val="24"/>
          <w:lang w:val="zh-CN" w:eastAsia="zh-CN"/>
        </w:rPr>
        <w:t>，将</w:t>
      </w:r>
      <w:r w:rsidRPr="007C5470">
        <w:rPr>
          <w:rFonts w:eastAsia="SimSun"/>
          <w:sz w:val="24"/>
          <w:szCs w:val="24"/>
          <w:lang w:val="zh-CN" w:eastAsia="zh-CN"/>
        </w:rPr>
        <w:t>开展</w:t>
      </w:r>
      <w:r w:rsidR="006A101D">
        <w:rPr>
          <w:rFonts w:eastAsia="SimSun" w:hint="eastAsia"/>
          <w:sz w:val="24"/>
          <w:szCs w:val="24"/>
          <w:lang w:val="zh-CN" w:eastAsia="zh-CN"/>
        </w:rPr>
        <w:t>以下</w:t>
      </w:r>
      <w:r w:rsidRPr="007C5470">
        <w:rPr>
          <w:rFonts w:eastAsia="SimSun"/>
          <w:sz w:val="24"/>
          <w:szCs w:val="24"/>
          <w:lang w:val="zh-CN" w:eastAsia="zh-CN"/>
        </w:rPr>
        <w:t>活动：</w:t>
      </w:r>
    </w:p>
    <w:p w14:paraId="4405ED03" w14:textId="6BEF9147" w:rsidR="00992A45" w:rsidRPr="007C5470" w:rsidRDefault="007D573C" w:rsidP="00675768">
      <w:pPr>
        <w:pStyle w:val="NormalNonumber"/>
        <w:numPr>
          <w:ilvl w:val="7"/>
          <w:numId w:val="30"/>
        </w:numPr>
        <w:tabs>
          <w:tab w:val="clear" w:pos="1247"/>
          <w:tab w:val="clear" w:pos="1871"/>
          <w:tab w:val="clear" w:pos="2495"/>
          <w:tab w:val="clear" w:pos="3119"/>
          <w:tab w:val="clear" w:pos="3742"/>
          <w:tab w:val="clear" w:pos="4366"/>
        </w:tabs>
        <w:spacing w:after="100"/>
        <w:ind w:left="1247" w:firstLine="624"/>
        <w:jc w:val="both"/>
        <w:rPr>
          <w:rFonts w:eastAsia="SimSun"/>
          <w:sz w:val="24"/>
          <w:szCs w:val="24"/>
          <w:lang w:val="en-GB" w:eastAsia="zh-CN"/>
        </w:rPr>
      </w:pPr>
      <w:r w:rsidRPr="007C5470">
        <w:rPr>
          <w:rFonts w:eastAsia="SimSun"/>
          <w:sz w:val="24"/>
          <w:szCs w:val="24"/>
          <w:lang w:val="zh-CN" w:eastAsia="zh-CN"/>
        </w:rPr>
        <w:t>企业与生物多样性评估</w:t>
      </w:r>
      <w:r w:rsidRPr="004C3045">
        <w:rPr>
          <w:rFonts w:eastAsia="SimSun"/>
          <w:sz w:val="24"/>
          <w:szCs w:val="24"/>
          <w:lang w:val="en-GB" w:eastAsia="zh-CN"/>
        </w:rPr>
        <w:t>：</w:t>
      </w:r>
      <w:r w:rsidRPr="007C5470">
        <w:rPr>
          <w:rFonts w:eastAsia="SimSun"/>
          <w:sz w:val="24"/>
          <w:szCs w:val="24"/>
          <w:lang w:val="zh-CN" w:eastAsia="zh-CN"/>
        </w:rPr>
        <w:t>组织一次</w:t>
      </w:r>
      <w:r w:rsidRPr="00D3626E">
        <w:rPr>
          <w:rFonts w:ascii="SimSun" w:eastAsia="SimSun" w:hAnsi="SimSun"/>
          <w:sz w:val="24"/>
          <w:szCs w:val="24"/>
          <w:lang w:val="en-GB" w:eastAsia="zh-CN"/>
        </w:rPr>
        <w:t>“</w:t>
      </w:r>
      <w:r w:rsidRPr="007C5470">
        <w:rPr>
          <w:rFonts w:eastAsia="SimSun"/>
          <w:sz w:val="24"/>
          <w:szCs w:val="24"/>
          <w:lang w:val="zh-CN" w:eastAsia="zh-CN"/>
        </w:rPr>
        <w:t>情况介绍日</w:t>
      </w:r>
      <w:r w:rsidRPr="00D3626E">
        <w:rPr>
          <w:rFonts w:ascii="SimSun" w:eastAsia="SimSun" w:hAnsi="SimSun"/>
          <w:sz w:val="24"/>
          <w:szCs w:val="24"/>
          <w:lang w:val="en-GB" w:eastAsia="zh-CN"/>
        </w:rPr>
        <w:t>”</w:t>
      </w:r>
      <w:r w:rsidRPr="007C5470">
        <w:rPr>
          <w:rFonts w:eastAsia="SimSun"/>
          <w:sz w:val="24"/>
          <w:szCs w:val="24"/>
          <w:lang w:val="zh-CN" w:eastAsia="zh-CN"/>
        </w:rPr>
        <w:t>活动</w:t>
      </w:r>
      <w:r w:rsidRPr="004C3045">
        <w:rPr>
          <w:rFonts w:eastAsia="SimSun"/>
          <w:sz w:val="24"/>
          <w:szCs w:val="24"/>
          <w:lang w:val="en-GB" w:eastAsia="zh-CN"/>
        </w:rPr>
        <w:t>，</w:t>
      </w:r>
      <w:r w:rsidRPr="007C5470">
        <w:rPr>
          <w:rFonts w:eastAsia="SimSun"/>
          <w:sz w:val="24"/>
          <w:szCs w:val="24"/>
          <w:lang w:val="zh-CN" w:eastAsia="zh-CN"/>
        </w:rPr>
        <w:t>研究员</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年将选出的</w:t>
      </w:r>
      <w:r w:rsidRPr="004C3045">
        <w:rPr>
          <w:rFonts w:eastAsia="SimSun"/>
          <w:sz w:val="24"/>
          <w:szCs w:val="24"/>
          <w:lang w:val="en-GB" w:eastAsia="zh-CN"/>
        </w:rPr>
        <w:t>12</w:t>
      </w:r>
      <w:r w:rsidRPr="007C5470">
        <w:rPr>
          <w:rFonts w:eastAsia="SimSun"/>
          <w:sz w:val="24"/>
          <w:szCs w:val="24"/>
          <w:lang w:val="zh-CN" w:eastAsia="zh-CN"/>
        </w:rPr>
        <w:t>名研究员</w:t>
      </w:r>
      <w:r w:rsidRPr="004C3045">
        <w:rPr>
          <w:rFonts w:eastAsia="SimSun"/>
          <w:sz w:val="24"/>
          <w:szCs w:val="24"/>
          <w:lang w:val="en-GB" w:eastAsia="zh-CN"/>
        </w:rPr>
        <w:t>）</w:t>
      </w:r>
      <w:r w:rsidRPr="007C5470">
        <w:rPr>
          <w:rFonts w:eastAsia="SimSun"/>
          <w:sz w:val="24"/>
          <w:szCs w:val="24"/>
          <w:lang w:val="zh-CN" w:eastAsia="zh-CN"/>
        </w:rPr>
        <w:t>参加第一次评估报告撰写人会议</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年第三季度</w:t>
      </w:r>
      <w:r w:rsidRPr="004C3045">
        <w:rPr>
          <w:rFonts w:eastAsia="SimSun"/>
          <w:sz w:val="24"/>
          <w:szCs w:val="24"/>
          <w:lang w:val="en-GB" w:eastAsia="zh-CN"/>
        </w:rPr>
        <w:t>）</w:t>
      </w:r>
      <w:r w:rsidRPr="007C5470">
        <w:rPr>
          <w:rFonts w:eastAsia="SimSun"/>
          <w:sz w:val="24"/>
          <w:szCs w:val="24"/>
          <w:lang w:val="zh-CN" w:eastAsia="zh-CN"/>
        </w:rPr>
        <w:t>和第二次撰写人会议</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年第四季度</w:t>
      </w:r>
      <w:r w:rsidRPr="004C3045">
        <w:rPr>
          <w:rFonts w:eastAsia="SimSun"/>
          <w:sz w:val="24"/>
          <w:szCs w:val="24"/>
          <w:lang w:val="en-GB" w:eastAsia="zh-CN"/>
        </w:rPr>
        <w:t>）；</w:t>
      </w:r>
    </w:p>
    <w:p w14:paraId="32625871" w14:textId="60A5466E" w:rsidR="00992A45" w:rsidRPr="007C5470" w:rsidRDefault="007D573C" w:rsidP="00675768">
      <w:pPr>
        <w:pStyle w:val="NormalNonumber"/>
        <w:numPr>
          <w:ilvl w:val="7"/>
          <w:numId w:val="30"/>
        </w:numPr>
        <w:tabs>
          <w:tab w:val="clear" w:pos="1247"/>
          <w:tab w:val="clear" w:pos="1871"/>
          <w:tab w:val="clear" w:pos="2495"/>
          <w:tab w:val="clear" w:pos="3119"/>
          <w:tab w:val="clear" w:pos="3742"/>
          <w:tab w:val="clear" w:pos="4366"/>
        </w:tabs>
        <w:spacing w:after="100"/>
        <w:ind w:left="1247" w:firstLine="624"/>
        <w:jc w:val="both"/>
        <w:rPr>
          <w:rFonts w:eastAsia="SimSun"/>
          <w:sz w:val="24"/>
          <w:szCs w:val="24"/>
          <w:lang w:val="en-GB" w:eastAsia="zh-CN"/>
        </w:rPr>
      </w:pPr>
      <w:r w:rsidRPr="007C5470">
        <w:rPr>
          <w:rFonts w:eastAsia="SimSun"/>
          <w:sz w:val="24"/>
          <w:szCs w:val="24"/>
          <w:lang w:val="zh-CN" w:eastAsia="zh-CN"/>
        </w:rPr>
        <w:t>呼吁各国政府和组织提名处于职业生涯早期的个人参加各项新评估以及情景设想和模型工作队</w:t>
      </w:r>
      <w:r w:rsidRPr="004C3045">
        <w:rPr>
          <w:rFonts w:eastAsia="SimSun"/>
          <w:sz w:val="24"/>
          <w:szCs w:val="24"/>
          <w:lang w:val="en-GB" w:eastAsia="zh-CN"/>
        </w:rPr>
        <w:t>，</w:t>
      </w:r>
      <w:r w:rsidRPr="007C5470">
        <w:rPr>
          <w:rFonts w:eastAsia="SimSun"/>
          <w:sz w:val="24"/>
          <w:szCs w:val="24"/>
          <w:lang w:val="zh-CN" w:eastAsia="zh-CN"/>
        </w:rPr>
        <w:t>由评估管理委员会甄选最多</w:t>
      </w:r>
      <w:r w:rsidRPr="004C3045">
        <w:rPr>
          <w:rFonts w:eastAsia="SimSun"/>
          <w:sz w:val="24"/>
          <w:szCs w:val="24"/>
          <w:lang w:val="en-GB" w:eastAsia="zh-CN"/>
        </w:rPr>
        <w:t>12</w:t>
      </w:r>
      <w:r w:rsidRPr="007C5470">
        <w:rPr>
          <w:rFonts w:eastAsia="SimSun"/>
          <w:sz w:val="24"/>
          <w:szCs w:val="24"/>
          <w:lang w:val="zh-CN" w:eastAsia="zh-CN"/>
        </w:rPr>
        <w:t>名研究员</w:t>
      </w:r>
      <w:r w:rsidRPr="004C3045">
        <w:rPr>
          <w:rFonts w:eastAsia="SimSun"/>
          <w:sz w:val="24"/>
          <w:szCs w:val="24"/>
          <w:lang w:val="en-GB" w:eastAsia="zh-CN"/>
        </w:rPr>
        <w:t>，</w:t>
      </w:r>
      <w:r w:rsidRPr="007C5470">
        <w:rPr>
          <w:rFonts w:eastAsia="SimSun"/>
          <w:sz w:val="24"/>
          <w:szCs w:val="24"/>
          <w:lang w:val="zh-CN" w:eastAsia="zh-CN"/>
        </w:rPr>
        <w:t>并由情景设想和模型工作队管理委员会甄选最多</w:t>
      </w:r>
      <w:r w:rsidRPr="004C3045">
        <w:rPr>
          <w:rFonts w:eastAsia="SimSun"/>
          <w:sz w:val="24"/>
          <w:szCs w:val="24"/>
          <w:lang w:val="en-GB" w:eastAsia="zh-CN"/>
        </w:rPr>
        <w:t>2</w:t>
      </w:r>
      <w:r w:rsidRPr="007C5470">
        <w:rPr>
          <w:rFonts w:eastAsia="SimSun"/>
          <w:sz w:val="24"/>
          <w:szCs w:val="24"/>
          <w:lang w:val="zh-CN" w:eastAsia="zh-CN"/>
        </w:rPr>
        <w:t>名研究员</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年下半年</w:t>
      </w:r>
      <w:r w:rsidRPr="004C3045">
        <w:rPr>
          <w:rFonts w:eastAsia="SimSun"/>
          <w:sz w:val="24"/>
          <w:szCs w:val="24"/>
          <w:lang w:val="en-GB" w:eastAsia="zh-CN"/>
        </w:rPr>
        <w:t>）；</w:t>
      </w:r>
    </w:p>
    <w:p w14:paraId="01E7C46A" w14:textId="7701D914" w:rsidR="00992A45" w:rsidRPr="007C5470" w:rsidRDefault="007D573C" w:rsidP="00675768">
      <w:pPr>
        <w:pStyle w:val="NormalNonumber"/>
        <w:numPr>
          <w:ilvl w:val="7"/>
          <w:numId w:val="30"/>
        </w:numPr>
        <w:tabs>
          <w:tab w:val="clear" w:pos="1247"/>
          <w:tab w:val="clear" w:pos="1871"/>
          <w:tab w:val="clear" w:pos="2495"/>
          <w:tab w:val="clear" w:pos="3119"/>
          <w:tab w:val="clear" w:pos="3742"/>
          <w:tab w:val="clear" w:pos="4366"/>
        </w:tabs>
        <w:spacing w:after="100"/>
        <w:ind w:left="1247" w:firstLine="624"/>
        <w:jc w:val="both"/>
        <w:rPr>
          <w:rFonts w:eastAsia="SimSun"/>
          <w:sz w:val="24"/>
          <w:szCs w:val="24"/>
          <w:lang w:val="en-GB" w:eastAsia="zh-CN"/>
        </w:rPr>
      </w:pPr>
      <w:r w:rsidRPr="007C5470">
        <w:rPr>
          <w:rFonts w:eastAsia="SimSun"/>
          <w:sz w:val="24"/>
          <w:szCs w:val="24"/>
          <w:lang w:val="zh-CN" w:eastAsia="zh-CN"/>
        </w:rPr>
        <w:t>各项新评估</w:t>
      </w:r>
      <w:r w:rsidRPr="004C3045">
        <w:rPr>
          <w:rFonts w:eastAsia="SimSun"/>
          <w:sz w:val="24"/>
          <w:szCs w:val="24"/>
          <w:lang w:val="en-GB" w:eastAsia="zh-CN"/>
        </w:rPr>
        <w:t>：</w:t>
      </w:r>
      <w:r w:rsidRPr="007C5470">
        <w:rPr>
          <w:rFonts w:eastAsia="SimSun"/>
          <w:sz w:val="24"/>
          <w:szCs w:val="24"/>
          <w:lang w:val="zh-CN" w:eastAsia="zh-CN"/>
        </w:rPr>
        <w:t>组织一次</w:t>
      </w:r>
      <w:r w:rsidRPr="00D3626E">
        <w:rPr>
          <w:rFonts w:ascii="SimSun" w:eastAsia="SimSun" w:hAnsi="SimSun"/>
          <w:sz w:val="24"/>
          <w:szCs w:val="24"/>
          <w:lang w:val="en-GB" w:eastAsia="zh-CN"/>
        </w:rPr>
        <w:t>“</w:t>
      </w:r>
      <w:r w:rsidRPr="007C5470">
        <w:rPr>
          <w:rFonts w:eastAsia="SimSun"/>
          <w:sz w:val="24"/>
          <w:szCs w:val="24"/>
          <w:lang w:val="zh-CN" w:eastAsia="zh-CN"/>
        </w:rPr>
        <w:t>情况介绍日</w:t>
      </w:r>
      <w:r w:rsidRPr="00D3626E">
        <w:rPr>
          <w:rFonts w:ascii="SimSun" w:eastAsia="SimSun" w:hAnsi="SimSun"/>
          <w:sz w:val="24"/>
          <w:szCs w:val="24"/>
          <w:lang w:val="en-GB" w:eastAsia="zh-CN"/>
        </w:rPr>
        <w:t>”</w:t>
      </w:r>
      <w:r w:rsidRPr="007C5470">
        <w:rPr>
          <w:rFonts w:eastAsia="SimSun"/>
          <w:sz w:val="24"/>
          <w:szCs w:val="24"/>
          <w:lang w:val="zh-CN" w:eastAsia="zh-CN"/>
        </w:rPr>
        <w:t>活动</w:t>
      </w:r>
      <w:r w:rsidRPr="004C3045">
        <w:rPr>
          <w:rFonts w:eastAsia="SimSun"/>
          <w:sz w:val="24"/>
          <w:szCs w:val="24"/>
          <w:lang w:val="en-GB" w:eastAsia="zh-CN"/>
        </w:rPr>
        <w:t>，</w:t>
      </w:r>
      <w:r w:rsidRPr="007C5470">
        <w:rPr>
          <w:rFonts w:eastAsia="SimSun"/>
          <w:sz w:val="24"/>
          <w:szCs w:val="24"/>
          <w:lang w:val="zh-CN" w:eastAsia="zh-CN"/>
        </w:rPr>
        <w:t>研究员参加第一次撰写人会议</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年第四季度</w:t>
      </w:r>
      <w:r w:rsidRPr="004C3045">
        <w:rPr>
          <w:rFonts w:eastAsia="SimSun"/>
          <w:sz w:val="24"/>
          <w:szCs w:val="24"/>
          <w:lang w:val="en-GB" w:eastAsia="zh-CN"/>
        </w:rPr>
        <w:t>）；</w:t>
      </w:r>
    </w:p>
    <w:p w14:paraId="3366D66C" w14:textId="70EBD53E" w:rsidR="00992A45" w:rsidRPr="007C5470" w:rsidRDefault="007D573C" w:rsidP="00675768">
      <w:pPr>
        <w:pStyle w:val="NormalNonumber"/>
        <w:numPr>
          <w:ilvl w:val="7"/>
          <w:numId w:val="30"/>
        </w:numPr>
        <w:tabs>
          <w:tab w:val="clear" w:pos="1247"/>
          <w:tab w:val="clear" w:pos="1871"/>
          <w:tab w:val="clear" w:pos="2495"/>
          <w:tab w:val="clear" w:pos="3119"/>
          <w:tab w:val="clear" w:pos="3742"/>
          <w:tab w:val="clear" w:pos="4366"/>
        </w:tabs>
        <w:spacing w:after="100"/>
        <w:ind w:left="1247" w:firstLine="624"/>
        <w:jc w:val="both"/>
        <w:rPr>
          <w:rFonts w:eastAsia="SimSun"/>
          <w:sz w:val="24"/>
          <w:szCs w:val="24"/>
          <w:lang w:val="en-GB" w:eastAsia="zh-CN"/>
        </w:rPr>
      </w:pPr>
      <w:r w:rsidRPr="007C5470">
        <w:rPr>
          <w:rFonts w:eastAsia="SimSun"/>
          <w:sz w:val="24"/>
          <w:szCs w:val="24"/>
          <w:lang w:val="zh-CN" w:eastAsia="zh-CN"/>
        </w:rPr>
        <w:t>关系链评估</w:t>
      </w:r>
      <w:r w:rsidRPr="004C3045">
        <w:rPr>
          <w:rFonts w:eastAsia="SimSun"/>
          <w:sz w:val="24"/>
          <w:szCs w:val="24"/>
          <w:lang w:val="en-GB" w:eastAsia="zh-CN"/>
        </w:rPr>
        <w:t>：</w:t>
      </w:r>
      <w:r w:rsidRPr="007C5470">
        <w:rPr>
          <w:rFonts w:eastAsia="SimSun"/>
          <w:sz w:val="24"/>
          <w:szCs w:val="24"/>
          <w:lang w:val="zh-CN" w:eastAsia="zh-CN"/>
        </w:rPr>
        <w:t>研究员</w:t>
      </w:r>
      <w:r w:rsidRPr="004C3045">
        <w:rPr>
          <w:rFonts w:eastAsia="SimSun"/>
          <w:sz w:val="24"/>
          <w:szCs w:val="24"/>
          <w:lang w:val="en-GB" w:eastAsia="zh-CN"/>
        </w:rPr>
        <w:t>（</w:t>
      </w:r>
      <w:r w:rsidRPr="004C3045">
        <w:rPr>
          <w:rFonts w:eastAsia="SimSun"/>
          <w:sz w:val="24"/>
          <w:szCs w:val="24"/>
          <w:lang w:val="en-GB" w:eastAsia="zh-CN"/>
        </w:rPr>
        <w:t>2021</w:t>
      </w:r>
      <w:r w:rsidRPr="007C5470">
        <w:rPr>
          <w:rFonts w:eastAsia="SimSun"/>
          <w:sz w:val="24"/>
          <w:szCs w:val="24"/>
          <w:lang w:val="zh-CN" w:eastAsia="zh-CN"/>
        </w:rPr>
        <w:t>年选出</w:t>
      </w:r>
      <w:r w:rsidRPr="004C3045">
        <w:rPr>
          <w:rFonts w:eastAsia="SimSun"/>
          <w:sz w:val="24"/>
          <w:szCs w:val="24"/>
          <w:lang w:val="en-GB" w:eastAsia="zh-CN"/>
        </w:rPr>
        <w:t>13</w:t>
      </w:r>
      <w:r w:rsidRPr="007C5470">
        <w:rPr>
          <w:rFonts w:eastAsia="SimSun"/>
          <w:sz w:val="24"/>
          <w:szCs w:val="24"/>
          <w:lang w:val="zh-CN" w:eastAsia="zh-CN"/>
        </w:rPr>
        <w:t>名研究员</w:t>
      </w:r>
      <w:r w:rsidRPr="004C3045">
        <w:rPr>
          <w:rFonts w:eastAsia="SimSun"/>
          <w:sz w:val="24"/>
          <w:szCs w:val="24"/>
          <w:lang w:val="en-GB" w:eastAsia="zh-CN"/>
        </w:rPr>
        <w:t>）</w:t>
      </w:r>
      <w:r w:rsidRPr="007C5470">
        <w:rPr>
          <w:rFonts w:eastAsia="SimSun"/>
          <w:sz w:val="24"/>
          <w:szCs w:val="24"/>
          <w:lang w:val="zh-CN" w:eastAsia="zh-CN"/>
        </w:rPr>
        <w:t>参加第三次评估报告撰写人会议</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年第一季度</w:t>
      </w:r>
      <w:r w:rsidRPr="004C3045">
        <w:rPr>
          <w:rFonts w:eastAsia="SimSun"/>
          <w:sz w:val="24"/>
          <w:szCs w:val="24"/>
          <w:lang w:val="en-GB" w:eastAsia="zh-CN"/>
        </w:rPr>
        <w:t>）；</w:t>
      </w:r>
    </w:p>
    <w:p w14:paraId="0B3CC4C2" w14:textId="2260AFC6" w:rsidR="00992A45" w:rsidRPr="007C5470" w:rsidRDefault="007D573C" w:rsidP="00675768">
      <w:pPr>
        <w:pStyle w:val="NormalNonumber"/>
        <w:numPr>
          <w:ilvl w:val="7"/>
          <w:numId w:val="30"/>
        </w:numPr>
        <w:tabs>
          <w:tab w:val="clear" w:pos="1247"/>
          <w:tab w:val="clear" w:pos="1871"/>
          <w:tab w:val="clear" w:pos="2495"/>
          <w:tab w:val="clear" w:pos="3119"/>
          <w:tab w:val="clear" w:pos="3742"/>
          <w:tab w:val="clear" w:pos="4366"/>
        </w:tabs>
        <w:spacing w:after="100"/>
        <w:ind w:left="1247" w:firstLine="624"/>
        <w:jc w:val="both"/>
        <w:rPr>
          <w:rFonts w:eastAsia="SimSun"/>
          <w:sz w:val="24"/>
          <w:szCs w:val="24"/>
          <w:lang w:val="en-GB" w:eastAsia="zh-CN"/>
        </w:rPr>
      </w:pPr>
      <w:r w:rsidRPr="007C5470">
        <w:rPr>
          <w:rFonts w:eastAsia="SimSun"/>
          <w:sz w:val="24"/>
          <w:szCs w:val="24"/>
          <w:lang w:val="zh-CN" w:eastAsia="zh-CN"/>
        </w:rPr>
        <w:t>转型变革评估</w:t>
      </w:r>
      <w:r w:rsidRPr="004C3045">
        <w:rPr>
          <w:rFonts w:eastAsia="SimSun"/>
          <w:sz w:val="24"/>
          <w:szCs w:val="24"/>
          <w:lang w:val="en-GB" w:eastAsia="zh-CN"/>
        </w:rPr>
        <w:t>：</w:t>
      </w:r>
      <w:r w:rsidRPr="007C5470">
        <w:rPr>
          <w:rFonts w:eastAsia="SimSun"/>
          <w:sz w:val="24"/>
          <w:szCs w:val="24"/>
          <w:lang w:val="zh-CN" w:eastAsia="zh-CN"/>
        </w:rPr>
        <w:t>研究员</w:t>
      </w:r>
      <w:r w:rsidRPr="004C3045">
        <w:rPr>
          <w:rFonts w:eastAsia="SimSun"/>
          <w:sz w:val="24"/>
          <w:szCs w:val="24"/>
          <w:lang w:val="en-GB" w:eastAsia="zh-CN"/>
        </w:rPr>
        <w:t>（</w:t>
      </w:r>
      <w:r w:rsidRPr="004C3045">
        <w:rPr>
          <w:rFonts w:eastAsia="SimSun"/>
          <w:sz w:val="24"/>
          <w:szCs w:val="24"/>
          <w:lang w:val="en-GB" w:eastAsia="zh-CN"/>
        </w:rPr>
        <w:t>2021</w:t>
      </w:r>
      <w:r w:rsidRPr="007C5470">
        <w:rPr>
          <w:rFonts w:eastAsia="SimSun"/>
          <w:sz w:val="24"/>
          <w:szCs w:val="24"/>
          <w:lang w:val="zh-CN" w:eastAsia="zh-CN"/>
        </w:rPr>
        <w:t>年选出</w:t>
      </w:r>
      <w:r w:rsidRPr="004C3045">
        <w:rPr>
          <w:rFonts w:eastAsia="SimSun"/>
          <w:sz w:val="24"/>
          <w:szCs w:val="24"/>
          <w:lang w:val="en-GB" w:eastAsia="zh-CN"/>
        </w:rPr>
        <w:t>12</w:t>
      </w:r>
      <w:r w:rsidRPr="007C5470">
        <w:rPr>
          <w:rFonts w:eastAsia="SimSun"/>
          <w:sz w:val="24"/>
          <w:szCs w:val="24"/>
          <w:lang w:val="zh-CN" w:eastAsia="zh-CN"/>
        </w:rPr>
        <w:t>名研究员</w:t>
      </w:r>
      <w:r w:rsidRPr="004C3045">
        <w:rPr>
          <w:rFonts w:eastAsia="SimSun"/>
          <w:sz w:val="24"/>
          <w:szCs w:val="24"/>
          <w:lang w:val="en-GB" w:eastAsia="zh-CN"/>
        </w:rPr>
        <w:t>）</w:t>
      </w:r>
      <w:r w:rsidRPr="007C5470">
        <w:rPr>
          <w:rFonts w:eastAsia="SimSun"/>
          <w:sz w:val="24"/>
          <w:szCs w:val="24"/>
          <w:lang w:val="zh-CN" w:eastAsia="zh-CN"/>
        </w:rPr>
        <w:t>参加第三次评估报告撰写人会议</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年第一季度</w:t>
      </w:r>
      <w:r w:rsidRPr="004C3045">
        <w:rPr>
          <w:rFonts w:eastAsia="SimSun"/>
          <w:sz w:val="24"/>
          <w:szCs w:val="24"/>
          <w:lang w:val="en-GB" w:eastAsia="zh-CN"/>
        </w:rPr>
        <w:t>）；</w:t>
      </w:r>
    </w:p>
    <w:p w14:paraId="3554F096" w14:textId="72440955" w:rsidR="00992A45" w:rsidRPr="007C5470" w:rsidRDefault="007D573C" w:rsidP="00675768">
      <w:pPr>
        <w:pStyle w:val="NormalNonumber"/>
        <w:numPr>
          <w:ilvl w:val="7"/>
          <w:numId w:val="30"/>
        </w:numPr>
        <w:tabs>
          <w:tab w:val="clear" w:pos="1247"/>
          <w:tab w:val="clear" w:pos="1871"/>
          <w:tab w:val="clear" w:pos="2495"/>
          <w:tab w:val="clear" w:pos="3119"/>
          <w:tab w:val="clear" w:pos="3742"/>
          <w:tab w:val="clear" w:pos="4366"/>
        </w:tabs>
        <w:spacing w:after="100"/>
        <w:ind w:left="1247" w:firstLine="624"/>
        <w:jc w:val="both"/>
        <w:rPr>
          <w:rFonts w:eastAsia="SimSun"/>
          <w:sz w:val="24"/>
          <w:szCs w:val="24"/>
          <w:lang w:val="en-GB" w:eastAsia="zh-CN"/>
        </w:rPr>
      </w:pPr>
      <w:r w:rsidRPr="007C5470">
        <w:rPr>
          <w:rFonts w:eastAsia="SimSun"/>
          <w:sz w:val="24"/>
          <w:szCs w:val="24"/>
          <w:lang w:val="zh-CN" w:eastAsia="zh-CN"/>
        </w:rPr>
        <w:t>为参与进行中的各项评估的研究员及情景设想和模型工作队中的研究员举办一次年度培训讲习班。讲习班将提高研究员在其</w:t>
      </w:r>
      <w:r w:rsidR="006C02A1">
        <w:rPr>
          <w:rFonts w:eastAsia="SimSun" w:hint="eastAsia"/>
          <w:sz w:val="24"/>
          <w:szCs w:val="24"/>
          <w:lang w:val="zh-CN" w:eastAsia="zh-CN"/>
        </w:rPr>
        <w:t>所</w:t>
      </w:r>
      <w:r w:rsidRPr="007C5470">
        <w:rPr>
          <w:rFonts w:eastAsia="SimSun"/>
          <w:sz w:val="24"/>
          <w:szCs w:val="24"/>
          <w:lang w:val="zh-CN" w:eastAsia="zh-CN"/>
        </w:rPr>
        <w:t>参与生物多样性平台活动</w:t>
      </w:r>
      <w:r w:rsidR="00A45182">
        <w:rPr>
          <w:rFonts w:eastAsia="SimSun" w:hint="eastAsia"/>
          <w:sz w:val="24"/>
          <w:szCs w:val="24"/>
          <w:lang w:val="zh-CN" w:eastAsia="zh-CN"/>
        </w:rPr>
        <w:t>的重要</w:t>
      </w:r>
      <w:r w:rsidRPr="007C5470">
        <w:rPr>
          <w:rFonts w:eastAsia="SimSun"/>
          <w:sz w:val="24"/>
          <w:szCs w:val="24"/>
          <w:lang w:val="zh-CN" w:eastAsia="zh-CN"/>
        </w:rPr>
        <w:t>专题方面的能力，并将为研究员提供在各种研究员组群内部及组群之间进行同行接触和学习的机会（</w:t>
      </w:r>
      <w:r w:rsidRPr="007C5470">
        <w:rPr>
          <w:rFonts w:eastAsia="SimSun"/>
          <w:sz w:val="24"/>
          <w:szCs w:val="24"/>
          <w:lang w:val="zh-CN" w:eastAsia="zh-CN"/>
        </w:rPr>
        <w:t>2024</w:t>
      </w:r>
      <w:r w:rsidRPr="007C5470">
        <w:rPr>
          <w:rFonts w:eastAsia="SimSun"/>
          <w:sz w:val="24"/>
          <w:szCs w:val="24"/>
          <w:lang w:val="zh-CN" w:eastAsia="zh-CN"/>
        </w:rPr>
        <w:t>年下半年）；</w:t>
      </w:r>
    </w:p>
    <w:p w14:paraId="169E877B" w14:textId="3726E9E1" w:rsidR="00992A45" w:rsidRPr="007C5470" w:rsidRDefault="007D573C" w:rsidP="00675768">
      <w:pPr>
        <w:pStyle w:val="NormalNonumber"/>
        <w:numPr>
          <w:ilvl w:val="7"/>
          <w:numId w:val="30"/>
        </w:numPr>
        <w:tabs>
          <w:tab w:val="clear" w:pos="1247"/>
          <w:tab w:val="clear" w:pos="1871"/>
          <w:tab w:val="clear" w:pos="2495"/>
          <w:tab w:val="clear" w:pos="3119"/>
          <w:tab w:val="clear" w:pos="3742"/>
          <w:tab w:val="clear" w:pos="4366"/>
        </w:tabs>
        <w:spacing w:after="100"/>
        <w:ind w:left="1247" w:firstLine="624"/>
        <w:jc w:val="both"/>
        <w:rPr>
          <w:rFonts w:eastAsia="SimSun"/>
          <w:sz w:val="24"/>
          <w:szCs w:val="24"/>
          <w:lang w:val="en-GB" w:eastAsia="zh-CN"/>
        </w:rPr>
      </w:pPr>
      <w:r w:rsidRPr="007C5470">
        <w:rPr>
          <w:rFonts w:eastAsia="SimSun"/>
          <w:sz w:val="24"/>
          <w:szCs w:val="24"/>
          <w:lang w:val="zh-CN" w:eastAsia="zh-CN"/>
        </w:rPr>
        <w:t>向生物多样性平台研究员和前研究员网络提供支持</w:t>
      </w:r>
      <w:r w:rsidRPr="004C3045">
        <w:rPr>
          <w:rFonts w:eastAsia="SimSun"/>
          <w:sz w:val="24"/>
          <w:szCs w:val="24"/>
          <w:lang w:val="en-GB" w:eastAsia="zh-CN"/>
        </w:rPr>
        <w:t>，</w:t>
      </w:r>
      <w:r w:rsidRPr="007C5470">
        <w:rPr>
          <w:rFonts w:eastAsia="SimSun"/>
          <w:sz w:val="24"/>
          <w:szCs w:val="24"/>
          <w:lang w:val="zh-CN" w:eastAsia="zh-CN"/>
        </w:rPr>
        <w:t>包括促进研究员和前研究员参与支持落实目标</w:t>
      </w:r>
      <w:r w:rsidRPr="004C3045">
        <w:rPr>
          <w:rFonts w:eastAsia="SimSun"/>
          <w:sz w:val="24"/>
          <w:szCs w:val="24"/>
          <w:lang w:val="en-GB" w:eastAsia="zh-CN"/>
        </w:rPr>
        <w:t>2</w:t>
      </w:r>
      <w:r w:rsidRPr="007C5470">
        <w:rPr>
          <w:rFonts w:eastAsia="SimSun"/>
          <w:sz w:val="24"/>
          <w:szCs w:val="24"/>
          <w:lang w:val="zh-CN" w:eastAsia="zh-CN"/>
        </w:rPr>
        <w:t>的活动</w:t>
      </w:r>
      <w:r w:rsidRPr="004C3045">
        <w:rPr>
          <w:rFonts w:eastAsia="SimSun"/>
          <w:sz w:val="24"/>
          <w:szCs w:val="24"/>
          <w:lang w:val="en-GB" w:eastAsia="zh-CN"/>
        </w:rPr>
        <w:t>，</w:t>
      </w:r>
      <w:r w:rsidR="00A45182">
        <w:rPr>
          <w:rFonts w:eastAsia="SimSun" w:hint="eastAsia"/>
          <w:sz w:val="24"/>
          <w:szCs w:val="24"/>
          <w:lang w:val="zh-CN" w:eastAsia="zh-CN"/>
        </w:rPr>
        <w:t>从而</w:t>
      </w:r>
      <w:r w:rsidRPr="007C5470">
        <w:rPr>
          <w:rFonts w:eastAsia="SimSun"/>
          <w:sz w:val="24"/>
          <w:szCs w:val="24"/>
          <w:lang w:val="zh-CN" w:eastAsia="zh-CN"/>
        </w:rPr>
        <w:t>摸底和进一步制定网络</w:t>
      </w:r>
      <w:r w:rsidR="00A45182">
        <w:rPr>
          <w:rFonts w:eastAsia="SimSun" w:hint="eastAsia"/>
          <w:sz w:val="24"/>
          <w:szCs w:val="24"/>
          <w:lang w:val="zh-CN" w:eastAsia="zh-CN"/>
        </w:rPr>
        <w:t>的</w:t>
      </w:r>
      <w:r w:rsidRPr="007C5470">
        <w:rPr>
          <w:rFonts w:eastAsia="SimSun"/>
          <w:sz w:val="24"/>
          <w:szCs w:val="24"/>
          <w:lang w:val="zh-CN" w:eastAsia="zh-CN"/>
        </w:rPr>
        <w:t>活动</w:t>
      </w:r>
      <w:r w:rsidRPr="004C3045">
        <w:rPr>
          <w:rFonts w:eastAsia="SimSun"/>
          <w:sz w:val="24"/>
          <w:szCs w:val="24"/>
          <w:lang w:val="en-GB" w:eastAsia="zh-CN"/>
        </w:rPr>
        <w:t>，</w:t>
      </w:r>
      <w:r w:rsidRPr="007C5470">
        <w:rPr>
          <w:rFonts w:eastAsia="SimSun"/>
          <w:sz w:val="24"/>
          <w:szCs w:val="24"/>
          <w:lang w:val="zh-CN" w:eastAsia="zh-CN"/>
        </w:rPr>
        <w:t>并组织一次在线会议</w:t>
      </w:r>
      <w:r w:rsidRPr="004C3045">
        <w:rPr>
          <w:rFonts w:eastAsia="SimSun"/>
          <w:sz w:val="24"/>
          <w:szCs w:val="24"/>
          <w:lang w:val="en-GB" w:eastAsia="zh-CN"/>
        </w:rPr>
        <w:t>，</w:t>
      </w:r>
      <w:r w:rsidRPr="007C5470">
        <w:rPr>
          <w:rFonts w:eastAsia="SimSun"/>
          <w:sz w:val="24"/>
          <w:szCs w:val="24"/>
          <w:lang w:val="zh-CN" w:eastAsia="zh-CN"/>
        </w:rPr>
        <w:t>以促进研究金方案各组群之间的知识交流</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年第四季度</w:t>
      </w:r>
      <w:r w:rsidRPr="004C3045">
        <w:rPr>
          <w:rFonts w:eastAsia="SimSun"/>
          <w:sz w:val="24"/>
          <w:szCs w:val="24"/>
          <w:lang w:val="en-GB" w:eastAsia="zh-CN"/>
        </w:rPr>
        <w:t>）</w:t>
      </w:r>
      <w:r w:rsidRPr="007C5470">
        <w:rPr>
          <w:rFonts w:eastAsia="SimSun"/>
          <w:sz w:val="24"/>
          <w:szCs w:val="24"/>
          <w:lang w:val="zh-CN" w:eastAsia="zh-CN"/>
        </w:rPr>
        <w:t>。</w:t>
      </w:r>
    </w:p>
    <w:p w14:paraId="5AC03D1E" w14:textId="5ED43042" w:rsidR="00992A45" w:rsidRPr="007C5470" w:rsidRDefault="00A45182" w:rsidP="00675768">
      <w:pPr>
        <w:pStyle w:val="NormalNonumber"/>
        <w:numPr>
          <w:ilvl w:val="6"/>
          <w:numId w:val="29"/>
        </w:numPr>
        <w:tabs>
          <w:tab w:val="clear" w:pos="1247"/>
          <w:tab w:val="clear" w:pos="1871"/>
          <w:tab w:val="clear" w:pos="2495"/>
          <w:tab w:val="clear" w:pos="3119"/>
          <w:tab w:val="clear" w:pos="3742"/>
          <w:tab w:val="clear" w:pos="4366"/>
        </w:tabs>
        <w:spacing w:after="100"/>
        <w:ind w:left="1247" w:firstLine="0"/>
        <w:jc w:val="both"/>
        <w:rPr>
          <w:rFonts w:eastAsia="SimSun"/>
          <w:color w:val="000000"/>
          <w:sz w:val="24"/>
          <w:szCs w:val="24"/>
          <w:lang w:val="en-GB" w:eastAsia="zh-CN"/>
        </w:rPr>
      </w:pPr>
      <w:r>
        <w:rPr>
          <w:rFonts w:eastAsia="SimSun" w:hint="eastAsia"/>
          <w:sz w:val="24"/>
          <w:szCs w:val="24"/>
          <w:lang w:val="zh-CN" w:eastAsia="zh-CN"/>
        </w:rPr>
        <w:t>向</w:t>
      </w:r>
      <w:r w:rsidR="007D573C" w:rsidRPr="007C5470">
        <w:rPr>
          <w:rFonts w:eastAsia="SimSun"/>
          <w:sz w:val="24"/>
          <w:szCs w:val="24"/>
          <w:lang w:val="zh-CN" w:eastAsia="zh-CN"/>
        </w:rPr>
        <w:t>生物多样性平台</w:t>
      </w:r>
      <w:r>
        <w:rPr>
          <w:rFonts w:eastAsia="SimSun" w:hint="eastAsia"/>
          <w:sz w:val="24"/>
          <w:szCs w:val="24"/>
          <w:lang w:val="zh-CN" w:eastAsia="zh-CN"/>
        </w:rPr>
        <w:t>的</w:t>
      </w:r>
      <w:r w:rsidR="007D573C" w:rsidRPr="007C5470">
        <w:rPr>
          <w:rFonts w:eastAsia="SimSun"/>
          <w:sz w:val="24"/>
          <w:szCs w:val="24"/>
          <w:lang w:val="zh-CN" w:eastAsia="zh-CN"/>
        </w:rPr>
        <w:t>专家以及参与科学与政策联系平台的利益攸关方</w:t>
      </w:r>
      <w:r w:rsidR="007D573C" w:rsidRPr="004C3045">
        <w:rPr>
          <w:rFonts w:eastAsia="SimSun"/>
          <w:sz w:val="24"/>
          <w:szCs w:val="24"/>
          <w:lang w:val="en-GB" w:eastAsia="zh-CN"/>
        </w:rPr>
        <w:t>（</w:t>
      </w:r>
      <w:r w:rsidR="007D573C" w:rsidRPr="007C5470">
        <w:rPr>
          <w:rFonts w:eastAsia="SimSun"/>
          <w:sz w:val="24"/>
          <w:szCs w:val="24"/>
          <w:lang w:val="zh-CN" w:eastAsia="zh-CN"/>
        </w:rPr>
        <w:t>包括青年和其他专家</w:t>
      </w:r>
      <w:r w:rsidR="007D573C" w:rsidRPr="004C3045">
        <w:rPr>
          <w:rFonts w:eastAsia="SimSun"/>
          <w:sz w:val="24"/>
          <w:szCs w:val="24"/>
          <w:lang w:val="en-GB" w:eastAsia="zh-CN"/>
        </w:rPr>
        <w:t>）</w:t>
      </w:r>
      <w:r>
        <w:rPr>
          <w:rFonts w:eastAsia="SimSun" w:hint="eastAsia"/>
          <w:sz w:val="24"/>
          <w:szCs w:val="24"/>
          <w:lang w:val="zh-CN" w:eastAsia="zh-CN"/>
        </w:rPr>
        <w:t>提供</w:t>
      </w:r>
      <w:r w:rsidR="007D573C" w:rsidRPr="007C5470">
        <w:rPr>
          <w:rFonts w:eastAsia="SimSun"/>
          <w:sz w:val="24"/>
          <w:szCs w:val="24"/>
          <w:lang w:val="zh-CN" w:eastAsia="zh-CN"/>
        </w:rPr>
        <w:t>培训和情况介绍方案</w:t>
      </w:r>
      <w:r w:rsidRPr="004C3045">
        <w:rPr>
          <w:rFonts w:eastAsia="SimSun" w:hint="eastAsia"/>
          <w:sz w:val="24"/>
          <w:szCs w:val="24"/>
          <w:lang w:val="en-GB" w:eastAsia="zh-CN"/>
        </w:rPr>
        <w:t>，</w:t>
      </w:r>
      <w:r w:rsidR="006A1630">
        <w:rPr>
          <w:rFonts w:eastAsia="SimSun" w:hint="eastAsia"/>
          <w:sz w:val="24"/>
          <w:szCs w:val="24"/>
          <w:lang w:val="en-GB" w:eastAsia="zh-CN"/>
        </w:rPr>
        <w:t>为此</w:t>
      </w:r>
      <w:r>
        <w:rPr>
          <w:rFonts w:eastAsia="SimSun" w:hint="eastAsia"/>
          <w:sz w:val="24"/>
          <w:szCs w:val="24"/>
          <w:lang w:val="zh-CN" w:eastAsia="zh-CN"/>
        </w:rPr>
        <w:t>将开展以下</w:t>
      </w:r>
      <w:r w:rsidR="007D573C" w:rsidRPr="007C5470">
        <w:rPr>
          <w:rFonts w:eastAsia="SimSun"/>
          <w:sz w:val="24"/>
          <w:szCs w:val="24"/>
          <w:lang w:val="zh-CN" w:eastAsia="zh-CN"/>
        </w:rPr>
        <w:t>活动</w:t>
      </w:r>
      <w:r w:rsidR="007D573C" w:rsidRPr="004C3045">
        <w:rPr>
          <w:rFonts w:eastAsia="SimSun"/>
          <w:sz w:val="24"/>
          <w:szCs w:val="24"/>
          <w:lang w:val="en-GB" w:eastAsia="zh-CN"/>
        </w:rPr>
        <w:t>：</w:t>
      </w:r>
    </w:p>
    <w:p w14:paraId="1BF59406" w14:textId="43D215AE" w:rsidR="00992A45" w:rsidRPr="007C5470" w:rsidRDefault="007D573C" w:rsidP="00675768">
      <w:pPr>
        <w:pStyle w:val="NormalNonumber"/>
        <w:numPr>
          <w:ilvl w:val="7"/>
          <w:numId w:val="29"/>
        </w:numPr>
        <w:tabs>
          <w:tab w:val="clear" w:pos="1247"/>
          <w:tab w:val="clear" w:pos="1871"/>
          <w:tab w:val="clear" w:pos="2495"/>
          <w:tab w:val="clear" w:pos="3119"/>
          <w:tab w:val="clear" w:pos="3742"/>
          <w:tab w:val="clear" w:pos="4366"/>
        </w:tabs>
        <w:spacing w:after="100"/>
        <w:ind w:left="1247" w:firstLine="624"/>
        <w:jc w:val="both"/>
        <w:rPr>
          <w:rFonts w:eastAsia="SimSun"/>
          <w:color w:val="000000"/>
          <w:sz w:val="24"/>
          <w:szCs w:val="24"/>
          <w:lang w:val="en-GB" w:eastAsia="zh-CN"/>
        </w:rPr>
      </w:pPr>
      <w:r w:rsidRPr="007C5470">
        <w:rPr>
          <w:rFonts w:eastAsia="SimSun"/>
          <w:sz w:val="24"/>
          <w:szCs w:val="24"/>
          <w:lang w:val="zh-CN" w:eastAsia="zh-CN"/>
        </w:rPr>
        <w:t>进一步开发和推广生物多样性平台的系列网络研讨会、在线工具和关于生物多样性平台运作的视频</w:t>
      </w:r>
      <w:r w:rsidRPr="004C3045">
        <w:rPr>
          <w:rFonts w:eastAsia="SimSun"/>
          <w:sz w:val="24"/>
          <w:szCs w:val="24"/>
          <w:lang w:val="en-GB" w:eastAsia="zh-CN"/>
        </w:rPr>
        <w:t>，</w:t>
      </w:r>
      <w:r w:rsidRPr="007C5470">
        <w:rPr>
          <w:rFonts w:eastAsia="SimSun"/>
          <w:sz w:val="24"/>
          <w:szCs w:val="24"/>
          <w:lang w:val="zh-CN" w:eastAsia="zh-CN"/>
        </w:rPr>
        <w:t>侧重于已核准的生物多样性平台评估报告和其他产品</w:t>
      </w:r>
      <w:r w:rsidRPr="004C3045">
        <w:rPr>
          <w:rFonts w:eastAsia="SimSun"/>
          <w:sz w:val="24"/>
          <w:szCs w:val="24"/>
          <w:lang w:val="en-GB" w:eastAsia="zh-CN"/>
        </w:rPr>
        <w:t>，</w:t>
      </w:r>
      <w:r w:rsidRPr="007C5470">
        <w:rPr>
          <w:rFonts w:eastAsia="SimSun"/>
          <w:sz w:val="24"/>
          <w:szCs w:val="24"/>
          <w:lang w:val="zh-CN" w:eastAsia="zh-CN"/>
        </w:rPr>
        <w:t>包括搭建完成介绍外来入侵物种评估结果的试点教育平台</w:t>
      </w:r>
      <w:r w:rsidRPr="004C3045">
        <w:rPr>
          <w:rFonts w:eastAsia="SimSun"/>
          <w:sz w:val="24"/>
          <w:szCs w:val="24"/>
          <w:lang w:val="en-GB" w:eastAsia="zh-CN"/>
        </w:rPr>
        <w:t>；</w:t>
      </w:r>
    </w:p>
    <w:p w14:paraId="373C61C7" w14:textId="6D967CAA" w:rsidR="00992A45" w:rsidRPr="007C5470" w:rsidRDefault="007D573C" w:rsidP="00675768">
      <w:pPr>
        <w:pStyle w:val="NormalNonumber"/>
        <w:numPr>
          <w:ilvl w:val="7"/>
          <w:numId w:val="29"/>
        </w:numPr>
        <w:tabs>
          <w:tab w:val="clear" w:pos="1247"/>
          <w:tab w:val="clear" w:pos="1871"/>
          <w:tab w:val="clear" w:pos="2495"/>
          <w:tab w:val="clear" w:pos="3119"/>
          <w:tab w:val="clear" w:pos="3742"/>
          <w:tab w:val="clear" w:pos="4366"/>
        </w:tabs>
        <w:spacing w:after="100"/>
        <w:ind w:left="1247" w:firstLine="624"/>
        <w:jc w:val="both"/>
        <w:rPr>
          <w:rFonts w:eastAsia="SimSun"/>
          <w:color w:val="000000"/>
          <w:sz w:val="24"/>
          <w:szCs w:val="24"/>
          <w:lang w:val="en-GB" w:eastAsia="zh-CN"/>
        </w:rPr>
      </w:pPr>
      <w:r w:rsidRPr="007C5470">
        <w:rPr>
          <w:rFonts w:eastAsia="SimSun"/>
          <w:sz w:val="24"/>
          <w:szCs w:val="24"/>
          <w:lang w:val="zh-CN" w:eastAsia="zh-CN"/>
        </w:rPr>
        <w:t>进一步支持由生物多样性平台推动并由其他组织和机构制定的针对生物多样性平台需要的相关培训活动</w:t>
      </w:r>
      <w:r w:rsidRPr="004C3045">
        <w:rPr>
          <w:rFonts w:eastAsia="SimSun"/>
          <w:sz w:val="24"/>
          <w:szCs w:val="24"/>
          <w:lang w:val="en-GB" w:eastAsia="zh-CN"/>
        </w:rPr>
        <w:t>（</w:t>
      </w:r>
      <w:r w:rsidRPr="007C5470">
        <w:rPr>
          <w:rFonts w:eastAsia="SimSun"/>
          <w:sz w:val="24"/>
          <w:szCs w:val="24"/>
          <w:lang w:val="zh-CN" w:eastAsia="zh-CN"/>
        </w:rPr>
        <w:t>例如印刷</w:t>
      </w:r>
      <w:r w:rsidR="00A45182">
        <w:rPr>
          <w:rFonts w:eastAsia="SimSun" w:hint="eastAsia"/>
          <w:sz w:val="24"/>
          <w:szCs w:val="24"/>
          <w:lang w:val="zh-CN" w:eastAsia="zh-CN"/>
        </w:rPr>
        <w:t>和</w:t>
      </w:r>
      <w:r w:rsidR="00A45182" w:rsidRPr="004C3045">
        <w:rPr>
          <w:rFonts w:eastAsia="SimSun" w:hint="eastAsia"/>
          <w:sz w:val="24"/>
          <w:szCs w:val="24"/>
          <w:lang w:val="en-GB" w:eastAsia="zh-CN"/>
        </w:rPr>
        <w:t>（</w:t>
      </w:r>
      <w:r w:rsidR="00A45182">
        <w:rPr>
          <w:rFonts w:eastAsia="SimSun" w:hint="eastAsia"/>
          <w:sz w:val="24"/>
          <w:szCs w:val="24"/>
          <w:lang w:val="zh-CN" w:eastAsia="zh-CN"/>
        </w:rPr>
        <w:t>或</w:t>
      </w:r>
      <w:r w:rsidR="00A45182" w:rsidRPr="004C3045">
        <w:rPr>
          <w:rFonts w:eastAsia="SimSun" w:hint="eastAsia"/>
          <w:sz w:val="24"/>
          <w:szCs w:val="24"/>
          <w:lang w:val="en-GB" w:eastAsia="zh-CN"/>
        </w:rPr>
        <w:t>）</w:t>
      </w:r>
      <w:r w:rsidRPr="007C5470">
        <w:rPr>
          <w:rFonts w:eastAsia="SimSun"/>
          <w:sz w:val="24"/>
          <w:szCs w:val="24"/>
          <w:lang w:val="zh-CN" w:eastAsia="zh-CN"/>
        </w:rPr>
        <w:t>电子材料、对议程草案的反馈意见或生物多样性平台相关专家的联系方式</w:t>
      </w:r>
      <w:r w:rsidRPr="004C3045">
        <w:rPr>
          <w:rFonts w:eastAsia="SimSun"/>
          <w:sz w:val="24"/>
          <w:szCs w:val="24"/>
          <w:lang w:val="en-GB" w:eastAsia="zh-CN"/>
        </w:rPr>
        <w:t>）；</w:t>
      </w:r>
    </w:p>
    <w:p w14:paraId="227FE098" w14:textId="3C2B3F83" w:rsidR="00992A45" w:rsidRPr="007C5470" w:rsidRDefault="007D573C" w:rsidP="00675768">
      <w:pPr>
        <w:pStyle w:val="NormalNonumber"/>
        <w:numPr>
          <w:ilvl w:val="7"/>
          <w:numId w:val="29"/>
        </w:numPr>
        <w:tabs>
          <w:tab w:val="clear" w:pos="1247"/>
          <w:tab w:val="clear" w:pos="1871"/>
          <w:tab w:val="clear" w:pos="2495"/>
          <w:tab w:val="clear" w:pos="3119"/>
          <w:tab w:val="clear" w:pos="3742"/>
          <w:tab w:val="clear" w:pos="4366"/>
        </w:tabs>
        <w:spacing w:after="100"/>
        <w:ind w:left="1247" w:firstLine="624"/>
        <w:jc w:val="both"/>
        <w:rPr>
          <w:rFonts w:eastAsia="SimSun"/>
          <w:color w:val="000000"/>
          <w:sz w:val="24"/>
          <w:szCs w:val="24"/>
          <w:lang w:val="en-GB" w:eastAsia="zh-CN"/>
        </w:rPr>
      </w:pPr>
      <w:r w:rsidRPr="007C5470">
        <w:rPr>
          <w:rFonts w:eastAsia="SimSun"/>
          <w:sz w:val="24"/>
          <w:szCs w:val="24"/>
          <w:lang w:val="zh-CN" w:eastAsia="zh-CN"/>
        </w:rPr>
        <w:lastRenderedPageBreak/>
        <w:t>在资源允许的情况下</w:t>
      </w:r>
      <w:r w:rsidRPr="004C3045">
        <w:rPr>
          <w:rFonts w:eastAsia="SimSun"/>
          <w:sz w:val="24"/>
          <w:szCs w:val="24"/>
          <w:lang w:val="en-GB" w:eastAsia="zh-CN"/>
        </w:rPr>
        <w:t>，</w:t>
      </w:r>
      <w:r w:rsidRPr="007C5470">
        <w:rPr>
          <w:rFonts w:eastAsia="SimSun"/>
          <w:sz w:val="24"/>
          <w:szCs w:val="24"/>
          <w:lang w:val="zh-CN" w:eastAsia="zh-CN"/>
        </w:rPr>
        <w:t>举办一次青年讲习班</w:t>
      </w:r>
      <w:r w:rsidRPr="004C3045">
        <w:rPr>
          <w:rFonts w:eastAsia="SimSun"/>
          <w:sz w:val="24"/>
          <w:szCs w:val="24"/>
          <w:lang w:val="en-GB" w:eastAsia="zh-CN"/>
        </w:rPr>
        <w:t>，</w:t>
      </w:r>
      <w:r w:rsidRPr="007C5470">
        <w:rPr>
          <w:rFonts w:eastAsia="SimSun"/>
          <w:sz w:val="24"/>
          <w:szCs w:val="24"/>
          <w:lang w:val="zh-CN" w:eastAsia="zh-CN"/>
        </w:rPr>
        <w:t>加强青年在生物多样性平台工作中的参与</w:t>
      </w:r>
      <w:r w:rsidRPr="004C3045">
        <w:rPr>
          <w:rFonts w:eastAsia="SimSun"/>
          <w:sz w:val="24"/>
          <w:szCs w:val="24"/>
          <w:lang w:val="en-GB" w:eastAsia="zh-CN"/>
        </w:rPr>
        <w:t>，</w:t>
      </w:r>
      <w:r w:rsidRPr="007C5470">
        <w:rPr>
          <w:rFonts w:eastAsia="SimSun"/>
          <w:sz w:val="24"/>
          <w:szCs w:val="24"/>
          <w:lang w:val="zh-CN" w:eastAsia="zh-CN"/>
        </w:rPr>
        <w:t>支持青年、其他个人和组织采用各项评估</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w:t>
      </w:r>
      <w:r w:rsidR="00A45182">
        <w:rPr>
          <w:rFonts w:eastAsia="SimSun" w:hint="eastAsia"/>
          <w:sz w:val="24"/>
          <w:szCs w:val="24"/>
          <w:lang w:val="zh-CN" w:eastAsia="zh-CN"/>
        </w:rPr>
        <w:t>第二季度</w:t>
      </w:r>
      <w:r w:rsidRPr="004C3045">
        <w:rPr>
          <w:rFonts w:eastAsia="SimSun"/>
          <w:sz w:val="24"/>
          <w:szCs w:val="24"/>
          <w:lang w:val="en-GB" w:eastAsia="zh-CN"/>
        </w:rPr>
        <w:t>），</w:t>
      </w:r>
      <w:r w:rsidRPr="007C5470">
        <w:rPr>
          <w:rFonts w:eastAsia="SimSun"/>
          <w:color w:val="000000"/>
          <w:sz w:val="24"/>
          <w:szCs w:val="24"/>
          <w:vertAlign w:val="superscript"/>
          <w:lang w:val="zh-CN"/>
        </w:rPr>
        <w:footnoteReference w:id="27"/>
      </w:r>
      <w:r w:rsidR="00FC1402">
        <w:rPr>
          <w:rFonts w:eastAsia="SimSun" w:hint="eastAsia"/>
          <w:sz w:val="24"/>
          <w:szCs w:val="24"/>
          <w:lang w:val="en-GB" w:eastAsia="zh-CN"/>
        </w:rPr>
        <w:t xml:space="preserve"> </w:t>
      </w:r>
      <w:r w:rsidRPr="007C5470">
        <w:rPr>
          <w:rFonts w:eastAsia="SimSun"/>
          <w:sz w:val="24"/>
          <w:szCs w:val="24"/>
          <w:lang w:val="zh-CN" w:eastAsia="zh-CN"/>
        </w:rPr>
        <w:t>并推动协作支持者为青年开展更多的能力建设活动</w:t>
      </w:r>
      <w:r w:rsidRPr="004C3045">
        <w:rPr>
          <w:rFonts w:eastAsia="SimSun"/>
          <w:sz w:val="24"/>
          <w:szCs w:val="24"/>
          <w:lang w:val="en-GB" w:eastAsia="zh-CN"/>
        </w:rPr>
        <w:t>；</w:t>
      </w:r>
    </w:p>
    <w:p w14:paraId="1ED7DDC5" w14:textId="54CCB799" w:rsidR="00992A45" w:rsidRPr="007C5470" w:rsidRDefault="007D573C" w:rsidP="00675768">
      <w:pPr>
        <w:pStyle w:val="NormalNonumber"/>
        <w:numPr>
          <w:ilvl w:val="7"/>
          <w:numId w:val="29"/>
        </w:numPr>
        <w:tabs>
          <w:tab w:val="clear" w:pos="1247"/>
          <w:tab w:val="clear" w:pos="1871"/>
          <w:tab w:val="clear" w:pos="2495"/>
          <w:tab w:val="clear" w:pos="3119"/>
          <w:tab w:val="clear" w:pos="3742"/>
          <w:tab w:val="clear" w:pos="4366"/>
        </w:tabs>
        <w:spacing w:after="100"/>
        <w:ind w:left="1247" w:firstLine="624"/>
        <w:jc w:val="both"/>
        <w:rPr>
          <w:rFonts w:eastAsia="SimSun"/>
          <w:color w:val="000000"/>
          <w:sz w:val="24"/>
          <w:szCs w:val="24"/>
          <w:lang w:val="en-GB" w:eastAsia="zh-CN"/>
        </w:rPr>
      </w:pPr>
      <w:r w:rsidRPr="007C5470">
        <w:rPr>
          <w:rFonts w:eastAsia="SimSun"/>
          <w:sz w:val="24"/>
          <w:szCs w:val="24"/>
          <w:lang w:val="zh-CN" w:eastAsia="zh-CN"/>
        </w:rPr>
        <w:t>作为生物多样性平台实施认可土著和地方知识并与之合作的办法的一部分</w:t>
      </w:r>
      <w:r w:rsidRPr="004C3045">
        <w:rPr>
          <w:rFonts w:eastAsia="SimSun"/>
          <w:sz w:val="24"/>
          <w:szCs w:val="24"/>
          <w:lang w:val="en-GB" w:eastAsia="zh-CN"/>
        </w:rPr>
        <w:t>，</w:t>
      </w:r>
      <w:r w:rsidRPr="007C5470">
        <w:rPr>
          <w:rFonts w:eastAsia="SimSun"/>
          <w:sz w:val="24"/>
          <w:szCs w:val="24"/>
          <w:lang w:val="zh-CN" w:eastAsia="zh-CN"/>
        </w:rPr>
        <w:t>与土著和地方知识工作队协作</w:t>
      </w:r>
      <w:r w:rsidR="00A45182">
        <w:rPr>
          <w:rFonts w:eastAsia="SimSun" w:hint="eastAsia"/>
          <w:sz w:val="24"/>
          <w:szCs w:val="24"/>
          <w:lang w:val="zh-CN" w:eastAsia="zh-CN"/>
        </w:rPr>
        <w:t>举办</w:t>
      </w:r>
      <w:r w:rsidRPr="007C5470">
        <w:rPr>
          <w:rFonts w:eastAsia="SimSun"/>
          <w:sz w:val="24"/>
          <w:szCs w:val="24"/>
          <w:lang w:val="zh-CN" w:eastAsia="zh-CN"/>
        </w:rPr>
        <w:t>讲习班和网络研讨会。</w:t>
      </w:r>
    </w:p>
    <w:p w14:paraId="5A638B08" w14:textId="4CAC3A8E" w:rsidR="00992A45" w:rsidRPr="007C5470" w:rsidRDefault="007D573C" w:rsidP="00675768">
      <w:pPr>
        <w:pStyle w:val="NormalNonumber"/>
        <w:numPr>
          <w:ilvl w:val="6"/>
          <w:numId w:val="29"/>
        </w:numPr>
        <w:tabs>
          <w:tab w:val="clear" w:pos="1247"/>
          <w:tab w:val="clear" w:pos="1871"/>
          <w:tab w:val="clear" w:pos="2495"/>
          <w:tab w:val="clear" w:pos="3119"/>
          <w:tab w:val="clear" w:pos="3742"/>
          <w:tab w:val="clear" w:pos="4366"/>
        </w:tabs>
        <w:spacing w:after="100"/>
        <w:ind w:left="1247" w:firstLine="0"/>
        <w:jc w:val="both"/>
        <w:rPr>
          <w:rFonts w:eastAsia="SimSun"/>
          <w:sz w:val="24"/>
          <w:szCs w:val="24"/>
          <w:lang w:val="en-GB" w:eastAsia="zh-CN"/>
        </w:rPr>
      </w:pPr>
      <w:r w:rsidRPr="007C5470">
        <w:rPr>
          <w:rFonts w:eastAsia="SimSun"/>
          <w:sz w:val="24"/>
          <w:szCs w:val="24"/>
          <w:lang w:val="zh-CN" w:eastAsia="zh-CN"/>
        </w:rPr>
        <w:t>组织一次与国家联络人的现场对话会议</w:t>
      </w:r>
      <w:r w:rsidRPr="004C3045">
        <w:rPr>
          <w:rFonts w:eastAsia="SimSun"/>
          <w:sz w:val="24"/>
          <w:szCs w:val="24"/>
          <w:lang w:val="en-GB" w:eastAsia="zh-CN"/>
        </w:rPr>
        <w:t>，</w:t>
      </w:r>
      <w:r w:rsidRPr="007C5470">
        <w:rPr>
          <w:rFonts w:eastAsia="SimSun"/>
          <w:sz w:val="24"/>
          <w:szCs w:val="24"/>
          <w:lang w:val="zh-CN" w:eastAsia="zh-CN"/>
        </w:rPr>
        <w:t>以进一步加强各国政府参与制定生物多样性平台正在进行的评估</w:t>
      </w:r>
      <w:r w:rsidR="00A45182">
        <w:rPr>
          <w:rFonts w:eastAsia="SimSun" w:hint="eastAsia"/>
          <w:sz w:val="24"/>
          <w:szCs w:val="24"/>
          <w:lang w:val="zh-CN" w:eastAsia="zh-CN"/>
        </w:rPr>
        <w:t>及其</w:t>
      </w:r>
      <w:r w:rsidRPr="007C5470">
        <w:rPr>
          <w:rFonts w:eastAsia="SimSun"/>
          <w:sz w:val="24"/>
          <w:szCs w:val="24"/>
          <w:lang w:val="zh-CN" w:eastAsia="zh-CN"/>
        </w:rPr>
        <w:t>他工作方案交付品的能力</w:t>
      </w:r>
      <w:r w:rsidRPr="004C3045">
        <w:rPr>
          <w:rFonts w:eastAsia="SimSun"/>
          <w:sz w:val="24"/>
          <w:szCs w:val="24"/>
          <w:lang w:val="en-GB" w:eastAsia="zh-CN"/>
        </w:rPr>
        <w:t>，</w:t>
      </w:r>
      <w:r w:rsidRPr="007C5470">
        <w:rPr>
          <w:rFonts w:eastAsia="SimSun"/>
          <w:sz w:val="24"/>
          <w:szCs w:val="24"/>
          <w:lang w:val="zh-CN" w:eastAsia="zh-CN"/>
        </w:rPr>
        <w:t>及其在政策制定和决策过程中</w:t>
      </w:r>
      <w:r w:rsidR="00A45182">
        <w:rPr>
          <w:rFonts w:eastAsia="SimSun" w:hint="eastAsia"/>
          <w:sz w:val="24"/>
          <w:szCs w:val="24"/>
          <w:lang w:val="zh-CN" w:eastAsia="zh-CN"/>
        </w:rPr>
        <w:t>利用</w:t>
      </w:r>
      <w:r w:rsidRPr="007C5470">
        <w:rPr>
          <w:rFonts w:eastAsia="SimSun"/>
          <w:sz w:val="24"/>
          <w:szCs w:val="24"/>
          <w:lang w:val="zh-CN" w:eastAsia="zh-CN"/>
        </w:rPr>
        <w:t>生物多样性平台</w:t>
      </w:r>
      <w:r w:rsidR="00A45182" w:rsidRPr="007C5470">
        <w:rPr>
          <w:rFonts w:eastAsia="SimSun"/>
          <w:sz w:val="24"/>
          <w:szCs w:val="24"/>
          <w:lang w:val="zh-CN" w:eastAsia="zh-CN"/>
        </w:rPr>
        <w:t>已完成的</w:t>
      </w:r>
      <w:r w:rsidRPr="007C5470">
        <w:rPr>
          <w:rFonts w:eastAsia="SimSun"/>
          <w:sz w:val="24"/>
          <w:szCs w:val="24"/>
          <w:lang w:val="zh-CN" w:eastAsia="zh-CN"/>
        </w:rPr>
        <w:t>评估和生物多样性平台其他工作的能力</w:t>
      </w:r>
      <w:r w:rsidRPr="004C3045">
        <w:rPr>
          <w:rFonts w:eastAsia="SimSun"/>
          <w:sz w:val="24"/>
          <w:szCs w:val="24"/>
          <w:lang w:val="en-GB" w:eastAsia="zh-CN"/>
        </w:rPr>
        <w:t>（</w:t>
      </w:r>
      <w:r w:rsidRPr="007C5470">
        <w:rPr>
          <w:rFonts w:eastAsia="SimSun"/>
          <w:sz w:val="24"/>
          <w:szCs w:val="24"/>
          <w:lang w:val="zh-CN" w:eastAsia="zh-CN"/>
        </w:rPr>
        <w:t>见附件七</w:t>
      </w:r>
      <w:r w:rsidRPr="004C3045">
        <w:rPr>
          <w:rFonts w:eastAsia="SimSun"/>
          <w:sz w:val="24"/>
          <w:szCs w:val="24"/>
          <w:lang w:val="en-GB" w:eastAsia="zh-CN"/>
        </w:rPr>
        <w:t>），</w:t>
      </w:r>
      <w:r w:rsidRPr="007C5470">
        <w:rPr>
          <w:rFonts w:eastAsia="SimSun"/>
          <w:sz w:val="24"/>
          <w:szCs w:val="24"/>
          <w:lang w:val="zh-CN" w:eastAsia="zh-CN"/>
        </w:rPr>
        <w:t>并分享在生物多样性平台</w:t>
      </w:r>
      <w:r w:rsidR="00A45182" w:rsidRPr="007C5470">
        <w:rPr>
          <w:rFonts w:eastAsia="SimSun"/>
          <w:sz w:val="24"/>
          <w:szCs w:val="24"/>
          <w:lang w:val="zh-CN" w:eastAsia="zh-CN"/>
        </w:rPr>
        <w:t>已完成的</w:t>
      </w:r>
      <w:r w:rsidRPr="007C5470">
        <w:rPr>
          <w:rFonts w:eastAsia="SimSun"/>
          <w:sz w:val="24"/>
          <w:szCs w:val="24"/>
          <w:lang w:val="zh-CN" w:eastAsia="zh-CN"/>
        </w:rPr>
        <w:t>评估中查明的知识差距</w:t>
      </w:r>
      <w:r w:rsidRPr="004C3045">
        <w:rPr>
          <w:rFonts w:eastAsia="SimSun"/>
          <w:sz w:val="24"/>
          <w:szCs w:val="24"/>
          <w:lang w:val="en-GB" w:eastAsia="zh-CN"/>
        </w:rPr>
        <w:t>，</w:t>
      </w:r>
      <w:r w:rsidRPr="007C5470">
        <w:rPr>
          <w:rFonts w:eastAsia="SimSun"/>
          <w:sz w:val="24"/>
          <w:szCs w:val="24"/>
          <w:lang w:val="zh-CN" w:eastAsia="zh-CN"/>
        </w:rPr>
        <w:t>以支持各国政府促进生成新知识</w:t>
      </w:r>
      <w:r w:rsidRPr="004C3045">
        <w:rPr>
          <w:rFonts w:eastAsia="SimSun"/>
          <w:sz w:val="24"/>
          <w:szCs w:val="24"/>
          <w:lang w:val="en-GB" w:eastAsia="zh-CN"/>
        </w:rPr>
        <w:t>（</w:t>
      </w:r>
      <w:r w:rsidRPr="007C5470">
        <w:rPr>
          <w:rFonts w:eastAsia="SimSun"/>
          <w:sz w:val="24"/>
          <w:szCs w:val="24"/>
          <w:lang w:val="zh-CN" w:eastAsia="zh-CN"/>
        </w:rPr>
        <w:t>见附件五</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年第四季度</w:t>
      </w:r>
      <w:r w:rsidRPr="004C3045">
        <w:rPr>
          <w:rFonts w:eastAsia="SimSun"/>
          <w:sz w:val="24"/>
          <w:szCs w:val="24"/>
          <w:lang w:val="en-GB" w:eastAsia="zh-CN"/>
        </w:rPr>
        <w:t>）</w:t>
      </w:r>
      <w:r w:rsidRPr="007C5470">
        <w:rPr>
          <w:rFonts w:eastAsia="SimSun"/>
          <w:sz w:val="24"/>
          <w:szCs w:val="24"/>
          <w:lang w:val="zh-CN" w:eastAsia="zh-CN"/>
        </w:rPr>
        <w:t>。</w:t>
      </w:r>
      <w:r w:rsidR="00A45182" w:rsidRPr="004C3045">
        <w:rPr>
          <w:rFonts w:eastAsia="SimSun" w:hint="eastAsia"/>
          <w:sz w:val="24"/>
          <w:szCs w:val="24"/>
          <w:lang w:val="en-GB" w:eastAsia="zh-CN"/>
        </w:rPr>
        <w:t xml:space="preserve"> </w:t>
      </w:r>
    </w:p>
    <w:p w14:paraId="37D9A226" w14:textId="064F287D" w:rsidR="00992A45" w:rsidRPr="007C5470" w:rsidRDefault="007D573C" w:rsidP="00675768">
      <w:pPr>
        <w:pStyle w:val="NormalNonumber"/>
        <w:numPr>
          <w:ilvl w:val="6"/>
          <w:numId w:val="29"/>
        </w:numPr>
        <w:tabs>
          <w:tab w:val="clear" w:pos="1247"/>
          <w:tab w:val="clear" w:pos="1871"/>
          <w:tab w:val="clear" w:pos="2495"/>
          <w:tab w:val="clear" w:pos="3119"/>
          <w:tab w:val="clear" w:pos="3742"/>
          <w:tab w:val="clear" w:pos="4366"/>
        </w:tabs>
        <w:spacing w:after="100"/>
        <w:ind w:left="1247" w:firstLine="0"/>
        <w:jc w:val="both"/>
        <w:rPr>
          <w:rFonts w:eastAsia="SimSun"/>
          <w:color w:val="000000"/>
          <w:sz w:val="24"/>
          <w:szCs w:val="24"/>
          <w:lang w:val="en-GB" w:eastAsia="zh-CN"/>
        </w:rPr>
      </w:pPr>
      <w:r w:rsidRPr="007C5470">
        <w:rPr>
          <w:rFonts w:eastAsia="SimSun"/>
          <w:sz w:val="24"/>
          <w:szCs w:val="24"/>
          <w:lang w:val="zh-CN" w:eastAsia="zh-CN"/>
        </w:rPr>
        <w:t>在</w:t>
      </w:r>
      <w:r w:rsidR="002A4D2F">
        <w:rPr>
          <w:rFonts w:eastAsia="SimSun" w:hint="eastAsia"/>
          <w:sz w:val="24"/>
          <w:szCs w:val="24"/>
          <w:lang w:val="zh-CN" w:eastAsia="zh-CN"/>
        </w:rPr>
        <w:t>所有</w:t>
      </w:r>
      <w:r w:rsidRPr="007C5470">
        <w:rPr>
          <w:rFonts w:eastAsia="SimSun"/>
          <w:sz w:val="24"/>
          <w:szCs w:val="24"/>
          <w:lang w:val="zh-CN" w:eastAsia="zh-CN"/>
        </w:rPr>
        <w:t>范围界定进程</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w:t>
      </w:r>
      <w:r w:rsidRPr="004C3045">
        <w:rPr>
          <w:rFonts w:eastAsia="SimSun"/>
          <w:sz w:val="24"/>
          <w:szCs w:val="24"/>
          <w:lang w:val="en-GB" w:eastAsia="zh-CN"/>
        </w:rPr>
        <w:t>）</w:t>
      </w:r>
      <w:r w:rsidRPr="007C5470">
        <w:rPr>
          <w:rFonts w:eastAsia="SimSun"/>
          <w:sz w:val="24"/>
          <w:szCs w:val="24"/>
          <w:lang w:val="zh-CN" w:eastAsia="zh-CN"/>
        </w:rPr>
        <w:t>、关系链评估和转型变革评估的第二次外部审查</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年第四季度和</w:t>
      </w:r>
      <w:r w:rsidRPr="004C3045">
        <w:rPr>
          <w:rFonts w:eastAsia="SimSun"/>
          <w:sz w:val="24"/>
          <w:szCs w:val="24"/>
          <w:lang w:val="en-GB" w:eastAsia="zh-CN"/>
        </w:rPr>
        <w:t>2024</w:t>
      </w:r>
      <w:r w:rsidRPr="007C5470">
        <w:rPr>
          <w:rFonts w:eastAsia="SimSun"/>
          <w:sz w:val="24"/>
          <w:szCs w:val="24"/>
          <w:lang w:val="zh-CN" w:eastAsia="zh-CN"/>
        </w:rPr>
        <w:t>年第一季度</w:t>
      </w:r>
      <w:r w:rsidRPr="004C3045">
        <w:rPr>
          <w:rFonts w:eastAsia="SimSun"/>
          <w:sz w:val="24"/>
          <w:szCs w:val="24"/>
          <w:lang w:val="en-GB" w:eastAsia="zh-CN"/>
        </w:rPr>
        <w:t>）</w:t>
      </w:r>
      <w:r w:rsidRPr="007C5470">
        <w:rPr>
          <w:rFonts w:eastAsia="SimSun"/>
          <w:sz w:val="24"/>
          <w:szCs w:val="24"/>
          <w:lang w:val="zh-CN" w:eastAsia="zh-CN"/>
        </w:rPr>
        <w:t>以及企业与生物多样性评估的外部审查</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年第三季度</w:t>
      </w:r>
      <w:r w:rsidRPr="004C3045">
        <w:rPr>
          <w:rFonts w:eastAsia="SimSun"/>
          <w:sz w:val="24"/>
          <w:szCs w:val="24"/>
          <w:lang w:val="en-GB" w:eastAsia="zh-CN"/>
        </w:rPr>
        <w:t>）</w:t>
      </w:r>
      <w:r w:rsidRPr="007C5470">
        <w:rPr>
          <w:rFonts w:eastAsia="SimSun"/>
          <w:sz w:val="24"/>
          <w:szCs w:val="24"/>
          <w:lang w:val="zh-CN" w:eastAsia="zh-CN"/>
        </w:rPr>
        <w:t>期间</w:t>
      </w:r>
      <w:r w:rsidRPr="004C3045">
        <w:rPr>
          <w:rFonts w:eastAsia="SimSun"/>
          <w:sz w:val="24"/>
          <w:szCs w:val="24"/>
          <w:lang w:val="en-GB" w:eastAsia="zh-CN"/>
        </w:rPr>
        <w:t>，</w:t>
      </w:r>
      <w:r w:rsidRPr="007C5470">
        <w:rPr>
          <w:rFonts w:eastAsia="SimSun"/>
          <w:sz w:val="24"/>
          <w:szCs w:val="24"/>
          <w:lang w:val="zh-CN" w:eastAsia="zh-CN"/>
        </w:rPr>
        <w:t>组织与国家联络人和利益攸关方的在线对话</w:t>
      </w:r>
      <w:r w:rsidRPr="004C3045">
        <w:rPr>
          <w:rFonts w:eastAsia="SimSun"/>
          <w:sz w:val="24"/>
          <w:szCs w:val="24"/>
          <w:lang w:val="en-GB" w:eastAsia="zh-CN"/>
        </w:rPr>
        <w:t>，</w:t>
      </w:r>
      <w:r w:rsidRPr="007C5470">
        <w:rPr>
          <w:rFonts w:eastAsia="SimSun"/>
          <w:sz w:val="24"/>
          <w:szCs w:val="24"/>
          <w:lang w:val="zh-CN" w:eastAsia="zh-CN"/>
        </w:rPr>
        <w:t>目的包括提高评估的政策相关性和从业人员对评估的贡献</w:t>
      </w:r>
      <w:r w:rsidRPr="004C3045">
        <w:rPr>
          <w:rFonts w:eastAsia="SimSun"/>
          <w:sz w:val="24"/>
          <w:szCs w:val="24"/>
          <w:lang w:val="en-GB" w:eastAsia="zh-CN"/>
        </w:rPr>
        <w:t>（</w:t>
      </w:r>
      <w:r w:rsidRPr="007C5470">
        <w:rPr>
          <w:rFonts w:eastAsia="SimSun"/>
          <w:sz w:val="24"/>
          <w:szCs w:val="24"/>
          <w:lang w:val="zh-CN" w:eastAsia="zh-CN"/>
        </w:rPr>
        <w:t>见附件七</w:t>
      </w:r>
      <w:r w:rsidRPr="004C3045">
        <w:rPr>
          <w:rFonts w:eastAsia="SimSun"/>
          <w:sz w:val="24"/>
          <w:szCs w:val="24"/>
          <w:lang w:val="en-GB" w:eastAsia="zh-CN"/>
        </w:rPr>
        <w:t>）</w:t>
      </w:r>
      <w:r w:rsidRPr="007C5470">
        <w:rPr>
          <w:rFonts w:eastAsia="SimSun"/>
          <w:sz w:val="24"/>
          <w:szCs w:val="24"/>
          <w:lang w:val="zh-CN" w:eastAsia="zh-CN"/>
        </w:rPr>
        <w:t>。</w:t>
      </w:r>
    </w:p>
    <w:p w14:paraId="332E6964" w14:textId="1F6C04D2" w:rsidR="00992A45" w:rsidRPr="007C5470" w:rsidRDefault="007D573C" w:rsidP="006F5817">
      <w:pPr>
        <w:pStyle w:val="CH1"/>
        <w:numPr>
          <w:ilvl w:val="0"/>
          <w:numId w:val="75"/>
        </w:numPr>
        <w:rPr>
          <w:rFonts w:eastAsia="SimHei"/>
          <w:sz w:val="32"/>
          <w:szCs w:val="32"/>
          <w:lang w:val="en-GB" w:eastAsia="zh-CN"/>
        </w:rPr>
      </w:pPr>
      <w:r w:rsidRPr="007C5470">
        <w:rPr>
          <w:rFonts w:eastAsia="SimHei"/>
          <w:bCs/>
          <w:sz w:val="32"/>
          <w:szCs w:val="32"/>
          <w:lang w:val="zh-CN" w:eastAsia="zh-CN"/>
        </w:rPr>
        <w:t>目标</w:t>
      </w:r>
      <w:r w:rsidRPr="007C5470">
        <w:rPr>
          <w:rFonts w:eastAsia="SimHei"/>
          <w:bCs/>
          <w:sz w:val="32"/>
          <w:szCs w:val="32"/>
          <w:lang w:val="zh-CN" w:eastAsia="zh-CN"/>
        </w:rPr>
        <w:t xml:space="preserve">2 (b) </w:t>
      </w:r>
      <w:r w:rsidRPr="007C5470">
        <w:rPr>
          <w:rFonts w:eastAsia="SimHei"/>
          <w:bCs/>
          <w:sz w:val="32"/>
          <w:szCs w:val="32"/>
          <w:lang w:val="zh-CN" w:eastAsia="zh-CN"/>
        </w:rPr>
        <w:t>：为获取专业知识和信息提供便利</w:t>
      </w:r>
    </w:p>
    <w:p w14:paraId="168DF626" w14:textId="5E26026B" w:rsidR="00992A45" w:rsidRPr="007C5470" w:rsidRDefault="002A4D2F" w:rsidP="00675768">
      <w:pPr>
        <w:pStyle w:val="NormalNonumber"/>
        <w:numPr>
          <w:ilvl w:val="6"/>
          <w:numId w:val="29"/>
        </w:numPr>
        <w:tabs>
          <w:tab w:val="clear" w:pos="1247"/>
          <w:tab w:val="clear" w:pos="1871"/>
          <w:tab w:val="clear" w:pos="2495"/>
          <w:tab w:val="clear" w:pos="3119"/>
          <w:tab w:val="clear" w:pos="3742"/>
          <w:tab w:val="clear" w:pos="4366"/>
        </w:tabs>
        <w:spacing w:after="100"/>
        <w:ind w:left="1247" w:firstLine="0"/>
        <w:jc w:val="both"/>
        <w:rPr>
          <w:rFonts w:eastAsia="SimSun"/>
          <w:color w:val="000000"/>
          <w:sz w:val="24"/>
          <w:szCs w:val="24"/>
          <w:lang w:val="en-GB" w:eastAsia="zh-CN"/>
        </w:rPr>
      </w:pPr>
      <w:r>
        <w:rPr>
          <w:rFonts w:eastAsia="SimSun" w:hint="eastAsia"/>
          <w:sz w:val="24"/>
          <w:szCs w:val="24"/>
          <w:lang w:val="zh-CN" w:eastAsia="zh-CN"/>
        </w:rPr>
        <w:t>为</w:t>
      </w:r>
      <w:r w:rsidR="007D573C" w:rsidRPr="007C5470">
        <w:rPr>
          <w:rFonts w:eastAsia="SimSun"/>
          <w:sz w:val="24"/>
          <w:szCs w:val="24"/>
          <w:lang w:val="zh-CN" w:eastAsia="zh-CN"/>
        </w:rPr>
        <w:t>支持采用已核准的评估结果和其他交付品</w:t>
      </w:r>
      <w:r>
        <w:rPr>
          <w:rFonts w:eastAsia="SimSun" w:hint="eastAsia"/>
          <w:sz w:val="24"/>
          <w:szCs w:val="24"/>
          <w:lang w:val="zh-CN" w:eastAsia="zh-CN"/>
        </w:rPr>
        <w:t>并</w:t>
      </w:r>
      <w:r w:rsidR="007D573C" w:rsidRPr="007C5470">
        <w:rPr>
          <w:rFonts w:eastAsia="SimSun"/>
          <w:sz w:val="24"/>
          <w:szCs w:val="24"/>
          <w:lang w:val="zh-CN" w:eastAsia="zh-CN"/>
        </w:rPr>
        <w:t>鼓励围绕这些</w:t>
      </w:r>
      <w:r>
        <w:rPr>
          <w:rFonts w:eastAsia="SimSun" w:hint="eastAsia"/>
          <w:sz w:val="24"/>
          <w:szCs w:val="24"/>
          <w:lang w:val="zh-CN" w:eastAsia="zh-CN"/>
        </w:rPr>
        <w:t>成果</w:t>
      </w:r>
      <w:r w:rsidR="007D573C" w:rsidRPr="007C5470">
        <w:rPr>
          <w:rFonts w:eastAsia="SimSun"/>
          <w:sz w:val="24"/>
          <w:szCs w:val="24"/>
          <w:lang w:val="zh-CN" w:eastAsia="zh-CN"/>
        </w:rPr>
        <w:t>建立同业交流群</w:t>
      </w:r>
      <w:r w:rsidRPr="004C3045">
        <w:rPr>
          <w:rFonts w:eastAsia="SimSun" w:hint="eastAsia"/>
          <w:sz w:val="24"/>
          <w:szCs w:val="24"/>
          <w:lang w:val="en-GB" w:eastAsia="zh-CN"/>
        </w:rPr>
        <w:t>，</w:t>
      </w:r>
      <w:r>
        <w:rPr>
          <w:rFonts w:eastAsia="SimSun" w:hint="eastAsia"/>
          <w:sz w:val="24"/>
          <w:szCs w:val="24"/>
          <w:lang w:val="zh-CN" w:eastAsia="zh-CN"/>
        </w:rPr>
        <w:t>将开展以下</w:t>
      </w:r>
      <w:r w:rsidRPr="007C5470">
        <w:rPr>
          <w:rFonts w:eastAsia="SimSun"/>
          <w:sz w:val="24"/>
          <w:szCs w:val="24"/>
          <w:lang w:val="zh-CN" w:eastAsia="zh-CN"/>
        </w:rPr>
        <w:t>活动</w:t>
      </w:r>
      <w:r w:rsidR="007D573C" w:rsidRPr="004C3045">
        <w:rPr>
          <w:rFonts w:eastAsia="SimSun"/>
          <w:sz w:val="24"/>
          <w:szCs w:val="24"/>
          <w:lang w:val="en-GB" w:eastAsia="zh-CN"/>
        </w:rPr>
        <w:t>：</w:t>
      </w:r>
    </w:p>
    <w:p w14:paraId="5F28DAF5" w14:textId="7337A71F" w:rsidR="00992A45" w:rsidRPr="007C5470" w:rsidRDefault="007D573C" w:rsidP="00675768">
      <w:pPr>
        <w:pStyle w:val="NormalNonumber"/>
        <w:numPr>
          <w:ilvl w:val="7"/>
          <w:numId w:val="29"/>
        </w:numPr>
        <w:tabs>
          <w:tab w:val="clear" w:pos="1247"/>
          <w:tab w:val="clear" w:pos="1871"/>
          <w:tab w:val="clear" w:pos="2495"/>
          <w:tab w:val="clear" w:pos="3119"/>
          <w:tab w:val="clear" w:pos="3742"/>
          <w:tab w:val="clear" w:pos="4366"/>
        </w:tabs>
        <w:spacing w:after="100"/>
        <w:ind w:left="1247" w:firstLine="624"/>
        <w:jc w:val="both"/>
        <w:rPr>
          <w:rFonts w:eastAsia="SimSun"/>
          <w:color w:val="000000"/>
          <w:sz w:val="24"/>
          <w:szCs w:val="24"/>
          <w:lang w:val="en-GB" w:eastAsia="zh-CN"/>
        </w:rPr>
      </w:pPr>
      <w:r w:rsidRPr="007C5470">
        <w:rPr>
          <w:rFonts w:eastAsia="SimSun"/>
          <w:sz w:val="24"/>
          <w:szCs w:val="24"/>
          <w:lang w:val="zh-CN" w:eastAsia="zh-CN"/>
        </w:rPr>
        <w:t>通过相关网络为全体会议第十届会议之后启动的范围界定进程发布专家提名通知</w:t>
      </w:r>
      <w:r w:rsidRPr="004C3045">
        <w:rPr>
          <w:rFonts w:eastAsia="SimSun"/>
          <w:sz w:val="24"/>
          <w:szCs w:val="24"/>
          <w:lang w:val="en-GB" w:eastAsia="zh-CN"/>
        </w:rPr>
        <w:t>，</w:t>
      </w:r>
      <w:r w:rsidRPr="007C5470">
        <w:rPr>
          <w:rFonts w:eastAsia="SimSun"/>
          <w:sz w:val="24"/>
          <w:szCs w:val="24"/>
          <w:lang w:val="zh-CN" w:eastAsia="zh-CN"/>
        </w:rPr>
        <w:t>以鼓励尽可能多的领域的专家提出申请</w:t>
      </w:r>
      <w:r w:rsidRPr="004C3045">
        <w:rPr>
          <w:rFonts w:eastAsia="SimSun"/>
          <w:sz w:val="24"/>
          <w:szCs w:val="24"/>
          <w:lang w:val="en-GB" w:eastAsia="zh-CN"/>
        </w:rPr>
        <w:t>，</w:t>
      </w:r>
      <w:r w:rsidRPr="007C5470">
        <w:rPr>
          <w:rFonts w:eastAsia="SimSun"/>
          <w:sz w:val="24"/>
          <w:szCs w:val="24"/>
          <w:lang w:val="zh-CN" w:eastAsia="zh-CN"/>
        </w:rPr>
        <w:t>并</w:t>
      </w:r>
      <w:r w:rsidR="002A4D2F">
        <w:rPr>
          <w:rFonts w:eastAsia="SimSun" w:hint="eastAsia"/>
          <w:sz w:val="24"/>
          <w:szCs w:val="24"/>
          <w:lang w:val="zh-CN" w:eastAsia="zh-CN"/>
        </w:rPr>
        <w:t>视需要</w:t>
      </w:r>
      <w:r w:rsidRPr="007C5470">
        <w:rPr>
          <w:rFonts w:eastAsia="SimSun"/>
          <w:sz w:val="24"/>
          <w:szCs w:val="24"/>
          <w:lang w:val="zh-CN" w:eastAsia="zh-CN"/>
        </w:rPr>
        <w:t>协助多学科专家小组实施填补评估专家组专业知识空白的进程</w:t>
      </w:r>
      <w:r w:rsidRPr="004C3045">
        <w:rPr>
          <w:rFonts w:eastAsia="SimSun"/>
          <w:sz w:val="24"/>
          <w:szCs w:val="24"/>
          <w:lang w:val="en-GB" w:eastAsia="zh-CN"/>
        </w:rPr>
        <w:t>；</w:t>
      </w:r>
    </w:p>
    <w:p w14:paraId="3D64C9F6" w14:textId="391351D0" w:rsidR="00992A45" w:rsidRPr="007C5470" w:rsidRDefault="007D573C" w:rsidP="00675768">
      <w:pPr>
        <w:pStyle w:val="NormalNonumber"/>
        <w:numPr>
          <w:ilvl w:val="7"/>
          <w:numId w:val="29"/>
        </w:numPr>
        <w:tabs>
          <w:tab w:val="clear" w:pos="1247"/>
          <w:tab w:val="clear" w:pos="1871"/>
          <w:tab w:val="clear" w:pos="2495"/>
          <w:tab w:val="clear" w:pos="3119"/>
          <w:tab w:val="clear" w:pos="3742"/>
          <w:tab w:val="clear" w:pos="4366"/>
        </w:tabs>
        <w:spacing w:after="100"/>
        <w:ind w:left="1247" w:firstLine="624"/>
        <w:jc w:val="both"/>
        <w:rPr>
          <w:rFonts w:eastAsia="SimSun"/>
          <w:color w:val="000000"/>
          <w:sz w:val="24"/>
          <w:szCs w:val="24"/>
          <w:lang w:val="en-GB" w:eastAsia="zh-CN"/>
        </w:rPr>
      </w:pPr>
      <w:r w:rsidRPr="007C5470">
        <w:rPr>
          <w:rFonts w:eastAsia="SimSun"/>
          <w:sz w:val="24"/>
          <w:szCs w:val="24"/>
          <w:lang w:val="zh-CN" w:eastAsia="zh-CN"/>
        </w:rPr>
        <w:t>呼吁各方捐款以支持在国家和国际决策中采用生物多样性平台</w:t>
      </w:r>
      <w:r w:rsidR="002A4D2F" w:rsidRPr="007C5470">
        <w:rPr>
          <w:rFonts w:eastAsia="SimSun"/>
          <w:sz w:val="24"/>
          <w:szCs w:val="24"/>
          <w:lang w:val="zh-CN" w:eastAsia="zh-CN"/>
        </w:rPr>
        <w:t>已核准的</w:t>
      </w:r>
      <w:r w:rsidRPr="007C5470">
        <w:rPr>
          <w:rFonts w:eastAsia="SimSun"/>
          <w:sz w:val="24"/>
          <w:szCs w:val="24"/>
          <w:lang w:val="zh-CN" w:eastAsia="zh-CN"/>
        </w:rPr>
        <w:t>评估报告</w:t>
      </w:r>
      <w:r w:rsidR="002A4D2F">
        <w:rPr>
          <w:rFonts w:eastAsia="SimSun" w:hint="eastAsia"/>
          <w:sz w:val="24"/>
          <w:szCs w:val="24"/>
          <w:lang w:val="zh-CN" w:eastAsia="zh-CN"/>
        </w:rPr>
        <w:t>及</w:t>
      </w:r>
      <w:r w:rsidRPr="007C5470">
        <w:rPr>
          <w:rFonts w:eastAsia="SimSun"/>
          <w:sz w:val="24"/>
          <w:szCs w:val="24"/>
          <w:lang w:val="zh-CN" w:eastAsia="zh-CN"/>
        </w:rPr>
        <w:t>其他产品</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w:t>
      </w:r>
      <w:r w:rsidRPr="004C3045">
        <w:rPr>
          <w:rFonts w:eastAsia="SimSun"/>
          <w:sz w:val="24"/>
          <w:szCs w:val="24"/>
          <w:lang w:val="en-GB" w:eastAsia="zh-CN"/>
        </w:rPr>
        <w:t>9</w:t>
      </w:r>
      <w:r w:rsidRPr="007C5470">
        <w:rPr>
          <w:rFonts w:eastAsia="SimSun"/>
          <w:sz w:val="24"/>
          <w:szCs w:val="24"/>
          <w:lang w:val="zh-CN" w:eastAsia="zh-CN"/>
        </w:rPr>
        <w:t>月</w:t>
      </w:r>
      <w:r w:rsidRPr="004C3045">
        <w:rPr>
          <w:rFonts w:eastAsia="SimSun"/>
          <w:sz w:val="24"/>
          <w:szCs w:val="24"/>
          <w:lang w:val="en-GB" w:eastAsia="zh-CN"/>
        </w:rPr>
        <w:t>）；</w:t>
      </w:r>
    </w:p>
    <w:p w14:paraId="5EA4BDDA" w14:textId="353674A6" w:rsidR="00992A45" w:rsidRPr="007C5470" w:rsidRDefault="007D573C" w:rsidP="00675768">
      <w:pPr>
        <w:pStyle w:val="NormalNonumber"/>
        <w:numPr>
          <w:ilvl w:val="7"/>
          <w:numId w:val="29"/>
        </w:numPr>
        <w:tabs>
          <w:tab w:val="clear" w:pos="1247"/>
          <w:tab w:val="clear" w:pos="1871"/>
          <w:tab w:val="clear" w:pos="2495"/>
          <w:tab w:val="clear" w:pos="3119"/>
          <w:tab w:val="clear" w:pos="3742"/>
          <w:tab w:val="clear" w:pos="4366"/>
        </w:tabs>
        <w:spacing w:after="100"/>
        <w:ind w:left="1247" w:firstLine="624"/>
        <w:jc w:val="both"/>
        <w:rPr>
          <w:rFonts w:eastAsia="SimSun"/>
          <w:color w:val="000000"/>
          <w:sz w:val="24"/>
          <w:szCs w:val="24"/>
          <w:lang w:val="en-GB" w:eastAsia="zh-CN"/>
        </w:rPr>
      </w:pPr>
      <w:r w:rsidRPr="007C5470">
        <w:rPr>
          <w:rFonts w:eastAsia="SimSun"/>
          <w:sz w:val="24"/>
          <w:szCs w:val="24"/>
          <w:lang w:val="zh-CN" w:eastAsia="zh-CN"/>
        </w:rPr>
        <w:t>支持由其他组织举办的采用生物多样性平台交付品的活动</w:t>
      </w:r>
      <w:r w:rsidRPr="004C3045">
        <w:rPr>
          <w:rFonts w:eastAsia="SimSun"/>
          <w:sz w:val="24"/>
          <w:szCs w:val="24"/>
          <w:lang w:val="en-GB" w:eastAsia="zh-CN"/>
        </w:rPr>
        <w:t>（</w:t>
      </w:r>
      <w:r w:rsidRPr="007C5470">
        <w:rPr>
          <w:rFonts w:eastAsia="SimSun"/>
          <w:sz w:val="24"/>
          <w:szCs w:val="24"/>
          <w:lang w:val="zh-CN" w:eastAsia="zh-CN"/>
        </w:rPr>
        <w:t>例如印刷和</w:t>
      </w:r>
      <w:r w:rsidRPr="004C3045">
        <w:rPr>
          <w:rFonts w:eastAsia="SimSun"/>
          <w:sz w:val="24"/>
          <w:szCs w:val="24"/>
          <w:lang w:val="en-GB" w:eastAsia="zh-CN"/>
        </w:rPr>
        <w:t>（</w:t>
      </w:r>
      <w:r w:rsidRPr="007C5470">
        <w:rPr>
          <w:rFonts w:eastAsia="SimSun"/>
          <w:sz w:val="24"/>
          <w:szCs w:val="24"/>
          <w:lang w:val="zh-CN" w:eastAsia="zh-CN"/>
        </w:rPr>
        <w:t>或</w:t>
      </w:r>
      <w:r w:rsidRPr="004C3045">
        <w:rPr>
          <w:rFonts w:eastAsia="SimSun"/>
          <w:sz w:val="24"/>
          <w:szCs w:val="24"/>
          <w:lang w:val="en-GB" w:eastAsia="zh-CN"/>
        </w:rPr>
        <w:t>）</w:t>
      </w:r>
      <w:r w:rsidRPr="007C5470">
        <w:rPr>
          <w:rFonts w:eastAsia="SimSun"/>
          <w:sz w:val="24"/>
          <w:szCs w:val="24"/>
          <w:lang w:val="zh-CN" w:eastAsia="zh-CN"/>
        </w:rPr>
        <w:t>电子材料、对议程草案的反馈意见或生物多样性平台相关专家的联系方式</w:t>
      </w:r>
      <w:r w:rsidRPr="004C3045">
        <w:rPr>
          <w:rFonts w:eastAsia="SimSun"/>
          <w:sz w:val="24"/>
          <w:szCs w:val="24"/>
          <w:lang w:val="en-GB" w:eastAsia="zh-CN"/>
        </w:rPr>
        <w:t>）；</w:t>
      </w:r>
    </w:p>
    <w:p w14:paraId="71144C14" w14:textId="0525E737" w:rsidR="00992A45" w:rsidRPr="007C5470" w:rsidRDefault="007D573C" w:rsidP="00675768">
      <w:pPr>
        <w:pStyle w:val="NormalNonumber"/>
        <w:numPr>
          <w:ilvl w:val="7"/>
          <w:numId w:val="29"/>
        </w:numPr>
        <w:tabs>
          <w:tab w:val="clear" w:pos="1247"/>
          <w:tab w:val="clear" w:pos="1871"/>
          <w:tab w:val="clear" w:pos="2495"/>
          <w:tab w:val="clear" w:pos="3119"/>
          <w:tab w:val="clear" w:pos="3742"/>
          <w:tab w:val="clear" w:pos="4366"/>
        </w:tabs>
        <w:spacing w:after="100"/>
        <w:ind w:left="1247" w:firstLine="624"/>
        <w:jc w:val="both"/>
        <w:rPr>
          <w:rFonts w:eastAsia="SimSun"/>
          <w:color w:val="000000"/>
          <w:sz w:val="24"/>
          <w:szCs w:val="24"/>
          <w:lang w:val="en-GB" w:eastAsia="zh-CN"/>
        </w:rPr>
      </w:pPr>
      <w:r w:rsidRPr="007C5470">
        <w:rPr>
          <w:rFonts w:eastAsia="SimSun"/>
          <w:sz w:val="24"/>
          <w:szCs w:val="24"/>
          <w:lang w:val="zh-CN" w:eastAsia="zh-CN"/>
        </w:rPr>
        <w:t>进一步鼓励建立同业交流群</w:t>
      </w:r>
      <w:r w:rsidRPr="007C5470">
        <w:rPr>
          <w:rFonts w:eastAsia="SimSun"/>
          <w:color w:val="000000"/>
          <w:sz w:val="24"/>
          <w:szCs w:val="24"/>
          <w:vertAlign w:val="superscript"/>
          <w:lang w:val="zh-CN"/>
        </w:rPr>
        <w:footnoteReference w:id="28"/>
      </w:r>
      <w:r w:rsidRPr="004C3045">
        <w:rPr>
          <w:rFonts w:eastAsia="SimSun"/>
          <w:sz w:val="24"/>
          <w:szCs w:val="24"/>
          <w:lang w:val="en-GB" w:eastAsia="zh-CN"/>
        </w:rPr>
        <w:t>，</w:t>
      </w:r>
      <w:r w:rsidRPr="007C5470">
        <w:rPr>
          <w:rFonts w:eastAsia="SimSun"/>
          <w:sz w:val="24"/>
          <w:szCs w:val="24"/>
          <w:lang w:val="zh-CN" w:eastAsia="zh-CN"/>
        </w:rPr>
        <w:t>为获取生物多样性平台的相关专门知识和信息提供便利</w:t>
      </w:r>
      <w:r w:rsidRPr="004C3045">
        <w:rPr>
          <w:rFonts w:eastAsia="SimSun"/>
          <w:sz w:val="24"/>
          <w:szCs w:val="24"/>
          <w:lang w:val="en-GB" w:eastAsia="zh-CN"/>
        </w:rPr>
        <w:t>；</w:t>
      </w:r>
    </w:p>
    <w:p w14:paraId="32B78D15" w14:textId="1A23D378" w:rsidR="00992A45" w:rsidRPr="007C5470" w:rsidRDefault="007D573C" w:rsidP="00675768">
      <w:pPr>
        <w:pStyle w:val="NormalNonumber"/>
        <w:numPr>
          <w:ilvl w:val="7"/>
          <w:numId w:val="29"/>
        </w:numPr>
        <w:tabs>
          <w:tab w:val="clear" w:pos="1247"/>
          <w:tab w:val="clear" w:pos="1871"/>
          <w:tab w:val="clear" w:pos="2495"/>
          <w:tab w:val="clear" w:pos="3119"/>
          <w:tab w:val="clear" w:pos="3742"/>
          <w:tab w:val="clear" w:pos="4366"/>
        </w:tabs>
        <w:spacing w:after="100"/>
        <w:ind w:left="1247" w:firstLine="624"/>
        <w:jc w:val="both"/>
        <w:rPr>
          <w:rFonts w:eastAsia="SimSun"/>
          <w:color w:val="000000"/>
          <w:sz w:val="24"/>
          <w:szCs w:val="24"/>
          <w:lang w:val="en-GB" w:eastAsia="zh-CN"/>
        </w:rPr>
      </w:pPr>
      <w:r w:rsidRPr="007C5470">
        <w:rPr>
          <w:rFonts w:eastAsia="SimSun"/>
          <w:sz w:val="24"/>
          <w:szCs w:val="24"/>
          <w:lang w:val="zh-CN" w:eastAsia="zh-CN"/>
        </w:rPr>
        <w:t>与其他工作队协作推动各项活动</w:t>
      </w:r>
      <w:r w:rsidRPr="004C3045">
        <w:rPr>
          <w:rFonts w:eastAsia="SimSun"/>
          <w:sz w:val="24"/>
          <w:szCs w:val="24"/>
          <w:lang w:val="en-GB" w:eastAsia="zh-CN"/>
        </w:rPr>
        <w:t>，</w:t>
      </w:r>
      <w:r w:rsidRPr="007C5470">
        <w:rPr>
          <w:rFonts w:eastAsia="SimSun"/>
          <w:sz w:val="24"/>
          <w:szCs w:val="24"/>
          <w:lang w:val="zh-CN" w:eastAsia="zh-CN"/>
        </w:rPr>
        <w:t>进一步</w:t>
      </w:r>
      <w:r w:rsidR="002A4D2F">
        <w:rPr>
          <w:rFonts w:eastAsia="SimSun" w:hint="eastAsia"/>
          <w:sz w:val="24"/>
          <w:szCs w:val="24"/>
          <w:lang w:val="zh-CN" w:eastAsia="zh-CN"/>
        </w:rPr>
        <w:t>加强</w:t>
      </w:r>
      <w:r w:rsidRPr="007C5470">
        <w:rPr>
          <w:rFonts w:eastAsia="SimSun"/>
          <w:sz w:val="24"/>
          <w:szCs w:val="24"/>
          <w:lang w:val="zh-CN" w:eastAsia="zh-CN"/>
        </w:rPr>
        <w:t>与生物多样性平台的办法和进程</w:t>
      </w:r>
      <w:r w:rsidRPr="004C3045">
        <w:rPr>
          <w:rFonts w:eastAsia="SimSun"/>
          <w:sz w:val="24"/>
          <w:szCs w:val="24"/>
          <w:lang w:val="en-GB" w:eastAsia="zh-CN"/>
        </w:rPr>
        <w:t>（</w:t>
      </w:r>
      <w:r w:rsidRPr="007C5470">
        <w:rPr>
          <w:rFonts w:eastAsia="SimSun"/>
          <w:sz w:val="24"/>
          <w:szCs w:val="24"/>
          <w:lang w:val="zh-CN" w:eastAsia="zh-CN"/>
        </w:rPr>
        <w:t>包括生物多样性平台认可土著和地方知识并与之合作的办法</w:t>
      </w:r>
      <w:r w:rsidRPr="004C3045">
        <w:rPr>
          <w:rFonts w:eastAsia="SimSun"/>
          <w:sz w:val="24"/>
          <w:szCs w:val="24"/>
          <w:lang w:val="en-GB" w:eastAsia="zh-CN"/>
        </w:rPr>
        <w:t>）</w:t>
      </w:r>
      <w:r w:rsidRPr="007C5470">
        <w:rPr>
          <w:rFonts w:eastAsia="SimSun"/>
          <w:sz w:val="24"/>
          <w:szCs w:val="24"/>
          <w:lang w:val="zh-CN" w:eastAsia="zh-CN"/>
        </w:rPr>
        <w:t>有关的能力</w:t>
      </w:r>
      <w:r w:rsidR="002A4D2F" w:rsidRPr="007C5470">
        <w:rPr>
          <w:rFonts w:eastAsia="SimSun"/>
          <w:sz w:val="24"/>
          <w:szCs w:val="24"/>
          <w:lang w:val="zh-CN" w:eastAsia="zh-CN"/>
        </w:rPr>
        <w:t>建设</w:t>
      </w:r>
      <w:r w:rsidRPr="007C5470">
        <w:rPr>
          <w:rFonts w:eastAsia="SimSun"/>
          <w:sz w:val="24"/>
          <w:szCs w:val="24"/>
          <w:lang w:val="zh-CN" w:eastAsia="zh-CN"/>
        </w:rPr>
        <w:t>。</w:t>
      </w:r>
    </w:p>
    <w:p w14:paraId="46AC352C" w14:textId="6B7455B1" w:rsidR="00992A45" w:rsidRPr="007C5470" w:rsidRDefault="007D573C" w:rsidP="00675768">
      <w:pPr>
        <w:pStyle w:val="NormalNonumber"/>
        <w:numPr>
          <w:ilvl w:val="6"/>
          <w:numId w:val="29"/>
        </w:numPr>
        <w:tabs>
          <w:tab w:val="clear" w:pos="1247"/>
          <w:tab w:val="clear" w:pos="1871"/>
          <w:tab w:val="clear" w:pos="2495"/>
          <w:tab w:val="clear" w:pos="3119"/>
          <w:tab w:val="clear" w:pos="3742"/>
          <w:tab w:val="clear" w:pos="4366"/>
        </w:tabs>
        <w:spacing w:after="100"/>
        <w:ind w:left="1247" w:firstLine="0"/>
        <w:jc w:val="both"/>
        <w:rPr>
          <w:rFonts w:eastAsia="SimSun"/>
          <w:color w:val="000000"/>
          <w:sz w:val="24"/>
          <w:szCs w:val="24"/>
          <w:lang w:val="en-GB" w:eastAsia="zh-CN"/>
        </w:rPr>
      </w:pPr>
      <w:r w:rsidRPr="007C5470">
        <w:rPr>
          <w:rFonts w:eastAsia="SimSun"/>
          <w:sz w:val="24"/>
          <w:szCs w:val="24"/>
          <w:lang w:val="zh-CN" w:eastAsia="zh-CN"/>
        </w:rPr>
        <w:t>召开能力建设论坛第七次会议</w:t>
      </w:r>
      <w:r w:rsidRPr="004C3045">
        <w:rPr>
          <w:rFonts w:eastAsia="SimSun"/>
          <w:sz w:val="24"/>
          <w:szCs w:val="24"/>
          <w:lang w:val="en-GB" w:eastAsia="zh-CN"/>
        </w:rPr>
        <w:t>，</w:t>
      </w:r>
      <w:r w:rsidRPr="007C5470">
        <w:rPr>
          <w:rFonts w:eastAsia="SimSun"/>
          <w:sz w:val="24"/>
          <w:szCs w:val="24"/>
          <w:lang w:val="zh-CN" w:eastAsia="zh-CN"/>
        </w:rPr>
        <w:t>促进与各组织和机构的接触</w:t>
      </w:r>
      <w:r w:rsidRPr="004C3045">
        <w:rPr>
          <w:rFonts w:eastAsia="SimSun"/>
          <w:sz w:val="24"/>
          <w:szCs w:val="24"/>
          <w:lang w:val="en-GB" w:eastAsia="zh-CN"/>
        </w:rPr>
        <w:t>，</w:t>
      </w:r>
      <w:r w:rsidRPr="007C5470">
        <w:rPr>
          <w:rFonts w:eastAsia="SimSun"/>
          <w:sz w:val="24"/>
          <w:szCs w:val="24"/>
          <w:lang w:val="zh-CN" w:eastAsia="zh-CN"/>
        </w:rPr>
        <w:t>建立和进一步增强</w:t>
      </w:r>
      <w:r w:rsidR="002A4D2F" w:rsidRPr="007C5470">
        <w:rPr>
          <w:rFonts w:eastAsia="SimSun"/>
          <w:sz w:val="24"/>
          <w:szCs w:val="24"/>
          <w:lang w:val="zh-CN" w:eastAsia="zh-CN"/>
        </w:rPr>
        <w:t>各组织和机构</w:t>
      </w:r>
      <w:r w:rsidRPr="007C5470">
        <w:rPr>
          <w:rFonts w:eastAsia="SimSun"/>
          <w:sz w:val="24"/>
          <w:szCs w:val="24"/>
          <w:lang w:val="zh-CN" w:eastAsia="zh-CN"/>
        </w:rPr>
        <w:t>之间的协作</w:t>
      </w:r>
      <w:r w:rsidRPr="004C3045">
        <w:rPr>
          <w:rFonts w:eastAsia="SimSun"/>
          <w:sz w:val="24"/>
          <w:szCs w:val="24"/>
          <w:lang w:val="en-GB" w:eastAsia="zh-CN"/>
        </w:rPr>
        <w:t>，</w:t>
      </w:r>
      <w:r w:rsidRPr="007C5470">
        <w:rPr>
          <w:rFonts w:eastAsia="SimSun"/>
          <w:sz w:val="24"/>
          <w:szCs w:val="24"/>
          <w:lang w:val="zh-CN" w:eastAsia="zh-CN"/>
        </w:rPr>
        <w:t>以执行生物多样性平台能力建设滚动计划。论坛会议的具体主题将由工作队确定，并由主席团商定，同时考虑成员在能力建设方面的优先事项和需求（</w:t>
      </w:r>
      <w:r w:rsidRPr="007C5470">
        <w:rPr>
          <w:rFonts w:eastAsia="SimSun"/>
          <w:sz w:val="24"/>
          <w:szCs w:val="24"/>
          <w:lang w:val="zh-CN" w:eastAsia="zh-CN"/>
        </w:rPr>
        <w:t>2024</w:t>
      </w:r>
      <w:r w:rsidRPr="007C5470">
        <w:rPr>
          <w:rFonts w:eastAsia="SimSun"/>
          <w:sz w:val="24"/>
          <w:szCs w:val="24"/>
          <w:lang w:val="zh-CN" w:eastAsia="zh-CN"/>
        </w:rPr>
        <w:t>年第二季度）。</w:t>
      </w:r>
      <w:r w:rsidR="002A4D2F">
        <w:rPr>
          <w:rFonts w:eastAsia="SimSun" w:hint="eastAsia"/>
          <w:sz w:val="24"/>
          <w:szCs w:val="24"/>
          <w:lang w:val="zh-CN" w:eastAsia="zh-CN"/>
        </w:rPr>
        <w:t xml:space="preserve"> </w:t>
      </w:r>
    </w:p>
    <w:p w14:paraId="5780AAF4" w14:textId="62C27A84" w:rsidR="00992A45" w:rsidRPr="007C5470" w:rsidRDefault="007D573C" w:rsidP="004E36C1">
      <w:pPr>
        <w:pStyle w:val="CH1"/>
        <w:numPr>
          <w:ilvl w:val="0"/>
          <w:numId w:val="76"/>
        </w:numPr>
        <w:rPr>
          <w:rFonts w:eastAsia="SimHei"/>
          <w:sz w:val="32"/>
          <w:szCs w:val="32"/>
          <w:lang w:val="en-GB" w:eastAsia="zh-CN"/>
        </w:rPr>
      </w:pPr>
      <w:r w:rsidRPr="007C5470">
        <w:rPr>
          <w:rFonts w:eastAsia="SimHei"/>
          <w:bCs/>
          <w:sz w:val="32"/>
          <w:szCs w:val="32"/>
          <w:lang w:val="zh-CN" w:eastAsia="zh-CN"/>
        </w:rPr>
        <w:lastRenderedPageBreak/>
        <w:t>目标</w:t>
      </w:r>
      <w:r w:rsidRPr="007C5470">
        <w:rPr>
          <w:rFonts w:eastAsia="SimHei"/>
          <w:bCs/>
          <w:sz w:val="32"/>
          <w:szCs w:val="32"/>
          <w:lang w:val="zh-CN" w:eastAsia="zh-CN"/>
        </w:rPr>
        <w:t>2 (c)</w:t>
      </w:r>
      <w:r w:rsidRPr="007C5470">
        <w:rPr>
          <w:rFonts w:eastAsia="SimHei"/>
          <w:bCs/>
          <w:sz w:val="32"/>
          <w:szCs w:val="32"/>
          <w:lang w:val="zh-CN" w:eastAsia="zh-CN"/>
        </w:rPr>
        <w:t>：加强国家能力和区域能力</w:t>
      </w:r>
    </w:p>
    <w:p w14:paraId="7E2B47E6" w14:textId="5D4E9ED5" w:rsidR="00992A45" w:rsidRPr="007C5470" w:rsidRDefault="007D573C" w:rsidP="00675768">
      <w:pPr>
        <w:pStyle w:val="NormalNonumber"/>
        <w:numPr>
          <w:ilvl w:val="6"/>
          <w:numId w:val="29"/>
        </w:numPr>
        <w:tabs>
          <w:tab w:val="clear" w:pos="1247"/>
          <w:tab w:val="clear" w:pos="1871"/>
          <w:tab w:val="clear" w:pos="2495"/>
          <w:tab w:val="clear" w:pos="3119"/>
          <w:tab w:val="clear" w:pos="3742"/>
          <w:tab w:val="clear" w:pos="4366"/>
        </w:tabs>
        <w:ind w:left="1247" w:firstLine="0"/>
        <w:jc w:val="both"/>
        <w:rPr>
          <w:sz w:val="24"/>
          <w:szCs w:val="24"/>
          <w:lang w:val="en-GB" w:eastAsia="zh-CN"/>
        </w:rPr>
      </w:pPr>
      <w:r w:rsidRPr="007C5470">
        <w:rPr>
          <w:rFonts w:eastAsia="SimSun"/>
          <w:sz w:val="24"/>
          <w:szCs w:val="24"/>
          <w:lang w:val="zh-CN" w:eastAsia="zh-CN"/>
        </w:rPr>
        <w:t>工作队将继续鼓励和加强国家、区域和次区域的生物多样性和生态系统服务方面的科学与政策平台、网络和评估并与之合作。开展的活动将侧重于促进在国家和区域（次区域）</w:t>
      </w:r>
      <w:r w:rsidR="002A4D2F" w:rsidRPr="007C5470">
        <w:rPr>
          <w:rFonts w:eastAsia="SimSun"/>
          <w:sz w:val="24"/>
          <w:szCs w:val="24"/>
          <w:lang w:val="zh-CN" w:eastAsia="zh-CN"/>
        </w:rPr>
        <w:t>现有</w:t>
      </w:r>
      <w:r w:rsidRPr="007C5470">
        <w:rPr>
          <w:rFonts w:eastAsia="SimSun"/>
          <w:sz w:val="24"/>
          <w:szCs w:val="24"/>
          <w:lang w:val="zh-CN" w:eastAsia="zh-CN"/>
        </w:rPr>
        <w:t>科学与政策平台、有意建立新平台的各方以及可能支持建立新平台的组织和机构</w:t>
      </w:r>
      <w:r w:rsidR="002A4D2F" w:rsidRPr="007C5470">
        <w:rPr>
          <w:rFonts w:eastAsia="SimSun"/>
          <w:sz w:val="24"/>
          <w:szCs w:val="24"/>
          <w:lang w:val="zh-CN" w:eastAsia="zh-CN"/>
        </w:rPr>
        <w:t>之间分享知识和最佳做法</w:t>
      </w:r>
      <w:r w:rsidRPr="007C5470">
        <w:rPr>
          <w:rFonts w:eastAsia="SimSun"/>
          <w:sz w:val="24"/>
          <w:szCs w:val="24"/>
          <w:lang w:val="zh-CN" w:eastAsia="zh-CN"/>
        </w:rPr>
        <w:t>。作为这项工作的一部分，将组织一次在线对话讲习班（</w:t>
      </w:r>
      <w:r w:rsidRPr="007C5470">
        <w:rPr>
          <w:sz w:val="24"/>
          <w:szCs w:val="24"/>
          <w:lang w:val="zh-CN" w:eastAsia="zh-CN"/>
        </w:rPr>
        <w:t>2024</w:t>
      </w:r>
      <w:r w:rsidRPr="007C5470">
        <w:rPr>
          <w:rFonts w:eastAsia="SimSun"/>
          <w:sz w:val="24"/>
          <w:szCs w:val="24"/>
          <w:lang w:val="zh-CN" w:eastAsia="zh-CN"/>
        </w:rPr>
        <w:t>年第二季度）。</w:t>
      </w:r>
    </w:p>
    <w:p w14:paraId="74C9C51B" w14:textId="77777777" w:rsidR="008C3AAF" w:rsidRPr="007C5470" w:rsidRDefault="008C3AAF" w:rsidP="000931D4">
      <w:pPr>
        <w:pStyle w:val="Normal-pool"/>
        <w:jc w:val="both"/>
        <w:rPr>
          <w:lang w:val="en-GB" w:eastAsia="zh-CN"/>
        </w:rPr>
      </w:pPr>
    </w:p>
    <w:p w14:paraId="615C8095" w14:textId="77777777" w:rsidR="00942630" w:rsidRPr="007C5470" w:rsidRDefault="00942630" w:rsidP="000931D4">
      <w:pPr>
        <w:pStyle w:val="Normal-pool"/>
        <w:jc w:val="both"/>
        <w:rPr>
          <w:lang w:val="en-GB" w:eastAsia="zh-CN"/>
        </w:rPr>
        <w:sectPr w:rsidR="00942630" w:rsidRPr="007C5470" w:rsidSect="000A2469">
          <w:footnotePr>
            <w:numRestart w:val="eachSect"/>
          </w:footnotePr>
          <w:pgSz w:w="11907" w:h="16839" w:code="9"/>
          <w:pgMar w:top="907" w:right="992" w:bottom="1418" w:left="1418" w:header="539" w:footer="975" w:gutter="0"/>
          <w:cols w:space="539"/>
          <w:docGrid w:linePitch="360"/>
        </w:sectPr>
      </w:pPr>
    </w:p>
    <w:p w14:paraId="79028A88" w14:textId="2C303CAE" w:rsidR="00992A45" w:rsidRPr="007C5470" w:rsidRDefault="00C43F80" w:rsidP="004E36C1">
      <w:pPr>
        <w:pStyle w:val="CH1"/>
        <w:ind w:left="1253" w:right="47" w:hanging="1253"/>
        <w:rPr>
          <w:rFonts w:eastAsia="SimHei"/>
          <w:sz w:val="32"/>
          <w:szCs w:val="32"/>
          <w:lang w:val="en-GB" w:eastAsia="zh-CN"/>
        </w:rPr>
      </w:pPr>
      <w:r w:rsidRPr="007C5470">
        <w:rPr>
          <w:lang w:val="en-GB" w:eastAsia="zh-CN"/>
        </w:rPr>
        <w:lastRenderedPageBreak/>
        <w:tab/>
      </w:r>
      <w:r w:rsidRPr="007C5470">
        <w:rPr>
          <w:rFonts w:eastAsia="SimHei"/>
          <w:sz w:val="32"/>
          <w:szCs w:val="32"/>
          <w:lang w:val="en-GB" w:eastAsia="zh-CN"/>
        </w:rPr>
        <w:tab/>
      </w:r>
      <w:r w:rsidR="007D573C" w:rsidRPr="004C3045">
        <w:rPr>
          <w:rFonts w:eastAsia="SimHei"/>
          <w:bCs/>
          <w:sz w:val="32"/>
          <w:szCs w:val="32"/>
          <w:lang w:val="en-GB" w:eastAsia="zh-CN"/>
        </w:rPr>
        <w:t>IPBES-10/1</w:t>
      </w:r>
      <w:r w:rsidR="007D573C" w:rsidRPr="007C5470">
        <w:rPr>
          <w:rFonts w:eastAsia="SimHei"/>
          <w:bCs/>
          <w:sz w:val="32"/>
          <w:szCs w:val="32"/>
          <w:lang w:val="zh-CN" w:eastAsia="zh-CN"/>
        </w:rPr>
        <w:t>号决定附件四</w:t>
      </w:r>
    </w:p>
    <w:p w14:paraId="7189743F" w14:textId="4785CE2B" w:rsidR="00992A45" w:rsidRPr="007C5470" w:rsidRDefault="00AA6E1F" w:rsidP="00BF20C0">
      <w:pPr>
        <w:pStyle w:val="CH1"/>
        <w:ind w:left="1253" w:right="-142" w:hanging="1253"/>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7D573C" w:rsidRPr="004C3045">
        <w:rPr>
          <w:rFonts w:eastAsia="SimHei"/>
          <w:bCs/>
          <w:sz w:val="32"/>
          <w:szCs w:val="32"/>
          <w:lang w:val="en-GB" w:eastAsia="zh-CN"/>
        </w:rPr>
        <w:t>2023–2024</w:t>
      </w:r>
      <w:r w:rsidR="007D573C" w:rsidRPr="007C5470">
        <w:rPr>
          <w:rFonts w:eastAsia="SimHei"/>
          <w:bCs/>
          <w:sz w:val="32"/>
          <w:szCs w:val="32"/>
          <w:lang w:val="zh-CN" w:eastAsia="zh-CN"/>
        </w:rPr>
        <w:t>年闭会期间关于</w:t>
      </w:r>
      <w:r w:rsidR="00B05080" w:rsidRPr="007C5470">
        <w:rPr>
          <w:rFonts w:eastAsia="SimHei"/>
          <w:bCs/>
          <w:sz w:val="32"/>
          <w:szCs w:val="32"/>
          <w:lang w:val="zh-CN" w:eastAsia="zh-CN"/>
        </w:rPr>
        <w:t>推进知识和数据的工作</w:t>
      </w:r>
      <w:r w:rsidR="00B05080" w:rsidRPr="004C3045">
        <w:rPr>
          <w:rFonts w:eastAsia="SimHei"/>
          <w:bCs/>
          <w:sz w:val="32"/>
          <w:szCs w:val="32"/>
          <w:lang w:val="en-GB" w:eastAsia="zh-CN"/>
        </w:rPr>
        <w:t>——</w:t>
      </w:r>
      <w:r w:rsidR="00B05080" w:rsidRPr="007C5470">
        <w:rPr>
          <w:rFonts w:eastAsia="SimHei"/>
          <w:bCs/>
          <w:sz w:val="32"/>
          <w:szCs w:val="32"/>
          <w:lang w:val="zh-CN" w:eastAsia="zh-CN"/>
        </w:rPr>
        <w:t>数据和知识管理的</w:t>
      </w:r>
      <w:r w:rsidR="007D573C" w:rsidRPr="007C5470">
        <w:rPr>
          <w:rFonts w:eastAsia="SimHei"/>
          <w:bCs/>
          <w:sz w:val="32"/>
          <w:szCs w:val="32"/>
          <w:lang w:val="zh-CN" w:eastAsia="zh-CN"/>
        </w:rPr>
        <w:t>目标</w:t>
      </w:r>
      <w:r w:rsidR="007D573C" w:rsidRPr="004C3045">
        <w:rPr>
          <w:rFonts w:eastAsia="SimHei"/>
          <w:bCs/>
          <w:sz w:val="32"/>
          <w:szCs w:val="32"/>
          <w:lang w:val="en-GB" w:eastAsia="zh-CN"/>
        </w:rPr>
        <w:t>3 (a)</w:t>
      </w:r>
      <w:r w:rsidR="00B05080">
        <w:rPr>
          <w:rFonts w:eastAsia="SimHei" w:hint="eastAsia"/>
          <w:bCs/>
          <w:sz w:val="32"/>
          <w:szCs w:val="32"/>
          <w:lang w:val="zh-CN" w:eastAsia="zh-CN"/>
        </w:rPr>
        <w:t>的</w:t>
      </w:r>
      <w:r w:rsidR="007D573C" w:rsidRPr="007C5470">
        <w:rPr>
          <w:rFonts w:eastAsia="SimHei"/>
          <w:bCs/>
          <w:sz w:val="32"/>
          <w:szCs w:val="32"/>
          <w:lang w:val="zh-CN" w:eastAsia="zh-CN"/>
        </w:rPr>
        <w:t>工作计划</w:t>
      </w:r>
    </w:p>
    <w:p w14:paraId="413D8401" w14:textId="4C6D345E" w:rsidR="00992A45" w:rsidRPr="007C5470" w:rsidRDefault="007D573C" w:rsidP="00675768">
      <w:pPr>
        <w:pStyle w:val="NormalNonumber"/>
        <w:numPr>
          <w:ilvl w:val="6"/>
          <w:numId w:val="31"/>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数据和知识管理工作队将在秘书处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的支持下</w:t>
      </w:r>
      <w:r w:rsidRPr="004C3045">
        <w:rPr>
          <w:rFonts w:eastAsia="SimSun"/>
          <w:sz w:val="24"/>
          <w:szCs w:val="24"/>
          <w:lang w:val="en-GB" w:eastAsia="zh-CN"/>
        </w:rPr>
        <w:t>，</w:t>
      </w:r>
      <w:r w:rsidRPr="007C5470">
        <w:rPr>
          <w:rFonts w:eastAsia="SimSun"/>
          <w:sz w:val="24"/>
          <w:szCs w:val="24"/>
          <w:lang w:val="zh-CN" w:eastAsia="zh-CN"/>
        </w:rPr>
        <w:t>监督并参与</w:t>
      </w:r>
      <w:r w:rsidR="00B05080">
        <w:rPr>
          <w:rFonts w:eastAsia="SimSun" w:hint="eastAsia"/>
          <w:sz w:val="24"/>
          <w:szCs w:val="24"/>
          <w:lang w:val="zh-CN" w:eastAsia="zh-CN"/>
        </w:rPr>
        <w:t>执行</w:t>
      </w:r>
      <w:r w:rsidRPr="007C5470">
        <w:rPr>
          <w:rFonts w:eastAsia="SimSun"/>
          <w:sz w:val="24"/>
          <w:szCs w:val="24"/>
          <w:lang w:val="zh-CN" w:eastAsia="zh-CN"/>
        </w:rPr>
        <w:t>目标</w:t>
      </w:r>
      <w:r w:rsidRPr="004C3045">
        <w:rPr>
          <w:rFonts w:eastAsia="SimSun"/>
          <w:sz w:val="24"/>
          <w:szCs w:val="24"/>
          <w:lang w:val="en-GB" w:eastAsia="zh-CN"/>
        </w:rPr>
        <w:t>3 (a)</w:t>
      </w:r>
      <w:r w:rsidRPr="007C5470">
        <w:rPr>
          <w:rFonts w:eastAsia="SimSun"/>
          <w:sz w:val="24"/>
          <w:szCs w:val="24"/>
          <w:lang w:val="zh-CN" w:eastAsia="zh-CN"/>
        </w:rPr>
        <w:t>的数据和知识管理方面的以下工作计划。</w:t>
      </w:r>
    </w:p>
    <w:p w14:paraId="6FFE0296" w14:textId="57D25989" w:rsidR="00992A45" w:rsidRPr="007C5470" w:rsidRDefault="00B05080" w:rsidP="00675768">
      <w:pPr>
        <w:pStyle w:val="NormalNonumber"/>
        <w:numPr>
          <w:ilvl w:val="6"/>
          <w:numId w:val="31"/>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Pr>
          <w:rFonts w:eastAsia="SimSun" w:hint="eastAsia"/>
          <w:sz w:val="24"/>
          <w:szCs w:val="24"/>
          <w:lang w:val="zh-CN" w:eastAsia="zh-CN"/>
        </w:rPr>
        <w:t>为</w:t>
      </w:r>
      <w:r w:rsidR="007D573C" w:rsidRPr="007C5470">
        <w:rPr>
          <w:rFonts w:eastAsia="SimSun"/>
          <w:sz w:val="24"/>
          <w:szCs w:val="24"/>
          <w:lang w:val="zh-CN" w:eastAsia="zh-CN"/>
        </w:rPr>
        <w:t>维护数据和知识管理政策</w:t>
      </w:r>
      <w:r>
        <w:rPr>
          <w:rFonts w:eastAsia="SimSun" w:hint="eastAsia"/>
          <w:sz w:val="24"/>
          <w:szCs w:val="24"/>
          <w:lang w:val="zh-CN" w:eastAsia="zh-CN"/>
        </w:rPr>
        <w:t>并</w:t>
      </w:r>
      <w:r w:rsidR="007D573C" w:rsidRPr="007C5470">
        <w:rPr>
          <w:rFonts w:eastAsia="SimSun"/>
          <w:sz w:val="24"/>
          <w:szCs w:val="24"/>
          <w:lang w:val="zh-CN" w:eastAsia="zh-CN"/>
        </w:rPr>
        <w:t>进一步制定数据和知识管理长期愿景</w:t>
      </w:r>
      <w:r w:rsidRPr="004C3045">
        <w:rPr>
          <w:rFonts w:eastAsia="SimSun" w:hint="eastAsia"/>
          <w:sz w:val="24"/>
          <w:szCs w:val="24"/>
          <w:lang w:val="en-GB" w:eastAsia="zh-CN"/>
        </w:rPr>
        <w:t>，</w:t>
      </w:r>
      <w:r>
        <w:rPr>
          <w:rFonts w:eastAsia="SimSun" w:hint="eastAsia"/>
          <w:sz w:val="24"/>
          <w:szCs w:val="24"/>
          <w:lang w:val="zh-CN" w:eastAsia="zh-CN"/>
        </w:rPr>
        <w:t>将开展以下活动</w:t>
      </w:r>
      <w:r w:rsidR="007D573C" w:rsidRPr="004C3045">
        <w:rPr>
          <w:rFonts w:eastAsia="SimSun"/>
          <w:sz w:val="24"/>
          <w:szCs w:val="24"/>
          <w:lang w:val="en-GB" w:eastAsia="zh-CN"/>
        </w:rPr>
        <w:t>:</w:t>
      </w:r>
    </w:p>
    <w:p w14:paraId="7EB627BA" w14:textId="3BC1C9CA" w:rsidR="00992A45" w:rsidRPr="007C5470" w:rsidRDefault="007D573C" w:rsidP="00675768">
      <w:pPr>
        <w:pStyle w:val="NormalNonumber"/>
        <w:numPr>
          <w:ilvl w:val="7"/>
          <w:numId w:val="32"/>
        </w:numPr>
        <w:tabs>
          <w:tab w:val="clear" w:pos="1247"/>
          <w:tab w:val="clear" w:pos="1871"/>
          <w:tab w:val="clear" w:pos="2495"/>
          <w:tab w:val="clear" w:pos="3119"/>
          <w:tab w:val="clear" w:pos="3742"/>
          <w:tab w:val="clear" w:pos="4366"/>
        </w:tabs>
        <w:ind w:left="1247" w:firstLine="624"/>
        <w:jc w:val="both"/>
        <w:rPr>
          <w:rFonts w:eastAsia="SimSun"/>
          <w:sz w:val="24"/>
          <w:szCs w:val="24"/>
          <w:lang w:val="en-GB" w:eastAsia="zh-CN"/>
        </w:rPr>
      </w:pPr>
      <w:r w:rsidRPr="007C5470">
        <w:rPr>
          <w:rFonts w:eastAsia="SimSun"/>
          <w:sz w:val="24"/>
          <w:szCs w:val="24"/>
          <w:lang w:val="zh-CN" w:eastAsia="zh-CN"/>
        </w:rPr>
        <w:t>视需要审查和修订生物多样性平台的数据和知识管理政策</w:t>
      </w:r>
      <w:r w:rsidRPr="004C3045">
        <w:rPr>
          <w:rFonts w:eastAsia="SimSun"/>
          <w:sz w:val="24"/>
          <w:szCs w:val="24"/>
          <w:lang w:val="en-GB" w:eastAsia="zh-CN"/>
        </w:rPr>
        <w:t>，</w:t>
      </w:r>
      <w:r w:rsidRPr="007C5470">
        <w:rPr>
          <w:rFonts w:eastAsia="SimSun"/>
          <w:sz w:val="24"/>
          <w:szCs w:val="24"/>
          <w:lang w:val="zh-CN" w:eastAsia="zh-CN"/>
        </w:rPr>
        <w:t>从而充分考虑关于数据技术进步的适用性及其</w:t>
      </w:r>
      <w:r w:rsidR="00D15343">
        <w:rPr>
          <w:rFonts w:eastAsia="SimSun" w:hint="eastAsia"/>
          <w:sz w:val="24"/>
          <w:szCs w:val="24"/>
          <w:lang w:val="zh-CN" w:eastAsia="zh-CN"/>
        </w:rPr>
        <w:t>合乎</w:t>
      </w:r>
      <w:r w:rsidRPr="007C5470">
        <w:rPr>
          <w:rFonts w:eastAsia="SimSun"/>
          <w:sz w:val="24"/>
          <w:szCs w:val="24"/>
          <w:lang w:val="zh-CN" w:eastAsia="zh-CN"/>
        </w:rPr>
        <w:t>道德和</w:t>
      </w:r>
      <w:r w:rsidR="00B05080">
        <w:rPr>
          <w:rFonts w:eastAsia="SimSun" w:hint="eastAsia"/>
          <w:sz w:val="24"/>
          <w:szCs w:val="24"/>
          <w:lang w:val="zh-CN" w:eastAsia="zh-CN"/>
        </w:rPr>
        <w:t>负</w:t>
      </w:r>
      <w:r w:rsidRPr="007C5470">
        <w:rPr>
          <w:rFonts w:eastAsia="SimSun"/>
          <w:sz w:val="24"/>
          <w:szCs w:val="24"/>
          <w:lang w:val="zh-CN" w:eastAsia="zh-CN"/>
        </w:rPr>
        <w:t>责任使用方面现有的和不断发展的原则和准则</w:t>
      </w:r>
      <w:r w:rsidRPr="004C3045">
        <w:rPr>
          <w:rFonts w:eastAsia="SimSun"/>
          <w:sz w:val="24"/>
          <w:szCs w:val="24"/>
          <w:lang w:val="en-GB" w:eastAsia="zh-CN"/>
        </w:rPr>
        <w:t>；</w:t>
      </w:r>
    </w:p>
    <w:p w14:paraId="2D1F18DC" w14:textId="14672F3D" w:rsidR="00992A45" w:rsidRPr="007C5470" w:rsidRDefault="007D573C" w:rsidP="00675768">
      <w:pPr>
        <w:pStyle w:val="NormalNonumber"/>
        <w:numPr>
          <w:ilvl w:val="7"/>
          <w:numId w:val="32"/>
        </w:numPr>
        <w:tabs>
          <w:tab w:val="clear" w:pos="1247"/>
          <w:tab w:val="clear" w:pos="1871"/>
          <w:tab w:val="clear" w:pos="2495"/>
          <w:tab w:val="clear" w:pos="3119"/>
          <w:tab w:val="clear" w:pos="3742"/>
          <w:tab w:val="clear" w:pos="4366"/>
        </w:tabs>
        <w:ind w:left="1247" w:firstLine="624"/>
        <w:jc w:val="both"/>
        <w:rPr>
          <w:rFonts w:eastAsia="SimSun"/>
          <w:sz w:val="24"/>
          <w:szCs w:val="24"/>
          <w:lang w:val="en-GB" w:eastAsia="zh-CN"/>
        </w:rPr>
      </w:pPr>
      <w:r w:rsidRPr="007C5470">
        <w:rPr>
          <w:rFonts w:eastAsia="SimSun"/>
          <w:sz w:val="24"/>
          <w:szCs w:val="24"/>
          <w:lang w:val="zh-CN" w:eastAsia="zh-CN"/>
        </w:rPr>
        <w:t>视需要审查和修订</w:t>
      </w:r>
      <w:r w:rsidR="00100838">
        <w:rPr>
          <w:rFonts w:eastAsia="SimSun" w:hint="eastAsia"/>
          <w:sz w:val="24"/>
          <w:szCs w:val="24"/>
          <w:lang w:val="zh-CN" w:eastAsia="zh-CN"/>
        </w:rPr>
        <w:t>关于</w:t>
      </w:r>
      <w:r w:rsidRPr="007C5470">
        <w:rPr>
          <w:rFonts w:eastAsia="SimSun"/>
          <w:sz w:val="24"/>
          <w:szCs w:val="24"/>
          <w:lang w:val="zh-CN" w:eastAsia="zh-CN"/>
        </w:rPr>
        <w:t>数据和知识管理的长期愿景；</w:t>
      </w:r>
    </w:p>
    <w:p w14:paraId="1D09875E" w14:textId="558BFD5E" w:rsidR="00992A45" w:rsidRPr="007C5470" w:rsidRDefault="007D573C" w:rsidP="00675768">
      <w:pPr>
        <w:pStyle w:val="NormalNonumber"/>
        <w:numPr>
          <w:ilvl w:val="7"/>
          <w:numId w:val="32"/>
        </w:numPr>
        <w:tabs>
          <w:tab w:val="clear" w:pos="1247"/>
          <w:tab w:val="clear" w:pos="1871"/>
          <w:tab w:val="clear" w:pos="2495"/>
          <w:tab w:val="clear" w:pos="3119"/>
          <w:tab w:val="clear" w:pos="3742"/>
          <w:tab w:val="clear" w:pos="4366"/>
        </w:tabs>
        <w:ind w:left="1247" w:firstLine="624"/>
        <w:jc w:val="both"/>
        <w:rPr>
          <w:rFonts w:eastAsia="SimSun"/>
          <w:sz w:val="24"/>
          <w:szCs w:val="24"/>
          <w:lang w:val="en-GB" w:eastAsia="zh-CN"/>
        </w:rPr>
      </w:pPr>
      <w:r w:rsidRPr="007C5470">
        <w:rPr>
          <w:rFonts w:eastAsia="SimSun"/>
          <w:sz w:val="24"/>
          <w:szCs w:val="24"/>
          <w:lang w:val="zh-CN" w:eastAsia="zh-CN"/>
        </w:rPr>
        <w:t>根据经修订的</w:t>
      </w:r>
      <w:r w:rsidR="00412C51">
        <w:rPr>
          <w:rFonts w:eastAsia="SimSun" w:hint="eastAsia"/>
          <w:sz w:val="24"/>
          <w:szCs w:val="24"/>
          <w:lang w:val="zh-CN" w:eastAsia="zh-CN"/>
        </w:rPr>
        <w:t>关于</w:t>
      </w:r>
      <w:r w:rsidRPr="007C5470">
        <w:rPr>
          <w:rFonts w:eastAsia="SimSun"/>
          <w:sz w:val="24"/>
          <w:szCs w:val="24"/>
          <w:lang w:val="zh-CN" w:eastAsia="zh-CN"/>
        </w:rPr>
        <w:t>数据和知识管理长期愿景</w:t>
      </w:r>
      <w:r w:rsidRPr="004C3045">
        <w:rPr>
          <w:rFonts w:eastAsia="SimSun"/>
          <w:sz w:val="24"/>
          <w:szCs w:val="24"/>
          <w:lang w:val="en-GB" w:eastAsia="zh-CN"/>
        </w:rPr>
        <w:t>，</w:t>
      </w:r>
      <w:r w:rsidRPr="007C5470">
        <w:rPr>
          <w:rFonts w:eastAsia="SimSun"/>
          <w:sz w:val="24"/>
          <w:szCs w:val="24"/>
          <w:lang w:val="zh-CN" w:eastAsia="zh-CN"/>
        </w:rPr>
        <w:t>进一步制定</w:t>
      </w:r>
      <w:r w:rsidRPr="004C3045">
        <w:rPr>
          <w:rFonts w:eastAsia="SimSun"/>
          <w:sz w:val="24"/>
          <w:szCs w:val="24"/>
          <w:lang w:val="en-GB" w:eastAsia="zh-CN"/>
        </w:rPr>
        <w:t>2024–2025</w:t>
      </w:r>
      <w:r w:rsidRPr="007C5470">
        <w:rPr>
          <w:rFonts w:eastAsia="SimSun"/>
          <w:sz w:val="24"/>
          <w:szCs w:val="24"/>
          <w:lang w:val="zh-CN" w:eastAsia="zh-CN"/>
        </w:rPr>
        <w:t>年闭会期间工作计划草案</w:t>
      </w:r>
      <w:r w:rsidRPr="004C3045">
        <w:rPr>
          <w:rFonts w:eastAsia="SimSun"/>
          <w:sz w:val="24"/>
          <w:szCs w:val="24"/>
          <w:lang w:val="en-GB" w:eastAsia="zh-CN"/>
        </w:rPr>
        <w:t>，</w:t>
      </w:r>
      <w:r w:rsidRPr="007C5470">
        <w:rPr>
          <w:rFonts w:eastAsia="SimSun"/>
          <w:sz w:val="24"/>
          <w:szCs w:val="24"/>
          <w:lang w:val="zh-CN" w:eastAsia="zh-CN"/>
        </w:rPr>
        <w:t>列入</w:t>
      </w:r>
      <w:r w:rsidRPr="004C3045">
        <w:rPr>
          <w:rFonts w:eastAsia="SimSun"/>
          <w:sz w:val="24"/>
          <w:szCs w:val="24"/>
          <w:lang w:val="en-GB" w:eastAsia="zh-CN"/>
        </w:rPr>
        <w:t>2025</w:t>
      </w:r>
      <w:r w:rsidRPr="007C5470">
        <w:rPr>
          <w:rFonts w:eastAsia="SimSun"/>
          <w:sz w:val="24"/>
          <w:szCs w:val="24"/>
          <w:lang w:val="zh-CN" w:eastAsia="zh-CN"/>
        </w:rPr>
        <w:t>年之前的工作目标。</w:t>
      </w:r>
    </w:p>
    <w:p w14:paraId="119AD3A7" w14:textId="7683E08D" w:rsidR="00992A45" w:rsidRPr="007C5470" w:rsidRDefault="00B05080" w:rsidP="00675768">
      <w:pPr>
        <w:pStyle w:val="NormalNonumber"/>
        <w:numPr>
          <w:ilvl w:val="6"/>
          <w:numId w:val="31"/>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Pr>
          <w:rFonts w:eastAsia="SimSun" w:hint="eastAsia"/>
          <w:sz w:val="24"/>
          <w:szCs w:val="24"/>
          <w:lang w:val="zh-CN" w:eastAsia="zh-CN"/>
        </w:rPr>
        <w:t>为</w:t>
      </w:r>
      <w:r w:rsidRPr="007C5470">
        <w:rPr>
          <w:rFonts w:eastAsia="SimSun"/>
          <w:sz w:val="24"/>
          <w:szCs w:val="24"/>
          <w:lang w:val="zh-CN" w:eastAsia="zh-CN"/>
        </w:rPr>
        <w:t>向评估报告撰写人提供</w:t>
      </w:r>
      <w:r w:rsidR="007D573C" w:rsidRPr="007C5470">
        <w:rPr>
          <w:rFonts w:eastAsia="SimSun"/>
          <w:sz w:val="24"/>
          <w:szCs w:val="24"/>
          <w:lang w:val="zh-CN" w:eastAsia="zh-CN"/>
        </w:rPr>
        <w:t>数据和知识管理政策以及生物多样性平台产品的管理、处理和交付事项</w:t>
      </w:r>
      <w:r>
        <w:rPr>
          <w:rFonts w:eastAsia="SimSun" w:hint="eastAsia"/>
          <w:sz w:val="24"/>
          <w:szCs w:val="24"/>
          <w:lang w:val="zh-CN" w:eastAsia="zh-CN"/>
        </w:rPr>
        <w:t>方面的</w:t>
      </w:r>
      <w:r w:rsidR="007D573C" w:rsidRPr="007C5470">
        <w:rPr>
          <w:rFonts w:eastAsia="SimSun"/>
          <w:sz w:val="24"/>
          <w:szCs w:val="24"/>
          <w:lang w:val="zh-CN" w:eastAsia="zh-CN"/>
        </w:rPr>
        <w:t>支持</w:t>
      </w:r>
      <w:r w:rsidRPr="004C3045">
        <w:rPr>
          <w:rFonts w:eastAsia="SimSun" w:hint="eastAsia"/>
          <w:sz w:val="24"/>
          <w:szCs w:val="24"/>
          <w:lang w:val="en-GB" w:eastAsia="zh-CN"/>
        </w:rPr>
        <w:t>，</w:t>
      </w:r>
      <w:r>
        <w:rPr>
          <w:rFonts w:eastAsia="SimSun" w:hint="eastAsia"/>
          <w:sz w:val="24"/>
          <w:szCs w:val="24"/>
          <w:lang w:val="zh-CN" w:eastAsia="zh-CN"/>
        </w:rPr>
        <w:t>将开展以下活动</w:t>
      </w:r>
      <w:r w:rsidR="007D573C" w:rsidRPr="004C3045">
        <w:rPr>
          <w:rFonts w:eastAsia="SimSun"/>
          <w:sz w:val="24"/>
          <w:szCs w:val="24"/>
          <w:lang w:val="en-GB" w:eastAsia="zh-CN"/>
        </w:rPr>
        <w:t>：</w:t>
      </w:r>
    </w:p>
    <w:p w14:paraId="7BB6717A" w14:textId="3C4A8685" w:rsidR="00992A45" w:rsidRPr="007C5470" w:rsidRDefault="007D573C" w:rsidP="00675768">
      <w:pPr>
        <w:pStyle w:val="NormalNonumber"/>
        <w:numPr>
          <w:ilvl w:val="7"/>
          <w:numId w:val="31"/>
        </w:numPr>
        <w:tabs>
          <w:tab w:val="clear" w:pos="1247"/>
          <w:tab w:val="clear" w:pos="1871"/>
          <w:tab w:val="clear" w:pos="2495"/>
          <w:tab w:val="clear" w:pos="3119"/>
          <w:tab w:val="clear" w:pos="3742"/>
          <w:tab w:val="clear" w:pos="4366"/>
        </w:tabs>
        <w:ind w:left="1247" w:firstLine="624"/>
        <w:jc w:val="both"/>
        <w:rPr>
          <w:rFonts w:eastAsia="SimSun"/>
          <w:sz w:val="24"/>
          <w:szCs w:val="24"/>
          <w:lang w:val="en-GB" w:eastAsia="zh-CN"/>
        </w:rPr>
      </w:pPr>
      <w:r w:rsidRPr="007C5470">
        <w:rPr>
          <w:rFonts w:eastAsia="SimSun"/>
          <w:sz w:val="24"/>
          <w:szCs w:val="24"/>
          <w:lang w:val="zh-CN" w:eastAsia="zh-CN"/>
        </w:rPr>
        <w:t>在完成外来入侵物种评估后</w:t>
      </w:r>
      <w:r w:rsidRPr="004C3045">
        <w:rPr>
          <w:rFonts w:eastAsia="SimSun"/>
          <w:sz w:val="24"/>
          <w:szCs w:val="24"/>
          <w:lang w:val="en-GB" w:eastAsia="zh-CN"/>
        </w:rPr>
        <w:t>，</w:t>
      </w:r>
      <w:r w:rsidRPr="007C5470">
        <w:rPr>
          <w:rFonts w:eastAsia="SimSun"/>
          <w:sz w:val="24"/>
          <w:szCs w:val="24"/>
          <w:lang w:val="zh-CN" w:eastAsia="zh-CN"/>
        </w:rPr>
        <w:t>支持对评估开发期间</w:t>
      </w:r>
      <w:r w:rsidR="00B05080">
        <w:rPr>
          <w:rFonts w:eastAsia="SimSun" w:hint="eastAsia"/>
          <w:sz w:val="24"/>
          <w:szCs w:val="24"/>
          <w:lang w:val="zh-CN" w:eastAsia="zh-CN"/>
        </w:rPr>
        <w:t>所</w:t>
      </w:r>
      <w:r w:rsidRPr="007C5470">
        <w:rPr>
          <w:rFonts w:eastAsia="SimSun"/>
          <w:sz w:val="24"/>
          <w:szCs w:val="24"/>
          <w:lang w:val="zh-CN" w:eastAsia="zh-CN"/>
        </w:rPr>
        <w:t>开展的工作进行总结、记录和归档</w:t>
      </w:r>
      <w:r w:rsidRPr="004C3045">
        <w:rPr>
          <w:rFonts w:eastAsia="SimSun"/>
          <w:sz w:val="24"/>
          <w:szCs w:val="24"/>
          <w:lang w:val="en-GB" w:eastAsia="zh-CN"/>
        </w:rPr>
        <w:t>；</w:t>
      </w:r>
    </w:p>
    <w:p w14:paraId="212C3DEC" w14:textId="12177B8E" w:rsidR="00992A45" w:rsidRPr="007C5470" w:rsidRDefault="007D573C" w:rsidP="00675768">
      <w:pPr>
        <w:pStyle w:val="NormalNonumber"/>
        <w:numPr>
          <w:ilvl w:val="7"/>
          <w:numId w:val="31"/>
        </w:numPr>
        <w:tabs>
          <w:tab w:val="clear" w:pos="1247"/>
          <w:tab w:val="clear" w:pos="1871"/>
          <w:tab w:val="clear" w:pos="2495"/>
          <w:tab w:val="clear" w:pos="3119"/>
          <w:tab w:val="clear" w:pos="3742"/>
          <w:tab w:val="clear" w:pos="4366"/>
        </w:tabs>
        <w:ind w:left="1247" w:firstLine="624"/>
        <w:jc w:val="both"/>
        <w:rPr>
          <w:rFonts w:eastAsia="SimSun"/>
          <w:sz w:val="24"/>
          <w:szCs w:val="24"/>
          <w:lang w:val="en-GB" w:eastAsia="zh-CN"/>
        </w:rPr>
      </w:pPr>
      <w:r w:rsidRPr="007C5470">
        <w:rPr>
          <w:rFonts w:eastAsia="SimSun"/>
          <w:sz w:val="24"/>
          <w:szCs w:val="24"/>
          <w:lang w:val="zh-CN" w:eastAsia="zh-CN"/>
        </w:rPr>
        <w:t>为关系链评估、转型变革评估、企业与生物多样性评估以及</w:t>
      </w:r>
      <w:r w:rsidR="00B05080">
        <w:rPr>
          <w:rFonts w:eastAsia="SimSun" w:hint="eastAsia"/>
          <w:sz w:val="24"/>
          <w:szCs w:val="24"/>
          <w:lang w:val="zh-CN" w:eastAsia="zh-CN"/>
        </w:rPr>
        <w:t>各种</w:t>
      </w:r>
      <w:r w:rsidRPr="007C5470">
        <w:rPr>
          <w:rFonts w:eastAsia="SimSun"/>
          <w:sz w:val="24"/>
          <w:szCs w:val="24"/>
          <w:lang w:val="zh-CN" w:eastAsia="zh-CN"/>
        </w:rPr>
        <w:t>新评估提供支持</w:t>
      </w:r>
      <w:r w:rsidRPr="004C3045">
        <w:rPr>
          <w:rFonts w:eastAsia="SimSun"/>
          <w:sz w:val="24"/>
          <w:szCs w:val="24"/>
          <w:lang w:val="en-GB" w:eastAsia="zh-CN"/>
        </w:rPr>
        <w:t>，</w:t>
      </w:r>
      <w:r w:rsidRPr="007C5470">
        <w:rPr>
          <w:rFonts w:eastAsia="SimSun"/>
          <w:sz w:val="24"/>
          <w:szCs w:val="24"/>
          <w:lang w:val="zh-CN" w:eastAsia="zh-CN"/>
        </w:rPr>
        <w:t>针对数据和知识管理政策的执行以及知识差距的记录、数据技术的</w:t>
      </w:r>
      <w:r w:rsidR="00B05080">
        <w:rPr>
          <w:rFonts w:eastAsia="SimSun" w:hint="eastAsia"/>
          <w:sz w:val="24"/>
          <w:szCs w:val="24"/>
          <w:lang w:val="zh-CN" w:eastAsia="zh-CN"/>
        </w:rPr>
        <w:t>推进</w:t>
      </w:r>
      <w:r w:rsidRPr="007C5470">
        <w:rPr>
          <w:rFonts w:eastAsia="SimSun"/>
          <w:sz w:val="24"/>
          <w:szCs w:val="24"/>
          <w:lang w:val="zh-CN" w:eastAsia="zh-CN"/>
        </w:rPr>
        <w:t>以及对评估开发期间所开展工作的归档等方面</w:t>
      </w:r>
      <w:r w:rsidRPr="004C3045">
        <w:rPr>
          <w:rFonts w:eastAsia="SimSun"/>
          <w:sz w:val="24"/>
          <w:szCs w:val="24"/>
          <w:lang w:val="en-GB" w:eastAsia="zh-CN"/>
        </w:rPr>
        <w:t>，</w:t>
      </w:r>
      <w:r w:rsidRPr="007C5470">
        <w:rPr>
          <w:rFonts w:eastAsia="SimSun"/>
          <w:sz w:val="24"/>
          <w:szCs w:val="24"/>
          <w:lang w:val="zh-CN" w:eastAsia="zh-CN"/>
        </w:rPr>
        <w:t>提供</w:t>
      </w:r>
      <w:r w:rsidR="00B05080">
        <w:rPr>
          <w:rFonts w:eastAsia="SimSun" w:hint="eastAsia"/>
          <w:sz w:val="24"/>
          <w:szCs w:val="24"/>
          <w:lang w:val="zh-CN" w:eastAsia="zh-CN"/>
        </w:rPr>
        <w:t>指导意见</w:t>
      </w:r>
      <w:r w:rsidRPr="007C5470">
        <w:rPr>
          <w:rFonts w:eastAsia="SimSun"/>
          <w:sz w:val="24"/>
          <w:szCs w:val="24"/>
          <w:lang w:val="zh-CN" w:eastAsia="zh-CN"/>
        </w:rPr>
        <w:t>、教程和材料</w:t>
      </w:r>
      <w:r w:rsidRPr="004C3045">
        <w:rPr>
          <w:rFonts w:eastAsia="SimSun"/>
          <w:sz w:val="24"/>
          <w:szCs w:val="24"/>
          <w:lang w:val="en-GB" w:eastAsia="zh-CN"/>
        </w:rPr>
        <w:t>；</w:t>
      </w:r>
    </w:p>
    <w:p w14:paraId="39505017" w14:textId="128312F0" w:rsidR="00992A45" w:rsidRPr="007C5470" w:rsidRDefault="001A7BB0" w:rsidP="00675768">
      <w:pPr>
        <w:pStyle w:val="NormalNonumber"/>
        <w:numPr>
          <w:ilvl w:val="7"/>
          <w:numId w:val="31"/>
        </w:numPr>
        <w:tabs>
          <w:tab w:val="clear" w:pos="1247"/>
          <w:tab w:val="clear" w:pos="1871"/>
          <w:tab w:val="clear" w:pos="2495"/>
          <w:tab w:val="clear" w:pos="3119"/>
          <w:tab w:val="clear" w:pos="3742"/>
          <w:tab w:val="clear" w:pos="4366"/>
        </w:tabs>
        <w:ind w:left="1247" w:firstLine="624"/>
        <w:jc w:val="both"/>
        <w:rPr>
          <w:rFonts w:eastAsia="SimSun"/>
          <w:color w:val="000000"/>
          <w:sz w:val="24"/>
          <w:szCs w:val="24"/>
          <w:lang w:val="en-GB" w:eastAsia="zh-CN"/>
        </w:rPr>
      </w:pPr>
      <w:r w:rsidRPr="007C5470">
        <w:rPr>
          <w:rFonts w:eastAsia="SimSun"/>
          <w:sz w:val="24"/>
          <w:szCs w:val="24"/>
          <w:lang w:val="zh-CN" w:eastAsia="zh-CN"/>
        </w:rPr>
        <w:t>为各项新评估的范围界定工作提供</w:t>
      </w:r>
      <w:r>
        <w:rPr>
          <w:rFonts w:eastAsia="SimSun" w:hint="eastAsia"/>
          <w:sz w:val="24"/>
          <w:szCs w:val="24"/>
          <w:lang w:val="zh-CN" w:eastAsia="zh-CN"/>
        </w:rPr>
        <w:t>与</w:t>
      </w:r>
      <w:r w:rsidR="007D573C" w:rsidRPr="007C5470">
        <w:rPr>
          <w:rFonts w:eastAsia="SimSun"/>
          <w:sz w:val="24"/>
          <w:szCs w:val="24"/>
          <w:lang w:val="zh-CN" w:eastAsia="zh-CN"/>
        </w:rPr>
        <w:t>数据和知识管理</w:t>
      </w:r>
      <w:r>
        <w:rPr>
          <w:rFonts w:eastAsia="SimSun" w:hint="eastAsia"/>
          <w:sz w:val="24"/>
          <w:szCs w:val="24"/>
          <w:lang w:val="zh-CN" w:eastAsia="zh-CN"/>
        </w:rPr>
        <w:t>相关的</w:t>
      </w:r>
      <w:r w:rsidR="00B05080">
        <w:rPr>
          <w:rFonts w:eastAsia="SimSun" w:hint="eastAsia"/>
          <w:sz w:val="24"/>
          <w:szCs w:val="24"/>
          <w:lang w:val="zh-CN" w:eastAsia="zh-CN"/>
        </w:rPr>
        <w:t>各个</w:t>
      </w:r>
      <w:r w:rsidR="007D573C" w:rsidRPr="007C5470">
        <w:rPr>
          <w:rFonts w:eastAsia="SimSun"/>
          <w:sz w:val="24"/>
          <w:szCs w:val="24"/>
          <w:lang w:val="zh-CN" w:eastAsia="zh-CN"/>
        </w:rPr>
        <w:t>方面</w:t>
      </w:r>
      <w:r>
        <w:rPr>
          <w:rFonts w:eastAsia="SimSun" w:hint="eastAsia"/>
          <w:sz w:val="24"/>
          <w:szCs w:val="24"/>
          <w:lang w:val="zh-CN" w:eastAsia="zh-CN"/>
        </w:rPr>
        <w:t>的</w:t>
      </w:r>
      <w:r w:rsidR="007D573C" w:rsidRPr="007C5470">
        <w:rPr>
          <w:rFonts w:eastAsia="SimSun"/>
          <w:sz w:val="24"/>
          <w:szCs w:val="24"/>
          <w:lang w:val="zh-CN" w:eastAsia="zh-CN"/>
        </w:rPr>
        <w:t>支持。</w:t>
      </w:r>
    </w:p>
    <w:p w14:paraId="591D5586" w14:textId="5021A268" w:rsidR="00992A45" w:rsidRPr="007C5470" w:rsidRDefault="007D573C" w:rsidP="00675768">
      <w:pPr>
        <w:pStyle w:val="NormalNonumber"/>
        <w:numPr>
          <w:ilvl w:val="6"/>
          <w:numId w:val="31"/>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酌情</w:t>
      </w:r>
      <w:r w:rsidR="001A7BB0">
        <w:rPr>
          <w:rFonts w:eastAsia="SimSun" w:hint="eastAsia"/>
          <w:sz w:val="24"/>
          <w:szCs w:val="24"/>
          <w:lang w:val="zh-CN" w:eastAsia="zh-CN"/>
        </w:rPr>
        <w:t>就</w:t>
      </w:r>
      <w:r w:rsidRPr="007C5470">
        <w:rPr>
          <w:rFonts w:eastAsia="SimSun"/>
          <w:sz w:val="24"/>
          <w:szCs w:val="24"/>
          <w:lang w:val="zh-CN" w:eastAsia="zh-CN"/>
        </w:rPr>
        <w:t>与生物多样性平台相关的数据和知识与其他实体、倡议和服务提供方接触</w:t>
      </w:r>
      <w:r w:rsidR="001A7BB0" w:rsidRPr="004C3045">
        <w:rPr>
          <w:rFonts w:eastAsia="SimSun" w:hint="eastAsia"/>
          <w:sz w:val="24"/>
          <w:szCs w:val="24"/>
          <w:lang w:val="en-GB" w:eastAsia="zh-CN"/>
        </w:rPr>
        <w:t>，</w:t>
      </w:r>
      <w:r w:rsidR="001A7BB0">
        <w:rPr>
          <w:rFonts w:eastAsia="SimSun" w:hint="eastAsia"/>
          <w:sz w:val="24"/>
          <w:szCs w:val="24"/>
          <w:lang w:val="zh-CN" w:eastAsia="zh-CN"/>
        </w:rPr>
        <w:t>为此将开展以下活动</w:t>
      </w:r>
      <w:r w:rsidR="001A7BB0" w:rsidRPr="004C3045">
        <w:rPr>
          <w:rFonts w:eastAsia="SimSun" w:hint="eastAsia"/>
          <w:sz w:val="24"/>
          <w:szCs w:val="24"/>
          <w:lang w:val="en-GB" w:eastAsia="zh-CN"/>
        </w:rPr>
        <w:t>：</w:t>
      </w:r>
    </w:p>
    <w:p w14:paraId="5566E758" w14:textId="356058FB" w:rsidR="00992A45" w:rsidRPr="007C5470" w:rsidRDefault="001A7BB0" w:rsidP="00675768">
      <w:pPr>
        <w:pStyle w:val="NormalNonumber"/>
        <w:numPr>
          <w:ilvl w:val="7"/>
          <w:numId w:val="31"/>
        </w:numPr>
        <w:tabs>
          <w:tab w:val="clear" w:pos="1247"/>
          <w:tab w:val="clear" w:pos="1871"/>
          <w:tab w:val="clear" w:pos="2495"/>
          <w:tab w:val="clear" w:pos="3119"/>
          <w:tab w:val="clear" w:pos="3742"/>
          <w:tab w:val="clear" w:pos="4366"/>
        </w:tabs>
        <w:ind w:left="1247" w:firstLine="624"/>
        <w:jc w:val="both"/>
        <w:rPr>
          <w:rFonts w:eastAsia="SimSun"/>
          <w:sz w:val="24"/>
          <w:szCs w:val="24"/>
          <w:lang w:val="en-GB" w:eastAsia="zh-CN"/>
        </w:rPr>
      </w:pPr>
      <w:r w:rsidRPr="007C5470">
        <w:rPr>
          <w:rFonts w:eastAsia="SimSun"/>
          <w:sz w:val="24"/>
          <w:szCs w:val="24"/>
          <w:lang w:val="zh-CN" w:eastAsia="zh-CN"/>
        </w:rPr>
        <w:t>向生物多样性平台</w:t>
      </w:r>
      <w:r>
        <w:rPr>
          <w:rFonts w:eastAsia="SimSun" w:hint="eastAsia"/>
          <w:sz w:val="24"/>
          <w:szCs w:val="24"/>
          <w:lang w:val="zh-CN" w:eastAsia="zh-CN"/>
        </w:rPr>
        <w:t>的</w:t>
      </w:r>
      <w:r w:rsidRPr="007C5470">
        <w:rPr>
          <w:rFonts w:eastAsia="SimSun"/>
          <w:sz w:val="24"/>
          <w:szCs w:val="24"/>
          <w:lang w:val="zh-CN" w:eastAsia="zh-CN"/>
        </w:rPr>
        <w:t>专家提供</w:t>
      </w:r>
      <w:r w:rsidR="007D573C" w:rsidRPr="007C5470">
        <w:rPr>
          <w:rFonts w:eastAsia="SimSun"/>
          <w:sz w:val="24"/>
          <w:szCs w:val="24"/>
          <w:lang w:val="zh-CN" w:eastAsia="zh-CN"/>
        </w:rPr>
        <w:t>获取、处理和视需要加工</w:t>
      </w:r>
      <w:r>
        <w:rPr>
          <w:rFonts w:eastAsia="SimSun" w:hint="eastAsia"/>
          <w:sz w:val="24"/>
          <w:szCs w:val="24"/>
          <w:lang w:val="zh-CN" w:eastAsia="zh-CN"/>
        </w:rPr>
        <w:t>各种</w:t>
      </w:r>
      <w:r w:rsidR="007D573C" w:rsidRPr="007C5470">
        <w:rPr>
          <w:rFonts w:eastAsia="SimSun"/>
          <w:sz w:val="24"/>
          <w:szCs w:val="24"/>
          <w:lang w:val="zh-CN" w:eastAsia="zh-CN"/>
        </w:rPr>
        <w:t>外部数据和知识</w:t>
      </w:r>
      <w:r>
        <w:rPr>
          <w:rFonts w:eastAsia="SimSun" w:hint="eastAsia"/>
          <w:sz w:val="24"/>
          <w:szCs w:val="24"/>
          <w:lang w:val="zh-CN" w:eastAsia="zh-CN"/>
        </w:rPr>
        <w:t>方面的</w:t>
      </w:r>
      <w:r w:rsidR="007D573C" w:rsidRPr="007C5470">
        <w:rPr>
          <w:rFonts w:eastAsia="SimSun"/>
          <w:sz w:val="24"/>
          <w:szCs w:val="24"/>
          <w:lang w:val="zh-CN" w:eastAsia="zh-CN"/>
        </w:rPr>
        <w:t>支持</w:t>
      </w:r>
      <w:r w:rsidR="007D573C" w:rsidRPr="004C3045">
        <w:rPr>
          <w:rFonts w:eastAsia="SimSun"/>
          <w:sz w:val="24"/>
          <w:szCs w:val="24"/>
          <w:lang w:val="en-GB" w:eastAsia="zh-CN"/>
        </w:rPr>
        <w:t>；</w:t>
      </w:r>
    </w:p>
    <w:p w14:paraId="67C609DC" w14:textId="4C426FEC" w:rsidR="00992A45" w:rsidRPr="007C5470" w:rsidRDefault="001A7BB0" w:rsidP="00675768">
      <w:pPr>
        <w:pStyle w:val="NormalNonumber"/>
        <w:numPr>
          <w:ilvl w:val="7"/>
          <w:numId w:val="31"/>
        </w:numPr>
        <w:tabs>
          <w:tab w:val="clear" w:pos="1247"/>
          <w:tab w:val="clear" w:pos="1871"/>
          <w:tab w:val="clear" w:pos="2495"/>
          <w:tab w:val="clear" w:pos="3119"/>
          <w:tab w:val="clear" w:pos="3742"/>
          <w:tab w:val="clear" w:pos="4366"/>
        </w:tabs>
        <w:ind w:left="1247" w:firstLine="624"/>
        <w:jc w:val="both"/>
        <w:rPr>
          <w:rFonts w:eastAsia="SimSun"/>
          <w:sz w:val="24"/>
          <w:szCs w:val="24"/>
          <w:lang w:val="en-GB" w:eastAsia="zh-CN"/>
        </w:rPr>
      </w:pPr>
      <w:r w:rsidRPr="007C5470">
        <w:rPr>
          <w:rFonts w:eastAsia="SimSun"/>
          <w:sz w:val="24"/>
          <w:szCs w:val="24"/>
          <w:lang w:val="zh-CN" w:eastAsia="zh-CN"/>
        </w:rPr>
        <w:t>向生物多样性平台</w:t>
      </w:r>
      <w:r>
        <w:rPr>
          <w:rFonts w:eastAsia="SimSun" w:hint="eastAsia"/>
          <w:sz w:val="24"/>
          <w:szCs w:val="24"/>
          <w:lang w:val="zh-CN" w:eastAsia="zh-CN"/>
        </w:rPr>
        <w:t>的</w:t>
      </w:r>
      <w:r w:rsidRPr="007C5470">
        <w:rPr>
          <w:rFonts w:eastAsia="SimSun"/>
          <w:sz w:val="24"/>
          <w:szCs w:val="24"/>
          <w:lang w:val="zh-CN" w:eastAsia="zh-CN"/>
        </w:rPr>
        <w:t>专家提供</w:t>
      </w:r>
      <w:r w:rsidR="007D573C" w:rsidRPr="007C5470">
        <w:rPr>
          <w:rFonts w:eastAsia="SimSun"/>
          <w:sz w:val="24"/>
          <w:szCs w:val="24"/>
          <w:lang w:val="zh-CN" w:eastAsia="zh-CN"/>
        </w:rPr>
        <w:t>应用其他实体提供的</w:t>
      </w:r>
      <w:r>
        <w:rPr>
          <w:rFonts w:eastAsia="SimSun" w:hint="eastAsia"/>
          <w:sz w:val="24"/>
          <w:szCs w:val="24"/>
          <w:lang w:val="zh-CN" w:eastAsia="zh-CN"/>
        </w:rPr>
        <w:t>先进</w:t>
      </w:r>
      <w:r w:rsidR="007D573C" w:rsidRPr="007C5470">
        <w:rPr>
          <w:rFonts w:eastAsia="SimSun"/>
          <w:sz w:val="24"/>
          <w:szCs w:val="24"/>
          <w:lang w:val="zh-CN" w:eastAsia="zh-CN"/>
        </w:rPr>
        <w:t>数据技术和服务</w:t>
      </w:r>
      <w:r>
        <w:rPr>
          <w:rFonts w:eastAsia="SimSun" w:hint="eastAsia"/>
          <w:sz w:val="24"/>
          <w:szCs w:val="24"/>
          <w:lang w:val="zh-CN" w:eastAsia="zh-CN"/>
        </w:rPr>
        <w:t>方面的</w:t>
      </w:r>
      <w:r w:rsidR="007D573C" w:rsidRPr="007C5470">
        <w:rPr>
          <w:rFonts w:eastAsia="SimSun"/>
          <w:sz w:val="24"/>
          <w:szCs w:val="24"/>
          <w:lang w:val="zh-CN" w:eastAsia="zh-CN"/>
        </w:rPr>
        <w:t>支持</w:t>
      </w:r>
      <w:r w:rsidR="007D573C" w:rsidRPr="004C3045">
        <w:rPr>
          <w:rFonts w:eastAsia="SimSun"/>
          <w:sz w:val="24"/>
          <w:szCs w:val="24"/>
          <w:lang w:val="en-GB" w:eastAsia="zh-CN"/>
        </w:rPr>
        <w:t>；</w:t>
      </w:r>
    </w:p>
    <w:p w14:paraId="0762963F" w14:textId="2BCC894D" w:rsidR="00C147A5" w:rsidRPr="007C5470" w:rsidRDefault="0000429F" w:rsidP="00675768">
      <w:pPr>
        <w:pStyle w:val="NormalNonumber"/>
        <w:numPr>
          <w:ilvl w:val="7"/>
          <w:numId w:val="31"/>
        </w:numPr>
        <w:tabs>
          <w:tab w:val="clear" w:pos="1247"/>
          <w:tab w:val="clear" w:pos="1871"/>
          <w:tab w:val="clear" w:pos="2495"/>
          <w:tab w:val="clear" w:pos="3119"/>
          <w:tab w:val="clear" w:pos="3742"/>
          <w:tab w:val="clear" w:pos="4366"/>
        </w:tabs>
        <w:ind w:left="1247" w:firstLine="624"/>
        <w:jc w:val="both"/>
        <w:rPr>
          <w:rFonts w:eastAsia="SimSun"/>
          <w:sz w:val="24"/>
          <w:szCs w:val="24"/>
          <w:lang w:val="en-GB" w:eastAsia="zh-CN"/>
        </w:rPr>
      </w:pPr>
      <w:r w:rsidRPr="007C5470">
        <w:rPr>
          <w:rFonts w:eastAsia="SimSun"/>
          <w:sz w:val="24"/>
          <w:szCs w:val="24"/>
          <w:lang w:val="zh-CN" w:eastAsia="zh-CN"/>
        </w:rPr>
        <w:t>酌情与生物多样性相关多边协定下的能力建设倡议</w:t>
      </w:r>
      <w:r w:rsidR="001A7BB0">
        <w:rPr>
          <w:rFonts w:eastAsia="SimSun" w:hint="eastAsia"/>
          <w:sz w:val="24"/>
          <w:szCs w:val="24"/>
          <w:lang w:val="zh-CN" w:eastAsia="zh-CN"/>
        </w:rPr>
        <w:t>及其他研究中心</w:t>
      </w:r>
      <w:r w:rsidRPr="007C5470">
        <w:rPr>
          <w:rFonts w:eastAsia="SimSun"/>
          <w:sz w:val="24"/>
          <w:szCs w:val="24"/>
          <w:lang w:val="zh-CN" w:eastAsia="zh-CN"/>
        </w:rPr>
        <w:t>分享知识和数据方面的相关信息。</w:t>
      </w:r>
    </w:p>
    <w:p w14:paraId="32B9D1AE" w14:textId="759704F4" w:rsidR="00992A45" w:rsidRPr="007C5470" w:rsidRDefault="001A7BB0" w:rsidP="00675768">
      <w:pPr>
        <w:pStyle w:val="NormalNonumber"/>
        <w:numPr>
          <w:ilvl w:val="6"/>
          <w:numId w:val="31"/>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Pr>
          <w:rFonts w:eastAsia="SimSun" w:hint="eastAsia"/>
          <w:sz w:val="24"/>
          <w:szCs w:val="24"/>
          <w:lang w:val="en-GB" w:eastAsia="zh-CN"/>
        </w:rPr>
        <w:t>为</w:t>
      </w:r>
      <w:r w:rsidR="0000429F" w:rsidRPr="007C5470">
        <w:rPr>
          <w:rFonts w:eastAsia="SimSun"/>
          <w:sz w:val="24"/>
          <w:szCs w:val="24"/>
          <w:lang w:val="en-GB" w:eastAsia="zh-CN"/>
        </w:rPr>
        <w:t>确保有效执行工作计划</w:t>
      </w:r>
      <w:r>
        <w:rPr>
          <w:rFonts w:eastAsia="SimSun" w:hint="eastAsia"/>
          <w:sz w:val="24"/>
          <w:szCs w:val="24"/>
          <w:lang w:val="en-GB" w:eastAsia="zh-CN"/>
        </w:rPr>
        <w:t>，将开展各项活动，包括</w:t>
      </w:r>
      <w:r w:rsidR="0000429F" w:rsidRPr="007C5470">
        <w:rPr>
          <w:rFonts w:eastAsia="SimSun"/>
          <w:sz w:val="24"/>
          <w:szCs w:val="24"/>
          <w:lang w:val="en-GB" w:eastAsia="zh-CN"/>
        </w:rPr>
        <w:t>继续制定和监测一套衡量成效的相关指标。将把所制定的这套指标作为</w:t>
      </w:r>
      <w:r w:rsidR="0000429F" w:rsidRPr="007C5470">
        <w:rPr>
          <w:rFonts w:eastAsia="SimSun"/>
          <w:sz w:val="24"/>
          <w:szCs w:val="24"/>
          <w:lang w:val="en-GB" w:eastAsia="zh-CN"/>
        </w:rPr>
        <w:t>2024</w:t>
      </w:r>
      <w:r w:rsidR="00296E88" w:rsidRPr="004C3045">
        <w:rPr>
          <w:rFonts w:eastAsia="SimSun"/>
          <w:sz w:val="24"/>
          <w:szCs w:val="24"/>
          <w:lang w:val="en-GB" w:eastAsia="zh-CN"/>
        </w:rPr>
        <w:t>–</w:t>
      </w:r>
      <w:r w:rsidR="0000429F" w:rsidRPr="007C5470">
        <w:rPr>
          <w:rFonts w:eastAsia="SimSun"/>
          <w:sz w:val="24"/>
          <w:szCs w:val="24"/>
          <w:lang w:val="en-GB" w:eastAsia="zh-CN"/>
        </w:rPr>
        <w:t>2025</w:t>
      </w:r>
      <w:r w:rsidR="0000429F" w:rsidRPr="007C5470">
        <w:rPr>
          <w:rFonts w:eastAsia="SimSun"/>
          <w:sz w:val="24"/>
          <w:szCs w:val="24"/>
          <w:lang w:val="en-GB" w:eastAsia="zh-CN"/>
        </w:rPr>
        <w:t>年闭会期间工作计划草案的一部分提交全体会议第十一届会议。</w:t>
      </w:r>
    </w:p>
    <w:p w14:paraId="1E5D9FB4" w14:textId="77777777" w:rsidR="0000429F" w:rsidRPr="007C5470" w:rsidRDefault="0000429F" w:rsidP="000931D4">
      <w:pPr>
        <w:tabs>
          <w:tab w:val="clear" w:pos="1247"/>
          <w:tab w:val="clear" w:pos="1814"/>
          <w:tab w:val="clear" w:pos="2381"/>
          <w:tab w:val="clear" w:pos="2948"/>
          <w:tab w:val="clear" w:pos="3515"/>
        </w:tabs>
        <w:jc w:val="both"/>
        <w:rPr>
          <w:b/>
          <w:sz w:val="28"/>
          <w:szCs w:val="28"/>
          <w:lang w:eastAsia="zh-CN"/>
        </w:rPr>
      </w:pPr>
      <w:r w:rsidRPr="007C5470">
        <w:rPr>
          <w:lang w:eastAsia="zh-CN"/>
        </w:rPr>
        <w:br w:type="page"/>
      </w:r>
    </w:p>
    <w:p w14:paraId="72182491" w14:textId="2BBBD927" w:rsidR="00992A45" w:rsidRPr="007C5470" w:rsidRDefault="00C43F80" w:rsidP="00296E88">
      <w:pPr>
        <w:pStyle w:val="CH1"/>
        <w:ind w:left="1253" w:right="47" w:hanging="1253"/>
        <w:rPr>
          <w:rFonts w:eastAsia="SimHei"/>
          <w:sz w:val="32"/>
          <w:szCs w:val="32"/>
          <w:lang w:val="en-GB" w:eastAsia="zh-CN"/>
        </w:rPr>
      </w:pPr>
      <w:r w:rsidRPr="007C5470">
        <w:rPr>
          <w:lang w:val="en-GB" w:eastAsia="zh-CN"/>
        </w:rPr>
        <w:lastRenderedPageBreak/>
        <w:tab/>
      </w:r>
      <w:r w:rsidRPr="007C5470">
        <w:rPr>
          <w:lang w:val="en-GB" w:eastAsia="zh-CN"/>
        </w:rPr>
        <w:tab/>
      </w:r>
      <w:r w:rsidR="00E31794" w:rsidRPr="004C3045">
        <w:rPr>
          <w:rFonts w:eastAsia="SimHei"/>
          <w:bCs/>
          <w:sz w:val="32"/>
          <w:szCs w:val="32"/>
          <w:lang w:val="en-GB" w:eastAsia="zh-CN"/>
        </w:rPr>
        <w:t>IPBES-10/1</w:t>
      </w:r>
      <w:r w:rsidR="00E31794" w:rsidRPr="007C5470">
        <w:rPr>
          <w:rFonts w:eastAsia="SimHei"/>
          <w:bCs/>
          <w:sz w:val="32"/>
          <w:szCs w:val="32"/>
          <w:lang w:val="zh-CN" w:eastAsia="zh-CN"/>
        </w:rPr>
        <w:t>号决定附件五</w:t>
      </w:r>
    </w:p>
    <w:p w14:paraId="233FD4CD" w14:textId="3ECE339B" w:rsidR="00992A45" w:rsidRPr="007C5470" w:rsidRDefault="00D9600D" w:rsidP="00BF20C0">
      <w:pPr>
        <w:pStyle w:val="CH1"/>
        <w:ind w:left="1253" w:right="-142" w:hanging="1253"/>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E31794" w:rsidRPr="004C3045">
        <w:rPr>
          <w:rFonts w:eastAsia="SimHei"/>
          <w:bCs/>
          <w:sz w:val="32"/>
          <w:szCs w:val="32"/>
          <w:lang w:val="en-GB" w:eastAsia="zh-CN"/>
        </w:rPr>
        <w:t>2023–2024</w:t>
      </w:r>
      <w:r w:rsidR="00E31794" w:rsidRPr="007C5470">
        <w:rPr>
          <w:rFonts w:eastAsia="SimHei"/>
          <w:bCs/>
          <w:sz w:val="32"/>
          <w:szCs w:val="32"/>
          <w:lang w:val="zh-CN" w:eastAsia="zh-CN"/>
        </w:rPr>
        <w:t>年闭会期间关于</w:t>
      </w:r>
      <w:r w:rsidR="001A7BB0" w:rsidRPr="007C5470">
        <w:rPr>
          <w:rFonts w:eastAsia="SimHei"/>
          <w:bCs/>
          <w:sz w:val="32"/>
          <w:szCs w:val="32"/>
          <w:lang w:val="zh-CN" w:eastAsia="zh-CN"/>
        </w:rPr>
        <w:t>推进知识和数据的工作</w:t>
      </w:r>
      <w:r w:rsidR="001A7BB0" w:rsidRPr="004C3045">
        <w:rPr>
          <w:rFonts w:eastAsia="SimHei"/>
          <w:bCs/>
          <w:sz w:val="32"/>
          <w:szCs w:val="32"/>
          <w:lang w:val="en-GB" w:eastAsia="zh-CN"/>
        </w:rPr>
        <w:t>——</w:t>
      </w:r>
      <w:r w:rsidR="001A7BB0" w:rsidRPr="007C5470">
        <w:rPr>
          <w:rFonts w:eastAsia="SimHei"/>
          <w:bCs/>
          <w:sz w:val="32"/>
          <w:szCs w:val="32"/>
          <w:lang w:val="zh-CN" w:eastAsia="zh-CN"/>
        </w:rPr>
        <w:t>促进知识生成</w:t>
      </w:r>
      <w:r w:rsidR="001A7BB0">
        <w:rPr>
          <w:rFonts w:eastAsia="SimHei" w:hint="eastAsia"/>
          <w:bCs/>
          <w:sz w:val="32"/>
          <w:szCs w:val="32"/>
          <w:lang w:val="zh-CN" w:eastAsia="zh-CN"/>
        </w:rPr>
        <w:t>的</w:t>
      </w:r>
      <w:r w:rsidR="00E31794" w:rsidRPr="007C5470">
        <w:rPr>
          <w:rFonts w:eastAsia="SimHei"/>
          <w:bCs/>
          <w:sz w:val="32"/>
          <w:szCs w:val="32"/>
          <w:lang w:val="zh-CN" w:eastAsia="zh-CN"/>
        </w:rPr>
        <w:t>目标</w:t>
      </w:r>
      <w:r w:rsidR="00E31794" w:rsidRPr="004C3045">
        <w:rPr>
          <w:rFonts w:eastAsia="SimHei"/>
          <w:bCs/>
          <w:sz w:val="32"/>
          <w:szCs w:val="32"/>
          <w:lang w:val="en-GB" w:eastAsia="zh-CN"/>
        </w:rPr>
        <w:t>3 (a)</w:t>
      </w:r>
      <w:r w:rsidR="00E31794" w:rsidRPr="007C5470">
        <w:rPr>
          <w:rFonts w:eastAsia="SimHei"/>
          <w:bCs/>
          <w:sz w:val="32"/>
          <w:szCs w:val="32"/>
          <w:lang w:val="zh-CN" w:eastAsia="zh-CN"/>
        </w:rPr>
        <w:t>的工作计划</w:t>
      </w:r>
    </w:p>
    <w:p w14:paraId="62D37557" w14:textId="21444870" w:rsidR="00992A45" w:rsidRPr="007C5470" w:rsidRDefault="00E31794" w:rsidP="00675768">
      <w:pPr>
        <w:pStyle w:val="NormalNonumber"/>
        <w:numPr>
          <w:ilvl w:val="6"/>
          <w:numId w:val="33"/>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多学科专家小组和主席团将在其各自任务范围内</w:t>
      </w:r>
      <w:r w:rsidRPr="004C3045">
        <w:rPr>
          <w:rFonts w:eastAsia="SimSun"/>
          <w:sz w:val="24"/>
          <w:szCs w:val="24"/>
          <w:lang w:val="en-GB" w:eastAsia="zh-CN"/>
        </w:rPr>
        <w:t>，</w:t>
      </w:r>
      <w:r w:rsidRPr="007C5470">
        <w:rPr>
          <w:rFonts w:eastAsia="SimSun"/>
          <w:sz w:val="24"/>
          <w:szCs w:val="24"/>
          <w:lang w:val="zh-CN" w:eastAsia="zh-CN"/>
        </w:rPr>
        <w:t>在秘书处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的支持下</w:t>
      </w:r>
      <w:r w:rsidRPr="004C3045">
        <w:rPr>
          <w:rFonts w:eastAsia="SimSun"/>
          <w:sz w:val="24"/>
          <w:szCs w:val="24"/>
          <w:lang w:val="en-GB" w:eastAsia="zh-CN"/>
        </w:rPr>
        <w:t>，</w:t>
      </w:r>
      <w:r w:rsidRPr="007C5470">
        <w:rPr>
          <w:rFonts w:eastAsia="SimSun"/>
          <w:sz w:val="24"/>
          <w:szCs w:val="24"/>
          <w:lang w:val="zh-CN" w:eastAsia="zh-CN"/>
        </w:rPr>
        <w:t>监督和参与</w:t>
      </w:r>
      <w:r w:rsidR="001A7BB0">
        <w:rPr>
          <w:rFonts w:eastAsia="SimSun" w:hint="eastAsia"/>
          <w:sz w:val="24"/>
          <w:szCs w:val="24"/>
          <w:lang w:val="zh-CN" w:eastAsia="zh-CN"/>
        </w:rPr>
        <w:t>执行</w:t>
      </w:r>
      <w:r w:rsidRPr="007C5470">
        <w:rPr>
          <w:rFonts w:eastAsia="SimSun"/>
          <w:sz w:val="24"/>
          <w:szCs w:val="24"/>
          <w:lang w:val="zh-CN" w:eastAsia="zh-CN"/>
        </w:rPr>
        <w:t>目标</w:t>
      </w:r>
      <w:r w:rsidRPr="004C3045">
        <w:rPr>
          <w:rFonts w:eastAsia="SimSun"/>
          <w:sz w:val="24"/>
          <w:szCs w:val="24"/>
          <w:lang w:val="en-GB" w:eastAsia="zh-CN"/>
        </w:rPr>
        <w:t>3 (a)</w:t>
      </w:r>
      <w:r w:rsidRPr="007C5470">
        <w:rPr>
          <w:rFonts w:eastAsia="SimSun"/>
          <w:sz w:val="24"/>
          <w:szCs w:val="24"/>
          <w:lang w:val="zh-CN" w:eastAsia="zh-CN"/>
        </w:rPr>
        <w:t>促进知识生成方面的以下工作计划。</w:t>
      </w:r>
    </w:p>
    <w:p w14:paraId="654985A3" w14:textId="539BC1AF" w:rsidR="00992A45" w:rsidRPr="007C5470" w:rsidRDefault="00E31794" w:rsidP="00675768">
      <w:pPr>
        <w:pStyle w:val="NormalNonumber"/>
        <w:numPr>
          <w:ilvl w:val="6"/>
          <w:numId w:val="33"/>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根据从正在进行的评估中</w:t>
      </w:r>
      <w:r w:rsidR="001A7BB0">
        <w:rPr>
          <w:rFonts w:eastAsia="SimSun" w:hint="eastAsia"/>
          <w:sz w:val="24"/>
          <w:szCs w:val="24"/>
          <w:lang w:val="zh-CN" w:eastAsia="zh-CN"/>
        </w:rPr>
        <w:t>吸取</w:t>
      </w:r>
      <w:r w:rsidRPr="007C5470">
        <w:rPr>
          <w:rFonts w:eastAsia="SimSun"/>
          <w:sz w:val="24"/>
          <w:szCs w:val="24"/>
          <w:lang w:val="zh-CN" w:eastAsia="zh-CN"/>
        </w:rPr>
        <w:t>的经验教训</w:t>
      </w:r>
      <w:r w:rsidR="001A7BB0" w:rsidRPr="004C3045">
        <w:rPr>
          <w:rFonts w:eastAsia="SimSun" w:hint="eastAsia"/>
          <w:sz w:val="24"/>
          <w:szCs w:val="24"/>
          <w:lang w:val="en-GB" w:eastAsia="zh-CN"/>
        </w:rPr>
        <w:t>，</w:t>
      </w:r>
      <w:r w:rsidRPr="007C5470">
        <w:rPr>
          <w:rFonts w:eastAsia="SimSun"/>
          <w:sz w:val="24"/>
          <w:szCs w:val="24"/>
          <w:lang w:val="zh-CN" w:eastAsia="zh-CN"/>
        </w:rPr>
        <w:t>审查和进一步制定促进新知识生成的进程、用于协助评估报告撰写人查明知识差距的动态指导</w:t>
      </w:r>
      <w:r w:rsidR="00670125">
        <w:rPr>
          <w:rFonts w:eastAsia="SimSun" w:hint="eastAsia"/>
          <w:sz w:val="24"/>
          <w:szCs w:val="24"/>
          <w:lang w:val="zh-CN" w:eastAsia="zh-CN"/>
        </w:rPr>
        <w:t>意见</w:t>
      </w:r>
      <w:r w:rsidRPr="007C5470">
        <w:rPr>
          <w:rFonts w:eastAsia="SimSun"/>
          <w:sz w:val="24"/>
          <w:szCs w:val="24"/>
          <w:lang w:val="zh-CN" w:eastAsia="zh-CN"/>
        </w:rPr>
        <w:t>以及用于收集知识差距的模板</w:t>
      </w:r>
      <w:r w:rsidRPr="004C3045">
        <w:rPr>
          <w:rFonts w:eastAsia="SimSun"/>
          <w:sz w:val="24"/>
          <w:szCs w:val="24"/>
          <w:lang w:val="en-GB" w:eastAsia="zh-CN"/>
        </w:rPr>
        <w:t>，</w:t>
      </w:r>
      <w:r w:rsidRPr="007C5470">
        <w:rPr>
          <w:rFonts w:eastAsia="SimSun"/>
          <w:sz w:val="24"/>
          <w:szCs w:val="24"/>
          <w:lang w:val="zh-CN" w:eastAsia="zh-CN"/>
        </w:rPr>
        <w:t>为此</w:t>
      </w:r>
      <w:r w:rsidRPr="004C3045">
        <w:rPr>
          <w:rFonts w:eastAsia="SimSun"/>
          <w:sz w:val="24"/>
          <w:szCs w:val="24"/>
          <w:lang w:val="en-GB" w:eastAsia="zh-CN"/>
        </w:rPr>
        <w:t>，</w:t>
      </w:r>
      <w:r w:rsidRPr="007C5470">
        <w:rPr>
          <w:rFonts w:eastAsia="SimSun"/>
          <w:sz w:val="24"/>
          <w:szCs w:val="24"/>
          <w:lang w:val="zh-CN" w:eastAsia="zh-CN"/>
        </w:rPr>
        <w:t>将开展各项活动</w:t>
      </w:r>
      <w:r w:rsidRPr="004C3045">
        <w:rPr>
          <w:rFonts w:eastAsia="SimSun"/>
          <w:sz w:val="24"/>
          <w:szCs w:val="24"/>
          <w:lang w:val="en-GB" w:eastAsia="zh-CN"/>
        </w:rPr>
        <w:t>，</w:t>
      </w:r>
      <w:r w:rsidRPr="007C5470">
        <w:rPr>
          <w:rFonts w:eastAsia="SimSun"/>
          <w:sz w:val="24"/>
          <w:szCs w:val="24"/>
          <w:lang w:val="zh-CN" w:eastAsia="zh-CN"/>
        </w:rPr>
        <w:t>包括制定一项提案</w:t>
      </w:r>
      <w:r w:rsidRPr="004C3045">
        <w:rPr>
          <w:rFonts w:eastAsia="SimSun"/>
          <w:sz w:val="24"/>
          <w:szCs w:val="24"/>
          <w:lang w:val="en-GB" w:eastAsia="zh-CN"/>
        </w:rPr>
        <w:t>，</w:t>
      </w:r>
      <w:r w:rsidRPr="007C5470">
        <w:rPr>
          <w:rFonts w:eastAsia="SimSun"/>
          <w:sz w:val="24"/>
          <w:szCs w:val="24"/>
          <w:lang w:val="zh-CN" w:eastAsia="zh-CN"/>
        </w:rPr>
        <w:t>与情景设想和模型工作队以及土著和地方知识工作队合作</w:t>
      </w:r>
      <w:r w:rsidRPr="004C3045">
        <w:rPr>
          <w:rFonts w:eastAsia="SimSun"/>
          <w:sz w:val="24"/>
          <w:szCs w:val="24"/>
          <w:lang w:val="en-GB" w:eastAsia="zh-CN"/>
        </w:rPr>
        <w:t>，</w:t>
      </w:r>
      <w:r w:rsidRPr="007C5470">
        <w:rPr>
          <w:rFonts w:eastAsia="SimSun"/>
          <w:sz w:val="24"/>
          <w:szCs w:val="24"/>
          <w:lang w:val="zh-CN" w:eastAsia="zh-CN"/>
        </w:rPr>
        <w:t>加强尽早和有效沟通与生物多样性平台即将和正在进行的评估有关的知识差距。</w:t>
      </w:r>
    </w:p>
    <w:p w14:paraId="5098A1CB" w14:textId="19623DFA" w:rsidR="00992A45" w:rsidRPr="007C5470" w:rsidRDefault="00E31794" w:rsidP="00675768">
      <w:pPr>
        <w:pStyle w:val="NormalNonumber"/>
        <w:numPr>
          <w:ilvl w:val="6"/>
          <w:numId w:val="33"/>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支持评估报告撰写人查明知识差距</w:t>
      </w:r>
      <w:r w:rsidRPr="004C3045">
        <w:rPr>
          <w:rFonts w:eastAsia="SimSun"/>
          <w:sz w:val="24"/>
          <w:szCs w:val="24"/>
          <w:lang w:val="en-GB" w:eastAsia="zh-CN"/>
        </w:rPr>
        <w:t>，</w:t>
      </w:r>
      <w:r w:rsidRPr="007C5470">
        <w:rPr>
          <w:rFonts w:eastAsia="SimSun"/>
          <w:sz w:val="24"/>
          <w:szCs w:val="24"/>
          <w:lang w:val="zh-CN" w:eastAsia="zh-CN"/>
        </w:rPr>
        <w:t>包括作为评估的一部分</w:t>
      </w:r>
      <w:r w:rsidRPr="004C3045">
        <w:rPr>
          <w:rFonts w:eastAsia="SimSun"/>
          <w:sz w:val="24"/>
          <w:szCs w:val="24"/>
          <w:lang w:val="en-GB" w:eastAsia="zh-CN"/>
        </w:rPr>
        <w:t>，</w:t>
      </w:r>
      <w:r w:rsidRPr="007C5470">
        <w:rPr>
          <w:rFonts w:eastAsia="SimSun"/>
          <w:sz w:val="24"/>
          <w:szCs w:val="24"/>
          <w:lang w:val="zh-CN" w:eastAsia="zh-CN"/>
        </w:rPr>
        <w:t>利用上述指导</w:t>
      </w:r>
      <w:r w:rsidR="00670125">
        <w:rPr>
          <w:rFonts w:eastAsia="SimSun" w:hint="eastAsia"/>
          <w:sz w:val="24"/>
          <w:szCs w:val="24"/>
          <w:lang w:val="zh-CN" w:eastAsia="zh-CN"/>
        </w:rPr>
        <w:t>意见</w:t>
      </w:r>
      <w:r w:rsidRPr="007C5470">
        <w:rPr>
          <w:rFonts w:eastAsia="SimSun"/>
          <w:sz w:val="24"/>
          <w:szCs w:val="24"/>
          <w:lang w:val="zh-CN" w:eastAsia="zh-CN"/>
        </w:rPr>
        <w:t>和模板来编制一份知识差距清单</w:t>
      </w:r>
      <w:r w:rsidRPr="004C3045">
        <w:rPr>
          <w:rFonts w:eastAsia="SimSun"/>
          <w:sz w:val="24"/>
          <w:szCs w:val="24"/>
          <w:lang w:val="en-GB" w:eastAsia="zh-CN"/>
        </w:rPr>
        <w:t>，</w:t>
      </w:r>
      <w:r w:rsidRPr="007C5470">
        <w:rPr>
          <w:rFonts w:eastAsia="SimSun"/>
          <w:sz w:val="24"/>
          <w:szCs w:val="24"/>
          <w:lang w:val="zh-CN" w:eastAsia="zh-CN"/>
        </w:rPr>
        <w:t>为此</w:t>
      </w:r>
      <w:r w:rsidRPr="004C3045">
        <w:rPr>
          <w:rFonts w:eastAsia="SimSun"/>
          <w:sz w:val="24"/>
          <w:szCs w:val="24"/>
          <w:lang w:val="en-GB" w:eastAsia="zh-CN"/>
        </w:rPr>
        <w:t>，</w:t>
      </w:r>
      <w:r w:rsidRPr="007C5470">
        <w:rPr>
          <w:rFonts w:eastAsia="SimSun"/>
          <w:sz w:val="24"/>
          <w:szCs w:val="24"/>
          <w:lang w:val="zh-CN" w:eastAsia="zh-CN"/>
        </w:rPr>
        <w:t>将开展各项活动</w:t>
      </w:r>
      <w:r w:rsidRPr="004C3045">
        <w:rPr>
          <w:rFonts w:eastAsia="SimSun"/>
          <w:sz w:val="24"/>
          <w:szCs w:val="24"/>
          <w:lang w:val="en-GB" w:eastAsia="zh-CN"/>
        </w:rPr>
        <w:t>，</w:t>
      </w:r>
      <w:r w:rsidRPr="007C5470">
        <w:rPr>
          <w:rFonts w:eastAsia="SimSun"/>
          <w:sz w:val="24"/>
          <w:szCs w:val="24"/>
          <w:lang w:val="zh-CN" w:eastAsia="zh-CN"/>
        </w:rPr>
        <w:t>包括监督在查明、</w:t>
      </w:r>
      <w:r w:rsidR="00670125">
        <w:rPr>
          <w:rFonts w:eastAsia="SimSun" w:hint="eastAsia"/>
          <w:sz w:val="24"/>
          <w:szCs w:val="24"/>
          <w:lang w:val="zh-CN" w:eastAsia="zh-CN"/>
        </w:rPr>
        <w:t>展示</w:t>
      </w:r>
      <w:r w:rsidRPr="007C5470">
        <w:rPr>
          <w:rFonts w:eastAsia="SimSun"/>
          <w:sz w:val="24"/>
          <w:szCs w:val="24"/>
          <w:lang w:val="zh-CN" w:eastAsia="zh-CN"/>
        </w:rPr>
        <w:t>和收集知识差距过程中向评估专家提供的技术支持。</w:t>
      </w:r>
    </w:p>
    <w:p w14:paraId="0A83D1F3" w14:textId="68F06CC5" w:rsidR="00992A45" w:rsidRPr="007C5470" w:rsidRDefault="00670125" w:rsidP="00675768">
      <w:pPr>
        <w:pStyle w:val="NormalNonumber"/>
        <w:numPr>
          <w:ilvl w:val="6"/>
          <w:numId w:val="33"/>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为</w:t>
      </w:r>
      <w:r w:rsidR="00E31794" w:rsidRPr="007C5470">
        <w:rPr>
          <w:rFonts w:eastAsia="SimSun"/>
          <w:sz w:val="24"/>
          <w:szCs w:val="24"/>
          <w:lang w:val="zh-CN" w:eastAsia="zh-CN"/>
        </w:rPr>
        <w:t>促进相关外部组织和倡议采取行动</w:t>
      </w:r>
      <w:r w:rsidR="00E31794" w:rsidRPr="004C3045">
        <w:rPr>
          <w:rFonts w:eastAsia="SimSun"/>
          <w:sz w:val="24"/>
          <w:szCs w:val="24"/>
          <w:lang w:val="en-GB" w:eastAsia="zh-CN"/>
        </w:rPr>
        <w:t>，</w:t>
      </w:r>
      <w:r w:rsidR="00E31794" w:rsidRPr="007C5470">
        <w:rPr>
          <w:rFonts w:eastAsia="SimSun"/>
          <w:sz w:val="24"/>
          <w:szCs w:val="24"/>
          <w:lang w:val="zh-CN" w:eastAsia="zh-CN"/>
        </w:rPr>
        <w:t>填补已查明的知识差距</w:t>
      </w:r>
      <w:r w:rsidR="00E31794" w:rsidRPr="004C3045">
        <w:rPr>
          <w:rFonts w:eastAsia="SimSun"/>
          <w:sz w:val="24"/>
          <w:szCs w:val="24"/>
          <w:lang w:val="en-GB" w:eastAsia="zh-CN"/>
        </w:rPr>
        <w:t>，</w:t>
      </w:r>
      <w:r w:rsidR="00E31794" w:rsidRPr="007C5470">
        <w:rPr>
          <w:rFonts w:eastAsia="SimSun"/>
          <w:sz w:val="24"/>
          <w:szCs w:val="24"/>
          <w:lang w:val="zh-CN" w:eastAsia="zh-CN"/>
        </w:rPr>
        <w:t>将开展以下活动</w:t>
      </w:r>
      <w:r w:rsidR="00E31794" w:rsidRPr="004C3045">
        <w:rPr>
          <w:rFonts w:eastAsia="SimSun"/>
          <w:sz w:val="24"/>
          <w:szCs w:val="24"/>
          <w:lang w:val="en-GB" w:eastAsia="zh-CN"/>
        </w:rPr>
        <w:t>：</w:t>
      </w:r>
    </w:p>
    <w:p w14:paraId="7E1A0BA6" w14:textId="6A89B04F" w:rsidR="00992A45" w:rsidRPr="007C5470" w:rsidRDefault="00E31794" w:rsidP="00675768">
      <w:pPr>
        <w:pStyle w:val="NormalNonumber"/>
        <w:numPr>
          <w:ilvl w:val="7"/>
          <w:numId w:val="33"/>
        </w:numPr>
        <w:tabs>
          <w:tab w:val="clear" w:pos="1247"/>
          <w:tab w:val="clear" w:pos="1871"/>
          <w:tab w:val="clear" w:pos="2495"/>
          <w:tab w:val="clear" w:pos="3119"/>
          <w:tab w:val="clear" w:pos="3742"/>
          <w:tab w:val="clear" w:pos="4366"/>
        </w:tabs>
        <w:ind w:left="1247" w:firstLine="624"/>
        <w:jc w:val="both"/>
        <w:rPr>
          <w:rFonts w:eastAsia="SimSun"/>
          <w:color w:val="000000"/>
          <w:sz w:val="24"/>
          <w:szCs w:val="24"/>
          <w:lang w:val="en-GB" w:eastAsia="zh-CN"/>
        </w:rPr>
      </w:pPr>
      <w:r w:rsidRPr="007C5470">
        <w:rPr>
          <w:rFonts w:eastAsia="SimSun"/>
          <w:sz w:val="24"/>
          <w:szCs w:val="24"/>
          <w:lang w:val="zh-CN" w:eastAsia="zh-CN"/>
        </w:rPr>
        <w:t>监督在生物多样性平台网站上开发一个空间</w:t>
      </w:r>
      <w:r w:rsidRPr="004C3045">
        <w:rPr>
          <w:rFonts w:eastAsia="SimSun"/>
          <w:sz w:val="24"/>
          <w:szCs w:val="24"/>
          <w:lang w:val="en-GB" w:eastAsia="zh-CN"/>
        </w:rPr>
        <w:t>，</w:t>
      </w:r>
      <w:r w:rsidRPr="007C5470">
        <w:rPr>
          <w:rFonts w:eastAsia="SimSun"/>
          <w:sz w:val="24"/>
          <w:szCs w:val="24"/>
          <w:lang w:val="zh-CN" w:eastAsia="zh-CN"/>
        </w:rPr>
        <w:t>方便查阅、筛选和搜索在生物多样性平台</w:t>
      </w:r>
      <w:r w:rsidR="00670125" w:rsidRPr="007C5470">
        <w:rPr>
          <w:rFonts w:eastAsia="SimSun"/>
          <w:sz w:val="24"/>
          <w:szCs w:val="24"/>
          <w:lang w:val="zh-CN" w:eastAsia="zh-CN"/>
        </w:rPr>
        <w:t>已完成</w:t>
      </w:r>
      <w:r w:rsidRPr="007C5470">
        <w:rPr>
          <w:rFonts w:eastAsia="SimSun"/>
          <w:sz w:val="24"/>
          <w:szCs w:val="24"/>
          <w:lang w:val="zh-CN" w:eastAsia="zh-CN"/>
        </w:rPr>
        <w:t>评估中查明的知识差距</w:t>
      </w:r>
      <w:r w:rsidRPr="004C3045">
        <w:rPr>
          <w:rFonts w:eastAsia="SimSun"/>
          <w:sz w:val="24"/>
          <w:szCs w:val="24"/>
          <w:lang w:val="en-GB" w:eastAsia="zh-CN"/>
        </w:rPr>
        <w:t>；</w:t>
      </w:r>
    </w:p>
    <w:p w14:paraId="483DDE3C" w14:textId="3F3DB25F" w:rsidR="00992A45" w:rsidRPr="007C5470" w:rsidRDefault="00E31794" w:rsidP="00675768">
      <w:pPr>
        <w:pStyle w:val="NormalNonumber"/>
        <w:numPr>
          <w:ilvl w:val="7"/>
          <w:numId w:val="33"/>
        </w:numPr>
        <w:tabs>
          <w:tab w:val="clear" w:pos="1247"/>
          <w:tab w:val="clear" w:pos="1871"/>
          <w:tab w:val="clear" w:pos="2495"/>
          <w:tab w:val="clear" w:pos="3119"/>
          <w:tab w:val="clear" w:pos="3742"/>
          <w:tab w:val="clear" w:pos="4366"/>
        </w:tabs>
        <w:ind w:left="1247" w:firstLine="624"/>
        <w:jc w:val="both"/>
        <w:rPr>
          <w:rFonts w:eastAsia="SimSun"/>
          <w:color w:val="000000"/>
          <w:sz w:val="24"/>
          <w:szCs w:val="24"/>
          <w:lang w:val="en-GB" w:eastAsia="zh-CN"/>
        </w:rPr>
      </w:pPr>
      <w:r w:rsidRPr="007C5470">
        <w:rPr>
          <w:rFonts w:eastAsia="SimSun"/>
          <w:sz w:val="24"/>
          <w:szCs w:val="24"/>
          <w:lang w:val="zh-CN" w:eastAsia="zh-CN"/>
        </w:rPr>
        <w:t>监督秘书处发出通知</w:t>
      </w:r>
      <w:r w:rsidRPr="004C3045">
        <w:rPr>
          <w:rFonts w:eastAsia="SimSun"/>
          <w:sz w:val="24"/>
          <w:szCs w:val="24"/>
          <w:lang w:val="en-GB" w:eastAsia="zh-CN"/>
        </w:rPr>
        <w:t>，</w:t>
      </w:r>
      <w:r w:rsidRPr="007C5470">
        <w:rPr>
          <w:rFonts w:eastAsia="SimSun"/>
          <w:sz w:val="24"/>
          <w:szCs w:val="24"/>
          <w:lang w:val="zh-CN" w:eastAsia="zh-CN"/>
        </w:rPr>
        <w:t>向生物多样性平台成员和利益攸关方通报在外来入侵物种评估中查明的知识差距</w:t>
      </w:r>
      <w:r w:rsidRPr="004C3045">
        <w:rPr>
          <w:rFonts w:eastAsia="SimSun"/>
          <w:sz w:val="24"/>
          <w:szCs w:val="24"/>
          <w:lang w:val="en-GB" w:eastAsia="zh-CN"/>
        </w:rPr>
        <w:t>；</w:t>
      </w:r>
    </w:p>
    <w:p w14:paraId="08837240" w14:textId="0ED8B17F" w:rsidR="00992A45" w:rsidRPr="007C5470" w:rsidRDefault="00670125" w:rsidP="00675768">
      <w:pPr>
        <w:pStyle w:val="NormalNonumber"/>
        <w:numPr>
          <w:ilvl w:val="7"/>
          <w:numId w:val="33"/>
        </w:numPr>
        <w:tabs>
          <w:tab w:val="clear" w:pos="1247"/>
          <w:tab w:val="clear" w:pos="1871"/>
          <w:tab w:val="clear" w:pos="2495"/>
          <w:tab w:val="clear" w:pos="3119"/>
          <w:tab w:val="clear" w:pos="3742"/>
          <w:tab w:val="clear" w:pos="4366"/>
        </w:tabs>
        <w:ind w:left="1247" w:firstLine="624"/>
        <w:jc w:val="both"/>
        <w:rPr>
          <w:rFonts w:eastAsia="SimSun"/>
          <w:color w:val="000000"/>
          <w:sz w:val="24"/>
          <w:szCs w:val="24"/>
          <w:lang w:val="en-GB" w:eastAsia="zh-CN"/>
        </w:rPr>
      </w:pPr>
      <w:r>
        <w:rPr>
          <w:rFonts w:eastAsia="SimSun" w:hint="eastAsia"/>
          <w:sz w:val="24"/>
          <w:szCs w:val="24"/>
          <w:lang w:val="zh-CN" w:eastAsia="zh-CN"/>
        </w:rPr>
        <w:t>为</w:t>
      </w:r>
      <w:r w:rsidR="00E31794" w:rsidRPr="007C5470">
        <w:rPr>
          <w:rFonts w:eastAsia="SimSun"/>
          <w:sz w:val="24"/>
          <w:szCs w:val="24"/>
          <w:lang w:val="zh-CN" w:eastAsia="zh-CN"/>
        </w:rPr>
        <w:t>与国家联络人的对话会议提供意见</w:t>
      </w:r>
      <w:r w:rsidR="00E31794" w:rsidRPr="004C3045">
        <w:rPr>
          <w:rFonts w:eastAsia="SimSun"/>
          <w:sz w:val="24"/>
          <w:szCs w:val="24"/>
          <w:lang w:val="en-GB" w:eastAsia="zh-CN"/>
        </w:rPr>
        <w:t>，</w:t>
      </w:r>
      <w:r w:rsidR="00E31794" w:rsidRPr="007C5470">
        <w:rPr>
          <w:rFonts w:eastAsia="SimSun"/>
          <w:sz w:val="24"/>
          <w:szCs w:val="24"/>
          <w:lang w:val="zh-CN" w:eastAsia="zh-CN"/>
        </w:rPr>
        <w:t>分享在生物多样性平台</w:t>
      </w:r>
      <w:r w:rsidRPr="007C5470">
        <w:rPr>
          <w:rFonts w:eastAsia="SimSun"/>
          <w:sz w:val="24"/>
          <w:szCs w:val="24"/>
          <w:lang w:val="zh-CN" w:eastAsia="zh-CN"/>
        </w:rPr>
        <w:t>已完成</w:t>
      </w:r>
      <w:r w:rsidR="00E31794" w:rsidRPr="007C5470">
        <w:rPr>
          <w:rFonts w:eastAsia="SimSun"/>
          <w:sz w:val="24"/>
          <w:szCs w:val="24"/>
          <w:lang w:val="zh-CN" w:eastAsia="zh-CN"/>
        </w:rPr>
        <w:t>评估中查明的知识差距</w:t>
      </w:r>
      <w:r w:rsidR="00E31794" w:rsidRPr="004C3045">
        <w:rPr>
          <w:rFonts w:eastAsia="SimSun"/>
          <w:sz w:val="24"/>
          <w:szCs w:val="24"/>
          <w:lang w:val="en-GB" w:eastAsia="zh-CN"/>
        </w:rPr>
        <w:t>，</w:t>
      </w:r>
      <w:r w:rsidR="00E31794" w:rsidRPr="007C5470">
        <w:rPr>
          <w:rFonts w:eastAsia="SimSun"/>
          <w:sz w:val="24"/>
          <w:szCs w:val="24"/>
          <w:lang w:val="zh-CN" w:eastAsia="zh-CN"/>
        </w:rPr>
        <w:t>从而支持各国政府促进新知识的生成</w:t>
      </w:r>
      <w:r w:rsidR="00E31794" w:rsidRPr="004C3045">
        <w:rPr>
          <w:rFonts w:eastAsia="SimSun"/>
          <w:sz w:val="24"/>
          <w:szCs w:val="24"/>
          <w:lang w:val="en-GB" w:eastAsia="zh-CN"/>
        </w:rPr>
        <w:t>（</w:t>
      </w:r>
      <w:r w:rsidR="00973907">
        <w:rPr>
          <w:rFonts w:eastAsia="SimSun" w:hint="eastAsia"/>
          <w:sz w:val="24"/>
          <w:szCs w:val="24"/>
          <w:lang w:val="en-GB" w:eastAsia="zh-CN"/>
        </w:rPr>
        <w:t>见</w:t>
      </w:r>
      <w:r w:rsidR="00E31794" w:rsidRPr="007C5470">
        <w:rPr>
          <w:rFonts w:eastAsia="SimSun"/>
          <w:sz w:val="24"/>
          <w:szCs w:val="24"/>
          <w:lang w:val="zh-CN" w:eastAsia="zh-CN"/>
        </w:rPr>
        <w:t>附件三和附件七</w:t>
      </w:r>
      <w:r w:rsidR="00E31794" w:rsidRPr="004C3045">
        <w:rPr>
          <w:rFonts w:eastAsia="SimSun"/>
          <w:sz w:val="24"/>
          <w:szCs w:val="24"/>
          <w:lang w:val="en-GB" w:eastAsia="zh-CN"/>
        </w:rPr>
        <w:t>）；</w:t>
      </w:r>
    </w:p>
    <w:p w14:paraId="35C2BB8C" w14:textId="7B29ED33" w:rsidR="00992A45" w:rsidRPr="007C5470" w:rsidRDefault="00E31794" w:rsidP="00675768">
      <w:pPr>
        <w:pStyle w:val="NormalNonumber"/>
        <w:numPr>
          <w:ilvl w:val="7"/>
          <w:numId w:val="33"/>
        </w:numPr>
        <w:tabs>
          <w:tab w:val="clear" w:pos="1247"/>
          <w:tab w:val="clear" w:pos="1871"/>
          <w:tab w:val="clear" w:pos="2495"/>
          <w:tab w:val="clear" w:pos="3119"/>
          <w:tab w:val="clear" w:pos="3742"/>
          <w:tab w:val="clear" w:pos="4366"/>
        </w:tabs>
        <w:ind w:left="1247" w:firstLine="624"/>
        <w:jc w:val="both"/>
        <w:rPr>
          <w:rFonts w:eastAsia="SimSun"/>
          <w:color w:val="000000"/>
          <w:sz w:val="24"/>
          <w:szCs w:val="24"/>
          <w:lang w:val="en-GB" w:eastAsia="zh-CN"/>
        </w:rPr>
      </w:pPr>
      <w:r w:rsidRPr="007C5470">
        <w:rPr>
          <w:rFonts w:eastAsia="SimSun"/>
          <w:sz w:val="24"/>
          <w:szCs w:val="24"/>
          <w:lang w:val="zh-CN" w:eastAsia="zh-CN"/>
        </w:rPr>
        <w:t>向研究方案规划人员和供资方区域网络或生物多样性和生态系统服务研究界举办的讲习班</w:t>
      </w:r>
      <w:r w:rsidRPr="004C3045">
        <w:rPr>
          <w:rFonts w:eastAsia="SimSun"/>
          <w:sz w:val="24"/>
          <w:szCs w:val="24"/>
          <w:lang w:val="en-GB" w:eastAsia="zh-CN"/>
        </w:rPr>
        <w:t>（</w:t>
      </w:r>
      <w:r w:rsidRPr="007C5470">
        <w:rPr>
          <w:rFonts w:eastAsia="SimSun"/>
          <w:sz w:val="24"/>
          <w:szCs w:val="24"/>
          <w:lang w:val="zh-CN" w:eastAsia="zh-CN"/>
        </w:rPr>
        <w:t>或在线讲习班</w:t>
      </w:r>
      <w:r w:rsidRPr="004C3045">
        <w:rPr>
          <w:rFonts w:eastAsia="SimSun"/>
          <w:sz w:val="24"/>
          <w:szCs w:val="24"/>
          <w:lang w:val="en-GB" w:eastAsia="zh-CN"/>
        </w:rPr>
        <w:t>）</w:t>
      </w:r>
      <w:r w:rsidRPr="007C5470">
        <w:rPr>
          <w:rFonts w:eastAsia="SimSun"/>
          <w:sz w:val="24"/>
          <w:szCs w:val="24"/>
          <w:lang w:val="zh-CN" w:eastAsia="zh-CN"/>
        </w:rPr>
        <w:t>提供意见</w:t>
      </w:r>
      <w:r w:rsidRPr="004C3045">
        <w:rPr>
          <w:rFonts w:eastAsia="SimSun"/>
          <w:sz w:val="24"/>
          <w:szCs w:val="24"/>
          <w:lang w:val="en-GB" w:eastAsia="zh-CN"/>
        </w:rPr>
        <w:t>，</w:t>
      </w:r>
      <w:r w:rsidRPr="007C5470">
        <w:rPr>
          <w:rFonts w:eastAsia="SimSun"/>
          <w:sz w:val="24"/>
          <w:szCs w:val="24"/>
          <w:lang w:val="zh-CN" w:eastAsia="zh-CN"/>
        </w:rPr>
        <w:t>向这些网络及其成员通报在生物多样性平台</w:t>
      </w:r>
      <w:r w:rsidR="00670125" w:rsidRPr="007C5470">
        <w:rPr>
          <w:rFonts w:eastAsia="SimSun"/>
          <w:sz w:val="24"/>
          <w:szCs w:val="24"/>
          <w:lang w:val="zh-CN" w:eastAsia="zh-CN"/>
        </w:rPr>
        <w:t>已完成</w:t>
      </w:r>
      <w:r w:rsidRPr="007C5470">
        <w:rPr>
          <w:rFonts w:eastAsia="SimSun"/>
          <w:sz w:val="24"/>
          <w:szCs w:val="24"/>
          <w:lang w:val="zh-CN" w:eastAsia="zh-CN"/>
        </w:rPr>
        <w:t>评估中查明的知识差距。</w:t>
      </w:r>
    </w:p>
    <w:p w14:paraId="0AA1A97A" w14:textId="127DBE8F" w:rsidR="00992A45" w:rsidRPr="007C5470" w:rsidRDefault="00E31794" w:rsidP="00675768">
      <w:pPr>
        <w:pStyle w:val="NormalNonumber"/>
        <w:numPr>
          <w:ilvl w:val="7"/>
          <w:numId w:val="33"/>
        </w:numPr>
        <w:tabs>
          <w:tab w:val="clear" w:pos="1247"/>
          <w:tab w:val="clear" w:pos="1871"/>
          <w:tab w:val="clear" w:pos="2495"/>
          <w:tab w:val="clear" w:pos="3119"/>
          <w:tab w:val="clear" w:pos="3742"/>
          <w:tab w:val="clear" w:pos="4366"/>
        </w:tabs>
        <w:ind w:left="1247" w:firstLine="624"/>
        <w:jc w:val="both"/>
        <w:rPr>
          <w:rFonts w:eastAsia="SimSun"/>
          <w:color w:val="000000"/>
          <w:sz w:val="24"/>
          <w:szCs w:val="24"/>
          <w:lang w:val="en-GB" w:eastAsia="zh-CN"/>
        </w:rPr>
      </w:pPr>
      <w:r w:rsidRPr="007C5470">
        <w:rPr>
          <w:rFonts w:eastAsia="SimSun"/>
          <w:sz w:val="24"/>
          <w:szCs w:val="24"/>
          <w:lang w:val="zh-CN" w:eastAsia="zh-CN"/>
        </w:rPr>
        <w:t>制定外联战略和参与计划</w:t>
      </w:r>
      <w:r w:rsidRPr="004C3045">
        <w:rPr>
          <w:rFonts w:eastAsia="SimSun"/>
          <w:sz w:val="24"/>
          <w:szCs w:val="24"/>
          <w:lang w:val="en-GB" w:eastAsia="zh-CN"/>
        </w:rPr>
        <w:t>，</w:t>
      </w:r>
      <w:r w:rsidRPr="007C5470">
        <w:rPr>
          <w:rFonts w:eastAsia="SimSun"/>
          <w:sz w:val="24"/>
          <w:szCs w:val="24"/>
          <w:lang w:val="zh-CN" w:eastAsia="zh-CN"/>
        </w:rPr>
        <w:t>向研究规划和供资组织通报知识差距。</w:t>
      </w:r>
    </w:p>
    <w:p w14:paraId="76EF68F6" w14:textId="7D041F54" w:rsidR="00992A45" w:rsidRPr="007C5470" w:rsidRDefault="00E31794" w:rsidP="00675768">
      <w:pPr>
        <w:pStyle w:val="NormalNonumber"/>
        <w:numPr>
          <w:ilvl w:val="6"/>
          <w:numId w:val="33"/>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监测和评价促进知识生成工作对有效填补已查明差距的影响。</w:t>
      </w:r>
    </w:p>
    <w:p w14:paraId="599A95AF" w14:textId="45AAC9F6" w:rsidR="00992A45" w:rsidRPr="007C5470" w:rsidRDefault="00670125" w:rsidP="00675768">
      <w:pPr>
        <w:pStyle w:val="NormalNonumber"/>
        <w:numPr>
          <w:ilvl w:val="6"/>
          <w:numId w:val="33"/>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Pr>
          <w:rFonts w:eastAsia="SimSun" w:hint="eastAsia"/>
          <w:sz w:val="24"/>
          <w:szCs w:val="24"/>
          <w:lang w:val="en-GB" w:eastAsia="zh-CN"/>
        </w:rPr>
        <w:t>为</w:t>
      </w:r>
      <w:r w:rsidRPr="007C5470">
        <w:rPr>
          <w:rFonts w:eastAsia="SimSun"/>
          <w:sz w:val="24"/>
          <w:szCs w:val="24"/>
          <w:lang w:val="en-GB" w:eastAsia="zh-CN"/>
        </w:rPr>
        <w:t>确保有效执行工作计划</w:t>
      </w:r>
      <w:r>
        <w:rPr>
          <w:rFonts w:eastAsia="SimSun" w:hint="eastAsia"/>
          <w:sz w:val="24"/>
          <w:szCs w:val="24"/>
          <w:lang w:val="en-GB" w:eastAsia="zh-CN"/>
        </w:rPr>
        <w:t>，将开展各项活动，包括</w:t>
      </w:r>
      <w:r w:rsidRPr="007C5470">
        <w:rPr>
          <w:rFonts w:eastAsia="SimSun"/>
          <w:sz w:val="24"/>
          <w:szCs w:val="24"/>
          <w:lang w:val="en-GB" w:eastAsia="zh-CN"/>
        </w:rPr>
        <w:t>制定和监测一套衡量成效的相关指标。</w:t>
      </w:r>
      <w:r w:rsidR="00E31794" w:rsidRPr="007C5470">
        <w:rPr>
          <w:rFonts w:eastAsia="SimSun"/>
          <w:sz w:val="24"/>
          <w:szCs w:val="24"/>
          <w:lang w:val="zh-CN" w:eastAsia="zh-CN"/>
        </w:rPr>
        <w:t>将把所制定的这套指标作为</w:t>
      </w:r>
      <w:r w:rsidR="00E31794" w:rsidRPr="007C5470">
        <w:rPr>
          <w:rFonts w:eastAsia="SimSun"/>
          <w:sz w:val="24"/>
          <w:szCs w:val="24"/>
          <w:lang w:val="zh-CN" w:eastAsia="zh-CN"/>
        </w:rPr>
        <w:t>2024</w:t>
      </w:r>
      <w:r w:rsidR="00296E88" w:rsidRPr="004C3045">
        <w:rPr>
          <w:rFonts w:eastAsia="SimSun"/>
          <w:sz w:val="24"/>
          <w:szCs w:val="24"/>
          <w:lang w:val="en-GB" w:eastAsia="zh-CN"/>
        </w:rPr>
        <w:t>–</w:t>
      </w:r>
      <w:r w:rsidR="00E31794" w:rsidRPr="007C5470">
        <w:rPr>
          <w:rFonts w:eastAsia="SimSun"/>
          <w:sz w:val="24"/>
          <w:szCs w:val="24"/>
          <w:lang w:val="zh-CN" w:eastAsia="zh-CN"/>
        </w:rPr>
        <w:t>2025</w:t>
      </w:r>
      <w:r w:rsidR="00E31794" w:rsidRPr="007C5470">
        <w:rPr>
          <w:rFonts w:eastAsia="SimSun"/>
          <w:sz w:val="24"/>
          <w:szCs w:val="24"/>
          <w:lang w:val="zh-CN" w:eastAsia="zh-CN"/>
        </w:rPr>
        <w:t>年闭会期间工作计划草案的一部分提交全体会议第十一届会议。</w:t>
      </w:r>
    </w:p>
    <w:p w14:paraId="1A6D3F35" w14:textId="6D56D2BA" w:rsidR="00992A45" w:rsidRPr="007C5470" w:rsidRDefault="00E31794" w:rsidP="00675768">
      <w:pPr>
        <w:pStyle w:val="NormalNonumber"/>
        <w:numPr>
          <w:ilvl w:val="6"/>
          <w:numId w:val="33"/>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全体会议第十届会议结束后</w:t>
      </w:r>
      <w:r w:rsidRPr="004C3045">
        <w:rPr>
          <w:rFonts w:eastAsia="SimSun"/>
          <w:sz w:val="24"/>
          <w:szCs w:val="24"/>
          <w:lang w:val="en-GB" w:eastAsia="zh-CN"/>
        </w:rPr>
        <w:t>，</w:t>
      </w:r>
      <w:r w:rsidRPr="007C5470">
        <w:rPr>
          <w:rFonts w:eastAsia="SimSun"/>
          <w:sz w:val="24"/>
          <w:szCs w:val="24"/>
          <w:lang w:val="zh-CN" w:eastAsia="zh-CN"/>
        </w:rPr>
        <w:t>将发出一项呼吁</w:t>
      </w:r>
      <w:r w:rsidRPr="004C3045">
        <w:rPr>
          <w:rFonts w:eastAsia="SimSun"/>
          <w:sz w:val="24"/>
          <w:szCs w:val="24"/>
          <w:lang w:val="en-GB" w:eastAsia="zh-CN"/>
        </w:rPr>
        <w:t>，</w:t>
      </w:r>
      <w:r w:rsidRPr="007C5470">
        <w:rPr>
          <w:rFonts w:eastAsia="SimSun"/>
          <w:sz w:val="24"/>
          <w:szCs w:val="24"/>
          <w:lang w:val="zh-CN" w:eastAsia="zh-CN"/>
        </w:rPr>
        <w:t>请各方就如何加强生物多样性平台在促进知识生成工作方面的远大目标提交材料。将在制定</w:t>
      </w:r>
      <w:r w:rsidRPr="007C5470">
        <w:rPr>
          <w:rFonts w:eastAsia="SimSun"/>
          <w:sz w:val="24"/>
          <w:szCs w:val="24"/>
          <w:lang w:val="zh-CN" w:eastAsia="zh-CN"/>
        </w:rPr>
        <w:t>2024</w:t>
      </w:r>
      <w:r w:rsidR="00A03DAD" w:rsidRPr="004C3045">
        <w:rPr>
          <w:rFonts w:eastAsia="SimSun"/>
          <w:sz w:val="24"/>
          <w:szCs w:val="24"/>
          <w:lang w:val="en-GB" w:eastAsia="zh-CN"/>
        </w:rPr>
        <w:t>–</w:t>
      </w:r>
      <w:r w:rsidRPr="007C5470">
        <w:rPr>
          <w:rFonts w:eastAsia="SimSun"/>
          <w:sz w:val="24"/>
          <w:szCs w:val="24"/>
          <w:lang w:val="zh-CN" w:eastAsia="zh-CN"/>
        </w:rPr>
        <w:t>2025</w:t>
      </w:r>
      <w:r w:rsidRPr="007C5470">
        <w:rPr>
          <w:rFonts w:eastAsia="SimSun"/>
          <w:sz w:val="24"/>
          <w:szCs w:val="24"/>
          <w:lang w:val="zh-CN" w:eastAsia="zh-CN"/>
        </w:rPr>
        <w:t>年和</w:t>
      </w:r>
      <w:r w:rsidRPr="007C5470">
        <w:rPr>
          <w:rFonts w:eastAsia="SimSun"/>
          <w:sz w:val="24"/>
          <w:szCs w:val="24"/>
          <w:lang w:val="zh-CN" w:eastAsia="zh-CN"/>
        </w:rPr>
        <w:t>2025</w:t>
      </w:r>
      <w:r w:rsidR="00A03DAD" w:rsidRPr="004C3045">
        <w:rPr>
          <w:rFonts w:eastAsia="SimSun"/>
          <w:sz w:val="24"/>
          <w:szCs w:val="24"/>
          <w:lang w:val="en-GB" w:eastAsia="zh-CN"/>
        </w:rPr>
        <w:t>–</w:t>
      </w:r>
      <w:r w:rsidRPr="007C5470">
        <w:rPr>
          <w:rFonts w:eastAsia="SimSun"/>
          <w:sz w:val="24"/>
          <w:szCs w:val="24"/>
          <w:lang w:val="zh-CN" w:eastAsia="zh-CN"/>
        </w:rPr>
        <w:t>2026</w:t>
      </w:r>
      <w:r w:rsidRPr="007C5470">
        <w:rPr>
          <w:rFonts w:eastAsia="SimSun"/>
          <w:sz w:val="24"/>
          <w:szCs w:val="24"/>
          <w:lang w:val="zh-CN" w:eastAsia="zh-CN"/>
        </w:rPr>
        <w:t>年闭会期间工作计划草案时审议这些提交材料，以落实目标</w:t>
      </w:r>
      <w:r w:rsidRPr="007C5470">
        <w:rPr>
          <w:rFonts w:eastAsia="SimSun"/>
          <w:sz w:val="24"/>
          <w:szCs w:val="24"/>
          <w:lang w:val="zh-CN" w:eastAsia="zh-CN"/>
        </w:rPr>
        <w:t>3 (a)</w:t>
      </w:r>
      <w:r w:rsidRPr="007C5470">
        <w:rPr>
          <w:rFonts w:eastAsia="SimSun"/>
          <w:sz w:val="24"/>
          <w:szCs w:val="24"/>
          <w:lang w:val="zh-CN" w:eastAsia="zh-CN"/>
        </w:rPr>
        <w:t>中关于促进知识生成的内容，并供全体会议第十一届会议审议。</w:t>
      </w:r>
    </w:p>
    <w:p w14:paraId="5955BB07" w14:textId="77777777" w:rsidR="00923F50" w:rsidRPr="007C5470" w:rsidRDefault="00923F50" w:rsidP="000931D4">
      <w:pPr>
        <w:pStyle w:val="Normal-pool"/>
        <w:jc w:val="both"/>
        <w:rPr>
          <w:lang w:val="en-GB" w:eastAsia="zh-CN"/>
        </w:rPr>
      </w:pPr>
    </w:p>
    <w:p w14:paraId="6AAD00ED" w14:textId="77777777" w:rsidR="00923F50" w:rsidRPr="007C5470" w:rsidRDefault="00923F50" w:rsidP="000931D4">
      <w:pPr>
        <w:pStyle w:val="Normal-pool"/>
        <w:jc w:val="both"/>
        <w:rPr>
          <w:lang w:val="en-GB" w:eastAsia="zh-CN"/>
        </w:rPr>
        <w:sectPr w:rsidR="00923F50" w:rsidRPr="007C5470" w:rsidSect="000A2469">
          <w:footnotePr>
            <w:numRestart w:val="eachSect"/>
          </w:footnotePr>
          <w:pgSz w:w="11907" w:h="16839" w:code="9"/>
          <w:pgMar w:top="907" w:right="992" w:bottom="1418" w:left="1418" w:header="539" w:footer="975" w:gutter="0"/>
          <w:cols w:space="539"/>
          <w:docGrid w:linePitch="360"/>
        </w:sectPr>
      </w:pPr>
    </w:p>
    <w:p w14:paraId="07569004" w14:textId="3CBA1292" w:rsidR="00992A45" w:rsidRPr="007C5470" w:rsidRDefault="00C43F80" w:rsidP="00A03DAD">
      <w:pPr>
        <w:pStyle w:val="CH1"/>
        <w:ind w:left="1253" w:right="288" w:hanging="1253"/>
        <w:rPr>
          <w:rFonts w:eastAsia="SimHei"/>
          <w:sz w:val="32"/>
          <w:szCs w:val="32"/>
          <w:lang w:val="en-GB" w:eastAsia="zh-CN"/>
        </w:rPr>
      </w:pPr>
      <w:r w:rsidRPr="007C5470">
        <w:rPr>
          <w:lang w:val="en-GB" w:eastAsia="zh-CN"/>
        </w:rPr>
        <w:lastRenderedPageBreak/>
        <w:tab/>
      </w:r>
      <w:r w:rsidRPr="007C5470">
        <w:rPr>
          <w:lang w:val="en-GB" w:eastAsia="zh-CN"/>
        </w:rPr>
        <w:tab/>
      </w:r>
      <w:r w:rsidR="00E31794" w:rsidRPr="004C3045">
        <w:rPr>
          <w:rFonts w:eastAsia="SimHei"/>
          <w:bCs/>
          <w:sz w:val="32"/>
          <w:szCs w:val="32"/>
          <w:lang w:val="en-GB" w:eastAsia="zh-CN"/>
        </w:rPr>
        <w:t>IPBES-10/1</w:t>
      </w:r>
      <w:r w:rsidR="00E31794" w:rsidRPr="007C5470">
        <w:rPr>
          <w:rFonts w:eastAsia="SimHei"/>
          <w:bCs/>
          <w:sz w:val="32"/>
          <w:szCs w:val="32"/>
          <w:lang w:val="zh-CN" w:eastAsia="zh-CN"/>
        </w:rPr>
        <w:t>号决定附件六</w:t>
      </w:r>
    </w:p>
    <w:p w14:paraId="1EDF985C" w14:textId="4967519E" w:rsidR="00992A45" w:rsidRPr="007C5470" w:rsidRDefault="00D9600D" w:rsidP="00A03DAD">
      <w:pPr>
        <w:pStyle w:val="CH1"/>
        <w:ind w:left="1253" w:right="288" w:hanging="1253"/>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E31794" w:rsidRPr="004C3045">
        <w:rPr>
          <w:rFonts w:eastAsia="SimHei"/>
          <w:bCs/>
          <w:sz w:val="32"/>
          <w:szCs w:val="32"/>
          <w:lang w:val="en-GB" w:eastAsia="zh-CN"/>
        </w:rPr>
        <w:t>2023–2024</w:t>
      </w:r>
      <w:r w:rsidR="00E31794" w:rsidRPr="007C5470">
        <w:rPr>
          <w:rFonts w:eastAsia="SimHei"/>
          <w:bCs/>
          <w:sz w:val="32"/>
          <w:szCs w:val="32"/>
          <w:lang w:val="zh-CN" w:eastAsia="zh-CN"/>
        </w:rPr>
        <w:t>年闭会期间关于</w:t>
      </w:r>
      <w:r w:rsidR="00841B10" w:rsidRPr="007C5470">
        <w:rPr>
          <w:rFonts w:eastAsia="SimHei"/>
          <w:bCs/>
          <w:sz w:val="32"/>
          <w:szCs w:val="32"/>
          <w:lang w:val="zh-CN" w:eastAsia="zh-CN"/>
        </w:rPr>
        <w:t>推进认可土著和地方知识体系并与之合作的</w:t>
      </w:r>
      <w:r w:rsidR="00E31794" w:rsidRPr="007C5470">
        <w:rPr>
          <w:rFonts w:eastAsia="SimHei"/>
          <w:bCs/>
          <w:sz w:val="32"/>
          <w:szCs w:val="32"/>
          <w:lang w:val="zh-CN" w:eastAsia="zh-CN"/>
        </w:rPr>
        <w:t>目标</w:t>
      </w:r>
      <w:r w:rsidR="00E31794" w:rsidRPr="004C3045">
        <w:rPr>
          <w:rFonts w:eastAsia="SimHei"/>
          <w:bCs/>
          <w:sz w:val="32"/>
          <w:szCs w:val="32"/>
          <w:lang w:val="en-GB" w:eastAsia="zh-CN"/>
        </w:rPr>
        <w:t>3 (b)</w:t>
      </w:r>
      <w:r w:rsidR="00841B10">
        <w:rPr>
          <w:rFonts w:eastAsia="SimHei" w:hint="eastAsia"/>
          <w:bCs/>
          <w:sz w:val="32"/>
          <w:szCs w:val="32"/>
          <w:lang w:eastAsia="zh-CN"/>
        </w:rPr>
        <w:t>的</w:t>
      </w:r>
      <w:r w:rsidR="00E31794" w:rsidRPr="007C5470">
        <w:rPr>
          <w:rFonts w:eastAsia="SimHei"/>
          <w:bCs/>
          <w:sz w:val="32"/>
          <w:szCs w:val="32"/>
          <w:lang w:val="zh-CN" w:eastAsia="zh-CN"/>
        </w:rPr>
        <w:t>工作计划</w:t>
      </w:r>
    </w:p>
    <w:p w14:paraId="02E4D007" w14:textId="1BB2E76D" w:rsidR="00992A45" w:rsidRPr="007C5470" w:rsidRDefault="00E31794" w:rsidP="00675768">
      <w:pPr>
        <w:pStyle w:val="Normalnumber"/>
        <w:numPr>
          <w:ilvl w:val="0"/>
          <w:numId w:val="24"/>
        </w:numPr>
        <w:ind w:left="1247"/>
        <w:jc w:val="both"/>
        <w:rPr>
          <w:rFonts w:eastAsia="SimSun"/>
          <w:sz w:val="24"/>
          <w:szCs w:val="24"/>
          <w:lang w:val="en-GB" w:eastAsia="zh-CN"/>
        </w:rPr>
      </w:pPr>
      <w:r w:rsidRPr="007C5470">
        <w:rPr>
          <w:rFonts w:eastAsia="SimSun"/>
          <w:sz w:val="24"/>
          <w:szCs w:val="24"/>
          <w:lang w:val="zh-CN" w:eastAsia="zh-CN"/>
        </w:rPr>
        <w:t>土著和地方知识工作队将在秘书处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的支持下</w:t>
      </w:r>
      <w:r w:rsidRPr="004C3045">
        <w:rPr>
          <w:rFonts w:eastAsia="SimSun"/>
          <w:sz w:val="24"/>
          <w:szCs w:val="24"/>
          <w:lang w:val="en-GB" w:eastAsia="zh-CN"/>
        </w:rPr>
        <w:t>，</w:t>
      </w:r>
      <w:r w:rsidR="00841B10">
        <w:rPr>
          <w:rFonts w:eastAsia="SimSun" w:hint="eastAsia"/>
          <w:sz w:val="24"/>
          <w:szCs w:val="24"/>
          <w:lang w:val="zh-CN" w:eastAsia="zh-CN"/>
        </w:rPr>
        <w:t>执行</w:t>
      </w:r>
      <w:r w:rsidRPr="007C5470">
        <w:rPr>
          <w:rFonts w:eastAsia="SimSun"/>
          <w:sz w:val="24"/>
          <w:szCs w:val="24"/>
          <w:lang w:val="zh-CN" w:eastAsia="zh-CN"/>
        </w:rPr>
        <w:t>目标</w:t>
      </w:r>
      <w:r w:rsidRPr="004C3045">
        <w:rPr>
          <w:rFonts w:eastAsia="SimSun"/>
          <w:sz w:val="24"/>
          <w:szCs w:val="24"/>
          <w:lang w:val="en-GB" w:eastAsia="zh-CN"/>
        </w:rPr>
        <w:t>3 (b)</w:t>
      </w:r>
      <w:r w:rsidRPr="007C5470">
        <w:rPr>
          <w:rFonts w:eastAsia="SimSun"/>
          <w:sz w:val="24"/>
          <w:szCs w:val="24"/>
          <w:lang w:val="zh-CN" w:eastAsia="zh-CN"/>
        </w:rPr>
        <w:t>的以下工作计划。</w:t>
      </w:r>
    </w:p>
    <w:p w14:paraId="1F0D3E6A" w14:textId="39650FF3" w:rsidR="00992A45" w:rsidRPr="007C5470" w:rsidRDefault="00841B10" w:rsidP="00675768">
      <w:pPr>
        <w:pStyle w:val="Normalnumber"/>
        <w:numPr>
          <w:ilvl w:val="0"/>
          <w:numId w:val="13"/>
        </w:numPr>
        <w:ind w:left="1247"/>
        <w:jc w:val="both"/>
        <w:rPr>
          <w:rFonts w:eastAsia="SimSun"/>
          <w:sz w:val="24"/>
          <w:szCs w:val="24"/>
          <w:lang w:val="en-GB" w:eastAsia="zh-CN"/>
        </w:rPr>
      </w:pPr>
      <w:r>
        <w:rPr>
          <w:rFonts w:eastAsia="SimSun" w:hint="eastAsia"/>
          <w:sz w:val="24"/>
          <w:szCs w:val="24"/>
          <w:lang w:val="zh-CN" w:eastAsia="zh-CN"/>
        </w:rPr>
        <w:t>为实施</w:t>
      </w:r>
      <w:r w:rsidR="00E31794" w:rsidRPr="007C5470">
        <w:rPr>
          <w:rFonts w:eastAsia="SimSun"/>
          <w:sz w:val="24"/>
          <w:szCs w:val="24"/>
          <w:lang w:val="zh-CN" w:eastAsia="zh-CN"/>
        </w:rPr>
        <w:t>生物多样性平台</w:t>
      </w:r>
      <w:r>
        <w:rPr>
          <w:rFonts w:eastAsia="SimSun" w:hint="eastAsia"/>
          <w:sz w:val="24"/>
          <w:szCs w:val="24"/>
          <w:lang w:val="zh-CN" w:eastAsia="zh-CN"/>
        </w:rPr>
        <w:t>关于</w:t>
      </w:r>
      <w:r w:rsidR="00E31794" w:rsidRPr="007C5470">
        <w:rPr>
          <w:rFonts w:eastAsia="SimSun"/>
          <w:sz w:val="24"/>
          <w:szCs w:val="24"/>
          <w:lang w:val="zh-CN" w:eastAsia="zh-CN"/>
        </w:rPr>
        <w:t>认可土著和地方知识并与之合作的办法</w:t>
      </w:r>
      <w:r w:rsidRPr="004C3045">
        <w:rPr>
          <w:rFonts w:eastAsia="SimSun" w:hint="eastAsia"/>
          <w:sz w:val="24"/>
          <w:szCs w:val="24"/>
          <w:lang w:val="en-GB" w:eastAsia="zh-CN"/>
        </w:rPr>
        <w:t>，</w:t>
      </w:r>
      <w:r>
        <w:rPr>
          <w:rFonts w:eastAsia="SimSun" w:hint="eastAsia"/>
          <w:sz w:val="24"/>
          <w:szCs w:val="24"/>
          <w:lang w:val="zh-CN" w:eastAsia="zh-CN"/>
        </w:rPr>
        <w:t>将开展以下</w:t>
      </w:r>
      <w:r w:rsidR="00E31794" w:rsidRPr="007C5470">
        <w:rPr>
          <w:rFonts w:eastAsia="SimSun"/>
          <w:sz w:val="24"/>
          <w:szCs w:val="24"/>
          <w:lang w:val="zh-CN" w:eastAsia="zh-CN"/>
        </w:rPr>
        <w:t>活动</w:t>
      </w:r>
      <w:r w:rsidR="00E31794" w:rsidRPr="004C3045">
        <w:rPr>
          <w:rFonts w:eastAsia="SimSun"/>
          <w:sz w:val="24"/>
          <w:szCs w:val="24"/>
          <w:lang w:val="en-GB" w:eastAsia="zh-CN"/>
        </w:rPr>
        <w:t>：</w:t>
      </w:r>
    </w:p>
    <w:p w14:paraId="5A201FE2" w14:textId="75219E76"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根据关于将土著和地方知识纳入生物多样性平台职能和交付品的审查报告</w:t>
      </w:r>
      <w:r w:rsidRPr="007C5470">
        <w:rPr>
          <w:rFonts w:eastAsia="SimSun"/>
          <w:sz w:val="24"/>
          <w:szCs w:val="24"/>
          <w:vertAlign w:val="superscript"/>
          <w:lang w:val="zh-CN"/>
        </w:rPr>
        <w:footnoteReference w:id="29"/>
      </w:r>
      <w:r w:rsidRPr="004C3045">
        <w:rPr>
          <w:rFonts w:eastAsia="SimSun"/>
          <w:sz w:val="24"/>
          <w:szCs w:val="24"/>
          <w:lang w:val="en-GB" w:eastAsia="zh-CN"/>
        </w:rPr>
        <w:t>，</w:t>
      </w:r>
      <w:r w:rsidRPr="007C5470">
        <w:rPr>
          <w:rFonts w:eastAsia="SimSun"/>
          <w:sz w:val="24"/>
          <w:szCs w:val="24"/>
          <w:lang w:val="zh-CN" w:eastAsia="zh-CN"/>
        </w:rPr>
        <w:t>土著和地方知识工作队将起草一份工作计划。该工作计划将提供给各国政府和利益攸关方（包括土著人民和地方社区、生物多样性和生态系统服务国际土著论坛以及知识持有者和权利持有者等其他相关行为体）进行外部审查，并提交全体会议第十一届会议核准；</w:t>
      </w:r>
    </w:p>
    <w:p w14:paraId="1D73F480" w14:textId="25C9161F" w:rsidR="00992A45" w:rsidRPr="007C5470" w:rsidRDefault="00E31794"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支持各项评估的土著和地方知识联络组：</w:t>
      </w:r>
      <w:r w:rsidRPr="007C5470">
        <w:rPr>
          <w:rFonts w:eastAsia="SimSun"/>
          <w:color w:val="000000"/>
          <w:sz w:val="24"/>
          <w:szCs w:val="24"/>
          <w:vertAlign w:val="superscript"/>
          <w:lang w:val="zh-CN"/>
        </w:rPr>
        <w:footnoteReference w:id="30"/>
      </w:r>
    </w:p>
    <w:p w14:paraId="04778C59" w14:textId="2E62637A" w:rsidR="00992A45" w:rsidRPr="007C5470" w:rsidRDefault="00E31794" w:rsidP="00AA2580">
      <w:pPr>
        <w:pStyle w:val="Normalnumber"/>
        <w:numPr>
          <w:ilvl w:val="0"/>
          <w:numId w:val="55"/>
        </w:numPr>
        <w:tabs>
          <w:tab w:val="left" w:pos="624"/>
        </w:tabs>
        <w:ind w:hanging="695"/>
        <w:jc w:val="both"/>
        <w:rPr>
          <w:rFonts w:eastAsia="SimSun"/>
          <w:sz w:val="24"/>
          <w:szCs w:val="24"/>
          <w:lang w:val="en-GB" w:eastAsia="zh-CN"/>
        </w:rPr>
      </w:pPr>
      <w:r w:rsidRPr="007C5470">
        <w:rPr>
          <w:rFonts w:eastAsia="SimSun"/>
          <w:sz w:val="24"/>
          <w:szCs w:val="24"/>
          <w:lang w:val="zh-CN" w:eastAsia="zh-CN"/>
        </w:rPr>
        <w:t>与能力建设工作队协作</w:t>
      </w:r>
      <w:r w:rsidRPr="004C3045">
        <w:rPr>
          <w:rFonts w:eastAsia="SimSun"/>
          <w:sz w:val="24"/>
          <w:szCs w:val="24"/>
          <w:lang w:val="en-GB" w:eastAsia="zh-CN"/>
        </w:rPr>
        <w:t>，</w:t>
      </w:r>
      <w:r w:rsidRPr="007C5470">
        <w:rPr>
          <w:rFonts w:eastAsia="SimSun"/>
          <w:sz w:val="24"/>
          <w:szCs w:val="24"/>
          <w:lang w:val="zh-CN" w:eastAsia="zh-CN"/>
        </w:rPr>
        <w:t>酌情向关系链评估、转型变革评估和企业与生物多样性评估的土著和地方知识联络组提供关于认可土著和地方知识并与之合作的能力建设和培训</w:t>
      </w:r>
      <w:r w:rsidRPr="004C3045">
        <w:rPr>
          <w:rFonts w:eastAsia="SimSun"/>
          <w:sz w:val="24"/>
          <w:szCs w:val="24"/>
          <w:lang w:val="en-GB" w:eastAsia="zh-CN"/>
        </w:rPr>
        <w:t>；</w:t>
      </w:r>
    </w:p>
    <w:p w14:paraId="794FEE7F" w14:textId="0F8F0C5A" w:rsidR="00992A45" w:rsidRPr="007C5470" w:rsidRDefault="00E31794" w:rsidP="00AA2580">
      <w:pPr>
        <w:pStyle w:val="Normalnumber"/>
        <w:numPr>
          <w:ilvl w:val="0"/>
          <w:numId w:val="55"/>
        </w:numPr>
        <w:tabs>
          <w:tab w:val="left" w:pos="624"/>
        </w:tabs>
        <w:ind w:hanging="695"/>
        <w:jc w:val="both"/>
        <w:rPr>
          <w:rFonts w:eastAsia="SimSun"/>
          <w:sz w:val="24"/>
          <w:szCs w:val="24"/>
          <w:lang w:val="en-GB" w:eastAsia="zh-CN"/>
        </w:rPr>
      </w:pPr>
      <w:r w:rsidRPr="007C5470">
        <w:rPr>
          <w:rFonts w:eastAsia="SimSun"/>
          <w:sz w:val="24"/>
          <w:szCs w:val="24"/>
          <w:lang w:val="zh-CN" w:eastAsia="zh-CN"/>
        </w:rPr>
        <w:t>持续支持土著和地方知识联络组采用与土著和地方知识相关的多类证据以及查明并解决调动现有土著和地方知识方面的差距</w:t>
      </w:r>
      <w:r w:rsidRPr="004C3045">
        <w:rPr>
          <w:rFonts w:eastAsia="SimSun"/>
          <w:sz w:val="24"/>
          <w:szCs w:val="24"/>
          <w:lang w:val="en-GB" w:eastAsia="zh-CN"/>
        </w:rPr>
        <w:t>；</w:t>
      </w:r>
    </w:p>
    <w:p w14:paraId="0A7D78DF" w14:textId="7DD981AD" w:rsidR="00992A45" w:rsidRPr="007C5470" w:rsidRDefault="00E31794" w:rsidP="00AA2580">
      <w:pPr>
        <w:pStyle w:val="Normalnumber"/>
        <w:numPr>
          <w:ilvl w:val="0"/>
          <w:numId w:val="55"/>
        </w:numPr>
        <w:tabs>
          <w:tab w:val="left" w:pos="624"/>
        </w:tabs>
        <w:ind w:hanging="695"/>
        <w:jc w:val="both"/>
        <w:rPr>
          <w:rFonts w:eastAsia="SimSun"/>
          <w:sz w:val="24"/>
          <w:szCs w:val="24"/>
          <w:lang w:val="en-GB" w:eastAsia="zh-CN"/>
        </w:rPr>
      </w:pPr>
      <w:r w:rsidRPr="007C5470">
        <w:rPr>
          <w:rFonts w:eastAsia="SimSun"/>
          <w:sz w:val="24"/>
          <w:szCs w:val="24"/>
          <w:lang w:val="zh-CN" w:eastAsia="zh-CN"/>
        </w:rPr>
        <w:t>为各项新评估的范围界定专家组提供支持；</w:t>
      </w:r>
    </w:p>
    <w:p w14:paraId="0A92CADF" w14:textId="1C50D7C4" w:rsidR="00992A45" w:rsidRPr="007C5470" w:rsidRDefault="00E31794"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与土著人民和地方社区成员以及土著和地方知识问题专家举办对话讲习班：</w:t>
      </w:r>
    </w:p>
    <w:p w14:paraId="3C7D87E8" w14:textId="64722EE0" w:rsidR="00992A45" w:rsidRPr="007C5470" w:rsidRDefault="00E31794" w:rsidP="00956007">
      <w:pPr>
        <w:pStyle w:val="Normalnumber"/>
        <w:numPr>
          <w:ilvl w:val="0"/>
          <w:numId w:val="56"/>
        </w:numPr>
        <w:tabs>
          <w:tab w:val="left" w:pos="624"/>
        </w:tabs>
        <w:ind w:hanging="663"/>
        <w:jc w:val="both"/>
        <w:rPr>
          <w:rFonts w:eastAsia="SimSun"/>
          <w:color w:val="000000"/>
          <w:sz w:val="24"/>
          <w:szCs w:val="24"/>
          <w:lang w:val="en-GB" w:eastAsia="zh-CN"/>
        </w:rPr>
      </w:pPr>
      <w:r w:rsidRPr="007C5470">
        <w:rPr>
          <w:rFonts w:eastAsia="SimSun"/>
          <w:sz w:val="24"/>
          <w:szCs w:val="24"/>
          <w:lang w:val="zh-CN" w:eastAsia="zh-CN"/>
        </w:rPr>
        <w:t>为关系链评估和转型变革评估报告的第二次外部审查举办现场、混合或在线对话讲习班</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年第四季度</w:t>
      </w:r>
      <w:r w:rsidRPr="004C3045">
        <w:rPr>
          <w:rFonts w:eastAsia="SimSun"/>
          <w:sz w:val="24"/>
          <w:szCs w:val="24"/>
          <w:lang w:val="en-GB" w:eastAsia="zh-CN"/>
        </w:rPr>
        <w:t>）；</w:t>
      </w:r>
    </w:p>
    <w:p w14:paraId="36D3A048" w14:textId="0B7D3BD1" w:rsidR="00992A45" w:rsidRPr="007C5470" w:rsidRDefault="00E31794" w:rsidP="00956007">
      <w:pPr>
        <w:pStyle w:val="Normalnumber"/>
        <w:numPr>
          <w:ilvl w:val="0"/>
          <w:numId w:val="56"/>
        </w:numPr>
        <w:tabs>
          <w:tab w:val="left" w:pos="624"/>
        </w:tabs>
        <w:ind w:hanging="663"/>
        <w:jc w:val="both"/>
        <w:rPr>
          <w:rFonts w:eastAsia="SimSun"/>
          <w:color w:val="000000"/>
          <w:sz w:val="24"/>
          <w:szCs w:val="24"/>
          <w:lang w:val="en-GB" w:eastAsia="zh-CN"/>
        </w:rPr>
      </w:pPr>
      <w:r w:rsidRPr="007C5470">
        <w:rPr>
          <w:rFonts w:eastAsia="SimSun"/>
          <w:sz w:val="24"/>
          <w:szCs w:val="24"/>
          <w:lang w:val="zh-CN" w:eastAsia="zh-CN"/>
        </w:rPr>
        <w:t>为明确企业与生物多样性评估的土著和地方知识关键问题举办现场、混合或在线对话讲习班</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年第三季度</w:t>
      </w:r>
      <w:r w:rsidRPr="004C3045">
        <w:rPr>
          <w:rFonts w:eastAsia="SimSun"/>
          <w:sz w:val="24"/>
          <w:szCs w:val="24"/>
          <w:lang w:val="en-GB" w:eastAsia="zh-CN"/>
        </w:rPr>
        <w:t>）；</w:t>
      </w:r>
    </w:p>
    <w:p w14:paraId="6FB8AB31" w14:textId="5E6C7EBD" w:rsidR="00992A45" w:rsidRPr="007C5470" w:rsidRDefault="00E31794" w:rsidP="00956007">
      <w:pPr>
        <w:pStyle w:val="Normalnumber"/>
        <w:numPr>
          <w:ilvl w:val="0"/>
          <w:numId w:val="56"/>
        </w:numPr>
        <w:tabs>
          <w:tab w:val="left" w:pos="624"/>
        </w:tabs>
        <w:ind w:hanging="663"/>
        <w:jc w:val="both"/>
        <w:rPr>
          <w:rFonts w:eastAsia="SimSun"/>
          <w:color w:val="000000"/>
          <w:sz w:val="24"/>
          <w:szCs w:val="24"/>
          <w:lang w:val="en-GB" w:eastAsia="zh-CN"/>
        </w:rPr>
      </w:pPr>
      <w:r w:rsidRPr="007C5470">
        <w:rPr>
          <w:rFonts w:eastAsia="SimSun"/>
          <w:sz w:val="24"/>
          <w:szCs w:val="24"/>
          <w:lang w:val="zh-CN" w:eastAsia="zh-CN"/>
        </w:rPr>
        <w:t>为各项新评估的范围界定举办在线对话讲习班（</w:t>
      </w:r>
      <w:r w:rsidRPr="007C5470">
        <w:rPr>
          <w:rFonts w:eastAsia="SimSun"/>
          <w:sz w:val="24"/>
          <w:szCs w:val="24"/>
          <w:lang w:val="zh-CN" w:eastAsia="zh-CN"/>
        </w:rPr>
        <w:t>2024</w:t>
      </w:r>
      <w:r w:rsidRPr="007C5470">
        <w:rPr>
          <w:rFonts w:eastAsia="SimSun"/>
          <w:sz w:val="24"/>
          <w:szCs w:val="24"/>
          <w:lang w:val="zh-CN" w:eastAsia="zh-CN"/>
        </w:rPr>
        <w:t>年第二季度）；</w:t>
      </w:r>
    </w:p>
    <w:p w14:paraId="1A8C6A1E" w14:textId="0347133F" w:rsidR="00992A45" w:rsidRPr="007C5470" w:rsidRDefault="00E31794" w:rsidP="00956007">
      <w:pPr>
        <w:pStyle w:val="Normalnumber"/>
        <w:numPr>
          <w:ilvl w:val="0"/>
          <w:numId w:val="56"/>
        </w:numPr>
        <w:tabs>
          <w:tab w:val="left" w:pos="624"/>
        </w:tabs>
        <w:ind w:hanging="663"/>
        <w:jc w:val="both"/>
        <w:rPr>
          <w:rFonts w:eastAsia="SimSun"/>
          <w:color w:val="000000"/>
          <w:sz w:val="24"/>
          <w:szCs w:val="24"/>
          <w:lang w:val="en-GB" w:eastAsia="zh-CN"/>
        </w:rPr>
      </w:pPr>
      <w:r w:rsidRPr="007C5470">
        <w:rPr>
          <w:rFonts w:eastAsia="SimSun"/>
          <w:sz w:val="24"/>
          <w:szCs w:val="24"/>
          <w:lang w:val="zh-CN" w:eastAsia="zh-CN"/>
        </w:rPr>
        <w:t>为企业与生物多样性评估的外部审查举办现场、混合或在线对话讲习班</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年第三季度</w:t>
      </w:r>
      <w:r w:rsidRPr="004C3045">
        <w:rPr>
          <w:rFonts w:eastAsia="SimSun"/>
          <w:sz w:val="24"/>
          <w:szCs w:val="24"/>
          <w:lang w:val="en-GB" w:eastAsia="zh-CN"/>
        </w:rPr>
        <w:t>）；</w:t>
      </w:r>
    </w:p>
    <w:p w14:paraId="17CFC95B" w14:textId="58BA11A8"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rPr>
      </w:pPr>
      <w:r w:rsidRPr="007C5470">
        <w:rPr>
          <w:rFonts w:eastAsia="SimSun"/>
          <w:sz w:val="24"/>
          <w:szCs w:val="24"/>
          <w:lang w:val="zh-CN"/>
        </w:rPr>
        <w:t>范围界定进程：</w:t>
      </w:r>
    </w:p>
    <w:p w14:paraId="196C7457" w14:textId="75443598" w:rsidR="00992A45" w:rsidRPr="007C5470" w:rsidRDefault="00E31794" w:rsidP="00956007">
      <w:pPr>
        <w:pStyle w:val="Normalnumber"/>
        <w:numPr>
          <w:ilvl w:val="0"/>
          <w:numId w:val="57"/>
        </w:numPr>
        <w:tabs>
          <w:tab w:val="left" w:pos="624"/>
        </w:tabs>
        <w:ind w:left="3211" w:hanging="659"/>
        <w:jc w:val="both"/>
        <w:rPr>
          <w:rFonts w:eastAsia="SimSun"/>
          <w:sz w:val="24"/>
          <w:szCs w:val="24"/>
          <w:lang w:val="en-GB" w:eastAsia="zh-CN"/>
        </w:rPr>
      </w:pPr>
      <w:r w:rsidRPr="007C5470">
        <w:rPr>
          <w:rFonts w:eastAsia="SimSun"/>
          <w:sz w:val="24"/>
          <w:szCs w:val="24"/>
          <w:lang w:val="zh-CN" w:eastAsia="zh-CN"/>
        </w:rPr>
        <w:t>与多学科专家小组合作</w:t>
      </w:r>
      <w:r w:rsidRPr="004C3045">
        <w:rPr>
          <w:rFonts w:eastAsia="SimSun"/>
          <w:sz w:val="24"/>
          <w:szCs w:val="24"/>
          <w:lang w:val="en-GB" w:eastAsia="zh-CN"/>
        </w:rPr>
        <w:t>，</w:t>
      </w:r>
      <w:r w:rsidRPr="007C5470">
        <w:rPr>
          <w:rFonts w:eastAsia="SimSun"/>
          <w:sz w:val="24"/>
          <w:szCs w:val="24"/>
          <w:lang w:val="zh-CN" w:eastAsia="zh-CN"/>
        </w:rPr>
        <w:t>制定</w:t>
      </w:r>
      <w:r w:rsidR="00841B10" w:rsidRPr="007C5470">
        <w:rPr>
          <w:rFonts w:eastAsia="SimSun"/>
          <w:sz w:val="24"/>
          <w:szCs w:val="24"/>
          <w:lang w:val="zh-CN" w:eastAsia="zh-CN"/>
        </w:rPr>
        <w:t>指导与土著和地方知识体系合作</w:t>
      </w:r>
      <w:r w:rsidR="00841B10">
        <w:rPr>
          <w:rFonts w:eastAsia="SimSun" w:hint="eastAsia"/>
          <w:sz w:val="24"/>
          <w:szCs w:val="24"/>
          <w:lang w:val="zh-CN" w:eastAsia="zh-CN"/>
        </w:rPr>
        <w:t>的</w:t>
      </w:r>
      <w:r w:rsidRPr="007C5470">
        <w:rPr>
          <w:rFonts w:eastAsia="SimSun"/>
          <w:sz w:val="24"/>
          <w:szCs w:val="24"/>
          <w:lang w:val="zh-CN" w:eastAsia="zh-CN"/>
        </w:rPr>
        <w:t>土著和地方知识的概念方法与方式方法</w:t>
      </w:r>
      <w:r w:rsidRPr="004C3045">
        <w:rPr>
          <w:rFonts w:eastAsia="SimSun"/>
          <w:sz w:val="24"/>
          <w:szCs w:val="24"/>
          <w:lang w:val="en-GB" w:eastAsia="zh-CN"/>
        </w:rPr>
        <w:t>，</w:t>
      </w:r>
      <w:r w:rsidR="00841B10">
        <w:rPr>
          <w:rFonts w:eastAsia="SimSun" w:hint="eastAsia"/>
          <w:sz w:val="24"/>
          <w:szCs w:val="24"/>
          <w:lang w:val="zh-CN" w:eastAsia="zh-CN"/>
        </w:rPr>
        <w:t>将其</w:t>
      </w:r>
      <w:r w:rsidRPr="007C5470">
        <w:rPr>
          <w:rFonts w:eastAsia="SimSun"/>
          <w:sz w:val="24"/>
          <w:szCs w:val="24"/>
          <w:lang w:val="zh-CN" w:eastAsia="zh-CN"/>
        </w:rPr>
        <w:t>列入生物多样性平台各项新评估的范围界定报告的附件</w:t>
      </w:r>
      <w:r w:rsidRPr="004C3045">
        <w:rPr>
          <w:rFonts w:eastAsia="SimSun"/>
          <w:sz w:val="24"/>
          <w:szCs w:val="24"/>
          <w:lang w:val="en-GB" w:eastAsia="zh-CN"/>
        </w:rPr>
        <w:t>，</w:t>
      </w:r>
      <w:r w:rsidR="00841B10" w:rsidRPr="00841B10">
        <w:rPr>
          <w:rFonts w:eastAsia="SimSun"/>
          <w:sz w:val="24"/>
          <w:szCs w:val="24"/>
          <w:lang w:val="zh-CN" w:eastAsia="zh-CN"/>
        </w:rPr>
        <w:t>并</w:t>
      </w:r>
      <w:r w:rsidR="000B48C3">
        <w:rPr>
          <w:rFonts w:eastAsia="SimSun" w:hint="eastAsia"/>
          <w:sz w:val="24"/>
          <w:szCs w:val="24"/>
          <w:lang w:val="zh-CN" w:eastAsia="zh-CN"/>
        </w:rPr>
        <w:t>支持</w:t>
      </w:r>
      <w:r w:rsidRPr="007C5470">
        <w:rPr>
          <w:rFonts w:eastAsia="SimSun"/>
          <w:sz w:val="24"/>
          <w:szCs w:val="24"/>
          <w:lang w:val="zh-CN" w:eastAsia="zh-CN"/>
        </w:rPr>
        <w:t>这些</w:t>
      </w:r>
      <w:r w:rsidR="000B48C3">
        <w:rPr>
          <w:rFonts w:eastAsia="SimSun" w:hint="eastAsia"/>
          <w:sz w:val="24"/>
          <w:szCs w:val="24"/>
          <w:lang w:val="zh-CN" w:eastAsia="zh-CN"/>
        </w:rPr>
        <w:t>方法的</w:t>
      </w:r>
      <w:r w:rsidR="000B48C3" w:rsidRPr="007C5470">
        <w:rPr>
          <w:rFonts w:eastAsia="SimSun"/>
          <w:sz w:val="24"/>
          <w:szCs w:val="24"/>
          <w:lang w:val="zh-CN" w:eastAsia="zh-CN"/>
        </w:rPr>
        <w:t>整合</w:t>
      </w:r>
      <w:r w:rsidRPr="007C5470">
        <w:rPr>
          <w:rFonts w:eastAsia="SimSun"/>
          <w:sz w:val="24"/>
          <w:szCs w:val="24"/>
          <w:lang w:val="zh-CN" w:eastAsia="zh-CN"/>
        </w:rPr>
        <w:t>。这种合作将考虑到自由、事先和知情同意，以</w:t>
      </w:r>
      <w:r w:rsidRPr="007C5470">
        <w:rPr>
          <w:rFonts w:eastAsia="SimSun"/>
          <w:sz w:val="24"/>
          <w:szCs w:val="24"/>
          <w:lang w:val="zh-CN" w:eastAsia="zh-CN"/>
        </w:rPr>
        <w:lastRenderedPageBreak/>
        <w:t>及</w:t>
      </w:r>
      <w:r w:rsidR="000B48C3">
        <w:rPr>
          <w:rFonts w:eastAsia="SimSun" w:hint="eastAsia"/>
          <w:sz w:val="24"/>
          <w:szCs w:val="24"/>
          <w:lang w:val="zh-CN" w:eastAsia="zh-CN"/>
        </w:rPr>
        <w:t>必须</w:t>
      </w:r>
      <w:r w:rsidRPr="007C5470">
        <w:rPr>
          <w:rFonts w:eastAsia="SimSun"/>
          <w:sz w:val="24"/>
          <w:szCs w:val="24"/>
          <w:lang w:val="zh-CN" w:eastAsia="zh-CN"/>
        </w:rPr>
        <w:t>将知识持有者作为土著人民和地方社区集体知识体系中的人员纳入</w:t>
      </w:r>
      <w:r w:rsidR="000B48C3">
        <w:rPr>
          <w:rFonts w:eastAsia="SimSun" w:hint="eastAsia"/>
          <w:sz w:val="24"/>
          <w:szCs w:val="24"/>
          <w:lang w:val="zh-CN" w:eastAsia="zh-CN"/>
        </w:rPr>
        <w:t>进程</w:t>
      </w:r>
      <w:r w:rsidRPr="007C5470">
        <w:rPr>
          <w:rFonts w:eastAsia="SimSun"/>
          <w:sz w:val="24"/>
          <w:szCs w:val="24"/>
          <w:lang w:val="zh-CN" w:eastAsia="zh-CN"/>
        </w:rPr>
        <w:t>中并为其提供惠益；</w:t>
      </w:r>
      <w:r w:rsidR="000B48C3">
        <w:rPr>
          <w:rFonts w:eastAsia="SimSun" w:hint="eastAsia"/>
          <w:sz w:val="24"/>
          <w:szCs w:val="24"/>
          <w:lang w:val="zh-CN" w:eastAsia="zh-CN"/>
        </w:rPr>
        <w:t xml:space="preserve"> </w:t>
      </w:r>
    </w:p>
    <w:p w14:paraId="70B7DDA2" w14:textId="54C8F7B6" w:rsidR="00992A45" w:rsidRPr="007C5470" w:rsidRDefault="00E31794" w:rsidP="00675768">
      <w:pPr>
        <w:pStyle w:val="Normalnumber"/>
        <w:keepNext/>
        <w:keepLines/>
        <w:numPr>
          <w:ilvl w:val="1"/>
          <w:numId w:val="13"/>
        </w:numPr>
        <w:tabs>
          <w:tab w:val="clear" w:pos="2495"/>
        </w:tabs>
        <w:ind w:left="1247" w:firstLine="624"/>
        <w:jc w:val="both"/>
        <w:rPr>
          <w:rFonts w:eastAsia="SimSun"/>
          <w:color w:val="000000"/>
          <w:sz w:val="24"/>
          <w:szCs w:val="24"/>
          <w:lang w:val="en-GB"/>
        </w:rPr>
      </w:pPr>
      <w:r w:rsidRPr="007C5470">
        <w:rPr>
          <w:rFonts w:eastAsia="SimSun"/>
          <w:sz w:val="24"/>
          <w:szCs w:val="24"/>
          <w:lang w:val="zh-CN"/>
        </w:rPr>
        <w:t>评估报告的同行评审：</w:t>
      </w:r>
    </w:p>
    <w:p w14:paraId="58BE7A40" w14:textId="3CD3E5BF" w:rsidR="00992A45" w:rsidRPr="007C5470" w:rsidRDefault="00E31794" w:rsidP="00956007">
      <w:pPr>
        <w:pStyle w:val="Normalnumber"/>
        <w:numPr>
          <w:ilvl w:val="0"/>
          <w:numId w:val="58"/>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工作队对关系链评估和转型变革评估的决策者摘要初稿和各</w:t>
      </w:r>
      <w:r w:rsidR="00C113FC">
        <w:rPr>
          <w:rFonts w:eastAsia="SimSun" w:hint="eastAsia"/>
          <w:sz w:val="24"/>
          <w:szCs w:val="24"/>
          <w:lang w:val="zh-CN" w:eastAsia="zh-CN"/>
        </w:rPr>
        <w:t>章节</w:t>
      </w:r>
      <w:r w:rsidRPr="007C5470">
        <w:rPr>
          <w:rFonts w:eastAsia="SimSun"/>
          <w:sz w:val="24"/>
          <w:szCs w:val="24"/>
          <w:lang w:val="zh-CN" w:eastAsia="zh-CN"/>
        </w:rPr>
        <w:t>第二稿以及企业与生物多样性评估</w:t>
      </w:r>
      <w:r w:rsidR="00C113FC">
        <w:rPr>
          <w:rFonts w:eastAsia="SimSun" w:hint="eastAsia"/>
          <w:sz w:val="24"/>
          <w:szCs w:val="24"/>
          <w:lang w:val="zh-CN" w:eastAsia="zh-CN"/>
        </w:rPr>
        <w:t>的</w:t>
      </w:r>
      <w:r w:rsidRPr="007C5470">
        <w:rPr>
          <w:rFonts w:eastAsia="SimSun"/>
          <w:sz w:val="24"/>
          <w:szCs w:val="24"/>
          <w:lang w:val="zh-CN" w:eastAsia="zh-CN"/>
        </w:rPr>
        <w:t>各</w:t>
      </w:r>
      <w:r w:rsidR="00C113FC">
        <w:rPr>
          <w:rFonts w:eastAsia="SimSun" w:hint="eastAsia"/>
          <w:sz w:val="24"/>
          <w:szCs w:val="24"/>
          <w:lang w:val="zh-CN" w:eastAsia="zh-CN"/>
        </w:rPr>
        <w:t>章节</w:t>
      </w:r>
      <w:r w:rsidRPr="007C5470">
        <w:rPr>
          <w:rFonts w:eastAsia="SimSun"/>
          <w:sz w:val="24"/>
          <w:szCs w:val="24"/>
          <w:lang w:val="zh-CN" w:eastAsia="zh-CN"/>
        </w:rPr>
        <w:t>初稿进行同行评审</w:t>
      </w:r>
      <w:r w:rsidRPr="004C3045">
        <w:rPr>
          <w:rFonts w:eastAsia="SimSun"/>
          <w:sz w:val="24"/>
          <w:szCs w:val="24"/>
          <w:lang w:val="en-GB" w:eastAsia="zh-CN"/>
        </w:rPr>
        <w:t>；</w:t>
      </w:r>
    </w:p>
    <w:p w14:paraId="1E64C065" w14:textId="2821A80E" w:rsidR="00992A45" w:rsidRPr="007C5470" w:rsidRDefault="00E31794" w:rsidP="00956007">
      <w:pPr>
        <w:pStyle w:val="Normalnumber"/>
        <w:numPr>
          <w:ilvl w:val="0"/>
          <w:numId w:val="58"/>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通过相关网络发出审查评估草案的邀请</w:t>
      </w:r>
      <w:r w:rsidRPr="004C3045">
        <w:rPr>
          <w:rFonts w:eastAsia="SimSun"/>
          <w:sz w:val="24"/>
          <w:szCs w:val="24"/>
          <w:lang w:val="en-GB" w:eastAsia="zh-CN"/>
        </w:rPr>
        <w:t>，</w:t>
      </w:r>
      <w:r w:rsidRPr="007C5470">
        <w:rPr>
          <w:rFonts w:eastAsia="SimSun"/>
          <w:sz w:val="24"/>
          <w:szCs w:val="24"/>
          <w:lang w:val="zh-CN" w:eastAsia="zh-CN"/>
        </w:rPr>
        <w:t>部分目的是调动更多相关的土著和地方知识</w:t>
      </w:r>
      <w:r w:rsidRPr="004C3045">
        <w:rPr>
          <w:rFonts w:eastAsia="SimSun"/>
          <w:sz w:val="24"/>
          <w:szCs w:val="24"/>
          <w:lang w:val="en-GB" w:eastAsia="zh-CN"/>
        </w:rPr>
        <w:t>，</w:t>
      </w:r>
      <w:r w:rsidRPr="007C5470">
        <w:rPr>
          <w:rFonts w:eastAsia="SimSun"/>
          <w:sz w:val="24"/>
          <w:szCs w:val="24"/>
          <w:lang w:val="zh-CN" w:eastAsia="zh-CN"/>
        </w:rPr>
        <w:t>以填补潜在的知识调动空白</w:t>
      </w:r>
      <w:r w:rsidRPr="004C3045">
        <w:rPr>
          <w:rFonts w:eastAsia="SimSun"/>
          <w:sz w:val="24"/>
          <w:szCs w:val="24"/>
          <w:lang w:val="en-GB" w:eastAsia="zh-CN"/>
        </w:rPr>
        <w:t>；</w:t>
      </w:r>
    </w:p>
    <w:p w14:paraId="1A359FB0" w14:textId="2E38E87E" w:rsidR="00992A45" w:rsidRPr="007C5470" w:rsidRDefault="00E31794" w:rsidP="00956007">
      <w:pPr>
        <w:pStyle w:val="Normalnumber"/>
        <w:numPr>
          <w:ilvl w:val="0"/>
          <w:numId w:val="58"/>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与能力建设工作队合作</w:t>
      </w:r>
      <w:r w:rsidRPr="004C3045">
        <w:rPr>
          <w:rFonts w:eastAsia="SimSun"/>
          <w:sz w:val="24"/>
          <w:szCs w:val="24"/>
          <w:lang w:val="en-GB" w:eastAsia="zh-CN"/>
        </w:rPr>
        <w:t>，</w:t>
      </w:r>
      <w:r w:rsidRPr="007C5470">
        <w:rPr>
          <w:rFonts w:eastAsia="SimSun"/>
          <w:sz w:val="24"/>
          <w:szCs w:val="24"/>
          <w:lang w:val="zh-CN" w:eastAsia="zh-CN"/>
        </w:rPr>
        <w:t>为在相关外部审查期间组织的与国家联络人和利益攸关方的对话讲习班</w:t>
      </w:r>
      <w:r w:rsidR="00C113FC" w:rsidRPr="007C5470">
        <w:rPr>
          <w:rFonts w:eastAsia="SimSun"/>
          <w:sz w:val="24"/>
          <w:szCs w:val="24"/>
          <w:lang w:val="zh-CN" w:eastAsia="zh-CN"/>
        </w:rPr>
        <w:t>提供</w:t>
      </w:r>
      <w:r w:rsidRPr="007C5470">
        <w:rPr>
          <w:rFonts w:eastAsia="SimSun"/>
          <w:sz w:val="24"/>
          <w:szCs w:val="24"/>
          <w:lang w:val="zh-CN" w:eastAsia="zh-CN"/>
        </w:rPr>
        <w:t>土著和地方知识</w:t>
      </w:r>
      <w:r w:rsidR="00C113FC">
        <w:rPr>
          <w:rFonts w:eastAsia="SimSun" w:hint="eastAsia"/>
          <w:sz w:val="24"/>
          <w:szCs w:val="24"/>
          <w:lang w:val="zh-CN" w:eastAsia="zh-CN"/>
        </w:rPr>
        <w:t>方面</w:t>
      </w:r>
      <w:r w:rsidRPr="007C5470">
        <w:rPr>
          <w:rFonts w:eastAsia="SimSun"/>
          <w:sz w:val="24"/>
          <w:szCs w:val="24"/>
          <w:lang w:val="zh-CN" w:eastAsia="zh-CN"/>
        </w:rPr>
        <w:t>的内容</w:t>
      </w:r>
      <w:r w:rsidR="00C113FC" w:rsidRPr="007C5470">
        <w:rPr>
          <w:rFonts w:eastAsia="SimSun"/>
          <w:sz w:val="24"/>
          <w:szCs w:val="24"/>
          <w:lang w:val="zh-CN" w:eastAsia="zh-CN"/>
        </w:rPr>
        <w:t>支持</w:t>
      </w:r>
      <w:r w:rsidRPr="004C3045">
        <w:rPr>
          <w:rFonts w:eastAsia="SimSun"/>
          <w:sz w:val="24"/>
          <w:szCs w:val="24"/>
          <w:lang w:val="en-GB" w:eastAsia="zh-CN"/>
        </w:rPr>
        <w:t>（</w:t>
      </w:r>
      <w:r w:rsidRPr="007C5470">
        <w:rPr>
          <w:rFonts w:eastAsia="SimSun"/>
          <w:sz w:val="24"/>
          <w:szCs w:val="24"/>
          <w:lang w:val="zh-CN" w:eastAsia="zh-CN"/>
        </w:rPr>
        <w:t>见附件三</w:t>
      </w:r>
      <w:r w:rsidRPr="004C3045">
        <w:rPr>
          <w:rFonts w:eastAsia="SimSun"/>
          <w:sz w:val="24"/>
          <w:szCs w:val="24"/>
          <w:lang w:val="en-GB" w:eastAsia="zh-CN"/>
        </w:rPr>
        <w:t>）；</w:t>
      </w:r>
    </w:p>
    <w:p w14:paraId="163BD0DF" w14:textId="583C0795" w:rsidR="00992A45" w:rsidRPr="007C5470" w:rsidRDefault="00E31794" w:rsidP="00675768">
      <w:pPr>
        <w:pStyle w:val="Normalnumber"/>
        <w:numPr>
          <w:ilvl w:val="1"/>
          <w:numId w:val="13"/>
        </w:numPr>
        <w:tabs>
          <w:tab w:val="clear" w:pos="2495"/>
        </w:tabs>
        <w:ind w:left="1247" w:firstLine="624"/>
        <w:jc w:val="both"/>
        <w:rPr>
          <w:rFonts w:eastAsia="SimSun"/>
          <w:color w:val="000000"/>
          <w:sz w:val="24"/>
          <w:szCs w:val="24"/>
          <w:lang w:val="en-GB"/>
        </w:rPr>
      </w:pPr>
      <w:r w:rsidRPr="007C5470">
        <w:rPr>
          <w:rFonts w:eastAsia="SimSun"/>
          <w:sz w:val="24"/>
          <w:szCs w:val="24"/>
          <w:lang w:val="zh-CN"/>
        </w:rPr>
        <w:t>评估后的活动：</w:t>
      </w:r>
    </w:p>
    <w:p w14:paraId="0FC8BBC1" w14:textId="11FBC8DB" w:rsidR="00992A45" w:rsidRPr="007C5470" w:rsidRDefault="00E31794" w:rsidP="00956007">
      <w:pPr>
        <w:pStyle w:val="Normalnumber"/>
        <w:numPr>
          <w:ilvl w:val="0"/>
          <w:numId w:val="59"/>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以联合国所有六种正式语文整理和分发外来入侵物种评估报告中与土著人民和地方社区相关的材料</w:t>
      </w:r>
      <w:r w:rsidRPr="004C3045">
        <w:rPr>
          <w:rFonts w:eastAsia="SimSun"/>
          <w:sz w:val="24"/>
          <w:szCs w:val="24"/>
          <w:lang w:val="en-GB" w:eastAsia="zh-CN"/>
        </w:rPr>
        <w:t>，</w:t>
      </w:r>
      <w:r w:rsidRPr="007C5470">
        <w:rPr>
          <w:rFonts w:eastAsia="SimSun"/>
          <w:sz w:val="24"/>
          <w:szCs w:val="24"/>
          <w:lang w:val="zh-CN" w:eastAsia="zh-CN"/>
        </w:rPr>
        <w:t>包括与能力建设工作队协作</w:t>
      </w:r>
      <w:r w:rsidRPr="004C3045">
        <w:rPr>
          <w:rFonts w:eastAsia="SimSun"/>
          <w:sz w:val="24"/>
          <w:szCs w:val="24"/>
          <w:lang w:val="en-GB" w:eastAsia="zh-CN"/>
        </w:rPr>
        <w:t>，</w:t>
      </w:r>
      <w:r w:rsidRPr="007C5470">
        <w:rPr>
          <w:rFonts w:eastAsia="SimSun"/>
          <w:sz w:val="24"/>
          <w:szCs w:val="24"/>
          <w:lang w:val="zh-CN" w:eastAsia="zh-CN"/>
        </w:rPr>
        <w:t>向国家和区域生物多样性和生态系统服务平台以及土著人民和地方社区分发</w:t>
      </w:r>
      <w:r w:rsidR="00C113FC">
        <w:rPr>
          <w:rFonts w:eastAsia="SimSun" w:hint="eastAsia"/>
          <w:sz w:val="24"/>
          <w:szCs w:val="24"/>
          <w:lang w:val="zh-CN" w:eastAsia="zh-CN"/>
        </w:rPr>
        <w:t>上述材料</w:t>
      </w:r>
      <w:r w:rsidRPr="004C3045">
        <w:rPr>
          <w:rFonts w:eastAsia="SimSun"/>
          <w:sz w:val="24"/>
          <w:szCs w:val="24"/>
          <w:lang w:val="en-GB" w:eastAsia="zh-CN"/>
        </w:rPr>
        <w:t>；</w:t>
      </w:r>
      <w:r w:rsidR="00C113FC" w:rsidRPr="004C3045">
        <w:rPr>
          <w:rFonts w:eastAsia="SimSun" w:hint="eastAsia"/>
          <w:sz w:val="24"/>
          <w:szCs w:val="24"/>
          <w:lang w:val="en-GB" w:eastAsia="zh-CN"/>
        </w:rPr>
        <w:t xml:space="preserve"> </w:t>
      </w:r>
    </w:p>
    <w:p w14:paraId="22D78C32" w14:textId="0355385A" w:rsidR="00992A45" w:rsidRPr="007C5470" w:rsidRDefault="00E31794" w:rsidP="00956007">
      <w:pPr>
        <w:pStyle w:val="Normalnumber"/>
        <w:numPr>
          <w:ilvl w:val="0"/>
          <w:numId w:val="59"/>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与能力建设工作队</w:t>
      </w:r>
      <w:r w:rsidR="00C113FC">
        <w:rPr>
          <w:rFonts w:eastAsia="SimSun" w:hint="eastAsia"/>
          <w:sz w:val="24"/>
          <w:szCs w:val="24"/>
          <w:lang w:val="zh-CN" w:eastAsia="zh-CN"/>
        </w:rPr>
        <w:t>共同</w:t>
      </w:r>
      <w:r w:rsidRPr="007C5470">
        <w:rPr>
          <w:rFonts w:eastAsia="SimSun"/>
          <w:sz w:val="24"/>
          <w:szCs w:val="24"/>
          <w:lang w:val="zh-CN" w:eastAsia="zh-CN"/>
        </w:rPr>
        <w:t>支持其他组织和机构根据已完成评估编写材料</w:t>
      </w:r>
      <w:r w:rsidRPr="004C3045">
        <w:rPr>
          <w:rFonts w:eastAsia="SimSun"/>
          <w:sz w:val="24"/>
          <w:szCs w:val="24"/>
          <w:lang w:val="en-GB" w:eastAsia="zh-CN"/>
        </w:rPr>
        <w:t>，</w:t>
      </w:r>
      <w:r w:rsidRPr="007C5470">
        <w:rPr>
          <w:rFonts w:eastAsia="SimSun"/>
          <w:sz w:val="24"/>
          <w:szCs w:val="24"/>
          <w:lang w:val="zh-CN" w:eastAsia="zh-CN"/>
        </w:rPr>
        <w:t>并支持其他组织和机构</w:t>
      </w:r>
      <w:r w:rsidR="00C113FC" w:rsidRPr="007C5470">
        <w:rPr>
          <w:rFonts w:eastAsia="SimSun"/>
          <w:sz w:val="24"/>
          <w:szCs w:val="24"/>
          <w:lang w:val="zh-CN" w:eastAsia="zh-CN"/>
        </w:rPr>
        <w:t>采用</w:t>
      </w:r>
      <w:r w:rsidR="00C113FC">
        <w:rPr>
          <w:rFonts w:eastAsia="SimSun" w:hint="eastAsia"/>
          <w:sz w:val="24"/>
          <w:szCs w:val="24"/>
          <w:lang w:val="zh-CN" w:eastAsia="zh-CN"/>
        </w:rPr>
        <w:t>评估并</w:t>
      </w:r>
      <w:r w:rsidRPr="007C5470">
        <w:rPr>
          <w:rFonts w:eastAsia="SimSun"/>
          <w:sz w:val="24"/>
          <w:szCs w:val="24"/>
          <w:lang w:val="zh-CN" w:eastAsia="zh-CN"/>
        </w:rPr>
        <w:t>开展相关外联活动</w:t>
      </w:r>
      <w:r w:rsidRPr="004C3045">
        <w:rPr>
          <w:rFonts w:eastAsia="SimSun"/>
          <w:sz w:val="24"/>
          <w:szCs w:val="24"/>
          <w:lang w:val="en-GB" w:eastAsia="zh-CN"/>
        </w:rPr>
        <w:t>；</w:t>
      </w:r>
    </w:p>
    <w:p w14:paraId="422A0CAA" w14:textId="462D7D16" w:rsidR="00992A45" w:rsidRPr="007C5470" w:rsidRDefault="00E31794" w:rsidP="00956007">
      <w:pPr>
        <w:pStyle w:val="Normalnumber"/>
        <w:numPr>
          <w:ilvl w:val="0"/>
          <w:numId w:val="59"/>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支持多学科专家小组和主席团通报生物多样性平台</w:t>
      </w:r>
      <w:r w:rsidR="00C113FC" w:rsidRPr="007C5470">
        <w:rPr>
          <w:rFonts w:eastAsia="SimSun"/>
          <w:sz w:val="24"/>
          <w:szCs w:val="24"/>
          <w:lang w:val="zh-CN" w:eastAsia="zh-CN"/>
        </w:rPr>
        <w:t>已完成</w:t>
      </w:r>
      <w:r w:rsidRPr="007C5470">
        <w:rPr>
          <w:rFonts w:eastAsia="SimSun"/>
          <w:sz w:val="24"/>
          <w:szCs w:val="24"/>
          <w:lang w:val="zh-CN" w:eastAsia="zh-CN"/>
        </w:rPr>
        <w:t>评估中查明的土著和地方知识</w:t>
      </w:r>
      <w:r w:rsidR="00C113FC">
        <w:rPr>
          <w:rFonts w:eastAsia="SimSun" w:hint="eastAsia"/>
          <w:sz w:val="24"/>
          <w:szCs w:val="24"/>
          <w:lang w:val="zh-CN" w:eastAsia="zh-CN"/>
        </w:rPr>
        <w:t>调动</w:t>
      </w:r>
      <w:r w:rsidRPr="007C5470">
        <w:rPr>
          <w:rFonts w:eastAsia="SimSun"/>
          <w:sz w:val="24"/>
          <w:szCs w:val="24"/>
          <w:lang w:val="zh-CN" w:eastAsia="zh-CN"/>
        </w:rPr>
        <w:t>方面的差距</w:t>
      </w:r>
      <w:r w:rsidRPr="004C3045">
        <w:rPr>
          <w:rFonts w:eastAsia="SimSun"/>
          <w:sz w:val="24"/>
          <w:szCs w:val="24"/>
          <w:lang w:val="en-GB" w:eastAsia="zh-CN"/>
        </w:rPr>
        <w:t>（</w:t>
      </w:r>
      <w:r w:rsidRPr="007C5470">
        <w:rPr>
          <w:rFonts w:eastAsia="SimSun"/>
          <w:sz w:val="24"/>
          <w:szCs w:val="24"/>
          <w:lang w:val="zh-CN" w:eastAsia="zh-CN"/>
        </w:rPr>
        <w:t>见附件五</w:t>
      </w:r>
      <w:r w:rsidRPr="004C3045">
        <w:rPr>
          <w:rFonts w:eastAsia="SimSun"/>
          <w:sz w:val="24"/>
          <w:szCs w:val="24"/>
          <w:lang w:val="en-GB" w:eastAsia="zh-CN"/>
        </w:rPr>
        <w:t>），</w:t>
      </w:r>
      <w:r w:rsidRPr="007C5470">
        <w:rPr>
          <w:rFonts w:eastAsia="SimSun"/>
          <w:sz w:val="24"/>
          <w:szCs w:val="24"/>
          <w:lang w:val="zh-CN" w:eastAsia="zh-CN"/>
        </w:rPr>
        <w:t>以</w:t>
      </w:r>
      <w:r w:rsidR="00C113FC">
        <w:rPr>
          <w:rFonts w:eastAsia="SimSun" w:hint="eastAsia"/>
          <w:sz w:val="24"/>
          <w:szCs w:val="24"/>
          <w:lang w:val="zh-CN" w:eastAsia="zh-CN"/>
        </w:rPr>
        <w:t>调动</w:t>
      </w:r>
      <w:r w:rsidRPr="007C5470">
        <w:rPr>
          <w:rFonts w:eastAsia="SimSun"/>
          <w:sz w:val="24"/>
          <w:szCs w:val="24"/>
          <w:lang w:val="zh-CN" w:eastAsia="zh-CN"/>
        </w:rPr>
        <w:t>和促进土著和地方知识</w:t>
      </w:r>
      <w:r w:rsidRPr="004C3045">
        <w:rPr>
          <w:rFonts w:eastAsia="SimSun"/>
          <w:sz w:val="24"/>
          <w:szCs w:val="24"/>
          <w:lang w:val="en-GB" w:eastAsia="zh-CN"/>
        </w:rPr>
        <w:t>；</w:t>
      </w:r>
    </w:p>
    <w:p w14:paraId="6234BFEE" w14:textId="5A248DEE" w:rsidR="00992A45" w:rsidRPr="007C5470" w:rsidRDefault="00C113FC" w:rsidP="00675768">
      <w:pPr>
        <w:pStyle w:val="Normalnumber"/>
        <w:numPr>
          <w:ilvl w:val="1"/>
          <w:numId w:val="13"/>
        </w:numPr>
        <w:tabs>
          <w:tab w:val="clear" w:pos="2495"/>
        </w:tabs>
        <w:ind w:left="1247" w:firstLine="624"/>
        <w:jc w:val="both"/>
        <w:rPr>
          <w:rFonts w:eastAsia="SimSun"/>
          <w:color w:val="000000"/>
          <w:sz w:val="24"/>
          <w:szCs w:val="24"/>
          <w:lang w:val="en-GB" w:eastAsia="zh-CN"/>
        </w:rPr>
      </w:pPr>
      <w:r>
        <w:rPr>
          <w:rFonts w:eastAsia="SimSun" w:hint="eastAsia"/>
          <w:sz w:val="24"/>
          <w:szCs w:val="24"/>
          <w:lang w:val="zh-CN" w:eastAsia="zh-CN"/>
        </w:rPr>
        <w:t>为</w:t>
      </w:r>
      <w:r w:rsidRPr="007C5470">
        <w:rPr>
          <w:rFonts w:eastAsia="SimSun"/>
          <w:sz w:val="24"/>
          <w:szCs w:val="24"/>
          <w:lang w:val="zh-CN" w:eastAsia="zh-CN"/>
        </w:rPr>
        <w:t>其他工作队</w:t>
      </w:r>
      <w:r>
        <w:rPr>
          <w:rFonts w:eastAsia="SimSun" w:hint="eastAsia"/>
          <w:sz w:val="24"/>
          <w:szCs w:val="24"/>
          <w:lang w:val="zh-CN" w:eastAsia="zh-CN"/>
        </w:rPr>
        <w:t>关于</w:t>
      </w:r>
      <w:r w:rsidR="00E31794" w:rsidRPr="007C5470">
        <w:rPr>
          <w:rFonts w:eastAsia="SimSun"/>
          <w:sz w:val="24"/>
          <w:szCs w:val="24"/>
          <w:lang w:val="zh-CN" w:eastAsia="zh-CN"/>
        </w:rPr>
        <w:t>土著和地方知识方面</w:t>
      </w:r>
      <w:r w:rsidRPr="007C5470">
        <w:rPr>
          <w:rFonts w:eastAsia="SimSun"/>
          <w:sz w:val="24"/>
          <w:szCs w:val="24"/>
          <w:lang w:val="zh-CN" w:eastAsia="zh-CN"/>
        </w:rPr>
        <w:t>的</w:t>
      </w:r>
      <w:r>
        <w:rPr>
          <w:rFonts w:eastAsia="SimSun" w:hint="eastAsia"/>
          <w:sz w:val="24"/>
          <w:szCs w:val="24"/>
          <w:lang w:val="zh-CN" w:eastAsia="zh-CN"/>
        </w:rPr>
        <w:t>工作</w:t>
      </w:r>
      <w:r w:rsidR="00E31794" w:rsidRPr="007C5470">
        <w:rPr>
          <w:rFonts w:eastAsia="SimSun"/>
          <w:sz w:val="24"/>
          <w:szCs w:val="24"/>
          <w:lang w:val="zh-CN" w:eastAsia="zh-CN"/>
        </w:rPr>
        <w:t>提供支持</w:t>
      </w:r>
      <w:r w:rsidR="00E31794" w:rsidRPr="004C3045">
        <w:rPr>
          <w:rFonts w:eastAsia="SimSun"/>
          <w:sz w:val="24"/>
          <w:szCs w:val="24"/>
          <w:lang w:val="en-GB" w:eastAsia="zh-CN"/>
        </w:rPr>
        <w:t>；</w:t>
      </w:r>
    </w:p>
    <w:p w14:paraId="1CB3F610" w14:textId="59220931" w:rsidR="00992A45" w:rsidRPr="00527B4F" w:rsidRDefault="00E31794"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527B4F">
        <w:rPr>
          <w:rFonts w:eastAsia="SimSun"/>
          <w:sz w:val="24"/>
          <w:szCs w:val="24"/>
          <w:lang w:val="zh-CN" w:eastAsia="zh-CN"/>
        </w:rPr>
        <w:t>根据从已完成和进行中的各项评估以及本工作计划所述活动中取得的经验</w:t>
      </w:r>
      <w:r w:rsidRPr="004C3045">
        <w:rPr>
          <w:rFonts w:eastAsia="SimSun"/>
          <w:sz w:val="24"/>
          <w:szCs w:val="24"/>
          <w:lang w:val="en-GB" w:eastAsia="zh-CN"/>
        </w:rPr>
        <w:t>，</w:t>
      </w:r>
      <w:r w:rsidRPr="00527B4F">
        <w:rPr>
          <w:rFonts w:eastAsia="SimSun"/>
          <w:sz w:val="24"/>
          <w:szCs w:val="24"/>
          <w:lang w:val="zh-CN" w:eastAsia="zh-CN"/>
        </w:rPr>
        <w:t>进一步制定关于生物多样性平台实施认可土著和地方知识并与之合作的办法的方法指导意见</w:t>
      </w:r>
      <w:r w:rsidRPr="004C3045">
        <w:rPr>
          <w:rFonts w:eastAsia="SimSun"/>
          <w:sz w:val="24"/>
          <w:szCs w:val="24"/>
          <w:lang w:val="en-GB" w:eastAsia="zh-CN"/>
        </w:rPr>
        <w:t>，</w:t>
      </w:r>
      <w:r w:rsidRPr="00527B4F">
        <w:rPr>
          <w:rFonts w:eastAsia="SimSun"/>
          <w:sz w:val="24"/>
          <w:szCs w:val="24"/>
          <w:lang w:val="zh-CN" w:eastAsia="zh-CN"/>
        </w:rPr>
        <w:t>重点是加强生物多样性平台内部土著和地方知识体系与科学之间的对话</w:t>
      </w:r>
      <w:r w:rsidRPr="004C3045">
        <w:rPr>
          <w:rFonts w:eastAsia="SimSun"/>
          <w:sz w:val="24"/>
          <w:szCs w:val="24"/>
          <w:lang w:val="en-GB" w:eastAsia="zh-CN"/>
        </w:rPr>
        <w:t>；</w:t>
      </w:r>
    </w:p>
    <w:p w14:paraId="3EF38D2B" w14:textId="1181BFF2" w:rsidR="00992A45" w:rsidRPr="007C5470" w:rsidRDefault="00E31794"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扩大对生物多样性平台的土著和地方知识的审查</w:t>
      </w:r>
      <w:r w:rsidRPr="004C3045">
        <w:rPr>
          <w:rFonts w:eastAsia="SimSun"/>
          <w:sz w:val="24"/>
          <w:szCs w:val="24"/>
          <w:lang w:val="en-GB" w:eastAsia="zh-CN"/>
        </w:rPr>
        <w:t>，</w:t>
      </w:r>
      <w:r w:rsidRPr="004C3045">
        <w:rPr>
          <w:rFonts w:eastAsia="SimSun"/>
          <w:sz w:val="24"/>
          <w:szCs w:val="24"/>
          <w:lang w:val="en-GB" w:eastAsia="zh-CN"/>
        </w:rPr>
        <w:t xml:space="preserve"> </w:t>
      </w:r>
      <w:r w:rsidRPr="007C5470">
        <w:rPr>
          <w:rFonts w:eastAsia="SimSun"/>
          <w:color w:val="000000"/>
          <w:sz w:val="24"/>
          <w:szCs w:val="24"/>
          <w:vertAlign w:val="superscript"/>
          <w:lang w:val="zh-CN"/>
        </w:rPr>
        <w:footnoteReference w:id="31"/>
      </w:r>
      <w:r w:rsidR="00390178">
        <w:rPr>
          <w:rFonts w:eastAsia="SimSun"/>
          <w:sz w:val="24"/>
          <w:szCs w:val="24"/>
          <w:lang w:val="en-GB" w:eastAsia="zh-CN"/>
        </w:rPr>
        <w:t xml:space="preserve"> </w:t>
      </w:r>
      <w:r w:rsidRPr="007C5470">
        <w:rPr>
          <w:rFonts w:eastAsia="SimSun"/>
          <w:sz w:val="24"/>
          <w:szCs w:val="24"/>
          <w:lang w:val="zh-CN" w:eastAsia="zh-CN"/>
        </w:rPr>
        <w:t>纳入关于外来入侵物种评估的信息。</w:t>
      </w:r>
    </w:p>
    <w:p w14:paraId="207B7DCB" w14:textId="46416AAE" w:rsidR="00992A45" w:rsidRPr="007C5470" w:rsidRDefault="00527B4F" w:rsidP="00675768">
      <w:pPr>
        <w:pStyle w:val="Normalnumber"/>
        <w:numPr>
          <w:ilvl w:val="0"/>
          <w:numId w:val="13"/>
        </w:numPr>
        <w:ind w:left="1247"/>
        <w:jc w:val="both"/>
        <w:rPr>
          <w:rFonts w:eastAsia="SimSun"/>
          <w:color w:val="000000"/>
          <w:sz w:val="24"/>
          <w:szCs w:val="24"/>
          <w:lang w:val="en-GB" w:eastAsia="zh-CN"/>
        </w:rPr>
      </w:pPr>
      <w:r>
        <w:rPr>
          <w:rFonts w:eastAsia="SimSun" w:hint="eastAsia"/>
          <w:sz w:val="24"/>
          <w:szCs w:val="24"/>
          <w:lang w:val="zh-CN" w:eastAsia="zh-CN"/>
        </w:rPr>
        <w:t>为</w:t>
      </w:r>
      <w:r w:rsidR="00E31794" w:rsidRPr="007C5470">
        <w:rPr>
          <w:rFonts w:eastAsia="SimSun"/>
          <w:sz w:val="24"/>
          <w:szCs w:val="24"/>
          <w:lang w:val="zh-CN" w:eastAsia="zh-CN"/>
        </w:rPr>
        <w:t>加强</w:t>
      </w:r>
      <w:r>
        <w:rPr>
          <w:rFonts w:eastAsia="SimSun" w:hint="eastAsia"/>
          <w:sz w:val="24"/>
          <w:szCs w:val="24"/>
          <w:lang w:val="zh-CN" w:eastAsia="zh-CN"/>
        </w:rPr>
        <w:t>实施</w:t>
      </w:r>
      <w:r w:rsidR="00E31794" w:rsidRPr="007C5470">
        <w:rPr>
          <w:rFonts w:eastAsia="SimSun"/>
          <w:sz w:val="24"/>
          <w:szCs w:val="24"/>
          <w:lang w:val="zh-CN" w:eastAsia="zh-CN"/>
        </w:rPr>
        <w:t>参与式机制</w:t>
      </w:r>
      <w:r>
        <w:rPr>
          <w:rFonts w:eastAsia="SimSun" w:hint="eastAsia"/>
          <w:sz w:val="24"/>
          <w:szCs w:val="24"/>
          <w:lang w:val="zh-CN" w:eastAsia="zh-CN"/>
        </w:rPr>
        <w:t>，将开展以下活动</w:t>
      </w:r>
      <w:r w:rsidR="00E31794" w:rsidRPr="007C5470">
        <w:rPr>
          <w:rFonts w:eastAsia="SimSun"/>
          <w:sz w:val="24"/>
          <w:szCs w:val="24"/>
          <w:lang w:val="zh-CN" w:eastAsia="zh-CN"/>
        </w:rPr>
        <w:t>：</w:t>
      </w:r>
    </w:p>
    <w:p w14:paraId="3C95A00D" w14:textId="56A65EDD"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推动多学科专家小组与土著和地方知识工作队就</w:t>
      </w:r>
      <w:r w:rsidR="00527B4F">
        <w:rPr>
          <w:rFonts w:eastAsia="SimSun" w:hint="eastAsia"/>
          <w:sz w:val="24"/>
          <w:szCs w:val="24"/>
          <w:lang w:val="zh-CN" w:eastAsia="zh-CN"/>
        </w:rPr>
        <w:t>实施</w:t>
      </w:r>
      <w:r w:rsidRPr="007C5470">
        <w:rPr>
          <w:rFonts w:eastAsia="SimSun"/>
          <w:sz w:val="24"/>
          <w:szCs w:val="24"/>
          <w:lang w:val="zh-CN" w:eastAsia="zh-CN"/>
        </w:rPr>
        <w:t>参与式机制开展合作</w:t>
      </w:r>
      <w:r w:rsidRPr="004C3045">
        <w:rPr>
          <w:rFonts w:eastAsia="SimSun"/>
          <w:sz w:val="24"/>
          <w:szCs w:val="24"/>
          <w:lang w:val="en-GB" w:eastAsia="zh-CN"/>
        </w:rPr>
        <w:t>，</w:t>
      </w:r>
      <w:r w:rsidRPr="007C5470">
        <w:rPr>
          <w:rFonts w:eastAsia="SimSun"/>
          <w:sz w:val="24"/>
          <w:szCs w:val="24"/>
          <w:lang w:val="zh-CN" w:eastAsia="zh-CN"/>
        </w:rPr>
        <w:t>包括审议上一个闭会期间对生物多样性平台实施认可土著和地方知识并与之合作的办法</w:t>
      </w:r>
      <w:r w:rsidR="00527B4F">
        <w:rPr>
          <w:rFonts w:eastAsia="SimSun" w:hint="eastAsia"/>
          <w:sz w:val="24"/>
          <w:szCs w:val="24"/>
          <w:lang w:val="zh-CN" w:eastAsia="zh-CN"/>
        </w:rPr>
        <w:t>的</w:t>
      </w:r>
      <w:r w:rsidRPr="007C5470">
        <w:rPr>
          <w:rFonts w:eastAsia="SimSun"/>
          <w:sz w:val="24"/>
          <w:szCs w:val="24"/>
          <w:lang w:val="zh-CN" w:eastAsia="zh-CN"/>
        </w:rPr>
        <w:t>审查结果</w:t>
      </w:r>
      <w:r w:rsidRPr="004C3045">
        <w:rPr>
          <w:rFonts w:eastAsia="SimSun"/>
          <w:sz w:val="24"/>
          <w:szCs w:val="24"/>
          <w:lang w:val="en-GB" w:eastAsia="zh-CN"/>
        </w:rPr>
        <w:t>；</w:t>
      </w:r>
    </w:p>
    <w:p w14:paraId="5329DB41" w14:textId="47923354"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通过在线和面对面的网络研讨会和相关会议的会外活动</w:t>
      </w:r>
      <w:r w:rsidRPr="004C3045">
        <w:rPr>
          <w:rFonts w:eastAsia="SimSun"/>
          <w:sz w:val="24"/>
          <w:szCs w:val="24"/>
          <w:lang w:val="en-GB" w:eastAsia="zh-CN"/>
        </w:rPr>
        <w:t>，</w:t>
      </w:r>
      <w:r w:rsidRPr="007C5470">
        <w:rPr>
          <w:rFonts w:eastAsia="SimSun"/>
          <w:sz w:val="24"/>
          <w:szCs w:val="24"/>
          <w:lang w:val="zh-CN" w:eastAsia="zh-CN"/>
        </w:rPr>
        <w:t>与土著人民和地方社区接触并</w:t>
      </w:r>
      <w:r w:rsidR="00E94703">
        <w:rPr>
          <w:rFonts w:eastAsia="SimSun" w:hint="eastAsia"/>
          <w:sz w:val="24"/>
          <w:szCs w:val="24"/>
          <w:lang w:val="zh-CN" w:eastAsia="zh-CN"/>
        </w:rPr>
        <w:t>开展</w:t>
      </w:r>
      <w:r w:rsidRPr="007C5470">
        <w:rPr>
          <w:rFonts w:eastAsia="SimSun"/>
          <w:sz w:val="24"/>
          <w:szCs w:val="24"/>
          <w:lang w:val="zh-CN" w:eastAsia="zh-CN"/>
        </w:rPr>
        <w:t>能力建设</w:t>
      </w:r>
      <w:r w:rsidRPr="004C3045">
        <w:rPr>
          <w:rFonts w:eastAsia="SimSun"/>
          <w:sz w:val="24"/>
          <w:szCs w:val="24"/>
          <w:lang w:val="en-GB" w:eastAsia="zh-CN"/>
        </w:rPr>
        <w:t>，</w:t>
      </w:r>
      <w:r w:rsidRPr="007C5470">
        <w:rPr>
          <w:rFonts w:eastAsia="SimSun"/>
          <w:sz w:val="24"/>
          <w:szCs w:val="24"/>
          <w:lang w:val="zh-CN" w:eastAsia="zh-CN"/>
        </w:rPr>
        <w:t>包括提供关于如何参与生物多样性平台活动的信息</w:t>
      </w:r>
      <w:r w:rsidRPr="004C3045">
        <w:rPr>
          <w:rFonts w:eastAsia="SimSun"/>
          <w:sz w:val="24"/>
          <w:szCs w:val="24"/>
          <w:lang w:val="en-GB" w:eastAsia="zh-CN"/>
        </w:rPr>
        <w:t>，</w:t>
      </w:r>
      <w:r w:rsidRPr="007C5470">
        <w:rPr>
          <w:rFonts w:eastAsia="SimSun"/>
          <w:sz w:val="24"/>
          <w:szCs w:val="24"/>
          <w:lang w:val="zh-CN" w:eastAsia="zh-CN"/>
        </w:rPr>
        <w:t>以便向土著人民和地方社区通报生物多样性平台的工作</w:t>
      </w:r>
      <w:r w:rsidRPr="004C3045">
        <w:rPr>
          <w:rFonts w:eastAsia="SimSun"/>
          <w:sz w:val="24"/>
          <w:szCs w:val="24"/>
          <w:lang w:val="en-GB" w:eastAsia="zh-CN"/>
        </w:rPr>
        <w:t>，</w:t>
      </w:r>
      <w:r w:rsidRPr="007C5470">
        <w:rPr>
          <w:rFonts w:eastAsia="SimSun"/>
          <w:sz w:val="24"/>
          <w:szCs w:val="24"/>
          <w:lang w:val="zh-CN" w:eastAsia="zh-CN"/>
        </w:rPr>
        <w:t>增加其从</w:t>
      </w:r>
      <w:r w:rsidR="00E94703">
        <w:rPr>
          <w:rFonts w:eastAsia="SimSun" w:hint="eastAsia"/>
          <w:sz w:val="24"/>
          <w:szCs w:val="24"/>
          <w:lang w:val="zh-CN" w:eastAsia="zh-CN"/>
        </w:rPr>
        <w:t>这些</w:t>
      </w:r>
      <w:r w:rsidRPr="007C5470">
        <w:rPr>
          <w:rFonts w:eastAsia="SimSun"/>
          <w:sz w:val="24"/>
          <w:szCs w:val="24"/>
          <w:lang w:val="zh-CN" w:eastAsia="zh-CN"/>
        </w:rPr>
        <w:t>工作中获得的惠益</w:t>
      </w:r>
      <w:r w:rsidRPr="004C3045">
        <w:rPr>
          <w:rFonts w:eastAsia="SimSun"/>
          <w:sz w:val="24"/>
          <w:szCs w:val="24"/>
          <w:lang w:val="en-GB" w:eastAsia="zh-CN"/>
        </w:rPr>
        <w:t>，</w:t>
      </w:r>
      <w:r w:rsidRPr="007C5470">
        <w:rPr>
          <w:rFonts w:eastAsia="SimSun"/>
          <w:sz w:val="24"/>
          <w:szCs w:val="24"/>
          <w:lang w:val="zh-CN" w:eastAsia="zh-CN"/>
        </w:rPr>
        <w:t>并激发对土著和地方知识的讨论和贡献</w:t>
      </w:r>
      <w:r w:rsidR="00E94703" w:rsidRPr="004C3045">
        <w:rPr>
          <w:rFonts w:eastAsia="SimSun" w:hint="eastAsia"/>
          <w:sz w:val="24"/>
          <w:szCs w:val="24"/>
          <w:lang w:val="en-GB" w:eastAsia="zh-CN"/>
        </w:rPr>
        <w:t>；</w:t>
      </w:r>
    </w:p>
    <w:p w14:paraId="07CD1FDD" w14:textId="4EC7FEB2"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lastRenderedPageBreak/>
        <w:t>进一步开发生物多样性平台网站的土著和地方知识部分</w:t>
      </w:r>
      <w:r w:rsidRPr="004C3045">
        <w:rPr>
          <w:rFonts w:eastAsia="SimSun"/>
          <w:sz w:val="24"/>
          <w:szCs w:val="24"/>
          <w:lang w:val="en-GB" w:eastAsia="zh-CN"/>
        </w:rPr>
        <w:t>，</w:t>
      </w:r>
      <w:r w:rsidRPr="007C5470">
        <w:rPr>
          <w:rFonts w:eastAsia="SimSun"/>
          <w:sz w:val="24"/>
          <w:szCs w:val="24"/>
          <w:lang w:val="zh-CN" w:eastAsia="zh-CN"/>
        </w:rPr>
        <w:t>改进信息的易用性和</w:t>
      </w:r>
      <w:r w:rsidR="00E94703">
        <w:rPr>
          <w:rFonts w:eastAsia="SimSun" w:hint="eastAsia"/>
          <w:sz w:val="24"/>
          <w:szCs w:val="24"/>
          <w:lang w:val="zh-CN" w:eastAsia="zh-CN"/>
        </w:rPr>
        <w:t>呈现</w:t>
      </w:r>
      <w:r w:rsidRPr="004C3045">
        <w:rPr>
          <w:rFonts w:eastAsia="SimSun"/>
          <w:sz w:val="24"/>
          <w:szCs w:val="24"/>
          <w:lang w:val="en-GB" w:eastAsia="zh-CN"/>
        </w:rPr>
        <w:t>；</w:t>
      </w:r>
    </w:p>
    <w:p w14:paraId="634C0D31" w14:textId="6982E30E"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进一步为战略伙伴和协作支持者</w:t>
      </w:r>
      <w:r w:rsidRPr="004C3045">
        <w:rPr>
          <w:rFonts w:eastAsia="SimSun"/>
          <w:sz w:val="24"/>
          <w:szCs w:val="24"/>
          <w:lang w:val="en-GB" w:eastAsia="zh-CN"/>
        </w:rPr>
        <w:t>（</w:t>
      </w:r>
      <w:r w:rsidR="00E94703">
        <w:rPr>
          <w:rFonts w:eastAsia="SimSun" w:hint="eastAsia"/>
          <w:sz w:val="24"/>
          <w:szCs w:val="24"/>
          <w:lang w:val="zh-CN" w:eastAsia="zh-CN"/>
        </w:rPr>
        <w:t>例</w:t>
      </w:r>
      <w:r w:rsidRPr="007C5470">
        <w:rPr>
          <w:rFonts w:eastAsia="SimSun"/>
          <w:sz w:val="24"/>
          <w:szCs w:val="24"/>
          <w:lang w:val="zh-CN" w:eastAsia="zh-CN"/>
        </w:rPr>
        <w:t>如生物多样性和生态系统服务国际土著论坛</w:t>
      </w:r>
      <w:r w:rsidRPr="004C3045">
        <w:rPr>
          <w:rFonts w:eastAsia="SimSun"/>
          <w:sz w:val="24"/>
          <w:szCs w:val="24"/>
          <w:lang w:val="en-GB" w:eastAsia="zh-CN"/>
        </w:rPr>
        <w:t>）</w:t>
      </w:r>
      <w:r w:rsidRPr="007C5470">
        <w:rPr>
          <w:rFonts w:eastAsia="SimSun"/>
          <w:sz w:val="24"/>
          <w:szCs w:val="24"/>
          <w:lang w:val="zh-CN" w:eastAsia="zh-CN"/>
        </w:rPr>
        <w:t>制定宣导战略</w:t>
      </w:r>
      <w:r w:rsidRPr="004C3045">
        <w:rPr>
          <w:rFonts w:eastAsia="SimSun"/>
          <w:sz w:val="24"/>
          <w:szCs w:val="24"/>
          <w:lang w:val="en-GB" w:eastAsia="zh-CN"/>
        </w:rPr>
        <w:t>；</w:t>
      </w:r>
    </w:p>
    <w:p w14:paraId="77A2FB92" w14:textId="5D4D7B9B"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监测土著人民和地方社区以及土著和地方知识问题专家参与生物多样性平台各项进程的情况</w:t>
      </w:r>
      <w:r w:rsidR="00E94703" w:rsidRPr="004C3045">
        <w:rPr>
          <w:rFonts w:eastAsia="SimSun" w:hint="eastAsia"/>
          <w:sz w:val="24"/>
          <w:szCs w:val="24"/>
          <w:lang w:val="en-GB" w:eastAsia="zh-CN"/>
        </w:rPr>
        <w:t>；</w:t>
      </w:r>
    </w:p>
    <w:p w14:paraId="429A0A06" w14:textId="008BDC41"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与生物多样性平台相关网络</w:t>
      </w:r>
      <w:r w:rsidRPr="004C3045">
        <w:rPr>
          <w:rFonts w:eastAsia="SimSun"/>
          <w:sz w:val="24"/>
          <w:szCs w:val="24"/>
          <w:lang w:val="en-GB" w:eastAsia="zh-CN"/>
        </w:rPr>
        <w:t>，</w:t>
      </w:r>
      <w:r w:rsidRPr="007C5470">
        <w:rPr>
          <w:rFonts w:eastAsia="SimSun"/>
          <w:sz w:val="24"/>
          <w:szCs w:val="24"/>
          <w:lang w:val="zh-CN" w:eastAsia="zh-CN"/>
        </w:rPr>
        <w:t>包括生物多样性和生态系统服务网络</w:t>
      </w:r>
      <w:r w:rsidRPr="004C3045">
        <w:rPr>
          <w:rFonts w:eastAsia="SimSun"/>
          <w:sz w:val="24"/>
          <w:szCs w:val="24"/>
          <w:lang w:val="en-GB" w:eastAsia="zh-CN"/>
        </w:rPr>
        <w:t>（</w:t>
      </w:r>
      <w:r w:rsidRPr="004C3045">
        <w:rPr>
          <w:rFonts w:eastAsia="SimSun"/>
          <w:sz w:val="24"/>
          <w:szCs w:val="24"/>
          <w:lang w:val="en-GB" w:eastAsia="zh-CN"/>
        </w:rPr>
        <w:t>BES-net</w:t>
      </w:r>
      <w:r w:rsidRPr="004C3045">
        <w:rPr>
          <w:rFonts w:eastAsia="SimSun"/>
          <w:sz w:val="24"/>
          <w:szCs w:val="24"/>
          <w:lang w:val="en-GB" w:eastAsia="zh-CN"/>
        </w:rPr>
        <w:t>）</w:t>
      </w:r>
      <w:r w:rsidRPr="007C5470">
        <w:rPr>
          <w:rFonts w:eastAsia="SimSun"/>
          <w:sz w:val="24"/>
          <w:szCs w:val="24"/>
          <w:lang w:val="zh-CN" w:eastAsia="zh-CN"/>
        </w:rPr>
        <w:t>合作</w:t>
      </w:r>
      <w:r w:rsidRPr="004C3045">
        <w:rPr>
          <w:rFonts w:eastAsia="SimSun"/>
          <w:sz w:val="24"/>
          <w:szCs w:val="24"/>
          <w:lang w:val="en-GB" w:eastAsia="zh-CN"/>
        </w:rPr>
        <w:t>，</w:t>
      </w:r>
      <w:r w:rsidR="00E94703">
        <w:rPr>
          <w:rFonts w:eastAsia="SimSun" w:hint="eastAsia"/>
          <w:sz w:val="24"/>
          <w:szCs w:val="24"/>
          <w:lang w:val="zh-CN" w:eastAsia="zh-CN"/>
        </w:rPr>
        <w:t>以</w:t>
      </w:r>
      <w:r w:rsidRPr="007C5470">
        <w:rPr>
          <w:rFonts w:eastAsia="SimSun"/>
          <w:sz w:val="24"/>
          <w:szCs w:val="24"/>
          <w:lang w:val="zh-CN" w:eastAsia="zh-CN"/>
        </w:rPr>
        <w:t>加强与土著和地方知识体系合作的方法。</w:t>
      </w:r>
    </w:p>
    <w:p w14:paraId="7D698EE6" w14:textId="07D00257" w:rsidR="009C0214" w:rsidRDefault="00E94703" w:rsidP="00675768">
      <w:pPr>
        <w:pStyle w:val="Normalnumber"/>
        <w:numPr>
          <w:ilvl w:val="0"/>
          <w:numId w:val="13"/>
        </w:numPr>
        <w:ind w:left="1247"/>
        <w:jc w:val="both"/>
        <w:rPr>
          <w:rFonts w:eastAsia="SimSun"/>
          <w:sz w:val="24"/>
          <w:szCs w:val="24"/>
          <w:lang w:val="zh-CN" w:eastAsia="zh-CN"/>
        </w:rPr>
      </w:pPr>
      <w:r w:rsidRPr="000A2469">
        <w:rPr>
          <w:rFonts w:eastAsia="SimSun" w:hint="eastAsia"/>
          <w:sz w:val="24"/>
          <w:szCs w:val="24"/>
          <w:lang w:val="zh-CN" w:eastAsia="zh-CN"/>
        </w:rPr>
        <w:t>为</w:t>
      </w:r>
      <w:r w:rsidRPr="000A2469">
        <w:rPr>
          <w:rFonts w:eastAsia="SimSun"/>
          <w:sz w:val="24"/>
          <w:szCs w:val="24"/>
          <w:lang w:val="zh-CN" w:eastAsia="zh-CN"/>
        </w:rPr>
        <w:t>确保有效执行工作计划</w:t>
      </w:r>
      <w:r w:rsidRPr="000A2469">
        <w:rPr>
          <w:rFonts w:eastAsia="SimSun" w:hint="eastAsia"/>
          <w:sz w:val="24"/>
          <w:szCs w:val="24"/>
          <w:lang w:val="zh-CN" w:eastAsia="zh-CN"/>
        </w:rPr>
        <w:t>，将开展各项活动，包括</w:t>
      </w:r>
      <w:r w:rsidRPr="000A2469">
        <w:rPr>
          <w:rFonts w:eastAsia="SimSun"/>
          <w:sz w:val="24"/>
          <w:szCs w:val="24"/>
          <w:lang w:val="zh-CN" w:eastAsia="zh-CN"/>
        </w:rPr>
        <w:t>制定和监测一套衡量成效的相关指标。将把所制定的这套指标作为</w:t>
      </w:r>
      <w:r w:rsidRPr="000A2469">
        <w:rPr>
          <w:rFonts w:eastAsia="SimSun"/>
          <w:sz w:val="24"/>
          <w:szCs w:val="24"/>
          <w:lang w:val="zh-CN" w:eastAsia="zh-CN"/>
        </w:rPr>
        <w:t>2024</w:t>
      </w:r>
      <w:r w:rsidR="00447D03" w:rsidRPr="004C3045">
        <w:rPr>
          <w:rFonts w:eastAsia="SimSun"/>
          <w:sz w:val="24"/>
          <w:szCs w:val="24"/>
          <w:lang w:val="en-GB" w:eastAsia="zh-CN"/>
        </w:rPr>
        <w:t>–</w:t>
      </w:r>
      <w:r w:rsidRPr="000A2469">
        <w:rPr>
          <w:rFonts w:eastAsia="SimSun"/>
          <w:sz w:val="24"/>
          <w:szCs w:val="24"/>
          <w:lang w:val="zh-CN" w:eastAsia="zh-CN"/>
        </w:rPr>
        <w:t>2025</w:t>
      </w:r>
      <w:r w:rsidRPr="000A2469">
        <w:rPr>
          <w:rFonts w:eastAsia="SimSun"/>
          <w:sz w:val="24"/>
          <w:szCs w:val="24"/>
          <w:lang w:val="zh-CN" w:eastAsia="zh-CN"/>
        </w:rPr>
        <w:t>年闭会期间工作计划草案的一部分提交全体会议第十一届会议。</w:t>
      </w:r>
    </w:p>
    <w:p w14:paraId="0C2FA111" w14:textId="77777777" w:rsidR="00703016" w:rsidRDefault="00703016">
      <w:pPr>
        <w:tabs>
          <w:tab w:val="clear" w:pos="1247"/>
          <w:tab w:val="clear" w:pos="1814"/>
          <w:tab w:val="clear" w:pos="2381"/>
          <w:tab w:val="clear" w:pos="2948"/>
          <w:tab w:val="clear" w:pos="3515"/>
        </w:tabs>
        <w:rPr>
          <w:rFonts w:eastAsia="SimSun"/>
          <w:sz w:val="24"/>
          <w:szCs w:val="24"/>
          <w:lang w:val="zh-CN" w:eastAsia="zh-CN"/>
        </w:rPr>
        <w:sectPr w:rsidR="00703016" w:rsidSect="000A2469">
          <w:footnotePr>
            <w:numRestart w:val="eachSect"/>
          </w:footnotePr>
          <w:pgSz w:w="11907" w:h="16839" w:code="9"/>
          <w:pgMar w:top="907" w:right="994" w:bottom="1411" w:left="1411" w:header="533" w:footer="979" w:gutter="0"/>
          <w:cols w:space="539"/>
          <w:docGrid w:linePitch="360"/>
        </w:sectPr>
      </w:pPr>
    </w:p>
    <w:p w14:paraId="2ACA031E" w14:textId="2E188315" w:rsidR="00992A45" w:rsidRPr="007C5470" w:rsidRDefault="008C2099" w:rsidP="00447D03">
      <w:pPr>
        <w:pStyle w:val="CH1"/>
        <w:ind w:left="1253" w:right="288" w:hanging="83"/>
        <w:rPr>
          <w:rFonts w:eastAsia="SimHei"/>
          <w:sz w:val="32"/>
          <w:szCs w:val="32"/>
          <w:lang w:val="en-GB" w:eastAsia="zh-CN"/>
        </w:rPr>
      </w:pPr>
      <w:r>
        <w:rPr>
          <w:rFonts w:eastAsia="SimHei"/>
          <w:bCs/>
          <w:sz w:val="32"/>
          <w:szCs w:val="32"/>
          <w:lang w:val="en-GB" w:eastAsia="zh-CN"/>
        </w:rPr>
        <w:lastRenderedPageBreak/>
        <w:tab/>
      </w:r>
      <w:r w:rsidRPr="004C3045">
        <w:rPr>
          <w:rFonts w:eastAsia="SimHei"/>
          <w:bCs/>
          <w:sz w:val="32"/>
          <w:szCs w:val="32"/>
          <w:lang w:val="en-GB" w:eastAsia="zh-CN"/>
        </w:rPr>
        <w:t>IPBES-10/1</w:t>
      </w:r>
      <w:r w:rsidR="00E31794" w:rsidRPr="007C5470">
        <w:rPr>
          <w:rFonts w:eastAsia="SimHei"/>
          <w:bCs/>
          <w:sz w:val="32"/>
          <w:szCs w:val="32"/>
          <w:lang w:val="zh-CN" w:eastAsia="zh-CN"/>
        </w:rPr>
        <w:t>号决定附件七</w:t>
      </w:r>
    </w:p>
    <w:p w14:paraId="22E64D46" w14:textId="5A863FD1" w:rsidR="00992A45" w:rsidRPr="007C5470" w:rsidRDefault="00241902" w:rsidP="00447D03">
      <w:pPr>
        <w:pStyle w:val="CH1"/>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E31794" w:rsidRPr="004C3045">
        <w:rPr>
          <w:rFonts w:eastAsia="SimHei"/>
          <w:bCs/>
          <w:sz w:val="32"/>
          <w:szCs w:val="32"/>
          <w:lang w:val="en-GB" w:eastAsia="zh-CN"/>
        </w:rPr>
        <w:t>2023–2024</w:t>
      </w:r>
      <w:r w:rsidR="00E31794" w:rsidRPr="007C5470">
        <w:rPr>
          <w:rFonts w:eastAsia="SimHei"/>
          <w:bCs/>
          <w:sz w:val="32"/>
          <w:szCs w:val="32"/>
          <w:lang w:val="zh-CN" w:eastAsia="zh-CN"/>
        </w:rPr>
        <w:t>年闭会期间关于推进政策手段、政策支持工具和方法的工作的目标</w:t>
      </w:r>
      <w:r w:rsidR="00E31794" w:rsidRPr="004C3045">
        <w:rPr>
          <w:rFonts w:eastAsia="SimHei"/>
          <w:bCs/>
          <w:sz w:val="32"/>
          <w:szCs w:val="32"/>
          <w:lang w:val="en-GB" w:eastAsia="zh-CN"/>
        </w:rPr>
        <w:t xml:space="preserve"> 4 (a)</w:t>
      </w:r>
      <w:r w:rsidR="00E31794" w:rsidRPr="007C5470">
        <w:rPr>
          <w:rFonts w:eastAsia="SimHei"/>
          <w:bCs/>
          <w:sz w:val="32"/>
          <w:szCs w:val="32"/>
          <w:lang w:val="zh-CN" w:eastAsia="zh-CN"/>
        </w:rPr>
        <w:t>的工作计划</w:t>
      </w:r>
    </w:p>
    <w:p w14:paraId="782F32D2" w14:textId="6B4B27CA" w:rsidR="00992A45" w:rsidRPr="007C5470" w:rsidRDefault="00E31794" w:rsidP="00675768">
      <w:pPr>
        <w:pStyle w:val="Normalnumber"/>
        <w:numPr>
          <w:ilvl w:val="0"/>
          <w:numId w:val="25"/>
        </w:numPr>
        <w:ind w:left="1247"/>
        <w:jc w:val="both"/>
        <w:rPr>
          <w:rFonts w:eastAsia="SimSun"/>
          <w:color w:val="000000"/>
          <w:sz w:val="24"/>
          <w:szCs w:val="24"/>
          <w:lang w:val="en-GB" w:eastAsia="zh-CN"/>
        </w:rPr>
      </w:pPr>
      <w:r w:rsidRPr="007C5470">
        <w:rPr>
          <w:rFonts w:eastAsia="SimSun"/>
          <w:sz w:val="24"/>
          <w:szCs w:val="24"/>
          <w:lang w:val="zh-CN" w:eastAsia="zh-CN"/>
        </w:rPr>
        <w:t>多学科专家小组和主席团将在各自任务范围内</w:t>
      </w:r>
      <w:r w:rsidRPr="004C3045">
        <w:rPr>
          <w:rFonts w:eastAsia="SimSun"/>
          <w:sz w:val="24"/>
          <w:szCs w:val="24"/>
          <w:lang w:val="en-GB" w:eastAsia="zh-CN"/>
        </w:rPr>
        <w:t>，</w:t>
      </w:r>
      <w:r w:rsidRPr="007C5470">
        <w:rPr>
          <w:rFonts w:eastAsia="SimSun"/>
          <w:sz w:val="24"/>
          <w:szCs w:val="24"/>
          <w:lang w:val="zh-CN" w:eastAsia="zh-CN"/>
        </w:rPr>
        <w:t>在秘书处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的支持下</w:t>
      </w:r>
      <w:r w:rsidRPr="004C3045">
        <w:rPr>
          <w:rFonts w:eastAsia="SimSun"/>
          <w:sz w:val="24"/>
          <w:szCs w:val="24"/>
          <w:lang w:val="en-GB" w:eastAsia="zh-CN"/>
        </w:rPr>
        <w:t>，</w:t>
      </w:r>
      <w:r w:rsidRPr="007C5470">
        <w:rPr>
          <w:rFonts w:eastAsia="SimSun"/>
          <w:sz w:val="24"/>
          <w:szCs w:val="24"/>
          <w:lang w:val="zh-CN" w:eastAsia="zh-CN"/>
        </w:rPr>
        <w:t>与工作队其他技术支持小组合作</w:t>
      </w:r>
      <w:r w:rsidRPr="004C3045">
        <w:rPr>
          <w:rFonts w:eastAsia="SimSun"/>
          <w:sz w:val="24"/>
          <w:szCs w:val="24"/>
          <w:lang w:val="en-GB" w:eastAsia="zh-CN"/>
        </w:rPr>
        <w:t>，</w:t>
      </w:r>
      <w:r w:rsidRPr="007C5470">
        <w:rPr>
          <w:rFonts w:eastAsia="SimSun"/>
          <w:sz w:val="24"/>
          <w:szCs w:val="24"/>
          <w:lang w:val="zh-CN" w:eastAsia="zh-CN"/>
        </w:rPr>
        <w:t>监督并参与执行以下工作计划</w:t>
      </w:r>
      <w:r w:rsidRPr="004C3045">
        <w:rPr>
          <w:rFonts w:eastAsia="SimSun"/>
          <w:sz w:val="24"/>
          <w:szCs w:val="24"/>
          <w:lang w:val="en-GB" w:eastAsia="zh-CN"/>
        </w:rPr>
        <w:t>，</w:t>
      </w:r>
      <w:r w:rsidRPr="007C5470">
        <w:rPr>
          <w:rFonts w:eastAsia="SimSun"/>
          <w:sz w:val="24"/>
          <w:szCs w:val="24"/>
          <w:lang w:val="zh-CN" w:eastAsia="zh-CN"/>
        </w:rPr>
        <w:t>直至全体会议第十一届会议。</w:t>
      </w:r>
    </w:p>
    <w:p w14:paraId="45BD8B90" w14:textId="4BC89714" w:rsidR="00992A45" w:rsidRPr="007C5470" w:rsidRDefault="00E31794"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在</w:t>
      </w:r>
      <w:r w:rsidRPr="004C3045">
        <w:rPr>
          <w:rFonts w:eastAsia="SimSun"/>
          <w:sz w:val="24"/>
          <w:szCs w:val="24"/>
          <w:lang w:val="en-GB" w:eastAsia="zh-CN"/>
        </w:rPr>
        <w:t>2023</w:t>
      </w:r>
      <w:r w:rsidR="009935C0"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年闭会期间</w:t>
      </w:r>
      <w:r w:rsidRPr="004C3045">
        <w:rPr>
          <w:rFonts w:eastAsia="SimSun"/>
          <w:sz w:val="24"/>
          <w:szCs w:val="24"/>
          <w:lang w:val="en-GB" w:eastAsia="zh-CN"/>
        </w:rPr>
        <w:t>，</w:t>
      </w:r>
      <w:r w:rsidRPr="007C5470">
        <w:rPr>
          <w:rFonts w:eastAsia="SimSun"/>
          <w:sz w:val="24"/>
          <w:szCs w:val="24"/>
          <w:lang w:val="zh-CN" w:eastAsia="zh-CN"/>
        </w:rPr>
        <w:t>将促进关于政策支持职能的未来作用及其在工作方案中的相关目标的对话进程</w:t>
      </w:r>
      <w:r w:rsidRPr="004C3045">
        <w:rPr>
          <w:rFonts w:eastAsia="SimSun"/>
          <w:sz w:val="24"/>
          <w:szCs w:val="24"/>
          <w:lang w:val="en-GB" w:eastAsia="zh-CN"/>
        </w:rPr>
        <w:t>，</w:t>
      </w:r>
      <w:r w:rsidR="00E94703">
        <w:rPr>
          <w:rFonts w:eastAsia="SimSun" w:hint="eastAsia"/>
          <w:sz w:val="24"/>
          <w:szCs w:val="24"/>
          <w:lang w:val="zh-CN" w:eastAsia="zh-CN"/>
        </w:rPr>
        <w:t>为此将开展以下活动</w:t>
      </w:r>
      <w:r w:rsidRPr="004C3045">
        <w:rPr>
          <w:rFonts w:eastAsia="SimSun"/>
          <w:sz w:val="24"/>
          <w:szCs w:val="24"/>
          <w:lang w:val="en-GB" w:eastAsia="zh-CN"/>
        </w:rPr>
        <w:t>:</w:t>
      </w:r>
    </w:p>
    <w:p w14:paraId="139FF519" w14:textId="35C4003F"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秘书处及时向生物多样性平台成员、专家和相关利益攸关方发出呼吁</w:t>
      </w:r>
      <w:r w:rsidRPr="004C3045">
        <w:rPr>
          <w:rFonts w:eastAsia="SimSun"/>
          <w:sz w:val="24"/>
          <w:szCs w:val="24"/>
          <w:lang w:val="en-GB" w:eastAsia="zh-CN"/>
        </w:rPr>
        <w:t>，</w:t>
      </w:r>
      <w:r w:rsidRPr="007C5470">
        <w:rPr>
          <w:rFonts w:eastAsia="SimSun"/>
          <w:sz w:val="24"/>
          <w:szCs w:val="24"/>
          <w:lang w:val="zh-CN" w:eastAsia="zh-CN"/>
        </w:rPr>
        <w:t>请其就政策支持职能的未来作用、机制安排、职权范围草案提案以及</w:t>
      </w:r>
      <w:r w:rsidR="0042476A">
        <w:rPr>
          <w:rFonts w:eastAsia="SimSun" w:hint="eastAsia"/>
          <w:sz w:val="24"/>
          <w:szCs w:val="24"/>
          <w:lang w:val="zh-CN" w:eastAsia="zh-CN"/>
        </w:rPr>
        <w:t>如何</w:t>
      </w:r>
      <w:r w:rsidRPr="007C5470">
        <w:rPr>
          <w:rFonts w:eastAsia="SimSun"/>
          <w:sz w:val="24"/>
          <w:szCs w:val="24"/>
          <w:lang w:val="zh-CN" w:eastAsia="zh-CN"/>
        </w:rPr>
        <w:t>加强目标</w:t>
      </w:r>
      <w:r w:rsidRPr="004C3045">
        <w:rPr>
          <w:rFonts w:eastAsia="SimSun"/>
          <w:sz w:val="24"/>
          <w:szCs w:val="24"/>
          <w:lang w:val="en-GB" w:eastAsia="zh-CN"/>
        </w:rPr>
        <w:t>4 (a)</w:t>
      </w:r>
      <w:r w:rsidRPr="007C5470">
        <w:rPr>
          <w:rFonts w:eastAsia="SimSun"/>
          <w:sz w:val="24"/>
          <w:szCs w:val="24"/>
          <w:lang w:val="zh-CN" w:eastAsia="zh-CN"/>
        </w:rPr>
        <w:t>执行工作提出意见</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年第四季度</w:t>
      </w:r>
      <w:r w:rsidRPr="004C3045">
        <w:rPr>
          <w:rFonts w:eastAsia="SimSun"/>
          <w:sz w:val="24"/>
          <w:szCs w:val="24"/>
          <w:lang w:val="en-GB" w:eastAsia="zh-CN"/>
        </w:rPr>
        <w:t>）；</w:t>
      </w:r>
    </w:p>
    <w:p w14:paraId="7A8A7521" w14:textId="3B4A4927"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促进与国家联络人、专家和其他相关利益攸关方的在线对话</w:t>
      </w:r>
      <w:r w:rsidRPr="004C3045">
        <w:rPr>
          <w:rFonts w:eastAsia="SimSun"/>
          <w:sz w:val="24"/>
          <w:szCs w:val="24"/>
          <w:lang w:val="en-GB" w:eastAsia="zh-CN"/>
        </w:rPr>
        <w:t>，</w:t>
      </w:r>
      <w:r w:rsidRPr="007C5470">
        <w:rPr>
          <w:rFonts w:eastAsia="SimSun"/>
          <w:sz w:val="24"/>
          <w:szCs w:val="24"/>
          <w:lang w:val="zh-CN" w:eastAsia="zh-CN"/>
        </w:rPr>
        <w:t>并在相关面对面会议上发起对话</w:t>
      </w:r>
      <w:r w:rsidRPr="004C3045">
        <w:rPr>
          <w:rFonts w:eastAsia="SimSun"/>
          <w:sz w:val="24"/>
          <w:szCs w:val="24"/>
          <w:lang w:val="en-GB" w:eastAsia="zh-CN"/>
        </w:rPr>
        <w:t>，</w:t>
      </w:r>
      <w:r w:rsidRPr="007C5470">
        <w:rPr>
          <w:rFonts w:eastAsia="SimSun"/>
          <w:sz w:val="24"/>
          <w:szCs w:val="24"/>
          <w:lang w:val="zh-CN" w:eastAsia="zh-CN"/>
        </w:rPr>
        <w:t>包括关于未来机制安排和职权范围草案的具体会议</w:t>
      </w:r>
      <w:r w:rsidRPr="004C3045">
        <w:rPr>
          <w:rFonts w:eastAsia="SimSun"/>
          <w:sz w:val="24"/>
          <w:szCs w:val="24"/>
          <w:lang w:val="en-GB" w:eastAsia="zh-CN"/>
        </w:rPr>
        <w:t>（</w:t>
      </w:r>
      <w:r w:rsidRPr="007C5470">
        <w:rPr>
          <w:rFonts w:eastAsia="SimSun"/>
          <w:sz w:val="24"/>
          <w:szCs w:val="24"/>
          <w:lang w:val="zh-CN" w:eastAsia="zh-CN"/>
        </w:rPr>
        <w:t>例如</w:t>
      </w:r>
      <w:r w:rsidRPr="004C3045">
        <w:rPr>
          <w:rFonts w:eastAsia="SimSun"/>
          <w:sz w:val="24"/>
          <w:szCs w:val="24"/>
          <w:lang w:val="en-GB" w:eastAsia="zh-CN"/>
        </w:rPr>
        <w:t>，</w:t>
      </w:r>
      <w:r w:rsidRPr="007C5470">
        <w:rPr>
          <w:rFonts w:eastAsia="SimSun"/>
          <w:sz w:val="24"/>
          <w:szCs w:val="24"/>
          <w:lang w:val="zh-CN" w:eastAsia="zh-CN"/>
        </w:rPr>
        <w:t>作为与国家联络人面对面对话会议的一部分</w:t>
      </w:r>
      <w:r w:rsidRPr="004C3045">
        <w:rPr>
          <w:rFonts w:eastAsia="SimSun"/>
          <w:sz w:val="24"/>
          <w:szCs w:val="24"/>
          <w:lang w:val="en-GB" w:eastAsia="zh-CN"/>
        </w:rPr>
        <w:t>（</w:t>
      </w:r>
      <w:r w:rsidRPr="007C5470">
        <w:rPr>
          <w:rFonts w:eastAsia="SimSun"/>
          <w:sz w:val="24"/>
          <w:szCs w:val="24"/>
          <w:lang w:val="zh-CN" w:eastAsia="zh-CN"/>
        </w:rPr>
        <w:t>见附件三</w:t>
      </w:r>
      <w:r w:rsidRPr="004C3045">
        <w:rPr>
          <w:rFonts w:eastAsia="SimSun"/>
          <w:sz w:val="24"/>
          <w:szCs w:val="24"/>
          <w:lang w:val="en-GB" w:eastAsia="zh-CN"/>
        </w:rPr>
        <w:t>））；</w:t>
      </w:r>
    </w:p>
    <w:p w14:paraId="2CBC63E8" w14:textId="2BE535F6"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根据所收到的意见</w:t>
      </w:r>
      <w:r w:rsidRPr="004C3045">
        <w:rPr>
          <w:rFonts w:eastAsia="SimSun"/>
          <w:sz w:val="24"/>
          <w:szCs w:val="24"/>
          <w:lang w:val="en-GB" w:eastAsia="zh-CN"/>
        </w:rPr>
        <w:t>，</w:t>
      </w:r>
      <w:r w:rsidRPr="007C5470">
        <w:rPr>
          <w:rFonts w:eastAsia="SimSun"/>
          <w:sz w:val="24"/>
          <w:szCs w:val="24"/>
          <w:lang w:val="zh-CN" w:eastAsia="zh-CN"/>
        </w:rPr>
        <w:t>编写一份关于政策支持职能未来作用以及</w:t>
      </w:r>
      <w:r w:rsidR="0042476A">
        <w:rPr>
          <w:rFonts w:eastAsia="SimSun" w:hint="eastAsia"/>
          <w:sz w:val="24"/>
          <w:szCs w:val="24"/>
          <w:lang w:val="zh-CN" w:eastAsia="zh-CN"/>
        </w:rPr>
        <w:t>如何</w:t>
      </w:r>
      <w:r w:rsidRPr="007C5470">
        <w:rPr>
          <w:rFonts w:eastAsia="SimSun"/>
          <w:sz w:val="24"/>
          <w:szCs w:val="24"/>
          <w:lang w:val="zh-CN" w:eastAsia="zh-CN"/>
        </w:rPr>
        <w:t>加强目标</w:t>
      </w:r>
      <w:r w:rsidRPr="004C3045">
        <w:rPr>
          <w:rFonts w:eastAsia="SimSun"/>
          <w:sz w:val="24"/>
          <w:szCs w:val="24"/>
          <w:lang w:val="en-GB" w:eastAsia="zh-CN"/>
        </w:rPr>
        <w:t>4 (a)</w:t>
      </w:r>
      <w:r w:rsidRPr="007C5470">
        <w:rPr>
          <w:rFonts w:eastAsia="SimSun"/>
          <w:sz w:val="24"/>
          <w:szCs w:val="24"/>
          <w:lang w:val="zh-CN" w:eastAsia="zh-CN"/>
        </w:rPr>
        <w:t>执行工作的概念说明</w:t>
      </w:r>
      <w:r w:rsidRPr="004C3045">
        <w:rPr>
          <w:rFonts w:eastAsia="SimSun"/>
          <w:sz w:val="24"/>
          <w:szCs w:val="24"/>
          <w:lang w:val="en-GB" w:eastAsia="zh-CN"/>
        </w:rPr>
        <w:t>，</w:t>
      </w:r>
      <w:r w:rsidRPr="007C5470">
        <w:rPr>
          <w:rFonts w:eastAsia="SimSun"/>
          <w:sz w:val="24"/>
          <w:szCs w:val="24"/>
          <w:lang w:val="zh-CN" w:eastAsia="zh-CN"/>
        </w:rPr>
        <w:t>供生物多样性平台成员、专家和相关利益攸关方进行外部审查</w:t>
      </w:r>
      <w:r w:rsidRPr="004C3045">
        <w:rPr>
          <w:rFonts w:eastAsia="SimSun"/>
          <w:sz w:val="24"/>
          <w:szCs w:val="24"/>
          <w:lang w:val="en-GB" w:eastAsia="zh-CN"/>
        </w:rPr>
        <w:t>；</w:t>
      </w:r>
    </w:p>
    <w:p w14:paraId="52518AEE" w14:textId="1353DB36" w:rsidR="00992A45" w:rsidRPr="007C5470" w:rsidRDefault="00E31794"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介绍加强目标</w:t>
      </w:r>
      <w:r w:rsidRPr="004C3045">
        <w:rPr>
          <w:rFonts w:eastAsia="SimSun"/>
          <w:sz w:val="24"/>
          <w:szCs w:val="24"/>
          <w:lang w:val="en-GB" w:eastAsia="zh-CN"/>
        </w:rPr>
        <w:t>4 (a)</w:t>
      </w:r>
      <w:r w:rsidRPr="007C5470">
        <w:rPr>
          <w:rFonts w:eastAsia="SimSun"/>
          <w:sz w:val="24"/>
          <w:szCs w:val="24"/>
          <w:lang w:val="zh-CN" w:eastAsia="zh-CN"/>
        </w:rPr>
        <w:t>执行工作</w:t>
      </w:r>
      <w:r w:rsidR="0042476A">
        <w:rPr>
          <w:rFonts w:eastAsia="SimSun" w:hint="eastAsia"/>
          <w:sz w:val="24"/>
          <w:szCs w:val="24"/>
          <w:lang w:val="zh-CN" w:eastAsia="zh-CN"/>
        </w:rPr>
        <w:t>的方法的</w:t>
      </w:r>
      <w:r w:rsidRPr="007C5470">
        <w:rPr>
          <w:rFonts w:eastAsia="SimSun"/>
          <w:sz w:val="24"/>
          <w:szCs w:val="24"/>
          <w:lang w:val="zh-CN" w:eastAsia="zh-CN"/>
        </w:rPr>
        <w:t>备选方案以及未来机制安排的备选方案</w:t>
      </w:r>
      <w:r w:rsidRPr="004C3045">
        <w:rPr>
          <w:rFonts w:eastAsia="SimSun"/>
          <w:sz w:val="24"/>
          <w:szCs w:val="24"/>
          <w:lang w:val="en-GB" w:eastAsia="zh-CN"/>
        </w:rPr>
        <w:t>，</w:t>
      </w:r>
      <w:r w:rsidRPr="007C5470">
        <w:rPr>
          <w:rFonts w:eastAsia="SimSun"/>
          <w:sz w:val="24"/>
          <w:szCs w:val="24"/>
          <w:lang w:val="zh-CN" w:eastAsia="zh-CN"/>
        </w:rPr>
        <w:t>其中至少包括政策工具和政策支持工作队的职权范围草案</w:t>
      </w:r>
      <w:r w:rsidRPr="004C3045">
        <w:rPr>
          <w:rFonts w:eastAsia="SimSun"/>
          <w:sz w:val="24"/>
          <w:szCs w:val="24"/>
          <w:lang w:val="en-GB" w:eastAsia="zh-CN"/>
        </w:rPr>
        <w:t>，</w:t>
      </w:r>
      <w:r w:rsidRPr="007C5470">
        <w:rPr>
          <w:rFonts w:eastAsia="SimSun"/>
          <w:sz w:val="24"/>
          <w:szCs w:val="24"/>
          <w:lang w:val="zh-CN" w:eastAsia="zh-CN"/>
        </w:rPr>
        <w:t>供全体会议第十一届会议审议通过。</w:t>
      </w:r>
    </w:p>
    <w:p w14:paraId="1D4BA986" w14:textId="130D6CFA" w:rsidR="00992A45" w:rsidRPr="007C5470" w:rsidRDefault="00E31794" w:rsidP="00675768">
      <w:pPr>
        <w:pStyle w:val="Normalnumber"/>
        <w:numPr>
          <w:ilvl w:val="0"/>
          <w:numId w:val="25"/>
        </w:numPr>
        <w:ind w:left="1247"/>
        <w:jc w:val="both"/>
        <w:rPr>
          <w:rFonts w:eastAsia="SimSun"/>
          <w:color w:val="000000"/>
          <w:sz w:val="24"/>
          <w:szCs w:val="24"/>
          <w:lang w:val="en-GB" w:eastAsia="zh-CN"/>
        </w:rPr>
      </w:pPr>
      <w:r w:rsidRPr="007C5470">
        <w:rPr>
          <w:rFonts w:eastAsia="SimSun"/>
          <w:sz w:val="24"/>
          <w:szCs w:val="24"/>
          <w:lang w:val="zh-CN" w:eastAsia="zh-CN"/>
        </w:rPr>
        <w:t>为提高生物多样性平台各项评估的政策相关性，将开展以下活动：</w:t>
      </w:r>
    </w:p>
    <w:p w14:paraId="7AB34415" w14:textId="051A7BCE" w:rsidR="00992A45" w:rsidRPr="007C5470" w:rsidRDefault="00E31794" w:rsidP="00675768">
      <w:pPr>
        <w:pStyle w:val="Normalnumber"/>
        <w:numPr>
          <w:ilvl w:val="1"/>
          <w:numId w:val="13"/>
        </w:numPr>
        <w:ind w:left="1247" w:firstLine="624"/>
        <w:jc w:val="both"/>
        <w:rPr>
          <w:rFonts w:eastAsia="SimSun"/>
          <w:sz w:val="24"/>
          <w:szCs w:val="24"/>
          <w:lang w:val="en-GB" w:eastAsia="zh-CN"/>
        </w:rPr>
      </w:pPr>
      <w:r w:rsidRPr="007C5470">
        <w:rPr>
          <w:rFonts w:eastAsia="SimSun"/>
          <w:sz w:val="24"/>
          <w:szCs w:val="24"/>
          <w:lang w:val="zh-CN" w:eastAsia="zh-CN"/>
        </w:rPr>
        <w:t>为评估专家提供支持</w:t>
      </w:r>
      <w:r w:rsidRPr="004C3045">
        <w:rPr>
          <w:rFonts w:eastAsia="SimSun"/>
          <w:sz w:val="24"/>
          <w:szCs w:val="24"/>
          <w:lang w:val="en-GB" w:eastAsia="zh-CN"/>
        </w:rPr>
        <w:t>，</w:t>
      </w:r>
      <w:r w:rsidRPr="007C5470">
        <w:rPr>
          <w:rFonts w:eastAsia="SimSun"/>
          <w:sz w:val="24"/>
          <w:szCs w:val="24"/>
          <w:lang w:val="zh-CN" w:eastAsia="zh-CN"/>
        </w:rPr>
        <w:t>以提高生物多样性平台各项评估的政策相关性</w:t>
      </w:r>
      <w:r w:rsidRPr="004C3045">
        <w:rPr>
          <w:rFonts w:eastAsia="SimSun"/>
          <w:sz w:val="24"/>
          <w:szCs w:val="24"/>
          <w:lang w:val="en-GB" w:eastAsia="zh-CN"/>
        </w:rPr>
        <w:t>；</w:t>
      </w:r>
    </w:p>
    <w:p w14:paraId="4A47C1A1" w14:textId="640C3E2A" w:rsidR="00992A45" w:rsidRPr="007C5470" w:rsidRDefault="00E31794" w:rsidP="00675768">
      <w:pPr>
        <w:pStyle w:val="Normalnumber"/>
        <w:numPr>
          <w:ilvl w:val="1"/>
          <w:numId w:val="13"/>
        </w:numPr>
        <w:ind w:left="1247" w:firstLine="624"/>
        <w:jc w:val="both"/>
        <w:rPr>
          <w:rFonts w:eastAsia="SimSun"/>
          <w:sz w:val="24"/>
          <w:szCs w:val="24"/>
          <w:lang w:val="en-GB" w:eastAsia="zh-CN"/>
        </w:rPr>
      </w:pPr>
      <w:r w:rsidRPr="007C5470">
        <w:rPr>
          <w:rFonts w:eastAsia="SimSun"/>
          <w:sz w:val="24"/>
          <w:szCs w:val="24"/>
          <w:lang w:val="zh-CN" w:eastAsia="zh-CN"/>
        </w:rPr>
        <w:t>组织一次与从业人员的在线对话讲习班</w:t>
      </w:r>
      <w:r w:rsidRPr="004C3045">
        <w:rPr>
          <w:rFonts w:eastAsia="SimSun"/>
          <w:sz w:val="24"/>
          <w:szCs w:val="24"/>
          <w:lang w:val="en-GB" w:eastAsia="zh-CN"/>
        </w:rPr>
        <w:t>，</w:t>
      </w:r>
      <w:r w:rsidRPr="007C5470">
        <w:rPr>
          <w:rFonts w:eastAsia="SimSun"/>
          <w:sz w:val="24"/>
          <w:szCs w:val="24"/>
          <w:lang w:val="zh-CN" w:eastAsia="zh-CN"/>
        </w:rPr>
        <w:t>以促进从业人员为各项新评估的范围界定作出贡献</w:t>
      </w:r>
      <w:r w:rsidRPr="004C3045">
        <w:rPr>
          <w:rFonts w:eastAsia="SimSun"/>
          <w:sz w:val="24"/>
          <w:szCs w:val="24"/>
          <w:lang w:val="en-GB" w:eastAsia="zh-CN"/>
        </w:rPr>
        <w:t>（</w:t>
      </w:r>
      <w:r w:rsidRPr="007C5470">
        <w:rPr>
          <w:rFonts w:eastAsia="SimSun"/>
          <w:sz w:val="24"/>
          <w:szCs w:val="24"/>
          <w:lang w:val="zh-CN" w:eastAsia="zh-CN"/>
        </w:rPr>
        <w:t>作为附件三</w:t>
      </w:r>
      <w:r w:rsidR="0042476A">
        <w:rPr>
          <w:rFonts w:eastAsia="SimSun" w:hint="eastAsia"/>
          <w:sz w:val="24"/>
          <w:szCs w:val="24"/>
          <w:lang w:val="zh-CN" w:eastAsia="zh-CN"/>
        </w:rPr>
        <w:t>提及</w:t>
      </w:r>
      <w:r w:rsidRPr="007C5470">
        <w:rPr>
          <w:rFonts w:eastAsia="SimSun"/>
          <w:sz w:val="24"/>
          <w:szCs w:val="24"/>
          <w:lang w:val="zh-CN" w:eastAsia="zh-CN"/>
        </w:rPr>
        <w:t>的对话讲习班的一部分</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年第一季度</w:t>
      </w:r>
      <w:r w:rsidRPr="004C3045">
        <w:rPr>
          <w:rFonts w:eastAsia="SimSun"/>
          <w:sz w:val="24"/>
          <w:szCs w:val="24"/>
          <w:lang w:val="en-GB" w:eastAsia="zh-CN"/>
        </w:rPr>
        <w:t>）；</w:t>
      </w:r>
    </w:p>
    <w:p w14:paraId="3DDC1BD3" w14:textId="44B9B12B" w:rsidR="00992A45" w:rsidRPr="007C5470" w:rsidRDefault="00E31794" w:rsidP="00675768">
      <w:pPr>
        <w:pStyle w:val="Normalnumber"/>
        <w:numPr>
          <w:ilvl w:val="1"/>
          <w:numId w:val="13"/>
        </w:numPr>
        <w:ind w:left="1247" w:firstLine="624"/>
        <w:jc w:val="both"/>
        <w:rPr>
          <w:rFonts w:eastAsia="SimSun"/>
          <w:sz w:val="24"/>
          <w:szCs w:val="24"/>
          <w:lang w:val="en-GB" w:eastAsia="zh-CN"/>
        </w:rPr>
      </w:pPr>
      <w:r w:rsidRPr="007C5470">
        <w:rPr>
          <w:rFonts w:eastAsia="SimSun"/>
          <w:sz w:val="24"/>
          <w:szCs w:val="24"/>
          <w:lang w:val="zh-CN" w:eastAsia="zh-CN"/>
        </w:rPr>
        <w:t>与国家联络人和利益攸关方进行在线对话</w:t>
      </w:r>
      <w:r w:rsidRPr="004C3045">
        <w:rPr>
          <w:rFonts w:eastAsia="SimSun"/>
          <w:sz w:val="24"/>
          <w:szCs w:val="24"/>
          <w:lang w:val="en-GB" w:eastAsia="zh-CN"/>
        </w:rPr>
        <w:t>，</w:t>
      </w:r>
      <w:r w:rsidR="0042476A">
        <w:rPr>
          <w:rFonts w:eastAsia="SimSun" w:hint="eastAsia"/>
          <w:sz w:val="24"/>
          <w:szCs w:val="24"/>
          <w:lang w:val="zh-CN" w:eastAsia="zh-CN"/>
        </w:rPr>
        <w:t>以期</w:t>
      </w:r>
      <w:r w:rsidRPr="007C5470">
        <w:rPr>
          <w:rFonts w:eastAsia="SimSun"/>
          <w:sz w:val="24"/>
          <w:szCs w:val="24"/>
          <w:lang w:val="zh-CN" w:eastAsia="zh-CN"/>
        </w:rPr>
        <w:t>在关系链评估和转型变革评估的第二次外部审查以及企业与生物多样性评估的外部审查过程中</w:t>
      </w:r>
      <w:r w:rsidRPr="004C3045">
        <w:rPr>
          <w:rFonts w:eastAsia="SimSun"/>
          <w:sz w:val="24"/>
          <w:szCs w:val="24"/>
          <w:lang w:val="en-GB" w:eastAsia="zh-CN"/>
        </w:rPr>
        <w:t>，</w:t>
      </w:r>
      <w:r w:rsidRPr="007C5470">
        <w:rPr>
          <w:rFonts w:eastAsia="SimSun"/>
          <w:sz w:val="24"/>
          <w:szCs w:val="24"/>
          <w:lang w:val="zh-CN" w:eastAsia="zh-CN"/>
        </w:rPr>
        <w:t>提高评估的政策相关性</w:t>
      </w:r>
      <w:r w:rsidRPr="004C3045">
        <w:rPr>
          <w:rFonts w:eastAsia="SimSun"/>
          <w:sz w:val="24"/>
          <w:szCs w:val="24"/>
          <w:lang w:val="en-GB" w:eastAsia="zh-CN"/>
        </w:rPr>
        <w:t>（</w:t>
      </w:r>
      <w:r w:rsidRPr="007C5470">
        <w:rPr>
          <w:rFonts w:eastAsia="SimSun"/>
          <w:sz w:val="24"/>
          <w:szCs w:val="24"/>
          <w:lang w:val="zh-CN" w:eastAsia="zh-CN"/>
        </w:rPr>
        <w:t>作为附件三</w:t>
      </w:r>
      <w:r w:rsidR="0042476A">
        <w:rPr>
          <w:rFonts w:eastAsia="SimSun" w:hint="eastAsia"/>
          <w:sz w:val="24"/>
          <w:szCs w:val="24"/>
          <w:lang w:val="zh-CN" w:eastAsia="zh-CN"/>
        </w:rPr>
        <w:t>提及</w:t>
      </w:r>
      <w:r w:rsidRPr="007C5470">
        <w:rPr>
          <w:rFonts w:eastAsia="SimSun"/>
          <w:sz w:val="24"/>
          <w:szCs w:val="24"/>
          <w:lang w:val="zh-CN" w:eastAsia="zh-CN"/>
        </w:rPr>
        <w:t>的对话的一部分</w:t>
      </w:r>
      <w:r w:rsidRPr="004C3045">
        <w:rPr>
          <w:rFonts w:eastAsia="SimSun"/>
          <w:sz w:val="24"/>
          <w:szCs w:val="24"/>
          <w:lang w:val="en-GB" w:eastAsia="zh-CN"/>
        </w:rPr>
        <w:t>）；</w:t>
      </w:r>
    </w:p>
    <w:p w14:paraId="40243B6E" w14:textId="22CE8548" w:rsidR="00992A45" w:rsidRPr="007C5470" w:rsidRDefault="00E31794" w:rsidP="00675768">
      <w:pPr>
        <w:pStyle w:val="Normalnumber"/>
        <w:numPr>
          <w:ilvl w:val="1"/>
          <w:numId w:val="13"/>
        </w:numPr>
        <w:ind w:left="1247" w:right="-57" w:firstLine="624"/>
        <w:jc w:val="both"/>
        <w:rPr>
          <w:rFonts w:eastAsia="SimSun"/>
          <w:color w:val="000000"/>
          <w:sz w:val="24"/>
          <w:szCs w:val="24"/>
          <w:shd w:val="clear" w:color="auto" w:fill="D9D9D9"/>
          <w:lang w:val="en-GB" w:eastAsia="zh-CN"/>
        </w:rPr>
      </w:pPr>
      <w:r w:rsidRPr="007C5470">
        <w:rPr>
          <w:rFonts w:eastAsia="SimSun"/>
          <w:sz w:val="24"/>
          <w:szCs w:val="24"/>
          <w:lang w:val="zh-CN" w:eastAsia="zh-CN"/>
        </w:rPr>
        <w:t>通过为正在进行的评估举办与利益攸关方的在线对话讲习班</w:t>
      </w:r>
      <w:r w:rsidRPr="004C3045">
        <w:rPr>
          <w:rFonts w:eastAsia="SimSun"/>
          <w:sz w:val="24"/>
          <w:szCs w:val="24"/>
          <w:lang w:val="en-GB" w:eastAsia="zh-CN"/>
        </w:rPr>
        <w:t>，</w:t>
      </w:r>
      <w:r w:rsidRPr="007C5470">
        <w:rPr>
          <w:rFonts w:eastAsia="SimSun"/>
          <w:sz w:val="24"/>
          <w:szCs w:val="24"/>
          <w:lang w:val="zh-CN" w:eastAsia="zh-CN"/>
        </w:rPr>
        <w:t>促进政策从业人员参与生物多样性平台的评估</w:t>
      </w:r>
      <w:r w:rsidRPr="004C3045">
        <w:rPr>
          <w:rFonts w:eastAsia="SimSun"/>
          <w:sz w:val="24"/>
          <w:szCs w:val="24"/>
          <w:lang w:val="en-GB" w:eastAsia="zh-CN"/>
        </w:rPr>
        <w:t>（</w:t>
      </w:r>
      <w:r w:rsidRPr="007C5470">
        <w:rPr>
          <w:rFonts w:eastAsia="SimSun"/>
          <w:sz w:val="24"/>
          <w:szCs w:val="24"/>
          <w:lang w:val="zh-CN" w:eastAsia="zh-CN"/>
        </w:rPr>
        <w:t>见附件三</w:t>
      </w:r>
      <w:r w:rsidRPr="004C3045">
        <w:rPr>
          <w:rFonts w:eastAsia="SimSun"/>
          <w:sz w:val="24"/>
          <w:szCs w:val="24"/>
          <w:lang w:val="en-GB" w:eastAsia="zh-CN"/>
        </w:rPr>
        <w:t>）</w:t>
      </w:r>
      <w:r w:rsidRPr="007C5470">
        <w:rPr>
          <w:rFonts w:eastAsia="SimSun"/>
          <w:sz w:val="24"/>
          <w:szCs w:val="24"/>
          <w:lang w:val="zh-CN" w:eastAsia="zh-CN"/>
        </w:rPr>
        <w:t>。</w:t>
      </w:r>
    </w:p>
    <w:p w14:paraId="4908B344" w14:textId="67DBD9A5" w:rsidR="00992A45" w:rsidRPr="007C5470" w:rsidRDefault="0042476A" w:rsidP="00675768">
      <w:pPr>
        <w:pStyle w:val="Normalnumber"/>
        <w:numPr>
          <w:ilvl w:val="0"/>
          <w:numId w:val="25"/>
        </w:numPr>
        <w:ind w:left="1247"/>
        <w:jc w:val="both"/>
        <w:rPr>
          <w:rFonts w:eastAsia="SimSun"/>
          <w:color w:val="000000"/>
          <w:sz w:val="24"/>
          <w:szCs w:val="24"/>
          <w:lang w:val="en-GB" w:eastAsia="zh-CN"/>
        </w:rPr>
      </w:pPr>
      <w:r>
        <w:rPr>
          <w:rFonts w:eastAsia="SimSun" w:hint="eastAsia"/>
          <w:color w:val="000000"/>
          <w:sz w:val="24"/>
          <w:szCs w:val="24"/>
          <w:lang w:val="en-GB" w:eastAsia="zh-CN"/>
        </w:rPr>
        <w:t>为</w:t>
      </w:r>
      <w:r w:rsidR="00E31794" w:rsidRPr="007C5470">
        <w:rPr>
          <w:rFonts w:eastAsia="SimSun"/>
          <w:sz w:val="24"/>
          <w:szCs w:val="24"/>
          <w:lang w:val="zh-CN" w:eastAsia="zh-CN"/>
        </w:rPr>
        <w:t>促进和支持在决策中使用生物多样性平台的产品，将开展以下活动：</w:t>
      </w:r>
    </w:p>
    <w:p w14:paraId="6DD21C67" w14:textId="78397B82" w:rsidR="00992A45" w:rsidRPr="007C5470" w:rsidRDefault="00E31794" w:rsidP="00675768">
      <w:pPr>
        <w:pStyle w:val="Normal-pool"/>
        <w:numPr>
          <w:ilvl w:val="1"/>
          <w:numId w:val="13"/>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SimSun"/>
          <w:sz w:val="24"/>
          <w:szCs w:val="24"/>
          <w:lang w:val="zh-CN" w:eastAsia="zh-CN"/>
        </w:rPr>
        <w:t>完成关于外来入侵物种及其控制评估的概况介绍定稿</w:t>
      </w:r>
      <w:r w:rsidRPr="004C3045">
        <w:rPr>
          <w:rFonts w:eastAsia="SimSun"/>
          <w:sz w:val="24"/>
          <w:szCs w:val="24"/>
          <w:lang w:val="en-GB" w:eastAsia="zh-CN"/>
        </w:rPr>
        <w:t>，</w:t>
      </w:r>
      <w:r w:rsidRPr="007C5470">
        <w:rPr>
          <w:rFonts w:eastAsia="SimSun"/>
          <w:sz w:val="24"/>
          <w:szCs w:val="24"/>
          <w:lang w:val="zh-CN" w:eastAsia="zh-CN"/>
        </w:rPr>
        <w:t>包括关于趋势和影响的数据</w:t>
      </w:r>
      <w:r w:rsidR="0042476A">
        <w:rPr>
          <w:rFonts w:eastAsia="SimSun" w:hint="eastAsia"/>
          <w:sz w:val="24"/>
          <w:szCs w:val="24"/>
          <w:lang w:val="zh-CN" w:eastAsia="zh-CN"/>
        </w:rPr>
        <w:t>、</w:t>
      </w:r>
      <w:r w:rsidRPr="007C5470">
        <w:rPr>
          <w:rFonts w:eastAsia="SimSun"/>
          <w:sz w:val="24"/>
          <w:szCs w:val="24"/>
          <w:lang w:val="zh-CN" w:eastAsia="zh-CN"/>
        </w:rPr>
        <w:t>企业在管理和治理中的作用</w:t>
      </w:r>
      <w:r w:rsidR="0042476A">
        <w:rPr>
          <w:rFonts w:eastAsia="SimSun" w:hint="eastAsia"/>
          <w:sz w:val="24"/>
          <w:szCs w:val="24"/>
          <w:lang w:val="zh-CN" w:eastAsia="zh-CN"/>
        </w:rPr>
        <w:t>、</w:t>
      </w:r>
      <w:r w:rsidRPr="007C5470">
        <w:rPr>
          <w:rFonts w:eastAsia="SimSun"/>
          <w:sz w:val="24"/>
          <w:szCs w:val="24"/>
          <w:lang w:val="zh-CN" w:eastAsia="zh-CN"/>
        </w:rPr>
        <w:t>影响保护区和大多数自然生态系统的生物入侵</w:t>
      </w:r>
      <w:r w:rsidR="0042476A">
        <w:rPr>
          <w:rFonts w:eastAsia="SimSun" w:hint="eastAsia"/>
          <w:sz w:val="24"/>
          <w:szCs w:val="24"/>
          <w:lang w:val="zh-CN" w:eastAsia="zh-CN"/>
        </w:rPr>
        <w:t>、</w:t>
      </w:r>
      <w:r w:rsidRPr="007C5470">
        <w:rPr>
          <w:rFonts w:eastAsia="SimSun"/>
          <w:sz w:val="24"/>
          <w:szCs w:val="24"/>
          <w:lang w:val="zh-CN" w:eastAsia="zh-CN"/>
        </w:rPr>
        <w:t>管理和政策备选方案以及岛屿上的生物入侵</w:t>
      </w:r>
      <w:r w:rsidRPr="004C3045">
        <w:rPr>
          <w:rFonts w:eastAsia="SimSun"/>
          <w:sz w:val="24"/>
          <w:szCs w:val="24"/>
          <w:lang w:val="en-GB" w:eastAsia="zh-CN"/>
        </w:rPr>
        <w:t>；</w:t>
      </w:r>
    </w:p>
    <w:p w14:paraId="3098A06B" w14:textId="504431FF" w:rsidR="00992A45" w:rsidRPr="007C5470" w:rsidRDefault="00E31794"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4C3045">
        <w:rPr>
          <w:rFonts w:eastAsia="SimSun"/>
          <w:sz w:val="24"/>
          <w:szCs w:val="24"/>
          <w:lang w:val="en-GB" w:eastAsia="zh-CN"/>
        </w:rPr>
        <w:t>（</w:t>
      </w:r>
      <w:r w:rsidRPr="007C5470">
        <w:rPr>
          <w:rFonts w:eastAsia="SimSun"/>
          <w:sz w:val="24"/>
          <w:szCs w:val="24"/>
          <w:lang w:val="zh-CN" w:eastAsia="zh-CN"/>
        </w:rPr>
        <w:t>由秘书处协调</w:t>
      </w:r>
      <w:r w:rsidRPr="004C3045">
        <w:rPr>
          <w:rFonts w:eastAsia="SimSun"/>
          <w:sz w:val="24"/>
          <w:szCs w:val="24"/>
          <w:lang w:val="en-GB" w:eastAsia="zh-CN"/>
        </w:rPr>
        <w:t>）</w:t>
      </w:r>
      <w:r w:rsidRPr="007C5470">
        <w:rPr>
          <w:rFonts w:eastAsia="SimSun"/>
          <w:sz w:val="24"/>
          <w:szCs w:val="24"/>
          <w:lang w:val="zh-CN" w:eastAsia="zh-CN"/>
        </w:rPr>
        <w:t>编写针对具体部门的关系链评估和转型变革评估的概况介绍草案</w:t>
      </w:r>
      <w:r w:rsidRPr="004C3045">
        <w:rPr>
          <w:rFonts w:eastAsia="SimSun"/>
          <w:sz w:val="24"/>
          <w:szCs w:val="24"/>
          <w:lang w:val="en-GB" w:eastAsia="zh-CN"/>
        </w:rPr>
        <w:t>；</w:t>
      </w:r>
    </w:p>
    <w:p w14:paraId="6A4EEC3B" w14:textId="633EE292" w:rsidR="00992A45" w:rsidRPr="007C5470" w:rsidRDefault="00E31794"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lastRenderedPageBreak/>
        <w:t>与国家联络人举行现场对话会议</w:t>
      </w:r>
      <w:r w:rsidRPr="004C3045">
        <w:rPr>
          <w:rFonts w:eastAsia="SimSun"/>
          <w:sz w:val="24"/>
          <w:szCs w:val="24"/>
          <w:lang w:val="en-GB" w:eastAsia="zh-CN"/>
        </w:rPr>
        <w:t>，</w:t>
      </w:r>
      <w:r w:rsidRPr="007C5470">
        <w:rPr>
          <w:rFonts w:eastAsia="SimSun"/>
          <w:sz w:val="24"/>
          <w:szCs w:val="24"/>
          <w:lang w:val="zh-CN" w:eastAsia="zh-CN"/>
        </w:rPr>
        <w:t>以进一步加强各国政府在政策制定和决策中使用生物多样性平台已完成评估和生物多样性平台其他产出的能力</w:t>
      </w:r>
      <w:r w:rsidRPr="004C3045">
        <w:rPr>
          <w:rFonts w:eastAsia="SimSun"/>
          <w:sz w:val="24"/>
          <w:szCs w:val="24"/>
          <w:lang w:val="en-GB" w:eastAsia="zh-CN"/>
        </w:rPr>
        <w:t>（</w:t>
      </w:r>
      <w:r w:rsidRPr="007C5470">
        <w:rPr>
          <w:rFonts w:eastAsia="SimSun"/>
          <w:sz w:val="24"/>
          <w:szCs w:val="24"/>
          <w:lang w:val="zh-CN" w:eastAsia="zh-CN"/>
        </w:rPr>
        <w:t>作为附件三提及的讲习班的一部分</w:t>
      </w:r>
      <w:r w:rsidRPr="004C3045">
        <w:rPr>
          <w:rFonts w:eastAsia="SimSun"/>
          <w:sz w:val="24"/>
          <w:szCs w:val="24"/>
          <w:lang w:val="en-GB" w:eastAsia="zh-CN"/>
        </w:rPr>
        <w:t>）；</w:t>
      </w:r>
    </w:p>
    <w:p w14:paraId="70C97896" w14:textId="7E86DA32" w:rsidR="00992A45" w:rsidRPr="007C5470" w:rsidRDefault="00E31794"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加强与生物多样性和生态系统服务有关的国家和区域</w:t>
      </w:r>
      <w:r w:rsidRPr="004C3045">
        <w:rPr>
          <w:rFonts w:eastAsia="SimSun"/>
          <w:sz w:val="24"/>
          <w:szCs w:val="24"/>
          <w:lang w:val="en-GB" w:eastAsia="zh-CN"/>
        </w:rPr>
        <w:t>（</w:t>
      </w:r>
      <w:r w:rsidRPr="007C5470">
        <w:rPr>
          <w:rFonts w:eastAsia="SimSun"/>
          <w:sz w:val="24"/>
          <w:szCs w:val="24"/>
          <w:lang w:val="zh-CN" w:eastAsia="zh-CN"/>
        </w:rPr>
        <w:t>或次区域</w:t>
      </w:r>
      <w:r w:rsidRPr="004C3045">
        <w:rPr>
          <w:rFonts w:eastAsia="SimSun"/>
          <w:sz w:val="24"/>
          <w:szCs w:val="24"/>
          <w:lang w:val="en-GB" w:eastAsia="zh-CN"/>
        </w:rPr>
        <w:t>）</w:t>
      </w:r>
      <w:r w:rsidRPr="007C5470">
        <w:rPr>
          <w:rFonts w:eastAsia="SimSun"/>
          <w:sz w:val="24"/>
          <w:szCs w:val="24"/>
          <w:lang w:val="zh-CN" w:eastAsia="zh-CN"/>
        </w:rPr>
        <w:t>科学与政策平台、网络和评估的作用</w:t>
      </w:r>
      <w:r w:rsidRPr="004C3045">
        <w:rPr>
          <w:rFonts w:eastAsia="SimSun"/>
          <w:sz w:val="24"/>
          <w:szCs w:val="24"/>
          <w:lang w:val="en-GB" w:eastAsia="zh-CN"/>
        </w:rPr>
        <w:t>，</w:t>
      </w:r>
      <w:r w:rsidRPr="007C5470">
        <w:rPr>
          <w:rFonts w:eastAsia="SimSun"/>
          <w:sz w:val="24"/>
          <w:szCs w:val="24"/>
          <w:lang w:val="zh-CN" w:eastAsia="zh-CN"/>
        </w:rPr>
        <w:t>促进在政策制定和决策中使用生物多样性平台交付品并增强这些交付品的政策相关性</w:t>
      </w:r>
      <w:r w:rsidRPr="004C3045">
        <w:rPr>
          <w:rFonts w:eastAsia="SimSun"/>
          <w:sz w:val="24"/>
          <w:szCs w:val="24"/>
          <w:lang w:val="en-GB" w:eastAsia="zh-CN"/>
        </w:rPr>
        <w:t>（</w:t>
      </w:r>
      <w:r w:rsidRPr="007C5470">
        <w:rPr>
          <w:rFonts w:eastAsia="SimSun"/>
          <w:sz w:val="24"/>
          <w:szCs w:val="24"/>
          <w:lang w:val="zh-CN" w:eastAsia="zh-CN"/>
        </w:rPr>
        <w:t>作为附件三提及的在线对话讲习班的一部分</w:t>
      </w:r>
      <w:r w:rsidRPr="004C3045">
        <w:rPr>
          <w:rFonts w:eastAsia="SimSun"/>
          <w:sz w:val="24"/>
          <w:szCs w:val="24"/>
          <w:lang w:val="en-GB" w:eastAsia="zh-CN"/>
        </w:rPr>
        <w:t>）；</w:t>
      </w:r>
    </w:p>
    <w:p w14:paraId="7C23F492" w14:textId="166DA43B" w:rsidR="00992A45" w:rsidRPr="007C5470" w:rsidRDefault="00E31794"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与科学与政策联系平台的行为体、包括生物多样性平台国家联络人和其他生物多样性相关多边环境协定的联络人举行区域在线对话会议</w:t>
      </w:r>
      <w:r w:rsidRPr="004C3045">
        <w:rPr>
          <w:rFonts w:eastAsia="SimSun"/>
          <w:sz w:val="24"/>
          <w:szCs w:val="24"/>
          <w:lang w:val="en-GB" w:eastAsia="zh-CN"/>
        </w:rPr>
        <w:t>，</w:t>
      </w:r>
      <w:r w:rsidRPr="007C5470">
        <w:rPr>
          <w:rFonts w:eastAsia="SimSun"/>
          <w:sz w:val="24"/>
          <w:szCs w:val="24"/>
          <w:lang w:val="zh-CN" w:eastAsia="zh-CN"/>
        </w:rPr>
        <w:t>通过吸取经验教训、最佳做法和经验分享</w:t>
      </w:r>
      <w:r w:rsidRPr="004C3045">
        <w:rPr>
          <w:rFonts w:eastAsia="SimSun"/>
          <w:sz w:val="24"/>
          <w:szCs w:val="24"/>
          <w:lang w:val="en-GB" w:eastAsia="zh-CN"/>
        </w:rPr>
        <w:t>，</w:t>
      </w:r>
      <w:r w:rsidRPr="007C5470">
        <w:rPr>
          <w:rFonts w:eastAsia="SimSun"/>
          <w:sz w:val="24"/>
          <w:szCs w:val="24"/>
          <w:lang w:val="zh-CN" w:eastAsia="zh-CN"/>
        </w:rPr>
        <w:t>促进在政策制定和决策中使用生物多样性平台已完成评估的报告</w:t>
      </w:r>
      <w:r w:rsidRPr="004C3045">
        <w:rPr>
          <w:rFonts w:eastAsia="SimSun"/>
          <w:sz w:val="24"/>
          <w:szCs w:val="24"/>
          <w:lang w:val="en-GB" w:eastAsia="zh-CN"/>
        </w:rPr>
        <w:t>；</w:t>
      </w:r>
    </w:p>
    <w:p w14:paraId="0A6A7C67" w14:textId="07422CDA" w:rsidR="00992A45" w:rsidRPr="007C5470" w:rsidRDefault="00E31794"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开展第二轮国家和国家以下各级</w:t>
      </w:r>
      <w:r w:rsidR="00E86DF4">
        <w:rPr>
          <w:rFonts w:eastAsia="SimSun" w:hint="eastAsia"/>
          <w:sz w:val="24"/>
          <w:szCs w:val="24"/>
          <w:lang w:val="zh-CN" w:eastAsia="zh-CN"/>
        </w:rPr>
        <w:t>在</w:t>
      </w:r>
      <w:r w:rsidRPr="007C5470">
        <w:rPr>
          <w:rFonts w:eastAsia="SimSun"/>
          <w:sz w:val="24"/>
          <w:szCs w:val="24"/>
          <w:lang w:val="zh-CN" w:eastAsia="zh-CN"/>
        </w:rPr>
        <w:t>政策制定中使用生物多样性平台评估的</w:t>
      </w:r>
      <w:r w:rsidR="00E86DF4" w:rsidRPr="007C5470">
        <w:rPr>
          <w:rFonts w:eastAsia="SimSun"/>
          <w:sz w:val="24"/>
          <w:szCs w:val="24"/>
          <w:lang w:val="zh-CN" w:eastAsia="zh-CN"/>
        </w:rPr>
        <w:t>情况</w:t>
      </w:r>
      <w:r w:rsidRPr="007C5470">
        <w:rPr>
          <w:rFonts w:eastAsia="SimSun"/>
          <w:sz w:val="24"/>
          <w:szCs w:val="24"/>
          <w:lang w:val="zh-CN" w:eastAsia="zh-CN"/>
        </w:rPr>
        <w:t>调查</w:t>
      </w:r>
      <w:r w:rsidRPr="004C3045">
        <w:rPr>
          <w:rFonts w:eastAsia="SimSun"/>
          <w:sz w:val="24"/>
          <w:szCs w:val="24"/>
          <w:lang w:val="en-GB" w:eastAsia="zh-CN"/>
        </w:rPr>
        <w:t>，</w:t>
      </w:r>
      <w:r w:rsidRPr="007C5470">
        <w:rPr>
          <w:rFonts w:eastAsia="SimSun"/>
          <w:sz w:val="24"/>
          <w:szCs w:val="24"/>
          <w:lang w:val="zh-CN" w:eastAsia="zh-CN"/>
        </w:rPr>
        <w:t>以收集与生物多样性平台各项新评估相关的信息</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年第四季度</w:t>
      </w:r>
      <w:r w:rsidRPr="004C3045">
        <w:rPr>
          <w:rFonts w:eastAsia="SimSun"/>
          <w:sz w:val="24"/>
          <w:szCs w:val="24"/>
          <w:lang w:val="en-GB" w:eastAsia="zh-CN"/>
        </w:rPr>
        <w:t>）；</w:t>
      </w:r>
    </w:p>
    <w:p w14:paraId="32333C88" w14:textId="10BF4A44" w:rsidR="00992A45" w:rsidRPr="007C5470" w:rsidRDefault="00E31794"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鼓励在生物多样性平台影响跟踪数据库（</w:t>
      </w:r>
      <w:r w:rsidRPr="007C5470">
        <w:rPr>
          <w:rFonts w:eastAsia="SimSun"/>
          <w:sz w:val="24"/>
          <w:szCs w:val="24"/>
          <w:lang w:val="zh-CN" w:eastAsia="zh-CN"/>
        </w:rPr>
        <w:t>TRACK</w:t>
      </w:r>
      <w:r w:rsidRPr="007C5470">
        <w:rPr>
          <w:rFonts w:eastAsia="SimSun"/>
          <w:sz w:val="24"/>
          <w:szCs w:val="24"/>
          <w:lang w:val="zh-CN" w:eastAsia="zh-CN"/>
        </w:rPr>
        <w:t>）中添加关于在政策制定和决策中成功使用生物多样性平台已完成评估的实例。</w:t>
      </w:r>
      <w:r w:rsidRPr="007C5470">
        <w:rPr>
          <w:rFonts w:eastAsia="SimSun"/>
          <w:sz w:val="24"/>
          <w:szCs w:val="24"/>
          <w:vertAlign w:val="superscript"/>
          <w:lang w:val="zh-CN"/>
        </w:rPr>
        <w:footnoteReference w:id="32"/>
      </w:r>
    </w:p>
    <w:p w14:paraId="72A60153" w14:textId="770F3C4B" w:rsidR="00992A45" w:rsidRPr="007C5470" w:rsidRDefault="00E86DF4" w:rsidP="00675768">
      <w:pPr>
        <w:pStyle w:val="Normalnumber"/>
        <w:numPr>
          <w:ilvl w:val="0"/>
          <w:numId w:val="25"/>
        </w:numPr>
        <w:ind w:left="1247"/>
        <w:jc w:val="both"/>
        <w:rPr>
          <w:rFonts w:eastAsia="SimSun"/>
          <w:color w:val="000000"/>
          <w:sz w:val="24"/>
          <w:szCs w:val="24"/>
          <w:lang w:val="en-GB" w:eastAsia="zh-CN"/>
        </w:rPr>
      </w:pPr>
      <w:r>
        <w:rPr>
          <w:rFonts w:eastAsia="SimSun" w:hint="eastAsia"/>
          <w:sz w:val="24"/>
          <w:szCs w:val="24"/>
          <w:lang w:val="en-GB" w:eastAsia="zh-CN"/>
        </w:rPr>
        <w:t>为</w:t>
      </w:r>
      <w:r w:rsidRPr="007C5470">
        <w:rPr>
          <w:rFonts w:eastAsia="SimSun"/>
          <w:sz w:val="24"/>
          <w:szCs w:val="24"/>
          <w:lang w:val="en-GB" w:eastAsia="zh-CN"/>
        </w:rPr>
        <w:t>确保有效执行工作计划</w:t>
      </w:r>
      <w:r>
        <w:rPr>
          <w:rFonts w:eastAsia="SimSun" w:hint="eastAsia"/>
          <w:sz w:val="24"/>
          <w:szCs w:val="24"/>
          <w:lang w:val="en-GB" w:eastAsia="zh-CN"/>
        </w:rPr>
        <w:t>，将开展各项活动，包括</w:t>
      </w:r>
      <w:r w:rsidRPr="007C5470">
        <w:rPr>
          <w:rFonts w:eastAsia="SimSun"/>
          <w:sz w:val="24"/>
          <w:szCs w:val="24"/>
          <w:lang w:val="en-GB" w:eastAsia="zh-CN"/>
        </w:rPr>
        <w:t>制定和监测一套衡量成效的相关指标。</w:t>
      </w:r>
      <w:r w:rsidRPr="007C5470">
        <w:rPr>
          <w:rFonts w:eastAsia="SimSun"/>
          <w:sz w:val="24"/>
          <w:szCs w:val="24"/>
          <w:lang w:val="zh-CN" w:eastAsia="zh-CN"/>
        </w:rPr>
        <w:t>将把所制定的这套指标作为</w:t>
      </w:r>
      <w:r w:rsidRPr="007C5470">
        <w:rPr>
          <w:rFonts w:eastAsia="SimSun"/>
          <w:sz w:val="24"/>
          <w:szCs w:val="24"/>
          <w:lang w:val="zh-CN" w:eastAsia="zh-CN"/>
        </w:rPr>
        <w:t>2024</w:t>
      </w:r>
      <w:r w:rsidR="00095508" w:rsidRPr="004C3045">
        <w:rPr>
          <w:rFonts w:eastAsia="SimSun"/>
          <w:sz w:val="24"/>
          <w:szCs w:val="24"/>
          <w:lang w:val="en-GB" w:eastAsia="zh-CN"/>
        </w:rPr>
        <w:t>–</w:t>
      </w:r>
      <w:r w:rsidRPr="007C5470">
        <w:rPr>
          <w:rFonts w:eastAsia="SimSun"/>
          <w:sz w:val="24"/>
          <w:szCs w:val="24"/>
          <w:lang w:val="zh-CN" w:eastAsia="zh-CN"/>
        </w:rPr>
        <w:t>2025</w:t>
      </w:r>
      <w:r w:rsidRPr="007C5470">
        <w:rPr>
          <w:rFonts w:eastAsia="SimSun"/>
          <w:sz w:val="24"/>
          <w:szCs w:val="24"/>
          <w:lang w:val="zh-CN" w:eastAsia="zh-CN"/>
        </w:rPr>
        <w:t>年闭会期间工作计划草案的一部分提交全体会议第十一届会议。</w:t>
      </w:r>
    </w:p>
    <w:p w14:paraId="61E4DBB9" w14:textId="3BDDEAC8" w:rsidR="00564376" w:rsidRPr="007C5470" w:rsidRDefault="00564376" w:rsidP="000931D4">
      <w:pPr>
        <w:pStyle w:val="Normal-pool"/>
        <w:jc w:val="both"/>
        <w:rPr>
          <w:rFonts w:eastAsiaTheme="minorEastAsia"/>
          <w:lang w:val="zh-CN" w:eastAsia="zh-CN"/>
        </w:rPr>
      </w:pPr>
    </w:p>
    <w:p w14:paraId="3613F6FF" w14:textId="77777777" w:rsidR="00A2440A" w:rsidRPr="007C5470" w:rsidRDefault="00A2440A" w:rsidP="000931D4">
      <w:pPr>
        <w:pStyle w:val="Normal-pool"/>
        <w:jc w:val="both"/>
        <w:rPr>
          <w:rFonts w:eastAsiaTheme="minorEastAsia"/>
          <w:lang w:val="zh-CN" w:eastAsia="zh-CN"/>
        </w:rPr>
      </w:pPr>
    </w:p>
    <w:p w14:paraId="060F796E" w14:textId="490E5647" w:rsidR="00A2440A" w:rsidRPr="007C5470" w:rsidRDefault="00A2440A" w:rsidP="000931D4">
      <w:pPr>
        <w:pStyle w:val="Normal-pool"/>
        <w:jc w:val="both"/>
        <w:rPr>
          <w:rFonts w:eastAsiaTheme="minorEastAsia"/>
          <w:lang w:val="en-GB" w:eastAsia="zh-CN"/>
        </w:rPr>
        <w:sectPr w:rsidR="00A2440A" w:rsidRPr="007C5470" w:rsidSect="000A2469">
          <w:footnotePr>
            <w:numRestart w:val="eachSect"/>
          </w:footnotePr>
          <w:pgSz w:w="11907" w:h="16839" w:code="9"/>
          <w:pgMar w:top="907" w:right="994" w:bottom="1411" w:left="1411" w:header="533" w:footer="979" w:gutter="0"/>
          <w:cols w:space="539"/>
          <w:docGrid w:linePitch="360"/>
        </w:sectPr>
      </w:pPr>
    </w:p>
    <w:p w14:paraId="51897EFD" w14:textId="12987D26" w:rsidR="00992A45" w:rsidRPr="007C5470" w:rsidRDefault="00C43F80" w:rsidP="0041372E">
      <w:pPr>
        <w:pStyle w:val="CH1"/>
        <w:ind w:left="1253" w:right="47" w:hanging="1253"/>
        <w:rPr>
          <w:rFonts w:eastAsia="SimHei"/>
          <w:sz w:val="32"/>
          <w:szCs w:val="32"/>
          <w:lang w:val="en-GB" w:eastAsia="zh-CN"/>
        </w:rPr>
      </w:pPr>
      <w:r w:rsidRPr="007C5470">
        <w:rPr>
          <w:lang w:val="en-GB" w:eastAsia="zh-CN"/>
        </w:rPr>
        <w:lastRenderedPageBreak/>
        <w:tab/>
      </w:r>
      <w:r w:rsidRPr="007C5470">
        <w:rPr>
          <w:lang w:val="en-GB" w:eastAsia="zh-CN"/>
        </w:rPr>
        <w:tab/>
      </w:r>
      <w:r w:rsidR="00A2440A" w:rsidRPr="004C3045">
        <w:rPr>
          <w:rFonts w:eastAsia="SimHei"/>
          <w:bCs/>
          <w:sz w:val="32"/>
          <w:szCs w:val="32"/>
          <w:lang w:val="en-GB" w:eastAsia="zh-CN"/>
        </w:rPr>
        <w:t>IPBES-10/1</w:t>
      </w:r>
      <w:r w:rsidR="00A2440A" w:rsidRPr="007C5470">
        <w:rPr>
          <w:rFonts w:eastAsia="SimHei"/>
          <w:bCs/>
          <w:sz w:val="32"/>
          <w:szCs w:val="32"/>
          <w:lang w:val="zh-CN" w:eastAsia="zh-CN"/>
        </w:rPr>
        <w:t>号决定附件八</w:t>
      </w:r>
    </w:p>
    <w:p w14:paraId="0F977024" w14:textId="788CAD80" w:rsidR="00992A45" w:rsidRPr="007C5470" w:rsidRDefault="00DB406B" w:rsidP="0041372E">
      <w:pPr>
        <w:pStyle w:val="CH1"/>
        <w:ind w:left="1253" w:right="47" w:hanging="1253"/>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A2440A" w:rsidRPr="004C3045">
        <w:rPr>
          <w:rFonts w:eastAsia="SimHei"/>
          <w:bCs/>
          <w:sz w:val="32"/>
          <w:szCs w:val="32"/>
          <w:lang w:val="en-GB" w:eastAsia="zh-CN"/>
        </w:rPr>
        <w:t>2023–2024</w:t>
      </w:r>
      <w:r w:rsidR="00A2440A" w:rsidRPr="007C5470">
        <w:rPr>
          <w:rFonts w:eastAsia="SimHei"/>
          <w:bCs/>
          <w:sz w:val="32"/>
          <w:szCs w:val="32"/>
          <w:lang w:val="zh-CN" w:eastAsia="zh-CN"/>
        </w:rPr>
        <w:t>年闭会期间关于推进情景设想和模型工作的</w:t>
      </w:r>
      <w:r w:rsidR="0041372E">
        <w:rPr>
          <w:rFonts w:eastAsia="SimHei"/>
          <w:bCs/>
          <w:sz w:val="32"/>
          <w:szCs w:val="32"/>
          <w:lang w:val="zh-CN" w:eastAsia="zh-CN"/>
        </w:rPr>
        <w:br/>
      </w:r>
      <w:r w:rsidR="00A2440A" w:rsidRPr="007C5470">
        <w:rPr>
          <w:rFonts w:eastAsia="SimHei"/>
          <w:bCs/>
          <w:sz w:val="32"/>
          <w:szCs w:val="32"/>
          <w:lang w:val="zh-CN" w:eastAsia="zh-CN"/>
        </w:rPr>
        <w:t>目标</w:t>
      </w:r>
      <w:r w:rsidR="00A2440A" w:rsidRPr="004C3045">
        <w:rPr>
          <w:rFonts w:eastAsia="SimHei"/>
          <w:bCs/>
          <w:sz w:val="32"/>
          <w:szCs w:val="32"/>
          <w:lang w:val="en-GB" w:eastAsia="zh-CN"/>
        </w:rPr>
        <w:t>4 (b)</w:t>
      </w:r>
      <w:r w:rsidR="00A2440A" w:rsidRPr="007C5470">
        <w:rPr>
          <w:rFonts w:eastAsia="SimHei"/>
          <w:bCs/>
          <w:sz w:val="32"/>
          <w:szCs w:val="32"/>
          <w:lang w:val="zh-CN" w:eastAsia="zh-CN"/>
        </w:rPr>
        <w:t>的工作计划</w:t>
      </w:r>
    </w:p>
    <w:p w14:paraId="3FB5C03D" w14:textId="1F037818" w:rsidR="00992A45" w:rsidRPr="007C5470" w:rsidRDefault="00A2440A" w:rsidP="00675768">
      <w:pPr>
        <w:pStyle w:val="Normalnumber"/>
        <w:numPr>
          <w:ilvl w:val="0"/>
          <w:numId w:val="26"/>
        </w:numPr>
        <w:ind w:left="1247"/>
        <w:jc w:val="both"/>
        <w:rPr>
          <w:rFonts w:eastAsia="SimSun"/>
          <w:sz w:val="24"/>
          <w:szCs w:val="24"/>
          <w:lang w:val="en-GB" w:eastAsia="zh-CN"/>
        </w:rPr>
      </w:pPr>
      <w:r w:rsidRPr="007C5470">
        <w:rPr>
          <w:rFonts w:eastAsia="SimSun"/>
          <w:sz w:val="24"/>
          <w:szCs w:val="24"/>
          <w:lang w:val="zh-CN" w:eastAsia="zh-CN"/>
        </w:rPr>
        <w:t>情景设想和模型工作队将在秘书处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的支持下</w:t>
      </w:r>
      <w:r w:rsidRPr="004C3045">
        <w:rPr>
          <w:rFonts w:eastAsia="SimSun"/>
          <w:sz w:val="24"/>
          <w:szCs w:val="24"/>
          <w:lang w:val="en-GB" w:eastAsia="zh-CN"/>
        </w:rPr>
        <w:t>，</w:t>
      </w:r>
      <w:r w:rsidRPr="007C5470">
        <w:rPr>
          <w:rFonts w:eastAsia="SimSun"/>
          <w:sz w:val="24"/>
          <w:szCs w:val="24"/>
          <w:lang w:val="zh-CN" w:eastAsia="zh-CN"/>
        </w:rPr>
        <w:t>落实目标</w:t>
      </w:r>
      <w:r w:rsidRPr="004C3045">
        <w:rPr>
          <w:rFonts w:eastAsia="SimSun"/>
          <w:sz w:val="24"/>
          <w:szCs w:val="24"/>
          <w:lang w:val="en-GB" w:eastAsia="zh-CN"/>
        </w:rPr>
        <w:t>4 (b)</w:t>
      </w:r>
      <w:r w:rsidRPr="007C5470">
        <w:rPr>
          <w:rFonts w:eastAsia="SimSun"/>
          <w:sz w:val="24"/>
          <w:szCs w:val="24"/>
          <w:lang w:val="zh-CN" w:eastAsia="zh-CN"/>
        </w:rPr>
        <w:t>的以下工作计划。</w:t>
      </w:r>
    </w:p>
    <w:p w14:paraId="3A9CAF9D" w14:textId="47E8F917" w:rsidR="00992A45" w:rsidRPr="007C5470" w:rsidRDefault="00E86DF4" w:rsidP="00675768">
      <w:pPr>
        <w:pStyle w:val="Normalnumber"/>
        <w:numPr>
          <w:ilvl w:val="0"/>
          <w:numId w:val="13"/>
        </w:numPr>
        <w:ind w:left="1247"/>
        <w:jc w:val="both"/>
        <w:rPr>
          <w:rFonts w:eastAsia="SimSun"/>
          <w:sz w:val="24"/>
          <w:szCs w:val="24"/>
          <w:lang w:val="en-GB" w:eastAsia="zh-CN"/>
        </w:rPr>
      </w:pPr>
      <w:r w:rsidRPr="008612D2">
        <w:rPr>
          <w:rFonts w:ascii="SimSun" w:eastAsia="SimSun" w:hAnsi="SimSun"/>
          <w:sz w:val="24"/>
          <w:szCs w:val="24"/>
          <w:lang w:val="zh-CN" w:eastAsia="zh-CN"/>
        </w:rPr>
        <w:t>“</w:t>
      </w:r>
      <w:r w:rsidR="00A2440A" w:rsidRPr="00E86DF4">
        <w:rPr>
          <w:rFonts w:eastAsia="SimSun"/>
          <w:sz w:val="24"/>
          <w:szCs w:val="24"/>
          <w:lang w:val="zh-CN" w:eastAsia="zh-CN"/>
        </w:rPr>
        <w:t>自然未来框架</w:t>
      </w:r>
      <w:r w:rsidRPr="008612D2">
        <w:rPr>
          <w:rFonts w:ascii="SimSun" w:eastAsia="SimSun" w:hAnsi="SimSun"/>
          <w:sz w:val="24"/>
          <w:szCs w:val="24"/>
          <w:lang w:val="zh-CN" w:eastAsia="zh-CN"/>
        </w:rPr>
        <w:t>”</w:t>
      </w:r>
      <w:r w:rsidR="00A2440A" w:rsidRPr="00E86DF4">
        <w:rPr>
          <w:rFonts w:eastAsia="SimSun"/>
          <w:sz w:val="24"/>
          <w:szCs w:val="24"/>
          <w:lang w:val="zh-CN" w:eastAsia="zh-CN"/>
        </w:rPr>
        <w:t>是帮助制定人类、自然和地球母亲理想未来情景设想和模型的灵活工具，</w:t>
      </w:r>
      <w:r w:rsidR="00A2440A" w:rsidRPr="00E86DF4">
        <w:rPr>
          <w:rStyle w:val="a7"/>
          <w:rFonts w:eastAsia="SimSun"/>
          <w:sz w:val="24"/>
          <w:szCs w:val="24"/>
          <w:lang w:val="zh-CN"/>
        </w:rPr>
        <w:footnoteReference w:id="33"/>
      </w:r>
      <w:r w:rsidR="0041372E">
        <w:rPr>
          <w:rFonts w:eastAsia="SimSun" w:hint="eastAsia"/>
          <w:sz w:val="24"/>
          <w:szCs w:val="24"/>
          <w:lang w:val="zh-CN" w:eastAsia="zh-CN"/>
        </w:rPr>
        <w:t xml:space="preserve"> </w:t>
      </w:r>
      <w:r w:rsidR="00A2440A" w:rsidRPr="00E86DF4">
        <w:rPr>
          <w:rFonts w:eastAsia="SimSun"/>
          <w:sz w:val="24"/>
          <w:szCs w:val="24"/>
          <w:lang w:val="zh-CN" w:eastAsia="zh-CN"/>
        </w:rPr>
        <w:t>虽然在制定关于该框架的方法指导意见方面取得了进展</w:t>
      </w:r>
      <w:r w:rsidR="00A2440A" w:rsidRPr="007C5470">
        <w:rPr>
          <w:rFonts w:eastAsia="SimSun"/>
          <w:sz w:val="24"/>
          <w:szCs w:val="24"/>
          <w:lang w:val="zh-CN" w:eastAsia="zh-CN"/>
        </w:rPr>
        <w:t>，但仍有必要进一步制定方法指导意见，包括以地球母亲为中心的情景设想和模型。</w:t>
      </w:r>
    </w:p>
    <w:p w14:paraId="2809F081" w14:textId="501FBB3A" w:rsidR="00992A45" w:rsidRPr="007C5470" w:rsidRDefault="00A2440A" w:rsidP="00675768">
      <w:pPr>
        <w:pStyle w:val="Normalnumber"/>
        <w:numPr>
          <w:ilvl w:val="0"/>
          <w:numId w:val="13"/>
        </w:numPr>
        <w:ind w:left="1247"/>
        <w:jc w:val="both"/>
        <w:rPr>
          <w:rFonts w:eastAsia="SimSun"/>
          <w:sz w:val="24"/>
          <w:szCs w:val="24"/>
          <w:lang w:val="en-GB" w:eastAsia="zh-CN"/>
        </w:rPr>
      </w:pPr>
      <w:r w:rsidRPr="007C5470">
        <w:rPr>
          <w:rFonts w:eastAsia="SimSun"/>
          <w:sz w:val="24"/>
          <w:szCs w:val="24"/>
          <w:lang w:val="zh-CN" w:eastAsia="zh-CN"/>
        </w:rPr>
        <w:t>为生物多样性平台各项评估提供情景设想和模型支持</w:t>
      </w:r>
      <w:r w:rsidR="00F92F8F" w:rsidRPr="004C3045">
        <w:rPr>
          <w:rFonts w:eastAsia="SimSun" w:hint="eastAsia"/>
          <w:sz w:val="24"/>
          <w:szCs w:val="24"/>
          <w:lang w:val="en-GB" w:eastAsia="zh-CN"/>
        </w:rPr>
        <w:t>，</w:t>
      </w:r>
      <w:r w:rsidR="00F92F8F">
        <w:rPr>
          <w:rFonts w:eastAsia="SimSun" w:hint="eastAsia"/>
          <w:sz w:val="24"/>
          <w:szCs w:val="24"/>
          <w:lang w:val="zh-CN" w:eastAsia="zh-CN"/>
        </w:rPr>
        <w:t>为此将开展以下活动</w:t>
      </w:r>
      <w:r w:rsidRPr="004C3045">
        <w:rPr>
          <w:rFonts w:eastAsia="SimSun"/>
          <w:sz w:val="24"/>
          <w:szCs w:val="24"/>
          <w:lang w:val="en-GB" w:eastAsia="zh-CN"/>
        </w:rPr>
        <w:t>：</w:t>
      </w:r>
    </w:p>
    <w:p w14:paraId="205C4FDE" w14:textId="6C5E83CC" w:rsidR="00992A45" w:rsidRPr="007C5470" w:rsidRDefault="00A2440A"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工作队对关系链评估和转型变革评估报告草案的同行评审</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年第四季度</w:t>
      </w:r>
      <w:r w:rsidRPr="004C3045">
        <w:rPr>
          <w:rFonts w:eastAsia="SimSun"/>
          <w:sz w:val="24"/>
          <w:szCs w:val="24"/>
          <w:lang w:val="en-GB" w:eastAsia="zh-CN"/>
        </w:rPr>
        <w:t>）</w:t>
      </w:r>
      <w:r w:rsidRPr="007C5470">
        <w:rPr>
          <w:rFonts w:eastAsia="SimSun"/>
          <w:sz w:val="24"/>
          <w:szCs w:val="24"/>
          <w:lang w:val="zh-CN" w:eastAsia="zh-CN"/>
        </w:rPr>
        <w:t>以及</w:t>
      </w:r>
      <w:r w:rsidR="00F92F8F">
        <w:rPr>
          <w:rFonts w:eastAsia="SimSun" w:hint="eastAsia"/>
          <w:sz w:val="24"/>
          <w:szCs w:val="24"/>
          <w:lang w:val="zh-CN" w:eastAsia="zh-CN"/>
        </w:rPr>
        <w:t>对</w:t>
      </w:r>
      <w:r w:rsidRPr="007C5470">
        <w:rPr>
          <w:rFonts w:eastAsia="SimSun"/>
          <w:sz w:val="24"/>
          <w:szCs w:val="24"/>
          <w:lang w:val="zh-CN" w:eastAsia="zh-CN"/>
        </w:rPr>
        <w:t>企业与生物多样性评估报告草案的同行评审</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年第三季度</w:t>
      </w:r>
      <w:r w:rsidRPr="004C3045">
        <w:rPr>
          <w:rFonts w:eastAsia="SimSun"/>
          <w:sz w:val="24"/>
          <w:szCs w:val="24"/>
          <w:lang w:val="en-GB" w:eastAsia="zh-CN"/>
        </w:rPr>
        <w:t>）；</w:t>
      </w:r>
    </w:p>
    <w:p w14:paraId="1070CAAC" w14:textId="00F32040" w:rsidR="00992A45" w:rsidRPr="007C5470" w:rsidRDefault="00A2440A"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动员工作队以外的情景设想和模型</w:t>
      </w:r>
      <w:r w:rsidR="00F92F8F">
        <w:rPr>
          <w:rFonts w:eastAsia="SimSun" w:hint="eastAsia"/>
          <w:sz w:val="24"/>
          <w:szCs w:val="24"/>
          <w:lang w:val="zh-CN" w:eastAsia="zh-CN"/>
        </w:rPr>
        <w:t>领域</w:t>
      </w:r>
      <w:r w:rsidRPr="007C5470">
        <w:rPr>
          <w:rFonts w:eastAsia="SimSun"/>
          <w:sz w:val="24"/>
          <w:szCs w:val="24"/>
          <w:lang w:val="zh-CN" w:eastAsia="zh-CN"/>
        </w:rPr>
        <w:t>以及其他未来研究领域的专家</w:t>
      </w:r>
      <w:r w:rsidRPr="004C3045">
        <w:rPr>
          <w:rFonts w:eastAsia="SimSun"/>
          <w:sz w:val="24"/>
          <w:szCs w:val="24"/>
          <w:lang w:val="en-GB" w:eastAsia="zh-CN"/>
        </w:rPr>
        <w:t>，</w:t>
      </w:r>
      <w:r w:rsidRPr="007C5470">
        <w:rPr>
          <w:rFonts w:eastAsia="SimSun"/>
          <w:sz w:val="24"/>
          <w:szCs w:val="24"/>
          <w:lang w:val="zh-CN" w:eastAsia="zh-CN"/>
        </w:rPr>
        <w:t>鼓励为即将进行的评估作出贡献</w:t>
      </w:r>
      <w:r w:rsidRPr="004C3045">
        <w:rPr>
          <w:rFonts w:eastAsia="SimSun"/>
          <w:sz w:val="24"/>
          <w:szCs w:val="24"/>
          <w:lang w:val="en-GB" w:eastAsia="zh-CN"/>
        </w:rPr>
        <w:t>（</w:t>
      </w:r>
      <w:r w:rsidRPr="007C5470">
        <w:rPr>
          <w:rFonts w:eastAsia="SimSun"/>
          <w:sz w:val="24"/>
          <w:szCs w:val="24"/>
          <w:lang w:val="zh-CN" w:eastAsia="zh-CN"/>
        </w:rPr>
        <w:t>例如呼吁提名人选以及发出关于生物多样性平台评估报告外部审查的通知</w:t>
      </w:r>
      <w:r w:rsidRPr="004C3045">
        <w:rPr>
          <w:rFonts w:eastAsia="SimSun"/>
          <w:sz w:val="24"/>
          <w:szCs w:val="24"/>
          <w:lang w:val="en-GB" w:eastAsia="zh-CN"/>
        </w:rPr>
        <w:t>）；</w:t>
      </w:r>
    </w:p>
    <w:p w14:paraId="521BE5DA" w14:textId="0A28E389" w:rsidR="00992A45" w:rsidRPr="007C5470" w:rsidRDefault="00A2440A"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向生物多样性平台评估报告撰写人小组提供关于情景设想和模型的意见和建议</w:t>
      </w:r>
      <w:r w:rsidRPr="004C3045">
        <w:rPr>
          <w:rFonts w:eastAsia="SimSun"/>
          <w:sz w:val="24"/>
          <w:szCs w:val="24"/>
          <w:lang w:val="en-GB" w:eastAsia="zh-CN"/>
        </w:rPr>
        <w:t>，</w:t>
      </w:r>
      <w:r w:rsidRPr="007C5470">
        <w:rPr>
          <w:rFonts w:eastAsia="SimSun"/>
          <w:sz w:val="24"/>
          <w:szCs w:val="24"/>
          <w:lang w:val="zh-CN" w:eastAsia="zh-CN"/>
        </w:rPr>
        <w:t>包括请工作队成员担任共同撰写人</w:t>
      </w:r>
      <w:r w:rsidRPr="004C3045">
        <w:rPr>
          <w:rFonts w:eastAsia="SimSun"/>
          <w:sz w:val="24"/>
          <w:szCs w:val="24"/>
          <w:lang w:val="en-GB" w:eastAsia="zh-CN"/>
        </w:rPr>
        <w:t>，</w:t>
      </w:r>
      <w:r w:rsidRPr="007C5470">
        <w:rPr>
          <w:rFonts w:eastAsia="SimSun"/>
          <w:sz w:val="24"/>
          <w:szCs w:val="24"/>
          <w:lang w:val="zh-CN" w:eastAsia="zh-CN"/>
        </w:rPr>
        <w:t>或应请求提供材料和举办网络研讨会</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年第一季度起</w:t>
      </w:r>
      <w:r w:rsidRPr="004C3045">
        <w:rPr>
          <w:rFonts w:eastAsia="SimSun"/>
          <w:sz w:val="24"/>
          <w:szCs w:val="24"/>
          <w:lang w:val="en-GB" w:eastAsia="zh-CN"/>
        </w:rPr>
        <w:t>）；</w:t>
      </w:r>
    </w:p>
    <w:p w14:paraId="134DACF9" w14:textId="5DADBFA8" w:rsidR="00992A45" w:rsidRPr="007C5470" w:rsidRDefault="00A2440A"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与其他政府间进程的情景设想和模型专家合作</w:t>
      </w:r>
      <w:r w:rsidRPr="004C3045">
        <w:rPr>
          <w:rFonts w:eastAsia="SimSun"/>
          <w:sz w:val="24"/>
          <w:szCs w:val="24"/>
          <w:lang w:val="en-GB" w:eastAsia="zh-CN"/>
        </w:rPr>
        <w:t>，</w:t>
      </w:r>
      <w:r w:rsidRPr="007C5470">
        <w:rPr>
          <w:rFonts w:eastAsia="SimSun"/>
          <w:sz w:val="24"/>
          <w:szCs w:val="24"/>
          <w:lang w:val="zh-CN" w:eastAsia="zh-CN"/>
        </w:rPr>
        <w:t>促进评估进程之间的一致性和想法交流</w:t>
      </w:r>
      <w:r w:rsidR="0086751F" w:rsidRPr="00770F0A">
        <w:rPr>
          <w:rFonts w:eastAsia="SimSun" w:hint="eastAsia"/>
          <w:sz w:val="24"/>
          <w:szCs w:val="24"/>
          <w:lang w:val="en-GB" w:eastAsia="zh-CN"/>
        </w:rPr>
        <w:t>；</w:t>
      </w:r>
    </w:p>
    <w:p w14:paraId="25F17897" w14:textId="6D9E80E9" w:rsidR="00992A45" w:rsidRPr="007C5470" w:rsidRDefault="00A2440A" w:rsidP="00675768">
      <w:pPr>
        <w:pStyle w:val="Normalnumber"/>
        <w:numPr>
          <w:ilvl w:val="1"/>
          <w:numId w:val="13"/>
        </w:numPr>
        <w:tabs>
          <w:tab w:val="clear" w:pos="2495"/>
        </w:tabs>
        <w:ind w:left="1247" w:firstLine="624"/>
        <w:jc w:val="both"/>
        <w:rPr>
          <w:rFonts w:eastAsia="SimSun"/>
          <w:sz w:val="24"/>
          <w:szCs w:val="24"/>
          <w:lang w:val="en-GB" w:eastAsia="zh-CN"/>
        </w:rPr>
      </w:pPr>
      <w:r w:rsidRPr="007C5470">
        <w:rPr>
          <w:rFonts w:eastAsia="SimSun"/>
          <w:sz w:val="24"/>
          <w:szCs w:val="24"/>
          <w:lang w:val="zh-CN" w:eastAsia="zh-CN"/>
        </w:rPr>
        <w:t>在全体会议第十届和第十二届会议之间组织一次面对面</w:t>
      </w:r>
      <w:r w:rsidR="00F92F8F">
        <w:rPr>
          <w:rFonts w:eastAsia="SimSun" w:hint="eastAsia"/>
          <w:sz w:val="24"/>
          <w:szCs w:val="24"/>
          <w:lang w:val="zh-CN" w:eastAsia="zh-CN"/>
        </w:rPr>
        <w:t>讲习班</w:t>
      </w:r>
      <w:r w:rsidRPr="004C3045">
        <w:rPr>
          <w:rFonts w:eastAsia="SimSun"/>
          <w:sz w:val="24"/>
          <w:szCs w:val="24"/>
          <w:lang w:val="en-GB" w:eastAsia="zh-CN"/>
        </w:rPr>
        <w:t>，</w:t>
      </w:r>
      <w:r w:rsidRPr="007C5470">
        <w:rPr>
          <w:rFonts w:eastAsia="SimSun"/>
          <w:sz w:val="24"/>
          <w:szCs w:val="24"/>
          <w:lang w:val="zh-CN" w:eastAsia="zh-CN"/>
        </w:rPr>
        <w:t>以促进对更好地</w:t>
      </w:r>
      <w:r w:rsidR="00F92F8F">
        <w:rPr>
          <w:rFonts w:eastAsia="SimSun" w:hint="eastAsia"/>
          <w:sz w:val="24"/>
          <w:szCs w:val="24"/>
          <w:lang w:val="zh-CN" w:eastAsia="zh-CN"/>
        </w:rPr>
        <w:t>说明</w:t>
      </w:r>
      <w:r w:rsidRPr="007C5470">
        <w:rPr>
          <w:rFonts w:eastAsia="SimSun"/>
          <w:sz w:val="24"/>
          <w:szCs w:val="24"/>
          <w:lang w:val="zh-CN" w:eastAsia="zh-CN"/>
        </w:rPr>
        <w:t>不同知识体系</w:t>
      </w:r>
      <w:r w:rsidRPr="004C3045">
        <w:rPr>
          <w:rFonts w:eastAsia="SimSun"/>
          <w:sz w:val="24"/>
          <w:szCs w:val="24"/>
          <w:lang w:val="en-GB" w:eastAsia="zh-CN"/>
        </w:rPr>
        <w:t>（</w:t>
      </w:r>
      <w:r w:rsidRPr="007C5470">
        <w:rPr>
          <w:rFonts w:eastAsia="SimSun"/>
          <w:sz w:val="24"/>
          <w:szCs w:val="24"/>
          <w:lang w:val="zh-CN" w:eastAsia="zh-CN"/>
        </w:rPr>
        <w:t>包括土著和地方知识体系</w:t>
      </w:r>
      <w:r w:rsidRPr="004C3045">
        <w:rPr>
          <w:rFonts w:eastAsia="SimSun"/>
          <w:sz w:val="24"/>
          <w:szCs w:val="24"/>
          <w:lang w:val="en-GB" w:eastAsia="zh-CN"/>
        </w:rPr>
        <w:t>）</w:t>
      </w:r>
      <w:r w:rsidRPr="007C5470">
        <w:rPr>
          <w:rFonts w:eastAsia="SimSun"/>
          <w:sz w:val="24"/>
          <w:szCs w:val="24"/>
          <w:lang w:val="zh-CN" w:eastAsia="zh-CN"/>
        </w:rPr>
        <w:t>的情景设想和模型的思考</w:t>
      </w:r>
      <w:r w:rsidRPr="004C3045">
        <w:rPr>
          <w:rFonts w:eastAsia="SimSun"/>
          <w:sz w:val="24"/>
          <w:szCs w:val="24"/>
          <w:lang w:val="en-GB" w:eastAsia="zh-CN"/>
        </w:rPr>
        <w:t>，</w:t>
      </w:r>
      <w:r w:rsidRPr="007C5470">
        <w:rPr>
          <w:rFonts w:eastAsia="SimSun"/>
          <w:sz w:val="24"/>
          <w:szCs w:val="24"/>
          <w:lang w:val="zh-CN" w:eastAsia="zh-CN"/>
        </w:rPr>
        <w:t>以及对</w:t>
      </w:r>
      <w:r w:rsidR="00F92F8F" w:rsidRPr="00B97956">
        <w:rPr>
          <w:rFonts w:ascii="SimSun" w:eastAsia="SimSun" w:hAnsi="SimSun"/>
          <w:sz w:val="24"/>
          <w:szCs w:val="24"/>
          <w:lang w:val="en-GB" w:eastAsia="zh-CN"/>
        </w:rPr>
        <w:t>“</w:t>
      </w:r>
      <w:r w:rsidRPr="00F92F8F">
        <w:rPr>
          <w:rFonts w:eastAsia="SimSun"/>
          <w:sz w:val="24"/>
          <w:szCs w:val="24"/>
          <w:lang w:val="zh-CN" w:eastAsia="zh-CN"/>
        </w:rPr>
        <w:t>自然未来框架</w:t>
      </w:r>
      <w:r w:rsidR="00F92F8F" w:rsidRPr="00B97956">
        <w:rPr>
          <w:rFonts w:ascii="SimSun" w:eastAsia="SimSun" w:hAnsi="SimSun"/>
          <w:sz w:val="24"/>
          <w:szCs w:val="24"/>
          <w:lang w:val="en-GB" w:eastAsia="zh-CN"/>
        </w:rPr>
        <w:t>”</w:t>
      </w:r>
      <w:r w:rsidRPr="00F92F8F">
        <w:rPr>
          <w:rFonts w:eastAsia="SimSun"/>
          <w:sz w:val="24"/>
          <w:szCs w:val="24"/>
          <w:lang w:val="zh-CN" w:eastAsia="zh-CN"/>
        </w:rPr>
        <w:t>中所载的以地球母亲为中心的情景设想和模型的思考</w:t>
      </w:r>
      <w:r w:rsidRPr="004C3045">
        <w:rPr>
          <w:rFonts w:eastAsia="SimSun"/>
          <w:sz w:val="24"/>
          <w:szCs w:val="24"/>
          <w:lang w:val="en-GB" w:eastAsia="zh-CN"/>
        </w:rPr>
        <w:t>，</w:t>
      </w:r>
      <w:r w:rsidRPr="007C5470">
        <w:rPr>
          <w:rFonts w:eastAsia="SimSun"/>
          <w:sz w:val="24"/>
          <w:szCs w:val="24"/>
          <w:lang w:val="zh-CN" w:eastAsia="zh-CN"/>
        </w:rPr>
        <w:t>并在第十二届会议上提交一份报告</w:t>
      </w:r>
      <w:r w:rsidRPr="004C3045">
        <w:rPr>
          <w:rFonts w:eastAsia="SimSun"/>
          <w:sz w:val="24"/>
          <w:szCs w:val="24"/>
          <w:lang w:val="en-GB" w:eastAsia="zh-CN"/>
        </w:rPr>
        <w:t>（</w:t>
      </w:r>
      <w:r w:rsidRPr="007C5470">
        <w:rPr>
          <w:rFonts w:eastAsia="SimSun"/>
          <w:sz w:val="24"/>
          <w:szCs w:val="24"/>
          <w:lang w:val="zh-CN" w:eastAsia="zh-CN"/>
        </w:rPr>
        <w:t>包括</w:t>
      </w:r>
      <w:r w:rsidR="00F92F8F">
        <w:rPr>
          <w:rFonts w:eastAsia="SimSun" w:hint="eastAsia"/>
          <w:sz w:val="24"/>
          <w:szCs w:val="24"/>
          <w:lang w:val="zh-CN" w:eastAsia="zh-CN"/>
        </w:rPr>
        <w:t>额外</w:t>
      </w:r>
      <w:r w:rsidRPr="007C5470">
        <w:rPr>
          <w:rFonts w:eastAsia="SimSun"/>
          <w:sz w:val="24"/>
          <w:szCs w:val="24"/>
          <w:lang w:val="zh-CN" w:eastAsia="zh-CN"/>
        </w:rPr>
        <w:t>的方法指导意见</w:t>
      </w:r>
      <w:r w:rsidRPr="004C3045">
        <w:rPr>
          <w:rFonts w:eastAsia="SimSun"/>
          <w:sz w:val="24"/>
          <w:szCs w:val="24"/>
          <w:lang w:val="en-GB" w:eastAsia="zh-CN"/>
        </w:rPr>
        <w:t>）</w:t>
      </w:r>
      <w:r w:rsidRPr="007C5470">
        <w:rPr>
          <w:rFonts w:eastAsia="SimSun"/>
          <w:sz w:val="24"/>
          <w:szCs w:val="24"/>
          <w:lang w:val="zh-CN" w:eastAsia="zh-CN"/>
        </w:rPr>
        <w:t>。</w:t>
      </w:r>
    </w:p>
    <w:p w14:paraId="3BAC122C" w14:textId="74C449F3" w:rsidR="00992A45" w:rsidRPr="007C5470" w:rsidRDefault="00A2440A" w:rsidP="00675768">
      <w:pPr>
        <w:pStyle w:val="Normalnumber"/>
        <w:numPr>
          <w:ilvl w:val="0"/>
          <w:numId w:val="26"/>
        </w:numPr>
        <w:ind w:left="1247"/>
        <w:jc w:val="both"/>
        <w:rPr>
          <w:rFonts w:eastAsia="SimSun"/>
          <w:color w:val="000000"/>
          <w:sz w:val="24"/>
          <w:szCs w:val="24"/>
          <w:shd w:val="clear" w:color="auto" w:fill="D9D9D9"/>
          <w:lang w:val="en-GB" w:eastAsia="zh-CN"/>
        </w:rPr>
      </w:pPr>
      <w:r w:rsidRPr="007C5470">
        <w:rPr>
          <w:rFonts w:eastAsia="SimSun"/>
          <w:sz w:val="24"/>
          <w:szCs w:val="24"/>
          <w:lang w:val="zh-CN" w:eastAsia="zh-CN"/>
        </w:rPr>
        <w:t>促进生物多样性平台与同业交流群</w:t>
      </w:r>
      <w:r w:rsidRPr="007C5470">
        <w:rPr>
          <w:rFonts w:eastAsia="SimSun"/>
          <w:color w:val="000000"/>
          <w:sz w:val="24"/>
          <w:szCs w:val="24"/>
          <w:vertAlign w:val="superscript"/>
          <w:lang w:val="zh-CN"/>
        </w:rPr>
        <w:footnoteReference w:id="34"/>
      </w:r>
      <w:r w:rsidRPr="007C5470">
        <w:rPr>
          <w:rFonts w:eastAsia="SimSun"/>
          <w:sz w:val="24"/>
          <w:szCs w:val="24"/>
          <w:lang w:val="zh-CN" w:eastAsia="zh-CN"/>
        </w:rPr>
        <w:t>就情景设想和模型</w:t>
      </w:r>
      <w:r w:rsidRPr="004C3045">
        <w:rPr>
          <w:rFonts w:eastAsia="SimSun"/>
          <w:sz w:val="24"/>
          <w:szCs w:val="24"/>
          <w:lang w:val="en-GB" w:eastAsia="zh-CN"/>
        </w:rPr>
        <w:t>（</w:t>
      </w:r>
      <w:r w:rsidRPr="007C5470">
        <w:rPr>
          <w:rFonts w:eastAsia="SimSun"/>
          <w:sz w:val="24"/>
          <w:szCs w:val="24"/>
          <w:lang w:val="zh-CN" w:eastAsia="zh-CN"/>
        </w:rPr>
        <w:t>包括以自然为中心和以地球母亲为中心的情景设想和模型</w:t>
      </w:r>
      <w:r w:rsidRPr="004C3045">
        <w:rPr>
          <w:rFonts w:eastAsia="SimSun"/>
          <w:sz w:val="24"/>
          <w:szCs w:val="24"/>
          <w:lang w:val="en-GB" w:eastAsia="zh-CN"/>
        </w:rPr>
        <w:t>）</w:t>
      </w:r>
      <w:r w:rsidRPr="007C5470">
        <w:rPr>
          <w:rFonts w:eastAsia="SimSun"/>
          <w:sz w:val="24"/>
          <w:szCs w:val="24"/>
          <w:lang w:val="zh-CN" w:eastAsia="zh-CN"/>
        </w:rPr>
        <w:t>开展对话</w:t>
      </w:r>
      <w:r w:rsidRPr="004C3045">
        <w:rPr>
          <w:rFonts w:eastAsia="SimSun"/>
          <w:sz w:val="24"/>
          <w:szCs w:val="24"/>
          <w:lang w:val="en-GB" w:eastAsia="zh-CN"/>
        </w:rPr>
        <w:t>，</w:t>
      </w:r>
      <w:r w:rsidRPr="007C5470">
        <w:rPr>
          <w:rFonts w:eastAsia="SimSun"/>
          <w:sz w:val="24"/>
          <w:szCs w:val="24"/>
          <w:lang w:val="zh-CN" w:eastAsia="zh-CN"/>
        </w:rPr>
        <w:t>并推动为生物多样性平台今后的评估进一步制定情景设想和模型</w:t>
      </w:r>
      <w:r w:rsidRPr="004C3045">
        <w:rPr>
          <w:rFonts w:eastAsia="SimSun"/>
          <w:sz w:val="24"/>
          <w:szCs w:val="24"/>
          <w:lang w:val="en-GB" w:eastAsia="zh-CN"/>
        </w:rPr>
        <w:t>，</w:t>
      </w:r>
      <w:r w:rsidRPr="007C5470">
        <w:rPr>
          <w:rFonts w:eastAsia="SimSun"/>
          <w:sz w:val="24"/>
          <w:szCs w:val="24"/>
          <w:lang w:val="zh-CN" w:eastAsia="zh-CN"/>
        </w:rPr>
        <w:t>为此将开展以下活动</w:t>
      </w:r>
      <w:r w:rsidRPr="004C3045">
        <w:rPr>
          <w:rFonts w:eastAsia="SimSun"/>
          <w:sz w:val="24"/>
          <w:szCs w:val="24"/>
          <w:lang w:val="en-GB" w:eastAsia="zh-CN"/>
        </w:rPr>
        <w:t>：</w:t>
      </w:r>
    </w:p>
    <w:p w14:paraId="5341E93E" w14:textId="2955F148" w:rsidR="00992A45" w:rsidRPr="007C5470" w:rsidRDefault="00A2440A"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动员现有的从事情景设想和模型以及其他未来研究的同业</w:t>
      </w:r>
      <w:r w:rsidRPr="004C3045">
        <w:rPr>
          <w:rFonts w:eastAsia="SimSun"/>
          <w:sz w:val="24"/>
          <w:szCs w:val="24"/>
          <w:lang w:val="en-GB" w:eastAsia="zh-CN"/>
        </w:rPr>
        <w:t>，</w:t>
      </w:r>
      <w:r w:rsidRPr="007C5470">
        <w:rPr>
          <w:rFonts w:eastAsia="SimSun"/>
          <w:sz w:val="24"/>
          <w:szCs w:val="24"/>
          <w:lang w:val="zh-CN" w:eastAsia="zh-CN"/>
        </w:rPr>
        <w:t>促进制定与生物多样性平台工作相关的情景设想和模型</w:t>
      </w:r>
      <w:r w:rsidRPr="004C3045">
        <w:rPr>
          <w:rFonts w:eastAsia="SimSun"/>
          <w:sz w:val="24"/>
          <w:szCs w:val="24"/>
          <w:lang w:val="en-GB" w:eastAsia="zh-CN"/>
        </w:rPr>
        <w:t>，</w:t>
      </w:r>
      <w:r w:rsidRPr="007C5470">
        <w:rPr>
          <w:rFonts w:eastAsia="SimSun"/>
          <w:sz w:val="24"/>
          <w:szCs w:val="24"/>
          <w:lang w:val="zh-CN" w:eastAsia="zh-CN"/>
        </w:rPr>
        <w:t>从而支持生物多样性相关多边环境协定的工作</w:t>
      </w:r>
      <w:r w:rsidRPr="004C3045">
        <w:rPr>
          <w:rFonts w:eastAsia="SimSun"/>
          <w:sz w:val="24"/>
          <w:szCs w:val="24"/>
          <w:lang w:val="en-GB" w:eastAsia="zh-CN"/>
        </w:rPr>
        <w:t>，</w:t>
      </w:r>
      <w:r w:rsidRPr="007C5470">
        <w:rPr>
          <w:rFonts w:eastAsia="SimSun"/>
          <w:sz w:val="24"/>
          <w:szCs w:val="24"/>
          <w:lang w:val="zh-CN" w:eastAsia="zh-CN"/>
        </w:rPr>
        <w:t>包括呼吁相关组织</w:t>
      </w:r>
      <w:r w:rsidR="00A45107">
        <w:rPr>
          <w:rFonts w:eastAsia="SimSun" w:hint="eastAsia"/>
          <w:sz w:val="24"/>
          <w:szCs w:val="24"/>
          <w:lang w:val="zh-CN" w:eastAsia="zh-CN"/>
        </w:rPr>
        <w:t>通过</w:t>
      </w:r>
      <w:r w:rsidRPr="007C5470">
        <w:rPr>
          <w:rFonts w:eastAsia="SimSun"/>
          <w:sz w:val="24"/>
          <w:szCs w:val="24"/>
          <w:lang w:val="zh-CN" w:eastAsia="zh-CN"/>
        </w:rPr>
        <w:t>举办讲习班来推动进一步</w:t>
      </w:r>
      <w:r w:rsidR="00CE2344">
        <w:rPr>
          <w:rFonts w:eastAsia="SimSun" w:hint="eastAsia"/>
          <w:sz w:val="24"/>
          <w:szCs w:val="24"/>
          <w:lang w:val="zh-CN" w:eastAsia="zh-CN"/>
        </w:rPr>
        <w:t>的</w:t>
      </w:r>
      <w:r w:rsidRPr="007C5470">
        <w:rPr>
          <w:rFonts w:eastAsia="SimSun"/>
          <w:sz w:val="24"/>
          <w:szCs w:val="24"/>
          <w:lang w:val="zh-CN" w:eastAsia="zh-CN"/>
        </w:rPr>
        <w:t>工作</w:t>
      </w:r>
      <w:r w:rsidRPr="004C3045">
        <w:rPr>
          <w:rFonts w:eastAsia="SimSun"/>
          <w:sz w:val="24"/>
          <w:szCs w:val="24"/>
          <w:lang w:val="en-GB" w:eastAsia="zh-CN"/>
        </w:rPr>
        <w:t>（</w:t>
      </w:r>
      <w:r w:rsidRPr="004C3045">
        <w:rPr>
          <w:rFonts w:eastAsia="SimSun"/>
          <w:sz w:val="24"/>
          <w:szCs w:val="24"/>
          <w:lang w:val="en-GB" w:eastAsia="zh-CN"/>
        </w:rPr>
        <w:t>2023</w:t>
      </w:r>
      <w:r w:rsidRPr="007C5470">
        <w:rPr>
          <w:rFonts w:eastAsia="SimSun"/>
          <w:sz w:val="24"/>
          <w:szCs w:val="24"/>
          <w:lang w:val="zh-CN" w:eastAsia="zh-CN"/>
        </w:rPr>
        <w:t>年第三季度</w:t>
      </w:r>
      <w:r w:rsidRPr="004C3045">
        <w:rPr>
          <w:rFonts w:eastAsia="SimSun"/>
          <w:sz w:val="24"/>
          <w:szCs w:val="24"/>
          <w:lang w:val="en-GB" w:eastAsia="zh-CN"/>
        </w:rPr>
        <w:t>）；</w:t>
      </w:r>
    </w:p>
    <w:p w14:paraId="229DBF66" w14:textId="61161053" w:rsidR="00992A45" w:rsidRPr="007C5470" w:rsidRDefault="00A2440A"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lastRenderedPageBreak/>
        <w:t>在现有同业举办的关于情景设想和模型及其他未来研究的讲习班上</w:t>
      </w:r>
      <w:r w:rsidRPr="004C3045">
        <w:rPr>
          <w:rFonts w:eastAsia="SimSun"/>
          <w:sz w:val="24"/>
          <w:szCs w:val="24"/>
          <w:lang w:val="en-GB" w:eastAsia="zh-CN"/>
        </w:rPr>
        <w:t>，</w:t>
      </w:r>
      <w:r w:rsidRPr="007C5470">
        <w:rPr>
          <w:rFonts w:eastAsia="SimSun"/>
          <w:sz w:val="24"/>
          <w:szCs w:val="24"/>
          <w:lang w:val="zh-CN" w:eastAsia="zh-CN"/>
        </w:rPr>
        <w:t>就生物多样性平台在情景设想和模型方面的工作提供指导意见和信息</w:t>
      </w:r>
      <w:r w:rsidRPr="004C3045">
        <w:rPr>
          <w:rFonts w:eastAsia="SimSun"/>
          <w:sz w:val="24"/>
          <w:szCs w:val="24"/>
          <w:lang w:val="en-GB" w:eastAsia="zh-CN"/>
        </w:rPr>
        <w:t>，</w:t>
      </w:r>
      <w:r w:rsidRPr="007C5470">
        <w:rPr>
          <w:rFonts w:eastAsia="SimSun"/>
          <w:sz w:val="24"/>
          <w:szCs w:val="24"/>
          <w:lang w:val="zh-CN" w:eastAsia="zh-CN"/>
        </w:rPr>
        <w:t>包括</w:t>
      </w:r>
      <w:r w:rsidR="00CE2344">
        <w:rPr>
          <w:rFonts w:eastAsia="SimSun" w:hint="eastAsia"/>
          <w:sz w:val="24"/>
          <w:szCs w:val="24"/>
          <w:lang w:val="zh-CN" w:eastAsia="zh-CN"/>
        </w:rPr>
        <w:t>述及</w:t>
      </w:r>
      <w:r w:rsidRPr="00512CBF">
        <w:rPr>
          <w:rFonts w:ascii="SimSun" w:eastAsia="SimSun" w:hAnsi="SimSun"/>
          <w:sz w:val="24"/>
          <w:szCs w:val="24"/>
          <w:lang w:val="en-GB" w:eastAsia="zh-CN"/>
        </w:rPr>
        <w:t>“</w:t>
      </w:r>
      <w:r w:rsidRPr="007C5470">
        <w:rPr>
          <w:rFonts w:eastAsia="SimSun"/>
          <w:sz w:val="24"/>
          <w:szCs w:val="24"/>
          <w:lang w:val="zh-CN" w:eastAsia="zh-CN"/>
        </w:rPr>
        <w:t>自然未来框架</w:t>
      </w:r>
      <w:r w:rsidRPr="00512CBF">
        <w:rPr>
          <w:rFonts w:ascii="SimSun" w:eastAsia="SimSun" w:hAnsi="SimSun"/>
          <w:sz w:val="24"/>
          <w:szCs w:val="24"/>
          <w:lang w:val="en-GB" w:eastAsia="zh-CN"/>
        </w:rPr>
        <w:t>”</w:t>
      </w:r>
      <w:r w:rsidRPr="007C5470">
        <w:rPr>
          <w:rFonts w:eastAsia="SimSun"/>
          <w:sz w:val="24"/>
          <w:szCs w:val="24"/>
          <w:lang w:val="zh-CN" w:eastAsia="zh-CN"/>
        </w:rPr>
        <w:t>的使用、机会和局限性</w:t>
      </w:r>
      <w:r w:rsidRPr="004C3045">
        <w:rPr>
          <w:rFonts w:eastAsia="SimSun"/>
          <w:sz w:val="24"/>
          <w:szCs w:val="24"/>
          <w:lang w:val="en-GB" w:eastAsia="zh-CN"/>
        </w:rPr>
        <w:t>；</w:t>
      </w:r>
    </w:p>
    <w:p w14:paraId="18C477A9" w14:textId="267D30B2" w:rsidR="00992A45" w:rsidRPr="007C5470" w:rsidRDefault="00A2440A"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通过鼓励全球同业交流群在区域层面开展工作</w:t>
      </w:r>
      <w:r w:rsidRPr="004C3045">
        <w:rPr>
          <w:rFonts w:eastAsia="SimSun"/>
          <w:sz w:val="24"/>
          <w:szCs w:val="24"/>
          <w:lang w:val="en-GB" w:eastAsia="zh-CN"/>
        </w:rPr>
        <w:t>，</w:t>
      </w:r>
      <w:r w:rsidRPr="007C5470">
        <w:rPr>
          <w:rFonts w:eastAsia="SimSun"/>
          <w:sz w:val="24"/>
          <w:szCs w:val="24"/>
          <w:lang w:val="zh-CN" w:eastAsia="zh-CN"/>
        </w:rPr>
        <w:t>推动在不同地方、按不同尺度制定情景设想和模型</w:t>
      </w:r>
      <w:r w:rsidRPr="004C3045">
        <w:rPr>
          <w:rFonts w:eastAsia="SimSun"/>
          <w:sz w:val="24"/>
          <w:szCs w:val="24"/>
          <w:lang w:val="en-GB" w:eastAsia="zh-CN"/>
        </w:rPr>
        <w:t>；</w:t>
      </w:r>
    </w:p>
    <w:p w14:paraId="442F4C6F" w14:textId="2BC1EFC3" w:rsidR="00992A45" w:rsidRPr="007C5470" w:rsidRDefault="00A2440A"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汇编生物多样性平台已完成评估中所列的以自然为中心的情景设想和模型的差距和需求</w:t>
      </w:r>
      <w:r w:rsidRPr="004C3045">
        <w:rPr>
          <w:rFonts w:eastAsia="SimSun"/>
          <w:sz w:val="24"/>
          <w:szCs w:val="24"/>
          <w:lang w:val="en-GB" w:eastAsia="zh-CN"/>
        </w:rPr>
        <w:t>，</w:t>
      </w:r>
      <w:r w:rsidRPr="007C5470">
        <w:rPr>
          <w:rFonts w:eastAsia="SimSun"/>
          <w:sz w:val="24"/>
          <w:szCs w:val="24"/>
          <w:lang w:val="zh-CN" w:eastAsia="zh-CN"/>
        </w:rPr>
        <w:t>并利用该汇编向科学界</w:t>
      </w:r>
      <w:r w:rsidR="00A45107">
        <w:rPr>
          <w:rFonts w:eastAsia="SimSun" w:hint="eastAsia"/>
          <w:sz w:val="24"/>
          <w:szCs w:val="24"/>
          <w:lang w:val="zh-CN" w:eastAsia="zh-CN"/>
        </w:rPr>
        <w:t>通报</w:t>
      </w:r>
      <w:r w:rsidRPr="007C5470">
        <w:rPr>
          <w:rFonts w:eastAsia="SimSun"/>
          <w:sz w:val="24"/>
          <w:szCs w:val="24"/>
          <w:lang w:val="zh-CN" w:eastAsia="zh-CN"/>
        </w:rPr>
        <w:t>生物多样性平台在调整现有情景设想和模型以及开发新情景设想和模型</w:t>
      </w:r>
      <w:r w:rsidRPr="004C3045">
        <w:rPr>
          <w:rFonts w:eastAsia="SimSun"/>
          <w:sz w:val="24"/>
          <w:szCs w:val="24"/>
          <w:lang w:val="en-GB" w:eastAsia="zh-CN"/>
        </w:rPr>
        <w:t>（</w:t>
      </w:r>
      <w:r w:rsidRPr="007C5470">
        <w:rPr>
          <w:rFonts w:eastAsia="SimSun"/>
          <w:sz w:val="24"/>
          <w:szCs w:val="24"/>
          <w:lang w:val="zh-CN" w:eastAsia="zh-CN"/>
        </w:rPr>
        <w:t>包括基于不同知识体系和世界观的情景设想和模型</w:t>
      </w:r>
      <w:r w:rsidRPr="004C3045">
        <w:rPr>
          <w:rFonts w:eastAsia="SimSun"/>
          <w:sz w:val="24"/>
          <w:szCs w:val="24"/>
          <w:lang w:val="en-GB" w:eastAsia="zh-CN"/>
        </w:rPr>
        <w:t>）</w:t>
      </w:r>
      <w:r w:rsidRPr="007C5470">
        <w:rPr>
          <w:rFonts w:eastAsia="SimSun"/>
          <w:sz w:val="24"/>
          <w:szCs w:val="24"/>
          <w:lang w:val="zh-CN" w:eastAsia="zh-CN"/>
        </w:rPr>
        <w:t>方面的需求</w:t>
      </w:r>
      <w:r w:rsidRPr="004C3045">
        <w:rPr>
          <w:rFonts w:eastAsia="SimSun"/>
          <w:sz w:val="24"/>
          <w:szCs w:val="24"/>
          <w:lang w:val="en-GB" w:eastAsia="zh-CN"/>
        </w:rPr>
        <w:t>，</w:t>
      </w:r>
      <w:r w:rsidRPr="007C5470">
        <w:rPr>
          <w:rFonts w:eastAsia="SimSun"/>
          <w:sz w:val="24"/>
          <w:szCs w:val="24"/>
          <w:lang w:val="zh-CN" w:eastAsia="zh-CN"/>
        </w:rPr>
        <w:t>包括为此在生物多样性平台网站上开辟一个专门空间</w:t>
      </w:r>
      <w:r w:rsidRPr="004C3045">
        <w:rPr>
          <w:rFonts w:eastAsia="SimSun"/>
          <w:sz w:val="24"/>
          <w:szCs w:val="24"/>
          <w:lang w:val="en-GB" w:eastAsia="zh-CN"/>
        </w:rPr>
        <w:t>（</w:t>
      </w:r>
      <w:r w:rsidRPr="004C3045">
        <w:rPr>
          <w:rFonts w:eastAsia="SimSun"/>
          <w:sz w:val="24"/>
          <w:szCs w:val="24"/>
          <w:lang w:val="en-GB" w:eastAsia="zh-CN"/>
        </w:rPr>
        <w:t>2024</w:t>
      </w:r>
      <w:r w:rsidRPr="007C5470">
        <w:rPr>
          <w:rFonts w:eastAsia="SimSun"/>
          <w:sz w:val="24"/>
          <w:szCs w:val="24"/>
          <w:lang w:val="zh-CN" w:eastAsia="zh-CN"/>
        </w:rPr>
        <w:t>年第三季度</w:t>
      </w:r>
      <w:r w:rsidRPr="004C3045">
        <w:rPr>
          <w:rFonts w:eastAsia="SimSun"/>
          <w:sz w:val="24"/>
          <w:szCs w:val="24"/>
          <w:lang w:val="en-GB" w:eastAsia="zh-CN"/>
        </w:rPr>
        <w:t>）；</w:t>
      </w:r>
    </w:p>
    <w:p w14:paraId="65942772" w14:textId="4A17D02D" w:rsidR="00992A45" w:rsidRPr="007C5470" w:rsidRDefault="00A2440A"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通过呼吁提交实例来收集利用</w:t>
      </w:r>
      <w:r w:rsidR="00A45107" w:rsidRPr="008C54A3">
        <w:rPr>
          <w:rFonts w:ascii="SimSun" w:eastAsia="SimSun" w:hAnsi="SimSun"/>
          <w:sz w:val="24"/>
          <w:szCs w:val="24"/>
          <w:lang w:val="en-GB" w:eastAsia="zh-CN"/>
        </w:rPr>
        <w:t>“</w:t>
      </w:r>
      <w:r w:rsidRPr="00A45107">
        <w:rPr>
          <w:rFonts w:eastAsia="SimSun"/>
          <w:sz w:val="24"/>
          <w:szCs w:val="24"/>
          <w:lang w:val="zh-CN" w:eastAsia="zh-CN"/>
        </w:rPr>
        <w:t>自然未来框架</w:t>
      </w:r>
      <w:r w:rsidR="00A45107" w:rsidRPr="008C54A3">
        <w:rPr>
          <w:rFonts w:ascii="SimSun" w:eastAsia="SimSun" w:hAnsi="SimSun"/>
          <w:sz w:val="24"/>
          <w:szCs w:val="24"/>
          <w:lang w:val="en-GB" w:eastAsia="zh-CN"/>
        </w:rPr>
        <w:t>”</w:t>
      </w:r>
      <w:r w:rsidRPr="007C5470">
        <w:rPr>
          <w:rFonts w:eastAsia="SimSun"/>
          <w:sz w:val="24"/>
          <w:szCs w:val="24"/>
          <w:lang w:val="zh-CN" w:eastAsia="zh-CN"/>
        </w:rPr>
        <w:t>在不同地方、按不同尺度、针对不同</w:t>
      </w:r>
      <w:r w:rsidR="009D599C">
        <w:rPr>
          <w:rFonts w:eastAsia="SimSun" w:hint="eastAsia"/>
          <w:sz w:val="24"/>
          <w:szCs w:val="24"/>
          <w:lang w:val="zh-CN" w:eastAsia="zh-CN"/>
        </w:rPr>
        <w:t>专题</w:t>
      </w:r>
      <w:r w:rsidRPr="007C5470">
        <w:rPr>
          <w:rFonts w:eastAsia="SimSun"/>
          <w:sz w:val="24"/>
          <w:szCs w:val="24"/>
          <w:lang w:val="zh-CN" w:eastAsia="zh-CN"/>
        </w:rPr>
        <w:t>背景制定情景设想的实例</w:t>
      </w:r>
      <w:r w:rsidRPr="004C3045">
        <w:rPr>
          <w:rFonts w:eastAsia="SimSun"/>
          <w:sz w:val="24"/>
          <w:szCs w:val="24"/>
          <w:lang w:val="en-GB" w:eastAsia="zh-CN"/>
        </w:rPr>
        <w:t>，</w:t>
      </w:r>
      <w:r w:rsidRPr="007C5470">
        <w:rPr>
          <w:rFonts w:eastAsia="SimSun"/>
          <w:color w:val="000000"/>
          <w:sz w:val="24"/>
          <w:szCs w:val="24"/>
          <w:vertAlign w:val="superscript"/>
          <w:lang w:val="zh-CN"/>
        </w:rPr>
        <w:footnoteReference w:id="35"/>
      </w:r>
      <w:r w:rsidRPr="004C3045">
        <w:rPr>
          <w:rFonts w:eastAsia="SimSun"/>
          <w:sz w:val="24"/>
          <w:szCs w:val="24"/>
          <w:lang w:val="en-GB" w:eastAsia="zh-CN"/>
        </w:rPr>
        <w:t xml:space="preserve"> </w:t>
      </w:r>
      <w:r w:rsidRPr="007C5470">
        <w:rPr>
          <w:rFonts w:eastAsia="SimSun"/>
          <w:sz w:val="24"/>
          <w:szCs w:val="24"/>
          <w:lang w:val="zh-CN" w:eastAsia="zh-CN"/>
        </w:rPr>
        <w:t>包括基于不同知识体系和世界观制定的情景设想</w:t>
      </w:r>
      <w:r w:rsidRPr="004C3045">
        <w:rPr>
          <w:rFonts w:eastAsia="SimSun"/>
          <w:sz w:val="24"/>
          <w:szCs w:val="24"/>
          <w:lang w:val="en-GB" w:eastAsia="zh-CN"/>
        </w:rPr>
        <w:t>，</w:t>
      </w:r>
      <w:r w:rsidR="009D599C">
        <w:rPr>
          <w:rFonts w:eastAsia="SimSun" w:hint="eastAsia"/>
          <w:sz w:val="24"/>
          <w:szCs w:val="24"/>
          <w:lang w:val="zh-CN" w:eastAsia="zh-CN"/>
        </w:rPr>
        <w:t>同时</w:t>
      </w:r>
      <w:r w:rsidRPr="007C5470">
        <w:rPr>
          <w:rFonts w:eastAsia="SimSun"/>
          <w:sz w:val="24"/>
          <w:szCs w:val="24"/>
          <w:lang w:val="zh-CN" w:eastAsia="zh-CN"/>
        </w:rPr>
        <w:t>查明仍然存在的差距并汇编相关信息</w:t>
      </w:r>
      <w:r w:rsidRPr="004C3045">
        <w:rPr>
          <w:rFonts w:eastAsia="SimSun"/>
          <w:sz w:val="24"/>
          <w:szCs w:val="24"/>
          <w:lang w:val="en-GB" w:eastAsia="zh-CN"/>
        </w:rPr>
        <w:t>，</w:t>
      </w:r>
      <w:r w:rsidRPr="007C5470">
        <w:rPr>
          <w:rFonts w:eastAsia="SimSun"/>
          <w:sz w:val="24"/>
          <w:szCs w:val="24"/>
          <w:lang w:val="zh-CN" w:eastAsia="zh-CN"/>
        </w:rPr>
        <w:t>包括有助于进一步发展和完善方法的评论意见和批评</w:t>
      </w:r>
      <w:r w:rsidRPr="004C3045">
        <w:rPr>
          <w:rFonts w:eastAsia="SimSun"/>
          <w:sz w:val="24"/>
          <w:szCs w:val="24"/>
          <w:lang w:val="en-GB" w:eastAsia="zh-CN"/>
        </w:rPr>
        <w:t>；</w:t>
      </w:r>
    </w:p>
    <w:p w14:paraId="7FBA3A8B" w14:textId="0E9A1B01" w:rsidR="00992A45" w:rsidRPr="007C5470" w:rsidRDefault="00A2440A" w:rsidP="00675768">
      <w:pPr>
        <w:pStyle w:val="Normalnumber"/>
        <w:numPr>
          <w:ilvl w:val="1"/>
          <w:numId w:val="13"/>
        </w:numPr>
        <w:tabs>
          <w:tab w:val="clear" w:pos="2495"/>
        </w:tabs>
        <w:ind w:left="1247" w:firstLine="624"/>
        <w:jc w:val="both"/>
        <w:rPr>
          <w:rFonts w:eastAsia="SimSun"/>
          <w:color w:val="000000"/>
          <w:sz w:val="24"/>
          <w:szCs w:val="24"/>
          <w:lang w:val="en-GB" w:eastAsia="zh-CN"/>
        </w:rPr>
      </w:pPr>
      <w:r w:rsidRPr="007C5470">
        <w:rPr>
          <w:rFonts w:eastAsia="SimSun"/>
          <w:sz w:val="24"/>
          <w:szCs w:val="24"/>
          <w:lang w:val="zh-CN" w:eastAsia="zh-CN"/>
        </w:rPr>
        <w:t>通过参加相关国际会议和大会</w:t>
      </w:r>
      <w:r w:rsidRPr="004C3045">
        <w:rPr>
          <w:rFonts w:eastAsia="SimSun"/>
          <w:sz w:val="24"/>
          <w:szCs w:val="24"/>
          <w:lang w:val="en-GB" w:eastAsia="zh-CN"/>
        </w:rPr>
        <w:t>（</w:t>
      </w:r>
      <w:r w:rsidRPr="007C5470">
        <w:rPr>
          <w:rFonts w:eastAsia="SimSun"/>
          <w:sz w:val="24"/>
          <w:szCs w:val="24"/>
          <w:lang w:val="zh-CN" w:eastAsia="zh-CN"/>
        </w:rPr>
        <w:t>包括计划召开的土著和地方知识</w:t>
      </w:r>
      <w:r w:rsidR="009D599C" w:rsidRPr="007C5470">
        <w:rPr>
          <w:rFonts w:eastAsia="SimSun"/>
          <w:sz w:val="24"/>
          <w:szCs w:val="24"/>
          <w:lang w:val="zh-CN" w:eastAsia="zh-CN"/>
        </w:rPr>
        <w:t>相关</w:t>
      </w:r>
      <w:r w:rsidRPr="007C5470">
        <w:rPr>
          <w:rFonts w:eastAsia="SimSun"/>
          <w:sz w:val="24"/>
          <w:szCs w:val="24"/>
          <w:lang w:val="zh-CN" w:eastAsia="zh-CN"/>
        </w:rPr>
        <w:t>对话</w:t>
      </w:r>
      <w:r w:rsidRPr="004C3045">
        <w:rPr>
          <w:rFonts w:eastAsia="SimSun"/>
          <w:sz w:val="24"/>
          <w:szCs w:val="24"/>
          <w:lang w:val="en-GB" w:eastAsia="zh-CN"/>
        </w:rPr>
        <w:t>），</w:t>
      </w:r>
      <w:r w:rsidRPr="007C5470">
        <w:rPr>
          <w:rFonts w:eastAsia="SimSun"/>
          <w:sz w:val="24"/>
          <w:szCs w:val="24"/>
          <w:lang w:val="zh-CN" w:eastAsia="zh-CN"/>
        </w:rPr>
        <w:t>接触利益攸关方</w:t>
      </w:r>
      <w:r w:rsidRPr="004C3045">
        <w:rPr>
          <w:rFonts w:eastAsia="SimSun"/>
          <w:sz w:val="24"/>
          <w:szCs w:val="24"/>
          <w:lang w:val="en-GB" w:eastAsia="zh-CN"/>
        </w:rPr>
        <w:t>（</w:t>
      </w:r>
      <w:r w:rsidRPr="007C5470">
        <w:rPr>
          <w:rFonts w:eastAsia="SimSun"/>
          <w:sz w:val="24"/>
          <w:szCs w:val="24"/>
          <w:lang w:val="zh-CN" w:eastAsia="zh-CN"/>
        </w:rPr>
        <w:t>包括具有建模、社会科学和人文科学以及土著和地方知识背景的利益攸关方</w:t>
      </w:r>
      <w:r w:rsidRPr="004C3045">
        <w:rPr>
          <w:rFonts w:eastAsia="SimSun"/>
          <w:sz w:val="24"/>
          <w:szCs w:val="24"/>
          <w:lang w:val="en-GB" w:eastAsia="zh-CN"/>
        </w:rPr>
        <w:t>）</w:t>
      </w:r>
      <w:r w:rsidRPr="007C5470">
        <w:rPr>
          <w:rFonts w:eastAsia="SimSun"/>
          <w:sz w:val="24"/>
          <w:szCs w:val="24"/>
          <w:lang w:val="zh-CN" w:eastAsia="zh-CN"/>
        </w:rPr>
        <w:t>以及政策制定者和私营部门行为体</w:t>
      </w:r>
      <w:r w:rsidRPr="004C3045">
        <w:rPr>
          <w:rFonts w:eastAsia="SimSun"/>
          <w:sz w:val="24"/>
          <w:szCs w:val="24"/>
          <w:lang w:val="en-GB" w:eastAsia="zh-CN"/>
        </w:rPr>
        <w:t>，</w:t>
      </w:r>
      <w:r w:rsidRPr="007C5470">
        <w:rPr>
          <w:rFonts w:eastAsia="SimSun"/>
          <w:sz w:val="24"/>
          <w:szCs w:val="24"/>
          <w:lang w:val="zh-CN" w:eastAsia="zh-CN"/>
        </w:rPr>
        <w:t>传播、讨论和进一步推动生物多样性平台</w:t>
      </w:r>
      <w:r w:rsidR="0009029A">
        <w:rPr>
          <w:rFonts w:eastAsia="SimSun" w:hint="eastAsia"/>
          <w:sz w:val="24"/>
          <w:szCs w:val="24"/>
          <w:lang w:val="zh-CN" w:eastAsia="zh-CN"/>
        </w:rPr>
        <w:t>涉及</w:t>
      </w:r>
      <w:r w:rsidRPr="007C5470">
        <w:rPr>
          <w:rFonts w:eastAsia="SimSun"/>
          <w:sz w:val="24"/>
          <w:szCs w:val="24"/>
          <w:lang w:val="zh-CN" w:eastAsia="zh-CN"/>
        </w:rPr>
        <w:t>情景设想和模型的工作。</w:t>
      </w:r>
    </w:p>
    <w:p w14:paraId="2664E98C" w14:textId="1D48D047" w:rsidR="00992A45" w:rsidRPr="007C5470" w:rsidRDefault="009D599C" w:rsidP="00675768">
      <w:pPr>
        <w:pStyle w:val="Normalnumber"/>
        <w:numPr>
          <w:ilvl w:val="0"/>
          <w:numId w:val="13"/>
        </w:numPr>
        <w:jc w:val="both"/>
        <w:rPr>
          <w:rFonts w:eastAsia="SimSun"/>
          <w:color w:val="000000"/>
          <w:sz w:val="24"/>
          <w:szCs w:val="24"/>
          <w:lang w:val="en-GB" w:eastAsia="zh-CN"/>
        </w:rPr>
      </w:pPr>
      <w:r>
        <w:rPr>
          <w:rFonts w:eastAsia="SimSun" w:hint="eastAsia"/>
          <w:sz w:val="24"/>
          <w:szCs w:val="24"/>
          <w:lang w:val="en-GB" w:eastAsia="zh-CN"/>
        </w:rPr>
        <w:t>为</w:t>
      </w:r>
      <w:r w:rsidRPr="007C5470">
        <w:rPr>
          <w:rFonts w:eastAsia="SimSun"/>
          <w:sz w:val="24"/>
          <w:szCs w:val="24"/>
          <w:lang w:val="en-GB" w:eastAsia="zh-CN"/>
        </w:rPr>
        <w:t>确保有效执行工作计划</w:t>
      </w:r>
      <w:r>
        <w:rPr>
          <w:rFonts w:eastAsia="SimSun" w:hint="eastAsia"/>
          <w:sz w:val="24"/>
          <w:szCs w:val="24"/>
          <w:lang w:val="en-GB" w:eastAsia="zh-CN"/>
        </w:rPr>
        <w:t>，将开展各项活动，包括</w:t>
      </w:r>
      <w:r w:rsidRPr="007C5470">
        <w:rPr>
          <w:rFonts w:eastAsia="SimSun"/>
          <w:sz w:val="24"/>
          <w:szCs w:val="24"/>
          <w:lang w:val="en-GB" w:eastAsia="zh-CN"/>
        </w:rPr>
        <w:t>制定和监测一套衡量成效的相关指标。</w:t>
      </w:r>
      <w:r w:rsidRPr="007C5470">
        <w:rPr>
          <w:rFonts w:eastAsia="SimSun"/>
          <w:sz w:val="24"/>
          <w:szCs w:val="24"/>
          <w:lang w:val="zh-CN" w:eastAsia="zh-CN"/>
        </w:rPr>
        <w:t>将把所制定的这套指标作为</w:t>
      </w:r>
      <w:r w:rsidRPr="007C5470">
        <w:rPr>
          <w:rFonts w:eastAsia="SimSun"/>
          <w:sz w:val="24"/>
          <w:szCs w:val="24"/>
          <w:lang w:val="zh-CN" w:eastAsia="zh-CN"/>
        </w:rPr>
        <w:t>2024</w:t>
      </w:r>
      <w:r w:rsidR="00512CBF" w:rsidRPr="004C3045">
        <w:rPr>
          <w:rFonts w:eastAsia="SimSun"/>
          <w:sz w:val="24"/>
          <w:szCs w:val="24"/>
          <w:lang w:val="en-GB" w:eastAsia="zh-CN"/>
        </w:rPr>
        <w:t>–</w:t>
      </w:r>
      <w:r w:rsidRPr="007C5470">
        <w:rPr>
          <w:rFonts w:eastAsia="SimSun"/>
          <w:sz w:val="24"/>
          <w:szCs w:val="24"/>
          <w:lang w:val="zh-CN" w:eastAsia="zh-CN"/>
        </w:rPr>
        <w:t>2025</w:t>
      </w:r>
      <w:r w:rsidRPr="007C5470">
        <w:rPr>
          <w:rFonts w:eastAsia="SimSun"/>
          <w:sz w:val="24"/>
          <w:szCs w:val="24"/>
          <w:lang w:val="zh-CN" w:eastAsia="zh-CN"/>
        </w:rPr>
        <w:t>年闭会期间工作计划草案的一部分提交全体会议第十一届会议。</w:t>
      </w:r>
    </w:p>
    <w:p w14:paraId="6F786E90" w14:textId="77777777" w:rsidR="0010281C" w:rsidRPr="007C5470" w:rsidRDefault="0010281C" w:rsidP="000931D4">
      <w:pPr>
        <w:pStyle w:val="Normal-pool"/>
        <w:jc w:val="both"/>
        <w:rPr>
          <w:lang w:val="en-GB" w:eastAsia="zh-CN"/>
        </w:rPr>
      </w:pPr>
    </w:p>
    <w:p w14:paraId="6D1D4693" w14:textId="77777777" w:rsidR="00207105" w:rsidRPr="007C5470" w:rsidRDefault="00207105" w:rsidP="000931D4">
      <w:pPr>
        <w:pStyle w:val="Normal-pool"/>
        <w:jc w:val="both"/>
        <w:rPr>
          <w:lang w:val="en-GB" w:eastAsia="zh-CN"/>
        </w:rPr>
        <w:sectPr w:rsidR="00207105" w:rsidRPr="007C5470" w:rsidSect="000A2469">
          <w:footnotePr>
            <w:numRestart w:val="eachSect"/>
          </w:footnotePr>
          <w:pgSz w:w="11907" w:h="16839" w:code="9"/>
          <w:pgMar w:top="907" w:right="992" w:bottom="1418" w:left="1418" w:header="539" w:footer="975" w:gutter="0"/>
          <w:cols w:space="539"/>
          <w:docGrid w:linePitch="360"/>
        </w:sectPr>
      </w:pPr>
    </w:p>
    <w:p w14:paraId="0EECB8E5" w14:textId="26826A0F" w:rsidR="00992A45" w:rsidRPr="007C5470" w:rsidRDefault="0010281C" w:rsidP="00512CBF">
      <w:pPr>
        <w:pStyle w:val="CH1"/>
        <w:ind w:right="288"/>
        <w:rPr>
          <w:rFonts w:eastAsia="SimHei"/>
          <w:sz w:val="32"/>
          <w:szCs w:val="32"/>
          <w:lang w:val="en-GB" w:eastAsia="zh-CN"/>
        </w:rPr>
      </w:pPr>
      <w:r w:rsidRPr="007C5470">
        <w:rPr>
          <w:lang w:val="en-GB" w:eastAsia="zh-CN"/>
        </w:rPr>
        <w:lastRenderedPageBreak/>
        <w:tab/>
      </w:r>
      <w:r w:rsidRPr="007C5470">
        <w:rPr>
          <w:rFonts w:eastAsia="SimHei"/>
          <w:sz w:val="32"/>
          <w:szCs w:val="32"/>
          <w:lang w:val="en-GB" w:eastAsia="zh-CN"/>
        </w:rPr>
        <w:tab/>
      </w:r>
      <w:r w:rsidR="00A2440A" w:rsidRPr="004C3045">
        <w:rPr>
          <w:rFonts w:eastAsia="SimHei"/>
          <w:bCs/>
          <w:sz w:val="32"/>
          <w:szCs w:val="32"/>
          <w:lang w:val="en-GB" w:eastAsia="zh-CN"/>
        </w:rPr>
        <w:t>IPBES-10/1</w:t>
      </w:r>
      <w:r w:rsidR="00A2440A" w:rsidRPr="007C5470">
        <w:rPr>
          <w:rFonts w:eastAsia="SimHei"/>
          <w:bCs/>
          <w:sz w:val="32"/>
          <w:szCs w:val="32"/>
          <w:lang w:val="zh-CN" w:eastAsia="zh-CN"/>
        </w:rPr>
        <w:t>号决定附件九</w:t>
      </w:r>
    </w:p>
    <w:p w14:paraId="2A7DE24A" w14:textId="742B8628" w:rsidR="00992A45" w:rsidRPr="007C5470" w:rsidRDefault="00ED3673" w:rsidP="00512CBF">
      <w:pPr>
        <w:pStyle w:val="CH1"/>
        <w:ind w:right="47"/>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A2440A" w:rsidRPr="007C5470">
        <w:rPr>
          <w:rFonts w:eastAsia="SimHei"/>
          <w:bCs/>
          <w:sz w:val="32"/>
          <w:szCs w:val="32"/>
          <w:lang w:val="zh-CN" w:eastAsia="zh-CN"/>
        </w:rPr>
        <w:t>生物多样性和生态系统服务政府间科学与政策平台</w:t>
      </w:r>
      <w:r w:rsidR="00A2440A" w:rsidRPr="004C3045">
        <w:rPr>
          <w:rFonts w:eastAsia="SimHei"/>
          <w:bCs/>
          <w:sz w:val="32"/>
          <w:szCs w:val="32"/>
          <w:lang w:val="en-GB" w:eastAsia="zh-CN"/>
        </w:rPr>
        <w:t>2030</w:t>
      </w:r>
      <w:r w:rsidR="00A2440A" w:rsidRPr="007C5470">
        <w:rPr>
          <w:rFonts w:eastAsia="SimHei"/>
          <w:bCs/>
          <w:sz w:val="32"/>
          <w:szCs w:val="32"/>
          <w:lang w:val="zh-CN" w:eastAsia="zh-CN"/>
        </w:rPr>
        <w:t>年</w:t>
      </w:r>
      <w:r w:rsidR="009D599C">
        <w:rPr>
          <w:rFonts w:eastAsia="SimHei" w:hint="eastAsia"/>
          <w:bCs/>
          <w:sz w:val="32"/>
          <w:szCs w:val="32"/>
          <w:lang w:val="zh-CN" w:eastAsia="zh-CN"/>
        </w:rPr>
        <w:t>前</w:t>
      </w:r>
      <w:r w:rsidR="00A2440A" w:rsidRPr="007C5470">
        <w:rPr>
          <w:rFonts w:eastAsia="SimHei"/>
          <w:bCs/>
          <w:sz w:val="32"/>
          <w:szCs w:val="32"/>
          <w:lang w:val="zh-CN" w:eastAsia="zh-CN"/>
        </w:rPr>
        <w:t>滚动工作方案中期审查职权范围</w:t>
      </w:r>
    </w:p>
    <w:p w14:paraId="3A5EF418" w14:textId="0E746A7B" w:rsidR="00992A45" w:rsidRPr="007C5470" w:rsidRDefault="00A2440A" w:rsidP="00512CBF">
      <w:pPr>
        <w:pStyle w:val="CH1"/>
        <w:numPr>
          <w:ilvl w:val="0"/>
          <w:numId w:val="77"/>
        </w:numPr>
        <w:ind w:right="288"/>
        <w:rPr>
          <w:rFonts w:eastAsia="SimHei"/>
          <w:sz w:val="32"/>
          <w:szCs w:val="32"/>
          <w:lang w:val="en-GB" w:eastAsia="zh-CN"/>
        </w:rPr>
      </w:pPr>
      <w:r w:rsidRPr="007C5470">
        <w:rPr>
          <w:rFonts w:eastAsia="SimHei"/>
          <w:bCs/>
          <w:sz w:val="32"/>
          <w:szCs w:val="32"/>
          <w:lang w:val="zh-CN" w:eastAsia="zh-CN"/>
        </w:rPr>
        <w:t>审查工作的目标、时间安排和预期产出</w:t>
      </w:r>
    </w:p>
    <w:p w14:paraId="67C713EF" w14:textId="7DEC9365" w:rsidR="00992A45" w:rsidRPr="007C5470" w:rsidRDefault="00A2440A" w:rsidP="00675768">
      <w:pPr>
        <w:pStyle w:val="Normalnumber"/>
        <w:numPr>
          <w:ilvl w:val="0"/>
          <w:numId w:val="17"/>
        </w:numPr>
        <w:tabs>
          <w:tab w:val="left" w:pos="624"/>
        </w:tabs>
        <w:ind w:left="1247" w:firstLine="0"/>
        <w:jc w:val="both"/>
        <w:rPr>
          <w:rFonts w:eastAsia="SimSun"/>
          <w:sz w:val="24"/>
          <w:szCs w:val="24"/>
          <w:lang w:val="en-GB" w:eastAsia="zh-CN"/>
        </w:rPr>
      </w:pPr>
      <w:r w:rsidRPr="007C5470">
        <w:rPr>
          <w:rFonts w:eastAsia="SimSun"/>
          <w:sz w:val="24"/>
          <w:szCs w:val="24"/>
          <w:lang w:val="zh-CN" w:eastAsia="zh-CN"/>
        </w:rPr>
        <w:t>2030</w:t>
      </w:r>
      <w:r w:rsidRPr="007C5470">
        <w:rPr>
          <w:rFonts w:eastAsia="SimSun"/>
          <w:sz w:val="24"/>
          <w:szCs w:val="24"/>
          <w:lang w:val="zh-CN" w:eastAsia="zh-CN"/>
        </w:rPr>
        <w:t>年前工作方案中期审查将在生物多样性和生态系统服务政府间科学与政策平台（生物多样性平台）全体会议第十和第十二届会议之间进行，其中内部审查将在全体会议第十和第十一届会议之间进行，外部审查将在全体会议第十一和第十二届会议之间进行。</w:t>
      </w:r>
      <w:r w:rsidR="009D599C">
        <w:rPr>
          <w:rFonts w:eastAsia="SimSun" w:hint="eastAsia"/>
          <w:sz w:val="24"/>
          <w:szCs w:val="24"/>
          <w:lang w:val="zh-CN" w:eastAsia="zh-CN"/>
        </w:rPr>
        <w:t xml:space="preserve"> </w:t>
      </w:r>
    </w:p>
    <w:p w14:paraId="5B54A225" w14:textId="0046BADF" w:rsidR="00992A45" w:rsidRPr="007C5470" w:rsidRDefault="00A2440A" w:rsidP="00675768">
      <w:pPr>
        <w:pStyle w:val="Normalnumber"/>
        <w:numPr>
          <w:ilvl w:val="0"/>
          <w:numId w:val="17"/>
        </w:numPr>
        <w:tabs>
          <w:tab w:val="left" w:pos="624"/>
        </w:tabs>
        <w:ind w:left="1247" w:firstLine="0"/>
        <w:jc w:val="both"/>
        <w:rPr>
          <w:rFonts w:eastAsia="SimSun"/>
          <w:color w:val="000000"/>
          <w:sz w:val="24"/>
          <w:szCs w:val="24"/>
          <w:lang w:val="en-GB"/>
        </w:rPr>
      </w:pPr>
      <w:r w:rsidRPr="007C5470">
        <w:rPr>
          <w:rFonts w:eastAsia="SimSun"/>
          <w:sz w:val="24"/>
          <w:szCs w:val="24"/>
          <w:lang w:val="zh-CN"/>
        </w:rPr>
        <w:t>中期审查将评价：</w:t>
      </w:r>
    </w:p>
    <w:p w14:paraId="58DD5BFA" w14:textId="347B9E0E" w:rsidR="00992A45" w:rsidRPr="007C5470" w:rsidRDefault="00992A45" w:rsidP="000931D4">
      <w:pPr>
        <w:pStyle w:val="Normalnumber"/>
        <w:numPr>
          <w:ilvl w:val="0"/>
          <w:numId w:val="0"/>
        </w:numPr>
        <w:tabs>
          <w:tab w:val="left" w:pos="624"/>
        </w:tabs>
        <w:ind w:left="1247" w:firstLine="624"/>
        <w:jc w:val="both"/>
        <w:rPr>
          <w:rFonts w:eastAsia="SimSun"/>
          <w:color w:val="000000"/>
          <w:sz w:val="24"/>
          <w:szCs w:val="24"/>
          <w:lang w:val="en-GB" w:eastAsia="zh-CN"/>
        </w:rPr>
      </w:pPr>
      <w:r w:rsidRPr="007C5470">
        <w:rPr>
          <w:rFonts w:eastAsia="SimSun"/>
          <w:color w:val="000000"/>
          <w:sz w:val="24"/>
          <w:szCs w:val="24"/>
          <w:lang w:val="en-GB" w:eastAsia="zh-CN"/>
        </w:rPr>
        <w:t>(a)</w:t>
      </w:r>
      <w:r w:rsidRPr="007C5470">
        <w:rPr>
          <w:rFonts w:eastAsia="SimSun"/>
          <w:color w:val="000000"/>
          <w:sz w:val="24"/>
          <w:szCs w:val="24"/>
          <w:lang w:val="en-GB" w:eastAsia="zh-CN"/>
        </w:rPr>
        <w:tab/>
      </w:r>
      <w:r w:rsidR="00A2440A" w:rsidRPr="007C5470">
        <w:rPr>
          <w:rFonts w:eastAsia="SimSun"/>
          <w:sz w:val="24"/>
          <w:szCs w:val="24"/>
          <w:lang w:val="zh-CN" w:eastAsia="zh-CN"/>
        </w:rPr>
        <w:t>生物多样性平台及其秘书处机制安排的成效，特别是以下方面的成效：</w:t>
      </w:r>
    </w:p>
    <w:p w14:paraId="3F1E6D4C" w14:textId="77DF8864" w:rsidR="00992A45" w:rsidRPr="007C5470" w:rsidRDefault="00A2440A" w:rsidP="00956007">
      <w:pPr>
        <w:pStyle w:val="Normalnumber"/>
        <w:numPr>
          <w:ilvl w:val="0"/>
          <w:numId w:val="39"/>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全体会议的工作和届会</w:t>
      </w:r>
      <w:r w:rsidRPr="004C3045">
        <w:rPr>
          <w:rFonts w:eastAsia="SimSun"/>
          <w:sz w:val="24"/>
          <w:szCs w:val="24"/>
          <w:lang w:val="en-GB" w:eastAsia="zh-CN"/>
        </w:rPr>
        <w:t>，</w:t>
      </w:r>
      <w:r w:rsidRPr="007C5470">
        <w:rPr>
          <w:rFonts w:eastAsia="SimSun"/>
          <w:sz w:val="24"/>
          <w:szCs w:val="24"/>
          <w:lang w:val="zh-CN" w:eastAsia="zh-CN"/>
        </w:rPr>
        <w:t>特别是促成共识的各种机制</w:t>
      </w:r>
      <w:r w:rsidRPr="004C3045">
        <w:rPr>
          <w:rFonts w:eastAsia="SimSun"/>
          <w:sz w:val="24"/>
          <w:szCs w:val="24"/>
          <w:lang w:val="en-GB" w:eastAsia="zh-CN"/>
        </w:rPr>
        <w:t>，</w:t>
      </w:r>
      <w:r w:rsidRPr="007C5470">
        <w:rPr>
          <w:rFonts w:eastAsia="SimSun"/>
          <w:sz w:val="24"/>
          <w:szCs w:val="24"/>
          <w:lang w:val="zh-CN" w:eastAsia="zh-CN"/>
        </w:rPr>
        <w:t>包括筹备进程</w:t>
      </w:r>
      <w:r w:rsidRPr="004C3045">
        <w:rPr>
          <w:rFonts w:eastAsia="SimSun"/>
          <w:sz w:val="24"/>
          <w:szCs w:val="24"/>
          <w:lang w:val="en-GB" w:eastAsia="zh-CN"/>
        </w:rPr>
        <w:t>；</w:t>
      </w:r>
    </w:p>
    <w:p w14:paraId="0D53D088" w14:textId="31382FE0" w:rsidR="00992A45" w:rsidRPr="007C5470" w:rsidRDefault="00A2440A" w:rsidP="00956007">
      <w:pPr>
        <w:pStyle w:val="Normalnumber"/>
        <w:numPr>
          <w:ilvl w:val="0"/>
          <w:numId w:val="39"/>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目标</w:t>
      </w:r>
      <w:r w:rsidRPr="004C3045">
        <w:rPr>
          <w:rFonts w:eastAsia="SimSun"/>
          <w:sz w:val="24"/>
          <w:szCs w:val="24"/>
          <w:lang w:val="en-GB" w:eastAsia="zh-CN"/>
        </w:rPr>
        <w:t>2</w:t>
      </w:r>
      <w:r w:rsidRPr="007C5470">
        <w:rPr>
          <w:rFonts w:eastAsia="SimSun"/>
          <w:sz w:val="24"/>
          <w:szCs w:val="24"/>
          <w:lang w:val="zh-CN" w:eastAsia="zh-CN"/>
        </w:rPr>
        <w:t>、</w:t>
      </w:r>
      <w:r w:rsidRPr="004C3045">
        <w:rPr>
          <w:rFonts w:eastAsia="SimSun"/>
          <w:sz w:val="24"/>
          <w:szCs w:val="24"/>
          <w:lang w:val="en-GB" w:eastAsia="zh-CN"/>
        </w:rPr>
        <w:t>3</w:t>
      </w:r>
      <w:r w:rsidRPr="007C5470">
        <w:rPr>
          <w:rFonts w:eastAsia="SimSun"/>
          <w:sz w:val="24"/>
          <w:szCs w:val="24"/>
          <w:lang w:val="zh-CN" w:eastAsia="zh-CN"/>
        </w:rPr>
        <w:t>和</w:t>
      </w:r>
      <w:r w:rsidRPr="004C3045">
        <w:rPr>
          <w:rFonts w:eastAsia="SimSun"/>
          <w:sz w:val="24"/>
          <w:szCs w:val="24"/>
          <w:lang w:val="en-GB" w:eastAsia="zh-CN"/>
        </w:rPr>
        <w:t>4</w:t>
      </w:r>
      <w:r w:rsidRPr="007C5470">
        <w:rPr>
          <w:rFonts w:eastAsia="SimSun"/>
          <w:sz w:val="24"/>
          <w:szCs w:val="24"/>
          <w:lang w:val="zh-CN" w:eastAsia="zh-CN"/>
        </w:rPr>
        <w:t>的执行情况</w:t>
      </w:r>
      <w:r w:rsidRPr="004C3045">
        <w:rPr>
          <w:rFonts w:eastAsia="SimSun"/>
          <w:sz w:val="24"/>
          <w:szCs w:val="24"/>
          <w:lang w:val="en-GB" w:eastAsia="zh-CN"/>
        </w:rPr>
        <w:t>，</w:t>
      </w:r>
      <w:r w:rsidRPr="007C5470">
        <w:rPr>
          <w:rFonts w:eastAsia="SimSun"/>
          <w:sz w:val="24"/>
          <w:szCs w:val="24"/>
          <w:lang w:val="zh-CN" w:eastAsia="zh-CN"/>
        </w:rPr>
        <w:t>包括生物多样性平台各工作队的工作和结构</w:t>
      </w:r>
      <w:r w:rsidRPr="004C3045">
        <w:rPr>
          <w:rFonts w:eastAsia="SimSun"/>
          <w:sz w:val="24"/>
          <w:szCs w:val="24"/>
          <w:lang w:val="en-GB" w:eastAsia="zh-CN"/>
        </w:rPr>
        <w:t>，</w:t>
      </w:r>
      <w:r w:rsidR="006402BB">
        <w:rPr>
          <w:rFonts w:eastAsia="SimSun" w:hint="eastAsia"/>
          <w:sz w:val="24"/>
          <w:szCs w:val="24"/>
          <w:lang w:val="en-GB" w:eastAsia="zh-CN"/>
        </w:rPr>
        <w:t>其中</w:t>
      </w:r>
      <w:r w:rsidRPr="007C5470">
        <w:rPr>
          <w:rFonts w:eastAsia="SimSun"/>
          <w:sz w:val="24"/>
          <w:szCs w:val="24"/>
          <w:lang w:val="zh-CN" w:eastAsia="zh-CN"/>
        </w:rPr>
        <w:t>包括工作队之间及其与技术支持小组和秘书处之间的互动</w:t>
      </w:r>
      <w:r w:rsidRPr="004C3045">
        <w:rPr>
          <w:rFonts w:eastAsia="SimSun"/>
          <w:sz w:val="24"/>
          <w:szCs w:val="24"/>
          <w:lang w:val="en-GB" w:eastAsia="zh-CN"/>
        </w:rPr>
        <w:t>；</w:t>
      </w:r>
    </w:p>
    <w:p w14:paraId="6373B5AA" w14:textId="7D05FF5D" w:rsidR="00992A45" w:rsidRPr="007C5470" w:rsidRDefault="00A2440A" w:rsidP="00956007">
      <w:pPr>
        <w:pStyle w:val="Normalnumber"/>
        <w:numPr>
          <w:ilvl w:val="0"/>
          <w:numId w:val="39"/>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主席团和多学科专家小组的工作</w:t>
      </w:r>
      <w:r w:rsidRPr="004C3045">
        <w:rPr>
          <w:rFonts w:eastAsia="SimSun"/>
          <w:sz w:val="24"/>
          <w:szCs w:val="24"/>
          <w:lang w:val="en-GB" w:eastAsia="zh-CN"/>
        </w:rPr>
        <w:t>；</w:t>
      </w:r>
    </w:p>
    <w:p w14:paraId="690D26CD" w14:textId="4A96B318" w:rsidR="00992A45" w:rsidRPr="007C5470" w:rsidRDefault="00A2440A" w:rsidP="00956007">
      <w:pPr>
        <w:pStyle w:val="Normalnumber"/>
        <w:numPr>
          <w:ilvl w:val="0"/>
          <w:numId w:val="39"/>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生物多样性平台的财政和预算安排</w:t>
      </w:r>
      <w:r w:rsidRPr="004C3045">
        <w:rPr>
          <w:rFonts w:eastAsia="SimSun"/>
          <w:sz w:val="24"/>
          <w:szCs w:val="24"/>
          <w:lang w:val="en-GB" w:eastAsia="zh-CN"/>
        </w:rPr>
        <w:t>；</w:t>
      </w:r>
    </w:p>
    <w:p w14:paraId="389683D4" w14:textId="06884F9E" w:rsidR="00992A45" w:rsidRPr="007C5470" w:rsidRDefault="00A2440A" w:rsidP="00956007">
      <w:pPr>
        <w:pStyle w:val="Normalnumber"/>
        <w:numPr>
          <w:ilvl w:val="0"/>
          <w:numId w:val="39"/>
        </w:numPr>
        <w:tabs>
          <w:tab w:val="left" w:pos="624"/>
        </w:tabs>
        <w:ind w:left="3211" w:hanging="659"/>
        <w:jc w:val="both"/>
        <w:rPr>
          <w:rFonts w:eastAsia="SimSun"/>
          <w:sz w:val="24"/>
          <w:szCs w:val="24"/>
          <w:lang w:val="en-GB" w:eastAsia="zh-CN"/>
        </w:rPr>
      </w:pPr>
      <w:r w:rsidRPr="007C5470">
        <w:rPr>
          <w:rFonts w:eastAsia="SimSun"/>
          <w:sz w:val="24"/>
          <w:szCs w:val="24"/>
          <w:lang w:val="zh-CN" w:eastAsia="zh-CN"/>
        </w:rPr>
        <w:t>生物多样性平台的宣传和外联工作</w:t>
      </w:r>
      <w:r w:rsidRPr="004C3045">
        <w:rPr>
          <w:rFonts w:eastAsia="SimSun"/>
          <w:sz w:val="24"/>
          <w:szCs w:val="24"/>
          <w:lang w:val="en-GB" w:eastAsia="zh-CN"/>
        </w:rPr>
        <w:t>；</w:t>
      </w:r>
    </w:p>
    <w:p w14:paraId="014C3170" w14:textId="4E612D9A" w:rsidR="00992A45" w:rsidRPr="007C5470" w:rsidRDefault="00992A45" w:rsidP="000931D4">
      <w:pPr>
        <w:pStyle w:val="Normalnumber"/>
        <w:numPr>
          <w:ilvl w:val="0"/>
          <w:numId w:val="0"/>
        </w:numPr>
        <w:tabs>
          <w:tab w:val="left" w:pos="624"/>
        </w:tabs>
        <w:ind w:left="1247" w:firstLine="624"/>
        <w:jc w:val="both"/>
        <w:rPr>
          <w:rFonts w:eastAsia="SimSun"/>
          <w:color w:val="000000"/>
          <w:sz w:val="24"/>
          <w:szCs w:val="24"/>
          <w:lang w:val="en-GB" w:eastAsia="zh-CN"/>
        </w:rPr>
      </w:pPr>
      <w:r w:rsidRPr="007C5470">
        <w:rPr>
          <w:rFonts w:eastAsia="SimSun"/>
          <w:color w:val="000000"/>
          <w:sz w:val="24"/>
          <w:szCs w:val="24"/>
          <w:lang w:val="en-GB" w:eastAsia="zh-CN"/>
        </w:rPr>
        <w:t>(b)</w:t>
      </w:r>
      <w:r w:rsidRPr="007C5470">
        <w:rPr>
          <w:rFonts w:eastAsia="SimSun"/>
          <w:color w:val="000000"/>
          <w:sz w:val="24"/>
          <w:szCs w:val="24"/>
          <w:lang w:val="en-GB" w:eastAsia="zh-CN"/>
        </w:rPr>
        <w:tab/>
      </w:r>
      <w:r w:rsidR="00A2440A" w:rsidRPr="007C5470">
        <w:rPr>
          <w:rFonts w:eastAsia="SimSun"/>
          <w:sz w:val="24"/>
          <w:szCs w:val="24"/>
          <w:lang w:val="zh-CN" w:eastAsia="zh-CN"/>
        </w:rPr>
        <w:t>生物多样性平台交付品编写程序的成效</w:t>
      </w:r>
      <w:r w:rsidR="00A2440A" w:rsidRPr="004C3045">
        <w:rPr>
          <w:rFonts w:eastAsia="SimSun"/>
          <w:sz w:val="24"/>
          <w:szCs w:val="24"/>
          <w:lang w:val="en-GB" w:eastAsia="zh-CN"/>
        </w:rPr>
        <w:t>，</w:t>
      </w:r>
      <w:r w:rsidR="00A2440A" w:rsidRPr="007C5470">
        <w:rPr>
          <w:rFonts w:eastAsia="SimSun"/>
          <w:sz w:val="24"/>
          <w:szCs w:val="24"/>
          <w:lang w:val="zh-CN" w:eastAsia="zh-CN"/>
        </w:rPr>
        <w:t>特别是以下方面的成效</w:t>
      </w:r>
      <w:r w:rsidR="00A2440A" w:rsidRPr="004C3045">
        <w:rPr>
          <w:rFonts w:eastAsia="SimSun"/>
          <w:sz w:val="24"/>
          <w:szCs w:val="24"/>
          <w:lang w:val="en-GB" w:eastAsia="zh-CN"/>
        </w:rPr>
        <w:t>：</w:t>
      </w:r>
    </w:p>
    <w:p w14:paraId="63114BDC" w14:textId="16E1B729" w:rsidR="00992A45" w:rsidRPr="007C5470" w:rsidRDefault="00A2440A" w:rsidP="00956007">
      <w:pPr>
        <w:pStyle w:val="Normalnumber"/>
        <w:numPr>
          <w:ilvl w:val="0"/>
          <w:numId w:val="40"/>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及时处理新出现的紧急事项的备选方案</w:t>
      </w:r>
      <w:r w:rsidRPr="004C3045">
        <w:rPr>
          <w:rFonts w:eastAsia="SimSun"/>
          <w:sz w:val="24"/>
          <w:szCs w:val="24"/>
          <w:lang w:val="en-GB" w:eastAsia="zh-CN"/>
        </w:rPr>
        <w:t>，</w:t>
      </w:r>
      <w:r w:rsidRPr="007C5470">
        <w:rPr>
          <w:rFonts w:eastAsia="SimSun"/>
          <w:sz w:val="24"/>
          <w:szCs w:val="24"/>
          <w:lang w:val="zh-CN" w:eastAsia="zh-CN"/>
        </w:rPr>
        <w:t>包括讲习班和生物多样性平台其他交付品的作用和影响</w:t>
      </w:r>
      <w:r w:rsidRPr="004C3045">
        <w:rPr>
          <w:rFonts w:eastAsia="SimSun"/>
          <w:sz w:val="24"/>
          <w:szCs w:val="24"/>
          <w:lang w:val="en-GB" w:eastAsia="zh-CN"/>
        </w:rPr>
        <w:t>，</w:t>
      </w:r>
      <w:r w:rsidRPr="007C5470">
        <w:rPr>
          <w:rFonts w:eastAsia="SimSun"/>
          <w:sz w:val="24"/>
          <w:szCs w:val="24"/>
          <w:lang w:val="zh-CN" w:eastAsia="zh-CN"/>
        </w:rPr>
        <w:t>以及加强其影响的备选方案</w:t>
      </w:r>
      <w:r w:rsidRPr="004C3045">
        <w:rPr>
          <w:rFonts w:eastAsia="SimSun"/>
          <w:sz w:val="24"/>
          <w:szCs w:val="24"/>
          <w:lang w:val="en-GB" w:eastAsia="zh-CN"/>
        </w:rPr>
        <w:t>，</w:t>
      </w:r>
      <w:r w:rsidRPr="007C5470">
        <w:rPr>
          <w:rFonts w:eastAsia="SimSun"/>
          <w:sz w:val="24"/>
          <w:szCs w:val="24"/>
          <w:lang w:val="zh-CN" w:eastAsia="zh-CN"/>
        </w:rPr>
        <w:t>包括可能</w:t>
      </w:r>
      <w:r w:rsidR="009D599C">
        <w:rPr>
          <w:rFonts w:eastAsia="SimSun" w:hint="eastAsia"/>
          <w:sz w:val="24"/>
          <w:szCs w:val="24"/>
          <w:lang w:val="zh-CN" w:eastAsia="zh-CN"/>
        </w:rPr>
        <w:t>请</w:t>
      </w:r>
      <w:r w:rsidRPr="007C5470">
        <w:rPr>
          <w:rFonts w:eastAsia="SimSun"/>
          <w:sz w:val="24"/>
          <w:szCs w:val="24"/>
          <w:lang w:val="zh-CN" w:eastAsia="zh-CN"/>
        </w:rPr>
        <w:t>生物多样性平台成员和观察员审查讲习班报告</w:t>
      </w:r>
      <w:r w:rsidR="009D599C">
        <w:rPr>
          <w:rFonts w:eastAsia="SimSun" w:hint="eastAsia"/>
          <w:sz w:val="24"/>
          <w:szCs w:val="24"/>
          <w:lang w:val="zh-CN" w:eastAsia="zh-CN"/>
        </w:rPr>
        <w:t>以</w:t>
      </w:r>
      <w:r w:rsidR="009D599C" w:rsidRPr="007C5470">
        <w:rPr>
          <w:rFonts w:eastAsia="SimSun"/>
          <w:sz w:val="24"/>
          <w:szCs w:val="24"/>
          <w:lang w:val="zh-CN" w:eastAsia="zh-CN"/>
        </w:rPr>
        <w:t>加强其影响</w:t>
      </w:r>
      <w:r w:rsidRPr="004C3045">
        <w:rPr>
          <w:rFonts w:eastAsia="SimSun"/>
          <w:sz w:val="24"/>
          <w:szCs w:val="24"/>
          <w:lang w:val="en-GB" w:eastAsia="zh-CN"/>
        </w:rPr>
        <w:t>；</w:t>
      </w:r>
    </w:p>
    <w:p w14:paraId="29981D47" w14:textId="3893A10A" w:rsidR="00992A45" w:rsidRPr="007C5470" w:rsidRDefault="00A2440A" w:rsidP="00956007">
      <w:pPr>
        <w:pStyle w:val="Normalnumber"/>
        <w:numPr>
          <w:ilvl w:val="0"/>
          <w:numId w:val="40"/>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加强对生物多样性平台评估的外部审查进程的参与</w:t>
      </w:r>
      <w:r w:rsidRPr="004C3045">
        <w:rPr>
          <w:rFonts w:eastAsia="SimSun"/>
          <w:sz w:val="24"/>
          <w:szCs w:val="24"/>
          <w:lang w:val="en-GB" w:eastAsia="zh-CN"/>
        </w:rPr>
        <w:t>；</w:t>
      </w:r>
    </w:p>
    <w:p w14:paraId="4BA7F061" w14:textId="12BAB958" w:rsidR="00992A45" w:rsidRPr="007C5470" w:rsidRDefault="00A2440A" w:rsidP="00956007">
      <w:pPr>
        <w:pStyle w:val="Normalnumber"/>
        <w:numPr>
          <w:ilvl w:val="0"/>
          <w:numId w:val="40"/>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与其他实体</w:t>
      </w:r>
      <w:r w:rsidRPr="004C3045">
        <w:rPr>
          <w:rFonts w:eastAsia="SimSun"/>
          <w:sz w:val="24"/>
          <w:szCs w:val="24"/>
          <w:lang w:val="en-GB" w:eastAsia="zh-CN"/>
        </w:rPr>
        <w:t>（</w:t>
      </w:r>
      <w:r w:rsidRPr="007C5470">
        <w:rPr>
          <w:rFonts w:eastAsia="SimSun"/>
          <w:sz w:val="24"/>
          <w:szCs w:val="24"/>
          <w:lang w:val="zh-CN" w:eastAsia="zh-CN"/>
        </w:rPr>
        <w:t>包括其他科学与政策机制</w:t>
      </w:r>
      <w:r w:rsidRPr="004C3045">
        <w:rPr>
          <w:rFonts w:eastAsia="SimSun"/>
          <w:sz w:val="24"/>
          <w:szCs w:val="24"/>
          <w:lang w:val="en-GB" w:eastAsia="zh-CN"/>
        </w:rPr>
        <w:t>）</w:t>
      </w:r>
      <w:r w:rsidRPr="007C5470">
        <w:rPr>
          <w:rFonts w:eastAsia="SimSun"/>
          <w:sz w:val="24"/>
          <w:szCs w:val="24"/>
          <w:lang w:val="zh-CN" w:eastAsia="zh-CN"/>
        </w:rPr>
        <w:t>的合作</w:t>
      </w:r>
      <w:r w:rsidRPr="004C3045">
        <w:rPr>
          <w:rFonts w:eastAsia="SimSun"/>
          <w:sz w:val="24"/>
          <w:szCs w:val="24"/>
          <w:lang w:val="en-GB" w:eastAsia="zh-CN"/>
        </w:rPr>
        <w:t>；</w:t>
      </w:r>
    </w:p>
    <w:p w14:paraId="04BD8CF0" w14:textId="63381CB6" w:rsidR="00992A45" w:rsidRPr="007C5470" w:rsidRDefault="00A2440A" w:rsidP="00956007">
      <w:pPr>
        <w:pStyle w:val="Normalnumber"/>
        <w:numPr>
          <w:ilvl w:val="0"/>
          <w:numId w:val="40"/>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提名和甄选专家担任不同职务的程序</w:t>
      </w:r>
      <w:r w:rsidRPr="004C3045">
        <w:rPr>
          <w:rFonts w:eastAsia="SimSun"/>
          <w:sz w:val="24"/>
          <w:szCs w:val="24"/>
          <w:lang w:val="en-GB" w:eastAsia="zh-CN"/>
        </w:rPr>
        <w:t>，</w:t>
      </w:r>
      <w:r w:rsidRPr="007C5470">
        <w:rPr>
          <w:rFonts w:eastAsia="SimSun"/>
          <w:sz w:val="24"/>
          <w:szCs w:val="24"/>
          <w:lang w:val="zh-CN" w:eastAsia="zh-CN"/>
        </w:rPr>
        <w:t>同时考虑到区域和性别平衡以及多学科背景及土著人民和地方社区的代表性</w:t>
      </w:r>
      <w:r w:rsidRPr="004C3045">
        <w:rPr>
          <w:rFonts w:eastAsia="SimSun"/>
          <w:sz w:val="24"/>
          <w:szCs w:val="24"/>
          <w:lang w:val="en-GB" w:eastAsia="zh-CN"/>
        </w:rPr>
        <w:t>；</w:t>
      </w:r>
    </w:p>
    <w:p w14:paraId="76D4828A" w14:textId="18F47143" w:rsidR="00992A45" w:rsidRPr="007C5470" w:rsidRDefault="00A2440A" w:rsidP="00956007">
      <w:pPr>
        <w:pStyle w:val="Normalnumber"/>
        <w:numPr>
          <w:ilvl w:val="0"/>
          <w:numId w:val="40"/>
        </w:numPr>
        <w:tabs>
          <w:tab w:val="left" w:pos="624"/>
        </w:tabs>
        <w:ind w:left="3211" w:hanging="659"/>
        <w:jc w:val="both"/>
        <w:rPr>
          <w:rFonts w:eastAsia="SimSun"/>
          <w:color w:val="000000"/>
          <w:sz w:val="24"/>
          <w:szCs w:val="24"/>
          <w:lang w:val="en-GB" w:eastAsia="zh-CN"/>
        </w:rPr>
      </w:pPr>
      <w:r w:rsidRPr="007C5470">
        <w:rPr>
          <w:rFonts w:eastAsia="SimSun"/>
          <w:sz w:val="24"/>
          <w:szCs w:val="24"/>
          <w:lang w:val="zh-CN" w:eastAsia="zh-CN"/>
        </w:rPr>
        <w:t>将其他知识体系以及土著和地方知识纳入生物多样性平台的评估和其他交付品</w:t>
      </w:r>
      <w:r w:rsidRPr="004C3045">
        <w:rPr>
          <w:rFonts w:eastAsia="SimSun"/>
          <w:sz w:val="24"/>
          <w:szCs w:val="24"/>
          <w:lang w:val="en-GB" w:eastAsia="zh-CN"/>
        </w:rPr>
        <w:t>；</w:t>
      </w:r>
    </w:p>
    <w:p w14:paraId="51A0E08B" w14:textId="6DA39F9B" w:rsidR="00992A45" w:rsidRPr="007C5470" w:rsidRDefault="00A2440A" w:rsidP="00956007">
      <w:pPr>
        <w:pStyle w:val="Normalnumber"/>
        <w:numPr>
          <w:ilvl w:val="0"/>
          <w:numId w:val="40"/>
        </w:numPr>
        <w:tabs>
          <w:tab w:val="left" w:pos="624"/>
        </w:tabs>
        <w:ind w:left="3211" w:hanging="659"/>
        <w:jc w:val="both"/>
        <w:rPr>
          <w:rFonts w:eastAsia="SimSun"/>
          <w:sz w:val="24"/>
          <w:szCs w:val="24"/>
          <w:lang w:val="en-GB" w:eastAsia="zh-CN"/>
        </w:rPr>
      </w:pPr>
      <w:r w:rsidRPr="007C5470">
        <w:rPr>
          <w:rFonts w:eastAsia="SimSun"/>
          <w:sz w:val="24"/>
          <w:szCs w:val="24"/>
          <w:lang w:val="zh-CN" w:eastAsia="zh-CN"/>
        </w:rPr>
        <w:t>履行生物多样性平台的运</w:t>
      </w:r>
      <w:r w:rsidR="009D599C">
        <w:rPr>
          <w:rFonts w:eastAsia="SimSun" w:hint="eastAsia"/>
          <w:sz w:val="24"/>
          <w:szCs w:val="24"/>
          <w:lang w:val="zh-CN" w:eastAsia="zh-CN"/>
        </w:rPr>
        <w:t>行</w:t>
      </w:r>
      <w:r w:rsidRPr="007C5470">
        <w:rPr>
          <w:rFonts w:eastAsia="SimSun"/>
          <w:sz w:val="24"/>
          <w:szCs w:val="24"/>
          <w:lang w:val="zh-CN" w:eastAsia="zh-CN"/>
        </w:rPr>
        <w:t>原则</w:t>
      </w:r>
      <w:r w:rsidR="00A25F11">
        <w:rPr>
          <w:rFonts w:eastAsia="SimSun" w:hint="eastAsia"/>
          <w:sz w:val="24"/>
          <w:szCs w:val="24"/>
          <w:lang w:val="zh-CN" w:eastAsia="zh-CN"/>
        </w:rPr>
        <w:t>；</w:t>
      </w:r>
    </w:p>
    <w:p w14:paraId="23D30A71" w14:textId="55806A86" w:rsidR="00992A45" w:rsidRPr="007C5470" w:rsidRDefault="00992A45" w:rsidP="000931D4">
      <w:pPr>
        <w:pStyle w:val="Normalnumber"/>
        <w:numPr>
          <w:ilvl w:val="0"/>
          <w:numId w:val="0"/>
        </w:numPr>
        <w:tabs>
          <w:tab w:val="left" w:pos="624"/>
        </w:tabs>
        <w:ind w:left="1247" w:firstLine="624"/>
        <w:jc w:val="both"/>
        <w:rPr>
          <w:rFonts w:eastAsia="SimSun"/>
          <w:color w:val="000000"/>
          <w:sz w:val="24"/>
          <w:szCs w:val="24"/>
          <w:lang w:val="en-GB" w:eastAsia="zh-CN"/>
        </w:rPr>
      </w:pPr>
      <w:r w:rsidRPr="007C5470">
        <w:rPr>
          <w:rFonts w:eastAsia="SimSun"/>
          <w:color w:val="000000"/>
          <w:sz w:val="24"/>
          <w:szCs w:val="24"/>
          <w:lang w:val="en-GB" w:eastAsia="zh-CN"/>
        </w:rPr>
        <w:t>(c)</w:t>
      </w:r>
      <w:r w:rsidRPr="007C5470">
        <w:rPr>
          <w:rFonts w:eastAsia="SimSun"/>
          <w:color w:val="000000"/>
          <w:sz w:val="24"/>
          <w:szCs w:val="24"/>
          <w:lang w:val="en-GB" w:eastAsia="zh-CN"/>
        </w:rPr>
        <w:tab/>
      </w:r>
      <w:r w:rsidR="00A2440A" w:rsidRPr="007C5470">
        <w:rPr>
          <w:rFonts w:eastAsia="SimSun"/>
          <w:sz w:val="24"/>
          <w:szCs w:val="24"/>
          <w:lang w:val="zh-CN" w:eastAsia="zh-CN"/>
        </w:rPr>
        <w:t>在线工作安排</w:t>
      </w:r>
      <w:r w:rsidR="00A2440A" w:rsidRPr="004C3045">
        <w:rPr>
          <w:rFonts w:eastAsia="SimSun"/>
          <w:sz w:val="24"/>
          <w:szCs w:val="24"/>
          <w:lang w:val="en-GB" w:eastAsia="zh-CN"/>
        </w:rPr>
        <w:t>（</w:t>
      </w:r>
      <w:r w:rsidR="00A2440A" w:rsidRPr="007C5470">
        <w:rPr>
          <w:rFonts w:eastAsia="SimSun"/>
          <w:sz w:val="24"/>
          <w:szCs w:val="24"/>
          <w:lang w:val="zh-CN" w:eastAsia="zh-CN"/>
        </w:rPr>
        <w:t>特别是冠状病毒病</w:t>
      </w:r>
      <w:r w:rsidR="00A2440A" w:rsidRPr="004C3045">
        <w:rPr>
          <w:rFonts w:eastAsia="SimSun"/>
          <w:sz w:val="24"/>
          <w:szCs w:val="24"/>
          <w:lang w:val="en-GB" w:eastAsia="zh-CN"/>
        </w:rPr>
        <w:t>（</w:t>
      </w:r>
      <w:r w:rsidR="00A2440A" w:rsidRPr="004C3045">
        <w:rPr>
          <w:rFonts w:eastAsia="SimSun"/>
          <w:sz w:val="24"/>
          <w:szCs w:val="24"/>
          <w:lang w:val="en-GB" w:eastAsia="zh-CN"/>
        </w:rPr>
        <w:t>COVID-19</w:t>
      </w:r>
      <w:r w:rsidR="00A2440A" w:rsidRPr="004C3045">
        <w:rPr>
          <w:rFonts w:eastAsia="SimSun"/>
          <w:sz w:val="24"/>
          <w:szCs w:val="24"/>
          <w:lang w:val="en-GB" w:eastAsia="zh-CN"/>
        </w:rPr>
        <w:t>）</w:t>
      </w:r>
      <w:r w:rsidR="00A2440A" w:rsidRPr="007C5470">
        <w:rPr>
          <w:rFonts w:eastAsia="SimSun"/>
          <w:sz w:val="24"/>
          <w:szCs w:val="24"/>
          <w:lang w:val="zh-CN" w:eastAsia="zh-CN"/>
        </w:rPr>
        <w:t>大流行期间的在线工作安排</w:t>
      </w:r>
      <w:r w:rsidR="00A2440A" w:rsidRPr="004C3045">
        <w:rPr>
          <w:rFonts w:eastAsia="SimSun"/>
          <w:sz w:val="24"/>
          <w:szCs w:val="24"/>
          <w:lang w:val="en-GB" w:eastAsia="zh-CN"/>
        </w:rPr>
        <w:t>）</w:t>
      </w:r>
      <w:r w:rsidR="00A2440A" w:rsidRPr="007C5470">
        <w:rPr>
          <w:rFonts w:eastAsia="SimSun"/>
          <w:sz w:val="24"/>
          <w:szCs w:val="24"/>
          <w:lang w:val="zh-CN" w:eastAsia="zh-CN"/>
        </w:rPr>
        <w:t>以及指导生物多样性平台今后工作的有用经验教训</w:t>
      </w:r>
      <w:r w:rsidR="00F10418" w:rsidRPr="004C3045">
        <w:rPr>
          <w:rFonts w:eastAsia="SimSun" w:hint="eastAsia"/>
          <w:sz w:val="24"/>
          <w:szCs w:val="24"/>
          <w:lang w:val="en-GB" w:eastAsia="zh-CN"/>
        </w:rPr>
        <w:t>；</w:t>
      </w:r>
    </w:p>
    <w:p w14:paraId="724451A3" w14:textId="0D3B2902" w:rsidR="00992A45" w:rsidRPr="007C5470" w:rsidRDefault="00992A45" w:rsidP="000931D4">
      <w:pPr>
        <w:pStyle w:val="Normalnumber"/>
        <w:numPr>
          <w:ilvl w:val="0"/>
          <w:numId w:val="0"/>
        </w:numPr>
        <w:tabs>
          <w:tab w:val="left" w:pos="624"/>
        </w:tabs>
        <w:ind w:left="1247" w:firstLine="624"/>
        <w:jc w:val="both"/>
        <w:rPr>
          <w:rFonts w:eastAsia="SimSun"/>
          <w:sz w:val="24"/>
          <w:szCs w:val="24"/>
          <w:lang w:val="en-GB" w:eastAsia="zh-CN"/>
        </w:rPr>
      </w:pPr>
      <w:r w:rsidRPr="007C5470">
        <w:rPr>
          <w:rFonts w:eastAsia="SimSun"/>
          <w:color w:val="000000"/>
          <w:sz w:val="24"/>
          <w:szCs w:val="24"/>
          <w:lang w:val="en-GB" w:eastAsia="zh-CN"/>
        </w:rPr>
        <w:t>(d)</w:t>
      </w:r>
      <w:r w:rsidRPr="007C5470">
        <w:rPr>
          <w:rFonts w:eastAsia="SimSun"/>
          <w:color w:val="000000"/>
          <w:sz w:val="24"/>
          <w:szCs w:val="24"/>
          <w:lang w:val="en-GB" w:eastAsia="zh-CN"/>
        </w:rPr>
        <w:tab/>
      </w:r>
      <w:r w:rsidR="00A2440A" w:rsidRPr="007C5470">
        <w:rPr>
          <w:rFonts w:eastAsia="SimSun"/>
          <w:sz w:val="24"/>
          <w:szCs w:val="24"/>
          <w:lang w:val="zh-CN" w:eastAsia="zh-CN"/>
        </w:rPr>
        <w:t>尽可能扩大生物多样性平台工作的政策影响。</w:t>
      </w:r>
    </w:p>
    <w:p w14:paraId="41FCCA15" w14:textId="31A0F9BC" w:rsidR="00992A45" w:rsidRPr="007C5470" w:rsidRDefault="00A2440A" w:rsidP="00675768">
      <w:pPr>
        <w:pStyle w:val="Normalnumber"/>
        <w:numPr>
          <w:ilvl w:val="0"/>
          <w:numId w:val="17"/>
        </w:numPr>
        <w:tabs>
          <w:tab w:val="left" w:pos="624"/>
        </w:tabs>
        <w:ind w:left="1247" w:firstLine="0"/>
        <w:jc w:val="both"/>
        <w:rPr>
          <w:rFonts w:eastAsia="SimSun"/>
          <w:sz w:val="24"/>
          <w:szCs w:val="24"/>
          <w:lang w:val="en-GB" w:eastAsia="zh-CN"/>
        </w:rPr>
      </w:pPr>
      <w:r w:rsidRPr="007C5470">
        <w:rPr>
          <w:rFonts w:eastAsia="SimSun"/>
          <w:sz w:val="24"/>
          <w:szCs w:val="24"/>
          <w:lang w:val="zh-CN" w:eastAsia="zh-CN"/>
        </w:rPr>
        <w:t>主席团和多学科专家小组将编写一份内部审查报告</w:t>
      </w:r>
      <w:r w:rsidRPr="004C3045">
        <w:rPr>
          <w:rFonts w:eastAsia="SimSun"/>
          <w:sz w:val="24"/>
          <w:szCs w:val="24"/>
          <w:lang w:val="en-GB" w:eastAsia="zh-CN"/>
        </w:rPr>
        <w:t>，</w:t>
      </w:r>
      <w:r w:rsidRPr="007C5470">
        <w:rPr>
          <w:rFonts w:eastAsia="SimSun"/>
          <w:sz w:val="24"/>
          <w:szCs w:val="24"/>
          <w:lang w:val="zh-CN" w:eastAsia="zh-CN"/>
        </w:rPr>
        <w:t>供全体会议第十一届会议审议。审查小组将在外部审查中</w:t>
      </w:r>
      <w:r w:rsidR="00F10418">
        <w:rPr>
          <w:rFonts w:eastAsia="SimSun" w:hint="eastAsia"/>
          <w:sz w:val="24"/>
          <w:szCs w:val="24"/>
          <w:lang w:val="zh-CN" w:eastAsia="zh-CN"/>
        </w:rPr>
        <w:t>参考</w:t>
      </w:r>
      <w:r w:rsidRPr="007C5470">
        <w:rPr>
          <w:rFonts w:eastAsia="SimSun"/>
          <w:sz w:val="24"/>
          <w:szCs w:val="24"/>
          <w:lang w:val="zh-CN" w:eastAsia="zh-CN"/>
        </w:rPr>
        <w:t>内部审查报告，并编写一份外部审</w:t>
      </w:r>
      <w:r w:rsidRPr="007C5470">
        <w:rPr>
          <w:rFonts w:eastAsia="SimSun"/>
          <w:sz w:val="24"/>
          <w:szCs w:val="24"/>
          <w:lang w:val="zh-CN" w:eastAsia="zh-CN"/>
        </w:rPr>
        <w:lastRenderedPageBreak/>
        <w:t>查报告，供全体会议第十二届会议审议。这两份报告将为进一步实施</w:t>
      </w:r>
      <w:r w:rsidRPr="007C5470">
        <w:rPr>
          <w:rFonts w:eastAsia="SimSun"/>
          <w:sz w:val="24"/>
          <w:szCs w:val="24"/>
          <w:lang w:val="zh-CN" w:eastAsia="zh-CN"/>
        </w:rPr>
        <w:t>2030</w:t>
      </w:r>
      <w:r w:rsidRPr="007C5470">
        <w:rPr>
          <w:rFonts w:eastAsia="SimSun"/>
          <w:sz w:val="24"/>
          <w:szCs w:val="24"/>
          <w:lang w:val="zh-CN" w:eastAsia="zh-CN"/>
        </w:rPr>
        <w:t>年前滚动工作方案提出具体建议，包括根据生物多样性平台全体会议的相关决定及核定预算</w:t>
      </w:r>
      <w:r w:rsidR="0017462B">
        <w:rPr>
          <w:rFonts w:eastAsia="SimSun" w:hint="eastAsia"/>
          <w:sz w:val="24"/>
          <w:szCs w:val="24"/>
          <w:lang w:val="zh-CN" w:eastAsia="zh-CN"/>
        </w:rPr>
        <w:t>来</w:t>
      </w:r>
      <w:r w:rsidRPr="007C5470">
        <w:rPr>
          <w:rFonts w:eastAsia="SimSun"/>
          <w:sz w:val="24"/>
          <w:szCs w:val="24"/>
          <w:lang w:val="zh-CN" w:eastAsia="zh-CN"/>
        </w:rPr>
        <w:t>落实所有六个工作方案目标。报告中提出的建议将回应</w:t>
      </w:r>
      <w:r w:rsidR="00F10418">
        <w:rPr>
          <w:rFonts w:eastAsia="SimSun" w:hint="eastAsia"/>
          <w:sz w:val="24"/>
          <w:szCs w:val="24"/>
          <w:lang w:val="zh-CN" w:eastAsia="zh-CN"/>
        </w:rPr>
        <w:t>关于必须</w:t>
      </w:r>
      <w:r w:rsidRPr="007C5470">
        <w:rPr>
          <w:rFonts w:eastAsia="SimSun"/>
          <w:sz w:val="24"/>
          <w:szCs w:val="24"/>
          <w:lang w:val="zh-CN" w:eastAsia="zh-CN"/>
        </w:rPr>
        <w:t>促进包括来自发展中国家的所有成员、观察员、专家和利益攸关方</w:t>
      </w:r>
      <w:r w:rsidR="00F10418">
        <w:rPr>
          <w:rFonts w:eastAsia="SimSun" w:hint="eastAsia"/>
          <w:sz w:val="24"/>
          <w:szCs w:val="24"/>
          <w:lang w:val="zh-CN" w:eastAsia="zh-CN"/>
        </w:rPr>
        <w:t>的</w:t>
      </w:r>
      <w:r w:rsidRPr="007C5470">
        <w:rPr>
          <w:rFonts w:eastAsia="SimSun"/>
          <w:sz w:val="24"/>
          <w:szCs w:val="24"/>
          <w:lang w:val="zh-CN" w:eastAsia="zh-CN"/>
        </w:rPr>
        <w:t>充分有效参与的</w:t>
      </w:r>
      <w:r w:rsidR="00F10418">
        <w:rPr>
          <w:rFonts w:eastAsia="SimSun" w:hint="eastAsia"/>
          <w:sz w:val="24"/>
          <w:szCs w:val="24"/>
          <w:lang w:val="zh-CN" w:eastAsia="zh-CN"/>
        </w:rPr>
        <w:t>意见</w:t>
      </w:r>
      <w:r w:rsidRPr="007C5470">
        <w:rPr>
          <w:rFonts w:eastAsia="SimSun"/>
          <w:sz w:val="24"/>
          <w:szCs w:val="24"/>
          <w:lang w:val="zh-CN" w:eastAsia="zh-CN"/>
        </w:rPr>
        <w:t>，以及</w:t>
      </w:r>
      <w:r w:rsidR="00F10418">
        <w:rPr>
          <w:rFonts w:eastAsia="SimSun" w:hint="eastAsia"/>
          <w:sz w:val="24"/>
          <w:szCs w:val="24"/>
          <w:lang w:val="zh-CN" w:eastAsia="zh-CN"/>
        </w:rPr>
        <w:t>必须</w:t>
      </w:r>
      <w:r w:rsidRPr="007C5470">
        <w:rPr>
          <w:rFonts w:eastAsia="SimSun"/>
          <w:sz w:val="24"/>
          <w:szCs w:val="24"/>
          <w:lang w:val="zh-CN" w:eastAsia="zh-CN"/>
        </w:rPr>
        <w:t>在生物多样性平台工作的所有相关方面实现性别平等的</w:t>
      </w:r>
      <w:r w:rsidR="00F10418">
        <w:rPr>
          <w:rFonts w:eastAsia="SimSun" w:hint="eastAsia"/>
          <w:sz w:val="24"/>
          <w:szCs w:val="24"/>
          <w:lang w:val="zh-CN" w:eastAsia="zh-CN"/>
        </w:rPr>
        <w:t>意见</w:t>
      </w:r>
      <w:r w:rsidRPr="007C5470">
        <w:rPr>
          <w:rFonts w:eastAsia="SimSun"/>
          <w:sz w:val="24"/>
          <w:szCs w:val="24"/>
          <w:lang w:val="zh-CN" w:eastAsia="zh-CN"/>
        </w:rPr>
        <w:t>。</w:t>
      </w:r>
    </w:p>
    <w:p w14:paraId="19E168D0" w14:textId="31B4401C" w:rsidR="00992A45" w:rsidRPr="007C5470" w:rsidRDefault="00A2440A" w:rsidP="00AC55C5">
      <w:pPr>
        <w:pStyle w:val="CH1"/>
        <w:numPr>
          <w:ilvl w:val="0"/>
          <w:numId w:val="78"/>
        </w:numPr>
        <w:ind w:right="288"/>
        <w:rPr>
          <w:rFonts w:eastAsia="SimHei"/>
          <w:sz w:val="32"/>
          <w:szCs w:val="32"/>
          <w:lang w:val="en-GB" w:eastAsia="zh-CN"/>
        </w:rPr>
      </w:pPr>
      <w:r w:rsidRPr="007C5470">
        <w:rPr>
          <w:rFonts w:eastAsia="SimHei"/>
          <w:bCs/>
          <w:sz w:val="32"/>
          <w:szCs w:val="32"/>
          <w:lang w:val="zh-CN" w:eastAsia="zh-CN"/>
        </w:rPr>
        <w:t>审查的体制结构</w:t>
      </w:r>
    </w:p>
    <w:p w14:paraId="777EBD97" w14:textId="66111903" w:rsidR="00992A45" w:rsidRPr="007C5470" w:rsidRDefault="00A2440A" w:rsidP="00AC55C5">
      <w:pPr>
        <w:pStyle w:val="CH2"/>
        <w:numPr>
          <w:ilvl w:val="0"/>
          <w:numId w:val="80"/>
        </w:numPr>
        <w:ind w:right="288" w:hanging="90"/>
        <w:rPr>
          <w:rFonts w:eastAsia="SimHei"/>
          <w:sz w:val="28"/>
          <w:szCs w:val="28"/>
          <w:lang w:val="en-GB" w:eastAsia="zh-CN"/>
        </w:rPr>
      </w:pPr>
      <w:r w:rsidRPr="007C5470">
        <w:rPr>
          <w:rFonts w:eastAsia="SimHei"/>
          <w:bCs/>
          <w:sz w:val="28"/>
          <w:szCs w:val="28"/>
          <w:lang w:val="zh-CN" w:eastAsia="zh-CN"/>
        </w:rPr>
        <w:t>内部审查</w:t>
      </w:r>
    </w:p>
    <w:p w14:paraId="543C3560" w14:textId="3A837CCF" w:rsidR="00992A45" w:rsidRPr="007C5470" w:rsidRDefault="00A2440A" w:rsidP="00675768">
      <w:pPr>
        <w:pStyle w:val="Normalnumber"/>
        <w:numPr>
          <w:ilvl w:val="0"/>
          <w:numId w:val="17"/>
        </w:numPr>
        <w:tabs>
          <w:tab w:val="left" w:pos="624"/>
        </w:tabs>
        <w:ind w:left="1247" w:firstLine="0"/>
        <w:jc w:val="both"/>
        <w:rPr>
          <w:rFonts w:eastAsia="SimSun"/>
          <w:color w:val="000000"/>
          <w:sz w:val="24"/>
          <w:szCs w:val="24"/>
          <w:lang w:val="en-GB" w:eastAsia="zh-CN"/>
        </w:rPr>
      </w:pPr>
      <w:r w:rsidRPr="007C5470">
        <w:rPr>
          <w:rFonts w:eastAsia="SimSun"/>
          <w:sz w:val="24"/>
          <w:szCs w:val="24"/>
          <w:lang w:val="zh-CN" w:eastAsia="zh-CN"/>
        </w:rPr>
        <w:t>主席团和多学科专家小组将在全体会议第十和第十一届会议之间对上文第</w:t>
      </w:r>
      <w:r w:rsidRPr="004C3045">
        <w:rPr>
          <w:rFonts w:eastAsia="SimSun"/>
          <w:sz w:val="24"/>
          <w:szCs w:val="24"/>
          <w:lang w:val="en-GB" w:eastAsia="zh-CN"/>
        </w:rPr>
        <w:t>2</w:t>
      </w:r>
      <w:r w:rsidRPr="007C5470">
        <w:rPr>
          <w:rFonts w:eastAsia="SimSun"/>
          <w:sz w:val="24"/>
          <w:szCs w:val="24"/>
          <w:lang w:val="zh-CN" w:eastAsia="zh-CN"/>
        </w:rPr>
        <w:t>段所列内容进行一次内部审查。作为内部审查的一部分，将征求生物多样性平台内部相关机构成员以及主席团和多学科专家小组前成员的意见。</w:t>
      </w:r>
    </w:p>
    <w:p w14:paraId="24D896E4" w14:textId="1D9EE79E" w:rsidR="00992A45" w:rsidRPr="007C5470" w:rsidRDefault="00A2440A" w:rsidP="00AC55C5">
      <w:pPr>
        <w:pStyle w:val="CH2"/>
        <w:numPr>
          <w:ilvl w:val="0"/>
          <w:numId w:val="80"/>
        </w:numPr>
        <w:ind w:hanging="90"/>
        <w:rPr>
          <w:lang w:val="en-GB"/>
        </w:rPr>
      </w:pPr>
      <w:r w:rsidRPr="007C5470">
        <w:rPr>
          <w:rFonts w:eastAsia="SimHei"/>
          <w:sz w:val="28"/>
          <w:szCs w:val="28"/>
          <w:lang w:val="en-GB"/>
        </w:rPr>
        <w:t>外部审查</w:t>
      </w:r>
    </w:p>
    <w:p w14:paraId="24217BB3" w14:textId="6157DAC7" w:rsidR="00992A45" w:rsidRPr="007C5470" w:rsidRDefault="00A2440A" w:rsidP="00675768">
      <w:pPr>
        <w:pStyle w:val="Normalnumber"/>
        <w:numPr>
          <w:ilvl w:val="0"/>
          <w:numId w:val="17"/>
        </w:numPr>
        <w:tabs>
          <w:tab w:val="left" w:pos="624"/>
        </w:tabs>
        <w:ind w:left="1247" w:firstLine="0"/>
        <w:jc w:val="both"/>
        <w:rPr>
          <w:rFonts w:eastAsia="SimSun"/>
          <w:sz w:val="24"/>
          <w:szCs w:val="24"/>
          <w:lang w:val="en-GB" w:eastAsia="zh-CN"/>
        </w:rPr>
      </w:pPr>
      <w:r w:rsidRPr="007C5470">
        <w:rPr>
          <w:rFonts w:eastAsia="SimSun"/>
          <w:sz w:val="24"/>
          <w:szCs w:val="24"/>
          <w:lang w:val="zh-CN" w:eastAsia="zh-CN"/>
        </w:rPr>
        <w:t>将在全体会议第十一和第十二届会议之间</w:t>
      </w:r>
      <w:r w:rsidR="0017462B" w:rsidRPr="00770F0A">
        <w:rPr>
          <w:rFonts w:eastAsia="SimSun" w:hint="eastAsia"/>
          <w:sz w:val="24"/>
          <w:szCs w:val="24"/>
          <w:lang w:val="en-GB" w:eastAsia="zh-CN"/>
        </w:rPr>
        <w:t>，</w:t>
      </w:r>
      <w:r w:rsidR="0017462B">
        <w:rPr>
          <w:rFonts w:eastAsia="SimSun" w:hint="eastAsia"/>
          <w:sz w:val="24"/>
          <w:szCs w:val="24"/>
          <w:lang w:val="zh-CN" w:eastAsia="zh-CN"/>
        </w:rPr>
        <w:t>并</w:t>
      </w:r>
      <w:r w:rsidRPr="007C5470">
        <w:rPr>
          <w:rFonts w:eastAsia="SimSun"/>
          <w:sz w:val="24"/>
          <w:szCs w:val="24"/>
          <w:lang w:val="zh-CN" w:eastAsia="zh-CN"/>
        </w:rPr>
        <w:t>结合内部审查的结果</w:t>
      </w:r>
      <w:r w:rsidRPr="004C3045">
        <w:rPr>
          <w:rFonts w:eastAsia="SimSun"/>
          <w:sz w:val="24"/>
          <w:szCs w:val="24"/>
          <w:lang w:val="en-GB" w:eastAsia="zh-CN"/>
        </w:rPr>
        <w:t>，</w:t>
      </w:r>
      <w:r w:rsidRPr="007C5470">
        <w:rPr>
          <w:rFonts w:eastAsia="SimSun"/>
          <w:sz w:val="24"/>
          <w:szCs w:val="24"/>
          <w:lang w:val="zh-CN" w:eastAsia="zh-CN"/>
        </w:rPr>
        <w:t>对上文第</w:t>
      </w:r>
      <w:r w:rsidRPr="004C3045">
        <w:rPr>
          <w:rFonts w:eastAsia="SimSun"/>
          <w:sz w:val="24"/>
          <w:szCs w:val="24"/>
          <w:lang w:val="en-GB" w:eastAsia="zh-CN"/>
        </w:rPr>
        <w:t>2</w:t>
      </w:r>
      <w:r w:rsidRPr="007C5470">
        <w:rPr>
          <w:rFonts w:eastAsia="SimSun"/>
          <w:sz w:val="24"/>
          <w:szCs w:val="24"/>
          <w:lang w:val="zh-CN" w:eastAsia="zh-CN"/>
        </w:rPr>
        <w:t>段所列内容进行一次外部审查。外部审查将由审查小组进行。审查小组成员将遵守生物多样性平台的利益冲突政策。</w:t>
      </w:r>
    </w:p>
    <w:p w14:paraId="339357D2" w14:textId="7EFD54A4" w:rsidR="00992A45" w:rsidRPr="007C5470" w:rsidRDefault="00A2440A" w:rsidP="00675768">
      <w:pPr>
        <w:pStyle w:val="Normalnumber"/>
        <w:numPr>
          <w:ilvl w:val="0"/>
          <w:numId w:val="17"/>
        </w:numPr>
        <w:tabs>
          <w:tab w:val="left" w:pos="624"/>
        </w:tabs>
        <w:ind w:left="1247" w:firstLine="0"/>
        <w:jc w:val="both"/>
        <w:rPr>
          <w:rFonts w:eastAsia="SimSun"/>
          <w:sz w:val="24"/>
          <w:szCs w:val="24"/>
          <w:lang w:val="en-GB" w:eastAsia="zh-CN"/>
        </w:rPr>
      </w:pPr>
      <w:r w:rsidRPr="007C5470">
        <w:rPr>
          <w:rFonts w:eastAsia="SimSun"/>
          <w:sz w:val="24"/>
          <w:szCs w:val="24"/>
          <w:lang w:val="zh-CN" w:eastAsia="zh-CN"/>
        </w:rPr>
        <w:t>审查小组将由</w:t>
      </w:r>
      <w:r w:rsidRPr="004C3045">
        <w:rPr>
          <w:rFonts w:eastAsia="SimSun"/>
          <w:sz w:val="24"/>
          <w:szCs w:val="24"/>
          <w:lang w:val="en-GB" w:eastAsia="zh-CN"/>
        </w:rPr>
        <w:t>15</w:t>
      </w:r>
      <w:r w:rsidRPr="007C5470">
        <w:rPr>
          <w:rFonts w:eastAsia="SimSun"/>
          <w:sz w:val="24"/>
          <w:szCs w:val="24"/>
          <w:lang w:val="zh-CN" w:eastAsia="zh-CN"/>
        </w:rPr>
        <w:t>名成员组成</w:t>
      </w:r>
      <w:r w:rsidRPr="004C3045">
        <w:rPr>
          <w:rFonts w:eastAsia="SimSun"/>
          <w:sz w:val="24"/>
          <w:szCs w:val="24"/>
          <w:lang w:val="en-GB" w:eastAsia="zh-CN"/>
        </w:rPr>
        <w:t>，</w:t>
      </w:r>
      <w:r w:rsidRPr="007C5470">
        <w:rPr>
          <w:rFonts w:eastAsia="SimSun"/>
          <w:sz w:val="24"/>
          <w:szCs w:val="24"/>
          <w:lang w:val="zh-CN" w:eastAsia="zh-CN"/>
        </w:rPr>
        <w:t>这些成员具</w:t>
      </w:r>
      <w:r w:rsidR="000534C7">
        <w:rPr>
          <w:rFonts w:eastAsia="SimSun" w:hint="eastAsia"/>
          <w:sz w:val="24"/>
          <w:szCs w:val="24"/>
          <w:lang w:val="zh-CN" w:eastAsia="zh-CN"/>
        </w:rPr>
        <w:t>备</w:t>
      </w:r>
      <w:r w:rsidRPr="007C5470">
        <w:rPr>
          <w:rFonts w:eastAsia="SimSun"/>
          <w:sz w:val="24"/>
          <w:szCs w:val="24"/>
          <w:lang w:val="zh-CN" w:eastAsia="zh-CN"/>
        </w:rPr>
        <w:t>多学科</w:t>
      </w:r>
      <w:r w:rsidR="00766787">
        <w:rPr>
          <w:rFonts w:eastAsia="SimSun" w:hint="eastAsia"/>
          <w:sz w:val="24"/>
          <w:szCs w:val="24"/>
          <w:lang w:val="zh-CN" w:eastAsia="zh-CN"/>
        </w:rPr>
        <w:t>专门知识以及</w:t>
      </w:r>
      <w:r w:rsidRPr="007C5470">
        <w:rPr>
          <w:rFonts w:eastAsia="SimSun"/>
          <w:sz w:val="24"/>
          <w:szCs w:val="24"/>
          <w:lang w:val="zh-CN" w:eastAsia="zh-CN"/>
        </w:rPr>
        <w:t>外联和实施方面的专长</w:t>
      </w:r>
      <w:r w:rsidRPr="004C3045">
        <w:rPr>
          <w:rFonts w:eastAsia="SimSun"/>
          <w:sz w:val="24"/>
          <w:szCs w:val="24"/>
          <w:lang w:val="en-GB" w:eastAsia="zh-CN"/>
        </w:rPr>
        <w:t>，</w:t>
      </w:r>
      <w:r w:rsidRPr="007C5470">
        <w:rPr>
          <w:rFonts w:eastAsia="SimSun"/>
          <w:sz w:val="24"/>
          <w:szCs w:val="24"/>
          <w:lang w:val="zh-CN" w:eastAsia="zh-CN"/>
        </w:rPr>
        <w:t>并熟悉生物多样性平台的工作</w:t>
      </w:r>
      <w:r w:rsidRPr="004C3045">
        <w:rPr>
          <w:rFonts w:eastAsia="SimSun"/>
          <w:sz w:val="24"/>
          <w:szCs w:val="24"/>
          <w:lang w:val="en-GB" w:eastAsia="zh-CN"/>
        </w:rPr>
        <w:t>，</w:t>
      </w:r>
      <w:r w:rsidRPr="007C5470">
        <w:rPr>
          <w:rFonts w:eastAsia="SimSun"/>
          <w:sz w:val="24"/>
          <w:szCs w:val="24"/>
          <w:lang w:val="zh-CN" w:eastAsia="zh-CN"/>
        </w:rPr>
        <w:t>由主席团根据各国政府的提名选出</w:t>
      </w:r>
      <w:r w:rsidRPr="004C3045">
        <w:rPr>
          <w:rFonts w:eastAsia="SimSun"/>
          <w:sz w:val="24"/>
          <w:szCs w:val="24"/>
          <w:lang w:val="en-GB" w:eastAsia="zh-CN"/>
        </w:rPr>
        <w:t>，</w:t>
      </w:r>
      <w:r w:rsidRPr="007C5470">
        <w:rPr>
          <w:rFonts w:eastAsia="SimSun"/>
          <w:sz w:val="24"/>
          <w:szCs w:val="24"/>
          <w:lang w:val="zh-CN" w:eastAsia="zh-CN"/>
        </w:rPr>
        <w:t>同时考虑到区域和性别平衡以及实现不同学科、土著人民和地方社区以及青年的代表性的需要。</w:t>
      </w:r>
    </w:p>
    <w:p w14:paraId="369CEC4E" w14:textId="57A51BAD" w:rsidR="00992A45" w:rsidRPr="007C5470" w:rsidRDefault="00766787" w:rsidP="00675768">
      <w:pPr>
        <w:pStyle w:val="Normalnumber"/>
        <w:numPr>
          <w:ilvl w:val="0"/>
          <w:numId w:val="17"/>
        </w:numPr>
        <w:tabs>
          <w:tab w:val="left" w:pos="624"/>
        </w:tabs>
        <w:ind w:left="1247" w:firstLine="0"/>
        <w:jc w:val="both"/>
        <w:rPr>
          <w:rFonts w:eastAsia="SimSun"/>
          <w:color w:val="000000"/>
          <w:sz w:val="24"/>
          <w:szCs w:val="24"/>
          <w:lang w:val="en-GB" w:eastAsia="zh-CN"/>
        </w:rPr>
      </w:pPr>
      <w:r w:rsidRPr="007C5470">
        <w:rPr>
          <w:rFonts w:eastAsia="SimSun"/>
          <w:sz w:val="24"/>
          <w:szCs w:val="24"/>
          <w:lang w:val="zh-CN" w:eastAsia="zh-CN"/>
        </w:rPr>
        <w:t>将</w:t>
      </w:r>
      <w:r>
        <w:rPr>
          <w:rFonts w:eastAsia="SimSun" w:hint="eastAsia"/>
          <w:sz w:val="24"/>
          <w:szCs w:val="24"/>
          <w:lang w:val="zh-CN" w:eastAsia="zh-CN"/>
        </w:rPr>
        <w:t>由</w:t>
      </w:r>
      <w:r w:rsidRPr="007C5470">
        <w:rPr>
          <w:rFonts w:eastAsia="SimSun"/>
          <w:sz w:val="24"/>
          <w:szCs w:val="24"/>
          <w:lang w:val="zh-CN" w:eastAsia="zh-CN"/>
        </w:rPr>
        <w:t>一名合格咨询人支持</w:t>
      </w:r>
      <w:r w:rsidR="00A2440A" w:rsidRPr="007C5470">
        <w:rPr>
          <w:rFonts w:eastAsia="SimSun"/>
          <w:sz w:val="24"/>
          <w:szCs w:val="24"/>
          <w:lang w:val="zh-CN" w:eastAsia="zh-CN"/>
        </w:rPr>
        <w:t>审查小组的工作</w:t>
      </w:r>
      <w:r w:rsidR="00A2440A" w:rsidRPr="004C3045">
        <w:rPr>
          <w:rFonts w:eastAsia="SimSun"/>
          <w:sz w:val="24"/>
          <w:szCs w:val="24"/>
          <w:lang w:val="en-GB" w:eastAsia="zh-CN"/>
        </w:rPr>
        <w:t>，</w:t>
      </w:r>
      <w:r w:rsidR="00A2440A" w:rsidRPr="007C5470">
        <w:rPr>
          <w:rFonts w:eastAsia="SimSun"/>
          <w:sz w:val="24"/>
          <w:szCs w:val="24"/>
          <w:lang w:val="zh-CN" w:eastAsia="zh-CN"/>
        </w:rPr>
        <w:t>该</w:t>
      </w:r>
      <w:r>
        <w:rPr>
          <w:rFonts w:eastAsia="SimSun" w:hint="eastAsia"/>
          <w:sz w:val="24"/>
          <w:szCs w:val="24"/>
          <w:lang w:val="zh-CN" w:eastAsia="zh-CN"/>
        </w:rPr>
        <w:t>咨询人</w:t>
      </w:r>
      <w:r w:rsidR="00A2440A" w:rsidRPr="007C5470">
        <w:rPr>
          <w:rFonts w:eastAsia="SimSun"/>
          <w:sz w:val="24"/>
          <w:szCs w:val="24"/>
          <w:lang w:val="zh-CN" w:eastAsia="zh-CN"/>
        </w:rPr>
        <w:t>由秘书处通过公开征集</w:t>
      </w:r>
      <w:r w:rsidRPr="007C5470">
        <w:rPr>
          <w:rFonts w:eastAsia="SimSun"/>
          <w:sz w:val="24"/>
          <w:szCs w:val="24"/>
          <w:lang w:val="zh-CN" w:eastAsia="zh-CN"/>
        </w:rPr>
        <w:t>申请</w:t>
      </w:r>
      <w:r w:rsidR="00A2440A" w:rsidRPr="007C5470">
        <w:rPr>
          <w:rFonts w:eastAsia="SimSun"/>
          <w:sz w:val="24"/>
          <w:szCs w:val="24"/>
          <w:lang w:val="zh-CN" w:eastAsia="zh-CN"/>
        </w:rPr>
        <w:t>并与主席团和审查小组协商后征聘</w:t>
      </w:r>
      <w:r w:rsidR="00A2440A" w:rsidRPr="004C3045">
        <w:rPr>
          <w:rFonts w:eastAsia="SimSun"/>
          <w:sz w:val="24"/>
          <w:szCs w:val="24"/>
          <w:lang w:val="en-GB" w:eastAsia="zh-CN"/>
        </w:rPr>
        <w:t>，</w:t>
      </w:r>
      <w:r w:rsidR="0017462B">
        <w:rPr>
          <w:rFonts w:eastAsia="SimSun" w:hint="eastAsia"/>
          <w:sz w:val="24"/>
          <w:szCs w:val="24"/>
          <w:lang w:val="en-GB" w:eastAsia="zh-CN"/>
        </w:rPr>
        <w:t>其</w:t>
      </w:r>
      <w:r w:rsidR="00A2440A" w:rsidRPr="007C5470">
        <w:rPr>
          <w:rFonts w:eastAsia="SimSun"/>
          <w:sz w:val="24"/>
          <w:szCs w:val="24"/>
          <w:lang w:val="zh-CN" w:eastAsia="zh-CN"/>
        </w:rPr>
        <w:t>部分时间在生物多样性平台秘书处总部工作</w:t>
      </w:r>
      <w:r w:rsidR="00A2440A" w:rsidRPr="004C3045">
        <w:rPr>
          <w:rFonts w:eastAsia="SimSun"/>
          <w:sz w:val="24"/>
          <w:szCs w:val="24"/>
          <w:lang w:val="en-GB" w:eastAsia="zh-CN"/>
        </w:rPr>
        <w:t>，</w:t>
      </w:r>
      <w:r w:rsidR="00A2440A" w:rsidRPr="007C5470">
        <w:rPr>
          <w:rFonts w:eastAsia="SimSun"/>
          <w:sz w:val="24"/>
          <w:szCs w:val="24"/>
          <w:lang w:val="zh-CN" w:eastAsia="zh-CN"/>
        </w:rPr>
        <w:t>但独立于秘书处的日常业务。该咨询人将在审查小组共同主席的直接领导下开展工作。这一安排将确保咨询人能够直接获得所有相关信息，同时独立支持审查小组的工作。</w:t>
      </w:r>
      <w:r>
        <w:rPr>
          <w:rFonts w:eastAsia="SimSun" w:hint="eastAsia"/>
          <w:sz w:val="24"/>
          <w:szCs w:val="24"/>
          <w:lang w:val="zh-CN" w:eastAsia="zh-CN"/>
        </w:rPr>
        <w:t xml:space="preserve"> </w:t>
      </w:r>
      <w:r>
        <w:rPr>
          <w:rFonts w:eastAsia="SimSun"/>
          <w:sz w:val="24"/>
          <w:szCs w:val="24"/>
          <w:lang w:val="zh-CN" w:eastAsia="zh-CN"/>
        </w:rPr>
        <w:t xml:space="preserve"> </w:t>
      </w:r>
    </w:p>
    <w:p w14:paraId="3D223E15" w14:textId="7C3180C9" w:rsidR="00992A45" w:rsidRPr="007C5470" w:rsidRDefault="00A2440A" w:rsidP="000625F0">
      <w:pPr>
        <w:pStyle w:val="CH1"/>
        <w:numPr>
          <w:ilvl w:val="0"/>
          <w:numId w:val="79"/>
        </w:numPr>
        <w:rPr>
          <w:rFonts w:eastAsia="SimHei"/>
          <w:sz w:val="32"/>
          <w:szCs w:val="32"/>
          <w:lang w:val="en-GB"/>
        </w:rPr>
      </w:pPr>
      <w:r w:rsidRPr="007C5470">
        <w:rPr>
          <w:rFonts w:eastAsia="SimHei"/>
          <w:sz w:val="32"/>
          <w:szCs w:val="32"/>
          <w:lang w:val="en-GB" w:eastAsia="zh-CN"/>
        </w:rPr>
        <w:t>方法</w:t>
      </w:r>
    </w:p>
    <w:p w14:paraId="65B48BFC" w14:textId="158B4318" w:rsidR="00992A45" w:rsidRPr="007C5470" w:rsidRDefault="00A2440A" w:rsidP="00675768">
      <w:pPr>
        <w:pStyle w:val="Normalnumber"/>
        <w:numPr>
          <w:ilvl w:val="0"/>
          <w:numId w:val="17"/>
        </w:numPr>
        <w:tabs>
          <w:tab w:val="left" w:pos="624"/>
        </w:tabs>
        <w:ind w:left="1247" w:firstLine="0"/>
        <w:jc w:val="both"/>
        <w:rPr>
          <w:rFonts w:eastAsia="SimSun"/>
          <w:sz w:val="24"/>
          <w:szCs w:val="24"/>
          <w:shd w:val="clear" w:color="auto" w:fill="D9D9D9"/>
          <w:lang w:val="en-GB" w:eastAsia="zh-CN"/>
        </w:rPr>
      </w:pPr>
      <w:r w:rsidRPr="007C5470">
        <w:rPr>
          <w:rFonts w:eastAsia="SimSun"/>
          <w:sz w:val="24"/>
          <w:szCs w:val="24"/>
          <w:lang w:val="zh-CN" w:eastAsia="zh-CN"/>
        </w:rPr>
        <w:t>审查应包括制定和</w:t>
      </w:r>
      <w:r w:rsidR="000235F7">
        <w:rPr>
          <w:rFonts w:eastAsia="SimSun" w:hint="eastAsia"/>
          <w:sz w:val="24"/>
          <w:szCs w:val="24"/>
          <w:lang w:val="zh-CN" w:eastAsia="zh-CN"/>
        </w:rPr>
        <w:t>开展</w:t>
      </w:r>
      <w:r w:rsidRPr="007C5470">
        <w:rPr>
          <w:rFonts w:eastAsia="SimSun"/>
          <w:sz w:val="24"/>
          <w:szCs w:val="24"/>
          <w:lang w:val="zh-CN" w:eastAsia="zh-CN"/>
        </w:rPr>
        <w:t>与上文第</w:t>
      </w:r>
      <w:r w:rsidRPr="004C3045">
        <w:rPr>
          <w:rFonts w:eastAsia="SimSun"/>
          <w:sz w:val="24"/>
          <w:szCs w:val="24"/>
          <w:lang w:val="en-GB" w:eastAsia="zh-CN"/>
        </w:rPr>
        <w:t>2</w:t>
      </w:r>
      <w:r w:rsidRPr="007C5470">
        <w:rPr>
          <w:rFonts w:eastAsia="SimSun"/>
          <w:sz w:val="24"/>
          <w:szCs w:val="24"/>
          <w:lang w:val="zh-CN" w:eastAsia="zh-CN"/>
        </w:rPr>
        <w:t>段所列事项有关的若干调查。在主席团和多学科专家小组（</w:t>
      </w:r>
      <w:r w:rsidR="000235F7">
        <w:rPr>
          <w:rFonts w:eastAsia="SimSun" w:hint="eastAsia"/>
          <w:sz w:val="24"/>
          <w:szCs w:val="24"/>
          <w:lang w:val="zh-CN" w:eastAsia="zh-CN"/>
        </w:rPr>
        <w:t>为</w:t>
      </w:r>
      <w:r w:rsidRPr="007C5470">
        <w:rPr>
          <w:rFonts w:eastAsia="SimSun"/>
          <w:sz w:val="24"/>
          <w:szCs w:val="24"/>
          <w:lang w:val="zh-CN" w:eastAsia="zh-CN"/>
        </w:rPr>
        <w:t>内部审查）以及外部审查小组（</w:t>
      </w:r>
      <w:r w:rsidR="000235F7">
        <w:rPr>
          <w:rFonts w:eastAsia="SimSun" w:hint="eastAsia"/>
          <w:sz w:val="24"/>
          <w:szCs w:val="24"/>
          <w:lang w:val="zh-CN" w:eastAsia="zh-CN"/>
        </w:rPr>
        <w:t>为</w:t>
      </w:r>
      <w:r w:rsidRPr="007C5470">
        <w:rPr>
          <w:rFonts w:eastAsia="SimSun"/>
          <w:sz w:val="24"/>
          <w:szCs w:val="24"/>
          <w:lang w:val="zh-CN" w:eastAsia="zh-CN"/>
        </w:rPr>
        <w:t>外部审查）</w:t>
      </w:r>
      <w:r w:rsidR="000235F7">
        <w:rPr>
          <w:rFonts w:eastAsia="SimSun" w:hint="eastAsia"/>
          <w:sz w:val="24"/>
          <w:szCs w:val="24"/>
          <w:lang w:val="zh-CN" w:eastAsia="zh-CN"/>
        </w:rPr>
        <w:t>最终确定</w:t>
      </w:r>
      <w:r w:rsidRPr="007C5470">
        <w:rPr>
          <w:rFonts w:eastAsia="SimSun"/>
          <w:sz w:val="24"/>
          <w:szCs w:val="24"/>
          <w:lang w:val="zh-CN" w:eastAsia="zh-CN"/>
        </w:rPr>
        <w:t>调查问题之前，将提供调查问题草案供外部审查。审查工作还将包括审查相关文件和文献、与相关行为体进行在线访谈和在线会议以及在全体会议第十一届会议期间举行一次参与式会议。在</w:t>
      </w:r>
      <w:r w:rsidR="000235F7">
        <w:rPr>
          <w:rFonts w:eastAsia="SimSun" w:hint="eastAsia"/>
          <w:sz w:val="24"/>
          <w:szCs w:val="24"/>
          <w:lang w:val="zh-CN" w:eastAsia="zh-CN"/>
        </w:rPr>
        <w:t>编制</w:t>
      </w:r>
      <w:r w:rsidRPr="007C5470">
        <w:rPr>
          <w:rFonts w:eastAsia="SimSun"/>
          <w:sz w:val="24"/>
          <w:szCs w:val="24"/>
          <w:lang w:val="zh-CN" w:eastAsia="zh-CN"/>
        </w:rPr>
        <w:t>建议时，审查还应考虑其他科学与政策机制以及相关多边环境协定的有关经验教训。</w:t>
      </w:r>
    </w:p>
    <w:p w14:paraId="5A6B3303" w14:textId="2E0F2620" w:rsidR="00992A45" w:rsidRPr="007C5470" w:rsidRDefault="00A2440A" w:rsidP="000625F0">
      <w:pPr>
        <w:pStyle w:val="CH1"/>
        <w:numPr>
          <w:ilvl w:val="0"/>
          <w:numId w:val="71"/>
        </w:numPr>
        <w:rPr>
          <w:rFonts w:eastAsia="SimHei"/>
          <w:sz w:val="32"/>
          <w:szCs w:val="32"/>
          <w:lang w:val="en-GB"/>
        </w:rPr>
      </w:pPr>
      <w:r w:rsidRPr="007C5470">
        <w:rPr>
          <w:rFonts w:eastAsia="SimHei"/>
          <w:sz w:val="32"/>
          <w:szCs w:val="32"/>
          <w:lang w:val="en-GB"/>
        </w:rPr>
        <w:t>预算</w:t>
      </w:r>
    </w:p>
    <w:p w14:paraId="5D90EC94" w14:textId="13AC001D" w:rsidR="00992A45" w:rsidRPr="007C5470" w:rsidRDefault="00A2440A" w:rsidP="00675768">
      <w:pPr>
        <w:pStyle w:val="Normalnumber"/>
        <w:numPr>
          <w:ilvl w:val="0"/>
          <w:numId w:val="17"/>
        </w:numPr>
        <w:tabs>
          <w:tab w:val="left" w:pos="624"/>
        </w:tabs>
        <w:ind w:left="1247" w:firstLine="0"/>
        <w:jc w:val="both"/>
        <w:rPr>
          <w:rFonts w:eastAsia="SimSun"/>
          <w:color w:val="000000"/>
          <w:sz w:val="24"/>
          <w:szCs w:val="24"/>
          <w:lang w:val="en-GB"/>
        </w:rPr>
      </w:pPr>
      <w:r w:rsidRPr="007C5470">
        <w:rPr>
          <w:rFonts w:eastAsia="SimSun"/>
          <w:sz w:val="24"/>
          <w:szCs w:val="24"/>
          <w:lang w:val="zh-CN"/>
        </w:rPr>
        <w:t>预算设想是：</w:t>
      </w:r>
    </w:p>
    <w:p w14:paraId="1BD0D896" w14:textId="488D1B72" w:rsidR="00992A45" w:rsidRPr="007C5470" w:rsidRDefault="00A2440A" w:rsidP="00675768">
      <w:pPr>
        <w:pStyle w:val="Normalnumber"/>
        <w:numPr>
          <w:ilvl w:val="1"/>
          <w:numId w:val="17"/>
        </w:numPr>
        <w:ind w:left="1247" w:firstLine="624"/>
        <w:jc w:val="both"/>
        <w:rPr>
          <w:rFonts w:eastAsia="SimSun"/>
          <w:color w:val="000000"/>
          <w:sz w:val="24"/>
          <w:szCs w:val="24"/>
          <w:lang w:val="en-GB" w:eastAsia="zh-CN"/>
        </w:rPr>
      </w:pPr>
      <w:r w:rsidRPr="007C5470">
        <w:rPr>
          <w:rFonts w:eastAsia="SimSun"/>
          <w:sz w:val="24"/>
          <w:szCs w:val="24"/>
          <w:lang w:val="zh-CN" w:eastAsia="zh-CN"/>
        </w:rPr>
        <w:t>进行外部审查的审查小组成员将无偿提供服务</w:t>
      </w:r>
      <w:r w:rsidRPr="004C3045">
        <w:rPr>
          <w:rFonts w:eastAsia="SimSun"/>
          <w:sz w:val="24"/>
          <w:szCs w:val="24"/>
          <w:lang w:val="en-GB" w:eastAsia="zh-CN"/>
        </w:rPr>
        <w:t>；</w:t>
      </w:r>
    </w:p>
    <w:p w14:paraId="3611BEC5" w14:textId="6862C61E" w:rsidR="00992A45" w:rsidRPr="007C5470" w:rsidRDefault="00A2440A" w:rsidP="00675768">
      <w:pPr>
        <w:pStyle w:val="Normalnumber"/>
        <w:numPr>
          <w:ilvl w:val="1"/>
          <w:numId w:val="17"/>
        </w:numPr>
        <w:ind w:left="1247" w:firstLine="624"/>
        <w:jc w:val="both"/>
        <w:rPr>
          <w:rFonts w:eastAsia="SimSun"/>
          <w:color w:val="000000"/>
          <w:sz w:val="24"/>
          <w:szCs w:val="24"/>
          <w:lang w:val="en-GB" w:eastAsia="zh-CN"/>
        </w:rPr>
      </w:pPr>
      <w:r w:rsidRPr="007C5470">
        <w:rPr>
          <w:rFonts w:eastAsia="SimSun"/>
          <w:sz w:val="24"/>
          <w:szCs w:val="24"/>
          <w:lang w:val="zh-CN" w:eastAsia="zh-CN"/>
        </w:rPr>
        <w:t>审查小组将</w:t>
      </w:r>
      <w:r w:rsidR="004B5D3B">
        <w:rPr>
          <w:rFonts w:eastAsia="SimSun" w:hint="eastAsia"/>
          <w:sz w:val="24"/>
          <w:szCs w:val="24"/>
          <w:lang w:val="zh-CN" w:eastAsia="zh-CN"/>
        </w:rPr>
        <w:t>召开</w:t>
      </w:r>
      <w:r w:rsidRPr="007C5470">
        <w:rPr>
          <w:rFonts w:eastAsia="SimSun"/>
          <w:sz w:val="24"/>
          <w:szCs w:val="24"/>
          <w:lang w:val="zh-CN" w:eastAsia="zh-CN"/>
        </w:rPr>
        <w:t>一次面对面会议</w:t>
      </w:r>
      <w:r w:rsidR="004B5D3B">
        <w:rPr>
          <w:rFonts w:eastAsia="SimSun" w:hint="eastAsia"/>
          <w:sz w:val="24"/>
          <w:szCs w:val="24"/>
          <w:lang w:val="zh-CN" w:eastAsia="zh-CN"/>
        </w:rPr>
        <w:t>来</w:t>
      </w:r>
      <w:r w:rsidRPr="007C5470">
        <w:rPr>
          <w:rFonts w:eastAsia="SimSun"/>
          <w:sz w:val="24"/>
          <w:szCs w:val="24"/>
          <w:lang w:val="zh-CN" w:eastAsia="zh-CN"/>
        </w:rPr>
        <w:t>启动工作</w:t>
      </w:r>
      <w:r w:rsidRPr="004C3045">
        <w:rPr>
          <w:rFonts w:eastAsia="SimSun"/>
          <w:sz w:val="24"/>
          <w:szCs w:val="24"/>
          <w:lang w:val="en-GB" w:eastAsia="zh-CN"/>
        </w:rPr>
        <w:t>；</w:t>
      </w:r>
      <w:r w:rsidRPr="007C5470">
        <w:rPr>
          <w:rFonts w:eastAsia="SimSun"/>
          <w:sz w:val="24"/>
          <w:szCs w:val="24"/>
          <w:lang w:val="zh-CN" w:eastAsia="zh-CN"/>
        </w:rPr>
        <w:t>预算是</w:t>
      </w:r>
      <w:r w:rsidRPr="004C3045">
        <w:rPr>
          <w:rFonts w:eastAsia="SimSun"/>
          <w:sz w:val="24"/>
          <w:szCs w:val="24"/>
          <w:lang w:val="en-GB" w:eastAsia="zh-CN"/>
        </w:rPr>
        <w:t>38 000</w:t>
      </w:r>
      <w:r w:rsidRPr="007C5470">
        <w:rPr>
          <w:rFonts w:eastAsia="SimSun"/>
          <w:sz w:val="24"/>
          <w:szCs w:val="24"/>
          <w:lang w:val="zh-CN" w:eastAsia="zh-CN"/>
        </w:rPr>
        <w:t>美元。除第一次会议外，该小组将远程开展工作，并视需要举行在线会议；</w:t>
      </w:r>
    </w:p>
    <w:p w14:paraId="61D061F5" w14:textId="305767B5" w:rsidR="00992A45" w:rsidRPr="007C5470" w:rsidRDefault="00A2440A" w:rsidP="00675768">
      <w:pPr>
        <w:pStyle w:val="Normalnumber"/>
        <w:numPr>
          <w:ilvl w:val="1"/>
          <w:numId w:val="17"/>
        </w:numPr>
        <w:ind w:left="1247" w:firstLine="624"/>
        <w:jc w:val="both"/>
        <w:rPr>
          <w:rFonts w:eastAsia="SimSun"/>
          <w:sz w:val="24"/>
          <w:szCs w:val="24"/>
          <w:lang w:val="en-GB" w:eastAsia="zh-CN"/>
        </w:rPr>
      </w:pPr>
      <w:r w:rsidRPr="007C5470">
        <w:rPr>
          <w:rFonts w:eastAsia="SimSun"/>
          <w:sz w:val="24"/>
          <w:szCs w:val="24"/>
          <w:lang w:val="zh-CN" w:eastAsia="zh-CN"/>
        </w:rPr>
        <w:lastRenderedPageBreak/>
        <w:t>将邀请开展外部审查的审查小组的两名代表向全体会议第十二届会议介绍其工作报告</w:t>
      </w:r>
      <w:r w:rsidRPr="004C3045">
        <w:rPr>
          <w:rFonts w:eastAsia="SimSun"/>
          <w:sz w:val="24"/>
          <w:szCs w:val="24"/>
          <w:lang w:val="en-GB" w:eastAsia="zh-CN"/>
        </w:rPr>
        <w:t>；</w:t>
      </w:r>
      <w:r w:rsidRPr="007C5470">
        <w:rPr>
          <w:rFonts w:eastAsia="SimSun"/>
          <w:sz w:val="24"/>
          <w:szCs w:val="24"/>
          <w:lang w:val="zh-CN" w:eastAsia="zh-CN"/>
        </w:rPr>
        <w:t>差旅预算为</w:t>
      </w:r>
      <w:r w:rsidRPr="004C3045">
        <w:rPr>
          <w:rFonts w:eastAsia="SimSun"/>
          <w:sz w:val="24"/>
          <w:szCs w:val="24"/>
          <w:lang w:val="en-GB" w:eastAsia="zh-CN"/>
        </w:rPr>
        <w:t>7 500</w:t>
      </w:r>
      <w:r w:rsidRPr="007C5470">
        <w:rPr>
          <w:rFonts w:eastAsia="SimSun"/>
          <w:sz w:val="24"/>
          <w:szCs w:val="24"/>
          <w:lang w:val="zh-CN" w:eastAsia="zh-CN"/>
        </w:rPr>
        <w:t>美元。</w:t>
      </w:r>
    </w:p>
    <w:p w14:paraId="124ADE68" w14:textId="2432596E" w:rsidR="00992A45" w:rsidRPr="007C5470" w:rsidRDefault="00A2440A" w:rsidP="00675768">
      <w:pPr>
        <w:pStyle w:val="Normalnumber"/>
        <w:numPr>
          <w:ilvl w:val="0"/>
          <w:numId w:val="17"/>
        </w:numPr>
        <w:tabs>
          <w:tab w:val="left" w:pos="624"/>
        </w:tabs>
        <w:ind w:left="1247" w:firstLine="0"/>
        <w:jc w:val="both"/>
        <w:rPr>
          <w:rFonts w:eastAsia="SimSun"/>
          <w:sz w:val="24"/>
          <w:szCs w:val="24"/>
          <w:lang w:val="en-GB" w:eastAsia="zh-CN"/>
        </w:rPr>
      </w:pPr>
      <w:r w:rsidRPr="007C5470">
        <w:rPr>
          <w:rFonts w:eastAsia="SimSun"/>
          <w:sz w:val="24"/>
          <w:szCs w:val="24"/>
          <w:lang w:val="zh-CN" w:eastAsia="zh-CN"/>
        </w:rPr>
        <w:t>招聘合格咨询人</w:t>
      </w:r>
      <w:r w:rsidR="000235F7">
        <w:rPr>
          <w:rFonts w:eastAsia="SimSun" w:hint="eastAsia"/>
          <w:sz w:val="24"/>
          <w:szCs w:val="24"/>
          <w:lang w:val="zh-CN" w:eastAsia="zh-CN"/>
        </w:rPr>
        <w:t>的</w:t>
      </w:r>
      <w:r w:rsidR="000235F7" w:rsidRPr="007C5470">
        <w:rPr>
          <w:rFonts w:eastAsia="SimSun"/>
          <w:sz w:val="24"/>
          <w:szCs w:val="24"/>
          <w:lang w:val="zh-CN" w:eastAsia="zh-CN"/>
        </w:rPr>
        <w:t>预算</w:t>
      </w:r>
      <w:r w:rsidR="000235F7">
        <w:rPr>
          <w:rFonts w:eastAsia="SimSun" w:hint="eastAsia"/>
          <w:sz w:val="24"/>
          <w:szCs w:val="24"/>
          <w:lang w:val="zh-CN" w:eastAsia="zh-CN"/>
        </w:rPr>
        <w:t>预计为</w:t>
      </w:r>
      <w:r w:rsidRPr="007C5470">
        <w:rPr>
          <w:rFonts w:eastAsia="SimSun"/>
          <w:sz w:val="24"/>
          <w:szCs w:val="24"/>
          <w:lang w:val="zh-CN" w:eastAsia="zh-CN"/>
        </w:rPr>
        <w:t>50 000</w:t>
      </w:r>
      <w:r w:rsidRPr="007C5470">
        <w:rPr>
          <w:rFonts w:eastAsia="SimSun"/>
          <w:sz w:val="24"/>
          <w:szCs w:val="24"/>
          <w:lang w:val="zh-CN" w:eastAsia="zh-CN"/>
        </w:rPr>
        <w:t>美元。</w:t>
      </w:r>
    </w:p>
    <w:p w14:paraId="741AD543" w14:textId="77777777" w:rsidR="00906E11" w:rsidRPr="007C5470" w:rsidRDefault="00906E11" w:rsidP="000931D4">
      <w:pPr>
        <w:pStyle w:val="Normal-pool"/>
        <w:jc w:val="both"/>
        <w:rPr>
          <w:lang w:val="en-GB" w:eastAsia="zh-CN"/>
        </w:rPr>
      </w:pPr>
    </w:p>
    <w:p w14:paraId="160C24F8" w14:textId="77777777" w:rsidR="00906E11" w:rsidRPr="007C5470" w:rsidRDefault="00906E11" w:rsidP="000931D4">
      <w:pPr>
        <w:pStyle w:val="Normal-pool"/>
        <w:jc w:val="both"/>
        <w:rPr>
          <w:lang w:val="en-GB" w:eastAsia="zh-CN"/>
        </w:rPr>
        <w:sectPr w:rsidR="00906E11" w:rsidRPr="007C5470" w:rsidSect="000A2469">
          <w:footnotePr>
            <w:numRestart w:val="eachSect"/>
          </w:footnotePr>
          <w:pgSz w:w="11907" w:h="16839" w:code="9"/>
          <w:pgMar w:top="907" w:right="992" w:bottom="1418" w:left="1418" w:header="539" w:footer="975" w:gutter="0"/>
          <w:cols w:space="539"/>
          <w:docGrid w:linePitch="360"/>
        </w:sectPr>
      </w:pPr>
    </w:p>
    <w:p w14:paraId="049428E2" w14:textId="3A9DA029" w:rsidR="00992A45" w:rsidRPr="007C5470" w:rsidRDefault="0010281C" w:rsidP="000074D4">
      <w:pPr>
        <w:pStyle w:val="CH1"/>
        <w:ind w:right="288"/>
        <w:rPr>
          <w:rFonts w:eastAsia="SimHei"/>
          <w:sz w:val="32"/>
          <w:szCs w:val="32"/>
          <w:lang w:val="en-GB" w:eastAsia="zh-CN"/>
        </w:rPr>
      </w:pPr>
      <w:r w:rsidRPr="007C5470">
        <w:rPr>
          <w:lang w:val="en-GB" w:eastAsia="zh-CN"/>
        </w:rPr>
        <w:lastRenderedPageBreak/>
        <w:tab/>
      </w:r>
      <w:r w:rsidRPr="007C5470">
        <w:rPr>
          <w:lang w:val="en-GB" w:eastAsia="zh-CN"/>
        </w:rPr>
        <w:tab/>
      </w:r>
      <w:r w:rsidR="00F47AEE" w:rsidRPr="007C5470">
        <w:rPr>
          <w:rFonts w:eastAsia="SimHei"/>
          <w:bCs/>
          <w:sz w:val="32"/>
          <w:szCs w:val="32"/>
          <w:lang w:val="zh-CN" w:eastAsia="zh-CN"/>
        </w:rPr>
        <w:t>IPBES-10/1</w:t>
      </w:r>
      <w:r w:rsidR="00F47AEE" w:rsidRPr="007C5470">
        <w:rPr>
          <w:rFonts w:eastAsia="SimHei"/>
          <w:bCs/>
          <w:sz w:val="32"/>
          <w:szCs w:val="32"/>
          <w:lang w:val="zh-CN" w:eastAsia="zh-CN"/>
        </w:rPr>
        <w:t>号决定附件十</w:t>
      </w:r>
    </w:p>
    <w:p w14:paraId="42F11109" w14:textId="4C161E82" w:rsidR="00992A45" w:rsidRPr="007C5470" w:rsidRDefault="00ED3673" w:rsidP="000074D4">
      <w:pPr>
        <w:pStyle w:val="CH1"/>
        <w:ind w:right="288"/>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F47AEE" w:rsidRPr="007C5470">
        <w:rPr>
          <w:rFonts w:eastAsia="SimHei"/>
          <w:bCs/>
          <w:sz w:val="32"/>
          <w:szCs w:val="32"/>
          <w:lang w:val="zh-CN" w:eastAsia="zh-CN"/>
        </w:rPr>
        <w:t>能力建设工作队的职权范围</w:t>
      </w:r>
    </w:p>
    <w:p w14:paraId="3527632E" w14:textId="4F13460A" w:rsidR="00992A45" w:rsidRPr="007C5470" w:rsidRDefault="00F47AEE" w:rsidP="000074D4">
      <w:pPr>
        <w:pStyle w:val="CH1"/>
        <w:numPr>
          <w:ilvl w:val="0"/>
          <w:numId w:val="81"/>
        </w:numPr>
        <w:ind w:right="288"/>
        <w:rPr>
          <w:rFonts w:eastAsia="SimHei"/>
          <w:sz w:val="32"/>
          <w:szCs w:val="32"/>
          <w:lang w:val="en-GB"/>
        </w:rPr>
      </w:pPr>
      <w:r w:rsidRPr="007C5470">
        <w:rPr>
          <w:rFonts w:eastAsia="SimHei"/>
          <w:sz w:val="32"/>
          <w:szCs w:val="32"/>
          <w:lang w:val="en-GB" w:eastAsia="zh-CN"/>
        </w:rPr>
        <w:t>职责</w:t>
      </w:r>
    </w:p>
    <w:p w14:paraId="4314BE8B" w14:textId="40F3EE6E" w:rsidR="00992A45" w:rsidRPr="007C5470" w:rsidRDefault="00F47AEE" w:rsidP="00675768">
      <w:pPr>
        <w:pStyle w:val="NormalNonumber"/>
        <w:numPr>
          <w:ilvl w:val="6"/>
          <w:numId w:val="34"/>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能力建设工作队将监督并参与生物多样性和生态系统服务政府间科学与政策平台（生物多样性平台）</w:t>
      </w:r>
      <w:r w:rsidRPr="007C5470">
        <w:rPr>
          <w:rFonts w:eastAsia="SimSun"/>
          <w:sz w:val="24"/>
          <w:szCs w:val="24"/>
          <w:lang w:val="zh-CN" w:eastAsia="zh-CN"/>
        </w:rPr>
        <w:t xml:space="preserve"> 2030</w:t>
      </w:r>
      <w:r w:rsidRPr="007C5470">
        <w:rPr>
          <w:rFonts w:eastAsia="SimSun"/>
          <w:sz w:val="24"/>
          <w:szCs w:val="24"/>
          <w:lang w:val="zh-CN" w:eastAsia="zh-CN"/>
        </w:rPr>
        <w:t>年前滚动工作方案</w:t>
      </w:r>
      <w:r w:rsidRPr="007C5470">
        <w:rPr>
          <w:rStyle w:val="a7"/>
          <w:rFonts w:eastAsia="SimSun"/>
          <w:sz w:val="24"/>
          <w:szCs w:val="24"/>
          <w:lang w:val="zh-CN"/>
        </w:rPr>
        <w:footnoteReference w:id="36"/>
      </w:r>
      <w:r w:rsidRPr="007C5470">
        <w:rPr>
          <w:rFonts w:eastAsia="SimSun"/>
          <w:sz w:val="24"/>
          <w:szCs w:val="24"/>
          <w:lang w:val="zh-CN" w:eastAsia="zh-CN"/>
        </w:rPr>
        <w:t>目标</w:t>
      </w:r>
      <w:r w:rsidRPr="007C5470">
        <w:rPr>
          <w:rFonts w:eastAsia="SimSun"/>
          <w:sz w:val="24"/>
          <w:szCs w:val="24"/>
          <w:lang w:val="zh-CN" w:eastAsia="zh-CN"/>
        </w:rPr>
        <w:t>2</w:t>
      </w:r>
      <w:r w:rsidRPr="00606CC5">
        <w:rPr>
          <w:rFonts w:ascii="SimSun" w:eastAsia="SimSun" w:hAnsi="SimSun"/>
          <w:sz w:val="24"/>
          <w:szCs w:val="24"/>
          <w:lang w:val="zh-CN" w:eastAsia="zh-CN"/>
        </w:rPr>
        <w:t>“</w:t>
      </w:r>
      <w:r w:rsidR="00317D2B" w:rsidRPr="007C5470">
        <w:rPr>
          <w:rFonts w:eastAsia="SimSun"/>
          <w:sz w:val="24"/>
          <w:szCs w:val="24"/>
          <w:lang w:val="zh-CN" w:eastAsia="zh-CN"/>
        </w:rPr>
        <w:t>建设</w:t>
      </w:r>
      <w:r w:rsidRPr="007C5470">
        <w:rPr>
          <w:rFonts w:eastAsia="SimSun"/>
          <w:sz w:val="24"/>
          <w:szCs w:val="24"/>
          <w:lang w:val="zh-CN" w:eastAsia="zh-CN"/>
        </w:rPr>
        <w:t>能力</w:t>
      </w:r>
      <w:r w:rsidRPr="00606CC5">
        <w:rPr>
          <w:rFonts w:ascii="SimSun" w:eastAsia="SimSun" w:hAnsi="SimSun"/>
          <w:sz w:val="24"/>
          <w:szCs w:val="24"/>
          <w:lang w:val="zh-CN" w:eastAsia="zh-CN"/>
        </w:rPr>
        <w:t>”</w:t>
      </w:r>
      <w:r w:rsidRPr="007C5470">
        <w:rPr>
          <w:rFonts w:eastAsia="SimSun"/>
          <w:sz w:val="24"/>
          <w:szCs w:val="24"/>
          <w:lang w:val="zh-CN" w:eastAsia="zh-CN"/>
        </w:rPr>
        <w:t>的</w:t>
      </w:r>
      <w:r w:rsidR="00317D2B">
        <w:rPr>
          <w:rFonts w:eastAsia="SimSun" w:hint="eastAsia"/>
          <w:sz w:val="24"/>
          <w:szCs w:val="24"/>
          <w:lang w:val="zh-CN" w:eastAsia="zh-CN"/>
        </w:rPr>
        <w:t>执行</w:t>
      </w:r>
      <w:r w:rsidRPr="007C5470">
        <w:rPr>
          <w:rFonts w:eastAsia="SimSun"/>
          <w:sz w:val="24"/>
          <w:szCs w:val="24"/>
          <w:lang w:val="zh-CN" w:eastAsia="zh-CN"/>
        </w:rPr>
        <w:t>，并根据生物多样性平台全体会议及其附属机构的相关决定采取行动，包括借鉴在</w:t>
      </w:r>
      <w:r w:rsidRPr="007C5470">
        <w:rPr>
          <w:rFonts w:eastAsia="SimSun"/>
          <w:sz w:val="24"/>
          <w:szCs w:val="24"/>
          <w:lang w:val="zh-CN" w:eastAsia="zh-CN"/>
        </w:rPr>
        <w:t>2019</w:t>
      </w:r>
      <w:r w:rsidR="000074D4" w:rsidRPr="004C3045">
        <w:rPr>
          <w:rFonts w:eastAsia="SimSun"/>
          <w:sz w:val="24"/>
          <w:szCs w:val="24"/>
          <w:lang w:val="en-GB" w:eastAsia="zh-CN"/>
        </w:rPr>
        <w:t>–</w:t>
      </w:r>
      <w:r w:rsidRPr="007C5470">
        <w:rPr>
          <w:rFonts w:eastAsia="SimSun"/>
          <w:sz w:val="24"/>
          <w:szCs w:val="24"/>
          <w:lang w:val="zh-CN" w:eastAsia="zh-CN"/>
        </w:rPr>
        <w:t>2023</w:t>
      </w:r>
      <w:r w:rsidRPr="007C5470">
        <w:rPr>
          <w:rFonts w:eastAsia="SimSun"/>
          <w:sz w:val="24"/>
          <w:szCs w:val="24"/>
          <w:lang w:val="zh-CN" w:eastAsia="zh-CN"/>
        </w:rPr>
        <w:t>年期间落实该目标以及</w:t>
      </w:r>
      <w:r w:rsidR="00AB604A">
        <w:rPr>
          <w:rFonts w:eastAsia="SimSun" w:hint="eastAsia"/>
          <w:sz w:val="24"/>
          <w:szCs w:val="24"/>
          <w:lang w:val="zh-CN" w:eastAsia="zh-CN"/>
        </w:rPr>
        <w:t>根据</w:t>
      </w:r>
      <w:r w:rsidRPr="007C5470">
        <w:rPr>
          <w:rFonts w:eastAsia="SimSun"/>
          <w:sz w:val="24"/>
          <w:szCs w:val="24"/>
          <w:lang w:val="zh-CN" w:eastAsia="zh-CN"/>
        </w:rPr>
        <w:t>生物多样性平台第一份工作方案</w:t>
      </w:r>
      <w:r w:rsidR="00AB604A">
        <w:rPr>
          <w:rFonts w:eastAsia="SimSun" w:hint="eastAsia"/>
          <w:sz w:val="24"/>
          <w:szCs w:val="24"/>
          <w:lang w:val="zh-CN" w:eastAsia="zh-CN"/>
        </w:rPr>
        <w:t>落实</w:t>
      </w:r>
      <w:r w:rsidRPr="007C5470">
        <w:rPr>
          <w:rFonts w:eastAsia="SimSun"/>
          <w:sz w:val="24"/>
          <w:szCs w:val="24"/>
          <w:lang w:val="zh-CN" w:eastAsia="zh-CN"/>
        </w:rPr>
        <w:t>关于</w:t>
      </w:r>
      <w:r w:rsidRPr="00606CC5">
        <w:rPr>
          <w:rFonts w:ascii="SimSun" w:eastAsia="SimSun" w:hAnsi="SimSun"/>
          <w:sz w:val="24"/>
          <w:szCs w:val="24"/>
          <w:lang w:val="zh-CN" w:eastAsia="zh-CN"/>
        </w:rPr>
        <w:t>“</w:t>
      </w:r>
      <w:r w:rsidRPr="007C5470">
        <w:rPr>
          <w:rFonts w:eastAsia="SimSun"/>
          <w:sz w:val="24"/>
          <w:szCs w:val="24"/>
          <w:lang w:val="zh-CN" w:eastAsia="zh-CN"/>
        </w:rPr>
        <w:t>通过促进财政和实物支助，将落实平台工作方案的优先能力建设需求与资源匹配</w:t>
      </w:r>
      <w:r w:rsidRPr="00606CC5">
        <w:rPr>
          <w:rFonts w:ascii="SimSun" w:eastAsia="SimSun" w:hAnsi="SimSun"/>
          <w:sz w:val="24"/>
          <w:szCs w:val="24"/>
          <w:lang w:val="zh-CN" w:eastAsia="zh-CN"/>
        </w:rPr>
        <w:t>”</w:t>
      </w:r>
      <w:r w:rsidRPr="007C5470">
        <w:rPr>
          <w:rFonts w:eastAsia="SimSun"/>
          <w:sz w:val="24"/>
          <w:szCs w:val="24"/>
          <w:lang w:val="zh-CN" w:eastAsia="zh-CN"/>
        </w:rPr>
        <w:t>的交付品</w:t>
      </w:r>
      <w:r w:rsidRPr="007C5470">
        <w:rPr>
          <w:rFonts w:eastAsia="SimSun"/>
          <w:sz w:val="24"/>
          <w:szCs w:val="24"/>
          <w:lang w:val="zh-CN" w:eastAsia="zh-CN"/>
        </w:rPr>
        <w:t>1 (a)</w:t>
      </w:r>
      <w:r w:rsidRPr="007C5470">
        <w:rPr>
          <w:rFonts w:eastAsia="SimSun"/>
          <w:sz w:val="24"/>
          <w:szCs w:val="24"/>
          <w:lang w:val="zh-CN" w:eastAsia="zh-CN"/>
        </w:rPr>
        <w:t>和关于</w:t>
      </w:r>
      <w:r w:rsidR="00317D2B">
        <w:rPr>
          <w:rFonts w:eastAsia="SimSun" w:hint="eastAsia"/>
          <w:sz w:val="24"/>
          <w:szCs w:val="24"/>
          <w:lang w:val="zh-CN" w:eastAsia="zh-CN"/>
        </w:rPr>
        <w:t>“</w:t>
      </w:r>
      <w:r w:rsidRPr="007C5470">
        <w:rPr>
          <w:rFonts w:eastAsia="SimSun"/>
          <w:sz w:val="24"/>
          <w:szCs w:val="24"/>
          <w:lang w:val="zh-CN" w:eastAsia="zh-CN"/>
        </w:rPr>
        <w:t>发展落实平台工作方案所需能力</w:t>
      </w:r>
      <w:r w:rsidR="00317D2B">
        <w:rPr>
          <w:rFonts w:eastAsia="SimSun" w:hint="eastAsia"/>
          <w:sz w:val="24"/>
          <w:szCs w:val="24"/>
          <w:lang w:val="zh-CN" w:eastAsia="zh-CN"/>
        </w:rPr>
        <w:t>”</w:t>
      </w:r>
      <w:r w:rsidRPr="007C5470">
        <w:rPr>
          <w:rFonts w:eastAsia="SimSun"/>
          <w:sz w:val="24"/>
          <w:szCs w:val="24"/>
          <w:lang w:val="zh-CN" w:eastAsia="zh-CN"/>
        </w:rPr>
        <w:t>的交付品</w:t>
      </w:r>
      <w:r w:rsidRPr="007C5470">
        <w:rPr>
          <w:rFonts w:eastAsia="SimSun"/>
          <w:sz w:val="24"/>
          <w:szCs w:val="24"/>
          <w:lang w:val="zh-CN" w:eastAsia="zh-CN"/>
        </w:rPr>
        <w:t>1 (b)</w:t>
      </w:r>
      <w:r w:rsidRPr="007C5470">
        <w:rPr>
          <w:rFonts w:eastAsia="SimSun"/>
          <w:sz w:val="24"/>
          <w:szCs w:val="24"/>
          <w:lang w:val="zh-CN" w:eastAsia="zh-CN"/>
        </w:rPr>
        <w:t>过程中吸取的经验教训。</w:t>
      </w:r>
      <w:r w:rsidRPr="007C5470">
        <w:rPr>
          <w:rStyle w:val="a7"/>
          <w:rFonts w:eastAsia="SimSun"/>
          <w:sz w:val="24"/>
          <w:szCs w:val="24"/>
          <w:lang w:val="zh-CN"/>
        </w:rPr>
        <w:footnoteReference w:id="37"/>
      </w:r>
    </w:p>
    <w:p w14:paraId="0DDEA461" w14:textId="35ADC4AA" w:rsidR="00992A45" w:rsidRPr="007C5470" w:rsidRDefault="00F47AEE" w:rsidP="00675768">
      <w:pPr>
        <w:pStyle w:val="NormalNonumber"/>
        <w:numPr>
          <w:ilvl w:val="6"/>
          <w:numId w:val="34"/>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rPr>
      </w:pPr>
      <w:r w:rsidRPr="007C5470">
        <w:rPr>
          <w:rFonts w:eastAsia="SimSun"/>
          <w:sz w:val="24"/>
          <w:szCs w:val="24"/>
          <w:lang w:val="zh-CN"/>
        </w:rPr>
        <w:t>工作队将：</w:t>
      </w:r>
    </w:p>
    <w:p w14:paraId="3154D476" w14:textId="665E8413" w:rsidR="00992A45" w:rsidRPr="007C5470" w:rsidRDefault="00F47AEE" w:rsidP="00675768">
      <w:pPr>
        <w:pStyle w:val="NormalNonumber"/>
        <w:numPr>
          <w:ilvl w:val="7"/>
          <w:numId w:val="34"/>
        </w:numPr>
        <w:tabs>
          <w:tab w:val="clear" w:pos="1247"/>
          <w:tab w:val="clear" w:pos="1871"/>
          <w:tab w:val="clear" w:pos="2495"/>
          <w:tab w:val="clear" w:pos="3119"/>
          <w:tab w:val="clear" w:pos="3742"/>
          <w:tab w:val="clear" w:pos="4366"/>
        </w:tabs>
        <w:ind w:left="1247" w:firstLine="624"/>
        <w:jc w:val="both"/>
        <w:rPr>
          <w:rFonts w:eastAsia="SimSun"/>
          <w:sz w:val="24"/>
          <w:szCs w:val="24"/>
          <w:lang w:val="en-GB" w:eastAsia="zh-CN"/>
        </w:rPr>
      </w:pPr>
      <w:r w:rsidRPr="007C5470">
        <w:rPr>
          <w:rFonts w:eastAsia="SimSun"/>
          <w:sz w:val="24"/>
          <w:szCs w:val="24"/>
          <w:lang w:val="zh-CN" w:eastAsia="zh-CN"/>
        </w:rPr>
        <w:t>指导秘书处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执行能力建设滚动计划</w:t>
      </w:r>
      <w:r w:rsidRPr="004C3045">
        <w:rPr>
          <w:rFonts w:eastAsia="SimSun"/>
          <w:sz w:val="24"/>
          <w:szCs w:val="24"/>
          <w:lang w:val="en-GB" w:eastAsia="zh-CN"/>
        </w:rPr>
        <w:t>，</w:t>
      </w:r>
      <w:r w:rsidRPr="007C5470">
        <w:rPr>
          <w:rFonts w:eastAsia="SimSun"/>
          <w:sz w:val="24"/>
          <w:szCs w:val="24"/>
          <w:vertAlign w:val="superscript"/>
          <w:lang w:val="zh-CN"/>
        </w:rPr>
        <w:footnoteReference w:id="38"/>
      </w:r>
      <w:r w:rsidR="00317D2B">
        <w:rPr>
          <w:rFonts w:eastAsia="SimSun" w:hint="eastAsia"/>
          <w:sz w:val="24"/>
          <w:szCs w:val="24"/>
          <w:lang w:val="zh-CN" w:eastAsia="zh-CN"/>
        </w:rPr>
        <w:t>该</w:t>
      </w:r>
      <w:r w:rsidR="00317D2B" w:rsidRPr="007C5470">
        <w:rPr>
          <w:rFonts w:eastAsia="SimSun"/>
          <w:sz w:val="24"/>
          <w:szCs w:val="24"/>
          <w:lang w:val="zh-CN" w:eastAsia="zh-CN"/>
        </w:rPr>
        <w:t>计划</w:t>
      </w:r>
      <w:r w:rsidR="00317D2B">
        <w:rPr>
          <w:rFonts w:eastAsia="SimSun" w:hint="eastAsia"/>
          <w:sz w:val="24"/>
          <w:szCs w:val="24"/>
          <w:lang w:val="zh-CN" w:eastAsia="zh-CN"/>
        </w:rPr>
        <w:t>将</w:t>
      </w:r>
      <w:r w:rsidRPr="007C5470">
        <w:rPr>
          <w:rFonts w:eastAsia="SimSun"/>
          <w:sz w:val="24"/>
          <w:szCs w:val="24"/>
          <w:lang w:val="zh-CN" w:eastAsia="zh-CN"/>
        </w:rPr>
        <w:t>规划</w:t>
      </w:r>
      <w:r w:rsidRPr="004C3045">
        <w:rPr>
          <w:rFonts w:eastAsia="SimSun"/>
          <w:sz w:val="24"/>
          <w:szCs w:val="24"/>
          <w:lang w:val="en-GB" w:eastAsia="zh-CN"/>
        </w:rPr>
        <w:t>2030</w:t>
      </w:r>
      <w:r w:rsidRPr="007C5470">
        <w:rPr>
          <w:rFonts w:eastAsia="SimSun"/>
          <w:sz w:val="24"/>
          <w:szCs w:val="24"/>
          <w:lang w:val="zh-CN" w:eastAsia="zh-CN"/>
        </w:rPr>
        <w:t>年前滚动工作方案目标</w:t>
      </w:r>
      <w:r w:rsidRPr="004C3045">
        <w:rPr>
          <w:rFonts w:eastAsia="SimSun"/>
          <w:sz w:val="24"/>
          <w:szCs w:val="24"/>
          <w:lang w:val="en-GB" w:eastAsia="zh-CN"/>
        </w:rPr>
        <w:t>2</w:t>
      </w:r>
      <w:r w:rsidRPr="007C5470">
        <w:rPr>
          <w:rFonts w:eastAsia="SimSun"/>
          <w:sz w:val="24"/>
          <w:szCs w:val="24"/>
          <w:lang w:val="zh-CN" w:eastAsia="zh-CN"/>
        </w:rPr>
        <w:t>下的工作</w:t>
      </w:r>
      <w:r w:rsidRPr="004C3045">
        <w:rPr>
          <w:rFonts w:eastAsia="SimSun"/>
          <w:sz w:val="24"/>
          <w:szCs w:val="24"/>
          <w:lang w:val="en-GB" w:eastAsia="zh-CN"/>
        </w:rPr>
        <w:t>；</w:t>
      </w:r>
    </w:p>
    <w:p w14:paraId="1E6787B0" w14:textId="52FDB055" w:rsidR="00992A45" w:rsidRPr="007C5470" w:rsidRDefault="00F47AEE" w:rsidP="00675768">
      <w:pPr>
        <w:pStyle w:val="NormalNonumber"/>
        <w:numPr>
          <w:ilvl w:val="7"/>
          <w:numId w:val="34"/>
        </w:numPr>
        <w:tabs>
          <w:tab w:val="clear" w:pos="1247"/>
          <w:tab w:val="clear" w:pos="1871"/>
          <w:tab w:val="clear" w:pos="2495"/>
          <w:tab w:val="clear" w:pos="3119"/>
          <w:tab w:val="clear" w:pos="3742"/>
          <w:tab w:val="clear" w:pos="4366"/>
        </w:tabs>
        <w:ind w:left="1247" w:firstLine="624"/>
        <w:jc w:val="both"/>
        <w:rPr>
          <w:rFonts w:eastAsia="SimSun"/>
          <w:color w:val="000000"/>
          <w:sz w:val="24"/>
          <w:szCs w:val="24"/>
          <w:lang w:val="en-GB" w:eastAsia="zh-CN"/>
        </w:rPr>
      </w:pPr>
      <w:r w:rsidRPr="007C5470">
        <w:rPr>
          <w:rFonts w:eastAsia="SimSun"/>
          <w:sz w:val="24"/>
          <w:szCs w:val="24"/>
          <w:lang w:val="zh-CN" w:eastAsia="zh-CN"/>
        </w:rPr>
        <w:t>定期向全体会议报告取得的进展。</w:t>
      </w:r>
    </w:p>
    <w:p w14:paraId="04CD3618" w14:textId="69628824" w:rsidR="00992A45" w:rsidRPr="007C5470" w:rsidRDefault="00F47AEE" w:rsidP="00675768">
      <w:pPr>
        <w:pStyle w:val="NormalNonumber"/>
        <w:numPr>
          <w:ilvl w:val="6"/>
          <w:numId w:val="34"/>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多学科专家小组和主席团将确保协调所有生物多样性平台工作队和专家组之间的活动和协同增效。</w:t>
      </w:r>
    </w:p>
    <w:p w14:paraId="4FA0F150" w14:textId="118469D4" w:rsidR="00992A45" w:rsidRPr="007C5470" w:rsidRDefault="00F47AEE" w:rsidP="004D0471">
      <w:pPr>
        <w:pStyle w:val="CH1"/>
        <w:numPr>
          <w:ilvl w:val="0"/>
          <w:numId w:val="82"/>
        </w:numPr>
        <w:rPr>
          <w:rFonts w:eastAsia="SimHei"/>
          <w:sz w:val="32"/>
          <w:szCs w:val="32"/>
          <w:lang w:val="en-GB" w:eastAsia="zh-CN"/>
        </w:rPr>
      </w:pPr>
      <w:r w:rsidRPr="007C5470">
        <w:rPr>
          <w:rFonts w:eastAsia="SimHei"/>
          <w:sz w:val="32"/>
          <w:szCs w:val="32"/>
          <w:lang w:val="en-GB" w:eastAsia="zh-CN"/>
        </w:rPr>
        <w:t>成员</w:t>
      </w:r>
    </w:p>
    <w:p w14:paraId="6C56658C" w14:textId="06413410" w:rsidR="00992A45" w:rsidRPr="007C5470" w:rsidRDefault="00F47AEE" w:rsidP="00675768">
      <w:pPr>
        <w:pStyle w:val="NormalNonumber"/>
        <w:numPr>
          <w:ilvl w:val="6"/>
          <w:numId w:val="34"/>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工作队将由涵盖联合国五个区域的最多</w:t>
      </w:r>
      <w:r w:rsidRPr="004C3045">
        <w:rPr>
          <w:rFonts w:eastAsia="SimSun"/>
          <w:sz w:val="24"/>
          <w:szCs w:val="24"/>
          <w:lang w:val="en-GB" w:eastAsia="zh-CN"/>
        </w:rPr>
        <w:t>18</w:t>
      </w:r>
      <w:r w:rsidRPr="007C5470">
        <w:rPr>
          <w:rFonts w:eastAsia="SimSun"/>
          <w:sz w:val="24"/>
          <w:szCs w:val="24"/>
          <w:lang w:val="zh-CN" w:eastAsia="zh-CN"/>
        </w:rPr>
        <w:t>名成员组成</w:t>
      </w:r>
      <w:r w:rsidRPr="004C3045">
        <w:rPr>
          <w:rFonts w:eastAsia="SimSun"/>
          <w:sz w:val="24"/>
          <w:szCs w:val="24"/>
          <w:lang w:val="en-GB" w:eastAsia="zh-CN"/>
        </w:rPr>
        <w:t>，</w:t>
      </w:r>
      <w:r w:rsidRPr="007C5470">
        <w:rPr>
          <w:rFonts w:eastAsia="SimSun"/>
          <w:sz w:val="24"/>
          <w:szCs w:val="24"/>
          <w:lang w:val="zh-CN" w:eastAsia="zh-CN"/>
        </w:rPr>
        <w:t>其中最多</w:t>
      </w:r>
      <w:r w:rsidRPr="004C3045">
        <w:rPr>
          <w:rFonts w:eastAsia="SimSun"/>
          <w:sz w:val="24"/>
          <w:szCs w:val="24"/>
          <w:lang w:val="en-GB" w:eastAsia="zh-CN"/>
        </w:rPr>
        <w:t>3</w:t>
      </w:r>
      <w:r w:rsidRPr="007C5470">
        <w:rPr>
          <w:rFonts w:eastAsia="SimSun"/>
          <w:sz w:val="24"/>
          <w:szCs w:val="24"/>
          <w:lang w:val="zh-CN" w:eastAsia="zh-CN"/>
        </w:rPr>
        <w:t>名成员来自主席团和多学科专家小组</w:t>
      </w:r>
      <w:r w:rsidRPr="004C3045">
        <w:rPr>
          <w:rFonts w:eastAsia="SimSun"/>
          <w:sz w:val="24"/>
          <w:szCs w:val="24"/>
          <w:lang w:val="en-GB" w:eastAsia="zh-CN"/>
        </w:rPr>
        <w:t>，</w:t>
      </w:r>
      <w:r w:rsidRPr="007C5470">
        <w:rPr>
          <w:rFonts w:eastAsia="SimSun"/>
          <w:sz w:val="24"/>
          <w:szCs w:val="24"/>
          <w:lang w:val="zh-CN" w:eastAsia="zh-CN"/>
        </w:rPr>
        <w:t>其余成员来自以下一个或多个组别</w:t>
      </w:r>
      <w:r w:rsidRPr="004C3045">
        <w:rPr>
          <w:rFonts w:eastAsia="SimSun"/>
          <w:sz w:val="24"/>
          <w:szCs w:val="24"/>
          <w:lang w:val="en-GB" w:eastAsia="zh-CN"/>
        </w:rPr>
        <w:t>：</w:t>
      </w:r>
      <w:r w:rsidRPr="004C3045">
        <w:rPr>
          <w:rFonts w:eastAsia="SimSun"/>
          <w:sz w:val="24"/>
          <w:szCs w:val="24"/>
          <w:lang w:val="en-GB" w:eastAsia="zh-CN"/>
        </w:rPr>
        <w:t xml:space="preserve">(a) </w:t>
      </w:r>
      <w:r w:rsidRPr="007C5470">
        <w:rPr>
          <w:rFonts w:eastAsia="SimSun"/>
          <w:sz w:val="24"/>
          <w:szCs w:val="24"/>
          <w:lang w:val="zh-CN" w:eastAsia="zh-CN"/>
        </w:rPr>
        <w:t>符合资格的国家、区域和国际科学与发展组织、英才中心和机构的代表</w:t>
      </w:r>
      <w:r w:rsidRPr="004C3045">
        <w:rPr>
          <w:rFonts w:eastAsia="SimSun"/>
          <w:sz w:val="24"/>
          <w:szCs w:val="24"/>
          <w:lang w:val="en-GB" w:eastAsia="zh-CN"/>
        </w:rPr>
        <w:t>，</w:t>
      </w:r>
      <w:r w:rsidRPr="007C5470">
        <w:rPr>
          <w:rFonts w:eastAsia="SimSun"/>
          <w:sz w:val="24"/>
          <w:szCs w:val="24"/>
          <w:lang w:val="zh-CN" w:eastAsia="zh-CN"/>
        </w:rPr>
        <w:t>包括土著和地方知识问题专家</w:t>
      </w:r>
      <w:r w:rsidRPr="004C3045">
        <w:rPr>
          <w:rFonts w:eastAsia="SimSun"/>
          <w:sz w:val="24"/>
          <w:szCs w:val="24"/>
          <w:lang w:val="en-GB" w:eastAsia="zh-CN"/>
        </w:rPr>
        <w:t>，</w:t>
      </w:r>
      <w:r w:rsidRPr="007C5470">
        <w:rPr>
          <w:rFonts w:eastAsia="SimSun"/>
          <w:color w:val="000000"/>
          <w:sz w:val="24"/>
          <w:szCs w:val="24"/>
          <w:vertAlign w:val="superscript"/>
          <w:lang w:val="zh-CN"/>
        </w:rPr>
        <w:footnoteReference w:id="39"/>
      </w:r>
      <w:r w:rsidR="004D0471">
        <w:rPr>
          <w:rFonts w:eastAsia="SimSun" w:hint="eastAsia"/>
          <w:sz w:val="24"/>
          <w:szCs w:val="24"/>
          <w:lang w:val="en-GB" w:eastAsia="zh-CN"/>
        </w:rPr>
        <w:t xml:space="preserve"> </w:t>
      </w:r>
      <w:r w:rsidRPr="007C5470">
        <w:rPr>
          <w:rFonts w:eastAsia="SimSun"/>
          <w:sz w:val="24"/>
          <w:szCs w:val="24"/>
          <w:lang w:val="zh-CN" w:eastAsia="zh-CN"/>
        </w:rPr>
        <w:t>他们应当是从事与工作队任务所涉问题相关的工作和</w:t>
      </w:r>
      <w:r w:rsidR="00B001E5">
        <w:rPr>
          <w:rFonts w:eastAsia="SimSun" w:hint="eastAsia"/>
          <w:sz w:val="24"/>
          <w:szCs w:val="24"/>
          <w:lang w:val="zh-CN" w:eastAsia="zh-CN"/>
        </w:rPr>
        <w:t>具备</w:t>
      </w:r>
      <w:r w:rsidRPr="007C5470">
        <w:rPr>
          <w:rFonts w:eastAsia="SimSun"/>
          <w:sz w:val="24"/>
          <w:szCs w:val="24"/>
          <w:lang w:val="zh-CN" w:eastAsia="zh-CN"/>
        </w:rPr>
        <w:t>这方面专门知识的知名人士</w:t>
      </w:r>
      <w:r w:rsidRPr="004C3045">
        <w:rPr>
          <w:rFonts w:eastAsia="SimSun"/>
          <w:sz w:val="24"/>
          <w:szCs w:val="24"/>
          <w:lang w:val="en-GB" w:eastAsia="zh-CN"/>
        </w:rPr>
        <w:t>，</w:t>
      </w:r>
      <w:r w:rsidRPr="007C5470">
        <w:rPr>
          <w:rFonts w:eastAsia="SimSun"/>
          <w:sz w:val="24"/>
          <w:szCs w:val="24"/>
          <w:lang w:val="zh-CN" w:eastAsia="zh-CN"/>
        </w:rPr>
        <w:t>并且是生物多样性平台能力建设活动的现有或潜在伙伴或协作支持者</w:t>
      </w:r>
      <w:r w:rsidRPr="004C3045">
        <w:rPr>
          <w:rFonts w:eastAsia="SimSun"/>
          <w:sz w:val="24"/>
          <w:szCs w:val="24"/>
          <w:lang w:val="en-GB" w:eastAsia="zh-CN"/>
        </w:rPr>
        <w:t>；</w:t>
      </w:r>
      <w:r w:rsidRPr="004C3045">
        <w:rPr>
          <w:rFonts w:eastAsia="SimSun"/>
          <w:sz w:val="24"/>
          <w:szCs w:val="24"/>
          <w:lang w:val="en-GB" w:eastAsia="zh-CN"/>
        </w:rPr>
        <w:t xml:space="preserve">(b) </w:t>
      </w:r>
      <w:r w:rsidRPr="007C5470">
        <w:rPr>
          <w:rFonts w:eastAsia="SimSun"/>
          <w:sz w:val="24"/>
          <w:szCs w:val="24"/>
          <w:lang w:val="zh-CN" w:eastAsia="zh-CN"/>
        </w:rPr>
        <w:t>工作队任务所涉事项方面的公认个人专家</w:t>
      </w:r>
      <w:r w:rsidRPr="004C3045">
        <w:rPr>
          <w:rFonts w:eastAsia="SimSun"/>
          <w:sz w:val="24"/>
          <w:szCs w:val="24"/>
          <w:lang w:val="en-GB" w:eastAsia="zh-CN"/>
        </w:rPr>
        <w:t>，</w:t>
      </w:r>
      <w:r w:rsidRPr="007C5470">
        <w:rPr>
          <w:rFonts w:eastAsia="SimSun"/>
          <w:sz w:val="24"/>
          <w:szCs w:val="24"/>
          <w:lang w:val="zh-CN" w:eastAsia="zh-CN"/>
        </w:rPr>
        <w:t>包括土著和地方知识问题专家。</w:t>
      </w:r>
    </w:p>
    <w:p w14:paraId="4982A3BF" w14:textId="0E76FC18" w:rsidR="00992A45" w:rsidRPr="007C5470" w:rsidRDefault="00F47AEE" w:rsidP="00675768">
      <w:pPr>
        <w:pStyle w:val="NormalNonumber"/>
        <w:numPr>
          <w:ilvl w:val="6"/>
          <w:numId w:val="34"/>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除来自主席团和多学科专家小组的成员外</w:t>
      </w:r>
      <w:r w:rsidRPr="004C3045">
        <w:rPr>
          <w:rFonts w:eastAsia="SimSun"/>
          <w:sz w:val="24"/>
          <w:szCs w:val="24"/>
          <w:lang w:val="en-GB" w:eastAsia="zh-CN"/>
        </w:rPr>
        <w:t>，</w:t>
      </w:r>
      <w:r w:rsidRPr="007C5470">
        <w:rPr>
          <w:rFonts w:eastAsia="SimSun"/>
          <w:sz w:val="24"/>
          <w:szCs w:val="24"/>
          <w:lang w:val="zh-CN" w:eastAsia="zh-CN"/>
        </w:rPr>
        <w:t>其他成员将按照生物多样性平台交付品编写程序中概述的甄选程序选出。</w:t>
      </w:r>
      <w:r w:rsidRPr="007C5470">
        <w:rPr>
          <w:rFonts w:eastAsia="SimSun"/>
          <w:color w:val="000000"/>
          <w:sz w:val="24"/>
          <w:szCs w:val="24"/>
          <w:vertAlign w:val="superscript"/>
          <w:lang w:val="zh-CN"/>
        </w:rPr>
        <w:footnoteReference w:id="40"/>
      </w:r>
      <w:r w:rsidR="004D0471">
        <w:rPr>
          <w:rFonts w:eastAsia="SimSun" w:hint="eastAsia"/>
          <w:sz w:val="24"/>
          <w:szCs w:val="24"/>
          <w:lang w:val="zh-CN" w:eastAsia="zh-CN"/>
        </w:rPr>
        <w:t xml:space="preserve"> </w:t>
      </w:r>
      <w:r w:rsidRPr="007C5470">
        <w:rPr>
          <w:rFonts w:eastAsia="SimSun"/>
          <w:sz w:val="24"/>
          <w:szCs w:val="24"/>
          <w:lang w:val="zh-CN" w:eastAsia="zh-CN"/>
        </w:rPr>
        <w:t>其任期将在选出工作队后的全体会议第三次届会闭幕时结束，可连选连任。成员的甄选应反映出工作队工作连续性的需要。</w:t>
      </w:r>
    </w:p>
    <w:p w14:paraId="33D0A1D7" w14:textId="3EE84EEE" w:rsidR="00992A45" w:rsidRPr="007C5470" w:rsidRDefault="00F47AEE" w:rsidP="00675768">
      <w:pPr>
        <w:pStyle w:val="NormalNonumber"/>
        <w:numPr>
          <w:ilvl w:val="6"/>
          <w:numId w:val="34"/>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经工作队共同主席斟酌决定并与主席团协商后</w:t>
      </w:r>
      <w:r w:rsidRPr="004C3045">
        <w:rPr>
          <w:rFonts w:eastAsia="SimSun"/>
          <w:sz w:val="24"/>
          <w:szCs w:val="24"/>
          <w:lang w:val="en-GB" w:eastAsia="zh-CN"/>
        </w:rPr>
        <w:t>，</w:t>
      </w:r>
      <w:r w:rsidRPr="007C5470">
        <w:rPr>
          <w:rFonts w:eastAsia="SimSun"/>
          <w:sz w:val="24"/>
          <w:szCs w:val="24"/>
          <w:lang w:val="zh-CN" w:eastAsia="zh-CN"/>
        </w:rPr>
        <w:t>还可另外邀请人数有限的其他专家以顾问身份参加工作队。</w:t>
      </w:r>
    </w:p>
    <w:p w14:paraId="65DD8B92" w14:textId="1B258F95" w:rsidR="00992A45" w:rsidRPr="007C5470" w:rsidRDefault="00F47AEE" w:rsidP="00CF347C">
      <w:pPr>
        <w:pStyle w:val="CH1"/>
        <w:numPr>
          <w:ilvl w:val="0"/>
          <w:numId w:val="83"/>
        </w:numPr>
        <w:rPr>
          <w:lang w:val="en-GB"/>
        </w:rPr>
      </w:pPr>
      <w:r w:rsidRPr="007C5470">
        <w:rPr>
          <w:rFonts w:eastAsia="SimHei"/>
          <w:sz w:val="32"/>
          <w:szCs w:val="32"/>
          <w:lang w:val="en-GB" w:eastAsia="zh-CN"/>
        </w:rPr>
        <w:lastRenderedPageBreak/>
        <w:t>工作方式</w:t>
      </w:r>
    </w:p>
    <w:p w14:paraId="7F405167" w14:textId="0270EC5F" w:rsidR="00992A45" w:rsidRPr="007C5470" w:rsidRDefault="00F47AEE" w:rsidP="00675768">
      <w:pPr>
        <w:pStyle w:val="NormalNonumber"/>
        <w:numPr>
          <w:ilvl w:val="6"/>
          <w:numId w:val="34"/>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工作队将由主席团成员担任共同主席。工作队将通过面对面会议、会议和其他电子互动方式开展工作。工作队的产品将由主席团和多学科专家小组审查，并转交给全体会议，供其酌情参考和审议。工作队将在主席团的指导下，促进与生物多样性平台国家联络人的互动以及与战略伙伴和协作支持者的合作。</w:t>
      </w:r>
    </w:p>
    <w:p w14:paraId="617FD5CD" w14:textId="4CC1D80A" w:rsidR="00992A45" w:rsidRPr="007C5470" w:rsidRDefault="00F47AEE" w:rsidP="00675768">
      <w:pPr>
        <w:pStyle w:val="NormalNonumber"/>
        <w:numPr>
          <w:ilvl w:val="6"/>
          <w:numId w:val="34"/>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工作队将由秘书处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提供支持。</w:t>
      </w:r>
    </w:p>
    <w:p w14:paraId="785CE69C" w14:textId="77777777" w:rsidR="0010281C" w:rsidRPr="007C5470" w:rsidRDefault="0010281C" w:rsidP="000931D4">
      <w:pPr>
        <w:pStyle w:val="Normal-pool"/>
        <w:jc w:val="both"/>
        <w:rPr>
          <w:lang w:val="en-GB" w:eastAsia="zh-CN"/>
        </w:rPr>
      </w:pPr>
    </w:p>
    <w:p w14:paraId="63C30DAA" w14:textId="77777777" w:rsidR="0010281C" w:rsidRPr="007C5470" w:rsidRDefault="0010281C" w:rsidP="000931D4">
      <w:pPr>
        <w:pStyle w:val="Normal-pool"/>
        <w:jc w:val="both"/>
        <w:rPr>
          <w:lang w:val="en-GB" w:eastAsia="zh-CN"/>
        </w:rPr>
        <w:sectPr w:rsidR="0010281C" w:rsidRPr="007C5470" w:rsidSect="000A2469">
          <w:footnotePr>
            <w:numRestart w:val="eachSect"/>
          </w:footnotePr>
          <w:pgSz w:w="11907" w:h="16839" w:code="9"/>
          <w:pgMar w:top="907" w:right="992" w:bottom="1418" w:left="1418" w:header="539" w:footer="975" w:gutter="0"/>
          <w:cols w:space="539"/>
          <w:docGrid w:linePitch="360"/>
        </w:sectPr>
      </w:pPr>
    </w:p>
    <w:p w14:paraId="1B30F517" w14:textId="7A4C356F" w:rsidR="00992A45" w:rsidRPr="007C5470" w:rsidRDefault="0010281C" w:rsidP="00CF347C">
      <w:pPr>
        <w:pStyle w:val="CH1"/>
        <w:ind w:right="288"/>
        <w:rPr>
          <w:rFonts w:eastAsia="SimHei"/>
          <w:sz w:val="32"/>
          <w:szCs w:val="32"/>
          <w:lang w:val="en-GB" w:eastAsia="zh-CN"/>
        </w:rPr>
      </w:pPr>
      <w:r w:rsidRPr="007C5470">
        <w:rPr>
          <w:lang w:val="en-GB" w:eastAsia="zh-CN"/>
        </w:rPr>
        <w:lastRenderedPageBreak/>
        <w:tab/>
      </w:r>
      <w:r w:rsidRPr="007C5470">
        <w:rPr>
          <w:lang w:val="en-GB" w:eastAsia="zh-CN"/>
        </w:rPr>
        <w:tab/>
      </w:r>
      <w:r w:rsidR="00F47AEE" w:rsidRPr="004C3045">
        <w:rPr>
          <w:rFonts w:eastAsia="SimHei"/>
          <w:bCs/>
          <w:sz w:val="32"/>
          <w:szCs w:val="32"/>
          <w:lang w:val="en-GB" w:eastAsia="zh-CN"/>
        </w:rPr>
        <w:t>IPBES-10/1</w:t>
      </w:r>
      <w:r w:rsidR="00F47AEE" w:rsidRPr="007C5470">
        <w:rPr>
          <w:rFonts w:eastAsia="SimHei"/>
          <w:bCs/>
          <w:sz w:val="32"/>
          <w:szCs w:val="32"/>
          <w:lang w:val="zh-CN" w:eastAsia="zh-CN"/>
        </w:rPr>
        <w:t>号决定附件十一</w:t>
      </w:r>
    </w:p>
    <w:p w14:paraId="40372F26" w14:textId="58AADD62" w:rsidR="00992A45" w:rsidRPr="007C5470" w:rsidRDefault="00ED3673" w:rsidP="00CF347C">
      <w:pPr>
        <w:pStyle w:val="CH1"/>
        <w:ind w:right="288"/>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F47AEE" w:rsidRPr="007C5470">
        <w:rPr>
          <w:rFonts w:eastAsia="SimHei"/>
          <w:bCs/>
          <w:sz w:val="32"/>
          <w:szCs w:val="32"/>
          <w:lang w:val="zh-CN" w:eastAsia="zh-CN"/>
        </w:rPr>
        <w:t>数据和知识管理工作队的职权范围</w:t>
      </w:r>
    </w:p>
    <w:p w14:paraId="20189CB3" w14:textId="5531272E" w:rsidR="00992A45" w:rsidRPr="007C5470" w:rsidRDefault="00F47AEE" w:rsidP="00CF347C">
      <w:pPr>
        <w:pStyle w:val="CH1"/>
        <w:numPr>
          <w:ilvl w:val="0"/>
          <w:numId w:val="84"/>
        </w:numPr>
        <w:ind w:right="288"/>
        <w:rPr>
          <w:rFonts w:eastAsia="SimHei"/>
          <w:sz w:val="32"/>
          <w:szCs w:val="32"/>
          <w:lang w:val="en-GB"/>
        </w:rPr>
      </w:pPr>
      <w:r w:rsidRPr="007C5470">
        <w:rPr>
          <w:rFonts w:eastAsia="SimHei"/>
          <w:sz w:val="32"/>
          <w:szCs w:val="32"/>
          <w:lang w:val="en-GB" w:eastAsia="zh-CN"/>
        </w:rPr>
        <w:t>职责</w:t>
      </w:r>
    </w:p>
    <w:p w14:paraId="6B4034F9" w14:textId="0B338F8D" w:rsidR="00992A45" w:rsidRPr="007C5470" w:rsidRDefault="00F47AEE" w:rsidP="00675768">
      <w:pPr>
        <w:pStyle w:val="NormalNonumber"/>
        <w:numPr>
          <w:ilvl w:val="6"/>
          <w:numId w:val="35"/>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数据和知识管理工作队将监督并参与生物多样性和生态系统服务政府间科学与政策平台（生物多样性平台）</w:t>
      </w:r>
      <w:r w:rsidRPr="007C5470">
        <w:rPr>
          <w:rFonts w:eastAsia="SimSun"/>
          <w:sz w:val="24"/>
          <w:szCs w:val="24"/>
          <w:lang w:val="zh-CN" w:eastAsia="zh-CN"/>
        </w:rPr>
        <w:t xml:space="preserve"> 2030</w:t>
      </w:r>
      <w:r w:rsidRPr="007C5470">
        <w:rPr>
          <w:rFonts w:eastAsia="SimSun"/>
          <w:sz w:val="24"/>
          <w:szCs w:val="24"/>
          <w:lang w:val="zh-CN" w:eastAsia="zh-CN"/>
        </w:rPr>
        <w:t>年前滚动工作方案</w:t>
      </w:r>
      <w:r w:rsidRPr="007C5470">
        <w:rPr>
          <w:rStyle w:val="a7"/>
          <w:rFonts w:eastAsia="SimSun"/>
          <w:sz w:val="24"/>
          <w:szCs w:val="24"/>
          <w:lang w:val="zh-CN"/>
        </w:rPr>
        <w:footnoteReference w:id="41"/>
      </w:r>
      <w:r w:rsidRPr="007C5470">
        <w:rPr>
          <w:rFonts w:eastAsia="SimSun"/>
          <w:sz w:val="24"/>
          <w:szCs w:val="24"/>
          <w:lang w:val="zh-CN" w:eastAsia="zh-CN"/>
        </w:rPr>
        <w:t>关于</w:t>
      </w:r>
      <w:r w:rsidRPr="000B2E5D">
        <w:rPr>
          <w:rFonts w:ascii="SimSun" w:eastAsia="SimSun" w:hAnsi="SimSun"/>
          <w:sz w:val="24"/>
          <w:szCs w:val="24"/>
          <w:lang w:val="zh-CN" w:eastAsia="zh-CN"/>
        </w:rPr>
        <w:t>“</w:t>
      </w:r>
      <w:r w:rsidRPr="007C5470">
        <w:rPr>
          <w:rFonts w:eastAsia="SimSun"/>
          <w:sz w:val="24"/>
          <w:szCs w:val="24"/>
          <w:lang w:val="zh-CN" w:eastAsia="zh-CN"/>
        </w:rPr>
        <w:t>推进知识和数据工作</w:t>
      </w:r>
      <w:r w:rsidRPr="000B2E5D">
        <w:rPr>
          <w:rFonts w:ascii="SimSun" w:eastAsia="SimSun" w:hAnsi="SimSun"/>
          <w:sz w:val="24"/>
          <w:szCs w:val="24"/>
          <w:lang w:val="zh-CN" w:eastAsia="zh-CN"/>
        </w:rPr>
        <w:t>”</w:t>
      </w:r>
      <w:r w:rsidRPr="007C5470">
        <w:rPr>
          <w:rFonts w:eastAsia="SimSun"/>
          <w:sz w:val="24"/>
          <w:szCs w:val="24"/>
          <w:lang w:val="zh-CN" w:eastAsia="zh-CN"/>
        </w:rPr>
        <w:t>的目标</w:t>
      </w:r>
      <w:r w:rsidRPr="007C5470">
        <w:rPr>
          <w:rFonts w:eastAsia="SimSun"/>
          <w:sz w:val="24"/>
          <w:szCs w:val="24"/>
          <w:lang w:val="zh-CN" w:eastAsia="zh-CN"/>
        </w:rPr>
        <w:t xml:space="preserve"> 3 (a)</w:t>
      </w:r>
      <w:r w:rsidRPr="007C5470">
        <w:rPr>
          <w:rFonts w:eastAsia="SimSun"/>
          <w:sz w:val="24"/>
          <w:szCs w:val="24"/>
          <w:lang w:val="zh-CN" w:eastAsia="zh-CN"/>
        </w:rPr>
        <w:t>的</w:t>
      </w:r>
      <w:r w:rsidR="00317D2B">
        <w:rPr>
          <w:rFonts w:eastAsia="SimSun" w:hint="eastAsia"/>
          <w:sz w:val="24"/>
          <w:szCs w:val="24"/>
          <w:lang w:val="zh-CN" w:eastAsia="zh-CN"/>
        </w:rPr>
        <w:t>执行</w:t>
      </w:r>
      <w:r w:rsidRPr="007C5470">
        <w:rPr>
          <w:rFonts w:eastAsia="SimSun"/>
          <w:sz w:val="24"/>
          <w:szCs w:val="24"/>
          <w:lang w:val="zh-CN" w:eastAsia="zh-CN"/>
        </w:rPr>
        <w:t>，并根据生物多样性平台全体会议及其附属机构的相关决定采取行动，包括借鉴在</w:t>
      </w:r>
      <w:r w:rsidRPr="007C5470">
        <w:rPr>
          <w:rFonts w:eastAsia="SimSun"/>
          <w:sz w:val="24"/>
          <w:szCs w:val="24"/>
          <w:lang w:val="zh-CN" w:eastAsia="zh-CN"/>
        </w:rPr>
        <w:t>2019</w:t>
      </w:r>
      <w:r w:rsidR="00CF347C" w:rsidRPr="004C3045">
        <w:rPr>
          <w:rFonts w:eastAsia="SimSun"/>
          <w:sz w:val="24"/>
          <w:szCs w:val="24"/>
          <w:lang w:val="en-GB" w:eastAsia="zh-CN"/>
        </w:rPr>
        <w:t>–</w:t>
      </w:r>
      <w:r w:rsidRPr="007C5470">
        <w:rPr>
          <w:rFonts w:eastAsia="SimSun"/>
          <w:sz w:val="24"/>
          <w:szCs w:val="24"/>
          <w:lang w:val="zh-CN" w:eastAsia="zh-CN"/>
        </w:rPr>
        <w:t>2023</w:t>
      </w:r>
      <w:r w:rsidRPr="007C5470">
        <w:rPr>
          <w:rFonts w:eastAsia="SimSun"/>
          <w:sz w:val="24"/>
          <w:szCs w:val="24"/>
          <w:lang w:val="zh-CN" w:eastAsia="zh-CN"/>
        </w:rPr>
        <w:t>年期间落实该目标以及</w:t>
      </w:r>
      <w:r w:rsidR="00AB604A">
        <w:rPr>
          <w:rFonts w:eastAsia="SimSun" w:hint="eastAsia"/>
          <w:sz w:val="24"/>
          <w:szCs w:val="24"/>
          <w:lang w:val="zh-CN" w:eastAsia="zh-CN"/>
        </w:rPr>
        <w:t>根据</w:t>
      </w:r>
      <w:r w:rsidRPr="007C5470">
        <w:rPr>
          <w:rFonts w:eastAsia="SimSun"/>
          <w:sz w:val="24"/>
          <w:szCs w:val="24"/>
          <w:lang w:val="zh-CN" w:eastAsia="zh-CN"/>
        </w:rPr>
        <w:t>生物多样性平台第一份工作方案</w:t>
      </w:r>
      <w:r w:rsidR="00AB604A">
        <w:rPr>
          <w:rFonts w:eastAsia="SimSun" w:hint="eastAsia"/>
          <w:sz w:val="24"/>
          <w:szCs w:val="24"/>
          <w:lang w:val="zh-CN" w:eastAsia="zh-CN"/>
        </w:rPr>
        <w:t>落实</w:t>
      </w:r>
      <w:r w:rsidRPr="007C5470">
        <w:rPr>
          <w:rFonts w:eastAsia="SimSun"/>
          <w:sz w:val="24"/>
          <w:szCs w:val="24"/>
          <w:lang w:val="zh-CN" w:eastAsia="zh-CN"/>
        </w:rPr>
        <w:t>关于</w:t>
      </w:r>
      <w:r w:rsidRPr="000B2E5D">
        <w:rPr>
          <w:rFonts w:ascii="SimSun" w:eastAsia="SimSun" w:hAnsi="SimSun"/>
          <w:sz w:val="24"/>
          <w:szCs w:val="24"/>
          <w:lang w:val="zh-CN" w:eastAsia="zh-CN"/>
        </w:rPr>
        <w:t>“</w:t>
      </w:r>
      <w:r w:rsidRPr="007C5470">
        <w:rPr>
          <w:rFonts w:eastAsia="SimSun"/>
          <w:sz w:val="24"/>
          <w:szCs w:val="24"/>
          <w:lang w:val="zh-CN" w:eastAsia="zh-CN"/>
        </w:rPr>
        <w:t>通过促进生成新知识和联网的努力，解决政策制定方面的优先知识和数据需求</w:t>
      </w:r>
      <w:r w:rsidRPr="000B2E5D">
        <w:rPr>
          <w:rFonts w:ascii="SimSun" w:eastAsia="SimSun" w:hAnsi="SimSun"/>
          <w:sz w:val="24"/>
          <w:szCs w:val="24"/>
          <w:lang w:val="zh-CN" w:eastAsia="zh-CN"/>
        </w:rPr>
        <w:t>”</w:t>
      </w:r>
      <w:r w:rsidRPr="007C5470">
        <w:rPr>
          <w:rFonts w:eastAsia="SimSun"/>
          <w:sz w:val="24"/>
          <w:szCs w:val="24"/>
          <w:lang w:val="zh-CN" w:eastAsia="zh-CN"/>
        </w:rPr>
        <w:t>的交付品</w:t>
      </w:r>
      <w:r w:rsidRPr="007C5470">
        <w:rPr>
          <w:rFonts w:eastAsia="SimSun"/>
          <w:sz w:val="24"/>
          <w:szCs w:val="24"/>
          <w:lang w:val="zh-CN" w:eastAsia="zh-CN"/>
        </w:rPr>
        <w:t>1 (d)</w:t>
      </w:r>
      <w:r w:rsidRPr="007C5470">
        <w:rPr>
          <w:rFonts w:eastAsia="SimSun"/>
          <w:sz w:val="24"/>
          <w:szCs w:val="24"/>
          <w:lang w:val="zh-CN" w:eastAsia="zh-CN"/>
        </w:rPr>
        <w:t>过程中吸取的经验教训。</w:t>
      </w:r>
      <w:r w:rsidRPr="007C5470">
        <w:rPr>
          <w:rStyle w:val="a7"/>
          <w:rFonts w:eastAsia="SimSun"/>
          <w:sz w:val="24"/>
          <w:szCs w:val="24"/>
          <w:lang w:val="zh-CN"/>
        </w:rPr>
        <w:footnoteReference w:id="42"/>
      </w:r>
    </w:p>
    <w:p w14:paraId="193D2C45" w14:textId="4F5EDE80" w:rsidR="00992A45" w:rsidRPr="007C5470" w:rsidRDefault="00F47AEE" w:rsidP="00675768">
      <w:pPr>
        <w:pStyle w:val="NormalNonumber"/>
        <w:numPr>
          <w:ilvl w:val="6"/>
          <w:numId w:val="35"/>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rPr>
      </w:pPr>
      <w:r w:rsidRPr="007C5470">
        <w:rPr>
          <w:rFonts w:eastAsia="SimSun"/>
          <w:sz w:val="24"/>
          <w:szCs w:val="24"/>
          <w:lang w:val="zh-CN"/>
        </w:rPr>
        <w:t>工作队将：</w:t>
      </w:r>
    </w:p>
    <w:p w14:paraId="5AD817A0" w14:textId="058AB4DD" w:rsidR="00992A45" w:rsidRPr="007C5470" w:rsidRDefault="00F47AEE" w:rsidP="00675768">
      <w:pPr>
        <w:pStyle w:val="NormalNonumber"/>
        <w:numPr>
          <w:ilvl w:val="7"/>
          <w:numId w:val="35"/>
        </w:numPr>
        <w:tabs>
          <w:tab w:val="clear" w:pos="1247"/>
          <w:tab w:val="clear" w:pos="1871"/>
          <w:tab w:val="clear" w:pos="2495"/>
          <w:tab w:val="clear" w:pos="3119"/>
          <w:tab w:val="clear" w:pos="3742"/>
          <w:tab w:val="clear" w:pos="4366"/>
        </w:tabs>
        <w:ind w:left="1247" w:firstLine="624"/>
        <w:jc w:val="both"/>
        <w:rPr>
          <w:rFonts w:eastAsia="SimSun"/>
          <w:sz w:val="24"/>
          <w:szCs w:val="24"/>
          <w:lang w:val="en-GB" w:eastAsia="zh-CN"/>
        </w:rPr>
      </w:pPr>
      <w:r w:rsidRPr="007C5470">
        <w:rPr>
          <w:rFonts w:eastAsia="SimSun"/>
          <w:sz w:val="24"/>
          <w:szCs w:val="24"/>
          <w:lang w:val="zh-CN" w:eastAsia="zh-CN"/>
        </w:rPr>
        <w:t>支持评估专家查找、优先处理和调</w:t>
      </w:r>
      <w:r w:rsidR="00AB604A">
        <w:rPr>
          <w:rFonts w:eastAsia="SimSun" w:hint="eastAsia"/>
          <w:sz w:val="24"/>
          <w:szCs w:val="24"/>
          <w:lang w:val="zh-CN" w:eastAsia="zh-CN"/>
        </w:rPr>
        <w:t>动</w:t>
      </w:r>
      <w:r w:rsidRPr="007C5470">
        <w:rPr>
          <w:rFonts w:eastAsia="SimSun"/>
          <w:sz w:val="24"/>
          <w:szCs w:val="24"/>
          <w:lang w:val="zh-CN" w:eastAsia="zh-CN"/>
        </w:rPr>
        <w:t>生物多样性平台开展评估所需的现有知识和数据；</w:t>
      </w:r>
    </w:p>
    <w:p w14:paraId="2F0F36AF" w14:textId="35492607" w:rsidR="00992A45" w:rsidRPr="007C5470" w:rsidRDefault="00F47AEE" w:rsidP="00675768">
      <w:pPr>
        <w:pStyle w:val="NormalNonumber"/>
        <w:numPr>
          <w:ilvl w:val="7"/>
          <w:numId w:val="35"/>
        </w:numPr>
        <w:tabs>
          <w:tab w:val="clear" w:pos="1247"/>
          <w:tab w:val="clear" w:pos="1871"/>
          <w:tab w:val="clear" w:pos="2495"/>
          <w:tab w:val="clear" w:pos="3119"/>
          <w:tab w:val="clear" w:pos="3742"/>
          <w:tab w:val="clear" w:pos="4366"/>
        </w:tabs>
        <w:ind w:left="1247" w:firstLine="624"/>
        <w:jc w:val="both"/>
        <w:rPr>
          <w:rFonts w:eastAsia="SimSun"/>
          <w:color w:val="000000"/>
          <w:sz w:val="24"/>
          <w:szCs w:val="24"/>
          <w:lang w:val="en-GB" w:eastAsia="zh-CN"/>
        </w:rPr>
      </w:pPr>
      <w:r w:rsidRPr="007C5470">
        <w:rPr>
          <w:rFonts w:eastAsia="SimSun"/>
          <w:sz w:val="24"/>
          <w:szCs w:val="24"/>
          <w:lang w:val="zh-CN" w:eastAsia="zh-CN"/>
        </w:rPr>
        <w:t>指导秘书处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管理生物多样性平台产品所用的数据和知识</w:t>
      </w:r>
      <w:r w:rsidRPr="004C3045">
        <w:rPr>
          <w:rFonts w:eastAsia="SimSun"/>
          <w:sz w:val="24"/>
          <w:szCs w:val="24"/>
          <w:lang w:val="en-GB" w:eastAsia="zh-CN"/>
        </w:rPr>
        <w:t>，</w:t>
      </w:r>
      <w:r w:rsidRPr="007C5470">
        <w:rPr>
          <w:rFonts w:eastAsia="SimSun"/>
          <w:sz w:val="24"/>
          <w:szCs w:val="24"/>
          <w:lang w:val="zh-CN" w:eastAsia="zh-CN"/>
        </w:rPr>
        <w:t>以确保其长期可用和可追溯</w:t>
      </w:r>
      <w:r w:rsidR="00BB7748">
        <w:rPr>
          <w:rFonts w:eastAsia="SimSun" w:hint="eastAsia"/>
          <w:sz w:val="24"/>
          <w:szCs w:val="24"/>
          <w:lang w:val="zh-CN" w:eastAsia="zh-CN"/>
        </w:rPr>
        <w:t>性</w:t>
      </w:r>
      <w:r w:rsidRPr="007C5470">
        <w:rPr>
          <w:rFonts w:eastAsia="SimSun"/>
          <w:sz w:val="24"/>
          <w:szCs w:val="24"/>
          <w:lang w:val="zh-CN" w:eastAsia="zh-CN"/>
        </w:rPr>
        <w:t>。</w:t>
      </w:r>
    </w:p>
    <w:p w14:paraId="75B19E14" w14:textId="5244A6AB" w:rsidR="00992A45" w:rsidRPr="007C5470" w:rsidRDefault="00F47AEE" w:rsidP="00675768">
      <w:pPr>
        <w:pStyle w:val="NormalNonumber"/>
        <w:numPr>
          <w:ilvl w:val="6"/>
          <w:numId w:val="35"/>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多学科专家小组和主席团将确保协调所有生物多样性平台工作队和专家组之间的活动和协同增效。</w:t>
      </w:r>
    </w:p>
    <w:p w14:paraId="3A0A628C" w14:textId="76BAA7FA" w:rsidR="00992A45" w:rsidRPr="007C5470" w:rsidRDefault="00F47AEE" w:rsidP="00CF347C">
      <w:pPr>
        <w:pStyle w:val="CH1"/>
        <w:numPr>
          <w:ilvl w:val="0"/>
          <w:numId w:val="85"/>
        </w:numPr>
        <w:rPr>
          <w:lang w:val="en-GB"/>
        </w:rPr>
      </w:pPr>
      <w:r w:rsidRPr="007C5470">
        <w:rPr>
          <w:rFonts w:eastAsia="SimHei"/>
          <w:sz w:val="32"/>
          <w:szCs w:val="32"/>
          <w:lang w:val="en-GB"/>
        </w:rPr>
        <w:t>成员</w:t>
      </w:r>
    </w:p>
    <w:p w14:paraId="3B73634F" w14:textId="51BAD5D4" w:rsidR="00992A45" w:rsidRPr="007C5470" w:rsidRDefault="00F47AEE" w:rsidP="00675768">
      <w:pPr>
        <w:pStyle w:val="NormalNonumber"/>
        <w:numPr>
          <w:ilvl w:val="6"/>
          <w:numId w:val="35"/>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工作队将由涵盖联合国五个区域的最多</w:t>
      </w:r>
      <w:r w:rsidRPr="004C3045">
        <w:rPr>
          <w:rFonts w:eastAsia="SimSun"/>
          <w:sz w:val="24"/>
          <w:szCs w:val="24"/>
          <w:lang w:val="en-GB" w:eastAsia="zh-CN"/>
        </w:rPr>
        <w:t>13</w:t>
      </w:r>
      <w:r w:rsidRPr="007C5470">
        <w:rPr>
          <w:rFonts w:eastAsia="SimSun"/>
          <w:sz w:val="24"/>
          <w:szCs w:val="24"/>
          <w:lang w:val="zh-CN" w:eastAsia="zh-CN"/>
        </w:rPr>
        <w:t>名成员组成</w:t>
      </w:r>
      <w:r w:rsidRPr="004C3045">
        <w:rPr>
          <w:rFonts w:eastAsia="SimSun"/>
          <w:sz w:val="24"/>
          <w:szCs w:val="24"/>
          <w:lang w:val="en-GB" w:eastAsia="zh-CN"/>
        </w:rPr>
        <w:t>，</w:t>
      </w:r>
      <w:r w:rsidRPr="007C5470">
        <w:rPr>
          <w:rFonts w:eastAsia="SimSun"/>
          <w:sz w:val="24"/>
          <w:szCs w:val="24"/>
          <w:lang w:val="zh-CN" w:eastAsia="zh-CN"/>
        </w:rPr>
        <w:t>其中最多</w:t>
      </w:r>
      <w:r w:rsidRPr="004C3045">
        <w:rPr>
          <w:rFonts w:eastAsia="SimSun"/>
          <w:sz w:val="24"/>
          <w:szCs w:val="24"/>
          <w:lang w:val="en-GB" w:eastAsia="zh-CN"/>
        </w:rPr>
        <w:t>3</w:t>
      </w:r>
      <w:r w:rsidRPr="007C5470">
        <w:rPr>
          <w:rFonts w:eastAsia="SimSun"/>
          <w:sz w:val="24"/>
          <w:szCs w:val="24"/>
          <w:lang w:val="zh-CN" w:eastAsia="zh-CN"/>
        </w:rPr>
        <w:t>名来自主席团和多学科专家小组</w:t>
      </w:r>
      <w:r w:rsidRPr="004C3045">
        <w:rPr>
          <w:rFonts w:eastAsia="SimSun"/>
          <w:sz w:val="24"/>
          <w:szCs w:val="24"/>
          <w:lang w:val="en-GB" w:eastAsia="zh-CN"/>
        </w:rPr>
        <w:t>，</w:t>
      </w:r>
      <w:r w:rsidRPr="007C5470">
        <w:rPr>
          <w:rFonts w:eastAsia="SimSun"/>
          <w:sz w:val="24"/>
          <w:szCs w:val="24"/>
          <w:lang w:val="zh-CN" w:eastAsia="zh-CN"/>
        </w:rPr>
        <w:t>其余成员来自以下一个或多个组别</w:t>
      </w:r>
      <w:r w:rsidRPr="004C3045">
        <w:rPr>
          <w:rFonts w:eastAsia="SimSun"/>
          <w:sz w:val="24"/>
          <w:szCs w:val="24"/>
          <w:lang w:val="en-GB" w:eastAsia="zh-CN"/>
        </w:rPr>
        <w:t>：</w:t>
      </w:r>
      <w:r w:rsidRPr="004C3045">
        <w:rPr>
          <w:rFonts w:eastAsia="SimSun"/>
          <w:sz w:val="24"/>
          <w:szCs w:val="24"/>
          <w:lang w:val="en-GB" w:eastAsia="zh-CN"/>
        </w:rPr>
        <w:t xml:space="preserve">(a) </w:t>
      </w:r>
      <w:r w:rsidR="00BB7748">
        <w:rPr>
          <w:rFonts w:eastAsia="SimSun" w:hint="eastAsia"/>
          <w:sz w:val="24"/>
          <w:szCs w:val="24"/>
          <w:lang w:val="en-GB" w:eastAsia="zh-CN"/>
        </w:rPr>
        <w:t>负责</w:t>
      </w:r>
      <w:r w:rsidRPr="007C5470">
        <w:rPr>
          <w:rFonts w:eastAsia="SimSun"/>
          <w:sz w:val="24"/>
          <w:szCs w:val="24"/>
          <w:lang w:val="zh-CN" w:eastAsia="zh-CN"/>
        </w:rPr>
        <w:t>生物多样性平台正在进行的评估的专家组和其他相关工作队的成员</w:t>
      </w:r>
      <w:r w:rsidRPr="004C3045">
        <w:rPr>
          <w:rFonts w:eastAsia="SimSun"/>
          <w:sz w:val="24"/>
          <w:szCs w:val="24"/>
          <w:lang w:val="en-GB" w:eastAsia="zh-CN"/>
        </w:rPr>
        <w:t>；</w:t>
      </w:r>
      <w:r w:rsidRPr="004C3045">
        <w:rPr>
          <w:rFonts w:eastAsia="SimSun"/>
          <w:sz w:val="24"/>
          <w:szCs w:val="24"/>
          <w:lang w:val="en-GB" w:eastAsia="zh-CN"/>
        </w:rPr>
        <w:t xml:space="preserve">(b) </w:t>
      </w:r>
      <w:r w:rsidRPr="007C5470">
        <w:rPr>
          <w:rFonts w:eastAsia="SimSun"/>
          <w:sz w:val="24"/>
          <w:szCs w:val="24"/>
          <w:lang w:val="zh-CN" w:eastAsia="zh-CN"/>
        </w:rPr>
        <w:t>工作队任务所涉事项方面的公认个人专家</w:t>
      </w:r>
      <w:r w:rsidRPr="004C3045">
        <w:rPr>
          <w:rFonts w:eastAsia="SimSun"/>
          <w:sz w:val="24"/>
          <w:szCs w:val="24"/>
          <w:lang w:val="en-GB" w:eastAsia="zh-CN"/>
        </w:rPr>
        <w:t>，</w:t>
      </w:r>
      <w:r w:rsidRPr="007C5470">
        <w:rPr>
          <w:rFonts w:eastAsia="SimSun"/>
          <w:sz w:val="24"/>
          <w:szCs w:val="24"/>
          <w:lang w:val="zh-CN" w:eastAsia="zh-CN"/>
        </w:rPr>
        <w:t>包括自然科学、社会科学和人文科学领域的</w:t>
      </w:r>
      <w:r w:rsidR="00AB604A">
        <w:rPr>
          <w:rFonts w:eastAsia="SimSun" w:hint="eastAsia"/>
          <w:sz w:val="24"/>
          <w:szCs w:val="24"/>
          <w:lang w:val="zh-CN" w:eastAsia="zh-CN"/>
        </w:rPr>
        <w:t>数据</w:t>
      </w:r>
      <w:r w:rsidRPr="007C5470">
        <w:rPr>
          <w:rFonts w:eastAsia="SimSun"/>
          <w:sz w:val="24"/>
          <w:szCs w:val="24"/>
          <w:lang w:val="zh-CN" w:eastAsia="zh-CN"/>
        </w:rPr>
        <w:t>专家、数据定性和定量分析专家以及土著和地方知识问题专家</w:t>
      </w:r>
      <w:r w:rsidRPr="004C3045">
        <w:rPr>
          <w:rFonts w:eastAsia="SimSun"/>
          <w:sz w:val="24"/>
          <w:szCs w:val="24"/>
          <w:lang w:val="en-GB" w:eastAsia="zh-CN"/>
        </w:rPr>
        <w:t>；</w:t>
      </w:r>
      <w:r w:rsidRPr="004C3045">
        <w:rPr>
          <w:rFonts w:eastAsia="SimSun"/>
          <w:sz w:val="24"/>
          <w:szCs w:val="24"/>
          <w:lang w:val="en-GB" w:eastAsia="zh-CN"/>
        </w:rPr>
        <w:t xml:space="preserve">(c) </w:t>
      </w:r>
      <w:r w:rsidRPr="007C5470">
        <w:rPr>
          <w:rFonts w:eastAsia="SimSun"/>
          <w:sz w:val="24"/>
          <w:szCs w:val="24"/>
          <w:lang w:val="zh-CN" w:eastAsia="zh-CN"/>
        </w:rPr>
        <w:t>符合资格的国家、区域和国际科学与发展组织、英才中心和机构的代表</w:t>
      </w:r>
      <w:r w:rsidRPr="004C3045">
        <w:rPr>
          <w:rFonts w:eastAsia="SimSun"/>
          <w:sz w:val="24"/>
          <w:szCs w:val="24"/>
          <w:lang w:val="en-GB" w:eastAsia="zh-CN"/>
        </w:rPr>
        <w:t>，</w:t>
      </w:r>
      <w:r w:rsidRPr="007C5470">
        <w:rPr>
          <w:rFonts w:eastAsia="SimSun"/>
          <w:sz w:val="24"/>
          <w:szCs w:val="24"/>
          <w:lang w:val="zh-CN" w:eastAsia="zh-CN"/>
        </w:rPr>
        <w:t>包括土著和地方知识问题专家</w:t>
      </w:r>
      <w:r w:rsidRPr="004C3045">
        <w:rPr>
          <w:rFonts w:eastAsia="SimSun"/>
          <w:sz w:val="24"/>
          <w:szCs w:val="24"/>
          <w:lang w:val="en-GB" w:eastAsia="zh-CN"/>
        </w:rPr>
        <w:t>，</w:t>
      </w:r>
      <w:r w:rsidRPr="007C5470">
        <w:rPr>
          <w:rFonts w:eastAsia="SimSun"/>
          <w:sz w:val="24"/>
          <w:szCs w:val="24"/>
          <w:lang w:val="zh-CN" w:eastAsia="zh-CN"/>
        </w:rPr>
        <w:t>他们应当是从事与工作队任务所涉问题相关的工作和</w:t>
      </w:r>
      <w:r w:rsidR="008C3D82">
        <w:rPr>
          <w:rFonts w:eastAsia="SimSun" w:hint="eastAsia"/>
          <w:sz w:val="24"/>
          <w:szCs w:val="24"/>
          <w:lang w:val="zh-CN" w:eastAsia="zh-CN"/>
        </w:rPr>
        <w:t>具备</w:t>
      </w:r>
      <w:r w:rsidRPr="007C5470">
        <w:rPr>
          <w:rFonts w:eastAsia="SimSun"/>
          <w:sz w:val="24"/>
          <w:szCs w:val="24"/>
          <w:lang w:val="zh-CN" w:eastAsia="zh-CN"/>
        </w:rPr>
        <w:t>这方面专门知识的知名人士。</w:t>
      </w:r>
      <w:r w:rsidRPr="007C5470">
        <w:rPr>
          <w:rFonts w:eastAsia="SimSun"/>
          <w:color w:val="000000"/>
          <w:sz w:val="24"/>
          <w:szCs w:val="24"/>
          <w:vertAlign w:val="superscript"/>
          <w:lang w:val="zh-CN"/>
        </w:rPr>
        <w:footnoteReference w:id="43"/>
      </w:r>
    </w:p>
    <w:p w14:paraId="54B5AE5B" w14:textId="0C6EFED5" w:rsidR="00992A45" w:rsidRPr="007C5470" w:rsidRDefault="00F0475D" w:rsidP="00675768">
      <w:pPr>
        <w:pStyle w:val="NormalNonumber"/>
        <w:numPr>
          <w:ilvl w:val="6"/>
          <w:numId w:val="35"/>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除来自主席团和多学科专家小组的成员外</w:t>
      </w:r>
      <w:r w:rsidRPr="004C3045">
        <w:rPr>
          <w:rFonts w:eastAsia="SimSun"/>
          <w:sz w:val="24"/>
          <w:szCs w:val="24"/>
          <w:lang w:val="en-GB" w:eastAsia="zh-CN"/>
        </w:rPr>
        <w:t>，</w:t>
      </w:r>
      <w:r w:rsidRPr="007C5470">
        <w:rPr>
          <w:rFonts w:eastAsia="SimSun"/>
          <w:sz w:val="24"/>
          <w:szCs w:val="24"/>
          <w:lang w:val="zh-CN" w:eastAsia="zh-CN"/>
        </w:rPr>
        <w:t>其他成员将按照生物多样性平台交付品编写程序中概述的甄选程序选出。</w:t>
      </w:r>
      <w:r w:rsidRPr="007C5470">
        <w:rPr>
          <w:rFonts w:eastAsia="SimSun"/>
          <w:color w:val="000000"/>
          <w:sz w:val="24"/>
          <w:szCs w:val="24"/>
          <w:vertAlign w:val="superscript"/>
          <w:lang w:val="zh-CN"/>
        </w:rPr>
        <w:footnoteReference w:id="44"/>
      </w:r>
      <w:r w:rsidR="000C1934">
        <w:rPr>
          <w:rFonts w:eastAsia="SimSun" w:hint="eastAsia"/>
          <w:sz w:val="24"/>
          <w:szCs w:val="24"/>
          <w:lang w:val="zh-CN" w:eastAsia="zh-CN"/>
        </w:rPr>
        <w:t xml:space="preserve"> </w:t>
      </w:r>
      <w:r w:rsidRPr="007C5470">
        <w:rPr>
          <w:rFonts w:eastAsia="SimSun"/>
          <w:sz w:val="24"/>
          <w:szCs w:val="24"/>
          <w:lang w:val="zh-CN" w:eastAsia="zh-CN"/>
        </w:rPr>
        <w:t>其任期将在选出工作队后的全体会议第三次届会闭幕时结束，可连选连任。成员的甄选应反映出工作队工作连续性的需要。</w:t>
      </w:r>
    </w:p>
    <w:p w14:paraId="58EEBF09" w14:textId="1F450C2F" w:rsidR="00992A45" w:rsidRPr="007C5470" w:rsidRDefault="00F0475D" w:rsidP="00675768">
      <w:pPr>
        <w:pStyle w:val="NormalNonumber"/>
        <w:numPr>
          <w:ilvl w:val="6"/>
          <w:numId w:val="35"/>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经工作队共同主席斟酌决定并与主席团协商后</w:t>
      </w:r>
      <w:r w:rsidRPr="004C3045">
        <w:rPr>
          <w:rFonts w:eastAsia="SimSun"/>
          <w:sz w:val="24"/>
          <w:szCs w:val="24"/>
          <w:lang w:val="en-GB" w:eastAsia="zh-CN"/>
        </w:rPr>
        <w:t>，</w:t>
      </w:r>
      <w:r w:rsidRPr="007C5470">
        <w:rPr>
          <w:rFonts w:eastAsia="SimSun"/>
          <w:sz w:val="24"/>
          <w:szCs w:val="24"/>
          <w:lang w:val="zh-CN" w:eastAsia="zh-CN"/>
        </w:rPr>
        <w:t>还可另外邀请人数有限的数据和知识管理方面的个人专家以顾问身份参加工作队。</w:t>
      </w:r>
    </w:p>
    <w:p w14:paraId="5A239E46" w14:textId="6C409D65" w:rsidR="00992A45" w:rsidRPr="007C5470" w:rsidRDefault="00F0475D" w:rsidP="00CA248A">
      <w:pPr>
        <w:pStyle w:val="CH1"/>
        <w:numPr>
          <w:ilvl w:val="0"/>
          <w:numId w:val="86"/>
        </w:numPr>
        <w:rPr>
          <w:lang w:val="en-GB"/>
        </w:rPr>
      </w:pPr>
      <w:r w:rsidRPr="007C5470">
        <w:rPr>
          <w:rFonts w:eastAsia="SimHei"/>
          <w:sz w:val="32"/>
          <w:szCs w:val="32"/>
          <w:lang w:val="en-GB"/>
        </w:rPr>
        <w:lastRenderedPageBreak/>
        <w:t>工作方式</w:t>
      </w:r>
    </w:p>
    <w:p w14:paraId="237BD3C0" w14:textId="5A2CE98D" w:rsidR="00992A45" w:rsidRPr="007C5470" w:rsidRDefault="00F0475D" w:rsidP="00675768">
      <w:pPr>
        <w:pStyle w:val="NormalNonumber"/>
        <w:numPr>
          <w:ilvl w:val="6"/>
          <w:numId w:val="35"/>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工作队将由主席团和</w:t>
      </w:r>
      <w:r w:rsidRPr="004C3045">
        <w:rPr>
          <w:rFonts w:eastAsia="SimSun"/>
          <w:sz w:val="24"/>
          <w:szCs w:val="24"/>
          <w:lang w:val="en-GB" w:eastAsia="zh-CN"/>
        </w:rPr>
        <w:t>（</w:t>
      </w:r>
      <w:r w:rsidRPr="007C5470">
        <w:rPr>
          <w:rFonts w:eastAsia="SimSun"/>
          <w:sz w:val="24"/>
          <w:szCs w:val="24"/>
          <w:lang w:val="zh-CN" w:eastAsia="zh-CN"/>
        </w:rPr>
        <w:t>或</w:t>
      </w:r>
      <w:r w:rsidRPr="004C3045">
        <w:rPr>
          <w:rFonts w:eastAsia="SimSun"/>
          <w:sz w:val="24"/>
          <w:szCs w:val="24"/>
          <w:lang w:val="en-GB" w:eastAsia="zh-CN"/>
        </w:rPr>
        <w:t>）</w:t>
      </w:r>
      <w:r w:rsidRPr="007C5470">
        <w:rPr>
          <w:rFonts w:eastAsia="SimSun"/>
          <w:sz w:val="24"/>
          <w:szCs w:val="24"/>
          <w:lang w:val="zh-CN" w:eastAsia="zh-CN"/>
        </w:rPr>
        <w:t>多学科专家小组成员担任共同主席。工作队将通过面对面会议、网络会议和其他电子互动方式开展工作。工作队的产品将由主席团和多学科专家小组审查，并转交给全体会议，供其酌情参考和审议。工作队将在主席团的指导下，促进与战略伙伴和协作支持者的合作。</w:t>
      </w:r>
    </w:p>
    <w:p w14:paraId="60772AF0" w14:textId="08089A85" w:rsidR="00992A45" w:rsidRPr="007C5470" w:rsidRDefault="00F0475D" w:rsidP="00675768">
      <w:pPr>
        <w:pStyle w:val="NormalNonumber"/>
        <w:numPr>
          <w:ilvl w:val="6"/>
          <w:numId w:val="35"/>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工作队将由秘书处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提供支持。</w:t>
      </w:r>
    </w:p>
    <w:p w14:paraId="40CA26C3" w14:textId="77777777" w:rsidR="0010281C" w:rsidRPr="007C5470" w:rsidRDefault="0010281C" w:rsidP="000931D4">
      <w:pPr>
        <w:pStyle w:val="Normal-pool"/>
        <w:jc w:val="both"/>
        <w:rPr>
          <w:lang w:val="en-GB" w:eastAsia="zh-CN"/>
        </w:rPr>
      </w:pPr>
    </w:p>
    <w:p w14:paraId="0E37D9A1" w14:textId="77777777" w:rsidR="00E02520" w:rsidRPr="007C5470" w:rsidRDefault="00E02520" w:rsidP="000931D4">
      <w:pPr>
        <w:pStyle w:val="Normal-pool"/>
        <w:jc w:val="both"/>
        <w:rPr>
          <w:lang w:val="en-GB" w:eastAsia="zh-CN"/>
        </w:rPr>
        <w:sectPr w:rsidR="00E02520" w:rsidRPr="007C5470" w:rsidSect="000A2469">
          <w:headerReference w:type="first" r:id="rId22"/>
          <w:footerReference w:type="first" r:id="rId23"/>
          <w:footnotePr>
            <w:numRestart w:val="eachSect"/>
          </w:footnotePr>
          <w:pgSz w:w="11907" w:h="16839" w:code="9"/>
          <w:pgMar w:top="907" w:right="992" w:bottom="1418" w:left="1418" w:header="539" w:footer="975" w:gutter="0"/>
          <w:cols w:space="539"/>
          <w:docGrid w:linePitch="360"/>
        </w:sectPr>
      </w:pPr>
    </w:p>
    <w:p w14:paraId="7F354893" w14:textId="0DBE8F43" w:rsidR="00992A45" w:rsidRPr="007C5470" w:rsidRDefault="0010281C" w:rsidP="00CA248A">
      <w:pPr>
        <w:pStyle w:val="CH1"/>
        <w:ind w:right="288"/>
        <w:rPr>
          <w:rFonts w:eastAsia="SimHei"/>
          <w:sz w:val="32"/>
          <w:szCs w:val="32"/>
          <w:lang w:val="en-GB" w:eastAsia="zh-CN"/>
        </w:rPr>
      </w:pPr>
      <w:r w:rsidRPr="007C5470">
        <w:rPr>
          <w:lang w:val="en-GB" w:eastAsia="zh-CN"/>
        </w:rPr>
        <w:lastRenderedPageBreak/>
        <w:tab/>
      </w:r>
      <w:r w:rsidRPr="007C5470">
        <w:rPr>
          <w:rFonts w:eastAsia="SimHei"/>
          <w:sz w:val="32"/>
          <w:szCs w:val="32"/>
          <w:lang w:val="en-GB" w:eastAsia="zh-CN"/>
        </w:rPr>
        <w:tab/>
      </w:r>
      <w:r w:rsidR="00F0475D" w:rsidRPr="004C3045">
        <w:rPr>
          <w:rFonts w:eastAsia="SimHei"/>
          <w:bCs/>
          <w:sz w:val="32"/>
          <w:szCs w:val="32"/>
          <w:lang w:val="en-GB" w:eastAsia="zh-CN"/>
        </w:rPr>
        <w:t>IPBES-10/1</w:t>
      </w:r>
      <w:r w:rsidR="00F0475D" w:rsidRPr="007C5470">
        <w:rPr>
          <w:rFonts w:eastAsia="SimHei"/>
          <w:bCs/>
          <w:sz w:val="32"/>
          <w:szCs w:val="32"/>
          <w:lang w:val="zh-CN" w:eastAsia="zh-CN"/>
        </w:rPr>
        <w:t>号决定附件十二</w:t>
      </w:r>
    </w:p>
    <w:p w14:paraId="3A2E35FA" w14:textId="628AB90E" w:rsidR="00992A45" w:rsidRPr="007C5470" w:rsidRDefault="00E02520" w:rsidP="00CA248A">
      <w:pPr>
        <w:pStyle w:val="CH1"/>
        <w:ind w:right="288"/>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F0475D" w:rsidRPr="007C5470">
        <w:rPr>
          <w:rFonts w:eastAsia="SimHei"/>
          <w:bCs/>
          <w:sz w:val="32"/>
          <w:szCs w:val="32"/>
          <w:lang w:val="zh-CN" w:eastAsia="zh-CN"/>
        </w:rPr>
        <w:t>土著和地方知识工作队的职权范围</w:t>
      </w:r>
    </w:p>
    <w:p w14:paraId="19D98B11" w14:textId="4B6E7180" w:rsidR="00992A45" w:rsidRPr="007C5470" w:rsidRDefault="00F0475D" w:rsidP="00CA248A">
      <w:pPr>
        <w:pStyle w:val="CH1"/>
        <w:numPr>
          <w:ilvl w:val="0"/>
          <w:numId w:val="87"/>
        </w:numPr>
        <w:ind w:right="288"/>
        <w:rPr>
          <w:rFonts w:eastAsia="SimHei"/>
          <w:sz w:val="32"/>
          <w:szCs w:val="32"/>
          <w:lang w:val="en-GB"/>
        </w:rPr>
      </w:pPr>
      <w:r w:rsidRPr="007C5470">
        <w:rPr>
          <w:rFonts w:eastAsia="SimHei"/>
          <w:sz w:val="32"/>
          <w:szCs w:val="32"/>
          <w:lang w:val="en-GB" w:eastAsia="zh-CN"/>
        </w:rPr>
        <w:t>职责</w:t>
      </w:r>
    </w:p>
    <w:p w14:paraId="49B8DD72" w14:textId="7A04BEA9" w:rsidR="00992A45" w:rsidRPr="007C5470" w:rsidRDefault="00F0475D" w:rsidP="00675768">
      <w:pPr>
        <w:pStyle w:val="NormalNonumber"/>
        <w:numPr>
          <w:ilvl w:val="6"/>
          <w:numId w:val="28"/>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土著和地方知识工作队将监督并参与生物多样性和生态系统服务政府间科学与政策平台（生物多样性平台）</w:t>
      </w:r>
      <w:r w:rsidRPr="007C5470">
        <w:rPr>
          <w:rFonts w:eastAsia="SimSun"/>
          <w:sz w:val="24"/>
          <w:szCs w:val="24"/>
          <w:lang w:val="zh-CN" w:eastAsia="zh-CN"/>
        </w:rPr>
        <w:t>2030</w:t>
      </w:r>
      <w:r w:rsidRPr="007C5470">
        <w:rPr>
          <w:rFonts w:eastAsia="SimSun"/>
          <w:sz w:val="24"/>
          <w:szCs w:val="24"/>
          <w:lang w:val="zh-CN" w:eastAsia="zh-CN"/>
        </w:rPr>
        <w:t>年前滚动工作方案</w:t>
      </w:r>
      <w:r w:rsidRPr="007C5470">
        <w:rPr>
          <w:rStyle w:val="a7"/>
          <w:rFonts w:eastAsia="SimSun"/>
          <w:sz w:val="24"/>
          <w:szCs w:val="24"/>
          <w:lang w:val="zh-CN"/>
        </w:rPr>
        <w:footnoteReference w:id="45"/>
      </w:r>
      <w:r w:rsidRPr="007C5470">
        <w:rPr>
          <w:rFonts w:eastAsia="SimSun"/>
          <w:sz w:val="24"/>
          <w:szCs w:val="24"/>
          <w:lang w:val="zh-CN" w:eastAsia="zh-CN"/>
        </w:rPr>
        <w:t>关于</w:t>
      </w:r>
      <w:r w:rsidRPr="000B2E5D">
        <w:rPr>
          <w:rFonts w:ascii="SimSun" w:eastAsia="SimSun" w:hAnsi="SimSun"/>
          <w:sz w:val="24"/>
          <w:szCs w:val="24"/>
          <w:lang w:val="zh-CN" w:eastAsia="zh-CN"/>
        </w:rPr>
        <w:t>“</w:t>
      </w:r>
      <w:r w:rsidRPr="007C5470">
        <w:rPr>
          <w:rFonts w:eastAsia="SimSun"/>
          <w:sz w:val="24"/>
          <w:szCs w:val="24"/>
          <w:lang w:val="zh-CN" w:eastAsia="zh-CN"/>
        </w:rPr>
        <w:t>推进认可土著和地方知识体系并与之合作</w:t>
      </w:r>
      <w:r w:rsidRPr="000B2E5D">
        <w:rPr>
          <w:rFonts w:ascii="SimSun" w:eastAsia="SimSun" w:hAnsi="SimSun"/>
          <w:sz w:val="24"/>
          <w:szCs w:val="24"/>
          <w:lang w:val="zh-CN" w:eastAsia="zh-CN"/>
        </w:rPr>
        <w:t>”</w:t>
      </w:r>
      <w:r w:rsidRPr="007C5470">
        <w:rPr>
          <w:rFonts w:eastAsia="SimSun"/>
          <w:sz w:val="24"/>
          <w:szCs w:val="24"/>
          <w:lang w:val="zh-CN" w:eastAsia="zh-CN"/>
        </w:rPr>
        <w:t>的目标</w:t>
      </w:r>
      <w:r w:rsidRPr="007C5470">
        <w:rPr>
          <w:rFonts w:eastAsia="SimSun"/>
          <w:sz w:val="24"/>
          <w:szCs w:val="24"/>
          <w:lang w:val="zh-CN" w:eastAsia="zh-CN"/>
        </w:rPr>
        <w:t xml:space="preserve"> 3 (b)</w:t>
      </w:r>
      <w:r w:rsidRPr="007C5470">
        <w:rPr>
          <w:rFonts w:eastAsia="SimSun"/>
          <w:sz w:val="24"/>
          <w:szCs w:val="24"/>
          <w:lang w:val="zh-CN" w:eastAsia="zh-CN"/>
        </w:rPr>
        <w:t>的</w:t>
      </w:r>
      <w:r w:rsidR="00AB604A">
        <w:rPr>
          <w:rFonts w:eastAsia="SimSun" w:hint="eastAsia"/>
          <w:sz w:val="24"/>
          <w:szCs w:val="24"/>
          <w:lang w:val="zh-CN" w:eastAsia="zh-CN"/>
        </w:rPr>
        <w:t>执行</w:t>
      </w:r>
      <w:r w:rsidRPr="007C5470">
        <w:rPr>
          <w:rFonts w:eastAsia="SimSun"/>
          <w:sz w:val="24"/>
          <w:szCs w:val="24"/>
          <w:lang w:val="zh-CN" w:eastAsia="zh-CN"/>
        </w:rPr>
        <w:t>，并根据生物多样性平台全体会议及其附属机构的相关决定采取行动，包括借鉴在</w:t>
      </w:r>
      <w:r w:rsidRPr="007C5470">
        <w:rPr>
          <w:rFonts w:eastAsia="SimSun"/>
          <w:sz w:val="24"/>
          <w:szCs w:val="24"/>
          <w:lang w:val="zh-CN" w:eastAsia="zh-CN"/>
        </w:rPr>
        <w:t>2019</w:t>
      </w:r>
      <w:r w:rsidR="00CA248A" w:rsidRPr="004C3045">
        <w:rPr>
          <w:rFonts w:eastAsia="SimSun"/>
          <w:sz w:val="24"/>
          <w:szCs w:val="24"/>
          <w:lang w:val="en-GB" w:eastAsia="zh-CN"/>
        </w:rPr>
        <w:t>–</w:t>
      </w:r>
      <w:r w:rsidRPr="007C5470">
        <w:rPr>
          <w:rFonts w:eastAsia="SimSun"/>
          <w:sz w:val="24"/>
          <w:szCs w:val="24"/>
          <w:lang w:val="zh-CN" w:eastAsia="zh-CN"/>
        </w:rPr>
        <w:t>2023</w:t>
      </w:r>
      <w:r w:rsidRPr="007C5470">
        <w:rPr>
          <w:rFonts w:eastAsia="SimSun"/>
          <w:sz w:val="24"/>
          <w:szCs w:val="24"/>
          <w:lang w:val="zh-CN" w:eastAsia="zh-CN"/>
        </w:rPr>
        <w:t>年期间落实该目标以及</w:t>
      </w:r>
      <w:r w:rsidR="00AB604A">
        <w:rPr>
          <w:rFonts w:eastAsia="SimSun" w:hint="eastAsia"/>
          <w:sz w:val="24"/>
          <w:szCs w:val="24"/>
          <w:lang w:val="zh-CN" w:eastAsia="zh-CN"/>
        </w:rPr>
        <w:t>根据</w:t>
      </w:r>
      <w:r w:rsidRPr="007C5470">
        <w:rPr>
          <w:rFonts w:eastAsia="SimSun"/>
          <w:sz w:val="24"/>
          <w:szCs w:val="24"/>
          <w:lang w:val="zh-CN" w:eastAsia="zh-CN"/>
        </w:rPr>
        <w:t>生物多样性平台第一份工作方案</w:t>
      </w:r>
      <w:r w:rsidR="00AB604A">
        <w:rPr>
          <w:rFonts w:eastAsia="SimSun" w:hint="eastAsia"/>
          <w:sz w:val="24"/>
          <w:szCs w:val="24"/>
          <w:lang w:val="zh-CN" w:eastAsia="zh-CN"/>
        </w:rPr>
        <w:t>落实</w:t>
      </w:r>
      <w:r w:rsidRPr="007C5470">
        <w:rPr>
          <w:rFonts w:eastAsia="SimSun"/>
          <w:sz w:val="24"/>
          <w:szCs w:val="24"/>
          <w:lang w:val="zh-CN" w:eastAsia="zh-CN"/>
        </w:rPr>
        <w:t>关于</w:t>
      </w:r>
      <w:r w:rsidRPr="000B2E5D">
        <w:rPr>
          <w:rFonts w:ascii="SimSun" w:eastAsia="SimSun" w:hAnsi="SimSun"/>
          <w:sz w:val="24"/>
          <w:szCs w:val="24"/>
          <w:lang w:val="zh-CN" w:eastAsia="zh-CN"/>
        </w:rPr>
        <w:t>“</w:t>
      </w:r>
      <w:r w:rsidRPr="007C5470">
        <w:rPr>
          <w:rFonts w:eastAsia="SimSun"/>
          <w:sz w:val="24"/>
          <w:szCs w:val="24"/>
          <w:lang w:val="zh-CN" w:eastAsia="zh-CN"/>
        </w:rPr>
        <w:t>与土著和地方知识体系合作的程序、方法和参与式进程</w:t>
      </w:r>
      <w:r w:rsidRPr="000B2E5D">
        <w:rPr>
          <w:rFonts w:ascii="SimSun" w:eastAsia="SimSun" w:hAnsi="SimSun"/>
          <w:sz w:val="24"/>
          <w:szCs w:val="24"/>
          <w:lang w:val="zh-CN" w:eastAsia="zh-CN"/>
        </w:rPr>
        <w:t>”</w:t>
      </w:r>
      <w:r w:rsidRPr="007C5470">
        <w:rPr>
          <w:rFonts w:eastAsia="SimSun"/>
          <w:sz w:val="24"/>
          <w:szCs w:val="24"/>
          <w:lang w:val="zh-CN" w:eastAsia="zh-CN"/>
        </w:rPr>
        <w:t>的交付品</w:t>
      </w:r>
      <w:r w:rsidRPr="007C5470">
        <w:rPr>
          <w:rFonts w:eastAsia="SimSun"/>
          <w:sz w:val="24"/>
          <w:szCs w:val="24"/>
          <w:lang w:val="zh-CN" w:eastAsia="zh-CN"/>
        </w:rPr>
        <w:t>1 (c)</w:t>
      </w:r>
      <w:r w:rsidRPr="007C5470">
        <w:rPr>
          <w:rFonts w:eastAsia="SimSun"/>
          <w:sz w:val="24"/>
          <w:szCs w:val="24"/>
          <w:lang w:val="zh-CN" w:eastAsia="zh-CN"/>
        </w:rPr>
        <w:t>过程中吸取的经验</w:t>
      </w:r>
      <w:r w:rsidR="00CA248A">
        <w:rPr>
          <w:rFonts w:eastAsia="SimSun"/>
          <w:sz w:val="24"/>
          <w:szCs w:val="24"/>
          <w:lang w:val="zh-CN" w:eastAsia="zh-CN"/>
        </w:rPr>
        <w:br/>
      </w:r>
      <w:r w:rsidRPr="007C5470">
        <w:rPr>
          <w:rFonts w:eastAsia="SimSun"/>
          <w:sz w:val="24"/>
          <w:szCs w:val="24"/>
          <w:lang w:val="zh-CN" w:eastAsia="zh-CN"/>
        </w:rPr>
        <w:t>教训。</w:t>
      </w:r>
      <w:r w:rsidRPr="007C5470">
        <w:rPr>
          <w:rStyle w:val="a7"/>
          <w:rFonts w:eastAsia="SimSun"/>
          <w:sz w:val="24"/>
          <w:szCs w:val="24"/>
          <w:lang w:val="zh-CN"/>
        </w:rPr>
        <w:footnoteReference w:id="46"/>
      </w:r>
    </w:p>
    <w:p w14:paraId="54144930" w14:textId="10136E11" w:rsidR="00992A45" w:rsidRPr="007C5470" w:rsidRDefault="00F0475D" w:rsidP="00675768">
      <w:pPr>
        <w:pStyle w:val="NormalNonumber"/>
        <w:numPr>
          <w:ilvl w:val="6"/>
          <w:numId w:val="28"/>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rPr>
      </w:pPr>
      <w:r w:rsidRPr="007C5470">
        <w:rPr>
          <w:rFonts w:eastAsia="SimSun"/>
          <w:sz w:val="24"/>
          <w:szCs w:val="24"/>
          <w:lang w:val="zh-CN"/>
        </w:rPr>
        <w:t>工作队将：</w:t>
      </w:r>
    </w:p>
    <w:p w14:paraId="29488A0F" w14:textId="54722ADC" w:rsidR="00992A45" w:rsidRPr="007C5470" w:rsidRDefault="00992A45" w:rsidP="000931D4">
      <w:pPr>
        <w:pStyle w:val="NormalNonumber"/>
        <w:tabs>
          <w:tab w:val="clear" w:pos="1247"/>
          <w:tab w:val="clear" w:pos="1871"/>
          <w:tab w:val="clear" w:pos="2495"/>
          <w:tab w:val="clear" w:pos="3119"/>
          <w:tab w:val="clear" w:pos="3742"/>
          <w:tab w:val="clear" w:pos="4366"/>
        </w:tabs>
        <w:ind w:firstLine="624"/>
        <w:jc w:val="both"/>
        <w:rPr>
          <w:rFonts w:eastAsia="SimSun"/>
          <w:sz w:val="24"/>
          <w:szCs w:val="24"/>
          <w:lang w:val="en-GB" w:eastAsia="zh-CN"/>
        </w:rPr>
      </w:pPr>
      <w:r w:rsidRPr="007C5470">
        <w:rPr>
          <w:rFonts w:eastAsia="SimSun"/>
          <w:color w:val="000000"/>
          <w:sz w:val="24"/>
          <w:szCs w:val="24"/>
          <w:lang w:val="en-GB" w:eastAsia="zh-CN"/>
        </w:rPr>
        <w:t>(a)</w:t>
      </w:r>
      <w:r w:rsidRPr="007C5470">
        <w:rPr>
          <w:rFonts w:eastAsia="SimSun"/>
          <w:color w:val="000000"/>
          <w:sz w:val="24"/>
          <w:szCs w:val="24"/>
          <w:lang w:val="en-GB" w:eastAsia="zh-CN"/>
        </w:rPr>
        <w:tab/>
      </w:r>
      <w:r w:rsidR="00F0475D" w:rsidRPr="007C5470">
        <w:rPr>
          <w:rFonts w:eastAsia="SimSun"/>
          <w:sz w:val="24"/>
          <w:szCs w:val="24"/>
          <w:lang w:val="zh-CN" w:eastAsia="zh-CN"/>
        </w:rPr>
        <w:t>支持多学科专家小组实施生物多样性平台认可土著和地方知识并与之合作的办法</w:t>
      </w:r>
      <w:r w:rsidR="00F0475D" w:rsidRPr="004C3045">
        <w:rPr>
          <w:rFonts w:eastAsia="SimSun"/>
          <w:sz w:val="24"/>
          <w:szCs w:val="24"/>
          <w:lang w:val="en-GB" w:eastAsia="zh-CN"/>
        </w:rPr>
        <w:t>；</w:t>
      </w:r>
      <w:r w:rsidR="00F0475D" w:rsidRPr="007C5470">
        <w:rPr>
          <w:rFonts w:eastAsia="SimSun"/>
          <w:sz w:val="24"/>
          <w:szCs w:val="24"/>
          <w:vertAlign w:val="superscript"/>
          <w:lang w:val="zh-CN"/>
        </w:rPr>
        <w:footnoteReference w:id="47"/>
      </w:r>
    </w:p>
    <w:p w14:paraId="5EE53033" w14:textId="3AE32BF7" w:rsidR="00992A45" w:rsidRPr="007C5470" w:rsidRDefault="00992A45" w:rsidP="000931D4">
      <w:pPr>
        <w:pStyle w:val="NormalNonumber"/>
        <w:tabs>
          <w:tab w:val="clear" w:pos="1247"/>
          <w:tab w:val="clear" w:pos="1871"/>
          <w:tab w:val="clear" w:pos="2495"/>
          <w:tab w:val="clear" w:pos="3119"/>
          <w:tab w:val="clear" w:pos="3742"/>
          <w:tab w:val="clear" w:pos="4366"/>
        </w:tabs>
        <w:ind w:firstLine="624"/>
        <w:jc w:val="both"/>
        <w:rPr>
          <w:rFonts w:eastAsia="SimSun"/>
          <w:color w:val="000000"/>
          <w:sz w:val="24"/>
          <w:szCs w:val="24"/>
          <w:lang w:val="en-GB" w:eastAsia="zh-CN"/>
        </w:rPr>
      </w:pPr>
      <w:r w:rsidRPr="007C5470">
        <w:rPr>
          <w:rFonts w:eastAsia="SimSun"/>
          <w:sz w:val="24"/>
          <w:szCs w:val="24"/>
          <w:lang w:val="en-GB" w:eastAsia="zh-CN"/>
        </w:rPr>
        <w:t>(b)</w:t>
      </w:r>
      <w:r w:rsidRPr="007C5470">
        <w:rPr>
          <w:rFonts w:eastAsia="SimSun"/>
          <w:sz w:val="24"/>
          <w:szCs w:val="24"/>
          <w:lang w:val="en-GB" w:eastAsia="zh-CN"/>
        </w:rPr>
        <w:tab/>
      </w:r>
      <w:r w:rsidR="00F0475D" w:rsidRPr="007C5470">
        <w:rPr>
          <w:rFonts w:eastAsia="SimSun"/>
          <w:sz w:val="24"/>
          <w:szCs w:val="24"/>
          <w:lang w:val="zh-CN" w:eastAsia="zh-CN"/>
        </w:rPr>
        <w:t>指导秘书处</w:t>
      </w:r>
      <w:r w:rsidR="00F0475D" w:rsidRPr="004C3045">
        <w:rPr>
          <w:rFonts w:eastAsia="SimSun"/>
          <w:sz w:val="24"/>
          <w:szCs w:val="24"/>
          <w:lang w:val="en-GB" w:eastAsia="zh-CN"/>
        </w:rPr>
        <w:t>（</w:t>
      </w:r>
      <w:r w:rsidR="00F0475D" w:rsidRPr="007C5470">
        <w:rPr>
          <w:rFonts w:eastAsia="SimSun"/>
          <w:sz w:val="24"/>
          <w:szCs w:val="24"/>
          <w:lang w:val="zh-CN" w:eastAsia="zh-CN"/>
        </w:rPr>
        <w:t>包括专门的技术支持小组</w:t>
      </w:r>
      <w:r w:rsidR="00F0475D" w:rsidRPr="004C3045">
        <w:rPr>
          <w:rFonts w:eastAsia="SimSun"/>
          <w:sz w:val="24"/>
          <w:szCs w:val="24"/>
          <w:lang w:val="en-GB" w:eastAsia="zh-CN"/>
        </w:rPr>
        <w:t>）</w:t>
      </w:r>
      <w:r w:rsidR="00F0475D" w:rsidRPr="007C5470">
        <w:rPr>
          <w:rFonts w:eastAsia="SimSun"/>
          <w:sz w:val="24"/>
          <w:szCs w:val="24"/>
          <w:lang w:val="zh-CN" w:eastAsia="zh-CN"/>
        </w:rPr>
        <w:t>支持专家小组实施该办法。</w:t>
      </w:r>
    </w:p>
    <w:p w14:paraId="1976EAB3" w14:textId="381A67BE" w:rsidR="00992A45" w:rsidRPr="007C5470" w:rsidRDefault="00F0475D" w:rsidP="00675768">
      <w:pPr>
        <w:pStyle w:val="NormalNonumber"/>
        <w:numPr>
          <w:ilvl w:val="6"/>
          <w:numId w:val="28"/>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多学科专家小组和主席团将确保协调所有生物多样性平台工作队和专家组之间的活动和协同增效。</w:t>
      </w:r>
    </w:p>
    <w:p w14:paraId="02168429" w14:textId="0526DDCD" w:rsidR="00992A45" w:rsidRPr="007C5470" w:rsidRDefault="00F0475D" w:rsidP="00CA248A">
      <w:pPr>
        <w:pStyle w:val="CH1"/>
        <w:numPr>
          <w:ilvl w:val="0"/>
          <w:numId w:val="88"/>
        </w:numPr>
        <w:rPr>
          <w:rFonts w:eastAsia="SimHei"/>
          <w:sz w:val="32"/>
          <w:szCs w:val="32"/>
          <w:lang w:val="en-GB"/>
        </w:rPr>
      </w:pPr>
      <w:r w:rsidRPr="007C5470">
        <w:rPr>
          <w:rFonts w:eastAsia="SimHei"/>
          <w:sz w:val="32"/>
          <w:szCs w:val="32"/>
          <w:lang w:val="en-GB"/>
        </w:rPr>
        <w:t>成员</w:t>
      </w:r>
    </w:p>
    <w:p w14:paraId="34D8D609" w14:textId="04110057" w:rsidR="00992A45" w:rsidRPr="007C5470" w:rsidRDefault="00F0475D" w:rsidP="00675768">
      <w:pPr>
        <w:pStyle w:val="NormalNonumber"/>
        <w:numPr>
          <w:ilvl w:val="6"/>
          <w:numId w:val="28"/>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工作队将由涵盖联合国五个区域的最多</w:t>
      </w:r>
      <w:r w:rsidRPr="004C3045">
        <w:rPr>
          <w:rFonts w:eastAsia="SimSun"/>
          <w:sz w:val="24"/>
          <w:szCs w:val="24"/>
          <w:lang w:val="en-GB" w:eastAsia="zh-CN"/>
        </w:rPr>
        <w:t>18</w:t>
      </w:r>
      <w:r w:rsidRPr="007C5470">
        <w:rPr>
          <w:rFonts w:eastAsia="SimSun"/>
          <w:sz w:val="24"/>
          <w:szCs w:val="24"/>
          <w:lang w:val="zh-CN" w:eastAsia="zh-CN"/>
        </w:rPr>
        <w:t>名成员组成</w:t>
      </w:r>
      <w:r w:rsidRPr="004C3045">
        <w:rPr>
          <w:rFonts w:eastAsia="SimSun"/>
          <w:sz w:val="24"/>
          <w:szCs w:val="24"/>
          <w:lang w:val="en-GB" w:eastAsia="zh-CN"/>
        </w:rPr>
        <w:t>，</w:t>
      </w:r>
      <w:r w:rsidRPr="007C5470">
        <w:rPr>
          <w:rFonts w:eastAsia="SimSun"/>
          <w:sz w:val="24"/>
          <w:szCs w:val="24"/>
          <w:lang w:val="zh-CN" w:eastAsia="zh-CN"/>
        </w:rPr>
        <w:t>其中最多</w:t>
      </w:r>
      <w:r w:rsidRPr="004C3045">
        <w:rPr>
          <w:rFonts w:eastAsia="SimSun"/>
          <w:sz w:val="24"/>
          <w:szCs w:val="24"/>
          <w:lang w:val="en-GB" w:eastAsia="zh-CN"/>
        </w:rPr>
        <w:t>3</w:t>
      </w:r>
      <w:r w:rsidRPr="007C5470">
        <w:rPr>
          <w:rFonts w:eastAsia="SimSun"/>
          <w:sz w:val="24"/>
          <w:szCs w:val="24"/>
          <w:lang w:val="zh-CN" w:eastAsia="zh-CN"/>
        </w:rPr>
        <w:t>名来自主席团和多学科专家小组</w:t>
      </w:r>
      <w:r w:rsidRPr="004C3045">
        <w:rPr>
          <w:rFonts w:eastAsia="SimSun"/>
          <w:sz w:val="24"/>
          <w:szCs w:val="24"/>
          <w:lang w:val="en-GB" w:eastAsia="zh-CN"/>
        </w:rPr>
        <w:t>，</w:t>
      </w:r>
      <w:r w:rsidRPr="007C5470">
        <w:rPr>
          <w:rFonts w:eastAsia="SimSun"/>
          <w:sz w:val="24"/>
          <w:szCs w:val="24"/>
          <w:lang w:val="zh-CN" w:eastAsia="zh-CN"/>
        </w:rPr>
        <w:t>其余成员来自以下一个或多个组别</w:t>
      </w:r>
      <w:r w:rsidRPr="004C3045">
        <w:rPr>
          <w:rFonts w:eastAsia="SimSun"/>
          <w:sz w:val="24"/>
          <w:szCs w:val="24"/>
          <w:lang w:val="en-GB" w:eastAsia="zh-CN"/>
        </w:rPr>
        <w:t>：</w:t>
      </w:r>
      <w:r w:rsidRPr="004C3045">
        <w:rPr>
          <w:rFonts w:eastAsia="SimSun"/>
          <w:sz w:val="24"/>
          <w:szCs w:val="24"/>
          <w:lang w:val="en-GB" w:eastAsia="zh-CN"/>
        </w:rPr>
        <w:t xml:space="preserve">(a) </w:t>
      </w:r>
      <w:r w:rsidR="00C93264">
        <w:rPr>
          <w:rFonts w:eastAsia="SimSun" w:hint="eastAsia"/>
          <w:sz w:val="24"/>
          <w:szCs w:val="24"/>
          <w:lang w:val="en-GB" w:eastAsia="zh-CN"/>
        </w:rPr>
        <w:t>负责</w:t>
      </w:r>
      <w:r w:rsidRPr="007C5470">
        <w:rPr>
          <w:rFonts w:eastAsia="SimSun"/>
          <w:sz w:val="24"/>
          <w:szCs w:val="24"/>
          <w:lang w:val="zh-CN" w:eastAsia="zh-CN"/>
        </w:rPr>
        <w:t>生物多样性平台正在进行的评估的专家组和其他相关工作队的成员</w:t>
      </w:r>
      <w:r w:rsidRPr="004C3045">
        <w:rPr>
          <w:rFonts w:eastAsia="SimSun"/>
          <w:sz w:val="24"/>
          <w:szCs w:val="24"/>
          <w:lang w:val="en-GB" w:eastAsia="zh-CN"/>
        </w:rPr>
        <w:t>；</w:t>
      </w:r>
      <w:r w:rsidRPr="004C3045">
        <w:rPr>
          <w:rFonts w:eastAsia="SimSun"/>
          <w:sz w:val="24"/>
          <w:szCs w:val="24"/>
          <w:lang w:val="en-GB" w:eastAsia="zh-CN"/>
        </w:rPr>
        <w:t xml:space="preserve">(b) </w:t>
      </w:r>
      <w:r w:rsidRPr="007C5470">
        <w:rPr>
          <w:rFonts w:eastAsia="SimSun"/>
          <w:sz w:val="24"/>
          <w:szCs w:val="24"/>
          <w:lang w:val="zh-CN" w:eastAsia="zh-CN"/>
        </w:rPr>
        <w:t>土著人民和地方社区的代表</w:t>
      </w:r>
      <w:r w:rsidRPr="004C3045">
        <w:rPr>
          <w:rFonts w:eastAsia="SimSun"/>
          <w:sz w:val="24"/>
          <w:szCs w:val="24"/>
          <w:lang w:val="en-GB" w:eastAsia="zh-CN"/>
        </w:rPr>
        <w:t>；</w:t>
      </w:r>
      <w:r w:rsidRPr="004C3045">
        <w:rPr>
          <w:rFonts w:eastAsia="SimSun"/>
          <w:sz w:val="24"/>
          <w:szCs w:val="24"/>
          <w:lang w:val="en-GB" w:eastAsia="zh-CN"/>
        </w:rPr>
        <w:t xml:space="preserve">(c) </w:t>
      </w:r>
      <w:r w:rsidRPr="007C5470">
        <w:rPr>
          <w:rFonts w:eastAsia="SimSun"/>
          <w:sz w:val="24"/>
          <w:szCs w:val="24"/>
          <w:lang w:val="zh-CN" w:eastAsia="zh-CN"/>
        </w:rPr>
        <w:t>符合资格的国家、区域和国际科学与发展组织、英才中心和机构的代表</w:t>
      </w:r>
      <w:r w:rsidRPr="004C3045">
        <w:rPr>
          <w:rFonts w:eastAsia="SimSun"/>
          <w:sz w:val="24"/>
          <w:szCs w:val="24"/>
          <w:lang w:val="en-GB" w:eastAsia="zh-CN"/>
        </w:rPr>
        <w:t>，</w:t>
      </w:r>
      <w:r w:rsidRPr="007C5470">
        <w:rPr>
          <w:rFonts w:eastAsia="SimSun"/>
          <w:sz w:val="24"/>
          <w:szCs w:val="24"/>
          <w:lang w:val="zh-CN" w:eastAsia="zh-CN"/>
        </w:rPr>
        <w:t>包括土著和地方知识问题专家</w:t>
      </w:r>
      <w:r w:rsidRPr="004C3045">
        <w:rPr>
          <w:rFonts w:eastAsia="SimSun"/>
          <w:sz w:val="24"/>
          <w:szCs w:val="24"/>
          <w:lang w:val="en-GB" w:eastAsia="zh-CN"/>
        </w:rPr>
        <w:t>，</w:t>
      </w:r>
      <w:r w:rsidRPr="007C5470">
        <w:rPr>
          <w:rFonts w:eastAsia="SimSun"/>
          <w:color w:val="000000"/>
          <w:sz w:val="24"/>
          <w:szCs w:val="24"/>
          <w:vertAlign w:val="superscript"/>
          <w:lang w:val="zh-CN"/>
        </w:rPr>
        <w:footnoteReference w:id="48"/>
      </w:r>
      <w:r w:rsidR="004526D5">
        <w:rPr>
          <w:rFonts w:eastAsia="SimSun" w:hint="eastAsia"/>
          <w:sz w:val="24"/>
          <w:szCs w:val="24"/>
          <w:lang w:val="en-GB" w:eastAsia="zh-CN"/>
        </w:rPr>
        <w:t xml:space="preserve"> </w:t>
      </w:r>
      <w:r w:rsidRPr="007C5470">
        <w:rPr>
          <w:rFonts w:eastAsia="SimSun"/>
          <w:sz w:val="24"/>
          <w:szCs w:val="24"/>
          <w:lang w:val="zh-CN" w:eastAsia="zh-CN"/>
        </w:rPr>
        <w:t>他们应当是从事与工作队任务所涉问题相关的工作和</w:t>
      </w:r>
      <w:r w:rsidR="00C55ED6">
        <w:rPr>
          <w:rFonts w:eastAsia="SimSun" w:hint="eastAsia"/>
          <w:sz w:val="24"/>
          <w:szCs w:val="24"/>
          <w:lang w:val="zh-CN" w:eastAsia="zh-CN"/>
        </w:rPr>
        <w:t>具备</w:t>
      </w:r>
      <w:r w:rsidRPr="007C5470">
        <w:rPr>
          <w:rFonts w:eastAsia="SimSun"/>
          <w:sz w:val="24"/>
          <w:szCs w:val="24"/>
          <w:lang w:val="zh-CN" w:eastAsia="zh-CN"/>
        </w:rPr>
        <w:t>这方面专门知识的知名人士</w:t>
      </w:r>
      <w:r w:rsidRPr="004C3045">
        <w:rPr>
          <w:rFonts w:eastAsia="SimSun"/>
          <w:sz w:val="24"/>
          <w:szCs w:val="24"/>
          <w:lang w:val="en-GB" w:eastAsia="zh-CN"/>
        </w:rPr>
        <w:t>；</w:t>
      </w:r>
      <w:r w:rsidRPr="004C3045">
        <w:rPr>
          <w:rFonts w:eastAsia="SimSun"/>
          <w:sz w:val="24"/>
          <w:szCs w:val="24"/>
          <w:lang w:val="en-GB" w:eastAsia="zh-CN"/>
        </w:rPr>
        <w:t xml:space="preserve">(d) </w:t>
      </w:r>
      <w:r w:rsidRPr="007C5470">
        <w:rPr>
          <w:rFonts w:eastAsia="SimSun"/>
          <w:sz w:val="24"/>
          <w:szCs w:val="24"/>
          <w:lang w:val="zh-CN" w:eastAsia="zh-CN"/>
        </w:rPr>
        <w:t>工作队任务所涉事项方面的公认个人专家。</w:t>
      </w:r>
    </w:p>
    <w:p w14:paraId="7D97F980" w14:textId="1B46B90A" w:rsidR="00992A45" w:rsidRPr="007C5470" w:rsidRDefault="00F0475D" w:rsidP="00675768">
      <w:pPr>
        <w:pStyle w:val="NormalNonumber"/>
        <w:numPr>
          <w:ilvl w:val="6"/>
          <w:numId w:val="28"/>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除来自主席团和多学科专家小组的成员外</w:t>
      </w:r>
      <w:r w:rsidRPr="004C3045">
        <w:rPr>
          <w:rFonts w:eastAsia="SimSun"/>
          <w:sz w:val="24"/>
          <w:szCs w:val="24"/>
          <w:lang w:val="en-GB" w:eastAsia="zh-CN"/>
        </w:rPr>
        <w:t>，</w:t>
      </w:r>
      <w:r w:rsidRPr="007C5470">
        <w:rPr>
          <w:rFonts w:eastAsia="SimSun"/>
          <w:sz w:val="24"/>
          <w:szCs w:val="24"/>
          <w:lang w:val="zh-CN" w:eastAsia="zh-CN"/>
        </w:rPr>
        <w:t>其他成员将按照生物多样性平台交付品编写程序中概述的甄选程序选出。</w:t>
      </w:r>
      <w:r w:rsidRPr="007C5470">
        <w:rPr>
          <w:rFonts w:eastAsia="SimSun"/>
          <w:color w:val="000000"/>
          <w:sz w:val="24"/>
          <w:szCs w:val="24"/>
          <w:vertAlign w:val="superscript"/>
          <w:lang w:val="zh-CN"/>
        </w:rPr>
        <w:footnoteReference w:id="49"/>
      </w:r>
      <w:r w:rsidR="004526D5">
        <w:rPr>
          <w:rFonts w:eastAsia="SimSun" w:hint="eastAsia"/>
          <w:sz w:val="24"/>
          <w:szCs w:val="24"/>
          <w:lang w:val="zh-CN" w:eastAsia="zh-CN"/>
        </w:rPr>
        <w:t xml:space="preserve"> </w:t>
      </w:r>
      <w:r w:rsidRPr="007C5470">
        <w:rPr>
          <w:rFonts w:eastAsia="SimSun"/>
          <w:sz w:val="24"/>
          <w:szCs w:val="24"/>
          <w:lang w:val="zh-CN" w:eastAsia="zh-CN"/>
        </w:rPr>
        <w:t>其任期将在选出工作队后的全体会议第三次届会闭幕时结束，可连选连任。成员的甄选应反映出工作队工作连续性的需要。</w:t>
      </w:r>
    </w:p>
    <w:p w14:paraId="4A4B995D" w14:textId="6EA8DF76" w:rsidR="00992A45" w:rsidRPr="007C5470" w:rsidRDefault="00F0475D" w:rsidP="00675768">
      <w:pPr>
        <w:pStyle w:val="NormalNonumber"/>
        <w:numPr>
          <w:ilvl w:val="6"/>
          <w:numId w:val="28"/>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经工作队共同主席斟酌决定并与主席团协商后</w:t>
      </w:r>
      <w:r w:rsidRPr="004C3045">
        <w:rPr>
          <w:rFonts w:eastAsia="SimSun"/>
          <w:sz w:val="24"/>
          <w:szCs w:val="24"/>
          <w:lang w:val="en-GB" w:eastAsia="zh-CN"/>
        </w:rPr>
        <w:t>，</w:t>
      </w:r>
      <w:r w:rsidRPr="007C5470">
        <w:rPr>
          <w:rFonts w:eastAsia="SimSun"/>
          <w:sz w:val="24"/>
          <w:szCs w:val="24"/>
          <w:lang w:val="zh-CN" w:eastAsia="zh-CN"/>
        </w:rPr>
        <w:t>还可以另外邀请人数有限的土著和地方知识体系问题专家以及土著和地方组织的代表以顾问身份参加工作队。</w:t>
      </w:r>
    </w:p>
    <w:p w14:paraId="514753FC" w14:textId="5F932359" w:rsidR="00992A45" w:rsidRPr="007C5470" w:rsidRDefault="00F0475D" w:rsidP="003A4D51">
      <w:pPr>
        <w:pStyle w:val="CH1"/>
        <w:numPr>
          <w:ilvl w:val="0"/>
          <w:numId w:val="89"/>
        </w:numPr>
        <w:rPr>
          <w:rFonts w:eastAsia="SimHei"/>
          <w:sz w:val="32"/>
          <w:szCs w:val="32"/>
          <w:lang w:val="en-GB"/>
        </w:rPr>
      </w:pPr>
      <w:r w:rsidRPr="007C5470">
        <w:rPr>
          <w:rFonts w:eastAsia="SimHei"/>
          <w:bCs/>
          <w:sz w:val="32"/>
          <w:szCs w:val="32"/>
          <w:lang w:val="zh-CN"/>
        </w:rPr>
        <w:lastRenderedPageBreak/>
        <w:t>工作方式</w:t>
      </w:r>
    </w:p>
    <w:p w14:paraId="386DC429" w14:textId="6F7DFB7E" w:rsidR="00992A45" w:rsidRPr="007C5470" w:rsidRDefault="00F0475D" w:rsidP="00675768">
      <w:pPr>
        <w:pStyle w:val="NormalNonumber"/>
        <w:numPr>
          <w:ilvl w:val="6"/>
          <w:numId w:val="28"/>
        </w:numPr>
        <w:tabs>
          <w:tab w:val="clear" w:pos="1247"/>
          <w:tab w:val="clear" w:pos="1871"/>
          <w:tab w:val="clear" w:pos="2495"/>
          <w:tab w:val="clear" w:pos="3119"/>
          <w:tab w:val="clear" w:pos="3742"/>
          <w:tab w:val="clear" w:pos="4366"/>
        </w:tabs>
        <w:ind w:left="1247" w:firstLine="0"/>
        <w:jc w:val="both"/>
        <w:rPr>
          <w:rFonts w:eastAsia="SimSun"/>
          <w:sz w:val="24"/>
          <w:szCs w:val="24"/>
          <w:lang w:val="en-GB" w:eastAsia="zh-CN"/>
        </w:rPr>
      </w:pPr>
      <w:r w:rsidRPr="007C5470">
        <w:rPr>
          <w:rFonts w:eastAsia="SimSun"/>
          <w:sz w:val="24"/>
          <w:szCs w:val="24"/>
          <w:lang w:val="zh-CN" w:eastAsia="zh-CN"/>
        </w:rPr>
        <w:t>工作队将由多学科专家小组或主席团的一名成员和工作队的一名成员担任共同主席。工作队将通过面对面会议、网络会议和其他电子互动方式开展工作。工作队的产品将由主席团和多学科专家小组审查，并转交给全体会议，供其酌情参考和审议。工作队将在主席团的指导下，促进与战略伙伴和协作支持者的合作。</w:t>
      </w:r>
    </w:p>
    <w:p w14:paraId="660B3C06" w14:textId="4F260AE8" w:rsidR="00992A45" w:rsidRPr="007C5470" w:rsidRDefault="00F0475D" w:rsidP="00675768">
      <w:pPr>
        <w:pStyle w:val="NormalNonumber"/>
        <w:numPr>
          <w:ilvl w:val="6"/>
          <w:numId w:val="28"/>
        </w:numPr>
        <w:tabs>
          <w:tab w:val="clear" w:pos="1247"/>
          <w:tab w:val="clear" w:pos="1871"/>
          <w:tab w:val="clear" w:pos="2495"/>
          <w:tab w:val="clear" w:pos="3119"/>
          <w:tab w:val="clear" w:pos="3742"/>
          <w:tab w:val="clear" w:pos="4366"/>
        </w:tabs>
        <w:ind w:left="1247" w:firstLine="0"/>
        <w:jc w:val="both"/>
        <w:rPr>
          <w:rFonts w:eastAsia="SimSun"/>
          <w:color w:val="000000"/>
          <w:sz w:val="24"/>
          <w:szCs w:val="24"/>
          <w:lang w:val="en-GB" w:eastAsia="zh-CN"/>
        </w:rPr>
      </w:pPr>
      <w:r w:rsidRPr="007C5470">
        <w:rPr>
          <w:rFonts w:eastAsia="SimSun"/>
          <w:sz w:val="24"/>
          <w:szCs w:val="24"/>
          <w:lang w:val="zh-CN" w:eastAsia="zh-CN"/>
        </w:rPr>
        <w:t>工作队将由秘书处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提供支持。</w:t>
      </w:r>
    </w:p>
    <w:p w14:paraId="515EFC60" w14:textId="77777777" w:rsidR="00FB7BB1" w:rsidRPr="007C5470" w:rsidRDefault="00FB7BB1" w:rsidP="000931D4">
      <w:pPr>
        <w:pStyle w:val="Normal-pool"/>
        <w:jc w:val="both"/>
        <w:rPr>
          <w:lang w:val="en-GB" w:eastAsia="zh-CN"/>
        </w:rPr>
      </w:pPr>
    </w:p>
    <w:p w14:paraId="6860E8E5" w14:textId="77777777" w:rsidR="0010281C" w:rsidRPr="007C5470" w:rsidRDefault="0010281C" w:rsidP="000931D4">
      <w:pPr>
        <w:pStyle w:val="Normal-pool"/>
        <w:jc w:val="both"/>
        <w:rPr>
          <w:lang w:val="en-GB" w:eastAsia="zh-CN"/>
        </w:rPr>
        <w:sectPr w:rsidR="0010281C" w:rsidRPr="007C5470" w:rsidSect="000A2469">
          <w:footnotePr>
            <w:numRestart w:val="eachSect"/>
          </w:footnotePr>
          <w:pgSz w:w="11907" w:h="16839" w:code="9"/>
          <w:pgMar w:top="907" w:right="992" w:bottom="1418" w:left="1418" w:header="539" w:footer="975" w:gutter="0"/>
          <w:cols w:space="539"/>
          <w:docGrid w:linePitch="360"/>
        </w:sectPr>
      </w:pPr>
    </w:p>
    <w:p w14:paraId="23D965D5" w14:textId="6F45BFBC" w:rsidR="00992A45" w:rsidRPr="007C5470" w:rsidRDefault="0010281C" w:rsidP="003A4D51">
      <w:pPr>
        <w:pStyle w:val="CH1"/>
        <w:ind w:right="137"/>
        <w:rPr>
          <w:rFonts w:eastAsia="SimHei"/>
          <w:sz w:val="32"/>
          <w:szCs w:val="32"/>
          <w:lang w:val="en-GB" w:eastAsia="zh-CN"/>
        </w:rPr>
      </w:pPr>
      <w:r w:rsidRPr="007C5470">
        <w:rPr>
          <w:lang w:val="en-GB" w:eastAsia="zh-CN"/>
        </w:rPr>
        <w:lastRenderedPageBreak/>
        <w:tab/>
      </w:r>
      <w:r w:rsidRPr="007C5470">
        <w:rPr>
          <w:rFonts w:eastAsia="SimHei"/>
          <w:sz w:val="32"/>
          <w:szCs w:val="32"/>
          <w:lang w:val="en-GB" w:eastAsia="zh-CN"/>
        </w:rPr>
        <w:tab/>
      </w:r>
      <w:r w:rsidR="00C75179" w:rsidRPr="004C3045">
        <w:rPr>
          <w:rFonts w:eastAsia="SimHei"/>
          <w:bCs/>
          <w:sz w:val="32"/>
          <w:szCs w:val="32"/>
          <w:lang w:val="en-GB" w:eastAsia="zh-CN"/>
        </w:rPr>
        <w:t>IPBES-10/1</w:t>
      </w:r>
      <w:r w:rsidR="00C75179" w:rsidRPr="007C5470">
        <w:rPr>
          <w:rFonts w:eastAsia="SimHei"/>
          <w:bCs/>
          <w:sz w:val="32"/>
          <w:szCs w:val="32"/>
          <w:lang w:val="zh-CN" w:eastAsia="zh-CN"/>
        </w:rPr>
        <w:t>号决定附件十三</w:t>
      </w:r>
    </w:p>
    <w:p w14:paraId="66247072" w14:textId="61D972BA" w:rsidR="00992A45" w:rsidRPr="007C5470" w:rsidRDefault="00FB7BB1" w:rsidP="00B84F4B">
      <w:pPr>
        <w:pStyle w:val="CH1"/>
        <w:ind w:right="566"/>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C75179" w:rsidRPr="007C5470">
        <w:rPr>
          <w:rFonts w:eastAsia="SimHei"/>
          <w:bCs/>
          <w:sz w:val="32"/>
          <w:szCs w:val="32"/>
          <w:lang w:val="zh-CN" w:eastAsia="zh-CN"/>
        </w:rPr>
        <w:t>生物多样性和生态系统服务情景设想和模型工作队的职权范围</w:t>
      </w:r>
    </w:p>
    <w:p w14:paraId="1EFABDFA" w14:textId="0CD7BD25" w:rsidR="00992A45" w:rsidRPr="007C5470" w:rsidRDefault="00C75179" w:rsidP="003A4D51">
      <w:pPr>
        <w:pStyle w:val="CH1"/>
        <w:numPr>
          <w:ilvl w:val="0"/>
          <w:numId w:val="90"/>
        </w:numPr>
        <w:ind w:right="137"/>
        <w:rPr>
          <w:rFonts w:eastAsia="SimHei"/>
          <w:sz w:val="32"/>
          <w:szCs w:val="32"/>
          <w:lang w:val="en-GB"/>
        </w:rPr>
      </w:pPr>
      <w:r w:rsidRPr="007C5470">
        <w:rPr>
          <w:rFonts w:eastAsia="SimHei"/>
          <w:bCs/>
          <w:sz w:val="32"/>
          <w:szCs w:val="32"/>
          <w:lang w:val="zh-CN"/>
        </w:rPr>
        <w:t>职责</w:t>
      </w:r>
    </w:p>
    <w:p w14:paraId="1456DD44" w14:textId="7E8AE289" w:rsidR="00992A45" w:rsidRPr="007C5470" w:rsidRDefault="00C75179" w:rsidP="00675768">
      <w:pPr>
        <w:pStyle w:val="NormalNonumber"/>
        <w:numPr>
          <w:ilvl w:val="6"/>
          <w:numId w:val="27"/>
        </w:numPr>
        <w:tabs>
          <w:tab w:val="clear" w:pos="1247"/>
          <w:tab w:val="clear" w:pos="1871"/>
          <w:tab w:val="clear" w:pos="2495"/>
          <w:tab w:val="clear" w:pos="3119"/>
          <w:tab w:val="clear" w:pos="3742"/>
          <w:tab w:val="clear" w:pos="4366"/>
          <w:tab w:val="clear" w:pos="8556"/>
        </w:tabs>
        <w:ind w:left="1247" w:firstLine="0"/>
        <w:jc w:val="both"/>
        <w:rPr>
          <w:rFonts w:eastAsia="SimSun"/>
          <w:sz w:val="24"/>
          <w:szCs w:val="24"/>
          <w:lang w:val="en-GB" w:eastAsia="zh-CN"/>
        </w:rPr>
      </w:pPr>
      <w:r w:rsidRPr="007C5470">
        <w:rPr>
          <w:rFonts w:eastAsia="SimSun"/>
          <w:sz w:val="24"/>
          <w:szCs w:val="24"/>
          <w:lang w:val="zh-CN" w:eastAsia="zh-CN"/>
        </w:rPr>
        <w:t>生物多样性和生态系统服务情景设想和模型工作队将监督并参与生物多样性和生态系统服务政府间科学与政策平台（生物多样性平台）</w:t>
      </w:r>
      <w:r w:rsidRPr="007C5470">
        <w:rPr>
          <w:rFonts w:eastAsia="SimSun"/>
          <w:sz w:val="24"/>
          <w:szCs w:val="24"/>
          <w:lang w:val="zh-CN" w:eastAsia="zh-CN"/>
        </w:rPr>
        <w:t xml:space="preserve"> 2030</w:t>
      </w:r>
      <w:r w:rsidRPr="007C5470">
        <w:rPr>
          <w:rFonts w:eastAsia="SimSun"/>
          <w:sz w:val="24"/>
          <w:szCs w:val="24"/>
          <w:lang w:val="zh-CN" w:eastAsia="zh-CN"/>
        </w:rPr>
        <w:t>年前滚动工作方案</w:t>
      </w:r>
      <w:r w:rsidRPr="007C5470">
        <w:rPr>
          <w:rStyle w:val="a7"/>
          <w:rFonts w:eastAsia="SimSun"/>
          <w:sz w:val="24"/>
          <w:szCs w:val="24"/>
          <w:lang w:val="zh-CN"/>
        </w:rPr>
        <w:footnoteReference w:id="50"/>
      </w:r>
      <w:r w:rsidRPr="007C5470">
        <w:rPr>
          <w:rFonts w:eastAsia="SimSun"/>
          <w:sz w:val="24"/>
          <w:szCs w:val="24"/>
          <w:lang w:val="zh-CN" w:eastAsia="zh-CN"/>
        </w:rPr>
        <w:t>关于</w:t>
      </w:r>
      <w:r w:rsidRPr="008E1AD8">
        <w:rPr>
          <w:rFonts w:ascii="SimSun" w:eastAsia="SimSun" w:hAnsi="SimSun"/>
          <w:sz w:val="24"/>
          <w:szCs w:val="24"/>
          <w:lang w:val="zh-CN" w:eastAsia="zh-CN"/>
        </w:rPr>
        <w:t>“</w:t>
      </w:r>
      <w:r w:rsidRPr="007C5470">
        <w:rPr>
          <w:rFonts w:eastAsia="SimSun"/>
          <w:sz w:val="24"/>
          <w:szCs w:val="24"/>
          <w:lang w:val="zh-CN" w:eastAsia="zh-CN"/>
        </w:rPr>
        <w:t>推进生物多样性及生态系统功能和服务的情景设想和模型工作</w:t>
      </w:r>
      <w:r w:rsidRPr="008E1AD8">
        <w:rPr>
          <w:rFonts w:ascii="SimSun" w:eastAsia="SimSun" w:hAnsi="SimSun"/>
          <w:sz w:val="24"/>
          <w:szCs w:val="24"/>
          <w:lang w:val="zh-CN" w:eastAsia="zh-CN"/>
        </w:rPr>
        <w:t>”</w:t>
      </w:r>
      <w:r w:rsidRPr="007C5470">
        <w:rPr>
          <w:rFonts w:eastAsia="SimSun"/>
          <w:sz w:val="24"/>
          <w:szCs w:val="24"/>
          <w:lang w:val="zh-CN" w:eastAsia="zh-CN"/>
        </w:rPr>
        <w:t>的目标</w:t>
      </w:r>
      <w:r w:rsidRPr="007C5470">
        <w:rPr>
          <w:rFonts w:eastAsia="SimSun"/>
          <w:sz w:val="24"/>
          <w:szCs w:val="24"/>
          <w:lang w:val="zh-CN" w:eastAsia="zh-CN"/>
        </w:rPr>
        <w:t xml:space="preserve"> </w:t>
      </w:r>
      <w:r w:rsidR="0004317C">
        <w:rPr>
          <w:rFonts w:eastAsia="SimSun"/>
          <w:sz w:val="24"/>
          <w:szCs w:val="24"/>
          <w:lang w:val="zh-CN" w:eastAsia="zh-CN"/>
        </w:rPr>
        <w:t>4</w:t>
      </w:r>
      <w:r w:rsidR="0004317C" w:rsidRPr="007C5470">
        <w:rPr>
          <w:rFonts w:eastAsia="SimSun"/>
          <w:sz w:val="24"/>
          <w:szCs w:val="24"/>
          <w:lang w:val="zh-CN" w:eastAsia="zh-CN"/>
        </w:rPr>
        <w:t xml:space="preserve"> </w:t>
      </w:r>
      <w:r w:rsidRPr="007C5470">
        <w:rPr>
          <w:rFonts w:eastAsia="SimSun"/>
          <w:sz w:val="24"/>
          <w:szCs w:val="24"/>
          <w:lang w:val="zh-CN" w:eastAsia="zh-CN"/>
        </w:rPr>
        <w:t>(</w:t>
      </w:r>
      <w:r w:rsidR="0004317C">
        <w:rPr>
          <w:rFonts w:eastAsia="SimSun"/>
          <w:sz w:val="24"/>
          <w:szCs w:val="24"/>
          <w:lang w:val="zh-CN" w:eastAsia="zh-CN"/>
        </w:rPr>
        <w:t>b</w:t>
      </w:r>
      <w:r w:rsidRPr="007C5470">
        <w:rPr>
          <w:rFonts w:eastAsia="SimSun"/>
          <w:sz w:val="24"/>
          <w:szCs w:val="24"/>
          <w:lang w:val="zh-CN" w:eastAsia="zh-CN"/>
        </w:rPr>
        <w:t>)</w:t>
      </w:r>
      <w:r w:rsidRPr="007C5470">
        <w:rPr>
          <w:rFonts w:eastAsia="SimSun"/>
          <w:sz w:val="24"/>
          <w:szCs w:val="24"/>
          <w:lang w:val="zh-CN" w:eastAsia="zh-CN"/>
        </w:rPr>
        <w:t>的</w:t>
      </w:r>
      <w:r w:rsidR="00925532">
        <w:rPr>
          <w:rFonts w:eastAsia="SimSun" w:hint="eastAsia"/>
          <w:sz w:val="24"/>
          <w:szCs w:val="24"/>
          <w:lang w:val="zh-CN" w:eastAsia="zh-CN"/>
        </w:rPr>
        <w:t>执行</w:t>
      </w:r>
      <w:r w:rsidRPr="007C5470">
        <w:rPr>
          <w:rFonts w:eastAsia="SimSun"/>
          <w:sz w:val="24"/>
          <w:szCs w:val="24"/>
          <w:lang w:val="zh-CN" w:eastAsia="zh-CN"/>
        </w:rPr>
        <w:t>，并根据生物多样性平台全体会议及其附属机构的相关决定采取行动，包括借鉴在</w:t>
      </w:r>
      <w:r w:rsidRPr="007C5470">
        <w:rPr>
          <w:rFonts w:eastAsia="SimSun"/>
          <w:sz w:val="24"/>
          <w:szCs w:val="24"/>
          <w:lang w:val="zh-CN" w:eastAsia="zh-CN"/>
        </w:rPr>
        <w:t>2019</w:t>
      </w:r>
      <w:r w:rsidR="003A4D51" w:rsidRPr="004C3045">
        <w:rPr>
          <w:rFonts w:eastAsia="SimSun"/>
          <w:sz w:val="24"/>
          <w:szCs w:val="24"/>
          <w:lang w:val="en-GB" w:eastAsia="zh-CN"/>
        </w:rPr>
        <w:t>–</w:t>
      </w:r>
      <w:r w:rsidRPr="007C5470">
        <w:rPr>
          <w:rFonts w:eastAsia="SimSun"/>
          <w:sz w:val="24"/>
          <w:szCs w:val="24"/>
          <w:lang w:val="zh-CN" w:eastAsia="zh-CN"/>
        </w:rPr>
        <w:t>2023</w:t>
      </w:r>
      <w:r w:rsidRPr="007C5470">
        <w:rPr>
          <w:rFonts w:eastAsia="SimSun"/>
          <w:sz w:val="24"/>
          <w:szCs w:val="24"/>
          <w:lang w:val="zh-CN" w:eastAsia="zh-CN"/>
        </w:rPr>
        <w:t>年期间落实该目标以及</w:t>
      </w:r>
      <w:r w:rsidR="00925532">
        <w:rPr>
          <w:rFonts w:eastAsia="SimSun" w:hint="eastAsia"/>
          <w:sz w:val="24"/>
          <w:szCs w:val="24"/>
          <w:lang w:val="zh-CN" w:eastAsia="zh-CN"/>
        </w:rPr>
        <w:t>根据</w:t>
      </w:r>
      <w:r w:rsidRPr="007C5470">
        <w:rPr>
          <w:rFonts w:eastAsia="SimSun"/>
          <w:sz w:val="24"/>
          <w:szCs w:val="24"/>
          <w:lang w:val="zh-CN" w:eastAsia="zh-CN"/>
        </w:rPr>
        <w:t>生物多样性平台第一份工作方案</w:t>
      </w:r>
      <w:r w:rsidR="00925532">
        <w:rPr>
          <w:rFonts w:eastAsia="SimSun" w:hint="eastAsia"/>
          <w:sz w:val="24"/>
          <w:szCs w:val="24"/>
          <w:lang w:val="zh-CN" w:eastAsia="zh-CN"/>
        </w:rPr>
        <w:t>落实</w:t>
      </w:r>
      <w:r w:rsidRPr="007C5470">
        <w:rPr>
          <w:rFonts w:eastAsia="SimSun"/>
          <w:sz w:val="24"/>
          <w:szCs w:val="24"/>
          <w:lang w:val="zh-CN" w:eastAsia="zh-CN"/>
        </w:rPr>
        <w:t>关于</w:t>
      </w:r>
      <w:r w:rsidRPr="008E1AD8">
        <w:rPr>
          <w:rFonts w:ascii="SimSun" w:eastAsia="SimSun" w:hAnsi="SimSun"/>
          <w:sz w:val="24"/>
          <w:szCs w:val="24"/>
          <w:lang w:val="zh-CN" w:eastAsia="zh-CN"/>
        </w:rPr>
        <w:t>“</w:t>
      </w:r>
      <w:r w:rsidRPr="007C5470">
        <w:rPr>
          <w:rFonts w:eastAsia="SimSun"/>
          <w:sz w:val="24"/>
          <w:szCs w:val="24"/>
          <w:lang w:val="zh-CN" w:eastAsia="zh-CN"/>
        </w:rPr>
        <w:t>根据快速评估和指南制定生物多样性和生态系统服务情景设想分析和建模的政策支持工具和方法</w:t>
      </w:r>
      <w:r w:rsidRPr="008E1AD8">
        <w:rPr>
          <w:rFonts w:ascii="SimSun" w:eastAsia="SimSun" w:hAnsi="SimSun"/>
          <w:sz w:val="24"/>
          <w:szCs w:val="24"/>
          <w:lang w:val="zh-CN" w:eastAsia="zh-CN"/>
        </w:rPr>
        <w:t>”</w:t>
      </w:r>
      <w:r w:rsidRPr="007C5470">
        <w:rPr>
          <w:rFonts w:eastAsia="SimSun"/>
          <w:sz w:val="24"/>
          <w:szCs w:val="24"/>
          <w:lang w:val="zh-CN" w:eastAsia="zh-CN"/>
        </w:rPr>
        <w:t>的交付品</w:t>
      </w:r>
      <w:r w:rsidRPr="007C5470">
        <w:rPr>
          <w:rFonts w:eastAsia="SimSun"/>
          <w:sz w:val="24"/>
          <w:szCs w:val="24"/>
          <w:lang w:val="zh-CN" w:eastAsia="zh-CN"/>
        </w:rPr>
        <w:t>3 (c)</w:t>
      </w:r>
      <w:r w:rsidRPr="007C5470">
        <w:rPr>
          <w:rFonts w:eastAsia="SimSun"/>
          <w:sz w:val="24"/>
          <w:szCs w:val="24"/>
          <w:lang w:val="zh-CN" w:eastAsia="zh-CN"/>
        </w:rPr>
        <w:t>过程中吸取的经验教训。</w:t>
      </w:r>
      <w:r w:rsidRPr="007C5470">
        <w:rPr>
          <w:rStyle w:val="a7"/>
          <w:rFonts w:eastAsia="SimSun"/>
          <w:sz w:val="24"/>
          <w:szCs w:val="24"/>
          <w:lang w:val="zh-CN"/>
        </w:rPr>
        <w:footnoteReference w:id="51"/>
      </w:r>
    </w:p>
    <w:p w14:paraId="63732B14" w14:textId="79D72546" w:rsidR="00992A45" w:rsidRPr="007C5470" w:rsidRDefault="00C75179" w:rsidP="00675768">
      <w:pPr>
        <w:pStyle w:val="NormalNonumber"/>
        <w:numPr>
          <w:ilvl w:val="6"/>
          <w:numId w:val="27"/>
        </w:numPr>
        <w:tabs>
          <w:tab w:val="clear" w:pos="1247"/>
          <w:tab w:val="clear" w:pos="1871"/>
          <w:tab w:val="clear" w:pos="2495"/>
          <w:tab w:val="clear" w:pos="3119"/>
          <w:tab w:val="clear" w:pos="3742"/>
          <w:tab w:val="clear" w:pos="4366"/>
          <w:tab w:val="clear" w:pos="8556"/>
        </w:tabs>
        <w:ind w:left="1247" w:firstLine="0"/>
        <w:jc w:val="both"/>
        <w:rPr>
          <w:rFonts w:eastAsia="SimSun"/>
          <w:color w:val="000000"/>
          <w:sz w:val="24"/>
          <w:szCs w:val="24"/>
          <w:lang w:val="en-GB"/>
        </w:rPr>
      </w:pPr>
      <w:r w:rsidRPr="007C5470">
        <w:rPr>
          <w:rFonts w:eastAsia="SimSun"/>
          <w:sz w:val="24"/>
          <w:szCs w:val="24"/>
          <w:lang w:val="zh-CN"/>
        </w:rPr>
        <w:t>工作队将：</w:t>
      </w:r>
    </w:p>
    <w:p w14:paraId="54489301" w14:textId="4DBDF886" w:rsidR="00992A45" w:rsidRPr="007C5470" w:rsidRDefault="00992A45" w:rsidP="000931D4">
      <w:pPr>
        <w:pStyle w:val="NormalNonumber"/>
        <w:ind w:firstLine="624"/>
        <w:jc w:val="both"/>
        <w:rPr>
          <w:rFonts w:eastAsia="SimSun"/>
          <w:color w:val="000000"/>
          <w:sz w:val="24"/>
          <w:szCs w:val="24"/>
          <w:lang w:val="en-GB" w:eastAsia="zh-CN"/>
        </w:rPr>
      </w:pPr>
      <w:r w:rsidRPr="007C5470">
        <w:rPr>
          <w:rFonts w:eastAsia="SimSun"/>
          <w:color w:val="000000"/>
          <w:sz w:val="24"/>
          <w:szCs w:val="24"/>
          <w:lang w:val="en-GB" w:eastAsia="zh-CN"/>
        </w:rPr>
        <w:t>(a)</w:t>
      </w:r>
      <w:r w:rsidRPr="007C5470">
        <w:rPr>
          <w:rFonts w:eastAsia="SimSun"/>
          <w:color w:val="000000"/>
          <w:sz w:val="24"/>
          <w:szCs w:val="24"/>
          <w:lang w:val="en-GB" w:eastAsia="zh-CN"/>
        </w:rPr>
        <w:tab/>
      </w:r>
      <w:r w:rsidR="00C75179" w:rsidRPr="007C5470">
        <w:rPr>
          <w:rFonts w:eastAsia="SimSun"/>
          <w:sz w:val="24"/>
          <w:szCs w:val="24"/>
          <w:lang w:val="zh-CN" w:eastAsia="zh-CN"/>
        </w:rPr>
        <w:t>根据职权范围执行关于情景设想和模型的工作</w:t>
      </w:r>
      <w:r w:rsidR="00C75179" w:rsidRPr="004C3045">
        <w:rPr>
          <w:rFonts w:eastAsia="SimSun"/>
          <w:sz w:val="24"/>
          <w:szCs w:val="24"/>
          <w:lang w:val="en-GB" w:eastAsia="zh-CN"/>
        </w:rPr>
        <w:t>，</w:t>
      </w:r>
      <w:r w:rsidR="00C75179" w:rsidRPr="007C5470">
        <w:rPr>
          <w:rFonts w:eastAsia="SimSun"/>
          <w:sz w:val="24"/>
          <w:szCs w:val="24"/>
          <w:lang w:val="zh-CN" w:eastAsia="zh-CN"/>
        </w:rPr>
        <w:t>进一步开发情景设想和模型方面的工具和方法</w:t>
      </w:r>
      <w:r w:rsidR="00C75179" w:rsidRPr="004C3045">
        <w:rPr>
          <w:rFonts w:eastAsia="SimSun"/>
          <w:sz w:val="24"/>
          <w:szCs w:val="24"/>
          <w:lang w:val="en-GB" w:eastAsia="zh-CN"/>
        </w:rPr>
        <w:t>，</w:t>
      </w:r>
      <w:r w:rsidR="00C75179" w:rsidRPr="007C5470">
        <w:rPr>
          <w:rFonts w:eastAsia="SimSun"/>
          <w:color w:val="000000"/>
          <w:sz w:val="24"/>
          <w:szCs w:val="24"/>
          <w:vertAlign w:val="superscript"/>
          <w:lang w:val="zh-CN"/>
        </w:rPr>
        <w:footnoteReference w:id="52"/>
      </w:r>
      <w:r w:rsidR="00C75179" w:rsidRPr="004C3045">
        <w:rPr>
          <w:rFonts w:eastAsia="SimSun"/>
          <w:sz w:val="24"/>
          <w:szCs w:val="24"/>
          <w:lang w:val="en-GB" w:eastAsia="zh-CN"/>
        </w:rPr>
        <w:t xml:space="preserve"> </w:t>
      </w:r>
      <w:r w:rsidR="00C75179" w:rsidRPr="007C5470">
        <w:rPr>
          <w:rFonts w:eastAsia="SimSun"/>
          <w:sz w:val="24"/>
          <w:szCs w:val="24"/>
          <w:lang w:val="zh-CN" w:eastAsia="zh-CN"/>
        </w:rPr>
        <w:t>以便向所有专家小组提供咨询意见</w:t>
      </w:r>
      <w:r w:rsidR="00C75179" w:rsidRPr="004C3045">
        <w:rPr>
          <w:rFonts w:eastAsia="SimSun"/>
          <w:sz w:val="24"/>
          <w:szCs w:val="24"/>
          <w:lang w:val="en-GB" w:eastAsia="zh-CN"/>
        </w:rPr>
        <w:t>，</w:t>
      </w:r>
      <w:r w:rsidR="00C75179" w:rsidRPr="007C5470">
        <w:rPr>
          <w:rFonts w:eastAsia="SimSun"/>
          <w:sz w:val="24"/>
          <w:szCs w:val="24"/>
          <w:lang w:val="zh-CN" w:eastAsia="zh-CN"/>
        </w:rPr>
        <w:t>特别是评估情景设想使用情况的专家小组</w:t>
      </w:r>
      <w:r w:rsidR="00C75179" w:rsidRPr="004C3045">
        <w:rPr>
          <w:rFonts w:eastAsia="SimSun"/>
          <w:sz w:val="24"/>
          <w:szCs w:val="24"/>
          <w:lang w:val="en-GB" w:eastAsia="zh-CN"/>
        </w:rPr>
        <w:t>，</w:t>
      </w:r>
      <w:r w:rsidR="00C75179" w:rsidRPr="007C5470">
        <w:rPr>
          <w:rFonts w:eastAsia="SimSun"/>
          <w:sz w:val="24"/>
          <w:szCs w:val="24"/>
          <w:lang w:val="zh-CN" w:eastAsia="zh-CN"/>
        </w:rPr>
        <w:t>并推动为生物多样性平台今后的评估进一步开发情景设想和模型</w:t>
      </w:r>
      <w:r w:rsidR="00C75179" w:rsidRPr="004C3045">
        <w:rPr>
          <w:rFonts w:eastAsia="SimSun"/>
          <w:sz w:val="24"/>
          <w:szCs w:val="24"/>
          <w:lang w:val="en-GB" w:eastAsia="zh-CN"/>
        </w:rPr>
        <w:t>；</w:t>
      </w:r>
    </w:p>
    <w:p w14:paraId="7F3C670D" w14:textId="0BF3FD88" w:rsidR="00992A45" w:rsidRPr="007C5470" w:rsidRDefault="00992A45" w:rsidP="000931D4">
      <w:pPr>
        <w:pStyle w:val="NormalNonumber"/>
        <w:ind w:firstLine="624"/>
        <w:jc w:val="both"/>
        <w:rPr>
          <w:rFonts w:eastAsia="SimSun"/>
          <w:color w:val="000000"/>
          <w:sz w:val="24"/>
          <w:szCs w:val="24"/>
          <w:lang w:val="en-GB" w:eastAsia="zh-CN"/>
        </w:rPr>
      </w:pPr>
      <w:r w:rsidRPr="007C5470">
        <w:rPr>
          <w:rFonts w:eastAsia="SimSun"/>
          <w:color w:val="000000"/>
          <w:sz w:val="24"/>
          <w:szCs w:val="24"/>
          <w:lang w:val="en-GB" w:eastAsia="zh-CN"/>
        </w:rPr>
        <w:t>(b)</w:t>
      </w:r>
      <w:r w:rsidRPr="007C5470">
        <w:rPr>
          <w:rFonts w:eastAsia="SimSun"/>
          <w:color w:val="000000"/>
          <w:sz w:val="24"/>
          <w:szCs w:val="24"/>
          <w:lang w:val="en-GB" w:eastAsia="zh-CN"/>
        </w:rPr>
        <w:tab/>
      </w:r>
      <w:r w:rsidR="00C75179" w:rsidRPr="007C5470">
        <w:rPr>
          <w:rFonts w:eastAsia="SimSun"/>
          <w:sz w:val="24"/>
          <w:szCs w:val="24"/>
          <w:lang w:val="zh-CN" w:eastAsia="zh-CN"/>
        </w:rPr>
        <w:t>指导秘书处</w:t>
      </w:r>
      <w:r w:rsidR="00C75179" w:rsidRPr="004C3045">
        <w:rPr>
          <w:rFonts w:eastAsia="SimSun"/>
          <w:sz w:val="24"/>
          <w:szCs w:val="24"/>
          <w:lang w:val="en-GB" w:eastAsia="zh-CN"/>
        </w:rPr>
        <w:t>（</w:t>
      </w:r>
      <w:r w:rsidR="00C75179" w:rsidRPr="007C5470">
        <w:rPr>
          <w:rFonts w:eastAsia="SimSun"/>
          <w:sz w:val="24"/>
          <w:szCs w:val="24"/>
          <w:lang w:val="zh-CN" w:eastAsia="zh-CN"/>
        </w:rPr>
        <w:t>包括专门的技术支持小组</w:t>
      </w:r>
      <w:r w:rsidR="00C75179" w:rsidRPr="004C3045">
        <w:rPr>
          <w:rFonts w:eastAsia="SimSun"/>
          <w:sz w:val="24"/>
          <w:szCs w:val="24"/>
          <w:lang w:val="en-GB" w:eastAsia="zh-CN"/>
        </w:rPr>
        <w:t>）</w:t>
      </w:r>
      <w:r w:rsidR="00C75179" w:rsidRPr="007C5470">
        <w:rPr>
          <w:rFonts w:eastAsia="SimSun"/>
          <w:sz w:val="24"/>
          <w:szCs w:val="24"/>
          <w:lang w:val="zh-CN" w:eastAsia="zh-CN"/>
        </w:rPr>
        <w:t>提供支持。</w:t>
      </w:r>
    </w:p>
    <w:p w14:paraId="4B4A47D2" w14:textId="2A51FD82" w:rsidR="00992A45" w:rsidRPr="007C5470" w:rsidRDefault="00C75179" w:rsidP="00675768">
      <w:pPr>
        <w:pStyle w:val="NormalNonumber"/>
        <w:numPr>
          <w:ilvl w:val="6"/>
          <w:numId w:val="27"/>
        </w:numPr>
        <w:tabs>
          <w:tab w:val="clear" w:pos="1247"/>
          <w:tab w:val="clear" w:pos="1871"/>
          <w:tab w:val="clear" w:pos="2495"/>
          <w:tab w:val="clear" w:pos="3119"/>
          <w:tab w:val="clear" w:pos="3742"/>
          <w:tab w:val="clear" w:pos="4366"/>
          <w:tab w:val="clear" w:pos="8556"/>
        </w:tabs>
        <w:ind w:left="1247" w:firstLine="0"/>
        <w:jc w:val="both"/>
        <w:rPr>
          <w:rFonts w:eastAsia="SimSun"/>
          <w:color w:val="000000"/>
          <w:sz w:val="24"/>
          <w:szCs w:val="24"/>
          <w:lang w:val="en-GB" w:eastAsia="zh-CN"/>
        </w:rPr>
      </w:pPr>
      <w:r w:rsidRPr="007C5470">
        <w:rPr>
          <w:rFonts w:eastAsia="SimSun"/>
          <w:sz w:val="24"/>
          <w:szCs w:val="24"/>
          <w:lang w:val="zh-CN" w:eastAsia="zh-CN"/>
        </w:rPr>
        <w:t>多学科专家小组和主席团将确保协调所有生物多样性平台工作队和专家组之间的活动和协同增效。</w:t>
      </w:r>
    </w:p>
    <w:p w14:paraId="7BB224EB" w14:textId="1D9E8428" w:rsidR="00992A45" w:rsidRPr="007C5470" w:rsidRDefault="00C75179" w:rsidP="00D31771">
      <w:pPr>
        <w:pStyle w:val="CH1"/>
        <w:numPr>
          <w:ilvl w:val="0"/>
          <w:numId w:val="91"/>
        </w:numPr>
        <w:rPr>
          <w:rFonts w:eastAsia="SimHei"/>
          <w:sz w:val="32"/>
          <w:szCs w:val="32"/>
          <w:lang w:val="en-GB"/>
        </w:rPr>
      </w:pPr>
      <w:r w:rsidRPr="007C5470">
        <w:rPr>
          <w:rFonts w:eastAsia="SimHei"/>
          <w:sz w:val="32"/>
          <w:szCs w:val="32"/>
          <w:lang w:val="en-GB" w:eastAsia="zh-CN"/>
        </w:rPr>
        <w:t>成员</w:t>
      </w:r>
    </w:p>
    <w:p w14:paraId="7C3F3F35" w14:textId="46E2ABDE" w:rsidR="00992A45" w:rsidRPr="007C5470" w:rsidRDefault="00C75179" w:rsidP="00675768">
      <w:pPr>
        <w:pStyle w:val="NormalNonumber"/>
        <w:numPr>
          <w:ilvl w:val="6"/>
          <w:numId w:val="27"/>
        </w:numPr>
        <w:tabs>
          <w:tab w:val="clear" w:pos="1247"/>
          <w:tab w:val="clear" w:pos="1871"/>
          <w:tab w:val="clear" w:pos="2495"/>
          <w:tab w:val="clear" w:pos="3119"/>
          <w:tab w:val="clear" w:pos="3742"/>
          <w:tab w:val="clear" w:pos="4366"/>
          <w:tab w:val="clear" w:pos="8556"/>
        </w:tabs>
        <w:ind w:left="1247" w:firstLine="0"/>
        <w:jc w:val="both"/>
        <w:rPr>
          <w:rFonts w:eastAsia="SimSun"/>
          <w:color w:val="000000"/>
          <w:sz w:val="24"/>
          <w:szCs w:val="24"/>
          <w:lang w:val="en-GB" w:eastAsia="zh-CN"/>
        </w:rPr>
      </w:pPr>
      <w:r w:rsidRPr="007C5470">
        <w:rPr>
          <w:rFonts w:eastAsia="SimSun"/>
          <w:sz w:val="24"/>
          <w:szCs w:val="24"/>
          <w:lang w:val="zh-CN" w:eastAsia="zh-CN"/>
        </w:rPr>
        <w:t>工作队将由涵盖联合国五个区域的最多</w:t>
      </w:r>
      <w:r w:rsidRPr="004C3045">
        <w:rPr>
          <w:rFonts w:eastAsia="SimSun"/>
          <w:sz w:val="24"/>
          <w:szCs w:val="24"/>
          <w:lang w:val="en-GB" w:eastAsia="zh-CN"/>
        </w:rPr>
        <w:t>18</w:t>
      </w:r>
      <w:r w:rsidRPr="007C5470">
        <w:rPr>
          <w:rFonts w:eastAsia="SimSun"/>
          <w:sz w:val="24"/>
          <w:szCs w:val="24"/>
          <w:lang w:val="zh-CN" w:eastAsia="zh-CN"/>
        </w:rPr>
        <w:t>名成员组成</w:t>
      </w:r>
      <w:r w:rsidRPr="004C3045">
        <w:rPr>
          <w:rFonts w:eastAsia="SimSun"/>
          <w:sz w:val="24"/>
          <w:szCs w:val="24"/>
          <w:lang w:val="en-GB" w:eastAsia="zh-CN"/>
        </w:rPr>
        <w:t>，</w:t>
      </w:r>
      <w:r w:rsidRPr="007C5470">
        <w:rPr>
          <w:rFonts w:eastAsia="SimSun"/>
          <w:sz w:val="24"/>
          <w:szCs w:val="24"/>
          <w:lang w:val="zh-CN" w:eastAsia="zh-CN"/>
        </w:rPr>
        <w:t>其中最多</w:t>
      </w:r>
      <w:r w:rsidRPr="004C3045">
        <w:rPr>
          <w:rFonts w:eastAsia="SimSun"/>
          <w:sz w:val="24"/>
          <w:szCs w:val="24"/>
          <w:lang w:val="en-GB" w:eastAsia="zh-CN"/>
        </w:rPr>
        <w:t>3</w:t>
      </w:r>
      <w:r w:rsidRPr="007C5470">
        <w:rPr>
          <w:rFonts w:eastAsia="SimSun"/>
          <w:sz w:val="24"/>
          <w:szCs w:val="24"/>
          <w:lang w:val="zh-CN" w:eastAsia="zh-CN"/>
        </w:rPr>
        <w:t>名来自主席团和多学科专家小组</w:t>
      </w:r>
      <w:r w:rsidRPr="004C3045">
        <w:rPr>
          <w:rFonts w:eastAsia="SimSun"/>
          <w:sz w:val="24"/>
          <w:szCs w:val="24"/>
          <w:lang w:val="en-GB" w:eastAsia="zh-CN"/>
        </w:rPr>
        <w:t>，</w:t>
      </w:r>
      <w:r w:rsidRPr="007C5470">
        <w:rPr>
          <w:rFonts w:eastAsia="SimSun"/>
          <w:sz w:val="24"/>
          <w:szCs w:val="24"/>
          <w:lang w:val="zh-CN" w:eastAsia="zh-CN"/>
        </w:rPr>
        <w:t>其余成员是来自自然科学、社会科学、人文科学、土著和地方知识体系</w:t>
      </w:r>
      <w:r w:rsidRPr="007C5470">
        <w:rPr>
          <w:rFonts w:eastAsia="SimSun"/>
          <w:color w:val="000000"/>
          <w:sz w:val="24"/>
          <w:szCs w:val="24"/>
          <w:vertAlign w:val="superscript"/>
          <w:lang w:val="zh-CN"/>
        </w:rPr>
        <w:footnoteReference w:id="53"/>
      </w:r>
      <w:r w:rsidRPr="007C5470">
        <w:rPr>
          <w:rFonts w:eastAsia="SimSun"/>
          <w:sz w:val="24"/>
          <w:szCs w:val="24"/>
          <w:lang w:val="zh-CN" w:eastAsia="zh-CN"/>
        </w:rPr>
        <w:t>以及情景设想的定量和定性方法方面的情景设想和模型领域专家</w:t>
      </w:r>
      <w:r w:rsidRPr="004C3045">
        <w:rPr>
          <w:rFonts w:eastAsia="SimSun"/>
          <w:sz w:val="24"/>
          <w:szCs w:val="24"/>
          <w:lang w:val="en-GB" w:eastAsia="zh-CN"/>
        </w:rPr>
        <w:t>；</w:t>
      </w:r>
      <w:r w:rsidRPr="007C5470">
        <w:rPr>
          <w:rFonts w:eastAsia="SimSun"/>
          <w:sz w:val="24"/>
          <w:szCs w:val="24"/>
          <w:lang w:val="zh-CN" w:eastAsia="zh-CN"/>
        </w:rPr>
        <w:t>工作队将涵盖各种专门知识</w:t>
      </w:r>
      <w:r w:rsidRPr="004C3045">
        <w:rPr>
          <w:rFonts w:eastAsia="SimSun"/>
          <w:sz w:val="24"/>
          <w:szCs w:val="24"/>
          <w:lang w:val="en-GB" w:eastAsia="zh-CN"/>
        </w:rPr>
        <w:t>，</w:t>
      </w:r>
      <w:r w:rsidRPr="007C5470">
        <w:rPr>
          <w:rFonts w:eastAsia="SimSun"/>
          <w:sz w:val="24"/>
          <w:szCs w:val="24"/>
          <w:lang w:val="zh-CN" w:eastAsia="zh-CN"/>
        </w:rPr>
        <w:t>以确保与</w:t>
      </w:r>
      <w:r w:rsidR="00925532">
        <w:rPr>
          <w:rFonts w:eastAsia="SimSun" w:hint="eastAsia"/>
          <w:sz w:val="24"/>
          <w:szCs w:val="24"/>
          <w:lang w:val="zh-CN" w:eastAsia="zh-CN"/>
        </w:rPr>
        <w:t>从事</w:t>
      </w:r>
      <w:r w:rsidRPr="007C5470">
        <w:rPr>
          <w:rFonts w:eastAsia="SimSun"/>
          <w:sz w:val="24"/>
          <w:szCs w:val="24"/>
          <w:lang w:val="zh-CN" w:eastAsia="zh-CN"/>
        </w:rPr>
        <w:t>情景设想和模型以及其他未来研究的同业交流群进行有效接触。</w:t>
      </w:r>
    </w:p>
    <w:p w14:paraId="2168CD91" w14:textId="7C9C33AF" w:rsidR="00992A45" w:rsidRPr="007C5470" w:rsidRDefault="00C75179" w:rsidP="00675768">
      <w:pPr>
        <w:pStyle w:val="NormalNonumber"/>
        <w:numPr>
          <w:ilvl w:val="6"/>
          <w:numId w:val="27"/>
        </w:numPr>
        <w:tabs>
          <w:tab w:val="clear" w:pos="1247"/>
          <w:tab w:val="clear" w:pos="1871"/>
          <w:tab w:val="clear" w:pos="2495"/>
          <w:tab w:val="clear" w:pos="3119"/>
          <w:tab w:val="clear" w:pos="3742"/>
          <w:tab w:val="clear" w:pos="4366"/>
          <w:tab w:val="clear" w:pos="8556"/>
        </w:tabs>
        <w:ind w:left="1247" w:firstLine="0"/>
        <w:jc w:val="both"/>
        <w:rPr>
          <w:rFonts w:eastAsia="SimSun"/>
          <w:sz w:val="24"/>
          <w:szCs w:val="24"/>
          <w:lang w:val="en-GB" w:eastAsia="zh-CN"/>
        </w:rPr>
      </w:pPr>
      <w:r w:rsidRPr="007C5470">
        <w:rPr>
          <w:rFonts w:eastAsia="SimSun"/>
          <w:sz w:val="24"/>
          <w:szCs w:val="24"/>
          <w:lang w:val="zh-CN" w:eastAsia="zh-CN"/>
        </w:rPr>
        <w:t>除来自主席团和多学科专家小组的成员外</w:t>
      </w:r>
      <w:r w:rsidRPr="004C3045">
        <w:rPr>
          <w:rFonts w:eastAsia="SimSun"/>
          <w:sz w:val="24"/>
          <w:szCs w:val="24"/>
          <w:lang w:val="en-GB" w:eastAsia="zh-CN"/>
        </w:rPr>
        <w:t>，</w:t>
      </w:r>
      <w:r w:rsidRPr="007C5470">
        <w:rPr>
          <w:rFonts w:eastAsia="SimSun"/>
          <w:sz w:val="24"/>
          <w:szCs w:val="24"/>
          <w:lang w:val="zh-CN" w:eastAsia="zh-CN"/>
        </w:rPr>
        <w:t>其他成员将按照生物多样性平台交付品编写程序中概述的甄选程序选出。</w:t>
      </w:r>
      <w:r w:rsidRPr="007C5470">
        <w:rPr>
          <w:rFonts w:eastAsia="SimSun"/>
          <w:sz w:val="24"/>
          <w:szCs w:val="24"/>
          <w:vertAlign w:val="superscript"/>
          <w:lang w:val="zh-CN"/>
        </w:rPr>
        <w:footnoteReference w:id="54"/>
      </w:r>
      <w:r w:rsidR="00D31771">
        <w:rPr>
          <w:rFonts w:eastAsia="SimSun" w:hint="eastAsia"/>
          <w:sz w:val="24"/>
          <w:szCs w:val="24"/>
          <w:lang w:val="zh-CN" w:eastAsia="zh-CN"/>
        </w:rPr>
        <w:t xml:space="preserve"> </w:t>
      </w:r>
      <w:r w:rsidRPr="007C5470">
        <w:rPr>
          <w:rFonts w:eastAsia="SimSun"/>
          <w:sz w:val="24"/>
          <w:szCs w:val="24"/>
          <w:lang w:val="zh-CN" w:eastAsia="zh-CN"/>
        </w:rPr>
        <w:t>其任期将在选出工作队后的全体会议第三次届会闭幕时结束，可连选连任。成员的甄选应反映出工作队工作连续性的需要。</w:t>
      </w:r>
    </w:p>
    <w:p w14:paraId="4CA2EA26" w14:textId="66864D5C" w:rsidR="00992A45" w:rsidRPr="007C5470" w:rsidRDefault="00C75179" w:rsidP="00675768">
      <w:pPr>
        <w:pStyle w:val="NormalNonumber"/>
        <w:numPr>
          <w:ilvl w:val="6"/>
          <w:numId w:val="27"/>
        </w:numPr>
        <w:tabs>
          <w:tab w:val="clear" w:pos="1247"/>
          <w:tab w:val="clear" w:pos="1871"/>
          <w:tab w:val="clear" w:pos="2495"/>
          <w:tab w:val="clear" w:pos="3119"/>
          <w:tab w:val="clear" w:pos="3742"/>
          <w:tab w:val="clear" w:pos="4366"/>
          <w:tab w:val="clear" w:pos="8556"/>
        </w:tabs>
        <w:ind w:left="1247" w:firstLine="0"/>
        <w:jc w:val="both"/>
        <w:rPr>
          <w:rFonts w:eastAsia="SimSun"/>
          <w:color w:val="000000"/>
          <w:sz w:val="24"/>
          <w:szCs w:val="24"/>
          <w:lang w:val="en-GB" w:eastAsia="zh-CN"/>
        </w:rPr>
      </w:pPr>
      <w:r w:rsidRPr="007C5470">
        <w:rPr>
          <w:rFonts w:eastAsia="SimSun"/>
          <w:sz w:val="24"/>
          <w:szCs w:val="24"/>
          <w:lang w:val="zh-CN" w:eastAsia="zh-CN"/>
        </w:rPr>
        <w:lastRenderedPageBreak/>
        <w:t>经工作队共同主席斟酌决定并与主席团协商后</w:t>
      </w:r>
      <w:r w:rsidRPr="004C3045">
        <w:rPr>
          <w:rFonts w:eastAsia="SimSun"/>
          <w:sz w:val="24"/>
          <w:szCs w:val="24"/>
          <w:lang w:val="en-GB" w:eastAsia="zh-CN"/>
        </w:rPr>
        <w:t>，</w:t>
      </w:r>
      <w:r w:rsidRPr="007C5470">
        <w:rPr>
          <w:rFonts w:eastAsia="SimSun"/>
          <w:sz w:val="24"/>
          <w:szCs w:val="24"/>
          <w:lang w:val="zh-CN" w:eastAsia="zh-CN"/>
        </w:rPr>
        <w:t>还可以另外邀请人数有限的情景设想和模型问题专家以及土著和地方组织的代表以顾问身份参加工作队。</w:t>
      </w:r>
    </w:p>
    <w:p w14:paraId="20FD8FAB" w14:textId="4957B52A" w:rsidR="00992A45" w:rsidRPr="007C5470" w:rsidRDefault="00C75179" w:rsidP="00D87F56">
      <w:pPr>
        <w:pStyle w:val="CH1"/>
        <w:numPr>
          <w:ilvl w:val="0"/>
          <w:numId w:val="92"/>
        </w:numPr>
        <w:rPr>
          <w:rFonts w:eastAsia="SimHei"/>
          <w:sz w:val="32"/>
          <w:szCs w:val="32"/>
          <w:lang w:val="en-GB"/>
        </w:rPr>
      </w:pPr>
      <w:r w:rsidRPr="007C5470">
        <w:rPr>
          <w:rFonts w:eastAsia="SimHei"/>
          <w:bCs/>
          <w:sz w:val="32"/>
          <w:szCs w:val="32"/>
          <w:lang w:val="zh-CN"/>
        </w:rPr>
        <w:t>工作方式</w:t>
      </w:r>
    </w:p>
    <w:p w14:paraId="3A7D611F" w14:textId="031EBE03" w:rsidR="00992A45" w:rsidRPr="007C5470" w:rsidRDefault="00C75179" w:rsidP="00675768">
      <w:pPr>
        <w:pStyle w:val="NormalNonumber"/>
        <w:numPr>
          <w:ilvl w:val="6"/>
          <w:numId w:val="27"/>
        </w:numPr>
        <w:tabs>
          <w:tab w:val="clear" w:pos="1247"/>
          <w:tab w:val="clear" w:pos="1871"/>
          <w:tab w:val="clear" w:pos="2495"/>
          <w:tab w:val="clear" w:pos="3119"/>
          <w:tab w:val="clear" w:pos="3742"/>
          <w:tab w:val="clear" w:pos="4366"/>
          <w:tab w:val="clear" w:pos="8556"/>
        </w:tabs>
        <w:ind w:left="1247" w:firstLine="0"/>
        <w:jc w:val="both"/>
        <w:rPr>
          <w:rFonts w:eastAsia="SimSun"/>
          <w:sz w:val="24"/>
          <w:szCs w:val="24"/>
          <w:lang w:val="en-GB" w:eastAsia="zh-CN"/>
        </w:rPr>
      </w:pPr>
      <w:r w:rsidRPr="007C5470">
        <w:rPr>
          <w:rFonts w:eastAsia="SimSun"/>
          <w:sz w:val="24"/>
          <w:szCs w:val="24"/>
          <w:lang w:val="zh-CN" w:eastAsia="zh-CN"/>
        </w:rPr>
        <w:t>工作队将由多学科专家小组成员担任共同主席。工作队将通过面对面会议、网络会议和其他电子互动方式开展工作。工作队的产品将由多学科专家小组和主席团审查，并转交给全体会议，供其酌情参考和审议。工作队将在主席团的指导下，促进与战略伙伴协作，以及与正在</w:t>
      </w:r>
      <w:r w:rsidR="00925532">
        <w:rPr>
          <w:rFonts w:eastAsia="SimSun" w:hint="eastAsia"/>
          <w:sz w:val="24"/>
          <w:szCs w:val="24"/>
          <w:lang w:val="zh-CN" w:eastAsia="zh-CN"/>
        </w:rPr>
        <w:t>开发</w:t>
      </w:r>
      <w:r w:rsidRPr="007C5470">
        <w:rPr>
          <w:rFonts w:eastAsia="SimSun"/>
          <w:sz w:val="24"/>
          <w:szCs w:val="24"/>
          <w:lang w:val="zh-CN" w:eastAsia="zh-CN"/>
        </w:rPr>
        <w:t>和应用相关情景设想和模型的协作支持者接触。</w:t>
      </w:r>
    </w:p>
    <w:p w14:paraId="7703BF78" w14:textId="4D6C2A8B" w:rsidR="00992A45" w:rsidRPr="007C5470" w:rsidRDefault="00C75179" w:rsidP="00675768">
      <w:pPr>
        <w:pStyle w:val="NormalNonumber"/>
        <w:numPr>
          <w:ilvl w:val="6"/>
          <w:numId w:val="27"/>
        </w:numPr>
        <w:tabs>
          <w:tab w:val="clear" w:pos="1247"/>
          <w:tab w:val="clear" w:pos="1871"/>
          <w:tab w:val="clear" w:pos="2495"/>
          <w:tab w:val="clear" w:pos="3119"/>
          <w:tab w:val="clear" w:pos="3742"/>
          <w:tab w:val="clear" w:pos="4366"/>
          <w:tab w:val="clear" w:pos="8556"/>
        </w:tabs>
        <w:ind w:left="1247" w:firstLine="0"/>
        <w:jc w:val="both"/>
        <w:rPr>
          <w:rFonts w:eastAsia="SimSun"/>
          <w:color w:val="000000"/>
          <w:sz w:val="24"/>
          <w:szCs w:val="24"/>
          <w:lang w:val="en-GB" w:eastAsia="zh-CN"/>
        </w:rPr>
      </w:pPr>
      <w:r w:rsidRPr="007C5470">
        <w:rPr>
          <w:rFonts w:eastAsia="SimSun"/>
          <w:sz w:val="24"/>
          <w:szCs w:val="24"/>
          <w:lang w:val="zh-CN" w:eastAsia="zh-CN"/>
        </w:rPr>
        <w:t>工作队将由秘书处</w:t>
      </w:r>
      <w:r w:rsidRPr="004C3045">
        <w:rPr>
          <w:rFonts w:eastAsia="SimSun"/>
          <w:sz w:val="24"/>
          <w:szCs w:val="24"/>
          <w:lang w:val="en-GB" w:eastAsia="zh-CN"/>
        </w:rPr>
        <w:t>（</w:t>
      </w:r>
      <w:r w:rsidRPr="007C5470">
        <w:rPr>
          <w:rFonts w:eastAsia="SimSun"/>
          <w:sz w:val="24"/>
          <w:szCs w:val="24"/>
          <w:lang w:val="zh-CN" w:eastAsia="zh-CN"/>
        </w:rPr>
        <w:t>包括专门的技术支持小组</w:t>
      </w:r>
      <w:r w:rsidRPr="004C3045">
        <w:rPr>
          <w:rFonts w:eastAsia="SimSun"/>
          <w:sz w:val="24"/>
          <w:szCs w:val="24"/>
          <w:lang w:val="en-GB" w:eastAsia="zh-CN"/>
        </w:rPr>
        <w:t>）</w:t>
      </w:r>
      <w:r w:rsidRPr="007C5470">
        <w:rPr>
          <w:rFonts w:eastAsia="SimSun"/>
          <w:sz w:val="24"/>
          <w:szCs w:val="24"/>
          <w:lang w:val="zh-CN" w:eastAsia="zh-CN"/>
        </w:rPr>
        <w:t>提供支持。</w:t>
      </w:r>
    </w:p>
    <w:p w14:paraId="2AB6016D" w14:textId="77777777" w:rsidR="000B4E23" w:rsidRPr="007C5470" w:rsidRDefault="000B4E23" w:rsidP="000931D4">
      <w:pPr>
        <w:pStyle w:val="Normal-pool"/>
        <w:jc w:val="both"/>
        <w:rPr>
          <w:rFonts w:eastAsia="SimSun"/>
          <w:sz w:val="24"/>
          <w:szCs w:val="24"/>
          <w:lang w:val="en-GB" w:eastAsia="zh-CN"/>
        </w:rPr>
      </w:pPr>
    </w:p>
    <w:p w14:paraId="0D68FA7C" w14:textId="77777777" w:rsidR="0010281C" w:rsidRPr="007C5470" w:rsidRDefault="0010281C" w:rsidP="000931D4">
      <w:pPr>
        <w:pStyle w:val="Normal-pool"/>
        <w:jc w:val="both"/>
        <w:rPr>
          <w:lang w:val="en-GB" w:eastAsia="zh-CN"/>
        </w:rPr>
        <w:sectPr w:rsidR="0010281C" w:rsidRPr="007C5470" w:rsidSect="000A2469">
          <w:footnotePr>
            <w:numRestart w:val="eachSect"/>
          </w:footnotePr>
          <w:pgSz w:w="11907" w:h="16839" w:code="9"/>
          <w:pgMar w:top="907" w:right="992" w:bottom="1418" w:left="1418" w:header="539" w:footer="975" w:gutter="0"/>
          <w:cols w:space="539"/>
          <w:docGrid w:linePitch="360"/>
        </w:sectPr>
      </w:pPr>
    </w:p>
    <w:p w14:paraId="534F3A79" w14:textId="0182B8D4" w:rsidR="00992A45" w:rsidRPr="007C5470" w:rsidRDefault="000B4E23" w:rsidP="00D87F56">
      <w:pPr>
        <w:pStyle w:val="CH1"/>
        <w:ind w:right="47"/>
        <w:rPr>
          <w:rFonts w:eastAsia="SimHei"/>
          <w:sz w:val="32"/>
          <w:szCs w:val="32"/>
          <w:lang w:val="en-GB" w:eastAsia="zh-CN"/>
        </w:rPr>
      </w:pPr>
      <w:r w:rsidRPr="007C5470">
        <w:rPr>
          <w:lang w:val="en-GB" w:eastAsia="zh-CN"/>
        </w:rPr>
        <w:lastRenderedPageBreak/>
        <w:tab/>
      </w:r>
      <w:r w:rsidRPr="007C5470">
        <w:rPr>
          <w:lang w:val="en-GB" w:eastAsia="zh-CN"/>
        </w:rPr>
        <w:tab/>
      </w:r>
      <w:r w:rsidR="00C75179" w:rsidRPr="004C3045">
        <w:rPr>
          <w:rFonts w:eastAsia="SimHei"/>
          <w:bCs/>
          <w:sz w:val="32"/>
          <w:szCs w:val="32"/>
          <w:lang w:val="en-GB" w:eastAsia="zh-CN"/>
        </w:rPr>
        <w:t>IPBES-10/2</w:t>
      </w:r>
      <w:r w:rsidR="00C75179" w:rsidRPr="007C5470">
        <w:rPr>
          <w:rFonts w:eastAsia="SimHei"/>
          <w:bCs/>
          <w:sz w:val="32"/>
          <w:szCs w:val="32"/>
          <w:lang w:val="zh-CN" w:eastAsia="zh-CN"/>
        </w:rPr>
        <w:t>号决定</w:t>
      </w:r>
      <w:r w:rsidR="00C75179" w:rsidRPr="004C3045">
        <w:rPr>
          <w:rFonts w:eastAsia="SimHei"/>
          <w:bCs/>
          <w:sz w:val="32"/>
          <w:szCs w:val="32"/>
          <w:lang w:val="en-GB" w:eastAsia="zh-CN"/>
        </w:rPr>
        <w:t>：</w:t>
      </w:r>
      <w:r w:rsidR="00C75179" w:rsidRPr="007C5470">
        <w:rPr>
          <w:rFonts w:eastAsia="SimHei"/>
          <w:bCs/>
          <w:sz w:val="32"/>
          <w:szCs w:val="32"/>
          <w:lang w:val="zh-CN" w:eastAsia="zh-CN"/>
        </w:rPr>
        <w:t>全体会议的安排以及今后届会的日期和地点</w:t>
      </w:r>
    </w:p>
    <w:p w14:paraId="218313CB" w14:textId="0EF94182" w:rsidR="00992A45" w:rsidRPr="007C5470" w:rsidRDefault="00C75179" w:rsidP="000931D4">
      <w:pPr>
        <w:pStyle w:val="Normal-pool"/>
        <w:tabs>
          <w:tab w:val="clear" w:pos="1247"/>
          <w:tab w:val="clear" w:pos="1871"/>
          <w:tab w:val="clear" w:pos="2495"/>
          <w:tab w:val="clear" w:pos="3119"/>
          <w:tab w:val="clear" w:pos="3742"/>
          <w:tab w:val="clear" w:pos="4366"/>
        </w:tabs>
        <w:spacing w:after="120"/>
        <w:ind w:left="1247" w:firstLine="624"/>
        <w:jc w:val="both"/>
        <w:rPr>
          <w:rFonts w:eastAsia="SimSun"/>
          <w:i/>
          <w:sz w:val="24"/>
          <w:szCs w:val="24"/>
          <w:lang w:val="en-GB" w:eastAsia="zh-CN"/>
        </w:rPr>
      </w:pPr>
      <w:bookmarkStart w:id="23" w:name="_Hlk138321264"/>
      <w:r w:rsidRPr="007C5470">
        <w:rPr>
          <w:rFonts w:eastAsia="KaiTi"/>
          <w:sz w:val="24"/>
          <w:szCs w:val="24"/>
          <w:lang w:val="zh-CN"/>
        </w:rPr>
        <w:t>全体会议</w:t>
      </w:r>
    </w:p>
    <w:p w14:paraId="3C9B1270" w14:textId="0B52DD51" w:rsidR="00992A45" w:rsidRPr="007C5470" w:rsidRDefault="00C75179" w:rsidP="00675768">
      <w:pPr>
        <w:pStyle w:val="Normal-pool"/>
        <w:numPr>
          <w:ilvl w:val="0"/>
          <w:numId w:val="1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决定</w:t>
      </w:r>
      <w:r w:rsidRPr="007C5470">
        <w:rPr>
          <w:rFonts w:eastAsia="SimSun"/>
          <w:sz w:val="24"/>
          <w:szCs w:val="24"/>
          <w:lang w:val="zh-CN" w:eastAsia="zh-CN"/>
        </w:rPr>
        <w:t>赞赏地接受纳米比亚政府提出的</w:t>
      </w:r>
      <w:r w:rsidRPr="004C3045">
        <w:rPr>
          <w:rFonts w:eastAsia="SimSun"/>
          <w:sz w:val="24"/>
          <w:szCs w:val="24"/>
          <w:lang w:val="en-GB" w:eastAsia="zh-CN"/>
        </w:rPr>
        <w:t>2024</w:t>
      </w:r>
      <w:r w:rsidRPr="007C5470">
        <w:rPr>
          <w:rFonts w:eastAsia="SimSun"/>
          <w:sz w:val="24"/>
          <w:szCs w:val="24"/>
          <w:lang w:val="zh-CN" w:eastAsia="zh-CN"/>
        </w:rPr>
        <w:t>年</w:t>
      </w:r>
      <w:r w:rsidRPr="004C3045">
        <w:rPr>
          <w:rFonts w:eastAsia="SimSun"/>
          <w:sz w:val="24"/>
          <w:szCs w:val="24"/>
          <w:lang w:val="en-GB" w:eastAsia="zh-CN"/>
        </w:rPr>
        <w:t>12</w:t>
      </w:r>
      <w:r w:rsidRPr="007C5470">
        <w:rPr>
          <w:rFonts w:eastAsia="SimSun"/>
          <w:sz w:val="24"/>
          <w:szCs w:val="24"/>
          <w:lang w:val="zh-CN" w:eastAsia="zh-CN"/>
        </w:rPr>
        <w:t>月</w:t>
      </w:r>
      <w:r w:rsidRPr="004C3045">
        <w:rPr>
          <w:rFonts w:eastAsia="SimSun"/>
          <w:sz w:val="24"/>
          <w:szCs w:val="24"/>
          <w:lang w:val="en-GB" w:eastAsia="zh-CN"/>
        </w:rPr>
        <w:t>10</w:t>
      </w:r>
      <w:r w:rsidRPr="007C5470">
        <w:rPr>
          <w:rFonts w:eastAsia="SimSun"/>
          <w:sz w:val="24"/>
          <w:szCs w:val="24"/>
          <w:lang w:val="zh-CN" w:eastAsia="zh-CN"/>
        </w:rPr>
        <w:t>日至</w:t>
      </w:r>
      <w:r w:rsidRPr="004C3045">
        <w:rPr>
          <w:rFonts w:eastAsia="SimSun"/>
          <w:sz w:val="24"/>
          <w:szCs w:val="24"/>
          <w:lang w:val="en-GB" w:eastAsia="zh-CN"/>
        </w:rPr>
        <w:t>16</w:t>
      </w:r>
      <w:r w:rsidRPr="007C5470">
        <w:rPr>
          <w:rFonts w:eastAsia="SimSun"/>
          <w:sz w:val="24"/>
          <w:szCs w:val="24"/>
          <w:lang w:val="zh-CN" w:eastAsia="zh-CN"/>
        </w:rPr>
        <w:t>日在温得和克主办全体会议第十一届会议的意向</w:t>
      </w:r>
      <w:r w:rsidRPr="004C3045">
        <w:rPr>
          <w:rFonts w:eastAsia="SimSun"/>
          <w:sz w:val="24"/>
          <w:szCs w:val="24"/>
          <w:lang w:val="en-GB" w:eastAsia="zh-CN"/>
        </w:rPr>
        <w:t>，</w:t>
      </w:r>
      <w:r w:rsidRPr="007C5470">
        <w:rPr>
          <w:rFonts w:eastAsia="SimSun"/>
          <w:sz w:val="24"/>
          <w:szCs w:val="24"/>
          <w:lang w:val="zh-CN" w:eastAsia="zh-CN"/>
        </w:rPr>
        <w:t>前提是成功缔结东道国协定</w:t>
      </w:r>
      <w:r w:rsidRPr="004C3045">
        <w:rPr>
          <w:rFonts w:eastAsia="SimSun"/>
          <w:sz w:val="24"/>
          <w:szCs w:val="24"/>
          <w:lang w:val="en-GB" w:eastAsia="zh-CN"/>
        </w:rPr>
        <w:t>；</w:t>
      </w:r>
    </w:p>
    <w:p w14:paraId="241F154D" w14:textId="39A8890F" w:rsidR="00992A45" w:rsidRPr="007C5470" w:rsidRDefault="00C75179" w:rsidP="00675768">
      <w:pPr>
        <w:pStyle w:val="Normal-pool"/>
        <w:numPr>
          <w:ilvl w:val="0"/>
          <w:numId w:val="16"/>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执行秘书按照联大</w:t>
      </w:r>
      <w:r w:rsidRPr="004C3045">
        <w:rPr>
          <w:rFonts w:eastAsia="SimSun"/>
          <w:sz w:val="24"/>
          <w:szCs w:val="24"/>
          <w:lang w:val="en-GB" w:eastAsia="zh-CN"/>
        </w:rPr>
        <w:t>1985</w:t>
      </w:r>
      <w:r w:rsidRPr="007C5470">
        <w:rPr>
          <w:rFonts w:eastAsia="SimSun"/>
          <w:sz w:val="24"/>
          <w:szCs w:val="24"/>
          <w:lang w:val="zh-CN" w:eastAsia="zh-CN"/>
        </w:rPr>
        <w:t>年</w:t>
      </w:r>
      <w:r w:rsidRPr="004C3045">
        <w:rPr>
          <w:rFonts w:eastAsia="SimSun"/>
          <w:sz w:val="24"/>
          <w:szCs w:val="24"/>
          <w:lang w:val="en-GB" w:eastAsia="zh-CN"/>
        </w:rPr>
        <w:t>12</w:t>
      </w:r>
      <w:r w:rsidRPr="007C5470">
        <w:rPr>
          <w:rFonts w:eastAsia="SimSun"/>
          <w:sz w:val="24"/>
          <w:szCs w:val="24"/>
          <w:lang w:val="zh-CN" w:eastAsia="zh-CN"/>
        </w:rPr>
        <w:t>月</w:t>
      </w:r>
      <w:r w:rsidRPr="004C3045">
        <w:rPr>
          <w:rFonts w:eastAsia="SimSun"/>
          <w:sz w:val="24"/>
          <w:szCs w:val="24"/>
          <w:lang w:val="en-GB" w:eastAsia="zh-CN"/>
        </w:rPr>
        <w:t>18</w:t>
      </w:r>
      <w:r w:rsidRPr="007C5470">
        <w:rPr>
          <w:rFonts w:eastAsia="SimSun"/>
          <w:sz w:val="24"/>
          <w:szCs w:val="24"/>
          <w:lang w:val="zh-CN" w:eastAsia="zh-CN"/>
        </w:rPr>
        <w:t>日第</w:t>
      </w:r>
      <w:r w:rsidRPr="004C3045">
        <w:rPr>
          <w:rFonts w:eastAsia="SimSun"/>
          <w:sz w:val="24"/>
          <w:szCs w:val="24"/>
          <w:lang w:val="en-GB" w:eastAsia="zh-CN"/>
        </w:rPr>
        <w:t>40/243</w:t>
      </w:r>
      <w:r w:rsidRPr="007C5470">
        <w:rPr>
          <w:rFonts w:eastAsia="SimSun"/>
          <w:sz w:val="24"/>
          <w:szCs w:val="24"/>
          <w:lang w:val="zh-CN" w:eastAsia="zh-CN"/>
        </w:rPr>
        <w:t>号决议</w:t>
      </w:r>
      <w:r w:rsidRPr="004C3045">
        <w:rPr>
          <w:rFonts w:eastAsia="SimSun"/>
          <w:sz w:val="24"/>
          <w:szCs w:val="24"/>
          <w:lang w:val="en-GB" w:eastAsia="zh-CN"/>
        </w:rPr>
        <w:t>，</w:t>
      </w:r>
      <w:r w:rsidRPr="007C5470">
        <w:rPr>
          <w:rFonts w:eastAsia="SimSun"/>
          <w:sz w:val="24"/>
          <w:szCs w:val="24"/>
          <w:lang w:val="zh-CN" w:eastAsia="zh-CN"/>
        </w:rPr>
        <w:t>并遵循关于起草联大第</w:t>
      </w:r>
      <w:r w:rsidRPr="004C3045">
        <w:rPr>
          <w:rFonts w:eastAsia="SimSun"/>
          <w:sz w:val="24"/>
          <w:szCs w:val="24"/>
          <w:lang w:val="en-GB" w:eastAsia="zh-CN"/>
        </w:rPr>
        <w:t>40/243</w:t>
      </w:r>
      <w:r w:rsidRPr="007C5470">
        <w:rPr>
          <w:rFonts w:eastAsia="SimSun"/>
          <w:sz w:val="24"/>
          <w:szCs w:val="24"/>
          <w:lang w:val="zh-CN" w:eastAsia="zh-CN"/>
        </w:rPr>
        <w:t>号决议范围内的东道国协定的指导原则的联合国</w:t>
      </w:r>
      <w:r w:rsidRPr="004C3045">
        <w:rPr>
          <w:rFonts w:eastAsia="SimSun"/>
          <w:sz w:val="24"/>
          <w:szCs w:val="24"/>
          <w:lang w:val="en-GB" w:eastAsia="zh-CN"/>
        </w:rPr>
        <w:t>ST/AI/342</w:t>
      </w:r>
      <w:r w:rsidRPr="007C5470">
        <w:rPr>
          <w:rFonts w:eastAsia="SimSun"/>
          <w:sz w:val="24"/>
          <w:szCs w:val="24"/>
          <w:lang w:val="zh-CN" w:eastAsia="zh-CN"/>
        </w:rPr>
        <w:t>号行政指示的规定</w:t>
      </w:r>
      <w:r w:rsidRPr="004C3045">
        <w:rPr>
          <w:rFonts w:eastAsia="SimSun"/>
          <w:sz w:val="24"/>
          <w:szCs w:val="24"/>
          <w:lang w:val="en-GB" w:eastAsia="zh-CN"/>
        </w:rPr>
        <w:t>，</w:t>
      </w:r>
      <w:r w:rsidRPr="007C5470">
        <w:rPr>
          <w:rFonts w:eastAsia="SimSun"/>
          <w:sz w:val="24"/>
          <w:szCs w:val="24"/>
          <w:lang w:val="zh-CN" w:eastAsia="zh-CN"/>
        </w:rPr>
        <w:t>尽快与纳米比亚政府缔结并签署全体会议第</w:t>
      </w:r>
      <w:r w:rsidR="008E050B">
        <w:rPr>
          <w:rFonts w:eastAsia="SimSun"/>
          <w:sz w:val="24"/>
          <w:szCs w:val="24"/>
          <w:lang w:val="zh-CN" w:eastAsia="zh-CN"/>
        </w:rPr>
        <w:br/>
      </w:r>
      <w:r w:rsidRPr="007C5470">
        <w:rPr>
          <w:rFonts w:eastAsia="SimSun"/>
          <w:sz w:val="24"/>
          <w:szCs w:val="24"/>
          <w:lang w:val="zh-CN" w:eastAsia="zh-CN"/>
        </w:rPr>
        <w:t>十一届会议东道国协定</w:t>
      </w:r>
      <w:r w:rsidRPr="004C3045">
        <w:rPr>
          <w:rFonts w:eastAsia="SimSun"/>
          <w:sz w:val="24"/>
          <w:szCs w:val="24"/>
          <w:lang w:val="en-GB" w:eastAsia="zh-CN"/>
        </w:rPr>
        <w:t>；</w:t>
      </w:r>
      <w:r w:rsidRPr="007C5470">
        <w:rPr>
          <w:rStyle w:val="a7"/>
          <w:rFonts w:eastAsia="SimSun"/>
          <w:sz w:val="24"/>
          <w:szCs w:val="24"/>
          <w:lang w:val="zh-CN"/>
        </w:rPr>
        <w:footnoteReference w:id="55"/>
      </w:r>
    </w:p>
    <w:p w14:paraId="5780F0CE" w14:textId="15E2D1A9" w:rsidR="00992A45" w:rsidRPr="007C5470" w:rsidRDefault="00C75179" w:rsidP="00675768">
      <w:pPr>
        <w:pStyle w:val="Normal-pool"/>
        <w:numPr>
          <w:ilvl w:val="0"/>
          <w:numId w:val="1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决定</w:t>
      </w:r>
      <w:r w:rsidRPr="004C3045">
        <w:rPr>
          <w:rFonts w:eastAsia="KaiTi"/>
          <w:sz w:val="24"/>
          <w:szCs w:val="24"/>
          <w:lang w:val="en-GB" w:eastAsia="zh-CN"/>
        </w:rPr>
        <w:t>，</w:t>
      </w:r>
      <w:r w:rsidRPr="007C5470">
        <w:rPr>
          <w:rFonts w:eastAsia="SimSun"/>
          <w:sz w:val="24"/>
          <w:szCs w:val="24"/>
          <w:lang w:val="zh-CN" w:eastAsia="zh-CN"/>
        </w:rPr>
        <w:t>考虑到相关国际会议的日期安排</w:t>
      </w:r>
      <w:r w:rsidRPr="004C3045">
        <w:rPr>
          <w:rFonts w:eastAsia="SimSun"/>
          <w:sz w:val="24"/>
          <w:szCs w:val="24"/>
          <w:lang w:val="en-GB" w:eastAsia="zh-CN"/>
        </w:rPr>
        <w:t>，</w:t>
      </w:r>
      <w:r w:rsidR="00D02C19" w:rsidRPr="007C5470">
        <w:rPr>
          <w:rFonts w:eastAsia="SimSun"/>
          <w:sz w:val="24"/>
          <w:szCs w:val="24"/>
          <w:lang w:val="zh-CN" w:eastAsia="zh-CN"/>
        </w:rPr>
        <w:t>将于</w:t>
      </w:r>
      <w:r w:rsidR="00D02C19" w:rsidRPr="004C3045">
        <w:rPr>
          <w:rFonts w:eastAsia="SimSun"/>
          <w:sz w:val="24"/>
          <w:szCs w:val="24"/>
          <w:lang w:val="en-GB" w:eastAsia="zh-CN"/>
        </w:rPr>
        <w:t>2025</w:t>
      </w:r>
      <w:r w:rsidR="00D02C19" w:rsidRPr="007C5470">
        <w:rPr>
          <w:rFonts w:eastAsia="SimSun"/>
          <w:sz w:val="24"/>
          <w:szCs w:val="24"/>
          <w:lang w:val="zh-CN" w:eastAsia="zh-CN"/>
        </w:rPr>
        <w:t>年下半年举行</w:t>
      </w:r>
      <w:r w:rsidRPr="007C5470">
        <w:rPr>
          <w:rFonts w:eastAsia="SimSun"/>
          <w:sz w:val="24"/>
          <w:szCs w:val="24"/>
          <w:lang w:val="zh-CN" w:eastAsia="zh-CN"/>
        </w:rPr>
        <w:t>生物多样性和生态系统服务政府间科学与政策平台全体会议第十二届会议</w:t>
      </w:r>
      <w:r w:rsidRPr="004C3045">
        <w:rPr>
          <w:rFonts w:eastAsia="SimSun"/>
          <w:sz w:val="24"/>
          <w:szCs w:val="24"/>
          <w:lang w:val="en-GB" w:eastAsia="zh-CN"/>
        </w:rPr>
        <w:t>；</w:t>
      </w:r>
    </w:p>
    <w:p w14:paraId="08A2F3C5" w14:textId="3991F3FC" w:rsidR="00992A45" w:rsidRPr="007C5470" w:rsidRDefault="00C75179" w:rsidP="00675768">
      <w:pPr>
        <w:pStyle w:val="Normal-pool"/>
        <w:numPr>
          <w:ilvl w:val="0"/>
          <w:numId w:val="1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邀请</w:t>
      </w:r>
      <w:r w:rsidRPr="007C5470">
        <w:rPr>
          <w:rFonts w:eastAsia="SimSun"/>
          <w:sz w:val="24"/>
          <w:szCs w:val="24"/>
          <w:lang w:val="zh-CN" w:eastAsia="zh-CN"/>
        </w:rPr>
        <w:t>有能力的平台成员考虑主办全体会议第十二届会议</w:t>
      </w:r>
      <w:r w:rsidRPr="004C3045">
        <w:rPr>
          <w:rFonts w:eastAsia="SimSun"/>
          <w:sz w:val="24"/>
          <w:szCs w:val="24"/>
          <w:lang w:val="en-GB" w:eastAsia="zh-CN"/>
        </w:rPr>
        <w:t>；</w:t>
      </w:r>
    </w:p>
    <w:p w14:paraId="6E6E7360" w14:textId="2F49D37E" w:rsidR="00992A45" w:rsidRPr="007C5470" w:rsidRDefault="00C75179" w:rsidP="00675768">
      <w:pPr>
        <w:pStyle w:val="Normal-pool"/>
        <w:numPr>
          <w:ilvl w:val="0"/>
          <w:numId w:val="1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主席团与平台成员协商</w:t>
      </w:r>
      <w:r w:rsidRPr="004C3045">
        <w:rPr>
          <w:rFonts w:eastAsia="SimSun"/>
          <w:sz w:val="24"/>
          <w:szCs w:val="24"/>
          <w:lang w:val="en-GB" w:eastAsia="zh-CN"/>
        </w:rPr>
        <w:t>，</w:t>
      </w:r>
      <w:r w:rsidRPr="007C5470">
        <w:rPr>
          <w:rFonts w:eastAsia="SimSun"/>
          <w:sz w:val="24"/>
          <w:szCs w:val="24"/>
          <w:lang w:val="zh-CN" w:eastAsia="zh-CN"/>
        </w:rPr>
        <w:t>考虑到相关政府间会议的日期安排</w:t>
      </w:r>
      <w:r w:rsidRPr="004C3045">
        <w:rPr>
          <w:rFonts w:eastAsia="SimSun"/>
          <w:sz w:val="24"/>
          <w:szCs w:val="24"/>
          <w:lang w:val="en-GB" w:eastAsia="zh-CN"/>
        </w:rPr>
        <w:t>，</w:t>
      </w:r>
      <w:r w:rsidRPr="007C5470">
        <w:rPr>
          <w:rFonts w:eastAsia="SimSun"/>
          <w:sz w:val="24"/>
          <w:szCs w:val="24"/>
          <w:lang w:val="zh-CN" w:eastAsia="zh-CN"/>
        </w:rPr>
        <w:t>就全体会议第十二届会议的具体日期作出决定</w:t>
      </w:r>
      <w:r w:rsidRPr="004C3045">
        <w:rPr>
          <w:rFonts w:eastAsia="SimSun"/>
          <w:sz w:val="24"/>
          <w:szCs w:val="24"/>
          <w:lang w:val="en-GB" w:eastAsia="zh-CN"/>
        </w:rPr>
        <w:t>；</w:t>
      </w:r>
    </w:p>
    <w:p w14:paraId="1E4D2D87" w14:textId="3E4348C3" w:rsidR="00992A45" w:rsidRPr="007C5470" w:rsidRDefault="00C75179" w:rsidP="00675768">
      <w:pPr>
        <w:pStyle w:val="Normal-pool"/>
        <w:numPr>
          <w:ilvl w:val="0"/>
          <w:numId w:val="1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又请</w:t>
      </w:r>
      <w:r w:rsidRPr="007C5470">
        <w:rPr>
          <w:rFonts w:eastAsia="SimSun"/>
          <w:sz w:val="24"/>
          <w:szCs w:val="24"/>
          <w:lang w:val="zh-CN" w:eastAsia="zh-CN"/>
        </w:rPr>
        <w:t>主席团与成员协商</w:t>
      </w:r>
      <w:r w:rsidRPr="004C3045">
        <w:rPr>
          <w:rFonts w:eastAsia="SimSun"/>
          <w:sz w:val="24"/>
          <w:szCs w:val="24"/>
          <w:lang w:val="en-GB" w:eastAsia="zh-CN"/>
        </w:rPr>
        <w:t>，</w:t>
      </w:r>
      <w:r w:rsidRPr="007C5470">
        <w:rPr>
          <w:rFonts w:eastAsia="SimSun"/>
          <w:sz w:val="24"/>
          <w:szCs w:val="24"/>
          <w:lang w:val="zh-CN" w:eastAsia="zh-CN"/>
        </w:rPr>
        <w:t>就全体会议第十二届会议</w:t>
      </w:r>
      <w:r w:rsidR="00925532">
        <w:rPr>
          <w:rFonts w:eastAsia="SimSun" w:hint="eastAsia"/>
          <w:sz w:val="24"/>
          <w:szCs w:val="24"/>
          <w:lang w:val="zh-CN" w:eastAsia="zh-CN"/>
        </w:rPr>
        <w:t>的</w:t>
      </w:r>
      <w:r w:rsidRPr="007C5470">
        <w:rPr>
          <w:rFonts w:eastAsia="SimSun"/>
          <w:sz w:val="24"/>
          <w:szCs w:val="24"/>
          <w:lang w:val="zh-CN" w:eastAsia="zh-CN"/>
        </w:rPr>
        <w:t>地点作出决定</w:t>
      </w:r>
      <w:r w:rsidRPr="004C3045">
        <w:rPr>
          <w:rFonts w:eastAsia="SimSun"/>
          <w:sz w:val="24"/>
          <w:szCs w:val="24"/>
          <w:lang w:val="en-GB" w:eastAsia="zh-CN"/>
        </w:rPr>
        <w:t>，</w:t>
      </w:r>
      <w:r w:rsidRPr="007C5470">
        <w:rPr>
          <w:rFonts w:eastAsia="SimSun"/>
          <w:sz w:val="24"/>
          <w:szCs w:val="24"/>
          <w:lang w:val="zh-CN" w:eastAsia="zh-CN"/>
        </w:rPr>
        <w:t>同时考虑到各成员关于主办该届会议的任何意向</w:t>
      </w:r>
      <w:r w:rsidRPr="004C3045">
        <w:rPr>
          <w:rFonts w:eastAsia="SimSun"/>
          <w:sz w:val="24"/>
          <w:szCs w:val="24"/>
          <w:lang w:val="en-GB" w:eastAsia="zh-CN"/>
        </w:rPr>
        <w:t>，</w:t>
      </w:r>
      <w:r w:rsidRPr="007C5470">
        <w:rPr>
          <w:rFonts w:eastAsia="SimSun"/>
          <w:sz w:val="24"/>
          <w:szCs w:val="24"/>
          <w:lang w:val="zh-CN" w:eastAsia="zh-CN"/>
        </w:rPr>
        <w:t>但主办的前提是成功缔结东道国协定</w:t>
      </w:r>
      <w:r w:rsidRPr="004C3045">
        <w:rPr>
          <w:rFonts w:eastAsia="SimSun"/>
          <w:sz w:val="24"/>
          <w:szCs w:val="24"/>
          <w:lang w:val="en-GB" w:eastAsia="zh-CN"/>
        </w:rPr>
        <w:t>；</w:t>
      </w:r>
    </w:p>
    <w:p w14:paraId="11D84D11" w14:textId="364B3F53" w:rsidR="00992A45" w:rsidRPr="007C5470" w:rsidRDefault="00C75179" w:rsidP="00675768">
      <w:pPr>
        <w:pStyle w:val="Normal-pool"/>
        <w:numPr>
          <w:ilvl w:val="0"/>
          <w:numId w:val="1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执行秘书在主席团决定接受某国政府主办全体会议第十二届会议的意向时</w:t>
      </w:r>
      <w:r w:rsidRPr="004C3045">
        <w:rPr>
          <w:rFonts w:eastAsia="SimSun"/>
          <w:sz w:val="24"/>
          <w:szCs w:val="24"/>
          <w:lang w:val="en-GB" w:eastAsia="zh-CN"/>
        </w:rPr>
        <w:t>，</w:t>
      </w:r>
      <w:r w:rsidRPr="007C5470">
        <w:rPr>
          <w:rFonts w:eastAsia="SimSun"/>
          <w:sz w:val="24"/>
          <w:szCs w:val="24"/>
          <w:lang w:val="zh-CN" w:eastAsia="zh-CN"/>
        </w:rPr>
        <w:t>按照联大</w:t>
      </w:r>
      <w:r w:rsidRPr="004C3045">
        <w:rPr>
          <w:rFonts w:eastAsia="SimSun"/>
          <w:sz w:val="24"/>
          <w:szCs w:val="24"/>
          <w:lang w:val="en-GB" w:eastAsia="zh-CN"/>
        </w:rPr>
        <w:t>1985</w:t>
      </w:r>
      <w:r w:rsidRPr="007C5470">
        <w:rPr>
          <w:rFonts w:eastAsia="SimSun"/>
          <w:sz w:val="24"/>
          <w:szCs w:val="24"/>
          <w:lang w:val="zh-CN" w:eastAsia="zh-CN"/>
        </w:rPr>
        <w:t>年</w:t>
      </w:r>
      <w:r w:rsidRPr="004C3045">
        <w:rPr>
          <w:rFonts w:eastAsia="SimSun"/>
          <w:sz w:val="24"/>
          <w:szCs w:val="24"/>
          <w:lang w:val="en-GB" w:eastAsia="zh-CN"/>
        </w:rPr>
        <w:t>12</w:t>
      </w:r>
      <w:r w:rsidRPr="007C5470">
        <w:rPr>
          <w:rFonts w:eastAsia="SimSun"/>
          <w:sz w:val="24"/>
          <w:szCs w:val="24"/>
          <w:lang w:val="zh-CN" w:eastAsia="zh-CN"/>
        </w:rPr>
        <w:t>月</w:t>
      </w:r>
      <w:r w:rsidRPr="004C3045">
        <w:rPr>
          <w:rFonts w:eastAsia="SimSun"/>
          <w:sz w:val="24"/>
          <w:szCs w:val="24"/>
          <w:lang w:val="en-GB" w:eastAsia="zh-CN"/>
        </w:rPr>
        <w:t>18</w:t>
      </w:r>
      <w:r w:rsidRPr="007C5470">
        <w:rPr>
          <w:rFonts w:eastAsia="SimSun"/>
          <w:sz w:val="24"/>
          <w:szCs w:val="24"/>
          <w:lang w:val="zh-CN" w:eastAsia="zh-CN"/>
        </w:rPr>
        <w:t>日第</w:t>
      </w:r>
      <w:r w:rsidRPr="004C3045">
        <w:rPr>
          <w:rFonts w:eastAsia="SimSun"/>
          <w:sz w:val="24"/>
          <w:szCs w:val="24"/>
          <w:lang w:val="en-GB" w:eastAsia="zh-CN"/>
        </w:rPr>
        <w:t>40/243</w:t>
      </w:r>
      <w:r w:rsidRPr="007C5470">
        <w:rPr>
          <w:rFonts w:eastAsia="SimSun"/>
          <w:sz w:val="24"/>
          <w:szCs w:val="24"/>
          <w:lang w:val="zh-CN" w:eastAsia="zh-CN"/>
        </w:rPr>
        <w:t>号决议</w:t>
      </w:r>
      <w:r w:rsidRPr="004C3045">
        <w:rPr>
          <w:rFonts w:eastAsia="SimSun"/>
          <w:sz w:val="24"/>
          <w:szCs w:val="24"/>
          <w:lang w:val="en-GB" w:eastAsia="zh-CN"/>
        </w:rPr>
        <w:t>，</w:t>
      </w:r>
      <w:r w:rsidRPr="007C5470">
        <w:rPr>
          <w:rFonts w:eastAsia="SimSun"/>
          <w:sz w:val="24"/>
          <w:szCs w:val="24"/>
          <w:lang w:val="zh-CN" w:eastAsia="zh-CN"/>
        </w:rPr>
        <w:t>并遵循关于起草联大第</w:t>
      </w:r>
      <w:r w:rsidRPr="004C3045">
        <w:rPr>
          <w:rFonts w:eastAsia="SimSun"/>
          <w:sz w:val="24"/>
          <w:szCs w:val="24"/>
          <w:lang w:val="en-GB" w:eastAsia="zh-CN"/>
        </w:rPr>
        <w:t>40/243</w:t>
      </w:r>
      <w:r w:rsidRPr="007C5470">
        <w:rPr>
          <w:rFonts w:eastAsia="SimSun"/>
          <w:sz w:val="24"/>
          <w:szCs w:val="24"/>
          <w:lang w:val="zh-CN" w:eastAsia="zh-CN"/>
        </w:rPr>
        <w:t>号决议范围内的东道国协定的指导原则的联合国行政指示的规定</w:t>
      </w:r>
      <w:r w:rsidRPr="004C3045">
        <w:rPr>
          <w:rFonts w:eastAsia="SimSun"/>
          <w:sz w:val="24"/>
          <w:szCs w:val="24"/>
          <w:lang w:val="en-GB" w:eastAsia="zh-CN"/>
        </w:rPr>
        <w:t>，</w:t>
      </w:r>
      <w:r w:rsidRPr="007C5470">
        <w:rPr>
          <w:rFonts w:eastAsia="SimSun"/>
          <w:sz w:val="24"/>
          <w:szCs w:val="24"/>
          <w:lang w:val="zh-CN" w:eastAsia="zh-CN"/>
        </w:rPr>
        <w:t>尽快与该国政府缔结并签署全体会议第十二届会议东道国协定</w:t>
      </w:r>
      <w:r w:rsidRPr="004C3045">
        <w:rPr>
          <w:rFonts w:eastAsia="SimSun"/>
          <w:sz w:val="24"/>
          <w:szCs w:val="24"/>
          <w:lang w:val="en-GB" w:eastAsia="zh-CN"/>
        </w:rPr>
        <w:t>；</w:t>
      </w:r>
    </w:p>
    <w:p w14:paraId="4F2C61F3" w14:textId="7FC92EDC" w:rsidR="0040469E" w:rsidRPr="007C5470" w:rsidRDefault="00C75179" w:rsidP="00675768">
      <w:pPr>
        <w:pStyle w:val="Normal-pool"/>
        <w:numPr>
          <w:ilvl w:val="0"/>
          <w:numId w:val="1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邀请</w:t>
      </w:r>
      <w:r w:rsidRPr="007C5470">
        <w:rPr>
          <w:rFonts w:eastAsia="SimSun"/>
          <w:sz w:val="24"/>
          <w:szCs w:val="24"/>
          <w:lang w:val="zh-CN" w:eastAsia="zh-CN"/>
        </w:rPr>
        <w:t>主席团在审议全体会议今后各届会议的日期时考虑到生物多样性平台各项评估的时间表</w:t>
      </w:r>
      <w:r w:rsidRPr="004C3045">
        <w:rPr>
          <w:rFonts w:eastAsia="SimSun"/>
          <w:sz w:val="24"/>
          <w:szCs w:val="24"/>
          <w:lang w:val="en-GB" w:eastAsia="zh-CN"/>
        </w:rPr>
        <w:t>，</w:t>
      </w:r>
      <w:r w:rsidRPr="007C5470">
        <w:rPr>
          <w:rFonts w:eastAsia="SimSun"/>
          <w:sz w:val="24"/>
          <w:szCs w:val="24"/>
          <w:lang w:val="zh-CN" w:eastAsia="zh-CN"/>
        </w:rPr>
        <w:t>以便生物多样性相关公约的相关机构能够及时审议这些评估</w:t>
      </w:r>
      <w:r w:rsidRPr="004C3045">
        <w:rPr>
          <w:rFonts w:eastAsia="SimSun"/>
          <w:sz w:val="24"/>
          <w:szCs w:val="24"/>
          <w:lang w:val="en-GB" w:eastAsia="zh-CN"/>
        </w:rPr>
        <w:t>；</w:t>
      </w:r>
    </w:p>
    <w:p w14:paraId="5B078135" w14:textId="3095BFCB" w:rsidR="00992A45" w:rsidRPr="007C5470" w:rsidRDefault="00C75179" w:rsidP="00675768">
      <w:pPr>
        <w:pStyle w:val="Normal-pool"/>
        <w:numPr>
          <w:ilvl w:val="0"/>
          <w:numId w:val="16"/>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表示注意到</w:t>
      </w:r>
      <w:r w:rsidRPr="007C5470">
        <w:rPr>
          <w:rFonts w:eastAsia="SimSun"/>
          <w:sz w:val="24"/>
          <w:szCs w:val="24"/>
          <w:lang w:val="zh-CN" w:eastAsia="zh-CN"/>
        </w:rPr>
        <w:t>本决定附件一和附件二分别载</w:t>
      </w:r>
      <w:r w:rsidR="00BC1F36">
        <w:rPr>
          <w:rFonts w:eastAsia="SimSun" w:hint="eastAsia"/>
          <w:sz w:val="24"/>
          <w:szCs w:val="24"/>
          <w:lang w:val="zh-CN" w:eastAsia="zh-CN"/>
        </w:rPr>
        <w:t>列</w:t>
      </w:r>
      <w:r w:rsidRPr="007C5470">
        <w:rPr>
          <w:rFonts w:eastAsia="SimSun"/>
          <w:sz w:val="24"/>
          <w:szCs w:val="24"/>
          <w:lang w:val="zh-CN" w:eastAsia="zh-CN"/>
        </w:rPr>
        <w:t>的全体会议第十一和第十二届会议的临时议程草案</w:t>
      </w:r>
      <w:r w:rsidRPr="004C3045">
        <w:rPr>
          <w:rFonts w:eastAsia="SimSun"/>
          <w:sz w:val="24"/>
          <w:szCs w:val="24"/>
          <w:lang w:val="en-GB" w:eastAsia="zh-CN"/>
        </w:rPr>
        <w:t>；</w:t>
      </w:r>
    </w:p>
    <w:p w14:paraId="49F4B834" w14:textId="7D62BDA4" w:rsidR="00992A45" w:rsidRPr="007C5470" w:rsidRDefault="00C75179" w:rsidP="00675768">
      <w:pPr>
        <w:pStyle w:val="Normal-pool"/>
        <w:numPr>
          <w:ilvl w:val="0"/>
          <w:numId w:val="16"/>
        </w:numPr>
        <w:tabs>
          <w:tab w:val="clear" w:pos="1247"/>
          <w:tab w:val="clear" w:pos="1871"/>
          <w:tab w:val="clear" w:pos="2495"/>
          <w:tab w:val="clear" w:pos="3119"/>
          <w:tab w:val="clear" w:pos="3742"/>
          <w:tab w:val="clear" w:pos="4366"/>
        </w:tabs>
        <w:spacing w:after="120"/>
        <w:ind w:left="1247" w:firstLine="624"/>
        <w:jc w:val="both"/>
        <w:rPr>
          <w:rFonts w:eastAsia="SimSun"/>
          <w:color w:val="000000"/>
          <w:sz w:val="24"/>
          <w:szCs w:val="24"/>
          <w:lang w:val="en-GB" w:eastAsia="zh-CN"/>
        </w:rPr>
      </w:pPr>
      <w:r w:rsidRPr="007C5470">
        <w:rPr>
          <w:rFonts w:eastAsia="KaiTi"/>
          <w:sz w:val="24"/>
          <w:szCs w:val="24"/>
          <w:lang w:val="zh-CN" w:eastAsia="zh-CN"/>
        </w:rPr>
        <w:t>请</w:t>
      </w:r>
      <w:r w:rsidRPr="007C5470">
        <w:rPr>
          <w:rFonts w:eastAsia="SimSun"/>
          <w:sz w:val="24"/>
          <w:szCs w:val="24"/>
          <w:lang w:val="zh-CN" w:eastAsia="zh-CN"/>
        </w:rPr>
        <w:t>执行秘书邀请各成员和</w:t>
      </w:r>
      <w:r w:rsidR="001014EA">
        <w:rPr>
          <w:rFonts w:eastAsia="SimSun" w:hint="eastAsia"/>
          <w:sz w:val="24"/>
          <w:szCs w:val="24"/>
          <w:lang w:val="zh-CN" w:eastAsia="zh-CN"/>
        </w:rPr>
        <w:t>按照</w:t>
      </w:r>
      <w:r w:rsidRPr="004C3045">
        <w:rPr>
          <w:rFonts w:eastAsia="SimSun"/>
          <w:sz w:val="24"/>
          <w:szCs w:val="24"/>
          <w:lang w:val="en-GB" w:eastAsia="zh-CN"/>
        </w:rPr>
        <w:t>IPBES-5/4</w:t>
      </w:r>
      <w:r w:rsidRPr="007C5470">
        <w:rPr>
          <w:rFonts w:eastAsia="SimSun"/>
          <w:sz w:val="24"/>
          <w:szCs w:val="24"/>
          <w:lang w:val="zh-CN" w:eastAsia="zh-CN"/>
        </w:rPr>
        <w:t>号决定准予升格参与的观察员就全体会议第十一届会议的拟议工作安排提交书面意见</w:t>
      </w:r>
      <w:r w:rsidRPr="004C3045">
        <w:rPr>
          <w:rFonts w:eastAsia="SimSun"/>
          <w:sz w:val="24"/>
          <w:szCs w:val="24"/>
          <w:lang w:val="en-GB" w:eastAsia="zh-CN"/>
        </w:rPr>
        <w:t>；</w:t>
      </w:r>
    </w:p>
    <w:bookmarkEnd w:id="23"/>
    <w:p w14:paraId="4C4B7696" w14:textId="50124180" w:rsidR="00992A45" w:rsidRPr="007C5470" w:rsidRDefault="00C75179" w:rsidP="00675768">
      <w:pPr>
        <w:pStyle w:val="Normal-pool"/>
        <w:numPr>
          <w:ilvl w:val="0"/>
          <w:numId w:val="16"/>
        </w:numPr>
        <w:tabs>
          <w:tab w:val="clear" w:pos="1247"/>
          <w:tab w:val="clear" w:pos="1871"/>
          <w:tab w:val="clear" w:pos="2495"/>
          <w:tab w:val="clear" w:pos="3119"/>
          <w:tab w:val="clear" w:pos="3742"/>
          <w:tab w:val="clear" w:pos="4366"/>
        </w:tabs>
        <w:spacing w:after="120"/>
        <w:ind w:left="1247" w:firstLine="624"/>
        <w:jc w:val="both"/>
        <w:rPr>
          <w:rFonts w:eastAsia="SimSun"/>
          <w:sz w:val="24"/>
          <w:szCs w:val="24"/>
          <w:lang w:val="en-GB" w:eastAsia="zh-CN"/>
        </w:rPr>
      </w:pPr>
      <w:r w:rsidRPr="007C5470">
        <w:rPr>
          <w:rFonts w:eastAsia="KaiTi"/>
          <w:sz w:val="24"/>
          <w:szCs w:val="24"/>
          <w:lang w:val="zh-CN" w:eastAsia="zh-CN"/>
        </w:rPr>
        <w:t>又请</w:t>
      </w:r>
      <w:r w:rsidRPr="007C5470">
        <w:rPr>
          <w:rFonts w:eastAsia="SimSun"/>
          <w:sz w:val="24"/>
          <w:szCs w:val="24"/>
          <w:lang w:val="zh-CN" w:eastAsia="zh-CN"/>
        </w:rPr>
        <w:t>执行秘书根据全体会议第十届会议期间收到的评论意见以及应本决定第</w:t>
      </w:r>
      <w:r w:rsidRPr="004C3045">
        <w:rPr>
          <w:rFonts w:eastAsia="SimSun"/>
          <w:sz w:val="24"/>
          <w:szCs w:val="24"/>
          <w:lang w:val="en-GB" w:eastAsia="zh-CN"/>
        </w:rPr>
        <w:t>10</w:t>
      </w:r>
      <w:r w:rsidRPr="007C5470">
        <w:rPr>
          <w:rFonts w:eastAsia="SimSun"/>
          <w:sz w:val="24"/>
          <w:szCs w:val="24"/>
          <w:lang w:val="zh-CN" w:eastAsia="zh-CN"/>
        </w:rPr>
        <w:t>段所述邀请提交的书面意见</w:t>
      </w:r>
      <w:r w:rsidRPr="004C3045">
        <w:rPr>
          <w:rFonts w:eastAsia="SimSun"/>
          <w:sz w:val="24"/>
          <w:szCs w:val="24"/>
          <w:lang w:val="en-GB" w:eastAsia="zh-CN"/>
        </w:rPr>
        <w:t>，</w:t>
      </w:r>
      <w:r w:rsidRPr="007C5470">
        <w:rPr>
          <w:rFonts w:eastAsia="SimSun"/>
          <w:sz w:val="24"/>
          <w:szCs w:val="24"/>
          <w:lang w:val="zh-CN" w:eastAsia="zh-CN"/>
        </w:rPr>
        <w:t>确定全体会议第十一届会议的拟议工作安排。</w:t>
      </w:r>
    </w:p>
    <w:p w14:paraId="5BF413C1" w14:textId="77777777" w:rsidR="00417DDE" w:rsidRPr="007C5470" w:rsidRDefault="00417DDE" w:rsidP="000931D4">
      <w:pPr>
        <w:pStyle w:val="Normal-pool"/>
        <w:jc w:val="both"/>
        <w:rPr>
          <w:rFonts w:eastAsia="SimSun"/>
          <w:sz w:val="24"/>
          <w:szCs w:val="24"/>
          <w:lang w:val="en-GB" w:eastAsia="zh-CN"/>
        </w:rPr>
      </w:pPr>
    </w:p>
    <w:p w14:paraId="7CE9AFA9" w14:textId="77777777" w:rsidR="000B4E23" w:rsidRPr="007C5470" w:rsidRDefault="000B4E23" w:rsidP="000931D4">
      <w:pPr>
        <w:pStyle w:val="Normal-pool"/>
        <w:jc w:val="both"/>
        <w:rPr>
          <w:lang w:val="en-GB" w:eastAsia="zh-CN"/>
        </w:rPr>
        <w:sectPr w:rsidR="000B4E23" w:rsidRPr="007C5470" w:rsidSect="000A2469">
          <w:footnotePr>
            <w:numRestart w:val="eachSect"/>
          </w:footnotePr>
          <w:pgSz w:w="11907" w:h="16839" w:code="9"/>
          <w:pgMar w:top="907" w:right="992" w:bottom="1418" w:left="1418" w:header="539" w:footer="975" w:gutter="0"/>
          <w:cols w:space="539"/>
          <w:docGrid w:linePitch="360"/>
        </w:sectPr>
      </w:pPr>
    </w:p>
    <w:p w14:paraId="5C269FAA" w14:textId="6767AE54" w:rsidR="00992A45" w:rsidRPr="007C5470" w:rsidRDefault="00417DDE" w:rsidP="00BA725F">
      <w:pPr>
        <w:pStyle w:val="CH1"/>
        <w:rPr>
          <w:rFonts w:eastAsia="SimHei"/>
          <w:sz w:val="32"/>
          <w:szCs w:val="32"/>
          <w:lang w:val="en-GB" w:eastAsia="zh-CN"/>
        </w:rPr>
      </w:pPr>
      <w:r w:rsidRPr="007C5470">
        <w:rPr>
          <w:lang w:val="en-GB" w:eastAsia="zh-CN"/>
        </w:rPr>
        <w:lastRenderedPageBreak/>
        <w:tab/>
      </w:r>
      <w:r w:rsidRPr="007C5470">
        <w:rPr>
          <w:lang w:val="en-GB" w:eastAsia="zh-CN"/>
        </w:rPr>
        <w:tab/>
      </w:r>
      <w:r w:rsidR="00C75179" w:rsidRPr="004C3045">
        <w:rPr>
          <w:rFonts w:eastAsia="SimHei"/>
          <w:bCs/>
          <w:sz w:val="32"/>
          <w:szCs w:val="32"/>
          <w:lang w:val="en-GB" w:eastAsia="zh-CN"/>
        </w:rPr>
        <w:t>IPBES-10/2</w:t>
      </w:r>
      <w:r w:rsidR="00C75179" w:rsidRPr="007C5470">
        <w:rPr>
          <w:rFonts w:eastAsia="SimHei"/>
          <w:bCs/>
          <w:sz w:val="32"/>
          <w:szCs w:val="32"/>
          <w:lang w:val="zh-CN" w:eastAsia="zh-CN"/>
        </w:rPr>
        <w:t>号决定附件一</w:t>
      </w:r>
    </w:p>
    <w:p w14:paraId="50C812A0" w14:textId="6BB719D2" w:rsidR="00992A45" w:rsidRPr="007C5470" w:rsidRDefault="00417DDE" w:rsidP="00BA725F">
      <w:pPr>
        <w:pStyle w:val="CH1"/>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C75179" w:rsidRPr="007C5470">
        <w:rPr>
          <w:rFonts w:eastAsia="SimHei"/>
          <w:bCs/>
          <w:sz w:val="32"/>
          <w:szCs w:val="32"/>
          <w:lang w:val="zh-CN" w:eastAsia="zh-CN"/>
        </w:rPr>
        <w:t>生物多样性和生态系统服务政府间科学与政策平台</w:t>
      </w:r>
      <w:r w:rsidR="00BA725F">
        <w:rPr>
          <w:rFonts w:eastAsia="SimHei"/>
          <w:bCs/>
          <w:sz w:val="32"/>
          <w:szCs w:val="32"/>
          <w:lang w:val="zh-CN" w:eastAsia="zh-CN"/>
        </w:rPr>
        <w:br/>
      </w:r>
      <w:r w:rsidR="00C75179" w:rsidRPr="007C5470">
        <w:rPr>
          <w:rFonts w:eastAsia="SimHei"/>
          <w:bCs/>
          <w:sz w:val="32"/>
          <w:szCs w:val="32"/>
          <w:lang w:val="zh-CN" w:eastAsia="zh-CN"/>
        </w:rPr>
        <w:t>全体会议第十一届会议临时议程草案</w:t>
      </w:r>
    </w:p>
    <w:p w14:paraId="088E1089" w14:textId="5473CB80"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rPr>
      </w:pPr>
      <w:r w:rsidRPr="001014EA">
        <w:rPr>
          <w:rFonts w:eastAsia="SimSun"/>
          <w:sz w:val="24"/>
          <w:szCs w:val="24"/>
          <w:lang w:val="zh-CN"/>
        </w:rPr>
        <w:t>会议开幕</w:t>
      </w:r>
      <w:r w:rsidR="001014EA" w:rsidRPr="001014EA">
        <w:rPr>
          <w:rFonts w:eastAsia="SimSun"/>
          <w:sz w:val="24"/>
          <w:szCs w:val="24"/>
          <w:lang w:val="zh-CN" w:eastAsia="zh-CN"/>
        </w:rPr>
        <w:t>。</w:t>
      </w:r>
    </w:p>
    <w:p w14:paraId="4D1D1CA1" w14:textId="79BB8EFF"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rPr>
      </w:pPr>
      <w:r w:rsidRPr="001014EA">
        <w:rPr>
          <w:rFonts w:eastAsia="SimSun"/>
          <w:sz w:val="24"/>
          <w:szCs w:val="24"/>
          <w:lang w:val="zh-CN"/>
        </w:rPr>
        <w:t>组织事项</w:t>
      </w:r>
      <w:r w:rsidR="001014EA" w:rsidRPr="001014EA">
        <w:rPr>
          <w:rFonts w:eastAsia="SimSun"/>
          <w:sz w:val="24"/>
          <w:szCs w:val="24"/>
          <w:lang w:val="zh-CN" w:eastAsia="zh-CN"/>
        </w:rPr>
        <w:t>：</w:t>
      </w:r>
    </w:p>
    <w:p w14:paraId="70E0238D" w14:textId="12EA3C9E" w:rsidR="00F941A8" w:rsidRPr="001014EA" w:rsidRDefault="00F941A8" w:rsidP="00675768">
      <w:pPr>
        <w:pStyle w:val="Normal-pool"/>
        <w:numPr>
          <w:ilvl w:val="0"/>
          <w:numId w:val="37"/>
        </w:numPr>
        <w:tabs>
          <w:tab w:val="clear" w:pos="1247"/>
          <w:tab w:val="clear" w:pos="1871"/>
          <w:tab w:val="clear" w:pos="2495"/>
          <w:tab w:val="clear" w:pos="3119"/>
          <w:tab w:val="clear" w:pos="3742"/>
          <w:tab w:val="clear" w:pos="4366"/>
        </w:tabs>
        <w:spacing w:after="120"/>
        <w:ind w:left="2520" w:hanging="630"/>
        <w:jc w:val="both"/>
        <w:rPr>
          <w:sz w:val="24"/>
          <w:szCs w:val="24"/>
        </w:rPr>
      </w:pPr>
      <w:r w:rsidRPr="001014EA">
        <w:rPr>
          <w:rFonts w:eastAsia="SimSun"/>
          <w:sz w:val="24"/>
          <w:szCs w:val="24"/>
          <w:lang w:val="zh-CN"/>
        </w:rPr>
        <w:t>通过议程及工作安排</w:t>
      </w:r>
      <w:r w:rsidR="001014EA" w:rsidRPr="001014EA">
        <w:rPr>
          <w:rFonts w:eastAsia="SimSun"/>
          <w:sz w:val="24"/>
          <w:szCs w:val="24"/>
          <w:lang w:val="zh-CN" w:eastAsia="zh-CN"/>
        </w:rPr>
        <w:t>；</w:t>
      </w:r>
    </w:p>
    <w:p w14:paraId="61C0DAF9" w14:textId="77777777" w:rsidR="00F941A8" w:rsidRPr="001014EA" w:rsidRDefault="00F941A8" w:rsidP="00675768">
      <w:pPr>
        <w:pStyle w:val="Normal-pool"/>
        <w:numPr>
          <w:ilvl w:val="0"/>
          <w:numId w:val="37"/>
        </w:numPr>
        <w:tabs>
          <w:tab w:val="clear" w:pos="1247"/>
          <w:tab w:val="clear" w:pos="1871"/>
          <w:tab w:val="clear" w:pos="2495"/>
          <w:tab w:val="clear" w:pos="3119"/>
          <w:tab w:val="clear" w:pos="3742"/>
          <w:tab w:val="clear" w:pos="4366"/>
        </w:tabs>
        <w:spacing w:after="120"/>
        <w:ind w:left="2520" w:hanging="630"/>
        <w:jc w:val="both"/>
        <w:rPr>
          <w:sz w:val="24"/>
          <w:szCs w:val="24"/>
        </w:rPr>
      </w:pPr>
      <w:r w:rsidRPr="001014EA">
        <w:rPr>
          <w:rFonts w:eastAsia="SimSun"/>
          <w:sz w:val="24"/>
          <w:szCs w:val="24"/>
          <w:lang w:val="zh-CN"/>
        </w:rPr>
        <w:t>平台成员构成现状；</w:t>
      </w:r>
    </w:p>
    <w:p w14:paraId="3E9D5AF3" w14:textId="77777777" w:rsidR="00F941A8" w:rsidRPr="001014EA" w:rsidRDefault="00F941A8" w:rsidP="00675768">
      <w:pPr>
        <w:pStyle w:val="Normal-pool"/>
        <w:numPr>
          <w:ilvl w:val="0"/>
          <w:numId w:val="37"/>
        </w:numPr>
        <w:tabs>
          <w:tab w:val="clear" w:pos="1247"/>
          <w:tab w:val="clear" w:pos="1871"/>
          <w:tab w:val="clear" w:pos="2495"/>
          <w:tab w:val="clear" w:pos="3119"/>
          <w:tab w:val="clear" w:pos="3742"/>
          <w:tab w:val="clear" w:pos="4366"/>
        </w:tabs>
        <w:spacing w:after="120"/>
        <w:ind w:left="2520" w:hanging="630"/>
        <w:jc w:val="both"/>
        <w:rPr>
          <w:sz w:val="24"/>
          <w:szCs w:val="24"/>
        </w:rPr>
      </w:pPr>
      <w:r w:rsidRPr="001014EA">
        <w:rPr>
          <w:rFonts w:eastAsia="SimSun"/>
          <w:sz w:val="24"/>
          <w:szCs w:val="24"/>
          <w:lang w:val="zh-CN"/>
        </w:rPr>
        <w:t>选举主席团成员。</w:t>
      </w:r>
    </w:p>
    <w:p w14:paraId="35B6E39C" w14:textId="77777777"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rPr>
      </w:pPr>
      <w:r w:rsidRPr="001014EA">
        <w:rPr>
          <w:rFonts w:eastAsia="SimSun"/>
          <w:sz w:val="24"/>
          <w:szCs w:val="24"/>
          <w:lang w:val="zh-CN"/>
        </w:rPr>
        <w:t>接纳观察员。</w:t>
      </w:r>
    </w:p>
    <w:p w14:paraId="4446AE84" w14:textId="77777777"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rPr>
      </w:pPr>
      <w:r w:rsidRPr="001014EA">
        <w:rPr>
          <w:rFonts w:eastAsia="SimSun"/>
          <w:sz w:val="24"/>
          <w:szCs w:val="24"/>
          <w:lang w:val="zh-CN"/>
        </w:rPr>
        <w:t>与会代表的全权证书。</w:t>
      </w:r>
    </w:p>
    <w:p w14:paraId="66A1C56F" w14:textId="77777777"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lang w:eastAsia="zh-CN"/>
        </w:rPr>
      </w:pPr>
      <w:r w:rsidRPr="001014EA">
        <w:rPr>
          <w:rFonts w:eastAsia="SimSun"/>
          <w:sz w:val="24"/>
          <w:szCs w:val="24"/>
          <w:lang w:val="zh-CN" w:eastAsia="zh-CN"/>
        </w:rPr>
        <w:t>执行秘书关于</w:t>
      </w:r>
      <w:r w:rsidRPr="001014EA">
        <w:rPr>
          <w:sz w:val="24"/>
          <w:szCs w:val="24"/>
          <w:lang w:val="zh-CN" w:eastAsia="zh-CN"/>
        </w:rPr>
        <w:t>2030</w:t>
      </w:r>
      <w:r w:rsidRPr="001014EA">
        <w:rPr>
          <w:rFonts w:eastAsia="SimSun"/>
          <w:sz w:val="24"/>
          <w:szCs w:val="24"/>
          <w:lang w:val="zh-CN" w:eastAsia="zh-CN"/>
        </w:rPr>
        <w:t>年前滚动工作方案执行进展情况的报告。</w:t>
      </w:r>
    </w:p>
    <w:p w14:paraId="6720181A" w14:textId="77777777"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lang w:eastAsia="zh-CN"/>
        </w:rPr>
      </w:pPr>
      <w:r w:rsidRPr="001014EA">
        <w:rPr>
          <w:rFonts w:eastAsia="SimSun"/>
          <w:sz w:val="24"/>
          <w:szCs w:val="24"/>
          <w:lang w:val="zh-CN" w:eastAsia="zh-CN"/>
        </w:rPr>
        <w:t>平台的财政和预算安排。</w:t>
      </w:r>
    </w:p>
    <w:p w14:paraId="5549830C" w14:textId="77777777"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rPr>
      </w:pPr>
      <w:r w:rsidRPr="001014EA">
        <w:rPr>
          <w:rFonts w:eastAsia="SimSun"/>
          <w:sz w:val="24"/>
          <w:szCs w:val="24"/>
          <w:lang w:val="zh-CN"/>
        </w:rPr>
        <w:t>评估知识：</w:t>
      </w:r>
    </w:p>
    <w:p w14:paraId="003548E4" w14:textId="77777777" w:rsidR="00F941A8" w:rsidRPr="001014EA" w:rsidRDefault="00F941A8" w:rsidP="00675768">
      <w:pPr>
        <w:pStyle w:val="Normal-pool"/>
        <w:numPr>
          <w:ilvl w:val="0"/>
          <w:numId w:val="38"/>
        </w:numPr>
        <w:tabs>
          <w:tab w:val="clear" w:pos="1247"/>
          <w:tab w:val="clear" w:pos="1871"/>
          <w:tab w:val="clear" w:pos="2495"/>
          <w:tab w:val="clear" w:pos="3119"/>
          <w:tab w:val="clear" w:pos="3742"/>
          <w:tab w:val="clear" w:pos="4366"/>
        </w:tabs>
        <w:spacing w:after="120"/>
        <w:ind w:left="2495" w:hanging="605"/>
        <w:jc w:val="both"/>
        <w:rPr>
          <w:sz w:val="24"/>
          <w:szCs w:val="24"/>
          <w:lang w:val="zh-CN" w:eastAsia="zh-CN"/>
        </w:rPr>
      </w:pPr>
      <w:r w:rsidRPr="001014EA">
        <w:rPr>
          <w:rFonts w:eastAsia="SimSun"/>
          <w:sz w:val="24"/>
          <w:szCs w:val="24"/>
          <w:lang w:val="zh-CN" w:eastAsia="zh-CN"/>
        </w:rPr>
        <w:t>关于生物多样性、水、粮食和健康之间相互联系的专题评估；</w:t>
      </w:r>
    </w:p>
    <w:p w14:paraId="173A0B07" w14:textId="77777777" w:rsidR="00F941A8" w:rsidRPr="001014EA" w:rsidRDefault="00F941A8" w:rsidP="00675768">
      <w:pPr>
        <w:pStyle w:val="Normal-pool"/>
        <w:numPr>
          <w:ilvl w:val="0"/>
          <w:numId w:val="38"/>
        </w:numPr>
        <w:tabs>
          <w:tab w:val="clear" w:pos="1247"/>
          <w:tab w:val="clear" w:pos="1871"/>
          <w:tab w:val="clear" w:pos="2495"/>
          <w:tab w:val="clear" w:pos="3119"/>
          <w:tab w:val="clear" w:pos="3742"/>
          <w:tab w:val="clear" w:pos="4366"/>
        </w:tabs>
        <w:spacing w:after="120"/>
        <w:ind w:left="2495" w:hanging="605"/>
        <w:jc w:val="both"/>
        <w:rPr>
          <w:sz w:val="24"/>
          <w:szCs w:val="24"/>
          <w:lang w:val="zh-CN" w:eastAsia="zh-CN"/>
        </w:rPr>
      </w:pPr>
      <w:r w:rsidRPr="001014EA">
        <w:rPr>
          <w:rFonts w:eastAsia="SimSun"/>
          <w:sz w:val="24"/>
          <w:szCs w:val="24"/>
          <w:lang w:val="zh-CN" w:eastAsia="zh-CN"/>
        </w:rPr>
        <w:t>关于生物多样性丧失的根本原因和转型变革的决定因素以及实现</w:t>
      </w:r>
      <w:r w:rsidRPr="001014EA">
        <w:rPr>
          <w:sz w:val="24"/>
          <w:szCs w:val="24"/>
          <w:lang w:val="zh-CN" w:eastAsia="zh-CN"/>
        </w:rPr>
        <w:t>2050</w:t>
      </w:r>
      <w:r w:rsidRPr="001014EA">
        <w:rPr>
          <w:rFonts w:eastAsia="SimSun"/>
          <w:sz w:val="24"/>
          <w:szCs w:val="24"/>
          <w:lang w:val="zh-CN" w:eastAsia="zh-CN"/>
        </w:rPr>
        <w:t>年生物多样性愿景的备选方案的专题评估；</w:t>
      </w:r>
    </w:p>
    <w:p w14:paraId="28C5C7DD" w14:textId="77777777" w:rsidR="00F941A8" w:rsidRPr="001014EA" w:rsidRDefault="00F941A8" w:rsidP="00675768">
      <w:pPr>
        <w:pStyle w:val="Normal-pool"/>
        <w:numPr>
          <w:ilvl w:val="0"/>
          <w:numId w:val="38"/>
        </w:numPr>
        <w:tabs>
          <w:tab w:val="clear" w:pos="1247"/>
          <w:tab w:val="clear" w:pos="1871"/>
          <w:tab w:val="clear" w:pos="2495"/>
          <w:tab w:val="clear" w:pos="3119"/>
          <w:tab w:val="clear" w:pos="3742"/>
          <w:tab w:val="clear" w:pos="4366"/>
        </w:tabs>
        <w:spacing w:after="120"/>
        <w:ind w:left="2495" w:hanging="605"/>
        <w:jc w:val="both"/>
        <w:rPr>
          <w:sz w:val="24"/>
          <w:szCs w:val="24"/>
          <w:lang w:eastAsia="zh-CN"/>
        </w:rPr>
      </w:pPr>
      <w:r w:rsidRPr="001014EA">
        <w:rPr>
          <w:rFonts w:eastAsia="SimSun"/>
          <w:sz w:val="24"/>
          <w:szCs w:val="24"/>
          <w:lang w:val="zh-CN" w:eastAsia="zh-CN"/>
        </w:rPr>
        <w:t>第二次生物多样性和生态系统服务全球评估的范围界定报告；</w:t>
      </w:r>
    </w:p>
    <w:p w14:paraId="46913398" w14:textId="77777777" w:rsidR="00F941A8" w:rsidRPr="001014EA" w:rsidRDefault="00F941A8" w:rsidP="00675768">
      <w:pPr>
        <w:pStyle w:val="Normal-pool"/>
        <w:numPr>
          <w:ilvl w:val="0"/>
          <w:numId w:val="38"/>
        </w:numPr>
        <w:tabs>
          <w:tab w:val="clear" w:pos="1247"/>
          <w:tab w:val="clear" w:pos="1871"/>
          <w:tab w:val="clear" w:pos="2495"/>
          <w:tab w:val="clear" w:pos="3119"/>
          <w:tab w:val="clear" w:pos="3742"/>
          <w:tab w:val="clear" w:pos="4366"/>
        </w:tabs>
        <w:spacing w:after="120"/>
        <w:ind w:left="2495" w:hanging="605"/>
        <w:jc w:val="both"/>
        <w:rPr>
          <w:sz w:val="24"/>
          <w:szCs w:val="24"/>
          <w:lang w:eastAsia="zh-CN"/>
        </w:rPr>
      </w:pPr>
      <w:r w:rsidRPr="001014EA">
        <w:rPr>
          <w:rFonts w:eastAsia="SimSun"/>
          <w:sz w:val="24"/>
          <w:szCs w:val="24"/>
          <w:lang w:val="zh-CN" w:eastAsia="zh-CN"/>
        </w:rPr>
        <w:t>与政府间气候变化专门委员会的合作。</w:t>
      </w:r>
    </w:p>
    <w:p w14:paraId="4B75371E" w14:textId="77777777"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lang w:eastAsia="zh-CN"/>
        </w:rPr>
      </w:pPr>
      <w:r w:rsidRPr="001014EA">
        <w:rPr>
          <w:rFonts w:eastAsia="SimSun"/>
          <w:sz w:val="24"/>
          <w:szCs w:val="24"/>
          <w:lang w:val="zh-CN" w:eastAsia="zh-CN"/>
        </w:rPr>
        <w:t>建设能力、强化知识基础和支持政策。</w:t>
      </w:r>
    </w:p>
    <w:p w14:paraId="6AD05F20" w14:textId="77777777"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rPr>
      </w:pPr>
      <w:r w:rsidRPr="001014EA">
        <w:rPr>
          <w:rFonts w:eastAsia="SimSun"/>
          <w:sz w:val="24"/>
          <w:szCs w:val="24"/>
          <w:lang w:val="zh-CN"/>
        </w:rPr>
        <w:t>改善平台的成效。</w:t>
      </w:r>
    </w:p>
    <w:p w14:paraId="56DE37AC" w14:textId="77777777"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lang w:eastAsia="zh-CN"/>
        </w:rPr>
      </w:pPr>
      <w:r w:rsidRPr="001014EA">
        <w:rPr>
          <w:rFonts w:eastAsia="SimSun"/>
          <w:sz w:val="24"/>
          <w:szCs w:val="24"/>
          <w:lang w:val="zh-CN" w:eastAsia="zh-CN"/>
        </w:rPr>
        <w:t>全体会议的安排；全体会议今后届会的日期和地点。</w:t>
      </w:r>
    </w:p>
    <w:p w14:paraId="260AB4CD" w14:textId="77777777"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lang w:eastAsia="zh-CN"/>
        </w:rPr>
      </w:pPr>
      <w:r w:rsidRPr="001014EA">
        <w:rPr>
          <w:rFonts w:eastAsia="SimSun"/>
          <w:sz w:val="24"/>
          <w:szCs w:val="24"/>
          <w:lang w:val="zh-CN" w:eastAsia="zh-CN"/>
        </w:rPr>
        <w:t>机制安排：关于平台及其秘书处工作的联合国协作伙伴关系安排。</w:t>
      </w:r>
    </w:p>
    <w:p w14:paraId="03C6E4DB" w14:textId="77777777"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lang w:eastAsia="zh-CN"/>
        </w:rPr>
      </w:pPr>
      <w:r w:rsidRPr="001014EA">
        <w:rPr>
          <w:rFonts w:eastAsia="SimSun"/>
          <w:sz w:val="24"/>
          <w:szCs w:val="24"/>
          <w:lang w:val="zh-CN" w:eastAsia="zh-CN"/>
        </w:rPr>
        <w:t>通过本届会议的各项决定和报告。</w:t>
      </w:r>
    </w:p>
    <w:p w14:paraId="00466ADF" w14:textId="77777777" w:rsidR="00F941A8" w:rsidRPr="001014EA" w:rsidRDefault="00F941A8" w:rsidP="00675768">
      <w:pPr>
        <w:pStyle w:val="Normal-pool"/>
        <w:numPr>
          <w:ilvl w:val="6"/>
          <w:numId w:val="18"/>
        </w:numPr>
        <w:tabs>
          <w:tab w:val="clear" w:pos="1247"/>
          <w:tab w:val="clear" w:pos="1871"/>
          <w:tab w:val="clear" w:pos="2495"/>
          <w:tab w:val="clear" w:pos="3119"/>
          <w:tab w:val="clear" w:pos="3742"/>
          <w:tab w:val="clear" w:pos="4366"/>
        </w:tabs>
        <w:spacing w:after="120"/>
        <w:ind w:left="1871" w:hanging="624"/>
        <w:jc w:val="both"/>
        <w:rPr>
          <w:sz w:val="24"/>
          <w:szCs w:val="24"/>
        </w:rPr>
      </w:pPr>
      <w:r w:rsidRPr="001014EA">
        <w:rPr>
          <w:rFonts w:eastAsia="SimSun"/>
          <w:sz w:val="24"/>
          <w:szCs w:val="24"/>
          <w:lang w:val="zh-CN"/>
        </w:rPr>
        <w:t>会议闭幕。</w:t>
      </w:r>
    </w:p>
    <w:p w14:paraId="362BD21D" w14:textId="77777777" w:rsidR="00F941A8" w:rsidRPr="007C5470" w:rsidRDefault="00F941A8" w:rsidP="000931D4">
      <w:pPr>
        <w:pStyle w:val="Normal-pool"/>
        <w:tabs>
          <w:tab w:val="clear" w:pos="1247"/>
          <w:tab w:val="clear" w:pos="1871"/>
          <w:tab w:val="clear" w:pos="2495"/>
          <w:tab w:val="clear" w:pos="3119"/>
          <w:tab w:val="clear" w:pos="3742"/>
          <w:tab w:val="clear" w:pos="4366"/>
        </w:tabs>
        <w:spacing w:after="120"/>
        <w:ind w:left="1247"/>
        <w:jc w:val="both"/>
        <w:rPr>
          <w:lang w:val="en-GB"/>
        </w:rPr>
      </w:pPr>
    </w:p>
    <w:p w14:paraId="3598DD8F" w14:textId="77777777" w:rsidR="008C3AAF" w:rsidRPr="007C5470" w:rsidRDefault="008C3AAF" w:rsidP="000931D4">
      <w:pPr>
        <w:pStyle w:val="Normal-pool"/>
        <w:jc w:val="both"/>
        <w:rPr>
          <w:lang w:val="en-GB"/>
        </w:rPr>
      </w:pPr>
    </w:p>
    <w:p w14:paraId="56F966A2" w14:textId="3C3E1AD9" w:rsidR="00992A45" w:rsidRPr="007C5470" w:rsidRDefault="00992A45" w:rsidP="000931D4">
      <w:pPr>
        <w:pStyle w:val="Normal-pool"/>
        <w:jc w:val="both"/>
        <w:rPr>
          <w:lang w:val="en-GB"/>
        </w:rPr>
        <w:sectPr w:rsidR="00992A45" w:rsidRPr="007C5470" w:rsidSect="000A2469">
          <w:headerReference w:type="even" r:id="rId24"/>
          <w:headerReference w:type="default" r:id="rId25"/>
          <w:headerReference w:type="first" r:id="rId26"/>
          <w:footerReference w:type="first" r:id="rId27"/>
          <w:footnotePr>
            <w:numRestart w:val="eachSect"/>
          </w:footnotePr>
          <w:pgSz w:w="11907" w:h="16839" w:code="9"/>
          <w:pgMar w:top="907" w:right="992" w:bottom="1418" w:left="1418" w:header="539" w:footer="975" w:gutter="0"/>
          <w:cols w:space="539"/>
          <w:docGrid w:linePitch="360"/>
        </w:sectPr>
      </w:pPr>
    </w:p>
    <w:p w14:paraId="38E33908" w14:textId="51445930" w:rsidR="00992A45" w:rsidRPr="007C5470" w:rsidRDefault="00417DDE" w:rsidP="00064FBA">
      <w:pPr>
        <w:pStyle w:val="CH1"/>
        <w:ind w:left="1253" w:right="288" w:hanging="1253"/>
        <w:rPr>
          <w:rFonts w:eastAsia="SimHei"/>
          <w:sz w:val="32"/>
          <w:szCs w:val="32"/>
          <w:lang w:val="en-GB" w:eastAsia="zh-CN"/>
        </w:rPr>
      </w:pPr>
      <w:r w:rsidRPr="007C5470">
        <w:rPr>
          <w:lang w:val="en-GB" w:eastAsia="zh-CN"/>
        </w:rPr>
        <w:lastRenderedPageBreak/>
        <w:tab/>
      </w:r>
      <w:r w:rsidRPr="007C5470">
        <w:rPr>
          <w:lang w:val="en-GB" w:eastAsia="zh-CN"/>
        </w:rPr>
        <w:tab/>
      </w:r>
      <w:r w:rsidR="00F941A8" w:rsidRPr="007C5470">
        <w:rPr>
          <w:rFonts w:eastAsia="SimHei"/>
          <w:bCs/>
          <w:sz w:val="32"/>
          <w:szCs w:val="32"/>
          <w:lang w:val="zh-CN" w:eastAsia="zh-CN"/>
        </w:rPr>
        <w:t>IPBES-10/2</w:t>
      </w:r>
      <w:r w:rsidR="00F941A8" w:rsidRPr="007C5470">
        <w:rPr>
          <w:rFonts w:eastAsia="SimHei"/>
          <w:bCs/>
          <w:sz w:val="32"/>
          <w:szCs w:val="32"/>
          <w:lang w:val="zh-CN" w:eastAsia="zh-CN"/>
        </w:rPr>
        <w:t>号决定附件二</w:t>
      </w:r>
    </w:p>
    <w:p w14:paraId="000FBC21" w14:textId="492277CC" w:rsidR="00992A45" w:rsidRPr="007C5470" w:rsidRDefault="00417DDE" w:rsidP="00064FBA">
      <w:pPr>
        <w:pStyle w:val="CH1"/>
        <w:ind w:left="1253" w:right="288" w:hanging="1253"/>
        <w:rPr>
          <w:rFonts w:eastAsia="SimHei"/>
          <w:sz w:val="32"/>
          <w:szCs w:val="32"/>
          <w:lang w:val="en-GB" w:eastAsia="zh-CN"/>
        </w:rPr>
      </w:pPr>
      <w:r w:rsidRPr="007C5470">
        <w:rPr>
          <w:rFonts w:eastAsia="SimHei"/>
          <w:sz w:val="32"/>
          <w:szCs w:val="32"/>
          <w:lang w:val="en-GB" w:eastAsia="zh-CN"/>
        </w:rPr>
        <w:tab/>
      </w:r>
      <w:r w:rsidRPr="007C5470">
        <w:rPr>
          <w:rFonts w:eastAsia="SimHei"/>
          <w:sz w:val="32"/>
          <w:szCs w:val="32"/>
          <w:lang w:val="en-GB" w:eastAsia="zh-CN"/>
        </w:rPr>
        <w:tab/>
      </w:r>
      <w:r w:rsidR="00F941A8" w:rsidRPr="007C5470">
        <w:rPr>
          <w:rFonts w:eastAsia="SimHei"/>
          <w:bCs/>
          <w:sz w:val="32"/>
          <w:szCs w:val="32"/>
          <w:lang w:val="zh-CN" w:eastAsia="zh-CN"/>
        </w:rPr>
        <w:t>生物多样性和生态系统服务政府间科学与政策平台</w:t>
      </w:r>
      <w:r w:rsidR="00064FBA">
        <w:rPr>
          <w:rFonts w:eastAsia="SimHei"/>
          <w:bCs/>
          <w:sz w:val="32"/>
          <w:szCs w:val="32"/>
          <w:lang w:val="zh-CN" w:eastAsia="zh-CN"/>
        </w:rPr>
        <w:br/>
      </w:r>
      <w:r w:rsidR="00F941A8" w:rsidRPr="007C5470">
        <w:rPr>
          <w:rFonts w:eastAsia="SimHei"/>
          <w:bCs/>
          <w:sz w:val="32"/>
          <w:szCs w:val="32"/>
          <w:lang w:val="zh-CN" w:eastAsia="zh-CN"/>
        </w:rPr>
        <w:t>全体会议第十二届会议临时议程草案</w:t>
      </w:r>
    </w:p>
    <w:p w14:paraId="31C6E48F"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rPr>
      </w:pPr>
      <w:r w:rsidRPr="001014EA">
        <w:rPr>
          <w:rFonts w:eastAsia="SimSun"/>
          <w:sz w:val="24"/>
          <w:szCs w:val="24"/>
          <w:lang w:val="zh-CN"/>
        </w:rPr>
        <w:t>会议开幕。</w:t>
      </w:r>
    </w:p>
    <w:p w14:paraId="363B01B7" w14:textId="419BA872"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rPr>
      </w:pPr>
      <w:r w:rsidRPr="001014EA">
        <w:rPr>
          <w:rFonts w:eastAsia="SimSun"/>
          <w:sz w:val="24"/>
          <w:szCs w:val="24"/>
          <w:lang w:val="zh-CN"/>
        </w:rPr>
        <w:t>组织事项</w:t>
      </w:r>
      <w:r w:rsidR="001014EA" w:rsidRPr="001014EA">
        <w:rPr>
          <w:rFonts w:eastAsia="SimSun"/>
          <w:sz w:val="24"/>
          <w:szCs w:val="24"/>
          <w:lang w:val="zh-CN" w:eastAsia="zh-CN"/>
        </w:rPr>
        <w:t>：</w:t>
      </w:r>
    </w:p>
    <w:p w14:paraId="10BD9310" w14:textId="77777777" w:rsidR="00F941A8" w:rsidRPr="001014EA" w:rsidRDefault="00F941A8" w:rsidP="00675768">
      <w:pPr>
        <w:pStyle w:val="Normal-pool"/>
        <w:numPr>
          <w:ilvl w:val="0"/>
          <w:numId w:val="20"/>
        </w:numPr>
        <w:tabs>
          <w:tab w:val="clear" w:pos="1247"/>
          <w:tab w:val="clear" w:pos="1871"/>
          <w:tab w:val="clear" w:pos="2495"/>
          <w:tab w:val="clear" w:pos="3119"/>
          <w:tab w:val="clear" w:pos="3742"/>
          <w:tab w:val="clear" w:pos="4366"/>
        </w:tabs>
        <w:spacing w:after="120"/>
        <w:ind w:left="2495" w:hanging="624"/>
        <w:jc w:val="both"/>
        <w:rPr>
          <w:sz w:val="24"/>
          <w:szCs w:val="24"/>
        </w:rPr>
      </w:pPr>
      <w:r w:rsidRPr="001014EA">
        <w:rPr>
          <w:rFonts w:eastAsia="SimSun"/>
          <w:sz w:val="24"/>
          <w:szCs w:val="24"/>
          <w:lang w:val="zh-CN"/>
        </w:rPr>
        <w:t>通过议程及工作安排；</w:t>
      </w:r>
    </w:p>
    <w:p w14:paraId="53BF8E86" w14:textId="77777777" w:rsidR="00F941A8" w:rsidRPr="001014EA" w:rsidRDefault="00F941A8" w:rsidP="00675768">
      <w:pPr>
        <w:pStyle w:val="Normal-pool"/>
        <w:numPr>
          <w:ilvl w:val="0"/>
          <w:numId w:val="20"/>
        </w:numPr>
        <w:tabs>
          <w:tab w:val="clear" w:pos="1247"/>
          <w:tab w:val="clear" w:pos="1871"/>
          <w:tab w:val="clear" w:pos="2495"/>
          <w:tab w:val="clear" w:pos="3119"/>
          <w:tab w:val="clear" w:pos="3742"/>
          <w:tab w:val="clear" w:pos="4366"/>
        </w:tabs>
        <w:spacing w:after="120"/>
        <w:ind w:left="2495" w:hanging="624"/>
        <w:jc w:val="both"/>
        <w:rPr>
          <w:sz w:val="24"/>
          <w:szCs w:val="24"/>
        </w:rPr>
      </w:pPr>
      <w:r w:rsidRPr="001014EA">
        <w:rPr>
          <w:rFonts w:eastAsia="SimSun"/>
          <w:sz w:val="24"/>
          <w:szCs w:val="24"/>
          <w:lang w:val="zh-CN"/>
        </w:rPr>
        <w:t>平台成员构成现状；</w:t>
      </w:r>
    </w:p>
    <w:p w14:paraId="76CB8FFB" w14:textId="77777777" w:rsidR="00F941A8" w:rsidRPr="001014EA" w:rsidRDefault="00F941A8" w:rsidP="00675768">
      <w:pPr>
        <w:pStyle w:val="Normal-pool"/>
        <w:numPr>
          <w:ilvl w:val="0"/>
          <w:numId w:val="20"/>
        </w:numPr>
        <w:tabs>
          <w:tab w:val="clear" w:pos="1247"/>
          <w:tab w:val="clear" w:pos="1871"/>
          <w:tab w:val="clear" w:pos="2495"/>
          <w:tab w:val="clear" w:pos="3119"/>
          <w:tab w:val="clear" w:pos="3742"/>
          <w:tab w:val="clear" w:pos="4366"/>
        </w:tabs>
        <w:spacing w:after="120"/>
        <w:ind w:left="2495" w:hanging="624"/>
        <w:jc w:val="both"/>
        <w:rPr>
          <w:sz w:val="24"/>
          <w:szCs w:val="24"/>
        </w:rPr>
      </w:pPr>
      <w:r w:rsidRPr="001014EA">
        <w:rPr>
          <w:rFonts w:eastAsia="SimSun"/>
          <w:sz w:val="24"/>
          <w:szCs w:val="24"/>
          <w:lang w:val="zh-CN"/>
        </w:rPr>
        <w:t>选举主席团成员。</w:t>
      </w:r>
    </w:p>
    <w:p w14:paraId="7A5F8033"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rPr>
      </w:pPr>
      <w:r w:rsidRPr="001014EA">
        <w:rPr>
          <w:rFonts w:eastAsia="SimSun"/>
          <w:sz w:val="24"/>
          <w:szCs w:val="24"/>
          <w:lang w:val="zh-CN"/>
        </w:rPr>
        <w:t>接纳观察员。</w:t>
      </w:r>
    </w:p>
    <w:p w14:paraId="3CC613A6"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rPr>
      </w:pPr>
      <w:r w:rsidRPr="001014EA">
        <w:rPr>
          <w:rFonts w:eastAsia="SimSun"/>
          <w:sz w:val="24"/>
          <w:szCs w:val="24"/>
          <w:lang w:val="zh-CN"/>
        </w:rPr>
        <w:t>与会代表的全权证书。</w:t>
      </w:r>
    </w:p>
    <w:p w14:paraId="15EC892B"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lang w:eastAsia="zh-CN"/>
        </w:rPr>
      </w:pPr>
      <w:r w:rsidRPr="001014EA">
        <w:rPr>
          <w:rFonts w:eastAsia="SimSun"/>
          <w:sz w:val="24"/>
          <w:szCs w:val="24"/>
          <w:lang w:val="zh-CN" w:eastAsia="zh-CN"/>
        </w:rPr>
        <w:t>执行秘书关于</w:t>
      </w:r>
      <w:r w:rsidRPr="001014EA">
        <w:rPr>
          <w:sz w:val="24"/>
          <w:szCs w:val="24"/>
          <w:lang w:val="zh-CN" w:eastAsia="zh-CN"/>
        </w:rPr>
        <w:t>2030</w:t>
      </w:r>
      <w:r w:rsidRPr="001014EA">
        <w:rPr>
          <w:rFonts w:eastAsia="SimSun"/>
          <w:sz w:val="24"/>
          <w:szCs w:val="24"/>
          <w:lang w:val="zh-CN" w:eastAsia="zh-CN"/>
        </w:rPr>
        <w:t>年前滚动工作方案执行进展情况的报告。</w:t>
      </w:r>
    </w:p>
    <w:p w14:paraId="2E570380"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lang w:eastAsia="zh-CN"/>
        </w:rPr>
      </w:pPr>
      <w:r w:rsidRPr="001014EA">
        <w:rPr>
          <w:rFonts w:eastAsia="SimSun"/>
          <w:sz w:val="24"/>
          <w:szCs w:val="24"/>
          <w:lang w:val="zh-CN" w:eastAsia="zh-CN"/>
        </w:rPr>
        <w:t>平台的财政和预算安排。</w:t>
      </w:r>
    </w:p>
    <w:p w14:paraId="5B2E06E9"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rPr>
      </w:pPr>
      <w:r w:rsidRPr="001014EA">
        <w:rPr>
          <w:rFonts w:eastAsia="SimSun"/>
          <w:sz w:val="24"/>
          <w:szCs w:val="24"/>
          <w:lang w:val="zh-CN"/>
        </w:rPr>
        <w:t>评估知识：</w:t>
      </w:r>
    </w:p>
    <w:p w14:paraId="0FCC0871" w14:textId="77777777" w:rsidR="00F941A8" w:rsidRPr="001014EA" w:rsidRDefault="00F941A8" w:rsidP="00675768">
      <w:pPr>
        <w:pStyle w:val="Normal-pool"/>
        <w:numPr>
          <w:ilvl w:val="0"/>
          <w:numId w:val="21"/>
        </w:numPr>
        <w:tabs>
          <w:tab w:val="clear" w:pos="1247"/>
          <w:tab w:val="clear" w:pos="1871"/>
          <w:tab w:val="clear" w:pos="2495"/>
          <w:tab w:val="clear" w:pos="3119"/>
          <w:tab w:val="clear" w:pos="3742"/>
          <w:tab w:val="clear" w:pos="4366"/>
        </w:tabs>
        <w:spacing w:after="120"/>
        <w:ind w:left="2495" w:hanging="624"/>
        <w:jc w:val="both"/>
        <w:rPr>
          <w:sz w:val="24"/>
          <w:szCs w:val="24"/>
          <w:lang w:eastAsia="zh-CN"/>
        </w:rPr>
      </w:pPr>
      <w:r w:rsidRPr="001014EA">
        <w:rPr>
          <w:rFonts w:eastAsia="SimSun"/>
          <w:sz w:val="24"/>
          <w:szCs w:val="24"/>
          <w:lang w:val="zh-CN" w:eastAsia="zh-CN"/>
        </w:rPr>
        <w:t>关于企业对生物多样性和自然对人类贡献的影响和依赖的方法评估；</w:t>
      </w:r>
    </w:p>
    <w:p w14:paraId="216C8AD4" w14:textId="77777777" w:rsidR="00F941A8" w:rsidRPr="001014EA" w:rsidRDefault="00F941A8" w:rsidP="00675768">
      <w:pPr>
        <w:pStyle w:val="Normal-pool"/>
        <w:numPr>
          <w:ilvl w:val="0"/>
          <w:numId w:val="21"/>
        </w:numPr>
        <w:tabs>
          <w:tab w:val="clear" w:pos="1247"/>
          <w:tab w:val="clear" w:pos="1871"/>
          <w:tab w:val="clear" w:pos="2495"/>
          <w:tab w:val="clear" w:pos="3119"/>
          <w:tab w:val="clear" w:pos="3742"/>
          <w:tab w:val="clear" w:pos="4366"/>
        </w:tabs>
        <w:spacing w:after="120"/>
        <w:ind w:left="2495" w:hanging="624"/>
        <w:jc w:val="both"/>
        <w:rPr>
          <w:sz w:val="24"/>
          <w:szCs w:val="24"/>
          <w:lang w:eastAsia="zh-CN"/>
        </w:rPr>
      </w:pPr>
      <w:r w:rsidRPr="001014EA">
        <w:rPr>
          <w:rFonts w:eastAsia="SimSun"/>
          <w:sz w:val="24"/>
          <w:szCs w:val="24"/>
          <w:lang w:val="zh-CN" w:eastAsia="zh-CN"/>
        </w:rPr>
        <w:t>与政府间气候变化专门委员会的合作。</w:t>
      </w:r>
    </w:p>
    <w:p w14:paraId="5C16AE32"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lang w:eastAsia="zh-CN"/>
        </w:rPr>
      </w:pPr>
      <w:r w:rsidRPr="001014EA">
        <w:rPr>
          <w:rFonts w:eastAsia="SimSun"/>
          <w:sz w:val="24"/>
          <w:szCs w:val="24"/>
          <w:lang w:val="zh-CN" w:eastAsia="zh-CN"/>
        </w:rPr>
        <w:t>建设能力、强化知识基础和支持政策。</w:t>
      </w:r>
    </w:p>
    <w:p w14:paraId="6D25A36E"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rPr>
      </w:pPr>
      <w:r w:rsidRPr="001014EA">
        <w:rPr>
          <w:rFonts w:eastAsia="SimSun"/>
          <w:sz w:val="24"/>
          <w:szCs w:val="24"/>
          <w:lang w:val="zh-CN"/>
        </w:rPr>
        <w:t>改善平台的成效。</w:t>
      </w:r>
    </w:p>
    <w:p w14:paraId="57FBA90C"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lang w:eastAsia="zh-CN"/>
        </w:rPr>
      </w:pPr>
      <w:r w:rsidRPr="001014EA">
        <w:rPr>
          <w:rFonts w:eastAsia="SimSun"/>
          <w:sz w:val="24"/>
          <w:szCs w:val="24"/>
          <w:lang w:val="zh-CN" w:eastAsia="zh-CN"/>
        </w:rPr>
        <w:t>全体会议的安排；全体会议今后届会的日期和地点。</w:t>
      </w:r>
    </w:p>
    <w:p w14:paraId="6C911563"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lang w:eastAsia="zh-CN"/>
        </w:rPr>
      </w:pPr>
      <w:r w:rsidRPr="001014EA">
        <w:rPr>
          <w:rFonts w:eastAsia="SimSun"/>
          <w:sz w:val="24"/>
          <w:szCs w:val="24"/>
          <w:lang w:val="zh-CN" w:eastAsia="zh-CN"/>
        </w:rPr>
        <w:t>机制安排：关于平台及其秘书处工作的联合国协作伙伴关系安排。</w:t>
      </w:r>
    </w:p>
    <w:p w14:paraId="14EE639D"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lang w:eastAsia="zh-CN"/>
        </w:rPr>
      </w:pPr>
      <w:r w:rsidRPr="001014EA">
        <w:rPr>
          <w:rFonts w:eastAsia="SimSun"/>
          <w:sz w:val="24"/>
          <w:szCs w:val="24"/>
          <w:lang w:val="zh-CN" w:eastAsia="zh-CN"/>
        </w:rPr>
        <w:t>通过本届会议的各项决定和报告。</w:t>
      </w:r>
    </w:p>
    <w:p w14:paraId="18704033" w14:textId="77777777" w:rsidR="00F941A8" w:rsidRPr="001014EA" w:rsidRDefault="00F941A8" w:rsidP="00675768">
      <w:pPr>
        <w:pStyle w:val="Normal-pool"/>
        <w:numPr>
          <w:ilvl w:val="0"/>
          <w:numId w:val="19"/>
        </w:numPr>
        <w:tabs>
          <w:tab w:val="clear" w:pos="1247"/>
          <w:tab w:val="clear" w:pos="1871"/>
          <w:tab w:val="clear" w:pos="2495"/>
          <w:tab w:val="clear" w:pos="3119"/>
          <w:tab w:val="clear" w:pos="3742"/>
          <w:tab w:val="clear" w:pos="4366"/>
        </w:tabs>
        <w:spacing w:after="120"/>
        <w:ind w:left="1843" w:hanging="567"/>
        <w:jc w:val="both"/>
        <w:rPr>
          <w:sz w:val="24"/>
          <w:szCs w:val="24"/>
        </w:rPr>
      </w:pPr>
      <w:r w:rsidRPr="001014EA">
        <w:rPr>
          <w:rFonts w:eastAsia="SimSun"/>
          <w:sz w:val="24"/>
          <w:szCs w:val="24"/>
          <w:lang w:val="zh-CN"/>
        </w:rPr>
        <w:t>会议闭幕。</w:t>
      </w:r>
    </w:p>
    <w:p w14:paraId="02E0D2A2" w14:textId="77777777" w:rsidR="00F941A8" w:rsidRPr="007C5470" w:rsidRDefault="00F941A8" w:rsidP="000931D4">
      <w:pPr>
        <w:pStyle w:val="Normal-pool"/>
        <w:tabs>
          <w:tab w:val="clear" w:pos="1247"/>
          <w:tab w:val="clear" w:pos="1871"/>
          <w:tab w:val="clear" w:pos="2495"/>
          <w:tab w:val="clear" w:pos="3119"/>
          <w:tab w:val="clear" w:pos="3742"/>
          <w:tab w:val="clear" w:pos="4366"/>
        </w:tabs>
        <w:spacing w:after="120"/>
        <w:ind w:left="1276"/>
        <w:jc w:val="both"/>
        <w:rPr>
          <w:lang w:val="en-GB"/>
        </w:rPr>
      </w:pPr>
    </w:p>
    <w:p w14:paraId="5E91EA00" w14:textId="77777777" w:rsidR="00992A45" w:rsidRPr="007C5470" w:rsidRDefault="00992A45" w:rsidP="000931D4">
      <w:pPr>
        <w:pStyle w:val="Normal-pool"/>
        <w:jc w:val="both"/>
        <w:rPr>
          <w:lang w:val="en-GB"/>
        </w:rPr>
      </w:pPr>
    </w:p>
    <w:p w14:paraId="1061C936" w14:textId="77777777" w:rsidR="00417DDE" w:rsidRPr="007C5470" w:rsidRDefault="00417DDE" w:rsidP="000931D4">
      <w:pPr>
        <w:pStyle w:val="Normal-pool"/>
        <w:jc w:val="both"/>
        <w:rPr>
          <w:lang w:val="en-GB"/>
        </w:rPr>
        <w:sectPr w:rsidR="00417DDE" w:rsidRPr="007C5470" w:rsidSect="000A2469">
          <w:footnotePr>
            <w:numRestart w:val="eachSect"/>
          </w:footnotePr>
          <w:pgSz w:w="11907" w:h="16839"/>
          <w:pgMar w:top="907" w:right="992" w:bottom="1418" w:left="1418" w:header="539" w:footer="975" w:gutter="0"/>
          <w:cols w:space="720"/>
          <w:docGrid w:linePitch="272"/>
        </w:sectPr>
      </w:pPr>
    </w:p>
    <w:p w14:paraId="2514646C" w14:textId="4D6F22DC" w:rsidR="00992A45" w:rsidRPr="007C5470" w:rsidRDefault="00856D78" w:rsidP="00BB3D49">
      <w:pPr>
        <w:pStyle w:val="CH1"/>
        <w:ind w:left="1253" w:right="288" w:hanging="1253"/>
        <w:rPr>
          <w:rFonts w:eastAsia="SimHei"/>
          <w:sz w:val="32"/>
          <w:szCs w:val="32"/>
          <w:lang w:val="en-GB" w:eastAsia="zh-CN"/>
        </w:rPr>
      </w:pPr>
      <w:r w:rsidRPr="007C5470">
        <w:rPr>
          <w:lang w:val="en-GB" w:eastAsia="zh-CN"/>
        </w:rPr>
        <w:lastRenderedPageBreak/>
        <w:tab/>
      </w:r>
      <w:r w:rsidRPr="007C5470">
        <w:rPr>
          <w:lang w:val="en-GB" w:eastAsia="zh-CN"/>
        </w:rPr>
        <w:tab/>
      </w:r>
      <w:r w:rsidR="00B904E6" w:rsidRPr="007C5470">
        <w:rPr>
          <w:rFonts w:eastAsia="SimHei"/>
          <w:bCs/>
          <w:sz w:val="32"/>
          <w:szCs w:val="32"/>
          <w:lang w:val="zh-CN" w:eastAsia="zh-CN"/>
        </w:rPr>
        <w:t>IPBES-10/3</w:t>
      </w:r>
      <w:r w:rsidR="00B904E6" w:rsidRPr="007C5470">
        <w:rPr>
          <w:rFonts w:eastAsia="SimHei"/>
          <w:bCs/>
          <w:sz w:val="32"/>
          <w:szCs w:val="32"/>
          <w:lang w:val="zh-CN" w:eastAsia="zh-CN"/>
        </w:rPr>
        <w:t>号决定：平台的财政和预算安排</w:t>
      </w:r>
    </w:p>
    <w:p w14:paraId="1A5D3DD5" w14:textId="3B991F66" w:rsidR="00992A45" w:rsidRPr="007C5470" w:rsidRDefault="00B904E6" w:rsidP="00A85ED8">
      <w:pPr>
        <w:pStyle w:val="NormalNonumber"/>
        <w:tabs>
          <w:tab w:val="clear" w:pos="1247"/>
          <w:tab w:val="clear" w:pos="1871"/>
          <w:tab w:val="clear" w:pos="2495"/>
          <w:tab w:val="clear" w:pos="3119"/>
          <w:tab w:val="clear" w:pos="3742"/>
          <w:tab w:val="clear" w:pos="4366"/>
        </w:tabs>
        <w:ind w:left="1253" w:firstLine="619"/>
        <w:jc w:val="both"/>
        <w:rPr>
          <w:rFonts w:eastAsia="KaiTi"/>
          <w:sz w:val="24"/>
          <w:szCs w:val="24"/>
          <w:lang w:val="en-GB" w:eastAsia="zh-CN"/>
        </w:rPr>
      </w:pPr>
      <w:r w:rsidRPr="007C5470">
        <w:rPr>
          <w:rFonts w:eastAsia="KaiTi"/>
          <w:sz w:val="24"/>
          <w:szCs w:val="24"/>
          <w:lang w:val="zh-CN" w:eastAsia="zh-CN"/>
        </w:rPr>
        <w:t>全体会议，</w:t>
      </w:r>
    </w:p>
    <w:p w14:paraId="0619C982" w14:textId="7C565ED9" w:rsidR="00992A45" w:rsidRPr="007C5470" w:rsidRDefault="00B904E6" w:rsidP="00A85ED8">
      <w:pPr>
        <w:pStyle w:val="NormalNonumber"/>
        <w:tabs>
          <w:tab w:val="clear" w:pos="1247"/>
          <w:tab w:val="clear" w:pos="1871"/>
          <w:tab w:val="clear" w:pos="2495"/>
          <w:tab w:val="clear" w:pos="3119"/>
          <w:tab w:val="clear" w:pos="3742"/>
          <w:tab w:val="clear" w:pos="4366"/>
        </w:tabs>
        <w:ind w:left="1253" w:firstLine="619"/>
        <w:jc w:val="both"/>
        <w:rPr>
          <w:rFonts w:eastAsia="SimSun"/>
          <w:sz w:val="24"/>
          <w:szCs w:val="24"/>
          <w:lang w:val="en-GB" w:eastAsia="zh-CN"/>
        </w:rPr>
      </w:pPr>
      <w:r w:rsidRPr="007C5470">
        <w:rPr>
          <w:rFonts w:eastAsia="KaiTi"/>
          <w:sz w:val="24"/>
          <w:szCs w:val="24"/>
          <w:lang w:val="zh-CN" w:eastAsia="zh-CN"/>
        </w:rPr>
        <w:t>欢迎</w:t>
      </w:r>
      <w:r w:rsidRPr="007C5470">
        <w:rPr>
          <w:rFonts w:eastAsia="SimSun"/>
          <w:sz w:val="24"/>
          <w:szCs w:val="24"/>
          <w:lang w:val="zh-CN" w:eastAsia="zh-CN"/>
        </w:rPr>
        <w:t>生物多样性和生态系统服务政府间科学与政策平台全体会议第九届会议以来收到的现金和实物捐助</w:t>
      </w:r>
      <w:r w:rsidRPr="004C3045">
        <w:rPr>
          <w:rFonts w:eastAsia="SimSun"/>
          <w:sz w:val="24"/>
          <w:szCs w:val="24"/>
          <w:lang w:val="en-GB" w:eastAsia="zh-CN"/>
        </w:rPr>
        <w:t>，</w:t>
      </w:r>
    </w:p>
    <w:p w14:paraId="26542B63" w14:textId="1881A006" w:rsidR="00992A45" w:rsidRPr="007C5470" w:rsidRDefault="00B904E6" w:rsidP="00A85ED8">
      <w:pPr>
        <w:pStyle w:val="NormalNonumber"/>
        <w:tabs>
          <w:tab w:val="clear" w:pos="1247"/>
          <w:tab w:val="clear" w:pos="1871"/>
          <w:tab w:val="clear" w:pos="2495"/>
          <w:tab w:val="clear" w:pos="3119"/>
          <w:tab w:val="clear" w:pos="3742"/>
          <w:tab w:val="clear" w:pos="4366"/>
        </w:tabs>
        <w:ind w:left="1253" w:firstLine="619"/>
        <w:jc w:val="both"/>
        <w:rPr>
          <w:rFonts w:eastAsia="SimSun"/>
          <w:sz w:val="24"/>
          <w:szCs w:val="24"/>
          <w:lang w:val="en-GB" w:eastAsia="zh-CN"/>
        </w:rPr>
      </w:pPr>
      <w:r w:rsidRPr="007C5470">
        <w:rPr>
          <w:rFonts w:eastAsia="KaiTi"/>
          <w:sz w:val="24"/>
          <w:szCs w:val="24"/>
          <w:lang w:val="zh-CN" w:eastAsia="zh-CN"/>
        </w:rPr>
        <w:t>表示注意到</w:t>
      </w:r>
      <w:r w:rsidRPr="007C5470">
        <w:rPr>
          <w:rFonts w:eastAsia="SimSun"/>
          <w:sz w:val="24"/>
          <w:szCs w:val="24"/>
          <w:lang w:val="zh-CN" w:eastAsia="zh-CN"/>
        </w:rPr>
        <w:t>本决定附件表</w:t>
      </w:r>
      <w:r w:rsidRPr="004C3045">
        <w:rPr>
          <w:rFonts w:eastAsia="SimSun"/>
          <w:sz w:val="24"/>
          <w:szCs w:val="24"/>
          <w:lang w:val="en-GB" w:eastAsia="zh-CN"/>
        </w:rPr>
        <w:t>1</w:t>
      </w:r>
      <w:r w:rsidRPr="007C5470">
        <w:rPr>
          <w:rFonts w:eastAsia="SimSun"/>
          <w:sz w:val="24"/>
          <w:szCs w:val="24"/>
          <w:lang w:val="zh-CN" w:eastAsia="zh-CN"/>
        </w:rPr>
        <w:t>、</w:t>
      </w:r>
      <w:r w:rsidRPr="004C3045">
        <w:rPr>
          <w:rFonts w:eastAsia="SimSun"/>
          <w:sz w:val="24"/>
          <w:szCs w:val="24"/>
          <w:lang w:val="en-GB" w:eastAsia="zh-CN"/>
        </w:rPr>
        <w:t>2</w:t>
      </w:r>
      <w:r w:rsidRPr="007C5470">
        <w:rPr>
          <w:rFonts w:eastAsia="SimSun"/>
          <w:sz w:val="24"/>
          <w:szCs w:val="24"/>
          <w:lang w:val="zh-CN" w:eastAsia="zh-CN"/>
        </w:rPr>
        <w:t>和</w:t>
      </w:r>
      <w:r w:rsidRPr="004C3045">
        <w:rPr>
          <w:rFonts w:eastAsia="SimSun"/>
          <w:sz w:val="24"/>
          <w:szCs w:val="24"/>
          <w:lang w:val="en-GB" w:eastAsia="zh-CN"/>
        </w:rPr>
        <w:t>3</w:t>
      </w:r>
      <w:r w:rsidRPr="007C5470">
        <w:rPr>
          <w:rFonts w:eastAsia="SimSun"/>
          <w:sz w:val="24"/>
          <w:szCs w:val="24"/>
          <w:lang w:val="zh-CN" w:eastAsia="zh-CN"/>
        </w:rPr>
        <w:t>所列的迄今收到的现金和实物捐助的情况</w:t>
      </w:r>
      <w:r w:rsidRPr="004C3045">
        <w:rPr>
          <w:rFonts w:eastAsia="SimSun"/>
          <w:sz w:val="24"/>
          <w:szCs w:val="24"/>
          <w:lang w:val="en-GB" w:eastAsia="zh-CN"/>
        </w:rPr>
        <w:t>，</w:t>
      </w:r>
    </w:p>
    <w:p w14:paraId="0611406C" w14:textId="3FE4BCF4" w:rsidR="00992A45" w:rsidRPr="007C5470" w:rsidRDefault="00B904E6" w:rsidP="00A85ED8">
      <w:pPr>
        <w:pStyle w:val="NormalNonumber"/>
        <w:tabs>
          <w:tab w:val="clear" w:pos="1247"/>
          <w:tab w:val="clear" w:pos="1871"/>
          <w:tab w:val="clear" w:pos="2495"/>
          <w:tab w:val="clear" w:pos="3119"/>
          <w:tab w:val="clear" w:pos="3742"/>
          <w:tab w:val="clear" w:pos="4366"/>
        </w:tabs>
        <w:ind w:left="1253" w:firstLine="619"/>
        <w:jc w:val="both"/>
        <w:rPr>
          <w:rFonts w:eastAsia="SimSun"/>
          <w:sz w:val="24"/>
          <w:szCs w:val="24"/>
          <w:lang w:val="en-GB" w:eastAsia="zh-CN"/>
        </w:rPr>
      </w:pPr>
      <w:r w:rsidRPr="007C5470">
        <w:rPr>
          <w:rFonts w:eastAsia="KaiTi"/>
          <w:sz w:val="24"/>
          <w:szCs w:val="24"/>
          <w:lang w:val="zh-CN" w:eastAsia="zh-CN"/>
        </w:rPr>
        <w:t>又表示注意到</w:t>
      </w:r>
      <w:r w:rsidRPr="007C5470">
        <w:rPr>
          <w:rFonts w:eastAsia="SimSun"/>
          <w:sz w:val="24"/>
          <w:szCs w:val="24"/>
          <w:lang w:val="zh-CN" w:eastAsia="zh-CN"/>
        </w:rPr>
        <w:t>为</w:t>
      </w:r>
      <w:r w:rsidRPr="004C3045">
        <w:rPr>
          <w:rFonts w:eastAsia="SimSun"/>
          <w:sz w:val="24"/>
          <w:szCs w:val="24"/>
          <w:lang w:val="en-GB" w:eastAsia="zh-CN"/>
        </w:rPr>
        <w:t>2023</w:t>
      </w:r>
      <w:r w:rsidRPr="007C5470">
        <w:rPr>
          <w:rFonts w:eastAsia="SimSun"/>
          <w:sz w:val="24"/>
          <w:szCs w:val="24"/>
          <w:lang w:val="zh-CN" w:eastAsia="zh-CN"/>
        </w:rPr>
        <w:t>年之后的时期作出的认捐</w:t>
      </w:r>
      <w:r w:rsidRPr="004C3045">
        <w:rPr>
          <w:rFonts w:eastAsia="SimSun"/>
          <w:sz w:val="24"/>
          <w:szCs w:val="24"/>
          <w:lang w:val="en-GB" w:eastAsia="zh-CN"/>
        </w:rPr>
        <w:t>，</w:t>
      </w:r>
    </w:p>
    <w:p w14:paraId="5EE11F56" w14:textId="4531AE03" w:rsidR="00992A45" w:rsidRPr="007C5470" w:rsidRDefault="00B904E6" w:rsidP="00A85ED8">
      <w:pPr>
        <w:pStyle w:val="NormalNonumber"/>
        <w:tabs>
          <w:tab w:val="clear" w:pos="1247"/>
          <w:tab w:val="clear" w:pos="1871"/>
          <w:tab w:val="clear" w:pos="2495"/>
          <w:tab w:val="clear" w:pos="3119"/>
          <w:tab w:val="clear" w:pos="3742"/>
          <w:tab w:val="clear" w:pos="4366"/>
        </w:tabs>
        <w:ind w:left="1253" w:firstLine="619"/>
        <w:jc w:val="both"/>
        <w:rPr>
          <w:rFonts w:eastAsia="SimSun"/>
          <w:sz w:val="24"/>
          <w:szCs w:val="24"/>
          <w:lang w:val="en-GB" w:eastAsia="zh-CN"/>
        </w:rPr>
      </w:pPr>
      <w:r w:rsidRPr="007C5470">
        <w:rPr>
          <w:rFonts w:eastAsia="KaiTi"/>
          <w:sz w:val="24"/>
          <w:szCs w:val="24"/>
          <w:lang w:val="zh-CN" w:eastAsia="zh-CN"/>
        </w:rPr>
        <w:t>关切地注意到</w:t>
      </w:r>
      <w:r w:rsidRPr="007C5470">
        <w:rPr>
          <w:rFonts w:eastAsia="SimSun"/>
          <w:sz w:val="24"/>
          <w:szCs w:val="24"/>
          <w:lang w:val="zh-CN" w:eastAsia="zh-CN"/>
        </w:rPr>
        <w:t>向平台信托基金捐款的平台成员数量有限</w:t>
      </w:r>
      <w:r w:rsidRPr="004C3045">
        <w:rPr>
          <w:rFonts w:eastAsia="SimSun"/>
          <w:sz w:val="24"/>
          <w:szCs w:val="24"/>
          <w:lang w:val="en-GB" w:eastAsia="zh-CN"/>
        </w:rPr>
        <w:t>，</w:t>
      </w:r>
    </w:p>
    <w:p w14:paraId="7D7C179B" w14:textId="1DED8CF9" w:rsidR="00992A45" w:rsidRPr="007C5470" w:rsidRDefault="00B904E6" w:rsidP="00A85ED8">
      <w:pPr>
        <w:pStyle w:val="NormalNonumber"/>
        <w:tabs>
          <w:tab w:val="clear" w:pos="1247"/>
          <w:tab w:val="clear" w:pos="1871"/>
          <w:tab w:val="clear" w:pos="2495"/>
          <w:tab w:val="clear" w:pos="3119"/>
          <w:tab w:val="clear" w:pos="3742"/>
          <w:tab w:val="clear" w:pos="4366"/>
        </w:tabs>
        <w:ind w:left="1253" w:firstLine="619"/>
        <w:jc w:val="both"/>
        <w:rPr>
          <w:rFonts w:eastAsia="SimSun"/>
          <w:sz w:val="24"/>
          <w:szCs w:val="24"/>
          <w:lang w:val="en-GB" w:eastAsia="zh-CN"/>
        </w:rPr>
      </w:pPr>
      <w:r w:rsidRPr="007C5470">
        <w:rPr>
          <w:rFonts w:eastAsia="KaiTi"/>
          <w:sz w:val="24"/>
          <w:szCs w:val="24"/>
          <w:lang w:val="zh-CN" w:eastAsia="zh-CN"/>
        </w:rPr>
        <w:t>注意到</w:t>
      </w:r>
      <w:r w:rsidRPr="007C5470">
        <w:rPr>
          <w:rFonts w:eastAsia="SimSun"/>
          <w:sz w:val="24"/>
          <w:szCs w:val="24"/>
          <w:lang w:val="zh-CN" w:eastAsia="zh-CN"/>
        </w:rPr>
        <w:t>有必要增加为执行</w:t>
      </w:r>
      <w:r w:rsidRPr="004C3045">
        <w:rPr>
          <w:rFonts w:eastAsia="SimSun"/>
          <w:sz w:val="24"/>
          <w:szCs w:val="24"/>
          <w:lang w:val="en-GB" w:eastAsia="zh-CN"/>
        </w:rPr>
        <w:t>2030</w:t>
      </w:r>
      <w:r w:rsidRPr="007C5470">
        <w:rPr>
          <w:rFonts w:eastAsia="SimSun"/>
          <w:sz w:val="24"/>
          <w:szCs w:val="24"/>
          <w:lang w:val="zh-CN" w:eastAsia="zh-CN"/>
        </w:rPr>
        <w:t>年前滚动工作方案所筹集的资金</w:t>
      </w:r>
      <w:r w:rsidRPr="004C3045">
        <w:rPr>
          <w:rFonts w:eastAsia="SimSun"/>
          <w:sz w:val="24"/>
          <w:szCs w:val="24"/>
          <w:lang w:val="en-GB" w:eastAsia="zh-CN"/>
        </w:rPr>
        <w:t>，</w:t>
      </w:r>
      <w:r w:rsidRPr="007C5470">
        <w:rPr>
          <w:rFonts w:eastAsia="SimSun"/>
          <w:sz w:val="24"/>
          <w:szCs w:val="24"/>
          <w:lang w:val="zh-CN" w:eastAsia="zh-CN"/>
        </w:rPr>
        <w:t>并确保信托基金的可持续性</w:t>
      </w:r>
      <w:r w:rsidRPr="004C3045">
        <w:rPr>
          <w:rFonts w:eastAsia="SimSun"/>
          <w:sz w:val="24"/>
          <w:szCs w:val="24"/>
          <w:lang w:val="en-GB" w:eastAsia="zh-CN"/>
        </w:rPr>
        <w:t>，</w:t>
      </w:r>
    </w:p>
    <w:p w14:paraId="1CA28EB2" w14:textId="3D45E4CE" w:rsidR="00992A45" w:rsidRPr="007C5470" w:rsidRDefault="00B904E6" w:rsidP="00A85ED8">
      <w:pPr>
        <w:pStyle w:val="NormalNonumber"/>
        <w:tabs>
          <w:tab w:val="clear" w:pos="1247"/>
          <w:tab w:val="clear" w:pos="1871"/>
          <w:tab w:val="clear" w:pos="2495"/>
          <w:tab w:val="clear" w:pos="3119"/>
          <w:tab w:val="clear" w:pos="3742"/>
          <w:tab w:val="clear" w:pos="4366"/>
        </w:tabs>
        <w:ind w:left="1253" w:firstLine="619"/>
        <w:jc w:val="both"/>
        <w:rPr>
          <w:rFonts w:eastAsia="SimSun"/>
          <w:sz w:val="24"/>
          <w:szCs w:val="24"/>
          <w:lang w:val="en-GB" w:eastAsia="zh-CN"/>
        </w:rPr>
      </w:pPr>
      <w:r w:rsidRPr="007C5470">
        <w:rPr>
          <w:rFonts w:eastAsia="KaiTi"/>
          <w:sz w:val="24"/>
          <w:szCs w:val="24"/>
          <w:lang w:val="zh-CN" w:eastAsia="zh-CN"/>
        </w:rPr>
        <w:t>表示注意到</w:t>
      </w:r>
      <w:r w:rsidRPr="007C5470">
        <w:rPr>
          <w:rFonts w:eastAsia="SimSun"/>
          <w:sz w:val="24"/>
          <w:szCs w:val="24"/>
          <w:lang w:val="zh-CN" w:eastAsia="zh-CN"/>
        </w:rPr>
        <w:t>本决定附件表</w:t>
      </w:r>
      <w:r w:rsidRPr="004C3045">
        <w:rPr>
          <w:rFonts w:eastAsia="SimSun"/>
          <w:sz w:val="24"/>
          <w:szCs w:val="24"/>
          <w:lang w:val="en-GB" w:eastAsia="zh-CN"/>
        </w:rPr>
        <w:t>5</w:t>
      </w:r>
      <w:r w:rsidRPr="007C5470">
        <w:rPr>
          <w:rFonts w:eastAsia="SimSun"/>
          <w:sz w:val="24"/>
          <w:szCs w:val="24"/>
          <w:lang w:val="zh-CN" w:eastAsia="zh-CN"/>
        </w:rPr>
        <w:t>所列的</w:t>
      </w:r>
      <w:r w:rsidRPr="004C3045">
        <w:rPr>
          <w:rFonts w:eastAsia="SimSun"/>
          <w:sz w:val="24"/>
          <w:szCs w:val="24"/>
          <w:lang w:val="en-GB" w:eastAsia="zh-CN"/>
        </w:rPr>
        <w:t>2022</w:t>
      </w:r>
      <w:r w:rsidRPr="007C5470">
        <w:rPr>
          <w:rFonts w:eastAsia="SimSun"/>
          <w:sz w:val="24"/>
          <w:szCs w:val="24"/>
          <w:lang w:val="zh-CN" w:eastAsia="zh-CN"/>
        </w:rPr>
        <w:t>年支出情况</w:t>
      </w:r>
      <w:r w:rsidRPr="004C3045">
        <w:rPr>
          <w:rFonts w:eastAsia="SimSun"/>
          <w:sz w:val="24"/>
          <w:szCs w:val="24"/>
          <w:lang w:val="en-GB" w:eastAsia="zh-CN"/>
        </w:rPr>
        <w:t>，</w:t>
      </w:r>
    </w:p>
    <w:p w14:paraId="23490008" w14:textId="391BF763" w:rsidR="00992A45" w:rsidRPr="007C5470" w:rsidRDefault="00B904E6" w:rsidP="00A85ED8">
      <w:pPr>
        <w:pStyle w:val="NormalNonumber"/>
        <w:tabs>
          <w:tab w:val="clear" w:pos="1247"/>
          <w:tab w:val="clear" w:pos="1871"/>
          <w:tab w:val="clear" w:pos="2495"/>
          <w:tab w:val="clear" w:pos="3119"/>
          <w:tab w:val="clear" w:pos="3742"/>
          <w:tab w:val="clear" w:pos="4366"/>
        </w:tabs>
        <w:ind w:left="1253" w:firstLine="619"/>
        <w:jc w:val="both"/>
        <w:rPr>
          <w:rFonts w:eastAsia="SimSun"/>
          <w:color w:val="000000"/>
          <w:sz w:val="24"/>
          <w:szCs w:val="24"/>
          <w:lang w:val="en-GB" w:eastAsia="zh-CN"/>
        </w:rPr>
      </w:pPr>
      <w:r w:rsidRPr="007C5470">
        <w:rPr>
          <w:rFonts w:eastAsia="KaiTi"/>
          <w:sz w:val="24"/>
          <w:szCs w:val="24"/>
          <w:lang w:val="zh-CN" w:eastAsia="zh-CN"/>
        </w:rPr>
        <w:t>回顾</w:t>
      </w:r>
      <w:r w:rsidRPr="004C3045">
        <w:rPr>
          <w:rFonts w:eastAsia="SimSun"/>
          <w:sz w:val="24"/>
          <w:szCs w:val="24"/>
          <w:lang w:val="en-GB" w:eastAsia="zh-CN"/>
        </w:rPr>
        <w:t>IPBES-2/7</w:t>
      </w:r>
      <w:r w:rsidRPr="007C5470">
        <w:rPr>
          <w:rFonts w:eastAsia="SimSun"/>
          <w:sz w:val="24"/>
          <w:szCs w:val="24"/>
          <w:lang w:val="zh-CN" w:eastAsia="zh-CN"/>
        </w:rPr>
        <w:t>号决定通过并经</w:t>
      </w:r>
      <w:r w:rsidRPr="004C3045">
        <w:rPr>
          <w:rFonts w:eastAsia="SimSun"/>
          <w:sz w:val="24"/>
          <w:szCs w:val="24"/>
          <w:lang w:val="en-GB" w:eastAsia="zh-CN"/>
        </w:rPr>
        <w:t>IPBES-3/2</w:t>
      </w:r>
      <w:r w:rsidRPr="007C5470">
        <w:rPr>
          <w:rFonts w:eastAsia="SimSun"/>
          <w:sz w:val="24"/>
          <w:szCs w:val="24"/>
          <w:lang w:val="zh-CN" w:eastAsia="zh-CN"/>
        </w:rPr>
        <w:t>号决定修正的平台财</w:t>
      </w:r>
      <w:r w:rsidR="00E60546">
        <w:rPr>
          <w:rFonts w:eastAsia="SimSun" w:hint="eastAsia"/>
          <w:sz w:val="24"/>
          <w:szCs w:val="24"/>
          <w:lang w:val="zh-CN" w:eastAsia="zh-CN"/>
        </w:rPr>
        <w:t>务</w:t>
      </w:r>
      <w:r w:rsidRPr="007C5470">
        <w:rPr>
          <w:rFonts w:eastAsia="SimSun"/>
          <w:sz w:val="24"/>
          <w:szCs w:val="24"/>
          <w:lang w:val="zh-CN" w:eastAsia="zh-CN"/>
        </w:rPr>
        <w:t>程序</w:t>
      </w:r>
      <w:r w:rsidRPr="004C3045">
        <w:rPr>
          <w:rFonts w:eastAsia="SimSun"/>
          <w:sz w:val="24"/>
          <w:szCs w:val="24"/>
          <w:lang w:val="en-GB" w:eastAsia="zh-CN"/>
        </w:rPr>
        <w:t>，</w:t>
      </w:r>
      <w:r w:rsidRPr="007C5470">
        <w:rPr>
          <w:rFonts w:eastAsia="SimSun"/>
          <w:sz w:val="24"/>
          <w:szCs w:val="24"/>
          <w:lang w:val="zh-CN" w:eastAsia="zh-CN"/>
        </w:rPr>
        <w:t>特别是第</w:t>
      </w:r>
      <w:r w:rsidRPr="004C3045">
        <w:rPr>
          <w:rFonts w:eastAsia="SimSun"/>
          <w:sz w:val="24"/>
          <w:szCs w:val="24"/>
          <w:lang w:val="en-GB" w:eastAsia="zh-CN"/>
        </w:rPr>
        <w:t>4</w:t>
      </w:r>
      <w:r w:rsidRPr="007C5470">
        <w:rPr>
          <w:rFonts w:eastAsia="SimSun"/>
          <w:sz w:val="24"/>
          <w:szCs w:val="24"/>
          <w:lang w:val="zh-CN" w:eastAsia="zh-CN"/>
        </w:rPr>
        <w:t>、</w:t>
      </w:r>
      <w:r w:rsidRPr="004C3045">
        <w:rPr>
          <w:rFonts w:eastAsia="SimSun"/>
          <w:sz w:val="24"/>
          <w:szCs w:val="24"/>
          <w:lang w:val="en-GB" w:eastAsia="zh-CN"/>
        </w:rPr>
        <w:t>5</w:t>
      </w:r>
      <w:r w:rsidRPr="007C5470">
        <w:rPr>
          <w:rFonts w:eastAsia="SimSun"/>
          <w:sz w:val="24"/>
          <w:szCs w:val="24"/>
          <w:lang w:val="zh-CN" w:eastAsia="zh-CN"/>
        </w:rPr>
        <w:t>和</w:t>
      </w:r>
      <w:r w:rsidRPr="004C3045">
        <w:rPr>
          <w:rFonts w:eastAsia="SimSun"/>
          <w:sz w:val="24"/>
          <w:szCs w:val="24"/>
          <w:lang w:val="en-GB" w:eastAsia="zh-CN"/>
        </w:rPr>
        <w:t>10</w:t>
      </w:r>
      <w:r w:rsidRPr="007C5470">
        <w:rPr>
          <w:rFonts w:eastAsia="SimSun"/>
          <w:sz w:val="24"/>
          <w:szCs w:val="24"/>
          <w:lang w:val="zh-CN" w:eastAsia="zh-CN"/>
        </w:rPr>
        <w:t>条规则</w:t>
      </w:r>
      <w:r w:rsidRPr="004C3045">
        <w:rPr>
          <w:rFonts w:eastAsia="SimSun"/>
          <w:sz w:val="24"/>
          <w:szCs w:val="24"/>
          <w:lang w:val="en-GB" w:eastAsia="zh-CN"/>
        </w:rPr>
        <w:t>，</w:t>
      </w:r>
    </w:p>
    <w:p w14:paraId="4D05A33E" w14:textId="77777777" w:rsidR="00B904E6" w:rsidRPr="007C5470" w:rsidRDefault="00B904E6" w:rsidP="00A85ED8">
      <w:pPr>
        <w:pStyle w:val="Normalnumber"/>
        <w:numPr>
          <w:ilvl w:val="0"/>
          <w:numId w:val="22"/>
        </w:numPr>
        <w:tabs>
          <w:tab w:val="left" w:pos="624"/>
        </w:tabs>
        <w:ind w:left="1253" w:firstLine="619"/>
        <w:jc w:val="both"/>
        <w:rPr>
          <w:rFonts w:eastAsia="SimSun"/>
          <w:sz w:val="24"/>
          <w:szCs w:val="24"/>
          <w:lang w:eastAsia="zh-CN"/>
        </w:rPr>
      </w:pPr>
      <w:r w:rsidRPr="007C5470">
        <w:rPr>
          <w:rFonts w:eastAsia="KaiTi"/>
          <w:sz w:val="24"/>
          <w:szCs w:val="24"/>
          <w:lang w:val="zh-CN" w:eastAsia="zh-CN"/>
        </w:rPr>
        <w:t>欢迎</w:t>
      </w:r>
      <w:r w:rsidRPr="007C5470">
        <w:rPr>
          <w:rFonts w:eastAsia="SimSun"/>
          <w:sz w:val="24"/>
          <w:szCs w:val="24"/>
          <w:lang w:val="zh-CN" w:eastAsia="zh-CN"/>
        </w:rPr>
        <w:t>执行秘书根据第</w:t>
      </w:r>
      <w:r w:rsidRPr="007C5470">
        <w:rPr>
          <w:rFonts w:eastAsia="SimSun"/>
          <w:sz w:val="24"/>
          <w:szCs w:val="24"/>
          <w:lang w:val="zh-CN" w:eastAsia="zh-CN"/>
        </w:rPr>
        <w:t>IPBES-9/3</w:t>
      </w:r>
      <w:r w:rsidRPr="007C5470">
        <w:rPr>
          <w:rFonts w:eastAsia="SimSun"/>
          <w:sz w:val="24"/>
          <w:szCs w:val="24"/>
          <w:lang w:val="zh-CN" w:eastAsia="zh-CN"/>
        </w:rPr>
        <w:t>号决定开展的筹资工作；</w:t>
      </w:r>
    </w:p>
    <w:p w14:paraId="6C546DDE" w14:textId="77777777" w:rsidR="00B904E6" w:rsidRPr="007C5470" w:rsidRDefault="00B904E6" w:rsidP="00A85ED8">
      <w:pPr>
        <w:pStyle w:val="Normalnumber"/>
        <w:numPr>
          <w:ilvl w:val="0"/>
          <w:numId w:val="13"/>
        </w:numPr>
        <w:tabs>
          <w:tab w:val="left" w:pos="624"/>
        </w:tabs>
        <w:ind w:left="1253" w:firstLine="619"/>
        <w:jc w:val="both"/>
        <w:rPr>
          <w:rFonts w:eastAsia="SimSun"/>
          <w:color w:val="000000"/>
          <w:sz w:val="24"/>
          <w:szCs w:val="24"/>
          <w:lang w:eastAsia="zh-CN"/>
        </w:rPr>
      </w:pPr>
      <w:r w:rsidRPr="007C5470">
        <w:rPr>
          <w:rFonts w:eastAsia="KaiTi"/>
          <w:sz w:val="24"/>
          <w:szCs w:val="24"/>
          <w:lang w:val="zh-CN" w:eastAsia="zh-CN"/>
        </w:rPr>
        <w:t>敦促</w:t>
      </w:r>
      <w:r w:rsidRPr="007C5470">
        <w:rPr>
          <w:rFonts w:eastAsia="SimSun"/>
          <w:sz w:val="24"/>
          <w:szCs w:val="24"/>
          <w:lang w:val="zh-CN" w:eastAsia="zh-CN"/>
        </w:rPr>
        <w:t>有能力的各国政府，包括区域经济一体化组织，通过向平台信托基金认捐和捐款以及实物捐助，支持平台的工作；</w:t>
      </w:r>
    </w:p>
    <w:p w14:paraId="7E07D083" w14:textId="79444FC3" w:rsidR="00B904E6" w:rsidRPr="007C5470" w:rsidRDefault="00B904E6" w:rsidP="00A85ED8">
      <w:pPr>
        <w:pStyle w:val="Normalnumber"/>
        <w:numPr>
          <w:ilvl w:val="0"/>
          <w:numId w:val="13"/>
        </w:numPr>
        <w:tabs>
          <w:tab w:val="left" w:pos="624"/>
        </w:tabs>
        <w:ind w:left="1253" w:firstLine="619"/>
        <w:jc w:val="both"/>
        <w:rPr>
          <w:rFonts w:eastAsia="SimSun"/>
          <w:color w:val="000000"/>
          <w:sz w:val="24"/>
          <w:szCs w:val="24"/>
          <w:lang w:eastAsia="zh-CN"/>
        </w:rPr>
      </w:pPr>
      <w:r w:rsidRPr="007C5470">
        <w:rPr>
          <w:rFonts w:eastAsia="KaiTi"/>
          <w:sz w:val="24"/>
          <w:szCs w:val="24"/>
          <w:lang w:val="zh-CN" w:eastAsia="zh-CN"/>
        </w:rPr>
        <w:t>邀请</w:t>
      </w:r>
      <w:r w:rsidRPr="007C5470">
        <w:rPr>
          <w:rFonts w:eastAsia="SimSun"/>
          <w:sz w:val="24"/>
          <w:szCs w:val="24"/>
          <w:lang w:val="zh-CN" w:eastAsia="zh-CN"/>
        </w:rPr>
        <w:t>联合国各机构、全球环境基金、其他政府间组织、私营部门、基金会、利益攸关方和其他有能力的各方支持平台的工作，特别是向信托基金捐款；</w:t>
      </w:r>
    </w:p>
    <w:p w14:paraId="67D0B6E7" w14:textId="3200E665" w:rsidR="00B904E6" w:rsidRPr="007C5470" w:rsidRDefault="00B904E6" w:rsidP="00A85ED8">
      <w:pPr>
        <w:pStyle w:val="Normalnumber"/>
        <w:numPr>
          <w:ilvl w:val="0"/>
          <w:numId w:val="13"/>
        </w:numPr>
        <w:tabs>
          <w:tab w:val="left" w:pos="624"/>
        </w:tabs>
        <w:ind w:left="1253" w:firstLine="619"/>
        <w:jc w:val="both"/>
        <w:rPr>
          <w:rFonts w:eastAsia="SimSun"/>
          <w:color w:val="000000"/>
          <w:sz w:val="24"/>
          <w:szCs w:val="24"/>
          <w:lang w:eastAsia="zh-CN"/>
        </w:rPr>
      </w:pPr>
      <w:r w:rsidRPr="007C5470">
        <w:rPr>
          <w:rFonts w:eastAsia="KaiTi"/>
          <w:sz w:val="24"/>
          <w:szCs w:val="24"/>
          <w:lang w:val="zh-CN" w:eastAsia="zh-CN"/>
        </w:rPr>
        <w:t>请</w:t>
      </w:r>
      <w:r w:rsidRPr="007C5470">
        <w:rPr>
          <w:rFonts w:eastAsia="SimSun"/>
          <w:sz w:val="24"/>
          <w:szCs w:val="24"/>
          <w:lang w:val="zh-CN" w:eastAsia="zh-CN"/>
        </w:rPr>
        <w:t>执行秘书在主席团的指导下，加大努力，进一步鼓励各成员通过向平台信托基金捐款以及实物捐助，建立对平台的主人翁精神，以期扩大捐助方</w:t>
      </w:r>
      <w:r w:rsidR="001014EA">
        <w:rPr>
          <w:rFonts w:eastAsia="SimSun" w:hint="eastAsia"/>
          <w:sz w:val="24"/>
          <w:szCs w:val="24"/>
          <w:lang w:val="zh-CN" w:eastAsia="zh-CN"/>
        </w:rPr>
        <w:t>基数</w:t>
      </w:r>
      <w:r w:rsidRPr="007C5470">
        <w:rPr>
          <w:rFonts w:eastAsia="SimSun"/>
          <w:sz w:val="24"/>
          <w:szCs w:val="24"/>
          <w:lang w:val="zh-CN" w:eastAsia="zh-CN"/>
        </w:rPr>
        <w:t>；</w:t>
      </w:r>
    </w:p>
    <w:p w14:paraId="4D3CF238" w14:textId="4CB4DA82" w:rsidR="00B904E6" w:rsidRPr="007C5470" w:rsidRDefault="00B904E6" w:rsidP="00A85ED8">
      <w:pPr>
        <w:pStyle w:val="Normalnumber"/>
        <w:numPr>
          <w:ilvl w:val="0"/>
          <w:numId w:val="13"/>
        </w:numPr>
        <w:tabs>
          <w:tab w:val="left" w:pos="624"/>
        </w:tabs>
        <w:ind w:left="1253" w:firstLine="619"/>
        <w:jc w:val="both"/>
        <w:rPr>
          <w:rFonts w:eastAsia="SimSun"/>
          <w:color w:val="000000"/>
          <w:sz w:val="24"/>
          <w:szCs w:val="24"/>
          <w:lang w:eastAsia="zh-CN"/>
        </w:rPr>
      </w:pPr>
      <w:r w:rsidRPr="007C5470">
        <w:rPr>
          <w:rFonts w:eastAsia="KaiTi"/>
          <w:sz w:val="24"/>
          <w:szCs w:val="24"/>
          <w:lang w:val="zh-CN" w:eastAsia="zh-CN"/>
        </w:rPr>
        <w:t>请</w:t>
      </w:r>
      <w:r w:rsidRPr="007C5470">
        <w:rPr>
          <w:rFonts w:eastAsia="SimSun"/>
          <w:sz w:val="24"/>
          <w:szCs w:val="24"/>
          <w:lang w:val="zh-CN" w:eastAsia="zh-CN"/>
        </w:rPr>
        <w:t>执行秘书在主席团的指导下，重新审视筹资战略，包括改善其影响的建议，并提出供全体会议第十一届会议审议</w:t>
      </w:r>
      <w:r w:rsidR="00D02C19">
        <w:rPr>
          <w:rFonts w:eastAsia="SimSun" w:hint="eastAsia"/>
          <w:sz w:val="24"/>
          <w:szCs w:val="24"/>
          <w:lang w:val="zh-CN" w:eastAsia="zh-CN"/>
        </w:rPr>
        <w:t>的</w:t>
      </w:r>
      <w:r w:rsidR="00D02C19" w:rsidRPr="007C5470">
        <w:rPr>
          <w:rFonts w:eastAsia="SimSun"/>
          <w:sz w:val="24"/>
          <w:szCs w:val="24"/>
          <w:lang w:val="zh-CN" w:eastAsia="zh-CN"/>
        </w:rPr>
        <w:t>建议</w:t>
      </w:r>
      <w:r w:rsidRPr="007C5470">
        <w:rPr>
          <w:rFonts w:eastAsia="SimSun"/>
          <w:sz w:val="24"/>
          <w:szCs w:val="24"/>
          <w:lang w:val="zh-CN" w:eastAsia="zh-CN"/>
        </w:rPr>
        <w:t>；</w:t>
      </w:r>
    </w:p>
    <w:p w14:paraId="362534C6" w14:textId="512F9201" w:rsidR="00B904E6" w:rsidRPr="007C5470" w:rsidRDefault="00B904E6" w:rsidP="00A85ED8">
      <w:pPr>
        <w:pStyle w:val="Normalnumber"/>
        <w:numPr>
          <w:ilvl w:val="0"/>
          <w:numId w:val="13"/>
        </w:numPr>
        <w:tabs>
          <w:tab w:val="left" w:pos="624"/>
        </w:tabs>
        <w:ind w:left="1253" w:firstLine="619"/>
        <w:jc w:val="both"/>
        <w:rPr>
          <w:rFonts w:eastAsia="SimSun"/>
          <w:color w:val="000000"/>
          <w:sz w:val="24"/>
          <w:szCs w:val="24"/>
          <w:lang w:eastAsia="zh-CN"/>
        </w:rPr>
      </w:pPr>
      <w:r w:rsidRPr="007C5470">
        <w:rPr>
          <w:rFonts w:eastAsia="KaiTi"/>
          <w:sz w:val="24"/>
          <w:szCs w:val="24"/>
          <w:lang w:val="zh-CN" w:eastAsia="zh-CN"/>
        </w:rPr>
        <w:t>请</w:t>
      </w:r>
      <w:r w:rsidRPr="007C5470">
        <w:rPr>
          <w:rFonts w:eastAsia="SimSun"/>
          <w:sz w:val="24"/>
          <w:szCs w:val="24"/>
          <w:lang w:val="zh-CN" w:eastAsia="zh-CN"/>
        </w:rPr>
        <w:t>执行秘书向全体会议第十一届会议报告</w:t>
      </w:r>
      <w:r w:rsidRPr="007C5470">
        <w:rPr>
          <w:rFonts w:eastAsia="SimSun"/>
          <w:sz w:val="24"/>
          <w:szCs w:val="24"/>
          <w:lang w:val="zh-CN" w:eastAsia="zh-CN"/>
        </w:rPr>
        <w:t>2023</w:t>
      </w:r>
      <w:r w:rsidRPr="007C5470">
        <w:rPr>
          <w:rFonts w:eastAsia="SimSun"/>
          <w:sz w:val="24"/>
          <w:szCs w:val="24"/>
          <w:lang w:val="zh-CN" w:eastAsia="zh-CN"/>
        </w:rPr>
        <w:t>年支出情况；</w:t>
      </w:r>
    </w:p>
    <w:p w14:paraId="4C664F05" w14:textId="77777777" w:rsidR="00B904E6" w:rsidRPr="007C5470" w:rsidRDefault="00B904E6" w:rsidP="00A85ED8">
      <w:pPr>
        <w:pStyle w:val="Normalnumber"/>
        <w:numPr>
          <w:ilvl w:val="0"/>
          <w:numId w:val="13"/>
        </w:numPr>
        <w:tabs>
          <w:tab w:val="left" w:pos="624"/>
        </w:tabs>
        <w:ind w:left="1253" w:firstLine="619"/>
        <w:jc w:val="both"/>
        <w:rPr>
          <w:rFonts w:eastAsia="SimSun"/>
          <w:color w:val="000000"/>
          <w:sz w:val="24"/>
          <w:szCs w:val="24"/>
          <w:lang w:eastAsia="zh-CN"/>
        </w:rPr>
      </w:pPr>
      <w:r w:rsidRPr="007C5470">
        <w:rPr>
          <w:rFonts w:eastAsia="KaiTi"/>
          <w:sz w:val="24"/>
          <w:szCs w:val="24"/>
          <w:lang w:val="zh-CN" w:eastAsia="zh-CN"/>
        </w:rPr>
        <w:t>邀请</w:t>
      </w:r>
      <w:r w:rsidRPr="007C5470">
        <w:rPr>
          <w:rFonts w:eastAsia="SimSun"/>
          <w:sz w:val="24"/>
          <w:szCs w:val="24"/>
          <w:lang w:val="zh-CN" w:eastAsia="zh-CN"/>
        </w:rPr>
        <w:t>有能力的各方派遣借调人员或初级专业人员加强平台秘书处的工作；</w:t>
      </w:r>
    </w:p>
    <w:p w14:paraId="79B5C469" w14:textId="76637051" w:rsidR="00B904E6" w:rsidRPr="007C5470" w:rsidRDefault="00B904E6" w:rsidP="00A85ED8">
      <w:pPr>
        <w:pStyle w:val="Normalnumber"/>
        <w:numPr>
          <w:ilvl w:val="0"/>
          <w:numId w:val="13"/>
        </w:numPr>
        <w:tabs>
          <w:tab w:val="left" w:pos="624"/>
        </w:tabs>
        <w:ind w:left="1253" w:firstLine="619"/>
        <w:jc w:val="both"/>
        <w:rPr>
          <w:rFonts w:eastAsia="SimSun"/>
          <w:color w:val="000000"/>
          <w:sz w:val="24"/>
          <w:szCs w:val="24"/>
          <w:lang w:val="en-GB" w:eastAsia="zh-CN"/>
        </w:rPr>
      </w:pPr>
      <w:r w:rsidRPr="007C5470">
        <w:rPr>
          <w:rFonts w:eastAsia="KaiTi"/>
          <w:sz w:val="24"/>
          <w:szCs w:val="24"/>
          <w:lang w:val="zh-CN" w:eastAsia="zh-CN"/>
        </w:rPr>
        <w:t>敦促</w:t>
      </w:r>
      <w:r w:rsidRPr="007C5470">
        <w:rPr>
          <w:rFonts w:eastAsia="SimSun"/>
          <w:sz w:val="24"/>
          <w:szCs w:val="24"/>
          <w:lang w:val="zh-CN" w:eastAsia="zh-CN"/>
        </w:rPr>
        <w:t>有能力的各方向土著人民和地方社区以及青年代表</w:t>
      </w:r>
      <w:r w:rsidR="00AB55B3">
        <w:rPr>
          <w:rFonts w:eastAsia="SimSun" w:hint="eastAsia"/>
          <w:sz w:val="24"/>
          <w:szCs w:val="24"/>
          <w:lang w:val="zh-CN" w:eastAsia="zh-CN"/>
        </w:rPr>
        <w:t>供资</w:t>
      </w:r>
      <w:r w:rsidRPr="007C5470">
        <w:rPr>
          <w:rFonts w:eastAsia="SimSun"/>
          <w:sz w:val="24"/>
          <w:szCs w:val="24"/>
          <w:lang w:val="zh-CN" w:eastAsia="zh-CN"/>
        </w:rPr>
        <w:t>，增加其对平台所有活动的参与；</w:t>
      </w:r>
    </w:p>
    <w:p w14:paraId="48C68BDB" w14:textId="5FD8D5CD" w:rsidR="00B904E6" w:rsidRPr="007C5470" w:rsidRDefault="00B904E6" w:rsidP="00A85ED8">
      <w:pPr>
        <w:pStyle w:val="Normalnumber"/>
        <w:numPr>
          <w:ilvl w:val="0"/>
          <w:numId w:val="13"/>
        </w:numPr>
        <w:tabs>
          <w:tab w:val="left" w:pos="624"/>
        </w:tabs>
        <w:ind w:left="1253" w:firstLine="619"/>
        <w:jc w:val="both"/>
        <w:rPr>
          <w:rFonts w:eastAsia="SimSun"/>
          <w:color w:val="000000"/>
          <w:sz w:val="24"/>
          <w:szCs w:val="24"/>
          <w:lang w:eastAsia="zh-CN"/>
        </w:rPr>
      </w:pPr>
      <w:r w:rsidRPr="007C5470">
        <w:rPr>
          <w:rFonts w:eastAsia="KaiTi"/>
          <w:sz w:val="24"/>
          <w:szCs w:val="24"/>
          <w:lang w:val="zh-CN" w:eastAsia="zh-CN"/>
        </w:rPr>
        <w:t>请</w:t>
      </w:r>
      <w:r w:rsidRPr="007C5470">
        <w:rPr>
          <w:rFonts w:eastAsia="SimSun"/>
          <w:sz w:val="24"/>
          <w:szCs w:val="24"/>
          <w:lang w:val="zh-CN" w:eastAsia="zh-CN"/>
        </w:rPr>
        <w:t>秘书处制定并审查为土著人民和地方社区以及青年参与平台所有活动供资的备选方案，以确保更好地纳入上述人员迄今代表性不足的观点，供全体会议第十一届会议审议；</w:t>
      </w:r>
    </w:p>
    <w:p w14:paraId="03F03052" w14:textId="77777777" w:rsidR="00B904E6" w:rsidRPr="007C5470" w:rsidRDefault="00B904E6" w:rsidP="00A85ED8">
      <w:pPr>
        <w:pStyle w:val="Normalnumber"/>
        <w:numPr>
          <w:ilvl w:val="0"/>
          <w:numId w:val="13"/>
        </w:numPr>
        <w:tabs>
          <w:tab w:val="left" w:pos="624"/>
        </w:tabs>
        <w:ind w:left="1253" w:firstLine="619"/>
        <w:jc w:val="both"/>
        <w:rPr>
          <w:rFonts w:eastAsia="SimSun"/>
          <w:color w:val="000000"/>
          <w:sz w:val="24"/>
          <w:szCs w:val="24"/>
          <w:lang w:eastAsia="zh-CN"/>
        </w:rPr>
      </w:pPr>
      <w:r w:rsidRPr="007C5470">
        <w:rPr>
          <w:rFonts w:eastAsia="KaiTi"/>
          <w:sz w:val="24"/>
          <w:szCs w:val="24"/>
          <w:lang w:val="zh-CN" w:eastAsia="zh-CN"/>
        </w:rPr>
        <w:t>通过</w:t>
      </w:r>
      <w:r w:rsidRPr="007C5470">
        <w:rPr>
          <w:rFonts w:eastAsia="SimSun"/>
          <w:sz w:val="24"/>
          <w:szCs w:val="24"/>
          <w:lang w:val="zh-CN" w:eastAsia="zh-CN"/>
        </w:rPr>
        <w:t>本决定附件表</w:t>
      </w:r>
      <w:r w:rsidRPr="007C5470">
        <w:rPr>
          <w:rFonts w:eastAsia="SimSun"/>
          <w:sz w:val="24"/>
          <w:szCs w:val="24"/>
          <w:lang w:val="zh-CN" w:eastAsia="zh-CN"/>
        </w:rPr>
        <w:t>6</w:t>
      </w:r>
      <w:r w:rsidRPr="007C5470">
        <w:rPr>
          <w:rFonts w:eastAsia="SimSun"/>
          <w:sz w:val="24"/>
          <w:szCs w:val="24"/>
          <w:lang w:val="zh-CN" w:eastAsia="zh-CN"/>
        </w:rPr>
        <w:t>中数额为</w:t>
      </w:r>
      <w:r w:rsidRPr="007C5470">
        <w:rPr>
          <w:rFonts w:eastAsia="SimSun"/>
          <w:sz w:val="24"/>
          <w:szCs w:val="24"/>
          <w:lang w:val="zh-CN" w:eastAsia="zh-CN"/>
        </w:rPr>
        <w:t>9 071 593</w:t>
      </w:r>
      <w:r w:rsidRPr="007C5470">
        <w:rPr>
          <w:rFonts w:eastAsia="SimSun"/>
          <w:sz w:val="24"/>
          <w:szCs w:val="24"/>
          <w:lang w:val="zh-CN" w:eastAsia="zh-CN"/>
        </w:rPr>
        <w:t>美元的</w:t>
      </w:r>
      <w:r w:rsidRPr="007C5470">
        <w:rPr>
          <w:rFonts w:eastAsia="SimSun"/>
          <w:sz w:val="24"/>
          <w:szCs w:val="24"/>
          <w:lang w:val="zh-CN" w:eastAsia="zh-CN"/>
        </w:rPr>
        <w:t>2023</w:t>
      </w:r>
      <w:r w:rsidRPr="007C5470">
        <w:rPr>
          <w:rFonts w:eastAsia="SimSun"/>
          <w:sz w:val="24"/>
          <w:szCs w:val="24"/>
          <w:lang w:val="zh-CN" w:eastAsia="zh-CN"/>
        </w:rPr>
        <w:t>年订正预算；</w:t>
      </w:r>
    </w:p>
    <w:p w14:paraId="307A7283" w14:textId="77777777" w:rsidR="00B904E6" w:rsidRPr="007C5470" w:rsidRDefault="00B904E6" w:rsidP="00A85ED8">
      <w:pPr>
        <w:pStyle w:val="Normalnumber"/>
        <w:numPr>
          <w:ilvl w:val="0"/>
          <w:numId w:val="13"/>
        </w:numPr>
        <w:tabs>
          <w:tab w:val="left" w:pos="624"/>
        </w:tabs>
        <w:ind w:left="1253" w:firstLine="619"/>
        <w:jc w:val="both"/>
        <w:rPr>
          <w:rFonts w:eastAsia="SimSun"/>
          <w:color w:val="000000"/>
          <w:sz w:val="24"/>
          <w:szCs w:val="24"/>
          <w:lang w:eastAsia="zh-CN"/>
        </w:rPr>
      </w:pPr>
      <w:r w:rsidRPr="007C5470">
        <w:rPr>
          <w:rFonts w:eastAsia="KaiTi"/>
          <w:sz w:val="24"/>
          <w:szCs w:val="24"/>
          <w:lang w:val="zh-CN" w:eastAsia="zh-CN"/>
        </w:rPr>
        <w:t>又通过</w:t>
      </w:r>
      <w:r w:rsidRPr="007C5470">
        <w:rPr>
          <w:rFonts w:eastAsia="SimSun"/>
          <w:sz w:val="24"/>
          <w:szCs w:val="24"/>
          <w:lang w:val="zh-CN" w:eastAsia="zh-CN"/>
        </w:rPr>
        <w:t>本决定附件表</w:t>
      </w:r>
      <w:r w:rsidRPr="007C5470">
        <w:rPr>
          <w:rFonts w:eastAsia="SimSun"/>
          <w:sz w:val="24"/>
          <w:szCs w:val="24"/>
          <w:lang w:val="zh-CN" w:eastAsia="zh-CN"/>
        </w:rPr>
        <w:t>7</w:t>
      </w:r>
      <w:r w:rsidRPr="007C5470">
        <w:rPr>
          <w:rFonts w:eastAsia="SimSun"/>
          <w:sz w:val="24"/>
          <w:szCs w:val="24"/>
          <w:lang w:val="zh-CN" w:eastAsia="zh-CN"/>
        </w:rPr>
        <w:t>中数额为</w:t>
      </w:r>
      <w:r w:rsidRPr="007C5470">
        <w:rPr>
          <w:rFonts w:eastAsia="SimSun"/>
          <w:sz w:val="24"/>
          <w:szCs w:val="24"/>
          <w:lang w:val="zh-CN" w:eastAsia="zh-CN"/>
        </w:rPr>
        <w:t>10 455 858</w:t>
      </w:r>
      <w:r w:rsidRPr="007C5470">
        <w:rPr>
          <w:rFonts w:eastAsia="SimSun"/>
          <w:sz w:val="24"/>
          <w:szCs w:val="24"/>
          <w:lang w:val="zh-CN" w:eastAsia="zh-CN"/>
        </w:rPr>
        <w:t>美元的</w:t>
      </w:r>
      <w:r w:rsidRPr="007C5470">
        <w:rPr>
          <w:rFonts w:eastAsia="SimSun"/>
          <w:sz w:val="24"/>
          <w:szCs w:val="24"/>
          <w:lang w:val="zh-CN" w:eastAsia="zh-CN"/>
        </w:rPr>
        <w:t>2024</w:t>
      </w:r>
      <w:r w:rsidRPr="007C5470">
        <w:rPr>
          <w:rFonts w:eastAsia="SimSun"/>
          <w:sz w:val="24"/>
          <w:szCs w:val="24"/>
          <w:lang w:val="zh-CN" w:eastAsia="zh-CN"/>
        </w:rPr>
        <w:t>年预算；</w:t>
      </w:r>
    </w:p>
    <w:p w14:paraId="6D64477B" w14:textId="58BFB091" w:rsidR="00992A45" w:rsidRPr="007C5470" w:rsidRDefault="00B904E6" w:rsidP="00A85ED8">
      <w:pPr>
        <w:pStyle w:val="Normalnumber"/>
        <w:numPr>
          <w:ilvl w:val="0"/>
          <w:numId w:val="13"/>
        </w:numPr>
        <w:tabs>
          <w:tab w:val="left" w:pos="624"/>
        </w:tabs>
        <w:ind w:left="1253" w:firstLine="619"/>
        <w:jc w:val="both"/>
        <w:rPr>
          <w:rFonts w:eastAsia="SimSun"/>
          <w:color w:val="000000"/>
          <w:sz w:val="24"/>
          <w:szCs w:val="24"/>
          <w:lang w:val="en-GB" w:eastAsia="zh-CN"/>
        </w:rPr>
      </w:pPr>
      <w:r w:rsidRPr="007C5470">
        <w:rPr>
          <w:rFonts w:eastAsia="KaiTi"/>
          <w:sz w:val="24"/>
          <w:szCs w:val="24"/>
          <w:lang w:val="zh-CN" w:eastAsia="zh-CN"/>
        </w:rPr>
        <w:t>还通过</w:t>
      </w:r>
      <w:r w:rsidRPr="007C5470">
        <w:rPr>
          <w:rFonts w:eastAsia="SimSun"/>
          <w:sz w:val="24"/>
          <w:szCs w:val="24"/>
          <w:lang w:val="zh-CN" w:eastAsia="zh-CN"/>
        </w:rPr>
        <w:t>本决定附件表</w:t>
      </w:r>
      <w:r w:rsidRPr="007C5470">
        <w:rPr>
          <w:rFonts w:eastAsia="SimSun"/>
          <w:sz w:val="24"/>
          <w:szCs w:val="24"/>
          <w:lang w:val="zh-CN" w:eastAsia="zh-CN"/>
        </w:rPr>
        <w:t>8</w:t>
      </w:r>
      <w:r w:rsidRPr="007C5470">
        <w:rPr>
          <w:rFonts w:eastAsia="SimSun"/>
          <w:sz w:val="24"/>
          <w:szCs w:val="24"/>
          <w:lang w:val="zh-CN" w:eastAsia="zh-CN"/>
        </w:rPr>
        <w:t>中数额为</w:t>
      </w:r>
      <w:r w:rsidRPr="007C5470">
        <w:rPr>
          <w:rFonts w:eastAsia="SimSun"/>
          <w:sz w:val="24"/>
          <w:szCs w:val="24"/>
          <w:lang w:val="zh-CN" w:eastAsia="zh-CN"/>
        </w:rPr>
        <w:t>10 202 992</w:t>
      </w:r>
      <w:r w:rsidRPr="007C5470">
        <w:rPr>
          <w:rFonts w:eastAsia="SimSun"/>
          <w:sz w:val="24"/>
          <w:szCs w:val="24"/>
          <w:lang w:val="zh-CN" w:eastAsia="zh-CN"/>
        </w:rPr>
        <w:t>美元的</w:t>
      </w:r>
      <w:r w:rsidRPr="007C5470">
        <w:rPr>
          <w:rFonts w:eastAsia="SimSun"/>
          <w:sz w:val="24"/>
          <w:szCs w:val="24"/>
          <w:lang w:val="zh-CN" w:eastAsia="zh-CN"/>
        </w:rPr>
        <w:t>2025</w:t>
      </w:r>
      <w:r w:rsidRPr="007C5470">
        <w:rPr>
          <w:rFonts w:eastAsia="SimSun"/>
          <w:sz w:val="24"/>
          <w:szCs w:val="24"/>
          <w:lang w:val="zh-CN" w:eastAsia="zh-CN"/>
        </w:rPr>
        <w:t>年临时</w:t>
      </w:r>
      <w:r w:rsidR="004A5AB3">
        <w:rPr>
          <w:rFonts w:eastAsia="SimSun"/>
          <w:sz w:val="24"/>
          <w:szCs w:val="24"/>
          <w:lang w:val="zh-CN" w:eastAsia="zh-CN"/>
        </w:rPr>
        <w:br/>
      </w:r>
      <w:r w:rsidRPr="007C5470">
        <w:rPr>
          <w:rFonts w:eastAsia="SimSun"/>
          <w:sz w:val="24"/>
          <w:szCs w:val="24"/>
          <w:lang w:val="zh-CN" w:eastAsia="zh-CN"/>
        </w:rPr>
        <w:t>预算。</w:t>
      </w:r>
      <w:r w:rsidR="00DF2909">
        <w:rPr>
          <w:rFonts w:eastAsia="SimSun" w:hint="eastAsia"/>
          <w:sz w:val="24"/>
          <w:szCs w:val="24"/>
          <w:lang w:val="zh-CN" w:eastAsia="zh-CN"/>
        </w:rPr>
        <w:t xml:space="preserve"> </w:t>
      </w:r>
    </w:p>
    <w:p w14:paraId="4933995A" w14:textId="77777777" w:rsidR="00856D78" w:rsidRPr="007C5470" w:rsidRDefault="00856D78" w:rsidP="000931D4">
      <w:pPr>
        <w:pStyle w:val="Normal-pool"/>
        <w:jc w:val="both"/>
        <w:rPr>
          <w:rFonts w:eastAsia="SimSun"/>
          <w:sz w:val="24"/>
          <w:szCs w:val="24"/>
          <w:lang w:val="en-GB" w:eastAsia="zh-CN"/>
        </w:rPr>
      </w:pPr>
    </w:p>
    <w:p w14:paraId="3B1738B0" w14:textId="77777777" w:rsidR="00992A45" w:rsidRPr="007C5470" w:rsidRDefault="00992A45" w:rsidP="00992A45">
      <w:pPr>
        <w:rPr>
          <w:lang w:eastAsia="zh-CN"/>
        </w:rPr>
        <w:sectPr w:rsidR="00992A45" w:rsidRPr="007C5470" w:rsidSect="000A2469">
          <w:footnotePr>
            <w:numRestart w:val="eachSect"/>
          </w:footnotePr>
          <w:pgSz w:w="11907" w:h="16839"/>
          <w:pgMar w:top="907" w:right="992" w:bottom="1418" w:left="1418" w:header="539" w:footer="975" w:gutter="0"/>
          <w:cols w:space="720"/>
          <w:docGrid w:linePitch="272"/>
        </w:sectPr>
      </w:pPr>
    </w:p>
    <w:p w14:paraId="04E68D49" w14:textId="4F722867" w:rsidR="00992A45" w:rsidRPr="007C5470" w:rsidRDefault="00820641" w:rsidP="000B23E4">
      <w:pPr>
        <w:pStyle w:val="CH1"/>
        <w:ind w:left="1253" w:right="288" w:hanging="1253"/>
        <w:rPr>
          <w:lang w:val="en-GB" w:eastAsia="zh-CN"/>
        </w:rPr>
      </w:pPr>
      <w:r w:rsidRPr="007C5470">
        <w:rPr>
          <w:lang w:val="en-GB" w:eastAsia="zh-CN"/>
        </w:rPr>
        <w:lastRenderedPageBreak/>
        <w:tab/>
      </w:r>
      <w:r w:rsidRPr="007C5470">
        <w:rPr>
          <w:lang w:val="en-GB" w:eastAsia="zh-CN"/>
        </w:rPr>
        <w:tab/>
      </w:r>
      <w:r w:rsidR="00222E6A" w:rsidRPr="007C5470">
        <w:rPr>
          <w:rFonts w:eastAsia="SimHei"/>
          <w:sz w:val="32"/>
          <w:szCs w:val="32"/>
          <w:lang w:val="en-GB" w:eastAsia="zh-CN"/>
        </w:rPr>
        <w:t>IPBES-10/3</w:t>
      </w:r>
      <w:r w:rsidR="00222E6A" w:rsidRPr="007C5470">
        <w:rPr>
          <w:rFonts w:eastAsia="SimHei"/>
          <w:bCs/>
          <w:sz w:val="32"/>
          <w:szCs w:val="32"/>
          <w:lang w:val="zh-CN" w:eastAsia="zh-CN"/>
        </w:rPr>
        <w:t>号决定附件</w:t>
      </w:r>
    </w:p>
    <w:p w14:paraId="1BC6D8BA" w14:textId="594534B4" w:rsidR="00992A45" w:rsidRPr="007C5470" w:rsidRDefault="00222E6A" w:rsidP="000B23E4">
      <w:pPr>
        <w:pStyle w:val="CH1"/>
        <w:numPr>
          <w:ilvl w:val="0"/>
          <w:numId w:val="93"/>
        </w:numPr>
        <w:ind w:right="288"/>
        <w:rPr>
          <w:rFonts w:eastAsia="SimHei"/>
          <w:sz w:val="32"/>
          <w:szCs w:val="32"/>
          <w:lang w:val="en-GB" w:eastAsia="zh-CN"/>
        </w:rPr>
      </w:pPr>
      <w:r w:rsidRPr="007C5470">
        <w:rPr>
          <w:rFonts w:eastAsia="SimHei"/>
          <w:bCs/>
          <w:sz w:val="32"/>
          <w:szCs w:val="32"/>
          <w:lang w:val="zh-CN" w:eastAsia="zh-CN"/>
        </w:rPr>
        <w:t>对生物多样性和生态系统服务政府间科学与政策平台的现金和实物捐助情况</w:t>
      </w:r>
    </w:p>
    <w:p w14:paraId="36751BAE" w14:textId="54CE0A7C" w:rsidR="00992A45" w:rsidRPr="007C5470" w:rsidRDefault="00222E6A" w:rsidP="00DC0B71">
      <w:pPr>
        <w:pStyle w:val="Titletable"/>
        <w:rPr>
          <w:rFonts w:eastAsia="SimHei"/>
          <w:lang w:val="en-GB" w:eastAsia="zh-CN"/>
        </w:rPr>
      </w:pPr>
      <w:r w:rsidRPr="007C5470">
        <w:rPr>
          <w:rFonts w:eastAsia="SimSun"/>
          <w:b w:val="0"/>
          <w:bCs w:val="0"/>
          <w:sz w:val="24"/>
          <w:szCs w:val="24"/>
          <w:lang w:val="zh-CN" w:eastAsia="zh-CN"/>
        </w:rPr>
        <w:t>表</w:t>
      </w:r>
      <w:r w:rsidRPr="007C5470">
        <w:rPr>
          <w:b w:val="0"/>
          <w:bCs w:val="0"/>
          <w:sz w:val="24"/>
          <w:szCs w:val="24"/>
          <w:lang w:val="zh-CN" w:eastAsia="zh-CN"/>
        </w:rPr>
        <w:t>1</w:t>
      </w:r>
      <w:r w:rsidR="00F575F3">
        <w:rPr>
          <w:rFonts w:eastAsiaTheme="minorEastAsia"/>
          <w:b w:val="0"/>
          <w:bCs w:val="0"/>
          <w:sz w:val="24"/>
          <w:szCs w:val="24"/>
          <w:lang w:val="zh-CN" w:eastAsia="zh-CN"/>
        </w:rPr>
        <w:br/>
      </w:r>
      <w:r w:rsidRPr="007C5470">
        <w:rPr>
          <w:rFonts w:eastAsia="SimHei"/>
          <w:sz w:val="24"/>
          <w:szCs w:val="24"/>
          <w:lang w:val="zh-CN" w:eastAsia="zh-CN"/>
        </w:rPr>
        <w:t>（截至</w:t>
      </w:r>
      <w:r w:rsidRPr="007C5470">
        <w:rPr>
          <w:rFonts w:eastAsia="SimHei"/>
          <w:sz w:val="24"/>
          <w:szCs w:val="24"/>
          <w:lang w:val="zh-CN" w:eastAsia="zh-CN"/>
        </w:rPr>
        <w:t>2023</w:t>
      </w:r>
      <w:r w:rsidRPr="007C5470">
        <w:rPr>
          <w:rFonts w:eastAsia="SimHei"/>
          <w:sz w:val="24"/>
          <w:szCs w:val="24"/>
          <w:lang w:val="zh-CN" w:eastAsia="zh-CN"/>
        </w:rPr>
        <w:t>年</w:t>
      </w:r>
      <w:r w:rsidRPr="007C5470">
        <w:rPr>
          <w:rFonts w:eastAsia="SimHei"/>
          <w:sz w:val="24"/>
          <w:szCs w:val="24"/>
          <w:lang w:val="zh-CN" w:eastAsia="zh-CN"/>
        </w:rPr>
        <w:t>8</w:t>
      </w:r>
      <w:r w:rsidRPr="007C5470">
        <w:rPr>
          <w:rFonts w:eastAsia="SimHei"/>
          <w:sz w:val="24"/>
          <w:szCs w:val="24"/>
          <w:lang w:val="zh-CN" w:eastAsia="zh-CN"/>
        </w:rPr>
        <w:t>月</w:t>
      </w:r>
      <w:r w:rsidRPr="007C5470">
        <w:rPr>
          <w:rFonts w:eastAsia="SimHei"/>
          <w:sz w:val="24"/>
          <w:szCs w:val="24"/>
          <w:lang w:val="zh-CN" w:eastAsia="zh-CN"/>
        </w:rPr>
        <w:t>30</w:t>
      </w:r>
      <w:r w:rsidRPr="007C5470">
        <w:rPr>
          <w:rFonts w:eastAsia="SimHei"/>
          <w:sz w:val="24"/>
          <w:szCs w:val="24"/>
          <w:lang w:val="zh-CN" w:eastAsia="zh-CN"/>
        </w:rPr>
        <w:t>日）</w:t>
      </w:r>
      <w:r w:rsidR="00E50D4B" w:rsidRPr="007C5470">
        <w:rPr>
          <w:rFonts w:eastAsia="SimHei"/>
          <w:sz w:val="24"/>
          <w:szCs w:val="24"/>
          <w:lang w:val="zh-CN" w:eastAsia="zh-CN"/>
        </w:rPr>
        <w:t>2018</w:t>
      </w:r>
      <w:r w:rsidR="00E50D4B" w:rsidRPr="007C5470">
        <w:rPr>
          <w:rFonts w:eastAsia="SimHei"/>
          <w:sz w:val="24"/>
          <w:szCs w:val="24"/>
          <w:lang w:val="zh-CN" w:eastAsia="zh-CN"/>
        </w:rPr>
        <w:t>年</w:t>
      </w:r>
      <w:r w:rsidR="00E50D4B" w:rsidRPr="007C5470">
        <w:rPr>
          <w:rFonts w:eastAsia="SimHei"/>
          <w:sz w:val="24"/>
          <w:szCs w:val="24"/>
          <w:lang w:val="zh-CN" w:eastAsia="zh-CN"/>
        </w:rPr>
        <w:t>1</w:t>
      </w:r>
      <w:r w:rsidR="00E50D4B" w:rsidRPr="007C5470">
        <w:rPr>
          <w:rFonts w:eastAsia="SimHei"/>
          <w:sz w:val="24"/>
          <w:szCs w:val="24"/>
          <w:lang w:val="zh-CN" w:eastAsia="zh-CN"/>
        </w:rPr>
        <w:t>月</w:t>
      </w:r>
      <w:r w:rsidR="00E50D4B" w:rsidRPr="007C5470">
        <w:rPr>
          <w:rFonts w:eastAsia="SimHei"/>
          <w:sz w:val="24"/>
          <w:szCs w:val="24"/>
          <w:lang w:val="zh-CN" w:eastAsia="zh-CN"/>
        </w:rPr>
        <w:t>1</w:t>
      </w:r>
      <w:r w:rsidR="00E50D4B" w:rsidRPr="007C5470">
        <w:rPr>
          <w:rFonts w:eastAsia="SimHei"/>
          <w:sz w:val="24"/>
          <w:szCs w:val="24"/>
          <w:lang w:val="zh-CN" w:eastAsia="zh-CN"/>
        </w:rPr>
        <w:t>日至</w:t>
      </w:r>
      <w:r w:rsidR="00E50D4B" w:rsidRPr="007C5470">
        <w:rPr>
          <w:rFonts w:eastAsia="SimHei"/>
          <w:sz w:val="24"/>
          <w:szCs w:val="24"/>
          <w:lang w:val="zh-CN" w:eastAsia="zh-CN"/>
        </w:rPr>
        <w:t>2024</w:t>
      </w:r>
      <w:r w:rsidR="00E50D4B" w:rsidRPr="007C5470">
        <w:rPr>
          <w:rFonts w:eastAsia="SimHei"/>
          <w:sz w:val="24"/>
          <w:szCs w:val="24"/>
          <w:lang w:val="zh-CN" w:eastAsia="zh-CN"/>
        </w:rPr>
        <w:t>年</w:t>
      </w:r>
      <w:r w:rsidR="00E50D4B" w:rsidRPr="007C5470">
        <w:rPr>
          <w:rFonts w:eastAsia="SimHei"/>
          <w:sz w:val="24"/>
          <w:szCs w:val="24"/>
          <w:lang w:val="zh-CN" w:eastAsia="zh-CN"/>
        </w:rPr>
        <w:t>12</w:t>
      </w:r>
      <w:r w:rsidR="00E50D4B" w:rsidRPr="007C5470">
        <w:rPr>
          <w:rFonts w:eastAsia="SimHei"/>
          <w:sz w:val="24"/>
          <w:szCs w:val="24"/>
          <w:lang w:val="zh-CN" w:eastAsia="zh-CN"/>
        </w:rPr>
        <w:t>月</w:t>
      </w:r>
      <w:r w:rsidR="00E50D4B" w:rsidRPr="007C5470">
        <w:rPr>
          <w:rFonts w:eastAsia="SimHei"/>
          <w:sz w:val="24"/>
          <w:szCs w:val="24"/>
          <w:lang w:val="zh-CN" w:eastAsia="zh-CN"/>
        </w:rPr>
        <w:t>31</w:t>
      </w:r>
      <w:r w:rsidR="00E50D4B" w:rsidRPr="007C5470">
        <w:rPr>
          <w:rFonts w:eastAsia="SimHei"/>
          <w:sz w:val="24"/>
          <w:szCs w:val="24"/>
          <w:lang w:val="zh-CN" w:eastAsia="zh-CN"/>
        </w:rPr>
        <w:t>日期间</w:t>
      </w:r>
      <w:r w:rsidRPr="007C5470">
        <w:rPr>
          <w:rFonts w:eastAsia="SimHei"/>
          <w:sz w:val="24"/>
          <w:szCs w:val="24"/>
          <w:lang w:val="zh-CN" w:eastAsia="zh-CN"/>
        </w:rPr>
        <w:t>已收现金捐款和认捐的情况</w:t>
      </w:r>
    </w:p>
    <w:p w14:paraId="45B3C052" w14:textId="1815DDE7" w:rsidR="00992A45" w:rsidRPr="007C5470" w:rsidRDefault="00222E6A" w:rsidP="00222E6A">
      <w:pPr>
        <w:pStyle w:val="Titletable"/>
        <w:tabs>
          <w:tab w:val="clear" w:pos="1247"/>
        </w:tabs>
        <w:rPr>
          <w:rFonts w:eastAsiaTheme="minorEastAsia"/>
          <w:b w:val="0"/>
          <w:bCs w:val="0"/>
          <w:lang w:val="zh-CN" w:eastAsia="zh-CN"/>
        </w:rPr>
      </w:pPr>
      <w:r w:rsidRPr="007C5470">
        <w:rPr>
          <w:rFonts w:eastAsia="SimSun"/>
          <w:b w:val="0"/>
          <w:bCs w:val="0"/>
          <w:lang w:val="zh-CN" w:eastAsia="zh-CN"/>
        </w:rPr>
        <w:t>（美元）</w:t>
      </w:r>
    </w:p>
    <w:tbl>
      <w:tblPr>
        <w:tblW w:w="4983" w:type="pct"/>
        <w:jc w:val="right"/>
        <w:tblBorders>
          <w:insideH w:val="nil"/>
          <w:insideV w:val="nil"/>
        </w:tblBorders>
        <w:tblLayout w:type="fixed"/>
        <w:tblLook w:val="0400" w:firstRow="0" w:lastRow="0" w:firstColumn="0" w:lastColumn="0" w:noHBand="0" w:noVBand="1"/>
      </w:tblPr>
      <w:tblGrid>
        <w:gridCol w:w="2519"/>
        <w:gridCol w:w="1171"/>
        <w:gridCol w:w="1080"/>
        <w:gridCol w:w="1086"/>
        <w:gridCol w:w="1213"/>
        <w:gridCol w:w="1213"/>
        <w:gridCol w:w="1168"/>
        <w:gridCol w:w="1293"/>
        <w:gridCol w:w="1166"/>
        <w:gridCol w:w="1072"/>
        <w:gridCol w:w="1399"/>
      </w:tblGrid>
      <w:tr w:rsidR="00992A45" w:rsidRPr="000B23E4" w14:paraId="12AA0459" w14:textId="77777777" w:rsidTr="00B94939">
        <w:trPr>
          <w:trHeight w:val="57"/>
          <w:tblHeader/>
          <w:jc w:val="right"/>
        </w:trPr>
        <w:tc>
          <w:tcPr>
            <w:tcW w:w="2519" w:type="dxa"/>
            <w:vMerge w:val="restart"/>
            <w:tcBorders>
              <w:top w:val="single" w:sz="4" w:space="0" w:color="000000"/>
              <w:left w:val="nil"/>
              <w:bottom w:val="single" w:sz="12" w:space="0" w:color="auto"/>
              <w:right w:val="nil"/>
            </w:tcBorders>
          </w:tcPr>
          <w:p w14:paraId="1BE5E907" w14:textId="77777777" w:rsidR="00992A45" w:rsidRPr="000B23E4" w:rsidRDefault="00992A45" w:rsidP="000B23E4">
            <w:pPr>
              <w:pStyle w:val="Normal-pool"/>
              <w:spacing w:before="40" w:after="40"/>
              <w:rPr>
                <w:lang w:val="en-GB"/>
              </w:rPr>
            </w:pPr>
          </w:p>
        </w:tc>
        <w:tc>
          <w:tcPr>
            <w:tcW w:w="6931" w:type="dxa"/>
            <w:gridSpan w:val="6"/>
            <w:tcBorders>
              <w:top w:val="single" w:sz="4" w:space="0" w:color="000000"/>
              <w:left w:val="nil"/>
              <w:bottom w:val="single" w:sz="4" w:space="0" w:color="000000"/>
              <w:right w:val="single" w:sz="4" w:space="0" w:color="000000"/>
            </w:tcBorders>
            <w:hideMark/>
          </w:tcPr>
          <w:p w14:paraId="5E295FD9" w14:textId="2BC578EE" w:rsidR="00992A45" w:rsidRPr="000B23E4" w:rsidRDefault="00222E6A" w:rsidP="000B23E4">
            <w:pPr>
              <w:pStyle w:val="Normal-pool"/>
              <w:spacing w:before="40" w:after="40"/>
              <w:jc w:val="center"/>
              <w:rPr>
                <w:i/>
                <w:lang w:val="en-GB"/>
              </w:rPr>
            </w:pPr>
            <w:r w:rsidRPr="000B23E4">
              <w:rPr>
                <w:rFonts w:eastAsia="KaiTi"/>
                <w:lang w:val="zh-CN"/>
              </w:rPr>
              <w:t>已收捐款</w:t>
            </w:r>
          </w:p>
        </w:tc>
        <w:tc>
          <w:tcPr>
            <w:tcW w:w="4930" w:type="dxa"/>
            <w:gridSpan w:val="4"/>
            <w:tcBorders>
              <w:top w:val="single" w:sz="4" w:space="0" w:color="000000"/>
              <w:left w:val="single" w:sz="4" w:space="0" w:color="000000"/>
              <w:bottom w:val="single" w:sz="4" w:space="0" w:color="000000"/>
              <w:right w:val="nil"/>
            </w:tcBorders>
            <w:hideMark/>
          </w:tcPr>
          <w:p w14:paraId="744EEB69" w14:textId="7C014EF1" w:rsidR="00992A45" w:rsidRPr="000B23E4" w:rsidRDefault="00222E6A" w:rsidP="000B23E4">
            <w:pPr>
              <w:pStyle w:val="Normal-pool"/>
              <w:spacing w:before="40" w:after="40"/>
              <w:jc w:val="center"/>
              <w:rPr>
                <w:i/>
                <w:lang w:val="en-GB"/>
              </w:rPr>
            </w:pPr>
            <w:r w:rsidRPr="000B23E4">
              <w:rPr>
                <w:rFonts w:eastAsia="KaiTi"/>
                <w:lang w:val="zh-CN"/>
              </w:rPr>
              <w:t>认捐</w:t>
            </w:r>
          </w:p>
        </w:tc>
      </w:tr>
      <w:tr w:rsidR="00992A45" w:rsidRPr="000B23E4" w14:paraId="1B037EC9" w14:textId="77777777" w:rsidTr="00B94939">
        <w:trPr>
          <w:trHeight w:val="57"/>
          <w:tblHeader/>
          <w:jc w:val="right"/>
        </w:trPr>
        <w:tc>
          <w:tcPr>
            <w:tcW w:w="2519" w:type="dxa"/>
            <w:vMerge/>
            <w:tcBorders>
              <w:top w:val="single" w:sz="4" w:space="0" w:color="auto"/>
              <w:left w:val="nil"/>
              <w:bottom w:val="single" w:sz="12" w:space="0" w:color="auto"/>
              <w:right w:val="nil"/>
            </w:tcBorders>
            <w:vAlign w:val="center"/>
            <w:hideMark/>
          </w:tcPr>
          <w:p w14:paraId="1F757EB6" w14:textId="77777777" w:rsidR="00992A45" w:rsidRPr="000B23E4" w:rsidRDefault="00992A45" w:rsidP="000B23E4">
            <w:pPr>
              <w:spacing w:before="40" w:after="40"/>
            </w:pPr>
          </w:p>
        </w:tc>
        <w:tc>
          <w:tcPr>
            <w:tcW w:w="1171" w:type="dxa"/>
            <w:tcBorders>
              <w:top w:val="single" w:sz="4" w:space="0" w:color="000000"/>
              <w:left w:val="nil"/>
              <w:bottom w:val="single" w:sz="12" w:space="0" w:color="000000"/>
              <w:right w:val="nil"/>
            </w:tcBorders>
            <w:hideMark/>
          </w:tcPr>
          <w:p w14:paraId="798ABE51" w14:textId="77777777" w:rsidR="00992A45" w:rsidRPr="000B23E4" w:rsidRDefault="00992A45" w:rsidP="000B23E4">
            <w:pPr>
              <w:pStyle w:val="Normal-pool"/>
              <w:spacing w:before="40" w:after="40"/>
              <w:jc w:val="right"/>
              <w:rPr>
                <w:iCs/>
                <w:lang w:val="en-GB"/>
              </w:rPr>
            </w:pPr>
            <w:r w:rsidRPr="000B23E4">
              <w:rPr>
                <w:iCs/>
                <w:lang w:val="en-GB"/>
              </w:rPr>
              <w:t>2018</w:t>
            </w:r>
          </w:p>
        </w:tc>
        <w:tc>
          <w:tcPr>
            <w:tcW w:w="1080" w:type="dxa"/>
            <w:tcBorders>
              <w:top w:val="single" w:sz="4" w:space="0" w:color="000000"/>
              <w:left w:val="nil"/>
              <w:bottom w:val="single" w:sz="12" w:space="0" w:color="000000"/>
              <w:right w:val="nil"/>
            </w:tcBorders>
            <w:hideMark/>
          </w:tcPr>
          <w:p w14:paraId="5AB41E16" w14:textId="77777777" w:rsidR="00992A45" w:rsidRPr="000B23E4" w:rsidRDefault="00992A45" w:rsidP="000B23E4">
            <w:pPr>
              <w:pStyle w:val="Normal-pool"/>
              <w:spacing w:before="40" w:after="40"/>
              <w:jc w:val="right"/>
              <w:rPr>
                <w:iCs/>
                <w:lang w:val="en-GB"/>
              </w:rPr>
            </w:pPr>
            <w:r w:rsidRPr="000B23E4">
              <w:rPr>
                <w:iCs/>
                <w:lang w:val="en-GB"/>
              </w:rPr>
              <w:t>2019</w:t>
            </w:r>
          </w:p>
        </w:tc>
        <w:tc>
          <w:tcPr>
            <w:tcW w:w="1086" w:type="dxa"/>
            <w:tcBorders>
              <w:top w:val="single" w:sz="4" w:space="0" w:color="000000"/>
              <w:left w:val="nil"/>
              <w:bottom w:val="single" w:sz="12" w:space="0" w:color="000000"/>
              <w:right w:val="nil"/>
            </w:tcBorders>
            <w:hideMark/>
          </w:tcPr>
          <w:p w14:paraId="4AF32B27" w14:textId="77777777" w:rsidR="00992A45" w:rsidRPr="000B23E4" w:rsidRDefault="00992A45" w:rsidP="000B23E4">
            <w:pPr>
              <w:pStyle w:val="Normal-pool"/>
              <w:spacing w:before="40" w:after="40"/>
              <w:jc w:val="right"/>
              <w:rPr>
                <w:iCs/>
                <w:lang w:val="en-GB"/>
              </w:rPr>
            </w:pPr>
            <w:r w:rsidRPr="000B23E4">
              <w:rPr>
                <w:iCs/>
                <w:lang w:val="en-GB"/>
              </w:rPr>
              <w:t>2020</w:t>
            </w:r>
          </w:p>
        </w:tc>
        <w:tc>
          <w:tcPr>
            <w:tcW w:w="1213" w:type="dxa"/>
            <w:tcBorders>
              <w:top w:val="single" w:sz="4" w:space="0" w:color="000000"/>
              <w:left w:val="nil"/>
              <w:bottom w:val="single" w:sz="12" w:space="0" w:color="000000"/>
              <w:right w:val="nil"/>
            </w:tcBorders>
            <w:hideMark/>
          </w:tcPr>
          <w:p w14:paraId="6DCB45FD" w14:textId="77777777" w:rsidR="00992A45" w:rsidRPr="000B23E4" w:rsidRDefault="00992A45" w:rsidP="000B23E4">
            <w:pPr>
              <w:pStyle w:val="Normal-pool"/>
              <w:spacing w:before="40" w:after="40"/>
              <w:jc w:val="right"/>
              <w:rPr>
                <w:iCs/>
                <w:lang w:val="en-GB"/>
              </w:rPr>
            </w:pPr>
            <w:r w:rsidRPr="000B23E4">
              <w:rPr>
                <w:iCs/>
                <w:lang w:val="en-GB"/>
              </w:rPr>
              <w:t>2021</w:t>
            </w:r>
          </w:p>
        </w:tc>
        <w:tc>
          <w:tcPr>
            <w:tcW w:w="1213" w:type="dxa"/>
            <w:tcBorders>
              <w:top w:val="single" w:sz="4" w:space="0" w:color="000000"/>
              <w:left w:val="nil"/>
              <w:bottom w:val="single" w:sz="12" w:space="0" w:color="000000"/>
              <w:right w:val="nil"/>
            </w:tcBorders>
            <w:hideMark/>
          </w:tcPr>
          <w:p w14:paraId="2A48FE69" w14:textId="77777777" w:rsidR="00992A45" w:rsidRPr="000B23E4" w:rsidRDefault="00992A45" w:rsidP="000B23E4">
            <w:pPr>
              <w:pStyle w:val="Normal-pool"/>
              <w:spacing w:before="40" w:after="40"/>
              <w:jc w:val="right"/>
              <w:rPr>
                <w:iCs/>
                <w:lang w:val="en-GB"/>
              </w:rPr>
            </w:pPr>
            <w:r w:rsidRPr="000B23E4">
              <w:rPr>
                <w:iCs/>
                <w:lang w:val="en-GB"/>
              </w:rPr>
              <w:t>2022</w:t>
            </w:r>
          </w:p>
        </w:tc>
        <w:tc>
          <w:tcPr>
            <w:tcW w:w="1168" w:type="dxa"/>
            <w:tcBorders>
              <w:top w:val="single" w:sz="4" w:space="0" w:color="000000"/>
              <w:left w:val="nil"/>
              <w:bottom w:val="single" w:sz="12" w:space="0" w:color="000000"/>
              <w:right w:val="single" w:sz="4" w:space="0" w:color="000000"/>
            </w:tcBorders>
            <w:hideMark/>
          </w:tcPr>
          <w:p w14:paraId="4D54D397" w14:textId="77777777" w:rsidR="00992A45" w:rsidRPr="000B23E4" w:rsidRDefault="00992A45" w:rsidP="000B23E4">
            <w:pPr>
              <w:pStyle w:val="Normal-pool"/>
              <w:spacing w:before="40" w:after="40"/>
              <w:jc w:val="right"/>
              <w:rPr>
                <w:iCs/>
                <w:lang w:val="en-GB"/>
              </w:rPr>
            </w:pPr>
            <w:r w:rsidRPr="000B23E4">
              <w:rPr>
                <w:iCs/>
                <w:lang w:val="en-GB"/>
              </w:rPr>
              <w:t>2023</w:t>
            </w:r>
          </w:p>
        </w:tc>
        <w:tc>
          <w:tcPr>
            <w:tcW w:w="1293" w:type="dxa"/>
            <w:tcBorders>
              <w:top w:val="single" w:sz="4" w:space="0" w:color="000000"/>
              <w:left w:val="single" w:sz="4" w:space="0" w:color="000000"/>
              <w:bottom w:val="single" w:sz="12" w:space="0" w:color="000000"/>
              <w:right w:val="nil"/>
            </w:tcBorders>
            <w:hideMark/>
          </w:tcPr>
          <w:p w14:paraId="4A4632B4" w14:textId="77777777" w:rsidR="00992A45" w:rsidRPr="000B23E4" w:rsidRDefault="00992A45" w:rsidP="000B23E4">
            <w:pPr>
              <w:pStyle w:val="Normal-pool"/>
              <w:spacing w:before="40" w:after="40"/>
              <w:jc w:val="right"/>
              <w:rPr>
                <w:iCs/>
                <w:lang w:val="en-GB"/>
              </w:rPr>
            </w:pPr>
            <w:r w:rsidRPr="000B23E4">
              <w:rPr>
                <w:iCs/>
                <w:lang w:val="en-GB"/>
              </w:rPr>
              <w:t>2023</w:t>
            </w:r>
          </w:p>
        </w:tc>
        <w:tc>
          <w:tcPr>
            <w:tcW w:w="1166" w:type="dxa"/>
            <w:tcBorders>
              <w:top w:val="single" w:sz="4" w:space="0" w:color="000000"/>
              <w:left w:val="nil"/>
              <w:bottom w:val="single" w:sz="12" w:space="0" w:color="000000"/>
              <w:right w:val="nil"/>
            </w:tcBorders>
            <w:hideMark/>
          </w:tcPr>
          <w:p w14:paraId="0213FDFC" w14:textId="77777777" w:rsidR="00992A45" w:rsidRPr="000B23E4" w:rsidRDefault="00992A45" w:rsidP="000B23E4">
            <w:pPr>
              <w:pStyle w:val="Normal-pool"/>
              <w:spacing w:before="40" w:after="40"/>
              <w:jc w:val="right"/>
              <w:rPr>
                <w:iCs/>
                <w:lang w:val="en-GB"/>
              </w:rPr>
            </w:pPr>
            <w:r w:rsidRPr="000B23E4">
              <w:rPr>
                <w:iCs/>
                <w:lang w:val="en-GB"/>
              </w:rPr>
              <w:t>2024</w:t>
            </w:r>
          </w:p>
        </w:tc>
        <w:tc>
          <w:tcPr>
            <w:tcW w:w="1072" w:type="dxa"/>
            <w:tcBorders>
              <w:top w:val="single" w:sz="4" w:space="0" w:color="000000"/>
              <w:left w:val="nil"/>
              <w:bottom w:val="single" w:sz="12" w:space="0" w:color="000000"/>
              <w:right w:val="nil"/>
            </w:tcBorders>
            <w:hideMark/>
          </w:tcPr>
          <w:p w14:paraId="540350D0" w14:textId="77777777" w:rsidR="00992A45" w:rsidRPr="000B23E4" w:rsidRDefault="00992A45" w:rsidP="000B23E4">
            <w:pPr>
              <w:pStyle w:val="Normal-pool"/>
              <w:spacing w:before="40" w:after="40"/>
              <w:jc w:val="right"/>
              <w:rPr>
                <w:iCs/>
                <w:lang w:val="en-GB"/>
              </w:rPr>
            </w:pPr>
            <w:r w:rsidRPr="000B23E4">
              <w:rPr>
                <w:iCs/>
                <w:lang w:val="en-GB"/>
              </w:rPr>
              <w:t>2025</w:t>
            </w:r>
          </w:p>
        </w:tc>
        <w:tc>
          <w:tcPr>
            <w:tcW w:w="1399" w:type="dxa"/>
            <w:tcBorders>
              <w:top w:val="single" w:sz="4" w:space="0" w:color="000000"/>
              <w:left w:val="nil"/>
              <w:bottom w:val="single" w:sz="12" w:space="0" w:color="000000"/>
              <w:right w:val="nil"/>
            </w:tcBorders>
            <w:hideMark/>
          </w:tcPr>
          <w:p w14:paraId="1E40121C" w14:textId="49B313B6" w:rsidR="00992A45" w:rsidRPr="000B23E4" w:rsidRDefault="00B94939" w:rsidP="000B23E4">
            <w:pPr>
              <w:pStyle w:val="Normal-pool"/>
              <w:spacing w:before="40" w:after="40"/>
              <w:jc w:val="right"/>
              <w:rPr>
                <w:iCs/>
                <w:lang w:val="en-GB"/>
              </w:rPr>
            </w:pPr>
            <w:r w:rsidRPr="000B23E4">
              <w:rPr>
                <w:rFonts w:eastAsia="KaiTi"/>
                <w:iCs/>
                <w:lang w:val="zh-CN"/>
              </w:rPr>
              <w:t>认捐共计</w:t>
            </w:r>
          </w:p>
        </w:tc>
      </w:tr>
      <w:tr w:rsidR="00992A45" w:rsidRPr="000B23E4" w14:paraId="6C8B19A5" w14:textId="77777777" w:rsidTr="00B94939">
        <w:trPr>
          <w:trHeight w:val="57"/>
          <w:jc w:val="right"/>
        </w:trPr>
        <w:tc>
          <w:tcPr>
            <w:tcW w:w="2519" w:type="dxa"/>
            <w:tcBorders>
              <w:top w:val="single" w:sz="12" w:space="0" w:color="auto"/>
              <w:left w:val="nil"/>
              <w:bottom w:val="nil"/>
              <w:right w:val="nil"/>
            </w:tcBorders>
            <w:hideMark/>
          </w:tcPr>
          <w:p w14:paraId="7023AADA" w14:textId="5F5A7868" w:rsidR="00992A45" w:rsidRPr="000B23E4" w:rsidRDefault="00222E6A" w:rsidP="000B23E4">
            <w:pPr>
              <w:pStyle w:val="Normal-pool"/>
              <w:tabs>
                <w:tab w:val="left" w:pos="174"/>
              </w:tabs>
              <w:spacing w:before="40" w:after="40"/>
              <w:rPr>
                <w:b/>
                <w:bCs/>
                <w:lang w:val="en-GB"/>
              </w:rPr>
            </w:pPr>
            <w:r w:rsidRPr="000B23E4">
              <w:rPr>
                <w:b/>
                <w:bCs/>
                <w:lang w:val="zh-CN"/>
              </w:rPr>
              <w:t>1.</w:t>
            </w:r>
            <w:r w:rsidRPr="000B23E4">
              <w:rPr>
                <w:lang w:val="zh-CN"/>
              </w:rPr>
              <w:t xml:space="preserve"> </w:t>
            </w:r>
            <w:r w:rsidRPr="000B23E4">
              <w:rPr>
                <w:rFonts w:eastAsia="SimHei"/>
                <w:b/>
                <w:bCs/>
                <w:lang w:val="zh-CN"/>
              </w:rPr>
              <w:t>各国政府</w:t>
            </w:r>
          </w:p>
        </w:tc>
        <w:tc>
          <w:tcPr>
            <w:tcW w:w="1171" w:type="dxa"/>
            <w:tcBorders>
              <w:top w:val="single" w:sz="12" w:space="0" w:color="000000"/>
              <w:left w:val="nil"/>
              <w:bottom w:val="nil"/>
              <w:right w:val="nil"/>
            </w:tcBorders>
            <w:vAlign w:val="bottom"/>
          </w:tcPr>
          <w:p w14:paraId="235E5220" w14:textId="77777777" w:rsidR="00992A45" w:rsidRPr="000B23E4" w:rsidRDefault="00992A45" w:rsidP="000B23E4">
            <w:pPr>
              <w:pStyle w:val="Normal-pool"/>
              <w:spacing w:before="40" w:after="40"/>
              <w:jc w:val="right"/>
              <w:rPr>
                <w:lang w:val="en-GB"/>
              </w:rPr>
            </w:pPr>
          </w:p>
        </w:tc>
        <w:tc>
          <w:tcPr>
            <w:tcW w:w="1080" w:type="dxa"/>
            <w:tcBorders>
              <w:top w:val="single" w:sz="12" w:space="0" w:color="000000"/>
              <w:left w:val="nil"/>
              <w:bottom w:val="nil"/>
              <w:right w:val="nil"/>
            </w:tcBorders>
            <w:vAlign w:val="bottom"/>
          </w:tcPr>
          <w:p w14:paraId="748162E0" w14:textId="77777777" w:rsidR="00992A45" w:rsidRPr="000B23E4" w:rsidRDefault="00992A45" w:rsidP="000B23E4">
            <w:pPr>
              <w:pStyle w:val="Normal-pool"/>
              <w:spacing w:before="40" w:after="40"/>
              <w:jc w:val="right"/>
              <w:rPr>
                <w:lang w:val="en-GB"/>
              </w:rPr>
            </w:pPr>
          </w:p>
        </w:tc>
        <w:tc>
          <w:tcPr>
            <w:tcW w:w="1086" w:type="dxa"/>
            <w:tcBorders>
              <w:top w:val="single" w:sz="12" w:space="0" w:color="000000"/>
              <w:left w:val="nil"/>
              <w:bottom w:val="nil"/>
              <w:right w:val="nil"/>
            </w:tcBorders>
            <w:vAlign w:val="bottom"/>
          </w:tcPr>
          <w:p w14:paraId="22BB0FA2" w14:textId="77777777" w:rsidR="00992A45" w:rsidRPr="000B23E4" w:rsidRDefault="00992A45" w:rsidP="000B23E4">
            <w:pPr>
              <w:pStyle w:val="Normal-pool"/>
              <w:spacing w:before="40" w:after="40"/>
              <w:jc w:val="right"/>
              <w:rPr>
                <w:lang w:val="en-GB"/>
              </w:rPr>
            </w:pPr>
          </w:p>
        </w:tc>
        <w:tc>
          <w:tcPr>
            <w:tcW w:w="1213" w:type="dxa"/>
            <w:tcBorders>
              <w:top w:val="single" w:sz="12" w:space="0" w:color="000000"/>
              <w:left w:val="nil"/>
              <w:bottom w:val="nil"/>
              <w:right w:val="nil"/>
            </w:tcBorders>
            <w:vAlign w:val="bottom"/>
          </w:tcPr>
          <w:p w14:paraId="7D536ED3" w14:textId="77777777" w:rsidR="00992A45" w:rsidRPr="000B23E4" w:rsidRDefault="00992A45" w:rsidP="000B23E4">
            <w:pPr>
              <w:pStyle w:val="Normal-pool"/>
              <w:spacing w:before="40" w:after="40"/>
              <w:jc w:val="right"/>
              <w:rPr>
                <w:lang w:val="en-GB"/>
              </w:rPr>
            </w:pPr>
          </w:p>
        </w:tc>
        <w:tc>
          <w:tcPr>
            <w:tcW w:w="1213" w:type="dxa"/>
            <w:tcBorders>
              <w:top w:val="single" w:sz="12" w:space="0" w:color="000000"/>
              <w:left w:val="nil"/>
              <w:bottom w:val="nil"/>
              <w:right w:val="nil"/>
            </w:tcBorders>
            <w:vAlign w:val="bottom"/>
          </w:tcPr>
          <w:p w14:paraId="04CF7E9B" w14:textId="77777777" w:rsidR="00992A45" w:rsidRPr="000B23E4" w:rsidRDefault="00992A45" w:rsidP="000B23E4">
            <w:pPr>
              <w:pStyle w:val="Normal-pool"/>
              <w:spacing w:before="40" w:after="40"/>
              <w:jc w:val="right"/>
              <w:rPr>
                <w:lang w:val="en-GB"/>
              </w:rPr>
            </w:pPr>
          </w:p>
        </w:tc>
        <w:tc>
          <w:tcPr>
            <w:tcW w:w="1168" w:type="dxa"/>
            <w:tcBorders>
              <w:top w:val="single" w:sz="12" w:space="0" w:color="000000"/>
              <w:left w:val="nil"/>
              <w:bottom w:val="nil"/>
              <w:right w:val="single" w:sz="4" w:space="0" w:color="000000"/>
            </w:tcBorders>
            <w:vAlign w:val="bottom"/>
          </w:tcPr>
          <w:p w14:paraId="2738ADCB" w14:textId="77777777" w:rsidR="00992A45" w:rsidRPr="000B23E4" w:rsidRDefault="00992A45" w:rsidP="000B23E4">
            <w:pPr>
              <w:pStyle w:val="Normal-pool"/>
              <w:spacing w:before="40" w:after="40"/>
              <w:jc w:val="right"/>
              <w:rPr>
                <w:lang w:val="en-GB"/>
              </w:rPr>
            </w:pPr>
          </w:p>
        </w:tc>
        <w:tc>
          <w:tcPr>
            <w:tcW w:w="1293" w:type="dxa"/>
            <w:tcBorders>
              <w:top w:val="single" w:sz="12" w:space="0" w:color="000000"/>
              <w:left w:val="single" w:sz="4" w:space="0" w:color="000000"/>
              <w:bottom w:val="nil"/>
              <w:right w:val="nil"/>
            </w:tcBorders>
            <w:vAlign w:val="bottom"/>
          </w:tcPr>
          <w:p w14:paraId="4470020A" w14:textId="77777777" w:rsidR="00992A45" w:rsidRPr="000B23E4" w:rsidRDefault="00992A45" w:rsidP="000B23E4">
            <w:pPr>
              <w:pStyle w:val="Normal-pool"/>
              <w:spacing w:before="40" w:after="40"/>
              <w:jc w:val="right"/>
              <w:rPr>
                <w:lang w:val="en-GB"/>
              </w:rPr>
            </w:pPr>
          </w:p>
        </w:tc>
        <w:tc>
          <w:tcPr>
            <w:tcW w:w="1166" w:type="dxa"/>
            <w:tcBorders>
              <w:top w:val="single" w:sz="12" w:space="0" w:color="000000"/>
              <w:left w:val="nil"/>
              <w:bottom w:val="nil"/>
              <w:right w:val="nil"/>
            </w:tcBorders>
            <w:vAlign w:val="bottom"/>
          </w:tcPr>
          <w:p w14:paraId="180B0371" w14:textId="77777777" w:rsidR="00992A45" w:rsidRPr="000B23E4" w:rsidRDefault="00992A45" w:rsidP="000B23E4">
            <w:pPr>
              <w:pStyle w:val="Normal-pool"/>
              <w:spacing w:before="40" w:after="40"/>
              <w:jc w:val="right"/>
              <w:rPr>
                <w:lang w:val="en-GB"/>
              </w:rPr>
            </w:pPr>
          </w:p>
        </w:tc>
        <w:tc>
          <w:tcPr>
            <w:tcW w:w="1072" w:type="dxa"/>
            <w:tcBorders>
              <w:top w:val="single" w:sz="12" w:space="0" w:color="000000"/>
              <w:left w:val="nil"/>
              <w:bottom w:val="nil"/>
              <w:right w:val="nil"/>
            </w:tcBorders>
            <w:vAlign w:val="bottom"/>
          </w:tcPr>
          <w:p w14:paraId="798FB64D" w14:textId="77777777" w:rsidR="00992A45" w:rsidRPr="000B23E4" w:rsidRDefault="00992A45" w:rsidP="000B23E4">
            <w:pPr>
              <w:pStyle w:val="Normal-pool"/>
              <w:spacing w:before="40" w:after="40"/>
              <w:jc w:val="right"/>
              <w:rPr>
                <w:lang w:val="en-GB"/>
              </w:rPr>
            </w:pPr>
          </w:p>
        </w:tc>
        <w:tc>
          <w:tcPr>
            <w:tcW w:w="1399" w:type="dxa"/>
            <w:tcBorders>
              <w:top w:val="single" w:sz="12" w:space="0" w:color="000000"/>
              <w:left w:val="nil"/>
              <w:bottom w:val="nil"/>
              <w:right w:val="nil"/>
            </w:tcBorders>
            <w:vAlign w:val="bottom"/>
          </w:tcPr>
          <w:p w14:paraId="1951A747" w14:textId="77777777" w:rsidR="00992A45" w:rsidRPr="000B23E4" w:rsidRDefault="00992A45" w:rsidP="000B23E4">
            <w:pPr>
              <w:pStyle w:val="Normal-pool"/>
              <w:spacing w:before="40" w:after="40"/>
              <w:jc w:val="right"/>
              <w:rPr>
                <w:lang w:val="en-GB"/>
              </w:rPr>
            </w:pPr>
          </w:p>
        </w:tc>
      </w:tr>
      <w:tr w:rsidR="00222E6A" w:rsidRPr="000B23E4" w14:paraId="29F95691" w14:textId="77777777" w:rsidTr="00B94939">
        <w:trPr>
          <w:trHeight w:val="57"/>
          <w:jc w:val="right"/>
        </w:trPr>
        <w:tc>
          <w:tcPr>
            <w:tcW w:w="2519" w:type="dxa"/>
            <w:tcBorders>
              <w:top w:val="nil"/>
              <w:left w:val="nil"/>
              <w:bottom w:val="nil"/>
              <w:right w:val="nil"/>
            </w:tcBorders>
            <w:hideMark/>
          </w:tcPr>
          <w:p w14:paraId="2F63BA64" w14:textId="0115DFDC" w:rsidR="00222E6A" w:rsidRPr="000B23E4" w:rsidRDefault="00222E6A" w:rsidP="000B23E4">
            <w:pPr>
              <w:pStyle w:val="Normal-pool"/>
              <w:spacing w:before="40" w:after="40"/>
              <w:ind w:left="174"/>
              <w:rPr>
                <w:lang w:val="en-GB"/>
              </w:rPr>
            </w:pPr>
            <w:r w:rsidRPr="000B23E4">
              <w:rPr>
                <w:rFonts w:eastAsia="SimSun"/>
                <w:lang w:val="zh-CN"/>
              </w:rPr>
              <w:t>澳大利亚</w:t>
            </w:r>
          </w:p>
        </w:tc>
        <w:tc>
          <w:tcPr>
            <w:tcW w:w="1171" w:type="dxa"/>
            <w:tcBorders>
              <w:top w:val="nil"/>
              <w:left w:val="nil"/>
              <w:bottom w:val="nil"/>
              <w:right w:val="nil"/>
            </w:tcBorders>
            <w:vAlign w:val="bottom"/>
            <w:hideMark/>
          </w:tcPr>
          <w:p w14:paraId="1FF25417" w14:textId="77777777" w:rsidR="00222E6A" w:rsidRPr="000B23E4" w:rsidRDefault="00222E6A"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2E90ADF4" w14:textId="77777777" w:rsidR="00222E6A" w:rsidRPr="000B23E4" w:rsidRDefault="00222E6A" w:rsidP="000B23E4">
            <w:pPr>
              <w:pStyle w:val="Normal-pool"/>
              <w:spacing w:before="40" w:after="40"/>
              <w:jc w:val="right"/>
              <w:rPr>
                <w:lang w:val="en-GB"/>
              </w:rPr>
            </w:pPr>
            <w:r w:rsidRPr="000B23E4">
              <w:rPr>
                <w:lang w:val="en-GB"/>
              </w:rPr>
              <w:t>–</w:t>
            </w:r>
          </w:p>
        </w:tc>
        <w:tc>
          <w:tcPr>
            <w:tcW w:w="1086" w:type="dxa"/>
            <w:tcBorders>
              <w:top w:val="nil"/>
              <w:left w:val="nil"/>
              <w:bottom w:val="nil"/>
              <w:right w:val="nil"/>
            </w:tcBorders>
            <w:vAlign w:val="bottom"/>
            <w:hideMark/>
          </w:tcPr>
          <w:p w14:paraId="7F6E3AEF" w14:textId="77777777" w:rsidR="00222E6A" w:rsidRPr="000B23E4" w:rsidRDefault="00222E6A"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42D7E619" w14:textId="77777777" w:rsidR="00222E6A" w:rsidRPr="000B23E4" w:rsidRDefault="00222E6A" w:rsidP="000B23E4">
            <w:pPr>
              <w:pStyle w:val="Normal-pool"/>
              <w:spacing w:before="40" w:after="40"/>
              <w:jc w:val="right"/>
              <w:rPr>
                <w:lang w:val="en-GB"/>
              </w:rPr>
            </w:pPr>
            <w:r w:rsidRPr="000B23E4">
              <w:rPr>
                <w:lang w:val="en-GB"/>
              </w:rPr>
              <w:t>30 000</w:t>
            </w:r>
          </w:p>
        </w:tc>
        <w:tc>
          <w:tcPr>
            <w:tcW w:w="1213" w:type="dxa"/>
            <w:tcBorders>
              <w:top w:val="nil"/>
              <w:left w:val="nil"/>
              <w:bottom w:val="nil"/>
              <w:right w:val="nil"/>
            </w:tcBorders>
            <w:vAlign w:val="bottom"/>
            <w:hideMark/>
          </w:tcPr>
          <w:p w14:paraId="6FA32FE9" w14:textId="77777777" w:rsidR="00222E6A" w:rsidRPr="000B23E4" w:rsidRDefault="00222E6A" w:rsidP="000B23E4">
            <w:pPr>
              <w:pStyle w:val="Normal-pool"/>
              <w:spacing w:before="40" w:after="40"/>
              <w:jc w:val="right"/>
              <w:rPr>
                <w:lang w:val="en-GB"/>
              </w:rPr>
            </w:pPr>
            <w:r w:rsidRPr="000B23E4">
              <w:rPr>
                <w:lang w:val="en-GB"/>
              </w:rPr>
              <w:t>69 140</w:t>
            </w:r>
          </w:p>
        </w:tc>
        <w:tc>
          <w:tcPr>
            <w:tcW w:w="1168" w:type="dxa"/>
            <w:tcBorders>
              <w:top w:val="nil"/>
              <w:left w:val="nil"/>
              <w:bottom w:val="nil"/>
              <w:right w:val="single" w:sz="4" w:space="0" w:color="000000"/>
            </w:tcBorders>
            <w:vAlign w:val="bottom"/>
            <w:hideMark/>
          </w:tcPr>
          <w:p w14:paraId="6271EDE3" w14:textId="77777777" w:rsidR="00222E6A" w:rsidRPr="000B23E4" w:rsidRDefault="00222E6A" w:rsidP="000B23E4">
            <w:pPr>
              <w:pStyle w:val="Normal-pool"/>
              <w:spacing w:before="40" w:after="40"/>
              <w:jc w:val="right"/>
              <w:rPr>
                <w:lang w:val="en-GB"/>
              </w:rPr>
            </w:pPr>
            <w:r w:rsidRPr="000B23E4">
              <w:rPr>
                <w:lang w:val="en-GB"/>
              </w:rPr>
              <w:t>68 630</w:t>
            </w:r>
          </w:p>
        </w:tc>
        <w:tc>
          <w:tcPr>
            <w:tcW w:w="1293" w:type="dxa"/>
            <w:tcBorders>
              <w:top w:val="nil"/>
              <w:left w:val="single" w:sz="4" w:space="0" w:color="000000"/>
              <w:bottom w:val="nil"/>
              <w:right w:val="nil"/>
            </w:tcBorders>
            <w:vAlign w:val="bottom"/>
            <w:hideMark/>
          </w:tcPr>
          <w:p w14:paraId="47BFFB33" w14:textId="77777777" w:rsidR="00222E6A" w:rsidRPr="000B23E4" w:rsidRDefault="00222E6A"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2B14B649" w14:textId="77777777" w:rsidR="00222E6A" w:rsidRPr="000B23E4" w:rsidRDefault="00222E6A"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54A1D16E" w14:textId="77777777" w:rsidR="00222E6A" w:rsidRPr="000B23E4" w:rsidRDefault="00222E6A"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5EEC4AAA" w14:textId="77777777" w:rsidR="00222E6A" w:rsidRPr="000B23E4" w:rsidRDefault="00222E6A" w:rsidP="000B23E4">
            <w:pPr>
              <w:pStyle w:val="Normal-pool"/>
              <w:spacing w:before="40" w:after="40"/>
              <w:jc w:val="right"/>
              <w:rPr>
                <w:lang w:val="en-GB"/>
              </w:rPr>
            </w:pPr>
            <w:r w:rsidRPr="000B23E4">
              <w:rPr>
                <w:lang w:val="en-GB"/>
              </w:rPr>
              <w:t>–</w:t>
            </w:r>
          </w:p>
        </w:tc>
      </w:tr>
      <w:tr w:rsidR="00222E6A" w:rsidRPr="000B23E4" w14:paraId="25EB7B10" w14:textId="77777777" w:rsidTr="00B94939">
        <w:trPr>
          <w:trHeight w:val="57"/>
          <w:jc w:val="right"/>
        </w:trPr>
        <w:tc>
          <w:tcPr>
            <w:tcW w:w="2519" w:type="dxa"/>
            <w:tcBorders>
              <w:top w:val="nil"/>
              <w:left w:val="nil"/>
              <w:bottom w:val="nil"/>
              <w:right w:val="nil"/>
            </w:tcBorders>
            <w:hideMark/>
          </w:tcPr>
          <w:p w14:paraId="5D7AC759" w14:textId="1F9FD65D" w:rsidR="00222E6A" w:rsidRPr="000B23E4" w:rsidRDefault="00222E6A" w:rsidP="000B23E4">
            <w:pPr>
              <w:pStyle w:val="Normal-pool"/>
              <w:spacing w:before="40" w:after="40"/>
              <w:ind w:left="174"/>
              <w:rPr>
                <w:lang w:val="en-GB"/>
              </w:rPr>
            </w:pPr>
            <w:r w:rsidRPr="000B23E4">
              <w:rPr>
                <w:rFonts w:eastAsia="SimSun"/>
                <w:lang w:val="zh-CN"/>
              </w:rPr>
              <w:t>奥地利</w:t>
            </w:r>
          </w:p>
        </w:tc>
        <w:tc>
          <w:tcPr>
            <w:tcW w:w="1171" w:type="dxa"/>
            <w:tcBorders>
              <w:top w:val="nil"/>
              <w:left w:val="nil"/>
              <w:bottom w:val="nil"/>
              <w:right w:val="nil"/>
            </w:tcBorders>
            <w:vAlign w:val="bottom"/>
            <w:hideMark/>
          </w:tcPr>
          <w:p w14:paraId="4A3E96E5" w14:textId="77777777" w:rsidR="00222E6A" w:rsidRPr="000B23E4" w:rsidRDefault="00222E6A" w:rsidP="000B23E4">
            <w:pPr>
              <w:pStyle w:val="Normal-pool"/>
              <w:spacing w:before="40" w:after="40"/>
              <w:jc w:val="right"/>
              <w:rPr>
                <w:lang w:val="en-GB"/>
              </w:rPr>
            </w:pPr>
            <w:r w:rsidRPr="000B23E4">
              <w:rPr>
                <w:lang w:val="en-GB"/>
              </w:rPr>
              <w:t>17 123</w:t>
            </w:r>
          </w:p>
        </w:tc>
        <w:tc>
          <w:tcPr>
            <w:tcW w:w="1080" w:type="dxa"/>
            <w:tcBorders>
              <w:top w:val="nil"/>
              <w:left w:val="nil"/>
              <w:bottom w:val="nil"/>
              <w:right w:val="nil"/>
            </w:tcBorders>
            <w:vAlign w:val="bottom"/>
            <w:hideMark/>
          </w:tcPr>
          <w:p w14:paraId="5E2FA8CE" w14:textId="77777777" w:rsidR="00222E6A" w:rsidRPr="000B23E4" w:rsidRDefault="00222E6A" w:rsidP="000B23E4">
            <w:pPr>
              <w:pStyle w:val="Normal-pool"/>
              <w:spacing w:before="40" w:after="40"/>
              <w:jc w:val="right"/>
              <w:rPr>
                <w:lang w:val="en-GB"/>
              </w:rPr>
            </w:pPr>
            <w:r w:rsidRPr="000B23E4">
              <w:rPr>
                <w:lang w:val="en-GB"/>
              </w:rPr>
              <w:t>–</w:t>
            </w:r>
          </w:p>
        </w:tc>
        <w:tc>
          <w:tcPr>
            <w:tcW w:w="1086" w:type="dxa"/>
            <w:tcBorders>
              <w:top w:val="nil"/>
              <w:left w:val="nil"/>
              <w:bottom w:val="nil"/>
              <w:right w:val="nil"/>
            </w:tcBorders>
            <w:vAlign w:val="bottom"/>
            <w:hideMark/>
          </w:tcPr>
          <w:p w14:paraId="656BC9F7" w14:textId="77777777" w:rsidR="00222E6A" w:rsidRPr="000B23E4" w:rsidRDefault="00222E6A" w:rsidP="000B23E4">
            <w:pPr>
              <w:pStyle w:val="Normal-pool"/>
              <w:spacing w:before="40" w:after="40"/>
              <w:jc w:val="right"/>
              <w:rPr>
                <w:lang w:val="en-GB"/>
              </w:rPr>
            </w:pPr>
            <w:r w:rsidRPr="000B23E4">
              <w:rPr>
                <w:lang w:val="en-GB"/>
              </w:rPr>
              <w:t>22 222</w:t>
            </w:r>
          </w:p>
        </w:tc>
        <w:tc>
          <w:tcPr>
            <w:tcW w:w="1213" w:type="dxa"/>
            <w:tcBorders>
              <w:top w:val="nil"/>
              <w:left w:val="nil"/>
              <w:bottom w:val="nil"/>
              <w:right w:val="nil"/>
            </w:tcBorders>
            <w:vAlign w:val="bottom"/>
            <w:hideMark/>
          </w:tcPr>
          <w:p w14:paraId="732FEE7B" w14:textId="77777777" w:rsidR="00222E6A" w:rsidRPr="000B23E4" w:rsidRDefault="00222E6A" w:rsidP="000B23E4">
            <w:pPr>
              <w:pStyle w:val="Normal-pool"/>
              <w:spacing w:before="40" w:after="40"/>
              <w:jc w:val="right"/>
              <w:rPr>
                <w:lang w:val="en-GB"/>
              </w:rPr>
            </w:pPr>
            <w:r w:rsidRPr="000B23E4">
              <w:rPr>
                <w:lang w:val="en-GB"/>
              </w:rPr>
              <w:t>16 892</w:t>
            </w:r>
          </w:p>
        </w:tc>
        <w:tc>
          <w:tcPr>
            <w:tcW w:w="1213" w:type="dxa"/>
            <w:tcBorders>
              <w:top w:val="nil"/>
              <w:left w:val="nil"/>
              <w:bottom w:val="nil"/>
              <w:right w:val="nil"/>
            </w:tcBorders>
            <w:vAlign w:val="bottom"/>
            <w:hideMark/>
          </w:tcPr>
          <w:p w14:paraId="10DCD827" w14:textId="77777777" w:rsidR="00222E6A" w:rsidRPr="000B23E4" w:rsidRDefault="00222E6A" w:rsidP="000B23E4">
            <w:pPr>
              <w:pStyle w:val="Normal-pool"/>
              <w:spacing w:before="40" w:after="40"/>
              <w:jc w:val="right"/>
              <w:rPr>
                <w:lang w:val="en-GB"/>
              </w:rPr>
            </w:pPr>
            <w:r w:rsidRPr="000B23E4">
              <w:rPr>
                <w:lang w:val="en-GB"/>
              </w:rPr>
              <w:t>–</w:t>
            </w:r>
          </w:p>
        </w:tc>
        <w:tc>
          <w:tcPr>
            <w:tcW w:w="1168" w:type="dxa"/>
            <w:tcBorders>
              <w:top w:val="nil"/>
              <w:left w:val="nil"/>
              <w:bottom w:val="nil"/>
              <w:right w:val="single" w:sz="4" w:space="0" w:color="000000"/>
            </w:tcBorders>
            <w:vAlign w:val="bottom"/>
            <w:hideMark/>
          </w:tcPr>
          <w:p w14:paraId="035D0033" w14:textId="77777777" w:rsidR="00222E6A" w:rsidRPr="000B23E4" w:rsidRDefault="00222E6A"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21DD6890" w14:textId="77777777" w:rsidR="00222E6A" w:rsidRPr="000B23E4" w:rsidRDefault="00222E6A"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46013374" w14:textId="77777777" w:rsidR="00222E6A" w:rsidRPr="000B23E4" w:rsidRDefault="00222E6A"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371FCC7F" w14:textId="77777777" w:rsidR="00222E6A" w:rsidRPr="000B23E4" w:rsidRDefault="00222E6A"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59F4F86E" w14:textId="77777777" w:rsidR="00222E6A" w:rsidRPr="000B23E4" w:rsidRDefault="00222E6A" w:rsidP="000B23E4">
            <w:pPr>
              <w:pStyle w:val="Normal-pool"/>
              <w:spacing w:before="40" w:after="40"/>
              <w:jc w:val="right"/>
              <w:rPr>
                <w:lang w:val="en-GB"/>
              </w:rPr>
            </w:pPr>
            <w:r w:rsidRPr="000B23E4">
              <w:rPr>
                <w:lang w:val="en-GB"/>
              </w:rPr>
              <w:t>–</w:t>
            </w:r>
          </w:p>
        </w:tc>
      </w:tr>
      <w:tr w:rsidR="00222E6A" w:rsidRPr="000B23E4" w14:paraId="5DA6DC13" w14:textId="77777777" w:rsidTr="00B94939">
        <w:trPr>
          <w:trHeight w:val="57"/>
          <w:jc w:val="right"/>
        </w:trPr>
        <w:tc>
          <w:tcPr>
            <w:tcW w:w="2519" w:type="dxa"/>
            <w:tcBorders>
              <w:top w:val="nil"/>
              <w:left w:val="nil"/>
              <w:bottom w:val="nil"/>
              <w:right w:val="nil"/>
            </w:tcBorders>
            <w:hideMark/>
          </w:tcPr>
          <w:p w14:paraId="55DCEC41" w14:textId="6A97F4CC" w:rsidR="00222E6A" w:rsidRPr="000B23E4" w:rsidRDefault="00222E6A" w:rsidP="000B23E4">
            <w:pPr>
              <w:pStyle w:val="Normal-pool"/>
              <w:spacing w:before="40" w:after="40"/>
              <w:ind w:left="174"/>
              <w:rPr>
                <w:lang w:val="en-GB"/>
              </w:rPr>
            </w:pPr>
            <w:r w:rsidRPr="000B23E4">
              <w:rPr>
                <w:rFonts w:eastAsia="SimSun"/>
                <w:lang w:val="zh-CN"/>
              </w:rPr>
              <w:t>比利时</w:t>
            </w:r>
          </w:p>
        </w:tc>
        <w:tc>
          <w:tcPr>
            <w:tcW w:w="1171" w:type="dxa"/>
            <w:tcBorders>
              <w:top w:val="nil"/>
              <w:left w:val="nil"/>
              <w:bottom w:val="nil"/>
              <w:right w:val="nil"/>
            </w:tcBorders>
            <w:vAlign w:val="bottom"/>
            <w:hideMark/>
          </w:tcPr>
          <w:p w14:paraId="1760527B" w14:textId="77777777" w:rsidR="00222E6A" w:rsidRPr="000B23E4" w:rsidRDefault="00222E6A" w:rsidP="000B23E4">
            <w:pPr>
              <w:pStyle w:val="Normal-pool"/>
              <w:spacing w:before="40" w:after="40"/>
              <w:jc w:val="right"/>
              <w:rPr>
                <w:lang w:val="en-GB"/>
              </w:rPr>
            </w:pPr>
            <w:r w:rsidRPr="000B23E4">
              <w:rPr>
                <w:lang w:val="en-GB"/>
              </w:rPr>
              <w:t>77 193</w:t>
            </w:r>
          </w:p>
        </w:tc>
        <w:tc>
          <w:tcPr>
            <w:tcW w:w="1080" w:type="dxa"/>
            <w:tcBorders>
              <w:top w:val="nil"/>
              <w:left w:val="nil"/>
              <w:bottom w:val="nil"/>
              <w:right w:val="nil"/>
            </w:tcBorders>
            <w:vAlign w:val="bottom"/>
            <w:hideMark/>
          </w:tcPr>
          <w:p w14:paraId="6548FC7E" w14:textId="77777777" w:rsidR="00222E6A" w:rsidRPr="000B23E4" w:rsidRDefault="00222E6A" w:rsidP="000B23E4">
            <w:pPr>
              <w:pStyle w:val="Normal-pool"/>
              <w:spacing w:before="40" w:after="40"/>
              <w:jc w:val="right"/>
              <w:rPr>
                <w:lang w:val="en-GB"/>
              </w:rPr>
            </w:pPr>
            <w:r w:rsidRPr="000B23E4">
              <w:rPr>
                <w:lang w:val="en-GB"/>
              </w:rPr>
              <w:t>73 661</w:t>
            </w:r>
          </w:p>
        </w:tc>
        <w:tc>
          <w:tcPr>
            <w:tcW w:w="1086" w:type="dxa"/>
            <w:tcBorders>
              <w:top w:val="nil"/>
              <w:left w:val="nil"/>
              <w:bottom w:val="nil"/>
              <w:right w:val="nil"/>
            </w:tcBorders>
            <w:vAlign w:val="bottom"/>
            <w:hideMark/>
          </w:tcPr>
          <w:p w14:paraId="3C0B5660" w14:textId="77777777" w:rsidR="00222E6A" w:rsidRPr="000B23E4" w:rsidRDefault="00222E6A" w:rsidP="000B23E4">
            <w:pPr>
              <w:pStyle w:val="Normal-pool"/>
              <w:spacing w:before="40" w:after="40"/>
              <w:jc w:val="right"/>
              <w:rPr>
                <w:lang w:val="en-GB"/>
              </w:rPr>
            </w:pPr>
            <w:r w:rsidRPr="000B23E4">
              <w:rPr>
                <w:lang w:val="en-GB"/>
              </w:rPr>
              <w:t>73 853</w:t>
            </w:r>
          </w:p>
        </w:tc>
        <w:tc>
          <w:tcPr>
            <w:tcW w:w="1213" w:type="dxa"/>
            <w:tcBorders>
              <w:top w:val="nil"/>
              <w:left w:val="nil"/>
              <w:bottom w:val="nil"/>
              <w:right w:val="nil"/>
            </w:tcBorders>
            <w:vAlign w:val="bottom"/>
            <w:hideMark/>
          </w:tcPr>
          <w:p w14:paraId="19FD6A3C" w14:textId="77777777" w:rsidR="00222E6A" w:rsidRPr="000B23E4" w:rsidRDefault="00222E6A" w:rsidP="000B23E4">
            <w:pPr>
              <w:pStyle w:val="Normal-pool"/>
              <w:spacing w:before="40" w:after="40"/>
              <w:jc w:val="right"/>
              <w:rPr>
                <w:lang w:val="en-GB"/>
              </w:rPr>
            </w:pPr>
            <w:r w:rsidRPr="000B23E4">
              <w:rPr>
                <w:lang w:val="en-GB"/>
              </w:rPr>
              <w:t>74 324</w:t>
            </w:r>
          </w:p>
        </w:tc>
        <w:tc>
          <w:tcPr>
            <w:tcW w:w="1213" w:type="dxa"/>
            <w:tcBorders>
              <w:top w:val="nil"/>
              <w:left w:val="nil"/>
              <w:bottom w:val="nil"/>
              <w:right w:val="nil"/>
            </w:tcBorders>
            <w:vAlign w:val="bottom"/>
            <w:hideMark/>
          </w:tcPr>
          <w:p w14:paraId="29E12C9B" w14:textId="77777777" w:rsidR="00222E6A" w:rsidRPr="000B23E4" w:rsidRDefault="00222E6A" w:rsidP="000B23E4">
            <w:pPr>
              <w:pStyle w:val="Normal-pool"/>
              <w:spacing w:before="40" w:after="40"/>
              <w:jc w:val="right"/>
              <w:rPr>
                <w:lang w:val="en-GB"/>
              </w:rPr>
            </w:pPr>
            <w:r w:rsidRPr="000B23E4">
              <w:rPr>
                <w:lang w:val="en-GB"/>
              </w:rPr>
              <w:t>70 288</w:t>
            </w:r>
          </w:p>
        </w:tc>
        <w:tc>
          <w:tcPr>
            <w:tcW w:w="1168" w:type="dxa"/>
            <w:tcBorders>
              <w:top w:val="nil"/>
              <w:left w:val="nil"/>
              <w:bottom w:val="nil"/>
              <w:right w:val="single" w:sz="4" w:space="0" w:color="000000"/>
            </w:tcBorders>
            <w:vAlign w:val="bottom"/>
            <w:hideMark/>
          </w:tcPr>
          <w:p w14:paraId="3E79019D" w14:textId="77777777" w:rsidR="00222E6A" w:rsidRPr="000B23E4" w:rsidRDefault="00222E6A"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433FAC91" w14:textId="77777777" w:rsidR="00222E6A" w:rsidRPr="000B23E4" w:rsidRDefault="00222E6A" w:rsidP="000B23E4">
            <w:pPr>
              <w:pStyle w:val="Normal-pool"/>
              <w:spacing w:before="40" w:after="40"/>
              <w:jc w:val="right"/>
              <w:rPr>
                <w:lang w:val="en-GB"/>
              </w:rPr>
            </w:pPr>
            <w:r w:rsidRPr="000B23E4">
              <w:rPr>
                <w:lang w:val="en-GB"/>
              </w:rPr>
              <w:t>72 607</w:t>
            </w:r>
          </w:p>
        </w:tc>
        <w:tc>
          <w:tcPr>
            <w:tcW w:w="1166" w:type="dxa"/>
            <w:tcBorders>
              <w:top w:val="nil"/>
              <w:left w:val="nil"/>
              <w:bottom w:val="nil"/>
              <w:right w:val="nil"/>
            </w:tcBorders>
            <w:vAlign w:val="bottom"/>
            <w:hideMark/>
          </w:tcPr>
          <w:p w14:paraId="7CCC09EB" w14:textId="77777777" w:rsidR="00222E6A" w:rsidRPr="000B23E4" w:rsidRDefault="00222E6A"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3AA57502" w14:textId="77777777" w:rsidR="00222E6A" w:rsidRPr="000B23E4" w:rsidRDefault="00222E6A"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78869248" w14:textId="77777777" w:rsidR="00222E6A" w:rsidRPr="000B23E4" w:rsidRDefault="00222E6A" w:rsidP="000B23E4">
            <w:pPr>
              <w:pStyle w:val="Normal-pool"/>
              <w:spacing w:before="40" w:after="40"/>
              <w:jc w:val="right"/>
              <w:rPr>
                <w:lang w:val="en-GB"/>
              </w:rPr>
            </w:pPr>
            <w:r w:rsidRPr="000B23E4">
              <w:rPr>
                <w:lang w:val="en-GB"/>
              </w:rPr>
              <w:t>72 607</w:t>
            </w:r>
          </w:p>
        </w:tc>
      </w:tr>
      <w:tr w:rsidR="00222E6A" w:rsidRPr="000B23E4" w14:paraId="16773FBD" w14:textId="77777777" w:rsidTr="00B94939">
        <w:trPr>
          <w:trHeight w:val="57"/>
          <w:jc w:val="right"/>
        </w:trPr>
        <w:tc>
          <w:tcPr>
            <w:tcW w:w="2519" w:type="dxa"/>
            <w:tcBorders>
              <w:top w:val="nil"/>
              <w:left w:val="nil"/>
              <w:bottom w:val="nil"/>
              <w:right w:val="nil"/>
            </w:tcBorders>
            <w:hideMark/>
          </w:tcPr>
          <w:p w14:paraId="6555B1EC" w14:textId="5D8732AF" w:rsidR="00222E6A" w:rsidRPr="000B23E4" w:rsidRDefault="00222E6A" w:rsidP="000B23E4">
            <w:pPr>
              <w:pStyle w:val="Normal-pool"/>
              <w:spacing w:before="40" w:after="40"/>
              <w:ind w:left="174"/>
              <w:rPr>
                <w:lang w:val="en-GB"/>
              </w:rPr>
            </w:pPr>
            <w:r w:rsidRPr="000B23E4">
              <w:rPr>
                <w:rFonts w:eastAsia="SimSun"/>
                <w:lang w:val="zh-CN"/>
              </w:rPr>
              <w:t>保加利亚</w:t>
            </w:r>
          </w:p>
        </w:tc>
        <w:tc>
          <w:tcPr>
            <w:tcW w:w="1171" w:type="dxa"/>
            <w:tcBorders>
              <w:top w:val="nil"/>
              <w:left w:val="nil"/>
              <w:bottom w:val="nil"/>
              <w:right w:val="nil"/>
            </w:tcBorders>
            <w:vAlign w:val="bottom"/>
            <w:hideMark/>
          </w:tcPr>
          <w:p w14:paraId="23978F97" w14:textId="77777777" w:rsidR="00222E6A" w:rsidRPr="000B23E4" w:rsidRDefault="00222E6A" w:rsidP="000B23E4">
            <w:pPr>
              <w:pStyle w:val="Normal-pool"/>
              <w:spacing w:before="40" w:after="40"/>
              <w:jc w:val="right"/>
              <w:rPr>
                <w:lang w:val="en-GB"/>
              </w:rPr>
            </w:pPr>
            <w:r w:rsidRPr="000B23E4">
              <w:rPr>
                <w:lang w:val="en-GB"/>
              </w:rPr>
              <w:t>2 323</w:t>
            </w:r>
          </w:p>
        </w:tc>
        <w:tc>
          <w:tcPr>
            <w:tcW w:w="1080" w:type="dxa"/>
            <w:tcBorders>
              <w:top w:val="nil"/>
              <w:left w:val="nil"/>
              <w:bottom w:val="nil"/>
              <w:right w:val="nil"/>
            </w:tcBorders>
            <w:vAlign w:val="bottom"/>
            <w:hideMark/>
          </w:tcPr>
          <w:p w14:paraId="086C5A11" w14:textId="77777777" w:rsidR="00222E6A" w:rsidRPr="000B23E4" w:rsidRDefault="00222E6A" w:rsidP="000B23E4">
            <w:pPr>
              <w:pStyle w:val="Normal-pool"/>
              <w:spacing w:before="40" w:after="40"/>
              <w:jc w:val="right"/>
              <w:rPr>
                <w:lang w:val="en-GB"/>
              </w:rPr>
            </w:pPr>
            <w:r w:rsidRPr="000B23E4">
              <w:rPr>
                <w:lang w:val="en-GB"/>
              </w:rPr>
              <w:t>2 273</w:t>
            </w:r>
          </w:p>
        </w:tc>
        <w:tc>
          <w:tcPr>
            <w:tcW w:w="1086" w:type="dxa"/>
            <w:tcBorders>
              <w:top w:val="nil"/>
              <w:left w:val="nil"/>
              <w:bottom w:val="nil"/>
              <w:right w:val="nil"/>
            </w:tcBorders>
            <w:vAlign w:val="bottom"/>
            <w:hideMark/>
          </w:tcPr>
          <w:p w14:paraId="3FC7F938" w14:textId="77777777" w:rsidR="00222E6A" w:rsidRPr="000B23E4" w:rsidRDefault="00222E6A" w:rsidP="000B23E4">
            <w:pPr>
              <w:pStyle w:val="Normal-pool"/>
              <w:spacing w:before="40" w:after="40"/>
              <w:jc w:val="right"/>
              <w:rPr>
                <w:lang w:val="en-GB"/>
              </w:rPr>
            </w:pPr>
            <w:r w:rsidRPr="000B23E4">
              <w:rPr>
                <w:lang w:val="en-GB"/>
              </w:rPr>
              <w:t>2 198</w:t>
            </w:r>
          </w:p>
        </w:tc>
        <w:tc>
          <w:tcPr>
            <w:tcW w:w="1213" w:type="dxa"/>
            <w:tcBorders>
              <w:top w:val="nil"/>
              <w:left w:val="nil"/>
              <w:bottom w:val="nil"/>
              <w:right w:val="nil"/>
            </w:tcBorders>
            <w:vAlign w:val="bottom"/>
            <w:hideMark/>
          </w:tcPr>
          <w:p w14:paraId="75B0B846" w14:textId="77777777" w:rsidR="00222E6A" w:rsidRPr="000B23E4" w:rsidRDefault="00222E6A" w:rsidP="000B23E4">
            <w:pPr>
              <w:pStyle w:val="Normal-pool"/>
              <w:spacing w:before="40" w:after="40"/>
              <w:jc w:val="right"/>
              <w:rPr>
                <w:lang w:val="en-GB"/>
              </w:rPr>
            </w:pPr>
            <w:r w:rsidRPr="000B23E4">
              <w:rPr>
                <w:lang w:val="en-GB"/>
              </w:rPr>
              <w:t>2 427</w:t>
            </w:r>
          </w:p>
        </w:tc>
        <w:tc>
          <w:tcPr>
            <w:tcW w:w="1213" w:type="dxa"/>
            <w:tcBorders>
              <w:top w:val="nil"/>
              <w:left w:val="nil"/>
              <w:bottom w:val="nil"/>
              <w:right w:val="nil"/>
            </w:tcBorders>
            <w:vAlign w:val="bottom"/>
            <w:hideMark/>
          </w:tcPr>
          <w:p w14:paraId="179A5AF4" w14:textId="77777777" w:rsidR="00222E6A" w:rsidRPr="000B23E4" w:rsidRDefault="00222E6A" w:rsidP="000B23E4">
            <w:pPr>
              <w:pStyle w:val="Normal-pool"/>
              <w:spacing w:before="40" w:after="40"/>
              <w:jc w:val="right"/>
              <w:rPr>
                <w:lang w:val="en-GB"/>
              </w:rPr>
            </w:pPr>
            <w:r w:rsidRPr="000B23E4">
              <w:rPr>
                <w:lang w:val="en-GB"/>
              </w:rPr>
              <w:t>2 068</w:t>
            </w:r>
          </w:p>
        </w:tc>
        <w:tc>
          <w:tcPr>
            <w:tcW w:w="1168" w:type="dxa"/>
            <w:tcBorders>
              <w:top w:val="nil"/>
              <w:left w:val="nil"/>
              <w:bottom w:val="nil"/>
              <w:right w:val="single" w:sz="4" w:space="0" w:color="000000"/>
            </w:tcBorders>
            <w:vAlign w:val="bottom"/>
            <w:hideMark/>
          </w:tcPr>
          <w:p w14:paraId="17A0107E" w14:textId="77777777" w:rsidR="00222E6A" w:rsidRPr="000B23E4" w:rsidRDefault="00222E6A" w:rsidP="000B23E4">
            <w:pPr>
              <w:pStyle w:val="Normal-pool"/>
              <w:spacing w:before="40" w:after="40"/>
              <w:jc w:val="right"/>
              <w:rPr>
                <w:lang w:val="en-GB"/>
              </w:rPr>
            </w:pPr>
            <w:r w:rsidRPr="000B23E4">
              <w:rPr>
                <w:lang w:val="en-GB"/>
              </w:rPr>
              <w:t>2 127</w:t>
            </w:r>
          </w:p>
        </w:tc>
        <w:tc>
          <w:tcPr>
            <w:tcW w:w="1293" w:type="dxa"/>
            <w:tcBorders>
              <w:top w:val="nil"/>
              <w:left w:val="single" w:sz="4" w:space="0" w:color="000000"/>
              <w:bottom w:val="nil"/>
              <w:right w:val="nil"/>
            </w:tcBorders>
            <w:vAlign w:val="bottom"/>
            <w:hideMark/>
          </w:tcPr>
          <w:p w14:paraId="72A5810B" w14:textId="77777777" w:rsidR="00222E6A" w:rsidRPr="000B23E4" w:rsidRDefault="00222E6A"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525489F1" w14:textId="77777777" w:rsidR="00222E6A" w:rsidRPr="000B23E4" w:rsidRDefault="00222E6A"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103CC1A3" w14:textId="77777777" w:rsidR="00222E6A" w:rsidRPr="000B23E4" w:rsidRDefault="00222E6A"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05DD50F3" w14:textId="77777777" w:rsidR="00222E6A" w:rsidRPr="000B23E4" w:rsidRDefault="00222E6A" w:rsidP="000B23E4">
            <w:pPr>
              <w:pStyle w:val="Normal-pool"/>
              <w:spacing w:before="40" w:after="40"/>
              <w:jc w:val="right"/>
              <w:rPr>
                <w:lang w:val="en-GB"/>
              </w:rPr>
            </w:pPr>
            <w:r w:rsidRPr="000B23E4">
              <w:rPr>
                <w:lang w:val="en-GB"/>
              </w:rPr>
              <w:t>–</w:t>
            </w:r>
          </w:p>
        </w:tc>
      </w:tr>
      <w:tr w:rsidR="00992A45" w:rsidRPr="000B23E4" w14:paraId="3CF36BC1" w14:textId="77777777" w:rsidTr="00B94939">
        <w:trPr>
          <w:trHeight w:val="57"/>
          <w:jc w:val="right"/>
        </w:trPr>
        <w:tc>
          <w:tcPr>
            <w:tcW w:w="2519" w:type="dxa"/>
            <w:tcBorders>
              <w:top w:val="nil"/>
              <w:left w:val="nil"/>
              <w:bottom w:val="nil"/>
              <w:right w:val="nil"/>
            </w:tcBorders>
            <w:hideMark/>
          </w:tcPr>
          <w:p w14:paraId="77D4F7BE" w14:textId="21146C6D" w:rsidR="00992A45" w:rsidRPr="000B23E4" w:rsidRDefault="00222E6A" w:rsidP="000B23E4">
            <w:pPr>
              <w:pStyle w:val="Normal-pool"/>
              <w:spacing w:before="40" w:after="40"/>
              <w:ind w:left="174"/>
              <w:rPr>
                <w:lang w:val="en-GB"/>
              </w:rPr>
            </w:pPr>
            <w:r w:rsidRPr="000B23E4">
              <w:rPr>
                <w:rFonts w:eastAsia="SimSun"/>
                <w:lang w:val="zh-CN"/>
              </w:rPr>
              <w:t>加拿大</w:t>
            </w:r>
            <w:r w:rsidR="00992A45" w:rsidRPr="000B23E4">
              <w:rPr>
                <w:iCs/>
                <w:vertAlign w:val="superscript"/>
                <w:lang w:val="en-GB"/>
              </w:rPr>
              <w:t>a</w:t>
            </w:r>
            <w:r w:rsidR="00992A45" w:rsidRPr="000B23E4">
              <w:rPr>
                <w:lang w:val="en-GB"/>
              </w:rPr>
              <w:t xml:space="preserve"> </w:t>
            </w:r>
          </w:p>
        </w:tc>
        <w:tc>
          <w:tcPr>
            <w:tcW w:w="1171" w:type="dxa"/>
            <w:tcBorders>
              <w:top w:val="nil"/>
              <w:left w:val="nil"/>
              <w:bottom w:val="nil"/>
              <w:right w:val="nil"/>
            </w:tcBorders>
            <w:vAlign w:val="bottom"/>
            <w:hideMark/>
          </w:tcPr>
          <w:p w14:paraId="40313C2B" w14:textId="77777777" w:rsidR="00992A45" w:rsidRPr="000B23E4" w:rsidRDefault="00992A45" w:rsidP="000B23E4">
            <w:pPr>
              <w:pStyle w:val="Normal-pool"/>
              <w:spacing w:before="40" w:after="40"/>
              <w:jc w:val="right"/>
              <w:rPr>
                <w:lang w:val="en-GB"/>
              </w:rPr>
            </w:pPr>
            <w:r w:rsidRPr="000B23E4">
              <w:rPr>
                <w:lang w:val="en-GB"/>
              </w:rPr>
              <w:t>25 583</w:t>
            </w:r>
          </w:p>
        </w:tc>
        <w:tc>
          <w:tcPr>
            <w:tcW w:w="1080" w:type="dxa"/>
            <w:tcBorders>
              <w:top w:val="nil"/>
              <w:left w:val="nil"/>
              <w:bottom w:val="nil"/>
              <w:right w:val="nil"/>
            </w:tcBorders>
            <w:vAlign w:val="bottom"/>
            <w:hideMark/>
          </w:tcPr>
          <w:p w14:paraId="3BDE191C" w14:textId="77777777" w:rsidR="00992A45" w:rsidRPr="000B23E4" w:rsidRDefault="00992A45" w:rsidP="000B23E4">
            <w:pPr>
              <w:pStyle w:val="Normal-pool"/>
              <w:spacing w:before="40" w:after="40"/>
              <w:jc w:val="right"/>
              <w:rPr>
                <w:lang w:val="en-GB"/>
              </w:rPr>
            </w:pPr>
            <w:r w:rsidRPr="000B23E4">
              <w:rPr>
                <w:lang w:val="en-GB"/>
              </w:rPr>
              <w:t>30 312</w:t>
            </w:r>
          </w:p>
        </w:tc>
        <w:tc>
          <w:tcPr>
            <w:tcW w:w="1086" w:type="dxa"/>
            <w:tcBorders>
              <w:top w:val="nil"/>
              <w:left w:val="nil"/>
              <w:bottom w:val="nil"/>
              <w:right w:val="nil"/>
            </w:tcBorders>
            <w:vAlign w:val="bottom"/>
            <w:hideMark/>
          </w:tcPr>
          <w:p w14:paraId="527618B1" w14:textId="77777777" w:rsidR="00992A45" w:rsidRPr="000B23E4" w:rsidRDefault="00992A45" w:rsidP="000B23E4">
            <w:pPr>
              <w:pStyle w:val="Normal-pool"/>
              <w:spacing w:before="40" w:after="40"/>
              <w:jc w:val="right"/>
              <w:rPr>
                <w:lang w:val="en-GB"/>
              </w:rPr>
            </w:pPr>
            <w:r w:rsidRPr="000B23E4">
              <w:rPr>
                <w:lang w:val="en-GB"/>
              </w:rPr>
              <w:t>31 260</w:t>
            </w:r>
          </w:p>
        </w:tc>
        <w:tc>
          <w:tcPr>
            <w:tcW w:w="1213" w:type="dxa"/>
            <w:tcBorders>
              <w:top w:val="nil"/>
              <w:left w:val="nil"/>
              <w:bottom w:val="nil"/>
              <w:right w:val="nil"/>
            </w:tcBorders>
            <w:vAlign w:val="bottom"/>
            <w:hideMark/>
          </w:tcPr>
          <w:p w14:paraId="179E301F" w14:textId="77777777" w:rsidR="00992A45" w:rsidRPr="000B23E4" w:rsidRDefault="00992A45" w:rsidP="000B23E4">
            <w:pPr>
              <w:pStyle w:val="Normal-pool"/>
              <w:spacing w:before="40" w:after="40"/>
              <w:jc w:val="right"/>
              <w:rPr>
                <w:lang w:val="en-GB"/>
              </w:rPr>
            </w:pPr>
            <w:r w:rsidRPr="000B23E4">
              <w:rPr>
                <w:lang w:val="en-GB"/>
              </w:rPr>
              <w:t>31 216</w:t>
            </w:r>
          </w:p>
        </w:tc>
        <w:tc>
          <w:tcPr>
            <w:tcW w:w="1213" w:type="dxa"/>
            <w:tcBorders>
              <w:top w:val="nil"/>
              <w:left w:val="nil"/>
              <w:bottom w:val="nil"/>
              <w:right w:val="nil"/>
            </w:tcBorders>
            <w:vAlign w:val="bottom"/>
            <w:hideMark/>
          </w:tcPr>
          <w:p w14:paraId="2AA8C55E" w14:textId="77777777" w:rsidR="00992A45" w:rsidRPr="000B23E4" w:rsidRDefault="00992A45" w:rsidP="000B23E4">
            <w:pPr>
              <w:pStyle w:val="Normal-pool"/>
              <w:spacing w:before="40" w:after="40"/>
              <w:jc w:val="right"/>
              <w:rPr>
                <w:lang w:val="en-GB"/>
              </w:rPr>
            </w:pPr>
            <w:r w:rsidRPr="000B23E4">
              <w:rPr>
                <w:lang w:val="en-GB"/>
              </w:rPr>
              <w:t>31 119</w:t>
            </w:r>
          </w:p>
        </w:tc>
        <w:tc>
          <w:tcPr>
            <w:tcW w:w="1168" w:type="dxa"/>
            <w:tcBorders>
              <w:top w:val="nil"/>
              <w:left w:val="nil"/>
              <w:bottom w:val="nil"/>
              <w:right w:val="single" w:sz="4" w:space="0" w:color="000000"/>
            </w:tcBorders>
            <w:vAlign w:val="bottom"/>
            <w:hideMark/>
          </w:tcPr>
          <w:p w14:paraId="27A87227" w14:textId="77777777" w:rsidR="00992A45" w:rsidRPr="000B23E4" w:rsidRDefault="00992A45" w:rsidP="000B23E4">
            <w:pPr>
              <w:pStyle w:val="Normal-pool"/>
              <w:spacing w:before="40" w:after="40"/>
              <w:jc w:val="right"/>
              <w:rPr>
                <w:lang w:val="en-GB"/>
              </w:rPr>
            </w:pPr>
            <w:r w:rsidRPr="000B23E4">
              <w:rPr>
                <w:lang w:val="en-GB"/>
              </w:rPr>
              <w:t>29 577</w:t>
            </w:r>
          </w:p>
        </w:tc>
        <w:tc>
          <w:tcPr>
            <w:tcW w:w="1293" w:type="dxa"/>
            <w:tcBorders>
              <w:top w:val="nil"/>
              <w:left w:val="single" w:sz="4" w:space="0" w:color="000000"/>
              <w:bottom w:val="nil"/>
              <w:right w:val="nil"/>
            </w:tcBorders>
            <w:vAlign w:val="bottom"/>
            <w:hideMark/>
          </w:tcPr>
          <w:p w14:paraId="04301531" w14:textId="77777777" w:rsidR="00992A45" w:rsidRPr="000B23E4" w:rsidRDefault="00992A45"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43A9B62B" w14:textId="77777777" w:rsidR="00992A45" w:rsidRPr="000B23E4" w:rsidRDefault="00992A45" w:rsidP="000B23E4">
            <w:pPr>
              <w:pStyle w:val="Normal-pool"/>
              <w:spacing w:before="40" w:after="40"/>
              <w:jc w:val="right"/>
              <w:rPr>
                <w:lang w:val="en-GB"/>
              </w:rPr>
            </w:pPr>
            <w:r w:rsidRPr="000B23E4">
              <w:rPr>
                <w:lang w:val="en-GB"/>
              </w:rPr>
              <w:t>31 397</w:t>
            </w:r>
          </w:p>
        </w:tc>
        <w:tc>
          <w:tcPr>
            <w:tcW w:w="1072" w:type="dxa"/>
            <w:tcBorders>
              <w:top w:val="nil"/>
              <w:left w:val="nil"/>
              <w:bottom w:val="nil"/>
              <w:right w:val="nil"/>
            </w:tcBorders>
            <w:vAlign w:val="bottom"/>
            <w:hideMark/>
          </w:tcPr>
          <w:p w14:paraId="60BE6064"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0284D531" w14:textId="77777777" w:rsidR="00992A45" w:rsidRPr="000B23E4" w:rsidRDefault="00992A45" w:rsidP="000B23E4">
            <w:pPr>
              <w:pStyle w:val="Normal-pool"/>
              <w:spacing w:before="40" w:after="40"/>
              <w:jc w:val="right"/>
              <w:rPr>
                <w:lang w:val="en-GB"/>
              </w:rPr>
            </w:pPr>
            <w:r w:rsidRPr="000B23E4">
              <w:rPr>
                <w:lang w:val="en-GB"/>
              </w:rPr>
              <w:t>31 397</w:t>
            </w:r>
          </w:p>
        </w:tc>
      </w:tr>
      <w:tr w:rsidR="00481E34" w:rsidRPr="000B23E4" w14:paraId="78957CD1" w14:textId="77777777" w:rsidTr="00B94939">
        <w:trPr>
          <w:trHeight w:val="57"/>
          <w:jc w:val="right"/>
        </w:trPr>
        <w:tc>
          <w:tcPr>
            <w:tcW w:w="2519" w:type="dxa"/>
            <w:tcBorders>
              <w:top w:val="nil"/>
              <w:left w:val="nil"/>
              <w:bottom w:val="nil"/>
              <w:right w:val="nil"/>
            </w:tcBorders>
            <w:hideMark/>
          </w:tcPr>
          <w:p w14:paraId="6179925F" w14:textId="09CFFC79" w:rsidR="00481E34" w:rsidRPr="000B23E4" w:rsidRDefault="00481E34" w:rsidP="000B23E4">
            <w:pPr>
              <w:pStyle w:val="Normal-pool"/>
              <w:spacing w:before="40" w:after="40"/>
              <w:ind w:left="174"/>
              <w:rPr>
                <w:lang w:val="en-GB"/>
              </w:rPr>
            </w:pPr>
            <w:r w:rsidRPr="000B23E4">
              <w:rPr>
                <w:rFonts w:eastAsia="SimSun"/>
                <w:lang w:val="zh-CN"/>
              </w:rPr>
              <w:t>智利</w:t>
            </w:r>
          </w:p>
        </w:tc>
        <w:tc>
          <w:tcPr>
            <w:tcW w:w="1171" w:type="dxa"/>
            <w:tcBorders>
              <w:top w:val="nil"/>
              <w:left w:val="nil"/>
              <w:bottom w:val="nil"/>
              <w:right w:val="nil"/>
            </w:tcBorders>
            <w:vAlign w:val="bottom"/>
            <w:hideMark/>
          </w:tcPr>
          <w:p w14:paraId="0FF12D64" w14:textId="77777777" w:rsidR="00481E34" w:rsidRPr="000B23E4" w:rsidRDefault="00481E34" w:rsidP="000B23E4">
            <w:pPr>
              <w:pStyle w:val="Normal-pool"/>
              <w:spacing w:before="40" w:after="40"/>
              <w:jc w:val="right"/>
              <w:rPr>
                <w:lang w:val="en-GB"/>
              </w:rPr>
            </w:pPr>
            <w:r w:rsidRPr="000B23E4">
              <w:rPr>
                <w:lang w:val="en-GB"/>
              </w:rPr>
              <w:t>13 000</w:t>
            </w:r>
          </w:p>
        </w:tc>
        <w:tc>
          <w:tcPr>
            <w:tcW w:w="1080" w:type="dxa"/>
            <w:tcBorders>
              <w:top w:val="nil"/>
              <w:left w:val="nil"/>
              <w:bottom w:val="nil"/>
              <w:right w:val="nil"/>
            </w:tcBorders>
            <w:vAlign w:val="bottom"/>
            <w:hideMark/>
          </w:tcPr>
          <w:p w14:paraId="326717DE" w14:textId="77777777" w:rsidR="00481E34" w:rsidRPr="000B23E4" w:rsidRDefault="00481E34" w:rsidP="000B23E4">
            <w:pPr>
              <w:pStyle w:val="Normal-pool"/>
              <w:spacing w:before="40" w:after="40"/>
              <w:jc w:val="right"/>
              <w:rPr>
                <w:lang w:val="en-GB"/>
              </w:rPr>
            </w:pPr>
            <w:r w:rsidRPr="000B23E4">
              <w:rPr>
                <w:lang w:val="en-GB"/>
              </w:rPr>
              <w:t>12 751</w:t>
            </w:r>
          </w:p>
        </w:tc>
        <w:tc>
          <w:tcPr>
            <w:tcW w:w="1086" w:type="dxa"/>
            <w:tcBorders>
              <w:top w:val="nil"/>
              <w:left w:val="nil"/>
              <w:bottom w:val="nil"/>
              <w:right w:val="nil"/>
            </w:tcBorders>
            <w:vAlign w:val="bottom"/>
            <w:hideMark/>
          </w:tcPr>
          <w:p w14:paraId="380B5E84" w14:textId="77777777" w:rsidR="00481E34" w:rsidRPr="000B23E4" w:rsidRDefault="00481E34" w:rsidP="000B23E4">
            <w:pPr>
              <w:pStyle w:val="Normal-pool"/>
              <w:spacing w:before="40" w:after="40"/>
              <w:jc w:val="right"/>
              <w:rPr>
                <w:lang w:val="en-GB"/>
              </w:rPr>
            </w:pPr>
            <w:r w:rsidRPr="000B23E4">
              <w:rPr>
                <w:lang w:val="en-GB"/>
              </w:rPr>
              <w:t>11 000</w:t>
            </w:r>
          </w:p>
        </w:tc>
        <w:tc>
          <w:tcPr>
            <w:tcW w:w="1213" w:type="dxa"/>
            <w:tcBorders>
              <w:top w:val="nil"/>
              <w:left w:val="nil"/>
              <w:bottom w:val="nil"/>
              <w:right w:val="nil"/>
            </w:tcBorders>
            <w:vAlign w:val="bottom"/>
            <w:hideMark/>
          </w:tcPr>
          <w:p w14:paraId="2735B0A4" w14:textId="77777777" w:rsidR="00481E34" w:rsidRPr="000B23E4" w:rsidRDefault="00481E34" w:rsidP="000B23E4">
            <w:pPr>
              <w:pStyle w:val="Normal-pool"/>
              <w:spacing w:before="40" w:after="40"/>
              <w:jc w:val="right"/>
              <w:rPr>
                <w:lang w:val="en-GB"/>
              </w:rPr>
            </w:pPr>
            <w:r w:rsidRPr="000B23E4">
              <w:rPr>
                <w:lang w:val="en-GB"/>
              </w:rPr>
              <w:t>12 053</w:t>
            </w:r>
          </w:p>
        </w:tc>
        <w:tc>
          <w:tcPr>
            <w:tcW w:w="1213" w:type="dxa"/>
            <w:tcBorders>
              <w:top w:val="nil"/>
              <w:left w:val="nil"/>
              <w:bottom w:val="nil"/>
              <w:right w:val="nil"/>
            </w:tcBorders>
            <w:vAlign w:val="bottom"/>
            <w:hideMark/>
          </w:tcPr>
          <w:p w14:paraId="51C65061" w14:textId="77777777" w:rsidR="00481E34" w:rsidRPr="000B23E4" w:rsidRDefault="00481E34" w:rsidP="000B23E4">
            <w:pPr>
              <w:pStyle w:val="Normal-pool"/>
              <w:spacing w:before="40" w:after="40"/>
              <w:jc w:val="right"/>
              <w:rPr>
                <w:lang w:val="en-GB"/>
              </w:rPr>
            </w:pPr>
            <w:r w:rsidRPr="000B23E4">
              <w:rPr>
                <w:lang w:val="en-GB"/>
              </w:rPr>
              <w:t>10 850</w:t>
            </w:r>
          </w:p>
        </w:tc>
        <w:tc>
          <w:tcPr>
            <w:tcW w:w="1168" w:type="dxa"/>
            <w:tcBorders>
              <w:top w:val="nil"/>
              <w:left w:val="nil"/>
              <w:bottom w:val="nil"/>
              <w:right w:val="single" w:sz="4" w:space="0" w:color="000000"/>
            </w:tcBorders>
            <w:vAlign w:val="bottom"/>
            <w:hideMark/>
          </w:tcPr>
          <w:p w14:paraId="40067A0C" w14:textId="77777777" w:rsidR="00481E34" w:rsidRPr="000B23E4" w:rsidRDefault="00481E34" w:rsidP="000B23E4">
            <w:pPr>
              <w:pStyle w:val="Normal-pool"/>
              <w:spacing w:before="40" w:after="40"/>
              <w:jc w:val="right"/>
              <w:rPr>
                <w:lang w:val="en-GB"/>
              </w:rPr>
            </w:pPr>
            <w:r w:rsidRPr="000B23E4">
              <w:rPr>
                <w:lang w:val="en-GB"/>
              </w:rPr>
              <w:t>11 349</w:t>
            </w:r>
          </w:p>
        </w:tc>
        <w:tc>
          <w:tcPr>
            <w:tcW w:w="1293" w:type="dxa"/>
            <w:tcBorders>
              <w:top w:val="nil"/>
              <w:left w:val="single" w:sz="4" w:space="0" w:color="000000"/>
              <w:bottom w:val="nil"/>
              <w:right w:val="nil"/>
            </w:tcBorders>
            <w:vAlign w:val="bottom"/>
            <w:hideMark/>
          </w:tcPr>
          <w:p w14:paraId="5384EBE9"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2D5B2369"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1C6A3DDA"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32D38B58" w14:textId="77777777" w:rsidR="00481E34" w:rsidRPr="000B23E4" w:rsidRDefault="00481E34" w:rsidP="000B23E4">
            <w:pPr>
              <w:pStyle w:val="Normal-pool"/>
              <w:spacing w:before="40" w:after="40"/>
              <w:jc w:val="right"/>
              <w:rPr>
                <w:lang w:val="en-GB"/>
              </w:rPr>
            </w:pPr>
            <w:r w:rsidRPr="000B23E4">
              <w:rPr>
                <w:lang w:val="en-GB"/>
              </w:rPr>
              <w:t>–</w:t>
            </w:r>
          </w:p>
        </w:tc>
      </w:tr>
      <w:tr w:rsidR="00481E34" w:rsidRPr="000B23E4" w14:paraId="70AC2665" w14:textId="77777777" w:rsidTr="00B94939">
        <w:trPr>
          <w:trHeight w:val="57"/>
          <w:jc w:val="right"/>
        </w:trPr>
        <w:tc>
          <w:tcPr>
            <w:tcW w:w="2519" w:type="dxa"/>
            <w:tcBorders>
              <w:top w:val="nil"/>
              <w:left w:val="nil"/>
              <w:bottom w:val="nil"/>
              <w:right w:val="nil"/>
            </w:tcBorders>
            <w:hideMark/>
          </w:tcPr>
          <w:p w14:paraId="19E25391" w14:textId="4CEEC084" w:rsidR="00481E34" w:rsidRPr="000B23E4" w:rsidRDefault="00481E34" w:rsidP="000B23E4">
            <w:pPr>
              <w:pStyle w:val="Normal-pool"/>
              <w:spacing w:before="40" w:after="40"/>
              <w:ind w:left="174"/>
              <w:rPr>
                <w:lang w:val="en-GB"/>
              </w:rPr>
            </w:pPr>
            <w:r w:rsidRPr="000B23E4">
              <w:rPr>
                <w:rFonts w:eastAsia="SimSun"/>
                <w:lang w:val="zh-CN"/>
              </w:rPr>
              <w:t>中国</w:t>
            </w:r>
          </w:p>
        </w:tc>
        <w:tc>
          <w:tcPr>
            <w:tcW w:w="1171" w:type="dxa"/>
            <w:tcBorders>
              <w:top w:val="nil"/>
              <w:left w:val="nil"/>
              <w:bottom w:val="nil"/>
              <w:right w:val="nil"/>
            </w:tcBorders>
            <w:vAlign w:val="bottom"/>
            <w:hideMark/>
          </w:tcPr>
          <w:p w14:paraId="1AAC9C0C" w14:textId="77777777" w:rsidR="00481E34" w:rsidRPr="000B23E4" w:rsidRDefault="00481E34" w:rsidP="000B23E4">
            <w:pPr>
              <w:pStyle w:val="Normal-pool"/>
              <w:spacing w:before="40" w:after="40"/>
              <w:jc w:val="right"/>
              <w:rPr>
                <w:lang w:val="en-GB"/>
              </w:rPr>
            </w:pPr>
            <w:r w:rsidRPr="000B23E4">
              <w:rPr>
                <w:lang w:val="en-GB"/>
              </w:rPr>
              <w:t>200 000</w:t>
            </w:r>
          </w:p>
        </w:tc>
        <w:tc>
          <w:tcPr>
            <w:tcW w:w="1080" w:type="dxa"/>
            <w:tcBorders>
              <w:top w:val="nil"/>
              <w:left w:val="nil"/>
              <w:bottom w:val="nil"/>
              <w:right w:val="nil"/>
            </w:tcBorders>
            <w:vAlign w:val="bottom"/>
            <w:hideMark/>
          </w:tcPr>
          <w:p w14:paraId="6AEB3EF1" w14:textId="77777777" w:rsidR="00481E34" w:rsidRPr="000B23E4" w:rsidRDefault="00481E34" w:rsidP="000B23E4">
            <w:pPr>
              <w:pStyle w:val="Normal-pool"/>
              <w:spacing w:before="40" w:after="40"/>
              <w:jc w:val="right"/>
              <w:rPr>
                <w:lang w:val="en-GB"/>
              </w:rPr>
            </w:pPr>
            <w:r w:rsidRPr="000B23E4">
              <w:rPr>
                <w:lang w:val="en-GB"/>
              </w:rPr>
              <w:t>200 000</w:t>
            </w:r>
          </w:p>
        </w:tc>
        <w:tc>
          <w:tcPr>
            <w:tcW w:w="1086" w:type="dxa"/>
            <w:tcBorders>
              <w:top w:val="nil"/>
              <w:left w:val="nil"/>
              <w:bottom w:val="nil"/>
              <w:right w:val="nil"/>
            </w:tcBorders>
            <w:vAlign w:val="bottom"/>
            <w:hideMark/>
          </w:tcPr>
          <w:p w14:paraId="5DDA816F" w14:textId="77777777" w:rsidR="00481E34" w:rsidRPr="000B23E4" w:rsidRDefault="00481E34" w:rsidP="000B23E4">
            <w:pPr>
              <w:pStyle w:val="Normal-pool"/>
              <w:spacing w:before="40" w:after="40"/>
              <w:jc w:val="right"/>
              <w:rPr>
                <w:lang w:val="en-GB"/>
              </w:rPr>
            </w:pPr>
            <w:r w:rsidRPr="000B23E4">
              <w:rPr>
                <w:lang w:val="en-GB"/>
              </w:rPr>
              <w:t>180 000</w:t>
            </w:r>
          </w:p>
        </w:tc>
        <w:tc>
          <w:tcPr>
            <w:tcW w:w="1213" w:type="dxa"/>
            <w:tcBorders>
              <w:top w:val="nil"/>
              <w:left w:val="nil"/>
              <w:bottom w:val="nil"/>
              <w:right w:val="nil"/>
            </w:tcBorders>
            <w:vAlign w:val="bottom"/>
            <w:hideMark/>
          </w:tcPr>
          <w:p w14:paraId="22A47018" w14:textId="77777777" w:rsidR="00481E34" w:rsidRPr="000B23E4" w:rsidRDefault="00481E34" w:rsidP="000B23E4">
            <w:pPr>
              <w:pStyle w:val="Normal-pool"/>
              <w:spacing w:before="40" w:after="40"/>
              <w:jc w:val="right"/>
              <w:rPr>
                <w:lang w:val="en-GB"/>
              </w:rPr>
            </w:pPr>
            <w:r w:rsidRPr="000B23E4">
              <w:rPr>
                <w:lang w:val="en-GB"/>
              </w:rPr>
              <w:t>180 000</w:t>
            </w:r>
          </w:p>
        </w:tc>
        <w:tc>
          <w:tcPr>
            <w:tcW w:w="1213" w:type="dxa"/>
            <w:tcBorders>
              <w:top w:val="nil"/>
              <w:left w:val="nil"/>
              <w:bottom w:val="nil"/>
              <w:right w:val="nil"/>
            </w:tcBorders>
            <w:vAlign w:val="bottom"/>
            <w:hideMark/>
          </w:tcPr>
          <w:p w14:paraId="196D0A5C" w14:textId="77777777" w:rsidR="00481E34" w:rsidRPr="000B23E4" w:rsidRDefault="00481E34" w:rsidP="000B23E4">
            <w:pPr>
              <w:pStyle w:val="Normal-pool"/>
              <w:spacing w:before="40" w:after="40"/>
              <w:jc w:val="right"/>
              <w:rPr>
                <w:lang w:val="en-GB"/>
              </w:rPr>
            </w:pPr>
            <w:r w:rsidRPr="000B23E4">
              <w:rPr>
                <w:lang w:val="en-GB"/>
              </w:rPr>
              <w:t>180 000</w:t>
            </w:r>
          </w:p>
        </w:tc>
        <w:tc>
          <w:tcPr>
            <w:tcW w:w="1168" w:type="dxa"/>
            <w:tcBorders>
              <w:top w:val="nil"/>
              <w:left w:val="nil"/>
              <w:bottom w:val="nil"/>
              <w:right w:val="single" w:sz="4" w:space="0" w:color="000000"/>
            </w:tcBorders>
            <w:vAlign w:val="bottom"/>
            <w:hideMark/>
          </w:tcPr>
          <w:p w14:paraId="07332366" w14:textId="77777777" w:rsidR="00481E34" w:rsidRPr="000B23E4" w:rsidRDefault="00481E34" w:rsidP="000B23E4">
            <w:pPr>
              <w:pStyle w:val="Normal-pool"/>
              <w:spacing w:before="40" w:after="40"/>
              <w:jc w:val="right"/>
              <w:rPr>
                <w:lang w:val="en-GB"/>
              </w:rPr>
            </w:pPr>
            <w:r w:rsidRPr="000B23E4">
              <w:rPr>
                <w:lang w:val="en-GB"/>
              </w:rPr>
              <w:t>180 000</w:t>
            </w:r>
          </w:p>
        </w:tc>
        <w:tc>
          <w:tcPr>
            <w:tcW w:w="1293" w:type="dxa"/>
            <w:tcBorders>
              <w:top w:val="nil"/>
              <w:left w:val="single" w:sz="4" w:space="0" w:color="000000"/>
              <w:bottom w:val="nil"/>
              <w:right w:val="nil"/>
            </w:tcBorders>
            <w:vAlign w:val="bottom"/>
            <w:hideMark/>
          </w:tcPr>
          <w:p w14:paraId="4FE1A777"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1EE26EE7"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6FC55241"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7FF18C9C" w14:textId="77777777" w:rsidR="00481E34" w:rsidRPr="000B23E4" w:rsidRDefault="00481E34" w:rsidP="000B23E4">
            <w:pPr>
              <w:pStyle w:val="Normal-pool"/>
              <w:spacing w:before="40" w:after="40"/>
              <w:jc w:val="right"/>
              <w:rPr>
                <w:lang w:val="en-GB"/>
              </w:rPr>
            </w:pPr>
            <w:r w:rsidRPr="000B23E4">
              <w:rPr>
                <w:lang w:val="en-GB"/>
              </w:rPr>
              <w:t>–</w:t>
            </w:r>
          </w:p>
        </w:tc>
      </w:tr>
      <w:tr w:rsidR="00481E34" w:rsidRPr="000B23E4" w14:paraId="07D9321D" w14:textId="77777777" w:rsidTr="00B94939">
        <w:trPr>
          <w:trHeight w:val="57"/>
          <w:jc w:val="right"/>
        </w:trPr>
        <w:tc>
          <w:tcPr>
            <w:tcW w:w="2519" w:type="dxa"/>
            <w:tcBorders>
              <w:top w:val="nil"/>
              <w:left w:val="nil"/>
              <w:bottom w:val="nil"/>
              <w:right w:val="nil"/>
            </w:tcBorders>
            <w:hideMark/>
          </w:tcPr>
          <w:p w14:paraId="1749D5EC" w14:textId="386E4270" w:rsidR="00481E34" w:rsidRPr="000B23E4" w:rsidRDefault="00481E34" w:rsidP="000B23E4">
            <w:pPr>
              <w:pStyle w:val="Normal-pool"/>
              <w:spacing w:before="40" w:after="40"/>
              <w:ind w:left="174"/>
              <w:rPr>
                <w:lang w:val="en-GB"/>
              </w:rPr>
            </w:pPr>
            <w:r w:rsidRPr="000B23E4">
              <w:rPr>
                <w:rFonts w:eastAsia="SimSun"/>
                <w:lang w:val="zh-CN"/>
              </w:rPr>
              <w:t>丹麦</w:t>
            </w:r>
          </w:p>
        </w:tc>
        <w:tc>
          <w:tcPr>
            <w:tcW w:w="1171" w:type="dxa"/>
            <w:tcBorders>
              <w:top w:val="nil"/>
              <w:left w:val="nil"/>
              <w:bottom w:val="nil"/>
              <w:right w:val="nil"/>
            </w:tcBorders>
            <w:vAlign w:val="bottom"/>
            <w:hideMark/>
          </w:tcPr>
          <w:p w14:paraId="06A08180" w14:textId="77777777" w:rsidR="00481E34" w:rsidRPr="000B23E4" w:rsidRDefault="00481E34"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5694B8E8" w14:textId="77777777" w:rsidR="00481E34" w:rsidRPr="000B23E4" w:rsidRDefault="00481E34" w:rsidP="000B23E4">
            <w:pPr>
              <w:pStyle w:val="Normal-pool"/>
              <w:spacing w:before="40" w:after="40"/>
              <w:jc w:val="right"/>
              <w:rPr>
                <w:lang w:val="en-GB"/>
              </w:rPr>
            </w:pPr>
            <w:r w:rsidRPr="000B23E4">
              <w:rPr>
                <w:lang w:val="en-GB"/>
              </w:rPr>
              <w:t>29 908</w:t>
            </w:r>
          </w:p>
        </w:tc>
        <w:tc>
          <w:tcPr>
            <w:tcW w:w="1086" w:type="dxa"/>
            <w:tcBorders>
              <w:top w:val="nil"/>
              <w:left w:val="nil"/>
              <w:bottom w:val="nil"/>
              <w:right w:val="nil"/>
            </w:tcBorders>
            <w:vAlign w:val="bottom"/>
            <w:hideMark/>
          </w:tcPr>
          <w:p w14:paraId="228678F8" w14:textId="77777777" w:rsidR="00481E34" w:rsidRPr="000B23E4" w:rsidRDefault="00481E34"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1BDB9006" w14:textId="77777777" w:rsidR="00481E34" w:rsidRPr="000B23E4" w:rsidRDefault="00481E34"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5130E60F" w14:textId="77777777" w:rsidR="00481E34" w:rsidRPr="000B23E4" w:rsidRDefault="00481E34" w:rsidP="000B23E4">
            <w:pPr>
              <w:pStyle w:val="Normal-pool"/>
              <w:spacing w:before="40" w:after="40"/>
              <w:jc w:val="right"/>
              <w:rPr>
                <w:lang w:val="en-GB"/>
              </w:rPr>
            </w:pPr>
            <w:r w:rsidRPr="000B23E4">
              <w:rPr>
                <w:lang w:val="en-GB"/>
              </w:rPr>
              <w:t>–</w:t>
            </w:r>
          </w:p>
        </w:tc>
        <w:tc>
          <w:tcPr>
            <w:tcW w:w="1168" w:type="dxa"/>
            <w:tcBorders>
              <w:top w:val="nil"/>
              <w:left w:val="nil"/>
              <w:bottom w:val="nil"/>
              <w:right w:val="single" w:sz="4" w:space="0" w:color="000000"/>
            </w:tcBorders>
            <w:vAlign w:val="bottom"/>
            <w:hideMark/>
          </w:tcPr>
          <w:p w14:paraId="5BF6A9E9" w14:textId="77777777" w:rsidR="00481E34" w:rsidRPr="000B23E4" w:rsidRDefault="00481E34"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20E12F08"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79D60225"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221D4725"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583F1A1A" w14:textId="77777777" w:rsidR="00481E34" w:rsidRPr="000B23E4" w:rsidRDefault="00481E34" w:rsidP="000B23E4">
            <w:pPr>
              <w:pStyle w:val="Normal-pool"/>
              <w:spacing w:before="40" w:after="40"/>
              <w:jc w:val="right"/>
              <w:rPr>
                <w:lang w:val="en-GB"/>
              </w:rPr>
            </w:pPr>
            <w:r w:rsidRPr="000B23E4">
              <w:rPr>
                <w:lang w:val="en-GB"/>
              </w:rPr>
              <w:t>–</w:t>
            </w:r>
          </w:p>
        </w:tc>
      </w:tr>
      <w:tr w:rsidR="00481E34" w:rsidRPr="000B23E4" w14:paraId="541B1141" w14:textId="77777777" w:rsidTr="00B94939">
        <w:trPr>
          <w:trHeight w:val="57"/>
          <w:jc w:val="right"/>
        </w:trPr>
        <w:tc>
          <w:tcPr>
            <w:tcW w:w="2519" w:type="dxa"/>
            <w:tcBorders>
              <w:top w:val="nil"/>
              <w:left w:val="nil"/>
              <w:bottom w:val="nil"/>
              <w:right w:val="nil"/>
            </w:tcBorders>
            <w:hideMark/>
          </w:tcPr>
          <w:p w14:paraId="32642DC5" w14:textId="4C374FFE" w:rsidR="00481E34" w:rsidRPr="000B23E4" w:rsidRDefault="00481E34" w:rsidP="000B23E4">
            <w:pPr>
              <w:pStyle w:val="Normal-pool"/>
              <w:spacing w:before="40" w:after="40"/>
              <w:ind w:left="174"/>
              <w:rPr>
                <w:lang w:val="en-GB"/>
              </w:rPr>
            </w:pPr>
            <w:r w:rsidRPr="000B23E4">
              <w:rPr>
                <w:rFonts w:eastAsia="SimSun"/>
                <w:lang w:val="zh-CN"/>
              </w:rPr>
              <w:t>爱沙尼亚</w:t>
            </w:r>
          </w:p>
        </w:tc>
        <w:tc>
          <w:tcPr>
            <w:tcW w:w="1171" w:type="dxa"/>
            <w:tcBorders>
              <w:top w:val="nil"/>
              <w:left w:val="nil"/>
              <w:bottom w:val="nil"/>
              <w:right w:val="nil"/>
            </w:tcBorders>
            <w:vAlign w:val="bottom"/>
            <w:hideMark/>
          </w:tcPr>
          <w:p w14:paraId="483CB0FD" w14:textId="77777777" w:rsidR="00481E34" w:rsidRPr="000B23E4" w:rsidRDefault="00481E34"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5B5EAC41" w14:textId="77777777" w:rsidR="00481E34" w:rsidRPr="000B23E4" w:rsidRDefault="00481E34" w:rsidP="000B23E4">
            <w:pPr>
              <w:pStyle w:val="Normal-pool"/>
              <w:spacing w:before="40" w:after="40"/>
              <w:jc w:val="right"/>
              <w:rPr>
                <w:lang w:val="en-GB"/>
              </w:rPr>
            </w:pPr>
            <w:r w:rsidRPr="000B23E4">
              <w:rPr>
                <w:lang w:val="en-GB"/>
              </w:rPr>
              <w:t>5 044</w:t>
            </w:r>
          </w:p>
        </w:tc>
        <w:tc>
          <w:tcPr>
            <w:tcW w:w="1086" w:type="dxa"/>
            <w:tcBorders>
              <w:top w:val="nil"/>
              <w:left w:val="nil"/>
              <w:bottom w:val="nil"/>
              <w:right w:val="nil"/>
            </w:tcBorders>
            <w:vAlign w:val="bottom"/>
            <w:hideMark/>
          </w:tcPr>
          <w:p w14:paraId="5A032B5A" w14:textId="77777777" w:rsidR="00481E34" w:rsidRPr="000B23E4" w:rsidRDefault="00481E34" w:rsidP="000B23E4">
            <w:pPr>
              <w:pStyle w:val="Normal-pool"/>
              <w:spacing w:before="40" w:after="40"/>
              <w:jc w:val="right"/>
              <w:rPr>
                <w:lang w:val="en-GB"/>
              </w:rPr>
            </w:pPr>
            <w:r w:rsidRPr="000B23E4">
              <w:rPr>
                <w:lang w:val="en-GB"/>
              </w:rPr>
              <w:t>2 389</w:t>
            </w:r>
          </w:p>
        </w:tc>
        <w:tc>
          <w:tcPr>
            <w:tcW w:w="1213" w:type="dxa"/>
            <w:tcBorders>
              <w:top w:val="nil"/>
              <w:left w:val="nil"/>
              <w:bottom w:val="nil"/>
              <w:right w:val="nil"/>
            </w:tcBorders>
            <w:vAlign w:val="bottom"/>
            <w:hideMark/>
          </w:tcPr>
          <w:p w14:paraId="46A3118F" w14:textId="77777777" w:rsidR="00481E34" w:rsidRPr="000B23E4" w:rsidRDefault="00481E34" w:rsidP="000B23E4">
            <w:pPr>
              <w:pStyle w:val="Normal-pool"/>
              <w:spacing w:before="40" w:after="40"/>
              <w:jc w:val="right"/>
              <w:rPr>
                <w:lang w:val="en-GB"/>
              </w:rPr>
            </w:pPr>
            <w:r w:rsidRPr="000B23E4">
              <w:rPr>
                <w:lang w:val="en-GB"/>
              </w:rPr>
              <w:t>2 326</w:t>
            </w:r>
          </w:p>
        </w:tc>
        <w:tc>
          <w:tcPr>
            <w:tcW w:w="1213" w:type="dxa"/>
            <w:tcBorders>
              <w:top w:val="nil"/>
              <w:left w:val="nil"/>
              <w:bottom w:val="nil"/>
              <w:right w:val="nil"/>
            </w:tcBorders>
            <w:vAlign w:val="bottom"/>
            <w:hideMark/>
          </w:tcPr>
          <w:p w14:paraId="78E56A12" w14:textId="77777777" w:rsidR="00481E34" w:rsidRPr="000B23E4" w:rsidRDefault="00481E34" w:rsidP="000B23E4">
            <w:pPr>
              <w:pStyle w:val="Normal-pool"/>
              <w:spacing w:before="40" w:after="40"/>
              <w:jc w:val="right"/>
              <w:rPr>
                <w:lang w:val="en-GB"/>
              </w:rPr>
            </w:pPr>
            <w:r w:rsidRPr="000B23E4">
              <w:rPr>
                <w:lang w:val="en-GB"/>
              </w:rPr>
              <w:t>–</w:t>
            </w:r>
          </w:p>
        </w:tc>
        <w:tc>
          <w:tcPr>
            <w:tcW w:w="1168" w:type="dxa"/>
            <w:tcBorders>
              <w:top w:val="nil"/>
              <w:left w:val="nil"/>
              <w:bottom w:val="nil"/>
              <w:right w:val="single" w:sz="4" w:space="0" w:color="000000"/>
            </w:tcBorders>
            <w:vAlign w:val="bottom"/>
            <w:hideMark/>
          </w:tcPr>
          <w:p w14:paraId="14232D8D" w14:textId="77777777" w:rsidR="00481E34" w:rsidRPr="000B23E4" w:rsidRDefault="00481E34"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24973B30" w14:textId="77777777" w:rsidR="00481E34" w:rsidRPr="000B23E4" w:rsidRDefault="00481E34" w:rsidP="000B23E4">
            <w:pPr>
              <w:pStyle w:val="Normal-pool"/>
              <w:spacing w:before="40" w:after="40"/>
              <w:jc w:val="right"/>
              <w:rPr>
                <w:lang w:val="en-GB"/>
              </w:rPr>
            </w:pPr>
            <w:r w:rsidRPr="000B23E4">
              <w:rPr>
                <w:lang w:val="en-GB"/>
              </w:rPr>
              <w:t>2 750</w:t>
            </w:r>
          </w:p>
        </w:tc>
        <w:tc>
          <w:tcPr>
            <w:tcW w:w="1166" w:type="dxa"/>
            <w:tcBorders>
              <w:top w:val="nil"/>
              <w:left w:val="nil"/>
              <w:bottom w:val="nil"/>
              <w:right w:val="nil"/>
            </w:tcBorders>
            <w:vAlign w:val="bottom"/>
            <w:hideMark/>
          </w:tcPr>
          <w:p w14:paraId="58C6666B"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4E5409BC"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09065C99" w14:textId="77777777" w:rsidR="00481E34" w:rsidRPr="000B23E4" w:rsidRDefault="00481E34" w:rsidP="000B23E4">
            <w:pPr>
              <w:pStyle w:val="Normal-pool"/>
              <w:spacing w:before="40" w:after="40"/>
              <w:jc w:val="right"/>
              <w:rPr>
                <w:lang w:val="en-GB"/>
              </w:rPr>
            </w:pPr>
            <w:r w:rsidRPr="000B23E4">
              <w:rPr>
                <w:lang w:val="en-GB"/>
              </w:rPr>
              <w:t>2 750</w:t>
            </w:r>
          </w:p>
        </w:tc>
      </w:tr>
      <w:tr w:rsidR="00481E34" w:rsidRPr="000B23E4" w14:paraId="647659B0" w14:textId="77777777" w:rsidTr="00B94939">
        <w:trPr>
          <w:trHeight w:val="57"/>
          <w:jc w:val="right"/>
        </w:trPr>
        <w:tc>
          <w:tcPr>
            <w:tcW w:w="2519" w:type="dxa"/>
            <w:tcBorders>
              <w:top w:val="nil"/>
              <w:left w:val="nil"/>
              <w:bottom w:val="nil"/>
              <w:right w:val="nil"/>
            </w:tcBorders>
            <w:hideMark/>
          </w:tcPr>
          <w:p w14:paraId="2D71C2E1" w14:textId="2AEF1D7B" w:rsidR="00481E34" w:rsidRPr="000B23E4" w:rsidRDefault="00481E34" w:rsidP="000B23E4">
            <w:pPr>
              <w:pStyle w:val="Normal-pool"/>
              <w:spacing w:before="40" w:after="40"/>
              <w:ind w:left="174"/>
              <w:rPr>
                <w:lang w:val="en-GB"/>
              </w:rPr>
            </w:pPr>
            <w:r w:rsidRPr="000B23E4">
              <w:rPr>
                <w:rFonts w:eastAsia="SimSun"/>
                <w:lang w:val="zh-CN"/>
              </w:rPr>
              <w:t>欧洲联盟</w:t>
            </w:r>
          </w:p>
        </w:tc>
        <w:tc>
          <w:tcPr>
            <w:tcW w:w="1171" w:type="dxa"/>
            <w:tcBorders>
              <w:top w:val="nil"/>
              <w:left w:val="nil"/>
              <w:bottom w:val="nil"/>
              <w:right w:val="nil"/>
            </w:tcBorders>
            <w:vAlign w:val="bottom"/>
            <w:hideMark/>
          </w:tcPr>
          <w:p w14:paraId="004E0A88" w14:textId="77777777" w:rsidR="00481E34" w:rsidRPr="000B23E4" w:rsidRDefault="00481E34"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4CF6C03F" w14:textId="77777777" w:rsidR="00481E34" w:rsidRPr="000B23E4" w:rsidRDefault="00481E34" w:rsidP="000B23E4">
            <w:pPr>
              <w:pStyle w:val="Normal-pool"/>
              <w:spacing w:before="40" w:after="40"/>
              <w:jc w:val="right"/>
              <w:rPr>
                <w:lang w:val="en-GB"/>
              </w:rPr>
            </w:pPr>
            <w:r w:rsidRPr="000B23E4">
              <w:rPr>
                <w:lang w:val="en-GB"/>
              </w:rPr>
              <w:t>2 155 333</w:t>
            </w:r>
          </w:p>
        </w:tc>
        <w:tc>
          <w:tcPr>
            <w:tcW w:w="1086" w:type="dxa"/>
            <w:tcBorders>
              <w:top w:val="nil"/>
              <w:left w:val="nil"/>
              <w:bottom w:val="nil"/>
              <w:right w:val="nil"/>
            </w:tcBorders>
            <w:vAlign w:val="bottom"/>
            <w:hideMark/>
          </w:tcPr>
          <w:p w14:paraId="313A1D9C" w14:textId="77777777" w:rsidR="00481E34" w:rsidRPr="000B23E4" w:rsidRDefault="00481E34"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1D8EC10A" w14:textId="77777777" w:rsidR="00481E34" w:rsidRPr="000B23E4" w:rsidRDefault="00481E34" w:rsidP="000B23E4">
            <w:pPr>
              <w:pStyle w:val="Normal-pool"/>
              <w:spacing w:before="40" w:after="40"/>
              <w:jc w:val="right"/>
              <w:rPr>
                <w:lang w:val="en-GB"/>
              </w:rPr>
            </w:pPr>
            <w:r w:rsidRPr="000B23E4">
              <w:rPr>
                <w:lang w:val="en-GB"/>
              </w:rPr>
              <w:t>1 223 321</w:t>
            </w:r>
          </w:p>
        </w:tc>
        <w:tc>
          <w:tcPr>
            <w:tcW w:w="1213" w:type="dxa"/>
            <w:tcBorders>
              <w:top w:val="nil"/>
              <w:left w:val="nil"/>
              <w:bottom w:val="nil"/>
              <w:right w:val="nil"/>
            </w:tcBorders>
            <w:vAlign w:val="bottom"/>
            <w:hideMark/>
          </w:tcPr>
          <w:p w14:paraId="08906E88" w14:textId="77777777" w:rsidR="00481E34" w:rsidRPr="000B23E4" w:rsidRDefault="00481E34" w:rsidP="000B23E4">
            <w:pPr>
              <w:pStyle w:val="Normal-pool"/>
              <w:spacing w:before="40" w:after="40"/>
              <w:jc w:val="right"/>
              <w:rPr>
                <w:lang w:val="en-GB"/>
              </w:rPr>
            </w:pPr>
            <w:r w:rsidRPr="000B23E4">
              <w:rPr>
                <w:lang w:val="en-GB"/>
              </w:rPr>
              <w:t>411 451</w:t>
            </w:r>
          </w:p>
        </w:tc>
        <w:tc>
          <w:tcPr>
            <w:tcW w:w="1168" w:type="dxa"/>
            <w:tcBorders>
              <w:top w:val="nil"/>
              <w:left w:val="nil"/>
              <w:bottom w:val="nil"/>
              <w:right w:val="single" w:sz="4" w:space="0" w:color="000000"/>
            </w:tcBorders>
            <w:vAlign w:val="bottom"/>
            <w:hideMark/>
          </w:tcPr>
          <w:p w14:paraId="27ED1F57" w14:textId="77777777" w:rsidR="00481E34" w:rsidRPr="000B23E4" w:rsidRDefault="00481E34" w:rsidP="000B23E4">
            <w:pPr>
              <w:pStyle w:val="Normal-pool"/>
              <w:spacing w:before="40" w:after="40"/>
              <w:jc w:val="right"/>
              <w:rPr>
                <w:lang w:val="en-GB"/>
              </w:rPr>
            </w:pPr>
            <w:r w:rsidRPr="000B23E4">
              <w:rPr>
                <w:lang w:val="en-GB"/>
              </w:rPr>
              <w:t>1 940 133</w:t>
            </w:r>
          </w:p>
        </w:tc>
        <w:tc>
          <w:tcPr>
            <w:tcW w:w="1293" w:type="dxa"/>
            <w:tcBorders>
              <w:top w:val="nil"/>
              <w:left w:val="single" w:sz="4" w:space="0" w:color="000000"/>
              <w:bottom w:val="nil"/>
              <w:right w:val="nil"/>
            </w:tcBorders>
            <w:vAlign w:val="bottom"/>
            <w:hideMark/>
          </w:tcPr>
          <w:p w14:paraId="4ED80E78" w14:textId="77777777" w:rsidR="00481E34" w:rsidRPr="000B23E4" w:rsidRDefault="00481E34" w:rsidP="000B23E4">
            <w:pPr>
              <w:pStyle w:val="Normal-pool"/>
              <w:spacing w:before="40" w:after="40"/>
              <w:jc w:val="right"/>
              <w:rPr>
                <w:lang w:val="en-GB"/>
              </w:rPr>
            </w:pPr>
            <w:r w:rsidRPr="000B23E4">
              <w:rPr>
                <w:lang w:val="en-GB"/>
              </w:rPr>
              <w:t>660 066</w:t>
            </w:r>
          </w:p>
        </w:tc>
        <w:tc>
          <w:tcPr>
            <w:tcW w:w="1166" w:type="dxa"/>
            <w:tcBorders>
              <w:top w:val="nil"/>
              <w:left w:val="nil"/>
              <w:bottom w:val="nil"/>
              <w:right w:val="nil"/>
            </w:tcBorders>
            <w:vAlign w:val="bottom"/>
            <w:hideMark/>
          </w:tcPr>
          <w:p w14:paraId="51AFDE78"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62F6895E" w14:textId="77777777" w:rsidR="00481E34" w:rsidRPr="000B23E4" w:rsidRDefault="00481E34" w:rsidP="000B23E4">
            <w:pPr>
              <w:pStyle w:val="Normal-pool"/>
              <w:spacing w:before="40" w:after="40"/>
              <w:jc w:val="right"/>
              <w:rPr>
                <w:lang w:val="en-GB"/>
              </w:rPr>
            </w:pPr>
            <w:r w:rsidRPr="000B23E4">
              <w:rPr>
                <w:lang w:val="en-GB"/>
              </w:rPr>
              <w:t>1 925 193</w:t>
            </w:r>
          </w:p>
        </w:tc>
        <w:tc>
          <w:tcPr>
            <w:tcW w:w="1399" w:type="dxa"/>
            <w:tcBorders>
              <w:top w:val="nil"/>
              <w:left w:val="nil"/>
              <w:bottom w:val="nil"/>
              <w:right w:val="nil"/>
            </w:tcBorders>
            <w:vAlign w:val="bottom"/>
            <w:hideMark/>
          </w:tcPr>
          <w:p w14:paraId="2700CAF1" w14:textId="77777777" w:rsidR="00481E34" w:rsidRPr="000B23E4" w:rsidRDefault="00481E34" w:rsidP="000B23E4">
            <w:pPr>
              <w:pStyle w:val="Normal-pool"/>
              <w:spacing w:before="40" w:after="40"/>
              <w:jc w:val="right"/>
              <w:rPr>
                <w:lang w:val="en-GB"/>
              </w:rPr>
            </w:pPr>
            <w:r w:rsidRPr="000B23E4">
              <w:rPr>
                <w:lang w:val="en-GB"/>
              </w:rPr>
              <w:t>2 585 259</w:t>
            </w:r>
          </w:p>
        </w:tc>
      </w:tr>
      <w:tr w:rsidR="00992A45" w:rsidRPr="000B23E4" w14:paraId="51AD65C2" w14:textId="77777777" w:rsidTr="00B94939">
        <w:trPr>
          <w:trHeight w:val="57"/>
          <w:jc w:val="right"/>
        </w:trPr>
        <w:tc>
          <w:tcPr>
            <w:tcW w:w="2519" w:type="dxa"/>
            <w:tcBorders>
              <w:top w:val="nil"/>
              <w:left w:val="nil"/>
              <w:bottom w:val="nil"/>
              <w:right w:val="nil"/>
            </w:tcBorders>
            <w:hideMark/>
          </w:tcPr>
          <w:p w14:paraId="2B5BA27C" w14:textId="15B5D084" w:rsidR="00992A45" w:rsidRPr="000B23E4" w:rsidRDefault="00481E34" w:rsidP="000B23E4">
            <w:pPr>
              <w:pStyle w:val="Normal-pool"/>
              <w:spacing w:before="40" w:after="40"/>
              <w:ind w:left="174"/>
              <w:rPr>
                <w:lang w:val="en-GB"/>
              </w:rPr>
            </w:pPr>
            <w:r w:rsidRPr="000B23E4">
              <w:rPr>
                <w:rFonts w:eastAsia="SimSun"/>
                <w:lang w:val="zh-CN"/>
              </w:rPr>
              <w:t>芬兰</w:t>
            </w:r>
            <w:r w:rsidR="00992A45" w:rsidRPr="000B23E4">
              <w:rPr>
                <w:iCs/>
                <w:vertAlign w:val="superscript"/>
                <w:lang w:val="en-GB"/>
              </w:rPr>
              <w:t>a</w:t>
            </w:r>
          </w:p>
        </w:tc>
        <w:tc>
          <w:tcPr>
            <w:tcW w:w="1171" w:type="dxa"/>
            <w:tcBorders>
              <w:top w:val="nil"/>
              <w:left w:val="nil"/>
              <w:bottom w:val="nil"/>
              <w:right w:val="nil"/>
            </w:tcBorders>
            <w:vAlign w:val="bottom"/>
            <w:hideMark/>
          </w:tcPr>
          <w:p w14:paraId="757537F3" w14:textId="77777777" w:rsidR="00992A45" w:rsidRPr="000B23E4" w:rsidRDefault="00992A45" w:rsidP="000B23E4">
            <w:pPr>
              <w:pStyle w:val="Normal-pool"/>
              <w:spacing w:before="40" w:after="40"/>
              <w:jc w:val="right"/>
              <w:rPr>
                <w:lang w:val="en-GB"/>
              </w:rPr>
            </w:pPr>
            <w:r w:rsidRPr="000B23E4">
              <w:rPr>
                <w:lang w:val="en-GB"/>
              </w:rPr>
              <w:t>11 696</w:t>
            </w:r>
          </w:p>
        </w:tc>
        <w:tc>
          <w:tcPr>
            <w:tcW w:w="1080" w:type="dxa"/>
            <w:tcBorders>
              <w:top w:val="nil"/>
              <w:left w:val="nil"/>
              <w:bottom w:val="nil"/>
              <w:right w:val="nil"/>
            </w:tcBorders>
            <w:vAlign w:val="bottom"/>
            <w:hideMark/>
          </w:tcPr>
          <w:p w14:paraId="2CF05B5E" w14:textId="77777777" w:rsidR="00992A45" w:rsidRPr="000B23E4" w:rsidRDefault="00992A45" w:rsidP="000B23E4">
            <w:pPr>
              <w:pStyle w:val="Normal-pool"/>
              <w:spacing w:before="40" w:after="40"/>
              <w:jc w:val="right"/>
              <w:rPr>
                <w:lang w:val="en-GB"/>
              </w:rPr>
            </w:pPr>
            <w:r w:rsidRPr="000B23E4">
              <w:rPr>
                <w:lang w:val="en-GB"/>
              </w:rPr>
              <w:t>22 727</w:t>
            </w:r>
          </w:p>
        </w:tc>
        <w:tc>
          <w:tcPr>
            <w:tcW w:w="1086" w:type="dxa"/>
            <w:tcBorders>
              <w:top w:val="nil"/>
              <w:left w:val="nil"/>
              <w:bottom w:val="nil"/>
              <w:right w:val="nil"/>
            </w:tcBorders>
            <w:vAlign w:val="bottom"/>
            <w:hideMark/>
          </w:tcPr>
          <w:p w14:paraId="1BEDE2D1" w14:textId="77777777" w:rsidR="00992A45" w:rsidRPr="000B23E4" w:rsidRDefault="00992A45" w:rsidP="000B23E4">
            <w:pPr>
              <w:pStyle w:val="Normal-pool"/>
              <w:spacing w:before="40" w:after="40"/>
              <w:jc w:val="right"/>
              <w:rPr>
                <w:lang w:val="en-GB"/>
              </w:rPr>
            </w:pPr>
            <w:r w:rsidRPr="000B23E4">
              <w:rPr>
                <w:lang w:val="en-GB"/>
              </w:rPr>
              <w:t>23 697</w:t>
            </w:r>
          </w:p>
        </w:tc>
        <w:tc>
          <w:tcPr>
            <w:tcW w:w="1213" w:type="dxa"/>
            <w:tcBorders>
              <w:top w:val="nil"/>
              <w:left w:val="nil"/>
              <w:bottom w:val="nil"/>
              <w:right w:val="nil"/>
            </w:tcBorders>
            <w:vAlign w:val="bottom"/>
            <w:hideMark/>
          </w:tcPr>
          <w:p w14:paraId="10233236" w14:textId="77777777" w:rsidR="00992A45" w:rsidRPr="000B23E4" w:rsidRDefault="00992A45" w:rsidP="000B23E4">
            <w:pPr>
              <w:pStyle w:val="Normal-pool"/>
              <w:spacing w:before="40" w:after="40"/>
              <w:jc w:val="right"/>
              <w:rPr>
                <w:lang w:val="en-GB"/>
              </w:rPr>
            </w:pPr>
            <w:r w:rsidRPr="000B23E4">
              <w:rPr>
                <w:lang w:val="en-GB"/>
              </w:rPr>
              <w:t>23 866</w:t>
            </w:r>
          </w:p>
        </w:tc>
        <w:tc>
          <w:tcPr>
            <w:tcW w:w="1213" w:type="dxa"/>
            <w:tcBorders>
              <w:top w:val="nil"/>
              <w:left w:val="nil"/>
              <w:bottom w:val="nil"/>
              <w:right w:val="nil"/>
            </w:tcBorders>
            <w:vAlign w:val="bottom"/>
            <w:hideMark/>
          </w:tcPr>
          <w:p w14:paraId="314A03A1" w14:textId="77777777" w:rsidR="00992A45" w:rsidRPr="000B23E4" w:rsidRDefault="00992A45" w:rsidP="000B23E4">
            <w:pPr>
              <w:pStyle w:val="Normal-pool"/>
              <w:spacing w:before="40" w:after="40"/>
              <w:jc w:val="right"/>
              <w:rPr>
                <w:lang w:val="en-GB"/>
              </w:rPr>
            </w:pPr>
            <w:r w:rsidRPr="000B23E4">
              <w:rPr>
                <w:lang w:val="en-GB"/>
              </w:rPr>
              <w:t>30 060</w:t>
            </w:r>
          </w:p>
        </w:tc>
        <w:tc>
          <w:tcPr>
            <w:tcW w:w="1168" w:type="dxa"/>
            <w:tcBorders>
              <w:top w:val="nil"/>
              <w:left w:val="nil"/>
              <w:bottom w:val="nil"/>
              <w:right w:val="single" w:sz="4" w:space="0" w:color="000000"/>
            </w:tcBorders>
            <w:vAlign w:val="bottom"/>
            <w:hideMark/>
          </w:tcPr>
          <w:p w14:paraId="7F7A124C" w14:textId="77777777" w:rsidR="00992A45" w:rsidRPr="000B23E4" w:rsidRDefault="00992A45"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091CF383" w14:textId="77777777" w:rsidR="00992A45" w:rsidRPr="000B23E4" w:rsidRDefault="00992A45" w:rsidP="000B23E4">
            <w:pPr>
              <w:pStyle w:val="Normal-pool"/>
              <w:spacing w:before="40" w:after="40"/>
              <w:jc w:val="right"/>
              <w:rPr>
                <w:lang w:val="en-GB"/>
              </w:rPr>
            </w:pPr>
            <w:r w:rsidRPr="000B23E4">
              <w:rPr>
                <w:lang w:val="en-GB"/>
              </w:rPr>
              <w:t>38 504</w:t>
            </w:r>
          </w:p>
        </w:tc>
        <w:tc>
          <w:tcPr>
            <w:tcW w:w="1166" w:type="dxa"/>
            <w:tcBorders>
              <w:top w:val="nil"/>
              <w:left w:val="nil"/>
              <w:bottom w:val="nil"/>
              <w:right w:val="nil"/>
            </w:tcBorders>
            <w:vAlign w:val="bottom"/>
            <w:hideMark/>
          </w:tcPr>
          <w:p w14:paraId="36B68C7B"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143824C0"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48E699F7" w14:textId="77777777" w:rsidR="00992A45" w:rsidRPr="000B23E4" w:rsidRDefault="00992A45" w:rsidP="000B23E4">
            <w:pPr>
              <w:pStyle w:val="Normal-pool"/>
              <w:spacing w:before="40" w:after="40"/>
              <w:jc w:val="right"/>
              <w:rPr>
                <w:lang w:val="en-GB"/>
              </w:rPr>
            </w:pPr>
            <w:r w:rsidRPr="000B23E4">
              <w:rPr>
                <w:lang w:val="en-GB"/>
              </w:rPr>
              <w:t>38 504</w:t>
            </w:r>
          </w:p>
        </w:tc>
      </w:tr>
      <w:tr w:rsidR="00992A45" w:rsidRPr="000B23E4" w14:paraId="4B31BCF7" w14:textId="77777777" w:rsidTr="00B94939">
        <w:trPr>
          <w:trHeight w:val="57"/>
          <w:jc w:val="right"/>
        </w:trPr>
        <w:tc>
          <w:tcPr>
            <w:tcW w:w="2519" w:type="dxa"/>
            <w:tcBorders>
              <w:top w:val="nil"/>
              <w:left w:val="nil"/>
              <w:bottom w:val="nil"/>
              <w:right w:val="nil"/>
            </w:tcBorders>
            <w:hideMark/>
          </w:tcPr>
          <w:p w14:paraId="042592D4" w14:textId="0B744854" w:rsidR="00992A45" w:rsidRPr="000B23E4" w:rsidRDefault="00481E34" w:rsidP="000B23E4">
            <w:pPr>
              <w:pStyle w:val="Normal-pool"/>
              <w:spacing w:before="40" w:after="40"/>
              <w:ind w:left="174"/>
              <w:rPr>
                <w:lang w:val="en-GB"/>
              </w:rPr>
            </w:pPr>
            <w:r w:rsidRPr="000B23E4">
              <w:rPr>
                <w:rFonts w:eastAsia="SimSun"/>
                <w:lang w:val="zh-CN"/>
              </w:rPr>
              <w:t>法国</w:t>
            </w:r>
            <w:r w:rsidR="00992A45" w:rsidRPr="000B23E4">
              <w:rPr>
                <w:iCs/>
                <w:vertAlign w:val="superscript"/>
                <w:lang w:val="en-GB"/>
              </w:rPr>
              <w:t>a</w:t>
            </w:r>
          </w:p>
        </w:tc>
        <w:tc>
          <w:tcPr>
            <w:tcW w:w="1171" w:type="dxa"/>
            <w:tcBorders>
              <w:top w:val="nil"/>
              <w:left w:val="nil"/>
              <w:bottom w:val="nil"/>
              <w:right w:val="nil"/>
            </w:tcBorders>
            <w:vAlign w:val="bottom"/>
            <w:hideMark/>
          </w:tcPr>
          <w:p w14:paraId="307E9034" w14:textId="77777777" w:rsidR="00992A45" w:rsidRPr="000B23E4" w:rsidRDefault="00992A45" w:rsidP="000B23E4">
            <w:pPr>
              <w:pStyle w:val="Normal-pool"/>
              <w:spacing w:before="40" w:after="40"/>
              <w:jc w:val="right"/>
              <w:rPr>
                <w:lang w:val="en-GB"/>
              </w:rPr>
            </w:pPr>
            <w:r w:rsidRPr="000B23E4">
              <w:rPr>
                <w:lang w:val="en-GB"/>
              </w:rPr>
              <w:t>844 838</w:t>
            </w:r>
          </w:p>
        </w:tc>
        <w:tc>
          <w:tcPr>
            <w:tcW w:w="1080" w:type="dxa"/>
            <w:tcBorders>
              <w:top w:val="nil"/>
              <w:left w:val="nil"/>
              <w:bottom w:val="nil"/>
              <w:right w:val="nil"/>
            </w:tcBorders>
            <w:vAlign w:val="bottom"/>
            <w:hideMark/>
          </w:tcPr>
          <w:p w14:paraId="026EF5C8" w14:textId="77777777" w:rsidR="00992A45" w:rsidRPr="000B23E4" w:rsidRDefault="00992A45" w:rsidP="000B23E4">
            <w:pPr>
              <w:pStyle w:val="Normal-pool"/>
              <w:spacing w:before="40" w:after="40"/>
              <w:jc w:val="right"/>
              <w:rPr>
                <w:lang w:val="en-GB"/>
              </w:rPr>
            </w:pPr>
            <w:r w:rsidRPr="000B23E4">
              <w:rPr>
                <w:lang w:val="en-GB"/>
              </w:rPr>
              <w:t>416 343</w:t>
            </w:r>
          </w:p>
        </w:tc>
        <w:tc>
          <w:tcPr>
            <w:tcW w:w="1086" w:type="dxa"/>
            <w:tcBorders>
              <w:top w:val="nil"/>
              <w:left w:val="nil"/>
              <w:bottom w:val="nil"/>
              <w:right w:val="nil"/>
            </w:tcBorders>
            <w:vAlign w:val="bottom"/>
            <w:hideMark/>
          </w:tcPr>
          <w:p w14:paraId="75D7B9CB" w14:textId="77777777" w:rsidR="00992A45" w:rsidRPr="000B23E4" w:rsidRDefault="00992A45" w:rsidP="000B23E4">
            <w:pPr>
              <w:pStyle w:val="Normal-pool"/>
              <w:spacing w:before="40" w:after="40"/>
              <w:jc w:val="right"/>
              <w:rPr>
                <w:lang w:val="en-GB"/>
              </w:rPr>
            </w:pPr>
            <w:r w:rsidRPr="000B23E4">
              <w:rPr>
                <w:lang w:val="en-GB"/>
              </w:rPr>
              <w:t>503 897</w:t>
            </w:r>
          </w:p>
        </w:tc>
        <w:tc>
          <w:tcPr>
            <w:tcW w:w="1213" w:type="dxa"/>
            <w:tcBorders>
              <w:top w:val="nil"/>
              <w:left w:val="nil"/>
              <w:bottom w:val="nil"/>
              <w:right w:val="nil"/>
            </w:tcBorders>
            <w:vAlign w:val="bottom"/>
            <w:hideMark/>
          </w:tcPr>
          <w:p w14:paraId="6FFF8D2B" w14:textId="77777777" w:rsidR="00992A45" w:rsidRPr="000B23E4" w:rsidRDefault="00992A45" w:rsidP="000B23E4">
            <w:pPr>
              <w:pStyle w:val="Normal-pool"/>
              <w:spacing w:before="40" w:after="40"/>
              <w:jc w:val="right"/>
              <w:rPr>
                <w:lang w:val="en-GB"/>
              </w:rPr>
            </w:pPr>
            <w:r w:rsidRPr="000B23E4">
              <w:rPr>
                <w:lang w:val="en-GB"/>
              </w:rPr>
              <w:t>290 687</w:t>
            </w:r>
          </w:p>
        </w:tc>
        <w:tc>
          <w:tcPr>
            <w:tcW w:w="1213" w:type="dxa"/>
            <w:tcBorders>
              <w:top w:val="nil"/>
              <w:left w:val="nil"/>
              <w:bottom w:val="nil"/>
              <w:right w:val="nil"/>
            </w:tcBorders>
            <w:vAlign w:val="bottom"/>
            <w:hideMark/>
          </w:tcPr>
          <w:p w14:paraId="39D79518" w14:textId="77777777" w:rsidR="00992A45" w:rsidRPr="000B23E4" w:rsidRDefault="00992A45" w:rsidP="000B23E4">
            <w:pPr>
              <w:pStyle w:val="Normal-pool"/>
              <w:spacing w:before="40" w:after="40"/>
              <w:jc w:val="right"/>
              <w:rPr>
                <w:lang w:val="en-GB"/>
              </w:rPr>
            </w:pPr>
            <w:r w:rsidRPr="000B23E4">
              <w:rPr>
                <w:lang w:val="en-GB"/>
              </w:rPr>
              <w:t>321 489</w:t>
            </w:r>
          </w:p>
        </w:tc>
        <w:tc>
          <w:tcPr>
            <w:tcW w:w="1168" w:type="dxa"/>
            <w:tcBorders>
              <w:top w:val="nil"/>
              <w:left w:val="nil"/>
              <w:bottom w:val="nil"/>
              <w:right w:val="single" w:sz="4" w:space="0" w:color="000000"/>
            </w:tcBorders>
            <w:vAlign w:val="bottom"/>
            <w:hideMark/>
          </w:tcPr>
          <w:p w14:paraId="1E7F97E8" w14:textId="77777777" w:rsidR="00992A45" w:rsidRPr="000B23E4" w:rsidRDefault="00992A45" w:rsidP="000B23E4">
            <w:pPr>
              <w:pStyle w:val="Normal-pool"/>
              <w:spacing w:before="40" w:after="40"/>
              <w:jc w:val="right"/>
              <w:rPr>
                <w:lang w:val="en-GB"/>
              </w:rPr>
            </w:pPr>
            <w:r w:rsidRPr="000B23E4">
              <w:rPr>
                <w:lang w:val="en-GB"/>
              </w:rPr>
              <w:t>130 540</w:t>
            </w:r>
          </w:p>
        </w:tc>
        <w:tc>
          <w:tcPr>
            <w:tcW w:w="1293" w:type="dxa"/>
            <w:tcBorders>
              <w:top w:val="nil"/>
              <w:left w:val="single" w:sz="4" w:space="0" w:color="000000"/>
              <w:bottom w:val="nil"/>
              <w:right w:val="nil"/>
            </w:tcBorders>
            <w:vAlign w:val="bottom"/>
            <w:hideMark/>
          </w:tcPr>
          <w:p w14:paraId="1FF35F1F" w14:textId="77777777" w:rsidR="00992A45" w:rsidRPr="000B23E4" w:rsidRDefault="00992A45" w:rsidP="000B23E4">
            <w:pPr>
              <w:pStyle w:val="Normal-pool"/>
              <w:spacing w:before="40" w:after="40"/>
              <w:jc w:val="right"/>
              <w:rPr>
                <w:lang w:val="en-GB"/>
              </w:rPr>
            </w:pPr>
            <w:r w:rsidRPr="000B23E4">
              <w:rPr>
                <w:lang w:val="en-GB"/>
              </w:rPr>
              <w:t>159 516</w:t>
            </w:r>
          </w:p>
        </w:tc>
        <w:tc>
          <w:tcPr>
            <w:tcW w:w="1166" w:type="dxa"/>
            <w:tcBorders>
              <w:top w:val="nil"/>
              <w:left w:val="nil"/>
              <w:bottom w:val="nil"/>
              <w:right w:val="nil"/>
            </w:tcBorders>
            <w:vAlign w:val="bottom"/>
            <w:hideMark/>
          </w:tcPr>
          <w:p w14:paraId="5694F8CF"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2C1A0128"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7CAB1AD8" w14:textId="77777777" w:rsidR="00992A45" w:rsidRPr="000B23E4" w:rsidRDefault="00992A45" w:rsidP="000B23E4">
            <w:pPr>
              <w:pStyle w:val="Normal-pool"/>
              <w:spacing w:before="40" w:after="40"/>
              <w:jc w:val="right"/>
              <w:rPr>
                <w:lang w:val="en-GB"/>
              </w:rPr>
            </w:pPr>
            <w:r w:rsidRPr="000B23E4">
              <w:rPr>
                <w:lang w:val="en-GB"/>
              </w:rPr>
              <w:t>159 516</w:t>
            </w:r>
          </w:p>
        </w:tc>
      </w:tr>
      <w:tr w:rsidR="00992A45" w:rsidRPr="000B23E4" w14:paraId="47A515FE" w14:textId="77777777" w:rsidTr="00B94939">
        <w:trPr>
          <w:trHeight w:val="57"/>
          <w:jc w:val="right"/>
        </w:trPr>
        <w:tc>
          <w:tcPr>
            <w:tcW w:w="2519" w:type="dxa"/>
            <w:tcBorders>
              <w:top w:val="nil"/>
              <w:left w:val="nil"/>
              <w:bottom w:val="nil"/>
              <w:right w:val="nil"/>
            </w:tcBorders>
            <w:hideMark/>
          </w:tcPr>
          <w:p w14:paraId="4E2B2A2B" w14:textId="6AC0F63D" w:rsidR="00992A45" w:rsidRPr="000B23E4" w:rsidRDefault="00481E34" w:rsidP="000B23E4">
            <w:pPr>
              <w:pStyle w:val="Normal-pool"/>
              <w:spacing w:before="40" w:after="40"/>
              <w:ind w:left="174"/>
              <w:rPr>
                <w:lang w:val="en-GB"/>
              </w:rPr>
            </w:pPr>
            <w:r w:rsidRPr="000B23E4">
              <w:rPr>
                <w:rFonts w:eastAsia="SimSun"/>
                <w:lang w:val="zh-CN"/>
              </w:rPr>
              <w:t>德国</w:t>
            </w:r>
            <w:r w:rsidR="00992A45" w:rsidRPr="000B23E4">
              <w:rPr>
                <w:iCs/>
                <w:vertAlign w:val="superscript"/>
                <w:lang w:val="en-GB"/>
              </w:rPr>
              <w:t>a</w:t>
            </w:r>
          </w:p>
        </w:tc>
        <w:tc>
          <w:tcPr>
            <w:tcW w:w="1171" w:type="dxa"/>
            <w:tcBorders>
              <w:top w:val="nil"/>
              <w:left w:val="nil"/>
              <w:bottom w:val="nil"/>
              <w:right w:val="nil"/>
            </w:tcBorders>
            <w:vAlign w:val="bottom"/>
            <w:hideMark/>
          </w:tcPr>
          <w:p w14:paraId="68FD96AD" w14:textId="77777777" w:rsidR="00992A45" w:rsidRPr="000B23E4" w:rsidRDefault="00992A45" w:rsidP="000B23E4">
            <w:pPr>
              <w:pStyle w:val="Normal-pool"/>
              <w:spacing w:before="40" w:after="40"/>
              <w:jc w:val="right"/>
              <w:rPr>
                <w:lang w:val="en-GB"/>
              </w:rPr>
            </w:pPr>
            <w:r w:rsidRPr="000B23E4">
              <w:rPr>
                <w:lang w:val="en-GB"/>
              </w:rPr>
              <w:t>1 457 267</w:t>
            </w:r>
          </w:p>
        </w:tc>
        <w:tc>
          <w:tcPr>
            <w:tcW w:w="1080" w:type="dxa"/>
            <w:tcBorders>
              <w:top w:val="nil"/>
              <w:left w:val="nil"/>
              <w:bottom w:val="nil"/>
              <w:right w:val="nil"/>
            </w:tcBorders>
            <w:vAlign w:val="bottom"/>
            <w:hideMark/>
          </w:tcPr>
          <w:p w14:paraId="638A49A1" w14:textId="77777777" w:rsidR="00992A45" w:rsidRPr="000B23E4" w:rsidRDefault="00992A45" w:rsidP="000B23E4">
            <w:pPr>
              <w:pStyle w:val="Normal-pool"/>
              <w:spacing w:before="40" w:after="40"/>
              <w:jc w:val="right"/>
              <w:rPr>
                <w:lang w:val="en-GB"/>
              </w:rPr>
            </w:pPr>
            <w:r w:rsidRPr="000B23E4">
              <w:rPr>
                <w:lang w:val="en-GB"/>
              </w:rPr>
              <w:t>1 242 916</w:t>
            </w:r>
          </w:p>
        </w:tc>
        <w:tc>
          <w:tcPr>
            <w:tcW w:w="1086" w:type="dxa"/>
            <w:tcBorders>
              <w:top w:val="nil"/>
              <w:left w:val="nil"/>
              <w:bottom w:val="nil"/>
              <w:right w:val="nil"/>
            </w:tcBorders>
            <w:vAlign w:val="bottom"/>
            <w:hideMark/>
          </w:tcPr>
          <w:p w14:paraId="4B379D13" w14:textId="77777777" w:rsidR="00992A45" w:rsidRPr="000B23E4" w:rsidRDefault="00992A45" w:rsidP="000B23E4">
            <w:pPr>
              <w:pStyle w:val="Normal-pool"/>
              <w:spacing w:before="40" w:after="40"/>
              <w:jc w:val="right"/>
              <w:rPr>
                <w:lang w:val="en-GB"/>
              </w:rPr>
            </w:pPr>
            <w:r w:rsidRPr="000B23E4">
              <w:rPr>
                <w:lang w:val="en-GB"/>
              </w:rPr>
              <w:t>1 109 361</w:t>
            </w:r>
          </w:p>
        </w:tc>
        <w:tc>
          <w:tcPr>
            <w:tcW w:w="1213" w:type="dxa"/>
            <w:tcBorders>
              <w:top w:val="nil"/>
              <w:left w:val="nil"/>
              <w:bottom w:val="nil"/>
              <w:right w:val="nil"/>
            </w:tcBorders>
            <w:vAlign w:val="bottom"/>
            <w:hideMark/>
          </w:tcPr>
          <w:p w14:paraId="2F91B7D9" w14:textId="77777777" w:rsidR="00992A45" w:rsidRPr="000B23E4" w:rsidRDefault="00992A45" w:rsidP="000B23E4">
            <w:pPr>
              <w:pStyle w:val="Normal-pool"/>
              <w:spacing w:before="40" w:after="40"/>
              <w:jc w:val="right"/>
              <w:rPr>
                <w:lang w:val="en-GB"/>
              </w:rPr>
            </w:pPr>
            <w:r w:rsidRPr="000B23E4">
              <w:rPr>
                <w:lang w:val="en-GB"/>
              </w:rPr>
              <w:t>1 266 363</w:t>
            </w:r>
          </w:p>
        </w:tc>
        <w:tc>
          <w:tcPr>
            <w:tcW w:w="1213" w:type="dxa"/>
            <w:tcBorders>
              <w:top w:val="nil"/>
              <w:left w:val="nil"/>
              <w:bottom w:val="nil"/>
              <w:right w:val="nil"/>
            </w:tcBorders>
            <w:vAlign w:val="bottom"/>
            <w:hideMark/>
          </w:tcPr>
          <w:p w14:paraId="0446C06D" w14:textId="77777777" w:rsidR="00992A45" w:rsidRPr="000B23E4" w:rsidRDefault="00992A45" w:rsidP="000B23E4">
            <w:pPr>
              <w:pStyle w:val="Normal-pool"/>
              <w:spacing w:before="40" w:after="40"/>
              <w:jc w:val="right"/>
              <w:rPr>
                <w:lang w:val="en-GB"/>
              </w:rPr>
            </w:pPr>
            <w:r w:rsidRPr="000B23E4">
              <w:rPr>
                <w:lang w:val="en-GB"/>
              </w:rPr>
              <w:t>1 293 674</w:t>
            </w:r>
          </w:p>
        </w:tc>
        <w:tc>
          <w:tcPr>
            <w:tcW w:w="1168" w:type="dxa"/>
            <w:tcBorders>
              <w:top w:val="nil"/>
              <w:left w:val="nil"/>
              <w:bottom w:val="nil"/>
              <w:right w:val="single" w:sz="4" w:space="0" w:color="000000"/>
            </w:tcBorders>
            <w:vAlign w:val="bottom"/>
            <w:hideMark/>
          </w:tcPr>
          <w:p w14:paraId="2950B8BE" w14:textId="77777777" w:rsidR="00992A45" w:rsidRPr="000B23E4" w:rsidRDefault="00992A45" w:rsidP="000B23E4">
            <w:pPr>
              <w:pStyle w:val="Normal-pool"/>
              <w:spacing w:before="40" w:after="40"/>
              <w:jc w:val="right"/>
              <w:rPr>
                <w:lang w:val="en-GB"/>
              </w:rPr>
            </w:pPr>
            <w:r w:rsidRPr="000B23E4">
              <w:rPr>
                <w:lang w:val="en-GB"/>
              </w:rPr>
              <w:t xml:space="preserve">1 108 647 </w:t>
            </w:r>
          </w:p>
        </w:tc>
        <w:tc>
          <w:tcPr>
            <w:tcW w:w="1293" w:type="dxa"/>
            <w:tcBorders>
              <w:top w:val="nil"/>
              <w:left w:val="single" w:sz="4" w:space="0" w:color="000000"/>
              <w:bottom w:val="nil"/>
              <w:right w:val="nil"/>
            </w:tcBorders>
            <w:vAlign w:val="bottom"/>
            <w:hideMark/>
          </w:tcPr>
          <w:p w14:paraId="18CC0BC5" w14:textId="77777777" w:rsidR="00992A45" w:rsidRPr="000B23E4" w:rsidRDefault="00992A45"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66EC47A0" w14:textId="77777777" w:rsidR="00992A45" w:rsidRPr="000B23E4" w:rsidRDefault="00992A45" w:rsidP="000B23E4">
            <w:pPr>
              <w:pStyle w:val="Normal-pool"/>
              <w:spacing w:before="40" w:after="40"/>
              <w:jc w:val="right"/>
              <w:rPr>
                <w:lang w:val="en-GB"/>
              </w:rPr>
            </w:pPr>
            <w:r w:rsidRPr="000B23E4">
              <w:rPr>
                <w:lang w:val="en-GB"/>
              </w:rPr>
              <w:t>1 100 110</w:t>
            </w:r>
          </w:p>
        </w:tc>
        <w:tc>
          <w:tcPr>
            <w:tcW w:w="1072" w:type="dxa"/>
            <w:tcBorders>
              <w:top w:val="nil"/>
              <w:left w:val="nil"/>
              <w:bottom w:val="nil"/>
              <w:right w:val="nil"/>
            </w:tcBorders>
            <w:vAlign w:val="bottom"/>
            <w:hideMark/>
          </w:tcPr>
          <w:p w14:paraId="1184B4C5" w14:textId="77777777" w:rsidR="00992A45" w:rsidRPr="000B23E4" w:rsidRDefault="00992A45" w:rsidP="000B23E4">
            <w:pPr>
              <w:pStyle w:val="Normal-pool"/>
              <w:spacing w:before="40" w:after="40"/>
              <w:jc w:val="right"/>
              <w:rPr>
                <w:lang w:val="en-GB"/>
              </w:rPr>
            </w:pPr>
            <w:r w:rsidRPr="000B23E4">
              <w:rPr>
                <w:lang w:val="en-GB"/>
              </w:rPr>
              <w:t>1 100 110</w:t>
            </w:r>
          </w:p>
        </w:tc>
        <w:tc>
          <w:tcPr>
            <w:tcW w:w="1399" w:type="dxa"/>
            <w:tcBorders>
              <w:top w:val="nil"/>
              <w:left w:val="nil"/>
              <w:bottom w:val="nil"/>
              <w:right w:val="nil"/>
            </w:tcBorders>
            <w:vAlign w:val="bottom"/>
            <w:hideMark/>
          </w:tcPr>
          <w:p w14:paraId="2B17B5C5" w14:textId="77777777" w:rsidR="00992A45" w:rsidRPr="000B23E4" w:rsidRDefault="00992A45" w:rsidP="000B23E4">
            <w:pPr>
              <w:pStyle w:val="Normal-pool"/>
              <w:spacing w:before="40" w:after="40"/>
              <w:jc w:val="right"/>
              <w:rPr>
                <w:lang w:val="en-GB"/>
              </w:rPr>
            </w:pPr>
            <w:r w:rsidRPr="000B23E4">
              <w:rPr>
                <w:lang w:val="en-GB"/>
              </w:rPr>
              <w:t>2 200 220</w:t>
            </w:r>
          </w:p>
        </w:tc>
      </w:tr>
      <w:tr w:rsidR="00481E34" w:rsidRPr="000B23E4" w14:paraId="1CBA0ED3" w14:textId="77777777" w:rsidTr="00B94939">
        <w:trPr>
          <w:trHeight w:val="57"/>
          <w:jc w:val="right"/>
        </w:trPr>
        <w:tc>
          <w:tcPr>
            <w:tcW w:w="2519" w:type="dxa"/>
            <w:tcBorders>
              <w:top w:val="nil"/>
              <w:left w:val="nil"/>
              <w:bottom w:val="nil"/>
              <w:right w:val="nil"/>
            </w:tcBorders>
            <w:hideMark/>
          </w:tcPr>
          <w:p w14:paraId="2349796E" w14:textId="120026F2" w:rsidR="00481E34" w:rsidRPr="000B23E4" w:rsidRDefault="00481E34" w:rsidP="000B23E4">
            <w:pPr>
              <w:pStyle w:val="Normal-pool"/>
              <w:spacing w:before="40" w:after="40"/>
              <w:ind w:left="174"/>
              <w:rPr>
                <w:lang w:val="en-GB"/>
              </w:rPr>
            </w:pPr>
            <w:r w:rsidRPr="000B23E4">
              <w:rPr>
                <w:rFonts w:eastAsia="SimSun"/>
                <w:lang w:val="zh-CN"/>
              </w:rPr>
              <w:t>日本</w:t>
            </w:r>
          </w:p>
        </w:tc>
        <w:tc>
          <w:tcPr>
            <w:tcW w:w="1171" w:type="dxa"/>
            <w:tcBorders>
              <w:top w:val="nil"/>
              <w:left w:val="nil"/>
              <w:bottom w:val="nil"/>
              <w:right w:val="nil"/>
            </w:tcBorders>
            <w:vAlign w:val="bottom"/>
            <w:hideMark/>
          </w:tcPr>
          <w:p w14:paraId="54C447BA" w14:textId="77777777" w:rsidR="00481E34" w:rsidRPr="000B23E4" w:rsidRDefault="00481E34" w:rsidP="000B23E4">
            <w:pPr>
              <w:pStyle w:val="Normal-pool"/>
              <w:spacing w:before="40" w:after="40"/>
              <w:jc w:val="right"/>
              <w:rPr>
                <w:lang w:val="en-GB"/>
              </w:rPr>
            </w:pPr>
            <w:r w:rsidRPr="000B23E4">
              <w:rPr>
                <w:lang w:val="en-GB"/>
              </w:rPr>
              <w:t>190 454</w:t>
            </w:r>
          </w:p>
        </w:tc>
        <w:tc>
          <w:tcPr>
            <w:tcW w:w="1080" w:type="dxa"/>
            <w:tcBorders>
              <w:top w:val="nil"/>
              <w:left w:val="nil"/>
              <w:bottom w:val="nil"/>
              <w:right w:val="nil"/>
            </w:tcBorders>
            <w:vAlign w:val="bottom"/>
            <w:hideMark/>
          </w:tcPr>
          <w:p w14:paraId="09009173" w14:textId="77777777" w:rsidR="00481E34" w:rsidRPr="000B23E4" w:rsidRDefault="00481E34" w:rsidP="000B23E4">
            <w:pPr>
              <w:pStyle w:val="Normal-pool"/>
              <w:spacing w:before="40" w:after="40"/>
              <w:jc w:val="right"/>
              <w:rPr>
                <w:lang w:val="en-GB"/>
              </w:rPr>
            </w:pPr>
            <w:r w:rsidRPr="000B23E4">
              <w:rPr>
                <w:lang w:val="en-GB"/>
              </w:rPr>
              <w:t>166 428</w:t>
            </w:r>
          </w:p>
        </w:tc>
        <w:tc>
          <w:tcPr>
            <w:tcW w:w="1086" w:type="dxa"/>
            <w:tcBorders>
              <w:top w:val="nil"/>
              <w:left w:val="nil"/>
              <w:bottom w:val="nil"/>
              <w:right w:val="nil"/>
            </w:tcBorders>
            <w:vAlign w:val="bottom"/>
            <w:hideMark/>
          </w:tcPr>
          <w:p w14:paraId="75D8AB50" w14:textId="77777777" w:rsidR="00481E34" w:rsidRPr="000B23E4" w:rsidRDefault="00481E34" w:rsidP="000B23E4">
            <w:pPr>
              <w:pStyle w:val="Normal-pool"/>
              <w:spacing w:before="40" w:after="40"/>
              <w:jc w:val="right"/>
              <w:rPr>
                <w:lang w:val="en-GB"/>
              </w:rPr>
            </w:pPr>
            <w:r w:rsidRPr="000B23E4">
              <w:rPr>
                <w:lang w:val="en-GB"/>
              </w:rPr>
              <w:t>193 181</w:t>
            </w:r>
          </w:p>
        </w:tc>
        <w:tc>
          <w:tcPr>
            <w:tcW w:w="1213" w:type="dxa"/>
            <w:tcBorders>
              <w:top w:val="nil"/>
              <w:left w:val="nil"/>
              <w:bottom w:val="nil"/>
              <w:right w:val="nil"/>
            </w:tcBorders>
            <w:vAlign w:val="bottom"/>
            <w:hideMark/>
          </w:tcPr>
          <w:p w14:paraId="1431014B" w14:textId="77777777" w:rsidR="00481E34" w:rsidRPr="000B23E4" w:rsidRDefault="00481E34" w:rsidP="000B23E4">
            <w:pPr>
              <w:pStyle w:val="Normal-pool"/>
              <w:spacing w:before="40" w:after="40"/>
              <w:jc w:val="right"/>
              <w:rPr>
                <w:lang w:val="en-GB"/>
              </w:rPr>
            </w:pPr>
            <w:r w:rsidRPr="000B23E4">
              <w:rPr>
                <w:lang w:val="en-GB"/>
              </w:rPr>
              <w:t>193 181</w:t>
            </w:r>
          </w:p>
        </w:tc>
        <w:tc>
          <w:tcPr>
            <w:tcW w:w="1213" w:type="dxa"/>
            <w:tcBorders>
              <w:top w:val="nil"/>
              <w:left w:val="nil"/>
              <w:bottom w:val="nil"/>
              <w:right w:val="nil"/>
            </w:tcBorders>
            <w:vAlign w:val="bottom"/>
            <w:hideMark/>
          </w:tcPr>
          <w:p w14:paraId="370B5D02" w14:textId="77777777" w:rsidR="00481E34" w:rsidRPr="000B23E4" w:rsidRDefault="00481E34" w:rsidP="000B23E4">
            <w:pPr>
              <w:pStyle w:val="Normal-pool"/>
              <w:spacing w:before="40" w:after="40"/>
              <w:jc w:val="right"/>
              <w:rPr>
                <w:lang w:val="en-GB"/>
              </w:rPr>
            </w:pPr>
            <w:r w:rsidRPr="000B23E4">
              <w:rPr>
                <w:lang w:val="en-GB"/>
              </w:rPr>
              <w:t>189 814</w:t>
            </w:r>
          </w:p>
        </w:tc>
        <w:tc>
          <w:tcPr>
            <w:tcW w:w="1168" w:type="dxa"/>
            <w:tcBorders>
              <w:top w:val="nil"/>
              <w:left w:val="nil"/>
              <w:bottom w:val="nil"/>
              <w:right w:val="single" w:sz="4" w:space="0" w:color="000000"/>
            </w:tcBorders>
            <w:vAlign w:val="bottom"/>
            <w:hideMark/>
          </w:tcPr>
          <w:p w14:paraId="49FBE97F" w14:textId="77777777" w:rsidR="00481E34" w:rsidRPr="000B23E4" w:rsidRDefault="00481E34" w:rsidP="000B23E4">
            <w:pPr>
              <w:pStyle w:val="Normal-pool"/>
              <w:spacing w:before="40" w:after="40"/>
              <w:jc w:val="right"/>
              <w:rPr>
                <w:lang w:val="en-GB"/>
              </w:rPr>
            </w:pPr>
            <w:r w:rsidRPr="000B23E4">
              <w:rPr>
                <w:lang w:val="en-GB"/>
              </w:rPr>
              <w:t>189 814</w:t>
            </w:r>
          </w:p>
        </w:tc>
        <w:tc>
          <w:tcPr>
            <w:tcW w:w="1293" w:type="dxa"/>
            <w:tcBorders>
              <w:top w:val="nil"/>
              <w:left w:val="single" w:sz="4" w:space="0" w:color="000000"/>
              <w:bottom w:val="nil"/>
              <w:right w:val="nil"/>
            </w:tcBorders>
            <w:vAlign w:val="bottom"/>
            <w:hideMark/>
          </w:tcPr>
          <w:p w14:paraId="603989D2"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1A693195" w14:textId="77777777" w:rsidR="00481E34" w:rsidRPr="000B23E4" w:rsidRDefault="00481E34" w:rsidP="000B23E4">
            <w:pPr>
              <w:pStyle w:val="Normal-pool"/>
              <w:spacing w:before="40" w:after="40"/>
              <w:jc w:val="right"/>
              <w:rPr>
                <w:lang w:val="en-GB"/>
              </w:rPr>
            </w:pPr>
            <w:r w:rsidRPr="000B23E4">
              <w:rPr>
                <w:lang w:val="en-GB"/>
              </w:rPr>
              <w:t>189 814</w:t>
            </w:r>
          </w:p>
        </w:tc>
        <w:tc>
          <w:tcPr>
            <w:tcW w:w="1072" w:type="dxa"/>
            <w:tcBorders>
              <w:top w:val="nil"/>
              <w:left w:val="nil"/>
              <w:bottom w:val="nil"/>
              <w:right w:val="nil"/>
            </w:tcBorders>
            <w:vAlign w:val="bottom"/>
            <w:hideMark/>
          </w:tcPr>
          <w:p w14:paraId="509FD102"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1E221631" w14:textId="77777777" w:rsidR="00481E34" w:rsidRPr="000B23E4" w:rsidRDefault="00481E34" w:rsidP="000B23E4">
            <w:pPr>
              <w:pStyle w:val="Normal-pool"/>
              <w:spacing w:before="40" w:after="40"/>
              <w:jc w:val="right"/>
              <w:rPr>
                <w:lang w:val="en-GB"/>
              </w:rPr>
            </w:pPr>
            <w:r w:rsidRPr="000B23E4">
              <w:rPr>
                <w:lang w:val="en-GB"/>
              </w:rPr>
              <w:t>189 814</w:t>
            </w:r>
          </w:p>
        </w:tc>
      </w:tr>
      <w:tr w:rsidR="00481E34" w:rsidRPr="000B23E4" w14:paraId="1BC478D7" w14:textId="77777777" w:rsidTr="00B94939">
        <w:trPr>
          <w:trHeight w:val="57"/>
          <w:jc w:val="right"/>
        </w:trPr>
        <w:tc>
          <w:tcPr>
            <w:tcW w:w="2519" w:type="dxa"/>
            <w:tcBorders>
              <w:top w:val="nil"/>
              <w:left w:val="nil"/>
              <w:bottom w:val="nil"/>
              <w:right w:val="nil"/>
            </w:tcBorders>
            <w:hideMark/>
          </w:tcPr>
          <w:p w14:paraId="28D770E5" w14:textId="5A7BCAD3" w:rsidR="00481E34" w:rsidRPr="000B23E4" w:rsidRDefault="00481E34" w:rsidP="000B23E4">
            <w:pPr>
              <w:pStyle w:val="Normal-pool"/>
              <w:spacing w:before="40" w:after="40"/>
              <w:ind w:left="174"/>
              <w:rPr>
                <w:lang w:val="en-GB"/>
              </w:rPr>
            </w:pPr>
            <w:r w:rsidRPr="000B23E4">
              <w:rPr>
                <w:rFonts w:eastAsia="SimSun"/>
                <w:lang w:val="zh-CN"/>
              </w:rPr>
              <w:t>拉脱维亚</w:t>
            </w:r>
          </w:p>
        </w:tc>
        <w:tc>
          <w:tcPr>
            <w:tcW w:w="1171" w:type="dxa"/>
            <w:tcBorders>
              <w:top w:val="nil"/>
              <w:left w:val="nil"/>
              <w:bottom w:val="nil"/>
              <w:right w:val="nil"/>
            </w:tcBorders>
            <w:vAlign w:val="bottom"/>
            <w:hideMark/>
          </w:tcPr>
          <w:p w14:paraId="6C12DC87" w14:textId="77777777" w:rsidR="00481E34" w:rsidRPr="000B23E4" w:rsidRDefault="00481E34" w:rsidP="000B23E4">
            <w:pPr>
              <w:pStyle w:val="Normal-pool"/>
              <w:spacing w:before="40" w:after="40"/>
              <w:jc w:val="right"/>
              <w:rPr>
                <w:lang w:val="en-GB"/>
              </w:rPr>
            </w:pPr>
            <w:r w:rsidRPr="000B23E4">
              <w:rPr>
                <w:lang w:val="en-GB"/>
              </w:rPr>
              <w:t>4 227</w:t>
            </w:r>
          </w:p>
        </w:tc>
        <w:tc>
          <w:tcPr>
            <w:tcW w:w="1080" w:type="dxa"/>
            <w:tcBorders>
              <w:top w:val="nil"/>
              <w:left w:val="nil"/>
              <w:bottom w:val="nil"/>
              <w:right w:val="nil"/>
            </w:tcBorders>
            <w:vAlign w:val="bottom"/>
            <w:hideMark/>
          </w:tcPr>
          <w:p w14:paraId="2AA310FE" w14:textId="77777777" w:rsidR="00481E34" w:rsidRPr="000B23E4" w:rsidRDefault="00481E34" w:rsidP="000B23E4">
            <w:pPr>
              <w:pStyle w:val="Normal-pool"/>
              <w:spacing w:before="40" w:after="40"/>
              <w:jc w:val="right"/>
              <w:rPr>
                <w:lang w:val="en-GB"/>
              </w:rPr>
            </w:pPr>
            <w:r w:rsidRPr="000B23E4">
              <w:rPr>
                <w:lang w:val="en-GB"/>
              </w:rPr>
              <w:t>11 377</w:t>
            </w:r>
          </w:p>
        </w:tc>
        <w:tc>
          <w:tcPr>
            <w:tcW w:w="1086" w:type="dxa"/>
            <w:tcBorders>
              <w:top w:val="nil"/>
              <w:left w:val="nil"/>
              <w:bottom w:val="nil"/>
              <w:right w:val="nil"/>
            </w:tcBorders>
            <w:vAlign w:val="bottom"/>
            <w:hideMark/>
          </w:tcPr>
          <w:p w14:paraId="4CCFB41E" w14:textId="77777777" w:rsidR="00481E34" w:rsidRPr="000B23E4" w:rsidRDefault="00481E34" w:rsidP="000B23E4">
            <w:pPr>
              <w:pStyle w:val="Normal-pool"/>
              <w:spacing w:before="40" w:after="40"/>
              <w:jc w:val="right"/>
              <w:rPr>
                <w:lang w:val="en-GB"/>
              </w:rPr>
            </w:pPr>
            <w:r w:rsidRPr="000B23E4">
              <w:rPr>
                <w:lang w:val="en-GB"/>
              </w:rPr>
              <w:t>11 947</w:t>
            </w:r>
          </w:p>
        </w:tc>
        <w:tc>
          <w:tcPr>
            <w:tcW w:w="1213" w:type="dxa"/>
            <w:tcBorders>
              <w:top w:val="nil"/>
              <w:left w:val="nil"/>
              <w:bottom w:val="nil"/>
              <w:right w:val="nil"/>
            </w:tcBorders>
            <w:vAlign w:val="bottom"/>
            <w:hideMark/>
          </w:tcPr>
          <w:p w14:paraId="573DC68D" w14:textId="77777777" w:rsidR="00481E34" w:rsidRPr="000B23E4" w:rsidRDefault="00481E34" w:rsidP="000B23E4">
            <w:pPr>
              <w:pStyle w:val="Normal-pool"/>
              <w:spacing w:before="40" w:after="40"/>
              <w:jc w:val="right"/>
              <w:rPr>
                <w:lang w:val="en-GB"/>
              </w:rPr>
            </w:pPr>
            <w:r w:rsidRPr="000B23E4">
              <w:rPr>
                <w:lang w:val="en-GB"/>
              </w:rPr>
              <w:t>12 165</w:t>
            </w:r>
          </w:p>
        </w:tc>
        <w:tc>
          <w:tcPr>
            <w:tcW w:w="1213" w:type="dxa"/>
            <w:tcBorders>
              <w:top w:val="nil"/>
              <w:left w:val="nil"/>
              <w:bottom w:val="nil"/>
              <w:right w:val="nil"/>
            </w:tcBorders>
            <w:vAlign w:val="bottom"/>
            <w:hideMark/>
          </w:tcPr>
          <w:p w14:paraId="77F6FF63" w14:textId="77777777" w:rsidR="00481E34" w:rsidRPr="000B23E4" w:rsidRDefault="00481E34" w:rsidP="000B23E4">
            <w:pPr>
              <w:pStyle w:val="Normal-pool"/>
              <w:spacing w:before="40" w:after="40"/>
              <w:jc w:val="right"/>
              <w:rPr>
                <w:lang w:val="en-GB"/>
              </w:rPr>
            </w:pPr>
            <w:r w:rsidRPr="000B23E4">
              <w:rPr>
                <w:lang w:val="en-GB"/>
              </w:rPr>
              <w:t>9 737</w:t>
            </w:r>
          </w:p>
        </w:tc>
        <w:tc>
          <w:tcPr>
            <w:tcW w:w="1168" w:type="dxa"/>
            <w:tcBorders>
              <w:top w:val="nil"/>
              <w:left w:val="nil"/>
              <w:bottom w:val="nil"/>
              <w:right w:val="single" w:sz="4" w:space="0" w:color="000000"/>
            </w:tcBorders>
            <w:vAlign w:val="bottom"/>
            <w:hideMark/>
          </w:tcPr>
          <w:p w14:paraId="59B075F2" w14:textId="77777777" w:rsidR="00481E34" w:rsidRPr="000B23E4" w:rsidRDefault="00481E34"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61A99DDA"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4319A556"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49E8B8B9"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00035AF1" w14:textId="77777777" w:rsidR="00481E34" w:rsidRPr="000B23E4" w:rsidRDefault="00481E34" w:rsidP="000B23E4">
            <w:pPr>
              <w:pStyle w:val="Normal-pool"/>
              <w:spacing w:before="40" w:after="40"/>
              <w:jc w:val="right"/>
              <w:rPr>
                <w:lang w:val="en-GB"/>
              </w:rPr>
            </w:pPr>
            <w:r w:rsidRPr="000B23E4">
              <w:rPr>
                <w:lang w:val="en-GB"/>
              </w:rPr>
              <w:t>–</w:t>
            </w:r>
          </w:p>
        </w:tc>
      </w:tr>
      <w:tr w:rsidR="00481E34" w:rsidRPr="000B23E4" w14:paraId="77D96BD8" w14:textId="77777777" w:rsidTr="00B94939">
        <w:trPr>
          <w:trHeight w:val="57"/>
          <w:jc w:val="right"/>
        </w:trPr>
        <w:tc>
          <w:tcPr>
            <w:tcW w:w="2519" w:type="dxa"/>
            <w:tcBorders>
              <w:top w:val="nil"/>
              <w:left w:val="nil"/>
              <w:bottom w:val="nil"/>
              <w:right w:val="nil"/>
            </w:tcBorders>
            <w:hideMark/>
          </w:tcPr>
          <w:p w14:paraId="5B5C86CE" w14:textId="3ABE162F" w:rsidR="00481E34" w:rsidRPr="000B23E4" w:rsidRDefault="00481E34" w:rsidP="000B23E4">
            <w:pPr>
              <w:pStyle w:val="Normal-pool"/>
              <w:spacing w:before="40" w:after="40"/>
              <w:ind w:left="174"/>
              <w:rPr>
                <w:lang w:val="en-GB"/>
              </w:rPr>
            </w:pPr>
            <w:r w:rsidRPr="000B23E4">
              <w:rPr>
                <w:rFonts w:eastAsia="SimSun"/>
                <w:lang w:val="zh-CN"/>
              </w:rPr>
              <w:t>卢森堡</w:t>
            </w:r>
          </w:p>
        </w:tc>
        <w:tc>
          <w:tcPr>
            <w:tcW w:w="1171" w:type="dxa"/>
            <w:tcBorders>
              <w:top w:val="nil"/>
              <w:left w:val="nil"/>
              <w:bottom w:val="nil"/>
              <w:right w:val="nil"/>
            </w:tcBorders>
            <w:vAlign w:val="bottom"/>
            <w:hideMark/>
          </w:tcPr>
          <w:p w14:paraId="07AC6511" w14:textId="77777777" w:rsidR="00481E34" w:rsidRPr="000B23E4" w:rsidRDefault="00481E34" w:rsidP="000B23E4">
            <w:pPr>
              <w:pStyle w:val="Normal-pool"/>
              <w:spacing w:before="40" w:after="40"/>
              <w:jc w:val="right"/>
              <w:rPr>
                <w:lang w:val="en-GB"/>
              </w:rPr>
            </w:pPr>
            <w:r w:rsidRPr="000B23E4">
              <w:rPr>
                <w:lang w:val="en-GB"/>
              </w:rPr>
              <w:t>17 045</w:t>
            </w:r>
          </w:p>
        </w:tc>
        <w:tc>
          <w:tcPr>
            <w:tcW w:w="1080" w:type="dxa"/>
            <w:tcBorders>
              <w:top w:val="nil"/>
              <w:left w:val="nil"/>
              <w:bottom w:val="nil"/>
              <w:right w:val="nil"/>
            </w:tcBorders>
            <w:vAlign w:val="bottom"/>
            <w:hideMark/>
          </w:tcPr>
          <w:p w14:paraId="7BADFF42" w14:textId="77777777" w:rsidR="00481E34" w:rsidRPr="000B23E4" w:rsidRDefault="00481E34" w:rsidP="000B23E4">
            <w:pPr>
              <w:pStyle w:val="Normal-pool"/>
              <w:spacing w:before="40" w:after="40"/>
              <w:jc w:val="right"/>
              <w:rPr>
                <w:lang w:val="en-GB"/>
              </w:rPr>
            </w:pPr>
            <w:r w:rsidRPr="000B23E4">
              <w:rPr>
                <w:lang w:val="en-GB"/>
              </w:rPr>
              <w:t>11 123</w:t>
            </w:r>
          </w:p>
        </w:tc>
        <w:tc>
          <w:tcPr>
            <w:tcW w:w="1086" w:type="dxa"/>
            <w:tcBorders>
              <w:top w:val="nil"/>
              <w:left w:val="nil"/>
              <w:bottom w:val="nil"/>
              <w:right w:val="nil"/>
            </w:tcBorders>
            <w:vAlign w:val="bottom"/>
            <w:hideMark/>
          </w:tcPr>
          <w:p w14:paraId="5D268F1F" w14:textId="77777777" w:rsidR="00481E34" w:rsidRPr="000B23E4" w:rsidRDefault="00481E34"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2B4D73C0" w14:textId="77777777" w:rsidR="00481E34" w:rsidRPr="000B23E4" w:rsidRDefault="00481E34" w:rsidP="000B23E4">
            <w:pPr>
              <w:pStyle w:val="Normal-pool"/>
              <w:spacing w:before="40" w:after="40"/>
              <w:jc w:val="right"/>
              <w:rPr>
                <w:lang w:val="en-GB"/>
              </w:rPr>
            </w:pPr>
            <w:r w:rsidRPr="000B23E4">
              <w:rPr>
                <w:lang w:val="en-GB"/>
              </w:rPr>
              <w:t>9 558</w:t>
            </w:r>
          </w:p>
        </w:tc>
        <w:tc>
          <w:tcPr>
            <w:tcW w:w="1213" w:type="dxa"/>
            <w:tcBorders>
              <w:top w:val="nil"/>
              <w:left w:val="nil"/>
              <w:bottom w:val="nil"/>
              <w:right w:val="nil"/>
            </w:tcBorders>
            <w:vAlign w:val="bottom"/>
            <w:hideMark/>
          </w:tcPr>
          <w:p w14:paraId="555E5E45" w14:textId="77777777" w:rsidR="00481E34" w:rsidRPr="000B23E4" w:rsidRDefault="00481E34" w:rsidP="000B23E4">
            <w:pPr>
              <w:pStyle w:val="Normal-pool"/>
              <w:spacing w:before="40" w:after="40"/>
              <w:jc w:val="right"/>
              <w:rPr>
                <w:lang w:val="en-GB"/>
              </w:rPr>
            </w:pPr>
            <w:r w:rsidRPr="000B23E4">
              <w:rPr>
                <w:lang w:val="en-GB"/>
              </w:rPr>
              <w:t>–</w:t>
            </w:r>
          </w:p>
        </w:tc>
        <w:tc>
          <w:tcPr>
            <w:tcW w:w="1168" w:type="dxa"/>
            <w:tcBorders>
              <w:top w:val="nil"/>
              <w:left w:val="nil"/>
              <w:bottom w:val="nil"/>
              <w:right w:val="single" w:sz="4" w:space="0" w:color="000000"/>
            </w:tcBorders>
            <w:vAlign w:val="bottom"/>
            <w:hideMark/>
          </w:tcPr>
          <w:p w14:paraId="20536EE2" w14:textId="77777777" w:rsidR="00481E34" w:rsidRPr="000B23E4" w:rsidRDefault="00481E34" w:rsidP="000B23E4">
            <w:pPr>
              <w:pStyle w:val="Normal-pool"/>
              <w:spacing w:before="40" w:after="40"/>
              <w:jc w:val="right"/>
              <w:rPr>
                <w:lang w:val="en-GB"/>
              </w:rPr>
            </w:pPr>
            <w:r w:rsidRPr="000B23E4">
              <w:rPr>
                <w:lang w:val="en-GB"/>
              </w:rPr>
              <w:t>16 630</w:t>
            </w:r>
          </w:p>
        </w:tc>
        <w:tc>
          <w:tcPr>
            <w:tcW w:w="1293" w:type="dxa"/>
            <w:tcBorders>
              <w:top w:val="nil"/>
              <w:left w:val="single" w:sz="4" w:space="0" w:color="000000"/>
              <w:bottom w:val="nil"/>
              <w:right w:val="nil"/>
            </w:tcBorders>
            <w:vAlign w:val="bottom"/>
            <w:hideMark/>
          </w:tcPr>
          <w:p w14:paraId="3BD1AA92"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75896E0A"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344F6F05"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6662D02E" w14:textId="77777777" w:rsidR="00481E34" w:rsidRPr="000B23E4" w:rsidRDefault="00481E34" w:rsidP="000B23E4">
            <w:pPr>
              <w:pStyle w:val="Normal-pool"/>
              <w:spacing w:before="40" w:after="40"/>
              <w:jc w:val="right"/>
              <w:rPr>
                <w:lang w:val="en-GB"/>
              </w:rPr>
            </w:pPr>
            <w:r w:rsidRPr="000B23E4">
              <w:rPr>
                <w:lang w:val="en-GB"/>
              </w:rPr>
              <w:t>–</w:t>
            </w:r>
          </w:p>
        </w:tc>
      </w:tr>
      <w:tr w:rsidR="00481E34" w:rsidRPr="000B23E4" w14:paraId="41AF056A" w14:textId="77777777" w:rsidTr="00B94939">
        <w:trPr>
          <w:trHeight w:val="57"/>
          <w:jc w:val="right"/>
        </w:trPr>
        <w:tc>
          <w:tcPr>
            <w:tcW w:w="2519" w:type="dxa"/>
            <w:tcBorders>
              <w:top w:val="nil"/>
              <w:left w:val="nil"/>
              <w:bottom w:val="nil"/>
              <w:right w:val="nil"/>
            </w:tcBorders>
            <w:hideMark/>
          </w:tcPr>
          <w:p w14:paraId="6B0B3653" w14:textId="468AE7FD" w:rsidR="00481E34" w:rsidRPr="000B23E4" w:rsidRDefault="00481E34" w:rsidP="000B23E4">
            <w:pPr>
              <w:pStyle w:val="Normal-pool"/>
              <w:spacing w:before="40" w:after="40"/>
              <w:ind w:left="174"/>
              <w:rPr>
                <w:lang w:val="en-GB"/>
              </w:rPr>
            </w:pPr>
            <w:r w:rsidRPr="000B23E4">
              <w:rPr>
                <w:rFonts w:eastAsia="SimSun"/>
                <w:lang w:val="zh-CN"/>
              </w:rPr>
              <w:t>荷兰</w:t>
            </w:r>
          </w:p>
        </w:tc>
        <w:tc>
          <w:tcPr>
            <w:tcW w:w="1171" w:type="dxa"/>
            <w:tcBorders>
              <w:top w:val="nil"/>
              <w:left w:val="nil"/>
              <w:bottom w:val="nil"/>
              <w:right w:val="nil"/>
            </w:tcBorders>
            <w:vAlign w:val="bottom"/>
            <w:hideMark/>
          </w:tcPr>
          <w:p w14:paraId="28300DE8" w14:textId="77777777" w:rsidR="00481E34" w:rsidRPr="000B23E4" w:rsidRDefault="00481E34"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56924B95" w14:textId="77777777" w:rsidR="00481E34" w:rsidRPr="000B23E4" w:rsidRDefault="00481E34" w:rsidP="000B23E4">
            <w:pPr>
              <w:pStyle w:val="Normal-pool"/>
              <w:spacing w:before="40" w:after="40"/>
              <w:jc w:val="right"/>
              <w:rPr>
                <w:lang w:val="en-GB"/>
              </w:rPr>
            </w:pPr>
            <w:r w:rsidRPr="000B23E4">
              <w:rPr>
                <w:lang w:val="en-GB"/>
              </w:rPr>
              <w:t>715 072</w:t>
            </w:r>
          </w:p>
        </w:tc>
        <w:tc>
          <w:tcPr>
            <w:tcW w:w="1086" w:type="dxa"/>
            <w:tcBorders>
              <w:top w:val="nil"/>
              <w:left w:val="nil"/>
              <w:bottom w:val="nil"/>
              <w:right w:val="nil"/>
            </w:tcBorders>
            <w:vAlign w:val="bottom"/>
            <w:hideMark/>
          </w:tcPr>
          <w:p w14:paraId="456A65DA" w14:textId="77777777" w:rsidR="00481E34" w:rsidRPr="000B23E4" w:rsidRDefault="00481E34"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1DD2240E" w14:textId="77777777" w:rsidR="00481E34" w:rsidRPr="000B23E4" w:rsidRDefault="00481E34" w:rsidP="000B23E4">
            <w:pPr>
              <w:pStyle w:val="Normal-pool"/>
              <w:spacing w:before="40" w:after="40"/>
              <w:jc w:val="right"/>
              <w:rPr>
                <w:lang w:val="en-GB"/>
              </w:rPr>
            </w:pPr>
            <w:r w:rsidRPr="000B23E4">
              <w:rPr>
                <w:lang w:val="en-GB"/>
              </w:rPr>
              <w:t>225 225</w:t>
            </w:r>
          </w:p>
        </w:tc>
        <w:tc>
          <w:tcPr>
            <w:tcW w:w="1213" w:type="dxa"/>
            <w:tcBorders>
              <w:top w:val="nil"/>
              <w:left w:val="nil"/>
              <w:bottom w:val="nil"/>
              <w:right w:val="nil"/>
            </w:tcBorders>
            <w:vAlign w:val="bottom"/>
            <w:hideMark/>
          </w:tcPr>
          <w:p w14:paraId="21BDE7FB" w14:textId="77777777" w:rsidR="00481E34" w:rsidRPr="000B23E4" w:rsidRDefault="00481E34" w:rsidP="000B23E4">
            <w:pPr>
              <w:pStyle w:val="Normal-pool"/>
              <w:spacing w:before="40" w:after="40"/>
              <w:jc w:val="right"/>
              <w:rPr>
                <w:lang w:val="en-GB"/>
              </w:rPr>
            </w:pPr>
            <w:r w:rsidRPr="000B23E4">
              <w:rPr>
                <w:lang w:val="en-GB"/>
              </w:rPr>
              <w:t>479 744</w:t>
            </w:r>
          </w:p>
        </w:tc>
        <w:tc>
          <w:tcPr>
            <w:tcW w:w="1168" w:type="dxa"/>
            <w:tcBorders>
              <w:top w:val="nil"/>
              <w:left w:val="nil"/>
              <w:bottom w:val="nil"/>
              <w:right w:val="single" w:sz="4" w:space="0" w:color="000000"/>
            </w:tcBorders>
            <w:vAlign w:val="bottom"/>
            <w:hideMark/>
          </w:tcPr>
          <w:p w14:paraId="0D79592F" w14:textId="77777777" w:rsidR="00481E34" w:rsidRPr="000B23E4" w:rsidRDefault="00481E34"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035F211E"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7386227C"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7BE5DDCA"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3C7A7A35" w14:textId="77777777" w:rsidR="00481E34" w:rsidRPr="000B23E4" w:rsidRDefault="00481E34" w:rsidP="000B23E4">
            <w:pPr>
              <w:pStyle w:val="Normal-pool"/>
              <w:spacing w:before="40" w:after="40"/>
              <w:jc w:val="right"/>
              <w:rPr>
                <w:lang w:val="en-GB"/>
              </w:rPr>
            </w:pPr>
            <w:r w:rsidRPr="000B23E4">
              <w:rPr>
                <w:lang w:val="en-GB"/>
              </w:rPr>
              <w:t>–</w:t>
            </w:r>
          </w:p>
        </w:tc>
      </w:tr>
      <w:tr w:rsidR="00481E34" w:rsidRPr="000B23E4" w14:paraId="6550CEFA" w14:textId="77777777" w:rsidTr="00B94939">
        <w:trPr>
          <w:trHeight w:val="57"/>
          <w:jc w:val="right"/>
        </w:trPr>
        <w:tc>
          <w:tcPr>
            <w:tcW w:w="2519" w:type="dxa"/>
            <w:tcBorders>
              <w:top w:val="nil"/>
              <w:left w:val="nil"/>
              <w:bottom w:val="nil"/>
              <w:right w:val="nil"/>
            </w:tcBorders>
            <w:hideMark/>
          </w:tcPr>
          <w:p w14:paraId="726F9C41" w14:textId="58D26EBD" w:rsidR="00481E34" w:rsidRPr="000B23E4" w:rsidRDefault="00481E34" w:rsidP="000B23E4">
            <w:pPr>
              <w:pStyle w:val="Normal-pool"/>
              <w:spacing w:before="40" w:after="40"/>
              <w:ind w:left="174"/>
              <w:rPr>
                <w:lang w:val="en-GB"/>
              </w:rPr>
            </w:pPr>
            <w:r w:rsidRPr="000B23E4">
              <w:rPr>
                <w:rFonts w:eastAsia="SimSun"/>
                <w:lang w:val="zh-CN"/>
              </w:rPr>
              <w:lastRenderedPageBreak/>
              <w:t>新西兰</w:t>
            </w:r>
          </w:p>
        </w:tc>
        <w:tc>
          <w:tcPr>
            <w:tcW w:w="1171" w:type="dxa"/>
            <w:tcBorders>
              <w:top w:val="nil"/>
              <w:left w:val="nil"/>
              <w:bottom w:val="nil"/>
              <w:right w:val="nil"/>
            </w:tcBorders>
            <w:vAlign w:val="bottom"/>
            <w:hideMark/>
          </w:tcPr>
          <w:p w14:paraId="3ECA6745" w14:textId="77777777" w:rsidR="00481E34" w:rsidRPr="000B23E4" w:rsidRDefault="00481E34" w:rsidP="000B23E4">
            <w:pPr>
              <w:pStyle w:val="Normal-pool"/>
              <w:spacing w:before="40" w:after="40"/>
              <w:jc w:val="right"/>
              <w:rPr>
                <w:lang w:val="en-GB"/>
              </w:rPr>
            </w:pPr>
            <w:r w:rsidRPr="000B23E4">
              <w:rPr>
                <w:lang w:val="en-GB"/>
              </w:rPr>
              <w:t>17 047</w:t>
            </w:r>
          </w:p>
        </w:tc>
        <w:tc>
          <w:tcPr>
            <w:tcW w:w="1080" w:type="dxa"/>
            <w:tcBorders>
              <w:top w:val="nil"/>
              <w:left w:val="nil"/>
              <w:bottom w:val="nil"/>
              <w:right w:val="nil"/>
            </w:tcBorders>
            <w:vAlign w:val="bottom"/>
            <w:hideMark/>
          </w:tcPr>
          <w:p w14:paraId="75E88D11" w14:textId="77777777" w:rsidR="00481E34" w:rsidRPr="000B23E4" w:rsidRDefault="00481E34" w:rsidP="000B23E4">
            <w:pPr>
              <w:pStyle w:val="Normal-pool"/>
              <w:spacing w:before="40" w:after="40"/>
              <w:jc w:val="right"/>
              <w:rPr>
                <w:lang w:val="en-GB"/>
              </w:rPr>
            </w:pPr>
            <w:r w:rsidRPr="000B23E4">
              <w:rPr>
                <w:lang w:val="en-GB"/>
              </w:rPr>
              <w:t>16 557</w:t>
            </w:r>
          </w:p>
        </w:tc>
        <w:tc>
          <w:tcPr>
            <w:tcW w:w="1086" w:type="dxa"/>
            <w:tcBorders>
              <w:top w:val="nil"/>
              <w:left w:val="nil"/>
              <w:bottom w:val="nil"/>
              <w:right w:val="nil"/>
            </w:tcBorders>
            <w:vAlign w:val="bottom"/>
            <w:hideMark/>
          </w:tcPr>
          <w:p w14:paraId="7578BE8F" w14:textId="77777777" w:rsidR="00481E34" w:rsidRPr="000B23E4" w:rsidRDefault="00481E34"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343357AE" w14:textId="77777777" w:rsidR="00481E34" w:rsidRPr="000B23E4" w:rsidRDefault="00481E34" w:rsidP="000B23E4">
            <w:pPr>
              <w:pStyle w:val="Normal-pool"/>
              <w:spacing w:before="40" w:after="40"/>
              <w:jc w:val="right"/>
              <w:rPr>
                <w:lang w:val="en-GB"/>
              </w:rPr>
            </w:pPr>
            <w:r w:rsidRPr="000B23E4">
              <w:rPr>
                <w:lang w:val="en-GB"/>
              </w:rPr>
              <w:t>34 920</w:t>
            </w:r>
          </w:p>
        </w:tc>
        <w:tc>
          <w:tcPr>
            <w:tcW w:w="1213" w:type="dxa"/>
            <w:tcBorders>
              <w:top w:val="nil"/>
              <w:left w:val="nil"/>
              <w:bottom w:val="nil"/>
              <w:right w:val="nil"/>
            </w:tcBorders>
            <w:vAlign w:val="bottom"/>
            <w:hideMark/>
          </w:tcPr>
          <w:p w14:paraId="30B77F0F" w14:textId="77777777" w:rsidR="00481E34" w:rsidRPr="000B23E4" w:rsidRDefault="00481E34" w:rsidP="000B23E4">
            <w:pPr>
              <w:pStyle w:val="Normal-pool"/>
              <w:spacing w:before="40" w:after="40"/>
              <w:jc w:val="right"/>
              <w:rPr>
                <w:lang w:val="en-GB"/>
              </w:rPr>
            </w:pPr>
            <w:r w:rsidRPr="000B23E4">
              <w:rPr>
                <w:lang w:val="en-GB"/>
              </w:rPr>
              <w:t>16 995</w:t>
            </w:r>
          </w:p>
        </w:tc>
        <w:tc>
          <w:tcPr>
            <w:tcW w:w="1168" w:type="dxa"/>
            <w:tcBorders>
              <w:top w:val="nil"/>
              <w:left w:val="nil"/>
              <w:bottom w:val="nil"/>
              <w:right w:val="single" w:sz="4" w:space="0" w:color="000000"/>
            </w:tcBorders>
            <w:vAlign w:val="bottom"/>
            <w:hideMark/>
          </w:tcPr>
          <w:p w14:paraId="0A923BEB" w14:textId="77777777" w:rsidR="00481E34" w:rsidRPr="000B23E4" w:rsidRDefault="00481E34" w:rsidP="000B23E4">
            <w:pPr>
              <w:pStyle w:val="Normal-pool"/>
              <w:spacing w:before="40" w:after="40"/>
              <w:jc w:val="right"/>
              <w:rPr>
                <w:lang w:val="en-GB"/>
              </w:rPr>
            </w:pPr>
            <w:r w:rsidRPr="000B23E4">
              <w:rPr>
                <w:lang w:val="en-GB"/>
              </w:rPr>
              <w:t>15 745</w:t>
            </w:r>
          </w:p>
        </w:tc>
        <w:tc>
          <w:tcPr>
            <w:tcW w:w="1293" w:type="dxa"/>
            <w:tcBorders>
              <w:top w:val="nil"/>
              <w:left w:val="single" w:sz="4" w:space="0" w:color="000000"/>
              <w:bottom w:val="nil"/>
              <w:right w:val="nil"/>
            </w:tcBorders>
            <w:vAlign w:val="bottom"/>
            <w:hideMark/>
          </w:tcPr>
          <w:p w14:paraId="27115534"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5EFE7385"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62A2A808"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15151845" w14:textId="77777777" w:rsidR="00481E34" w:rsidRPr="000B23E4" w:rsidRDefault="00481E34" w:rsidP="000B23E4">
            <w:pPr>
              <w:pStyle w:val="Normal-pool"/>
              <w:spacing w:before="40" w:after="40"/>
              <w:jc w:val="right"/>
              <w:rPr>
                <w:lang w:val="en-GB"/>
              </w:rPr>
            </w:pPr>
            <w:r w:rsidRPr="000B23E4">
              <w:rPr>
                <w:lang w:val="en-GB"/>
              </w:rPr>
              <w:t>–</w:t>
            </w:r>
          </w:p>
        </w:tc>
      </w:tr>
      <w:tr w:rsidR="00481E34" w:rsidRPr="000B23E4" w14:paraId="6BEFBEEC" w14:textId="77777777" w:rsidTr="00B94939">
        <w:trPr>
          <w:trHeight w:val="57"/>
          <w:jc w:val="right"/>
        </w:trPr>
        <w:tc>
          <w:tcPr>
            <w:tcW w:w="2519" w:type="dxa"/>
            <w:tcBorders>
              <w:top w:val="nil"/>
              <w:left w:val="nil"/>
              <w:bottom w:val="nil"/>
              <w:right w:val="nil"/>
            </w:tcBorders>
            <w:hideMark/>
          </w:tcPr>
          <w:p w14:paraId="68214AB3" w14:textId="418C944E" w:rsidR="00481E34" w:rsidRPr="000B23E4" w:rsidRDefault="00481E34" w:rsidP="000B23E4">
            <w:pPr>
              <w:pStyle w:val="Normal-pool"/>
              <w:spacing w:before="40" w:after="40"/>
              <w:ind w:left="174"/>
              <w:rPr>
                <w:lang w:val="en-GB"/>
              </w:rPr>
            </w:pPr>
            <w:r w:rsidRPr="000B23E4">
              <w:rPr>
                <w:rFonts w:eastAsia="SimSun"/>
                <w:lang w:val="zh-CN"/>
              </w:rPr>
              <w:t>挪威</w:t>
            </w:r>
          </w:p>
        </w:tc>
        <w:tc>
          <w:tcPr>
            <w:tcW w:w="1171" w:type="dxa"/>
            <w:tcBorders>
              <w:top w:val="nil"/>
              <w:left w:val="nil"/>
              <w:bottom w:val="nil"/>
              <w:right w:val="nil"/>
            </w:tcBorders>
            <w:vAlign w:val="bottom"/>
            <w:hideMark/>
          </w:tcPr>
          <w:p w14:paraId="603B94DC" w14:textId="77777777" w:rsidR="00481E34" w:rsidRPr="000B23E4" w:rsidRDefault="00481E34" w:rsidP="000B23E4">
            <w:pPr>
              <w:pStyle w:val="Normal-pool"/>
              <w:spacing w:before="40" w:after="40"/>
              <w:jc w:val="right"/>
              <w:rPr>
                <w:lang w:val="en-GB"/>
              </w:rPr>
            </w:pPr>
            <w:r w:rsidRPr="000B23E4">
              <w:rPr>
                <w:lang w:val="en-GB"/>
              </w:rPr>
              <w:t>665 417</w:t>
            </w:r>
          </w:p>
        </w:tc>
        <w:tc>
          <w:tcPr>
            <w:tcW w:w="1080" w:type="dxa"/>
            <w:tcBorders>
              <w:top w:val="nil"/>
              <w:left w:val="nil"/>
              <w:bottom w:val="nil"/>
              <w:right w:val="nil"/>
            </w:tcBorders>
            <w:vAlign w:val="bottom"/>
            <w:hideMark/>
          </w:tcPr>
          <w:p w14:paraId="68CAA1F9" w14:textId="77777777" w:rsidR="00481E34" w:rsidRPr="000B23E4" w:rsidRDefault="00481E34" w:rsidP="000B23E4">
            <w:pPr>
              <w:pStyle w:val="Normal-pool"/>
              <w:spacing w:before="40" w:after="40"/>
              <w:jc w:val="right"/>
              <w:rPr>
                <w:lang w:val="en-GB"/>
              </w:rPr>
            </w:pPr>
            <w:r w:rsidRPr="000B23E4">
              <w:rPr>
                <w:lang w:val="en-GB"/>
              </w:rPr>
              <w:t>324 585</w:t>
            </w:r>
          </w:p>
        </w:tc>
        <w:tc>
          <w:tcPr>
            <w:tcW w:w="1086" w:type="dxa"/>
            <w:tcBorders>
              <w:top w:val="nil"/>
              <w:left w:val="nil"/>
              <w:bottom w:val="nil"/>
              <w:right w:val="nil"/>
            </w:tcBorders>
            <w:vAlign w:val="bottom"/>
            <w:hideMark/>
          </w:tcPr>
          <w:p w14:paraId="40B4B66F" w14:textId="77777777" w:rsidR="00481E34" w:rsidRPr="000B23E4" w:rsidRDefault="00481E34" w:rsidP="000B23E4">
            <w:pPr>
              <w:pStyle w:val="Normal-pool"/>
              <w:spacing w:before="40" w:after="40"/>
              <w:jc w:val="right"/>
              <w:rPr>
                <w:lang w:val="en-GB"/>
              </w:rPr>
            </w:pPr>
            <w:r w:rsidRPr="000B23E4">
              <w:rPr>
                <w:lang w:val="en-GB"/>
              </w:rPr>
              <w:t>290 757</w:t>
            </w:r>
          </w:p>
        </w:tc>
        <w:tc>
          <w:tcPr>
            <w:tcW w:w="1213" w:type="dxa"/>
            <w:tcBorders>
              <w:top w:val="nil"/>
              <w:left w:val="nil"/>
              <w:bottom w:val="nil"/>
              <w:right w:val="nil"/>
            </w:tcBorders>
            <w:vAlign w:val="bottom"/>
            <w:hideMark/>
          </w:tcPr>
          <w:p w14:paraId="6FC78628" w14:textId="77777777" w:rsidR="00481E34" w:rsidRPr="000B23E4" w:rsidRDefault="00481E34" w:rsidP="000B23E4">
            <w:pPr>
              <w:pStyle w:val="Normal-pool"/>
              <w:spacing w:before="40" w:after="40"/>
              <w:jc w:val="right"/>
              <w:rPr>
                <w:lang w:val="en-GB"/>
              </w:rPr>
            </w:pPr>
            <w:r w:rsidRPr="000B23E4">
              <w:rPr>
                <w:lang w:val="en-GB"/>
              </w:rPr>
              <w:t>372 715</w:t>
            </w:r>
          </w:p>
        </w:tc>
        <w:tc>
          <w:tcPr>
            <w:tcW w:w="1213" w:type="dxa"/>
            <w:tcBorders>
              <w:top w:val="nil"/>
              <w:left w:val="nil"/>
              <w:bottom w:val="nil"/>
              <w:right w:val="nil"/>
            </w:tcBorders>
            <w:vAlign w:val="bottom"/>
            <w:hideMark/>
          </w:tcPr>
          <w:p w14:paraId="54729175" w14:textId="77777777" w:rsidR="00481E34" w:rsidRPr="000B23E4" w:rsidRDefault="00481E34" w:rsidP="000B23E4">
            <w:pPr>
              <w:pStyle w:val="Normal-pool"/>
              <w:spacing w:before="40" w:after="40"/>
              <w:jc w:val="right"/>
              <w:rPr>
                <w:lang w:val="en-GB"/>
              </w:rPr>
            </w:pPr>
            <w:r w:rsidRPr="000B23E4">
              <w:rPr>
                <w:lang w:val="en-GB"/>
              </w:rPr>
              <w:t>334 317</w:t>
            </w:r>
          </w:p>
        </w:tc>
        <w:tc>
          <w:tcPr>
            <w:tcW w:w="1168" w:type="dxa"/>
            <w:tcBorders>
              <w:top w:val="nil"/>
              <w:left w:val="nil"/>
              <w:bottom w:val="nil"/>
              <w:right w:val="single" w:sz="4" w:space="0" w:color="000000"/>
            </w:tcBorders>
            <w:vAlign w:val="bottom"/>
            <w:hideMark/>
          </w:tcPr>
          <w:p w14:paraId="4A43291E" w14:textId="77777777" w:rsidR="00481E34" w:rsidRPr="000B23E4" w:rsidRDefault="00481E34" w:rsidP="000B23E4">
            <w:pPr>
              <w:pStyle w:val="Normal-pool"/>
              <w:spacing w:before="40" w:after="40"/>
              <w:jc w:val="right"/>
              <w:rPr>
                <w:lang w:val="en-GB"/>
              </w:rPr>
            </w:pPr>
            <w:r w:rsidRPr="000B23E4">
              <w:rPr>
                <w:lang w:val="en-GB"/>
              </w:rPr>
              <w:t>330 615</w:t>
            </w:r>
          </w:p>
        </w:tc>
        <w:tc>
          <w:tcPr>
            <w:tcW w:w="1293" w:type="dxa"/>
            <w:tcBorders>
              <w:top w:val="nil"/>
              <w:left w:val="single" w:sz="4" w:space="0" w:color="000000"/>
              <w:bottom w:val="nil"/>
              <w:right w:val="nil"/>
            </w:tcBorders>
            <w:vAlign w:val="bottom"/>
            <w:hideMark/>
          </w:tcPr>
          <w:p w14:paraId="0D8D4828"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0015DB5C"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618D0E12"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7B61A479" w14:textId="77777777" w:rsidR="00481E34" w:rsidRPr="000B23E4" w:rsidRDefault="00481E34" w:rsidP="000B23E4">
            <w:pPr>
              <w:pStyle w:val="Normal-pool"/>
              <w:spacing w:before="40" w:after="40"/>
              <w:jc w:val="right"/>
              <w:rPr>
                <w:lang w:val="en-GB"/>
              </w:rPr>
            </w:pPr>
            <w:r w:rsidRPr="000B23E4">
              <w:rPr>
                <w:lang w:val="en-GB"/>
              </w:rPr>
              <w:t>–</w:t>
            </w:r>
          </w:p>
        </w:tc>
      </w:tr>
      <w:tr w:rsidR="00992A45" w:rsidRPr="000B23E4" w14:paraId="6F06A842" w14:textId="77777777" w:rsidTr="00B94939">
        <w:trPr>
          <w:trHeight w:val="57"/>
          <w:jc w:val="right"/>
        </w:trPr>
        <w:tc>
          <w:tcPr>
            <w:tcW w:w="2519" w:type="dxa"/>
            <w:tcBorders>
              <w:top w:val="nil"/>
              <w:left w:val="nil"/>
              <w:bottom w:val="nil"/>
              <w:right w:val="nil"/>
            </w:tcBorders>
            <w:hideMark/>
          </w:tcPr>
          <w:p w14:paraId="677C656F" w14:textId="263DA3AB" w:rsidR="00992A45" w:rsidRPr="000B23E4" w:rsidRDefault="00481E34" w:rsidP="000B23E4">
            <w:pPr>
              <w:pStyle w:val="Normal-pool"/>
              <w:spacing w:before="40" w:after="40"/>
              <w:ind w:left="174"/>
              <w:rPr>
                <w:lang w:val="en-GB"/>
              </w:rPr>
            </w:pPr>
            <w:r w:rsidRPr="000B23E4">
              <w:rPr>
                <w:rFonts w:eastAsia="SimSun"/>
                <w:lang w:val="zh-CN"/>
              </w:rPr>
              <w:t>大韩民国</w:t>
            </w:r>
            <w:r w:rsidR="00992A45" w:rsidRPr="000B23E4">
              <w:rPr>
                <w:iCs/>
                <w:vertAlign w:val="superscript"/>
                <w:lang w:val="en-GB"/>
              </w:rPr>
              <w:t>a</w:t>
            </w:r>
          </w:p>
        </w:tc>
        <w:tc>
          <w:tcPr>
            <w:tcW w:w="1171" w:type="dxa"/>
            <w:tcBorders>
              <w:top w:val="nil"/>
              <w:left w:val="nil"/>
              <w:bottom w:val="nil"/>
              <w:right w:val="nil"/>
            </w:tcBorders>
            <w:vAlign w:val="bottom"/>
            <w:hideMark/>
          </w:tcPr>
          <w:p w14:paraId="2A4C3D59" w14:textId="77777777" w:rsidR="00992A45" w:rsidRPr="000B23E4" w:rsidRDefault="00992A45"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49DA59FF" w14:textId="77777777" w:rsidR="00992A45" w:rsidRPr="000B23E4" w:rsidRDefault="00992A45" w:rsidP="000B23E4">
            <w:pPr>
              <w:pStyle w:val="Normal-pool"/>
              <w:spacing w:before="40" w:after="40"/>
              <w:jc w:val="right"/>
              <w:rPr>
                <w:lang w:val="en-GB"/>
              </w:rPr>
            </w:pPr>
            <w:r w:rsidRPr="000B23E4">
              <w:rPr>
                <w:lang w:val="en-GB"/>
              </w:rPr>
              <w:t>123 378</w:t>
            </w:r>
          </w:p>
        </w:tc>
        <w:tc>
          <w:tcPr>
            <w:tcW w:w="1086" w:type="dxa"/>
            <w:tcBorders>
              <w:top w:val="nil"/>
              <w:left w:val="nil"/>
              <w:bottom w:val="nil"/>
              <w:right w:val="nil"/>
            </w:tcBorders>
            <w:vAlign w:val="bottom"/>
            <w:hideMark/>
          </w:tcPr>
          <w:p w14:paraId="58BB5D3C"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26F49938"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10A6CBB1" w14:textId="77777777" w:rsidR="00992A45" w:rsidRPr="000B23E4" w:rsidRDefault="00992A45" w:rsidP="000B23E4">
            <w:pPr>
              <w:pStyle w:val="Normal-pool"/>
              <w:spacing w:before="40" w:after="40"/>
              <w:jc w:val="right"/>
              <w:rPr>
                <w:lang w:val="en-GB"/>
              </w:rPr>
            </w:pPr>
            <w:r w:rsidRPr="000B23E4">
              <w:rPr>
                <w:lang w:val="en-GB"/>
              </w:rPr>
              <w:t>–</w:t>
            </w:r>
          </w:p>
        </w:tc>
        <w:tc>
          <w:tcPr>
            <w:tcW w:w="1168" w:type="dxa"/>
            <w:tcBorders>
              <w:top w:val="nil"/>
              <w:left w:val="nil"/>
              <w:bottom w:val="nil"/>
              <w:right w:val="single" w:sz="4" w:space="0" w:color="000000"/>
            </w:tcBorders>
            <w:vAlign w:val="bottom"/>
            <w:hideMark/>
          </w:tcPr>
          <w:p w14:paraId="69E110AD" w14:textId="77777777" w:rsidR="00992A45" w:rsidRPr="000B23E4" w:rsidRDefault="00992A45"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7A49B2B5" w14:textId="77777777" w:rsidR="00992A45" w:rsidRPr="000B23E4" w:rsidRDefault="00992A45"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7859BF3D"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260A802C"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7BE3D8F2" w14:textId="77777777" w:rsidR="00992A45" w:rsidRPr="000B23E4" w:rsidRDefault="00992A45" w:rsidP="000B23E4">
            <w:pPr>
              <w:pStyle w:val="Normal-pool"/>
              <w:spacing w:before="40" w:after="40"/>
              <w:jc w:val="right"/>
              <w:rPr>
                <w:lang w:val="en-GB"/>
              </w:rPr>
            </w:pPr>
            <w:r w:rsidRPr="000B23E4">
              <w:rPr>
                <w:lang w:val="en-GB"/>
              </w:rPr>
              <w:t>–</w:t>
            </w:r>
          </w:p>
        </w:tc>
      </w:tr>
      <w:tr w:rsidR="00481E34" w:rsidRPr="000B23E4" w14:paraId="23CECE00" w14:textId="77777777" w:rsidTr="00B94939">
        <w:trPr>
          <w:trHeight w:val="57"/>
          <w:jc w:val="right"/>
        </w:trPr>
        <w:tc>
          <w:tcPr>
            <w:tcW w:w="2519" w:type="dxa"/>
            <w:tcBorders>
              <w:top w:val="nil"/>
              <w:left w:val="nil"/>
              <w:bottom w:val="nil"/>
              <w:right w:val="nil"/>
            </w:tcBorders>
            <w:hideMark/>
          </w:tcPr>
          <w:p w14:paraId="6D71DEFD" w14:textId="40CF210E" w:rsidR="00481E34" w:rsidRPr="000B23E4" w:rsidRDefault="00481E34" w:rsidP="000B23E4">
            <w:pPr>
              <w:pStyle w:val="Normal-pool"/>
              <w:spacing w:before="40" w:after="40"/>
              <w:ind w:left="174"/>
              <w:rPr>
                <w:lang w:val="en-GB"/>
              </w:rPr>
            </w:pPr>
            <w:r w:rsidRPr="000B23E4">
              <w:rPr>
                <w:rFonts w:eastAsia="SimSun"/>
                <w:lang w:val="zh-CN"/>
              </w:rPr>
              <w:t>斯洛伐克</w:t>
            </w:r>
          </w:p>
        </w:tc>
        <w:tc>
          <w:tcPr>
            <w:tcW w:w="1171" w:type="dxa"/>
            <w:tcBorders>
              <w:top w:val="nil"/>
              <w:left w:val="nil"/>
              <w:bottom w:val="nil"/>
              <w:right w:val="nil"/>
            </w:tcBorders>
            <w:vAlign w:val="bottom"/>
            <w:hideMark/>
          </w:tcPr>
          <w:p w14:paraId="44848938" w14:textId="77777777" w:rsidR="00481E34" w:rsidRPr="000B23E4" w:rsidRDefault="00481E34"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2B91062E" w14:textId="77777777" w:rsidR="00481E34" w:rsidRPr="000B23E4" w:rsidRDefault="00481E34" w:rsidP="000B23E4">
            <w:pPr>
              <w:pStyle w:val="Normal-pool"/>
              <w:spacing w:before="40" w:after="40"/>
              <w:jc w:val="right"/>
              <w:rPr>
                <w:lang w:val="en-GB"/>
              </w:rPr>
            </w:pPr>
            <w:r w:rsidRPr="000B23E4">
              <w:rPr>
                <w:lang w:val="en-GB"/>
              </w:rPr>
              <w:t>–</w:t>
            </w:r>
          </w:p>
        </w:tc>
        <w:tc>
          <w:tcPr>
            <w:tcW w:w="1086" w:type="dxa"/>
            <w:tcBorders>
              <w:top w:val="nil"/>
              <w:left w:val="nil"/>
              <w:bottom w:val="nil"/>
              <w:right w:val="nil"/>
            </w:tcBorders>
            <w:vAlign w:val="bottom"/>
            <w:hideMark/>
          </w:tcPr>
          <w:p w14:paraId="75A6EE92" w14:textId="77777777" w:rsidR="00481E34" w:rsidRPr="000B23E4" w:rsidRDefault="00481E34" w:rsidP="000B23E4">
            <w:pPr>
              <w:pStyle w:val="Normal-pool"/>
              <w:spacing w:before="40" w:after="40"/>
              <w:jc w:val="right"/>
              <w:rPr>
                <w:lang w:val="en-GB"/>
              </w:rPr>
            </w:pPr>
            <w:r w:rsidRPr="000B23E4">
              <w:rPr>
                <w:lang w:val="en-GB"/>
              </w:rPr>
              <w:t>23 895</w:t>
            </w:r>
          </w:p>
        </w:tc>
        <w:tc>
          <w:tcPr>
            <w:tcW w:w="1213" w:type="dxa"/>
            <w:tcBorders>
              <w:top w:val="nil"/>
              <w:left w:val="nil"/>
              <w:bottom w:val="nil"/>
              <w:right w:val="nil"/>
            </w:tcBorders>
            <w:vAlign w:val="bottom"/>
            <w:hideMark/>
          </w:tcPr>
          <w:p w14:paraId="201B4B68" w14:textId="77777777" w:rsidR="00481E34" w:rsidRPr="000B23E4" w:rsidRDefault="00481E34"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52288BB4" w14:textId="77777777" w:rsidR="00481E34" w:rsidRPr="000B23E4" w:rsidRDefault="00481E34" w:rsidP="000B23E4">
            <w:pPr>
              <w:pStyle w:val="Normal-pool"/>
              <w:spacing w:before="40" w:after="40"/>
              <w:jc w:val="right"/>
              <w:rPr>
                <w:lang w:val="en-GB"/>
              </w:rPr>
            </w:pPr>
            <w:r w:rsidRPr="000B23E4">
              <w:rPr>
                <w:lang w:val="en-GB"/>
              </w:rPr>
              <w:t>–</w:t>
            </w:r>
          </w:p>
        </w:tc>
        <w:tc>
          <w:tcPr>
            <w:tcW w:w="1168" w:type="dxa"/>
            <w:tcBorders>
              <w:top w:val="nil"/>
              <w:left w:val="nil"/>
              <w:bottom w:val="nil"/>
              <w:right w:val="single" w:sz="4" w:space="0" w:color="000000"/>
            </w:tcBorders>
            <w:vAlign w:val="bottom"/>
            <w:hideMark/>
          </w:tcPr>
          <w:p w14:paraId="788457B2" w14:textId="77777777" w:rsidR="00481E34" w:rsidRPr="000B23E4" w:rsidRDefault="00481E34"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082549AB"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1987DE4B"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0C67AD6E"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007501B3" w14:textId="77777777" w:rsidR="00481E34" w:rsidRPr="000B23E4" w:rsidRDefault="00481E34" w:rsidP="000B23E4">
            <w:pPr>
              <w:pStyle w:val="Normal-pool"/>
              <w:spacing w:before="40" w:after="40"/>
              <w:jc w:val="right"/>
              <w:rPr>
                <w:lang w:val="en-GB"/>
              </w:rPr>
            </w:pPr>
            <w:r w:rsidRPr="000B23E4">
              <w:rPr>
                <w:lang w:val="en-GB"/>
              </w:rPr>
              <w:t>–</w:t>
            </w:r>
          </w:p>
        </w:tc>
      </w:tr>
      <w:tr w:rsidR="00481E34" w:rsidRPr="000B23E4" w14:paraId="1011B2BD" w14:textId="77777777" w:rsidTr="00B94939">
        <w:trPr>
          <w:trHeight w:val="57"/>
          <w:jc w:val="right"/>
        </w:trPr>
        <w:tc>
          <w:tcPr>
            <w:tcW w:w="2519" w:type="dxa"/>
            <w:tcBorders>
              <w:top w:val="nil"/>
              <w:left w:val="nil"/>
              <w:bottom w:val="nil"/>
              <w:right w:val="nil"/>
            </w:tcBorders>
            <w:hideMark/>
          </w:tcPr>
          <w:p w14:paraId="4FC1A2A7" w14:textId="145A2AD7" w:rsidR="00481E34" w:rsidRPr="000B23E4" w:rsidRDefault="00481E34" w:rsidP="000B23E4">
            <w:pPr>
              <w:pStyle w:val="Normal-pool"/>
              <w:spacing w:before="40" w:after="40"/>
              <w:ind w:left="174"/>
              <w:rPr>
                <w:lang w:val="en-GB"/>
              </w:rPr>
            </w:pPr>
            <w:r w:rsidRPr="000B23E4">
              <w:rPr>
                <w:rFonts w:eastAsia="SimSun"/>
                <w:lang w:val="zh-CN"/>
              </w:rPr>
              <w:t>西班牙</w:t>
            </w:r>
          </w:p>
        </w:tc>
        <w:tc>
          <w:tcPr>
            <w:tcW w:w="1171" w:type="dxa"/>
            <w:tcBorders>
              <w:top w:val="nil"/>
              <w:left w:val="nil"/>
              <w:bottom w:val="nil"/>
              <w:right w:val="nil"/>
            </w:tcBorders>
            <w:vAlign w:val="bottom"/>
            <w:hideMark/>
          </w:tcPr>
          <w:p w14:paraId="5289BF0A" w14:textId="77777777" w:rsidR="00481E34" w:rsidRPr="000B23E4" w:rsidRDefault="00481E34"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0972C70A" w14:textId="77777777" w:rsidR="00481E34" w:rsidRPr="000B23E4" w:rsidRDefault="00481E34" w:rsidP="000B23E4">
            <w:pPr>
              <w:pStyle w:val="Normal-pool"/>
              <w:spacing w:before="40" w:after="40"/>
              <w:jc w:val="right"/>
              <w:rPr>
                <w:lang w:val="en-GB"/>
              </w:rPr>
            </w:pPr>
            <w:r w:rsidRPr="000B23E4">
              <w:rPr>
                <w:lang w:val="en-GB"/>
              </w:rPr>
              <w:t>–</w:t>
            </w:r>
          </w:p>
        </w:tc>
        <w:tc>
          <w:tcPr>
            <w:tcW w:w="1086" w:type="dxa"/>
            <w:tcBorders>
              <w:top w:val="nil"/>
              <w:left w:val="nil"/>
              <w:bottom w:val="nil"/>
              <w:right w:val="nil"/>
            </w:tcBorders>
            <w:vAlign w:val="bottom"/>
            <w:hideMark/>
          </w:tcPr>
          <w:p w14:paraId="134A8D66" w14:textId="77777777" w:rsidR="00481E34" w:rsidRPr="000B23E4" w:rsidRDefault="00481E34"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2E1F2F76" w14:textId="77777777" w:rsidR="00481E34" w:rsidRPr="000B23E4" w:rsidRDefault="00481E34" w:rsidP="000B23E4">
            <w:pPr>
              <w:pStyle w:val="Normal-pool"/>
              <w:spacing w:before="40" w:after="40"/>
              <w:jc w:val="right"/>
              <w:rPr>
                <w:lang w:val="en-GB"/>
              </w:rPr>
            </w:pPr>
            <w:r w:rsidRPr="000B23E4">
              <w:rPr>
                <w:lang w:val="en-GB"/>
              </w:rPr>
              <w:t>93 826</w:t>
            </w:r>
          </w:p>
        </w:tc>
        <w:tc>
          <w:tcPr>
            <w:tcW w:w="1213" w:type="dxa"/>
            <w:tcBorders>
              <w:top w:val="nil"/>
              <w:left w:val="nil"/>
              <w:bottom w:val="nil"/>
              <w:right w:val="nil"/>
            </w:tcBorders>
            <w:vAlign w:val="bottom"/>
            <w:hideMark/>
          </w:tcPr>
          <w:p w14:paraId="7D6C9E8D" w14:textId="77777777" w:rsidR="00481E34" w:rsidRPr="000B23E4" w:rsidRDefault="00481E34" w:rsidP="000B23E4">
            <w:pPr>
              <w:pStyle w:val="Normal-pool"/>
              <w:spacing w:before="40" w:after="40"/>
              <w:jc w:val="right"/>
              <w:rPr>
                <w:lang w:val="en-GB"/>
              </w:rPr>
            </w:pPr>
            <w:r w:rsidRPr="000B23E4">
              <w:rPr>
                <w:lang w:val="en-GB"/>
              </w:rPr>
              <w:t>42 239</w:t>
            </w:r>
          </w:p>
        </w:tc>
        <w:tc>
          <w:tcPr>
            <w:tcW w:w="1168" w:type="dxa"/>
            <w:tcBorders>
              <w:top w:val="nil"/>
              <w:left w:val="nil"/>
              <w:bottom w:val="nil"/>
              <w:right w:val="single" w:sz="4" w:space="0" w:color="000000"/>
            </w:tcBorders>
            <w:vAlign w:val="bottom"/>
            <w:hideMark/>
          </w:tcPr>
          <w:p w14:paraId="4B0B7B83" w14:textId="77777777" w:rsidR="00481E34" w:rsidRPr="000B23E4" w:rsidRDefault="00481E34" w:rsidP="000B23E4">
            <w:pPr>
              <w:pStyle w:val="Normal-pool"/>
              <w:spacing w:before="40" w:after="40"/>
              <w:jc w:val="right"/>
              <w:rPr>
                <w:lang w:val="en-GB"/>
              </w:rPr>
            </w:pPr>
            <w:r w:rsidRPr="000B23E4">
              <w:rPr>
                <w:lang w:val="en-GB"/>
              </w:rPr>
              <w:t>43 621</w:t>
            </w:r>
          </w:p>
        </w:tc>
        <w:tc>
          <w:tcPr>
            <w:tcW w:w="1293" w:type="dxa"/>
            <w:tcBorders>
              <w:top w:val="nil"/>
              <w:left w:val="single" w:sz="4" w:space="0" w:color="000000"/>
              <w:bottom w:val="nil"/>
              <w:right w:val="nil"/>
            </w:tcBorders>
            <w:vAlign w:val="bottom"/>
            <w:hideMark/>
          </w:tcPr>
          <w:p w14:paraId="128E26D6"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727495D6"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7DA5387C"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4674F617" w14:textId="77777777" w:rsidR="00481E34" w:rsidRPr="000B23E4" w:rsidRDefault="00481E34" w:rsidP="000B23E4">
            <w:pPr>
              <w:pStyle w:val="Normal-pool"/>
              <w:spacing w:before="40" w:after="40"/>
              <w:jc w:val="right"/>
              <w:rPr>
                <w:lang w:val="en-GB"/>
              </w:rPr>
            </w:pPr>
            <w:r w:rsidRPr="000B23E4">
              <w:rPr>
                <w:lang w:val="en-GB"/>
              </w:rPr>
              <w:t>–</w:t>
            </w:r>
          </w:p>
        </w:tc>
      </w:tr>
      <w:tr w:rsidR="00992A45" w:rsidRPr="000B23E4" w14:paraId="533D4ED4" w14:textId="77777777" w:rsidTr="00B94939">
        <w:trPr>
          <w:trHeight w:val="57"/>
          <w:jc w:val="right"/>
        </w:trPr>
        <w:tc>
          <w:tcPr>
            <w:tcW w:w="2519" w:type="dxa"/>
            <w:tcBorders>
              <w:top w:val="nil"/>
              <w:left w:val="nil"/>
              <w:bottom w:val="nil"/>
              <w:right w:val="nil"/>
            </w:tcBorders>
            <w:hideMark/>
          </w:tcPr>
          <w:p w14:paraId="1202C319" w14:textId="67561448" w:rsidR="00992A45" w:rsidRPr="000B23E4" w:rsidRDefault="00481E34" w:rsidP="000B23E4">
            <w:pPr>
              <w:pStyle w:val="Normal-pool"/>
              <w:spacing w:before="40" w:after="40"/>
              <w:ind w:left="174"/>
              <w:rPr>
                <w:lang w:val="en-GB"/>
              </w:rPr>
            </w:pPr>
            <w:r w:rsidRPr="000B23E4">
              <w:rPr>
                <w:rFonts w:eastAsia="SimSun"/>
                <w:lang w:val="zh-CN"/>
              </w:rPr>
              <w:t>瑞典</w:t>
            </w:r>
            <w:r w:rsidR="00992A45" w:rsidRPr="000B23E4">
              <w:rPr>
                <w:vertAlign w:val="superscript"/>
                <w:lang w:val="en-GB"/>
              </w:rPr>
              <w:t>a</w:t>
            </w:r>
          </w:p>
        </w:tc>
        <w:tc>
          <w:tcPr>
            <w:tcW w:w="1171" w:type="dxa"/>
            <w:tcBorders>
              <w:top w:val="nil"/>
              <w:left w:val="nil"/>
              <w:bottom w:val="nil"/>
              <w:right w:val="nil"/>
            </w:tcBorders>
            <w:vAlign w:val="bottom"/>
            <w:hideMark/>
          </w:tcPr>
          <w:p w14:paraId="0F033FAC" w14:textId="77777777" w:rsidR="00992A45" w:rsidRPr="000B23E4" w:rsidRDefault="00992A45" w:rsidP="000B23E4">
            <w:pPr>
              <w:pStyle w:val="Normal-pool"/>
              <w:spacing w:before="40" w:after="40"/>
              <w:jc w:val="right"/>
              <w:rPr>
                <w:lang w:val="en-GB"/>
              </w:rPr>
            </w:pPr>
            <w:r w:rsidRPr="000B23E4">
              <w:rPr>
                <w:lang w:val="en-GB"/>
              </w:rPr>
              <w:t>253 128</w:t>
            </w:r>
          </w:p>
        </w:tc>
        <w:tc>
          <w:tcPr>
            <w:tcW w:w="1080" w:type="dxa"/>
            <w:tcBorders>
              <w:top w:val="nil"/>
              <w:left w:val="nil"/>
              <w:bottom w:val="nil"/>
              <w:right w:val="nil"/>
            </w:tcBorders>
            <w:vAlign w:val="bottom"/>
            <w:hideMark/>
          </w:tcPr>
          <w:p w14:paraId="0AAE55B2" w14:textId="77777777" w:rsidR="00992A45" w:rsidRPr="000B23E4" w:rsidRDefault="00992A45" w:rsidP="000B23E4">
            <w:pPr>
              <w:pStyle w:val="Normal-pool"/>
              <w:spacing w:before="40" w:after="40"/>
              <w:jc w:val="right"/>
              <w:rPr>
                <w:lang w:val="en-GB"/>
              </w:rPr>
            </w:pPr>
            <w:r w:rsidRPr="000B23E4">
              <w:rPr>
                <w:lang w:val="en-GB"/>
              </w:rPr>
              <w:t>161 339</w:t>
            </w:r>
          </w:p>
        </w:tc>
        <w:tc>
          <w:tcPr>
            <w:tcW w:w="1086" w:type="dxa"/>
            <w:tcBorders>
              <w:top w:val="nil"/>
              <w:left w:val="nil"/>
              <w:bottom w:val="nil"/>
              <w:right w:val="nil"/>
            </w:tcBorders>
            <w:vAlign w:val="bottom"/>
            <w:hideMark/>
          </w:tcPr>
          <w:p w14:paraId="5D1A4795" w14:textId="77777777" w:rsidR="00992A45" w:rsidRPr="000B23E4" w:rsidRDefault="00992A45" w:rsidP="000B23E4">
            <w:pPr>
              <w:pStyle w:val="Normal-pool"/>
              <w:spacing w:before="40" w:after="40"/>
              <w:jc w:val="right"/>
              <w:rPr>
                <w:lang w:val="en-GB"/>
              </w:rPr>
            </w:pPr>
            <w:r w:rsidRPr="000B23E4">
              <w:rPr>
                <w:lang w:val="en-GB"/>
              </w:rPr>
              <w:t>159 502</w:t>
            </w:r>
          </w:p>
        </w:tc>
        <w:tc>
          <w:tcPr>
            <w:tcW w:w="1213" w:type="dxa"/>
            <w:tcBorders>
              <w:top w:val="nil"/>
              <w:left w:val="nil"/>
              <w:bottom w:val="nil"/>
              <w:right w:val="nil"/>
            </w:tcBorders>
            <w:vAlign w:val="bottom"/>
            <w:hideMark/>
          </w:tcPr>
          <w:p w14:paraId="543908A1" w14:textId="77777777" w:rsidR="00992A45" w:rsidRPr="000B23E4" w:rsidRDefault="00992A45" w:rsidP="000B23E4">
            <w:pPr>
              <w:pStyle w:val="Normal-pool"/>
              <w:spacing w:before="40" w:after="40"/>
              <w:jc w:val="right"/>
              <w:rPr>
                <w:lang w:val="en-GB"/>
              </w:rPr>
            </w:pPr>
            <w:r w:rsidRPr="000B23E4">
              <w:rPr>
                <w:lang w:val="en-GB"/>
              </w:rPr>
              <w:t>173 261</w:t>
            </w:r>
          </w:p>
        </w:tc>
        <w:tc>
          <w:tcPr>
            <w:tcW w:w="1213" w:type="dxa"/>
            <w:tcBorders>
              <w:top w:val="nil"/>
              <w:left w:val="nil"/>
              <w:bottom w:val="nil"/>
              <w:right w:val="nil"/>
            </w:tcBorders>
            <w:vAlign w:val="bottom"/>
            <w:hideMark/>
          </w:tcPr>
          <w:p w14:paraId="2B0CD8BD" w14:textId="77777777" w:rsidR="00992A45" w:rsidRPr="000B23E4" w:rsidRDefault="00992A45" w:rsidP="000B23E4">
            <w:pPr>
              <w:pStyle w:val="Normal-pool"/>
              <w:spacing w:before="40" w:after="40"/>
              <w:jc w:val="right"/>
              <w:rPr>
                <w:lang w:val="en-GB"/>
              </w:rPr>
            </w:pPr>
            <w:r w:rsidRPr="000B23E4">
              <w:rPr>
                <w:lang w:val="en-GB"/>
              </w:rPr>
              <w:t>159 285</w:t>
            </w:r>
          </w:p>
        </w:tc>
        <w:tc>
          <w:tcPr>
            <w:tcW w:w="1168" w:type="dxa"/>
            <w:tcBorders>
              <w:top w:val="nil"/>
              <w:left w:val="nil"/>
              <w:bottom w:val="nil"/>
              <w:right w:val="single" w:sz="4" w:space="0" w:color="000000"/>
            </w:tcBorders>
            <w:vAlign w:val="bottom"/>
            <w:hideMark/>
          </w:tcPr>
          <w:p w14:paraId="26E392BE" w14:textId="77777777" w:rsidR="00992A45" w:rsidRPr="000B23E4" w:rsidRDefault="00992A45" w:rsidP="000B23E4">
            <w:pPr>
              <w:pStyle w:val="Normal-pool"/>
              <w:spacing w:before="40" w:after="40"/>
              <w:jc w:val="right"/>
              <w:rPr>
                <w:lang w:val="en-GB"/>
              </w:rPr>
            </w:pPr>
            <w:r w:rsidRPr="000B23E4">
              <w:rPr>
                <w:lang w:val="en-GB"/>
              </w:rPr>
              <w:t>143 924</w:t>
            </w:r>
          </w:p>
        </w:tc>
        <w:tc>
          <w:tcPr>
            <w:tcW w:w="1293" w:type="dxa"/>
            <w:tcBorders>
              <w:top w:val="nil"/>
              <w:left w:val="single" w:sz="4" w:space="0" w:color="000000"/>
              <w:bottom w:val="nil"/>
              <w:right w:val="nil"/>
            </w:tcBorders>
            <w:vAlign w:val="bottom"/>
            <w:hideMark/>
          </w:tcPr>
          <w:p w14:paraId="038152D3" w14:textId="77777777" w:rsidR="00992A45" w:rsidRPr="000B23E4" w:rsidRDefault="00992A45"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13532D4A"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78FD320B"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2475B8BF" w14:textId="77777777" w:rsidR="00992A45" w:rsidRPr="000B23E4" w:rsidRDefault="00992A45" w:rsidP="000B23E4">
            <w:pPr>
              <w:pStyle w:val="Normal-pool"/>
              <w:spacing w:before="40" w:after="40"/>
              <w:jc w:val="right"/>
              <w:rPr>
                <w:lang w:val="en-GB"/>
              </w:rPr>
            </w:pPr>
            <w:r w:rsidRPr="000B23E4">
              <w:rPr>
                <w:lang w:val="en-GB"/>
              </w:rPr>
              <w:t>–</w:t>
            </w:r>
          </w:p>
        </w:tc>
      </w:tr>
      <w:tr w:rsidR="00481E34" w:rsidRPr="000B23E4" w14:paraId="7B17335A" w14:textId="77777777" w:rsidTr="00B94939">
        <w:trPr>
          <w:trHeight w:val="57"/>
          <w:jc w:val="right"/>
        </w:trPr>
        <w:tc>
          <w:tcPr>
            <w:tcW w:w="2519" w:type="dxa"/>
            <w:tcBorders>
              <w:top w:val="nil"/>
              <w:left w:val="nil"/>
              <w:bottom w:val="nil"/>
              <w:right w:val="nil"/>
            </w:tcBorders>
            <w:hideMark/>
          </w:tcPr>
          <w:p w14:paraId="7205F3E1" w14:textId="62261B2E" w:rsidR="00481E34" w:rsidRPr="000B23E4" w:rsidRDefault="00481E34" w:rsidP="000B23E4">
            <w:pPr>
              <w:pStyle w:val="Normal-pool"/>
              <w:spacing w:before="40" w:after="40"/>
              <w:ind w:left="174"/>
              <w:rPr>
                <w:lang w:val="en-GB"/>
              </w:rPr>
            </w:pPr>
            <w:r w:rsidRPr="000B23E4">
              <w:rPr>
                <w:rFonts w:eastAsia="SimSun"/>
                <w:lang w:val="zh-CN"/>
              </w:rPr>
              <w:t>瑞士</w:t>
            </w:r>
          </w:p>
        </w:tc>
        <w:tc>
          <w:tcPr>
            <w:tcW w:w="1171" w:type="dxa"/>
            <w:tcBorders>
              <w:top w:val="nil"/>
              <w:left w:val="nil"/>
              <w:bottom w:val="nil"/>
              <w:right w:val="nil"/>
            </w:tcBorders>
            <w:vAlign w:val="bottom"/>
            <w:hideMark/>
          </w:tcPr>
          <w:p w14:paraId="6969E8E9" w14:textId="77777777" w:rsidR="00481E34" w:rsidRPr="000B23E4" w:rsidRDefault="00481E34" w:rsidP="000B23E4">
            <w:pPr>
              <w:pStyle w:val="Normal-pool"/>
              <w:spacing w:before="40" w:after="40"/>
              <w:jc w:val="right"/>
              <w:rPr>
                <w:lang w:val="en-GB"/>
              </w:rPr>
            </w:pPr>
            <w:r w:rsidRPr="000B23E4">
              <w:rPr>
                <w:lang w:val="en-GB"/>
              </w:rPr>
              <w:t>84 000</w:t>
            </w:r>
          </w:p>
        </w:tc>
        <w:tc>
          <w:tcPr>
            <w:tcW w:w="1080" w:type="dxa"/>
            <w:tcBorders>
              <w:top w:val="nil"/>
              <w:left w:val="nil"/>
              <w:bottom w:val="nil"/>
              <w:right w:val="nil"/>
            </w:tcBorders>
            <w:vAlign w:val="bottom"/>
            <w:hideMark/>
          </w:tcPr>
          <w:p w14:paraId="1F191B52" w14:textId="77777777" w:rsidR="00481E34" w:rsidRPr="000B23E4" w:rsidRDefault="00481E34" w:rsidP="000B23E4">
            <w:pPr>
              <w:pStyle w:val="Normal-pool"/>
              <w:spacing w:before="40" w:after="40"/>
              <w:jc w:val="right"/>
              <w:rPr>
                <w:lang w:val="en-GB"/>
              </w:rPr>
            </w:pPr>
            <w:r w:rsidRPr="000B23E4">
              <w:rPr>
                <w:lang w:val="en-GB"/>
              </w:rPr>
              <w:t>72 651</w:t>
            </w:r>
          </w:p>
        </w:tc>
        <w:tc>
          <w:tcPr>
            <w:tcW w:w="1086" w:type="dxa"/>
            <w:tcBorders>
              <w:top w:val="nil"/>
              <w:left w:val="nil"/>
              <w:bottom w:val="nil"/>
              <w:right w:val="nil"/>
            </w:tcBorders>
            <w:vAlign w:val="bottom"/>
            <w:hideMark/>
          </w:tcPr>
          <w:p w14:paraId="2139E91D" w14:textId="77777777" w:rsidR="00481E34" w:rsidRPr="000B23E4" w:rsidRDefault="00481E34" w:rsidP="000B23E4">
            <w:pPr>
              <w:pStyle w:val="Normal-pool"/>
              <w:spacing w:before="40" w:after="40"/>
              <w:jc w:val="right"/>
              <w:rPr>
                <w:lang w:val="en-GB"/>
              </w:rPr>
            </w:pPr>
            <w:r w:rsidRPr="000B23E4">
              <w:rPr>
                <w:lang w:val="en-GB"/>
              </w:rPr>
              <w:t>84 344</w:t>
            </w:r>
          </w:p>
        </w:tc>
        <w:tc>
          <w:tcPr>
            <w:tcW w:w="1213" w:type="dxa"/>
            <w:tcBorders>
              <w:top w:val="nil"/>
              <w:left w:val="nil"/>
              <w:bottom w:val="nil"/>
              <w:right w:val="nil"/>
            </w:tcBorders>
            <w:vAlign w:val="bottom"/>
            <w:hideMark/>
          </w:tcPr>
          <w:p w14:paraId="45B0CC96" w14:textId="77777777" w:rsidR="00481E34" w:rsidRPr="000B23E4" w:rsidRDefault="00481E34" w:rsidP="000B23E4">
            <w:pPr>
              <w:pStyle w:val="Normal-pool"/>
              <w:spacing w:before="40" w:after="40"/>
              <w:jc w:val="right"/>
              <w:rPr>
                <w:lang w:val="en-GB"/>
              </w:rPr>
            </w:pPr>
            <w:r w:rsidRPr="000B23E4">
              <w:rPr>
                <w:lang w:val="en-GB"/>
              </w:rPr>
              <w:t>71 809</w:t>
            </w:r>
          </w:p>
        </w:tc>
        <w:tc>
          <w:tcPr>
            <w:tcW w:w="1213" w:type="dxa"/>
            <w:tcBorders>
              <w:top w:val="nil"/>
              <w:left w:val="nil"/>
              <w:bottom w:val="nil"/>
              <w:right w:val="nil"/>
            </w:tcBorders>
            <w:vAlign w:val="bottom"/>
            <w:hideMark/>
          </w:tcPr>
          <w:p w14:paraId="2AA5622C" w14:textId="77777777" w:rsidR="00481E34" w:rsidRPr="000B23E4" w:rsidRDefault="00481E34" w:rsidP="000B23E4">
            <w:pPr>
              <w:pStyle w:val="Normal-pool"/>
              <w:spacing w:before="40" w:after="40"/>
              <w:jc w:val="right"/>
              <w:rPr>
                <w:lang w:val="en-GB"/>
              </w:rPr>
            </w:pPr>
            <w:r w:rsidRPr="000B23E4">
              <w:rPr>
                <w:lang w:val="en-GB"/>
              </w:rPr>
              <w:t>100 675</w:t>
            </w:r>
          </w:p>
        </w:tc>
        <w:tc>
          <w:tcPr>
            <w:tcW w:w="1168" w:type="dxa"/>
            <w:tcBorders>
              <w:top w:val="nil"/>
              <w:left w:val="nil"/>
              <w:bottom w:val="nil"/>
              <w:right w:val="single" w:sz="4" w:space="0" w:color="000000"/>
            </w:tcBorders>
            <w:vAlign w:val="bottom"/>
            <w:hideMark/>
          </w:tcPr>
          <w:p w14:paraId="25B3F6FF" w14:textId="77777777" w:rsidR="00481E34" w:rsidRPr="000B23E4" w:rsidRDefault="00481E34"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04175348" w14:textId="77777777" w:rsidR="00481E34" w:rsidRPr="000B23E4" w:rsidRDefault="00481E34" w:rsidP="000B23E4">
            <w:pPr>
              <w:pStyle w:val="Normal-pool"/>
              <w:spacing w:before="40" w:after="40"/>
              <w:jc w:val="right"/>
              <w:rPr>
                <w:lang w:val="en-GB"/>
              </w:rPr>
            </w:pPr>
            <w:r w:rsidRPr="000B23E4">
              <w:rPr>
                <w:lang w:val="en-GB"/>
              </w:rPr>
              <w:t>113 895</w:t>
            </w:r>
          </w:p>
        </w:tc>
        <w:tc>
          <w:tcPr>
            <w:tcW w:w="1166" w:type="dxa"/>
            <w:tcBorders>
              <w:top w:val="nil"/>
              <w:left w:val="nil"/>
              <w:bottom w:val="nil"/>
              <w:right w:val="nil"/>
            </w:tcBorders>
            <w:vAlign w:val="bottom"/>
            <w:hideMark/>
          </w:tcPr>
          <w:p w14:paraId="0DE29EF1"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49F8365A"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5249FA61" w14:textId="77777777" w:rsidR="00481E34" w:rsidRPr="000B23E4" w:rsidRDefault="00481E34" w:rsidP="000B23E4">
            <w:pPr>
              <w:pStyle w:val="Normal-pool"/>
              <w:spacing w:before="40" w:after="40"/>
              <w:jc w:val="right"/>
              <w:rPr>
                <w:lang w:val="en-GB"/>
              </w:rPr>
            </w:pPr>
            <w:r w:rsidRPr="000B23E4">
              <w:rPr>
                <w:lang w:val="en-GB"/>
              </w:rPr>
              <w:t>113 895</w:t>
            </w:r>
          </w:p>
        </w:tc>
      </w:tr>
      <w:tr w:rsidR="00481E34" w:rsidRPr="000B23E4" w14:paraId="194EE726" w14:textId="77777777" w:rsidTr="00B94939">
        <w:trPr>
          <w:trHeight w:val="57"/>
          <w:jc w:val="right"/>
        </w:trPr>
        <w:tc>
          <w:tcPr>
            <w:tcW w:w="2519" w:type="dxa"/>
            <w:tcBorders>
              <w:top w:val="nil"/>
              <w:left w:val="nil"/>
              <w:bottom w:val="nil"/>
              <w:right w:val="nil"/>
            </w:tcBorders>
            <w:hideMark/>
          </w:tcPr>
          <w:p w14:paraId="4419F4E9" w14:textId="3BAEAE98" w:rsidR="00481E34" w:rsidRPr="000B23E4" w:rsidRDefault="00481E34" w:rsidP="000B23E4">
            <w:pPr>
              <w:pStyle w:val="Normal-pool"/>
              <w:spacing w:before="40" w:after="40"/>
              <w:ind w:left="174"/>
              <w:rPr>
                <w:lang w:val="en-GB" w:eastAsia="zh-CN"/>
              </w:rPr>
            </w:pPr>
            <w:r w:rsidRPr="000B23E4">
              <w:rPr>
                <w:rFonts w:eastAsia="SimSun"/>
                <w:lang w:val="zh-CN" w:eastAsia="zh-CN"/>
              </w:rPr>
              <w:t>大不列颠及北爱尔兰</w:t>
            </w:r>
            <w:r w:rsidRPr="000B23E4">
              <w:rPr>
                <w:rFonts w:eastAsia="SimSun"/>
                <w:lang w:val="zh-CN" w:eastAsia="zh-CN"/>
              </w:rPr>
              <w:br/>
            </w:r>
            <w:r w:rsidRPr="000B23E4">
              <w:rPr>
                <w:rFonts w:eastAsia="SimSun"/>
                <w:lang w:val="zh-CN" w:eastAsia="zh-CN"/>
              </w:rPr>
              <w:t>联合王国</w:t>
            </w:r>
          </w:p>
        </w:tc>
        <w:tc>
          <w:tcPr>
            <w:tcW w:w="1171" w:type="dxa"/>
            <w:tcBorders>
              <w:top w:val="nil"/>
              <w:left w:val="nil"/>
              <w:bottom w:val="nil"/>
              <w:right w:val="nil"/>
            </w:tcBorders>
            <w:vAlign w:val="bottom"/>
            <w:hideMark/>
          </w:tcPr>
          <w:p w14:paraId="32D57A2B" w14:textId="77777777" w:rsidR="00481E34" w:rsidRPr="000B23E4" w:rsidRDefault="00481E34" w:rsidP="000B23E4">
            <w:pPr>
              <w:pStyle w:val="Normal-pool"/>
              <w:spacing w:before="40" w:after="40"/>
              <w:jc w:val="right"/>
              <w:rPr>
                <w:lang w:val="en-GB"/>
              </w:rPr>
            </w:pPr>
            <w:r w:rsidRPr="000B23E4">
              <w:rPr>
                <w:lang w:val="en-GB"/>
              </w:rPr>
              <w:t>650 214</w:t>
            </w:r>
          </w:p>
        </w:tc>
        <w:tc>
          <w:tcPr>
            <w:tcW w:w="1080" w:type="dxa"/>
            <w:tcBorders>
              <w:top w:val="nil"/>
              <w:left w:val="nil"/>
              <w:bottom w:val="nil"/>
              <w:right w:val="nil"/>
            </w:tcBorders>
            <w:vAlign w:val="bottom"/>
            <w:hideMark/>
          </w:tcPr>
          <w:p w14:paraId="42BC9033" w14:textId="77777777" w:rsidR="00481E34" w:rsidRPr="000B23E4" w:rsidRDefault="00481E34" w:rsidP="000B23E4">
            <w:pPr>
              <w:pStyle w:val="Normal-pool"/>
              <w:spacing w:before="40" w:after="40"/>
              <w:jc w:val="right"/>
              <w:rPr>
                <w:lang w:val="en-GB"/>
              </w:rPr>
            </w:pPr>
            <w:r w:rsidRPr="000B23E4">
              <w:rPr>
                <w:lang w:val="en-GB"/>
              </w:rPr>
              <w:t>502 060</w:t>
            </w:r>
          </w:p>
        </w:tc>
        <w:tc>
          <w:tcPr>
            <w:tcW w:w="1086" w:type="dxa"/>
            <w:tcBorders>
              <w:top w:val="nil"/>
              <w:left w:val="nil"/>
              <w:bottom w:val="nil"/>
              <w:right w:val="nil"/>
            </w:tcBorders>
            <w:vAlign w:val="bottom"/>
            <w:hideMark/>
          </w:tcPr>
          <w:p w14:paraId="56F4C06E" w14:textId="77777777" w:rsidR="00481E34" w:rsidRPr="000B23E4" w:rsidRDefault="00481E34" w:rsidP="000B23E4">
            <w:pPr>
              <w:pStyle w:val="Normal-pool"/>
              <w:spacing w:before="40" w:after="40"/>
              <w:jc w:val="right"/>
              <w:rPr>
                <w:lang w:val="en-GB"/>
              </w:rPr>
            </w:pPr>
            <w:r w:rsidRPr="000B23E4">
              <w:rPr>
                <w:lang w:val="en-GB"/>
              </w:rPr>
              <w:t>269 830</w:t>
            </w:r>
          </w:p>
        </w:tc>
        <w:tc>
          <w:tcPr>
            <w:tcW w:w="1213" w:type="dxa"/>
            <w:tcBorders>
              <w:top w:val="nil"/>
              <w:left w:val="nil"/>
              <w:bottom w:val="nil"/>
              <w:right w:val="nil"/>
            </w:tcBorders>
            <w:vAlign w:val="bottom"/>
            <w:hideMark/>
          </w:tcPr>
          <w:p w14:paraId="068715E1" w14:textId="77777777" w:rsidR="00481E34" w:rsidRPr="000B23E4" w:rsidRDefault="00481E34" w:rsidP="000B23E4">
            <w:pPr>
              <w:pStyle w:val="Normal-pool"/>
              <w:spacing w:before="40" w:after="40"/>
              <w:jc w:val="right"/>
              <w:rPr>
                <w:lang w:val="en-GB"/>
              </w:rPr>
            </w:pPr>
            <w:r w:rsidRPr="000B23E4">
              <w:rPr>
                <w:lang w:val="en-GB"/>
              </w:rPr>
              <w:t>244 494</w:t>
            </w:r>
          </w:p>
        </w:tc>
        <w:tc>
          <w:tcPr>
            <w:tcW w:w="1213" w:type="dxa"/>
            <w:tcBorders>
              <w:top w:val="nil"/>
              <w:left w:val="nil"/>
              <w:bottom w:val="nil"/>
              <w:right w:val="nil"/>
            </w:tcBorders>
            <w:vAlign w:val="bottom"/>
            <w:hideMark/>
          </w:tcPr>
          <w:p w14:paraId="075F0B05" w14:textId="77777777" w:rsidR="00481E34" w:rsidRPr="000B23E4" w:rsidRDefault="00481E34" w:rsidP="000B23E4">
            <w:pPr>
              <w:pStyle w:val="Normal-pool"/>
              <w:spacing w:before="40" w:after="40"/>
              <w:jc w:val="right"/>
              <w:rPr>
                <w:lang w:val="en-GB"/>
              </w:rPr>
            </w:pPr>
            <w:r w:rsidRPr="000B23E4">
              <w:rPr>
                <w:lang w:val="en-GB"/>
              </w:rPr>
              <w:t>407 550</w:t>
            </w:r>
          </w:p>
        </w:tc>
        <w:tc>
          <w:tcPr>
            <w:tcW w:w="1168" w:type="dxa"/>
            <w:tcBorders>
              <w:top w:val="nil"/>
              <w:left w:val="nil"/>
              <w:bottom w:val="nil"/>
              <w:right w:val="single" w:sz="4" w:space="0" w:color="000000"/>
            </w:tcBorders>
            <w:vAlign w:val="bottom"/>
            <w:hideMark/>
          </w:tcPr>
          <w:p w14:paraId="64366DB8" w14:textId="77777777" w:rsidR="00481E34" w:rsidRPr="000B23E4" w:rsidRDefault="00481E34" w:rsidP="000B23E4">
            <w:pPr>
              <w:pStyle w:val="Normal-pool"/>
              <w:spacing w:before="40" w:after="40"/>
              <w:jc w:val="right"/>
              <w:rPr>
                <w:lang w:val="en-GB"/>
              </w:rPr>
            </w:pPr>
            <w:r w:rsidRPr="000B23E4">
              <w:rPr>
                <w:lang w:val="en-GB"/>
              </w:rPr>
              <w:t>366 748</w:t>
            </w:r>
          </w:p>
        </w:tc>
        <w:tc>
          <w:tcPr>
            <w:tcW w:w="1293" w:type="dxa"/>
            <w:tcBorders>
              <w:top w:val="nil"/>
              <w:left w:val="single" w:sz="4" w:space="0" w:color="000000"/>
              <w:bottom w:val="nil"/>
              <w:right w:val="nil"/>
            </w:tcBorders>
            <w:vAlign w:val="bottom"/>
            <w:hideMark/>
          </w:tcPr>
          <w:p w14:paraId="171C20CF" w14:textId="77777777" w:rsidR="00481E34" w:rsidRPr="000B23E4" w:rsidRDefault="00481E34"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2D236D6E" w14:textId="77777777" w:rsidR="00481E34" w:rsidRPr="000B23E4" w:rsidRDefault="00481E34" w:rsidP="000B23E4">
            <w:pPr>
              <w:pStyle w:val="Normal-pool"/>
              <w:spacing w:before="40" w:after="40"/>
              <w:jc w:val="right"/>
              <w:rPr>
                <w:lang w:val="en-GB"/>
              </w:rPr>
            </w:pPr>
            <w:r w:rsidRPr="000B23E4">
              <w:rPr>
                <w:lang w:val="en-GB"/>
              </w:rPr>
              <w:t>366 748</w:t>
            </w:r>
          </w:p>
        </w:tc>
        <w:tc>
          <w:tcPr>
            <w:tcW w:w="1072" w:type="dxa"/>
            <w:tcBorders>
              <w:top w:val="nil"/>
              <w:left w:val="nil"/>
              <w:bottom w:val="nil"/>
              <w:right w:val="nil"/>
            </w:tcBorders>
            <w:vAlign w:val="bottom"/>
            <w:hideMark/>
          </w:tcPr>
          <w:p w14:paraId="4329F2B2" w14:textId="77777777" w:rsidR="00481E34" w:rsidRPr="000B23E4" w:rsidRDefault="00481E34" w:rsidP="000B23E4">
            <w:pPr>
              <w:pStyle w:val="Normal-pool"/>
              <w:spacing w:before="40" w:after="40"/>
              <w:jc w:val="right"/>
              <w:rPr>
                <w:lang w:val="en-GB"/>
              </w:rPr>
            </w:pPr>
            <w:r w:rsidRPr="000B23E4">
              <w:rPr>
                <w:lang w:val="en-GB"/>
              </w:rPr>
              <w:t>366 748</w:t>
            </w:r>
          </w:p>
        </w:tc>
        <w:tc>
          <w:tcPr>
            <w:tcW w:w="1399" w:type="dxa"/>
            <w:tcBorders>
              <w:top w:val="nil"/>
              <w:left w:val="nil"/>
              <w:bottom w:val="nil"/>
              <w:right w:val="nil"/>
            </w:tcBorders>
            <w:vAlign w:val="bottom"/>
            <w:hideMark/>
          </w:tcPr>
          <w:p w14:paraId="3B50796C" w14:textId="77777777" w:rsidR="00481E34" w:rsidRPr="000B23E4" w:rsidRDefault="00481E34" w:rsidP="000B23E4">
            <w:pPr>
              <w:pStyle w:val="Normal-pool"/>
              <w:spacing w:before="40" w:after="40"/>
              <w:jc w:val="right"/>
              <w:rPr>
                <w:lang w:val="en-GB"/>
              </w:rPr>
            </w:pPr>
            <w:r w:rsidRPr="000B23E4">
              <w:rPr>
                <w:lang w:val="en-GB"/>
              </w:rPr>
              <w:t>733 496</w:t>
            </w:r>
          </w:p>
        </w:tc>
      </w:tr>
      <w:tr w:rsidR="00481E34" w:rsidRPr="000B23E4" w14:paraId="40F3DDE5" w14:textId="77777777" w:rsidTr="00B94939">
        <w:trPr>
          <w:trHeight w:val="57"/>
          <w:jc w:val="right"/>
        </w:trPr>
        <w:tc>
          <w:tcPr>
            <w:tcW w:w="2519" w:type="dxa"/>
            <w:tcBorders>
              <w:top w:val="nil"/>
              <w:left w:val="nil"/>
              <w:bottom w:val="single" w:sz="4" w:space="0" w:color="000000"/>
              <w:right w:val="nil"/>
            </w:tcBorders>
            <w:hideMark/>
          </w:tcPr>
          <w:p w14:paraId="03065827" w14:textId="65EAA777" w:rsidR="00481E34" w:rsidRPr="000B23E4" w:rsidRDefault="00481E34" w:rsidP="000B23E4">
            <w:pPr>
              <w:pStyle w:val="Normal-pool"/>
              <w:spacing w:before="40" w:after="40"/>
              <w:ind w:left="174"/>
              <w:rPr>
                <w:lang w:val="en-GB"/>
              </w:rPr>
            </w:pPr>
            <w:r w:rsidRPr="000B23E4">
              <w:rPr>
                <w:rFonts w:eastAsia="SimSun"/>
                <w:lang w:val="zh-CN"/>
              </w:rPr>
              <w:t>美利坚合众国</w:t>
            </w:r>
          </w:p>
        </w:tc>
        <w:tc>
          <w:tcPr>
            <w:tcW w:w="1171" w:type="dxa"/>
            <w:tcBorders>
              <w:top w:val="nil"/>
              <w:left w:val="nil"/>
              <w:bottom w:val="single" w:sz="4" w:space="0" w:color="000000"/>
              <w:right w:val="nil"/>
            </w:tcBorders>
            <w:vAlign w:val="bottom"/>
            <w:hideMark/>
          </w:tcPr>
          <w:p w14:paraId="25707E40" w14:textId="77777777" w:rsidR="00481E34" w:rsidRPr="000B23E4" w:rsidRDefault="00481E34" w:rsidP="000B23E4">
            <w:pPr>
              <w:pStyle w:val="Normal-pool"/>
              <w:spacing w:before="40" w:after="40"/>
              <w:jc w:val="right"/>
              <w:rPr>
                <w:lang w:val="en-GB"/>
              </w:rPr>
            </w:pPr>
            <w:r w:rsidRPr="000B23E4">
              <w:rPr>
                <w:lang w:val="en-GB"/>
              </w:rPr>
              <w:t>495 000</w:t>
            </w:r>
          </w:p>
        </w:tc>
        <w:tc>
          <w:tcPr>
            <w:tcW w:w="1080" w:type="dxa"/>
            <w:tcBorders>
              <w:top w:val="nil"/>
              <w:left w:val="nil"/>
              <w:bottom w:val="single" w:sz="4" w:space="0" w:color="000000"/>
              <w:right w:val="nil"/>
            </w:tcBorders>
            <w:vAlign w:val="bottom"/>
            <w:hideMark/>
          </w:tcPr>
          <w:p w14:paraId="67A82BED" w14:textId="77777777" w:rsidR="00481E34" w:rsidRPr="000B23E4" w:rsidRDefault="00481E34" w:rsidP="000B23E4">
            <w:pPr>
              <w:pStyle w:val="Normal-pool"/>
              <w:spacing w:before="40" w:after="40"/>
              <w:jc w:val="right"/>
              <w:rPr>
                <w:lang w:val="en-GB"/>
              </w:rPr>
            </w:pPr>
            <w:r w:rsidRPr="000B23E4">
              <w:rPr>
                <w:lang w:val="en-GB"/>
              </w:rPr>
              <w:t>497 759</w:t>
            </w:r>
          </w:p>
        </w:tc>
        <w:tc>
          <w:tcPr>
            <w:tcW w:w="1086" w:type="dxa"/>
            <w:tcBorders>
              <w:top w:val="nil"/>
              <w:left w:val="nil"/>
              <w:bottom w:val="single" w:sz="4" w:space="0" w:color="000000"/>
              <w:right w:val="nil"/>
            </w:tcBorders>
            <w:vAlign w:val="bottom"/>
            <w:hideMark/>
          </w:tcPr>
          <w:p w14:paraId="39AA094D" w14:textId="77777777" w:rsidR="00481E34" w:rsidRPr="000B23E4" w:rsidRDefault="00481E34" w:rsidP="000B23E4">
            <w:pPr>
              <w:pStyle w:val="Normal-pool"/>
              <w:spacing w:before="40" w:after="40"/>
              <w:jc w:val="right"/>
              <w:rPr>
                <w:lang w:val="en-GB"/>
              </w:rPr>
            </w:pPr>
            <w:r w:rsidRPr="000B23E4">
              <w:rPr>
                <w:lang w:val="en-GB"/>
              </w:rPr>
              <w:t>497 000</w:t>
            </w:r>
          </w:p>
        </w:tc>
        <w:tc>
          <w:tcPr>
            <w:tcW w:w="1213" w:type="dxa"/>
            <w:tcBorders>
              <w:top w:val="nil"/>
              <w:left w:val="nil"/>
              <w:bottom w:val="single" w:sz="4" w:space="0" w:color="000000"/>
              <w:right w:val="nil"/>
            </w:tcBorders>
            <w:vAlign w:val="bottom"/>
            <w:hideMark/>
          </w:tcPr>
          <w:p w14:paraId="4B339F85" w14:textId="77777777" w:rsidR="00481E34" w:rsidRPr="000B23E4" w:rsidRDefault="00481E34" w:rsidP="000B23E4">
            <w:pPr>
              <w:pStyle w:val="Normal-pool"/>
              <w:spacing w:before="40" w:after="40"/>
              <w:jc w:val="right"/>
              <w:rPr>
                <w:lang w:val="en-GB"/>
              </w:rPr>
            </w:pPr>
            <w:r w:rsidRPr="000B23E4">
              <w:rPr>
                <w:lang w:val="en-GB"/>
              </w:rPr>
              <w:t>750 000</w:t>
            </w:r>
          </w:p>
        </w:tc>
        <w:tc>
          <w:tcPr>
            <w:tcW w:w="1213" w:type="dxa"/>
            <w:tcBorders>
              <w:top w:val="nil"/>
              <w:left w:val="nil"/>
              <w:bottom w:val="single" w:sz="4" w:space="0" w:color="000000"/>
              <w:right w:val="nil"/>
            </w:tcBorders>
            <w:vAlign w:val="bottom"/>
            <w:hideMark/>
          </w:tcPr>
          <w:p w14:paraId="167B9546" w14:textId="77777777" w:rsidR="00481E34" w:rsidRPr="000B23E4" w:rsidRDefault="00481E34" w:rsidP="000B23E4">
            <w:pPr>
              <w:pStyle w:val="Normal-pool"/>
              <w:spacing w:before="40" w:after="40"/>
              <w:jc w:val="right"/>
              <w:rPr>
                <w:lang w:val="en-GB"/>
              </w:rPr>
            </w:pPr>
            <w:r w:rsidRPr="000B23E4">
              <w:rPr>
                <w:lang w:val="en-GB"/>
              </w:rPr>
              <w:t>–</w:t>
            </w:r>
          </w:p>
        </w:tc>
        <w:tc>
          <w:tcPr>
            <w:tcW w:w="1168" w:type="dxa"/>
            <w:tcBorders>
              <w:top w:val="nil"/>
              <w:left w:val="nil"/>
              <w:bottom w:val="single" w:sz="4" w:space="0" w:color="000000"/>
              <w:right w:val="single" w:sz="4" w:space="0" w:color="000000"/>
            </w:tcBorders>
            <w:vAlign w:val="bottom"/>
            <w:hideMark/>
          </w:tcPr>
          <w:p w14:paraId="1E1A5DBF" w14:textId="77777777" w:rsidR="00481E34" w:rsidRPr="000B23E4" w:rsidRDefault="00481E34"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single" w:sz="4" w:space="0" w:color="000000"/>
              <w:right w:val="nil"/>
            </w:tcBorders>
            <w:vAlign w:val="bottom"/>
            <w:hideMark/>
          </w:tcPr>
          <w:p w14:paraId="748B2E84" w14:textId="77777777" w:rsidR="00481E34" w:rsidRPr="000B23E4" w:rsidRDefault="00481E34" w:rsidP="000B23E4">
            <w:pPr>
              <w:pStyle w:val="Normal-pool"/>
              <w:spacing w:before="40" w:after="40"/>
              <w:jc w:val="right"/>
              <w:rPr>
                <w:lang w:val="en-GB"/>
              </w:rPr>
            </w:pPr>
            <w:r w:rsidRPr="000B23E4">
              <w:rPr>
                <w:lang w:val="en-GB"/>
              </w:rPr>
              <w:t>1 200 000</w:t>
            </w:r>
          </w:p>
        </w:tc>
        <w:tc>
          <w:tcPr>
            <w:tcW w:w="1166" w:type="dxa"/>
            <w:tcBorders>
              <w:top w:val="nil"/>
              <w:left w:val="nil"/>
              <w:bottom w:val="single" w:sz="4" w:space="0" w:color="000000"/>
              <w:right w:val="nil"/>
            </w:tcBorders>
            <w:vAlign w:val="bottom"/>
            <w:hideMark/>
          </w:tcPr>
          <w:p w14:paraId="1A847EC2" w14:textId="77777777" w:rsidR="00481E34" w:rsidRPr="000B23E4" w:rsidRDefault="00481E34" w:rsidP="000B23E4">
            <w:pPr>
              <w:pStyle w:val="Normal-pool"/>
              <w:spacing w:before="40" w:after="40"/>
              <w:jc w:val="right"/>
              <w:rPr>
                <w:lang w:val="en-GB"/>
              </w:rPr>
            </w:pPr>
            <w:r w:rsidRPr="000B23E4">
              <w:rPr>
                <w:lang w:val="en-GB"/>
              </w:rPr>
              <w:t>–</w:t>
            </w:r>
          </w:p>
        </w:tc>
        <w:tc>
          <w:tcPr>
            <w:tcW w:w="1072" w:type="dxa"/>
            <w:tcBorders>
              <w:top w:val="nil"/>
              <w:left w:val="nil"/>
              <w:bottom w:val="single" w:sz="4" w:space="0" w:color="000000"/>
              <w:right w:val="nil"/>
            </w:tcBorders>
            <w:vAlign w:val="bottom"/>
            <w:hideMark/>
          </w:tcPr>
          <w:p w14:paraId="67FF953E" w14:textId="77777777" w:rsidR="00481E34" w:rsidRPr="000B23E4" w:rsidRDefault="00481E34" w:rsidP="000B23E4">
            <w:pPr>
              <w:pStyle w:val="Normal-pool"/>
              <w:spacing w:before="40" w:after="40"/>
              <w:jc w:val="right"/>
              <w:rPr>
                <w:lang w:val="en-GB"/>
              </w:rPr>
            </w:pPr>
            <w:r w:rsidRPr="000B23E4">
              <w:rPr>
                <w:lang w:val="en-GB"/>
              </w:rPr>
              <w:t>–</w:t>
            </w:r>
          </w:p>
        </w:tc>
        <w:tc>
          <w:tcPr>
            <w:tcW w:w="1399" w:type="dxa"/>
            <w:tcBorders>
              <w:top w:val="nil"/>
              <w:left w:val="nil"/>
              <w:bottom w:val="single" w:sz="4" w:space="0" w:color="000000"/>
              <w:right w:val="nil"/>
            </w:tcBorders>
            <w:vAlign w:val="bottom"/>
            <w:hideMark/>
          </w:tcPr>
          <w:p w14:paraId="530D5146" w14:textId="77777777" w:rsidR="00481E34" w:rsidRPr="000B23E4" w:rsidRDefault="00481E34" w:rsidP="000B23E4">
            <w:pPr>
              <w:pStyle w:val="Normal-pool"/>
              <w:spacing w:before="40" w:after="40"/>
              <w:jc w:val="right"/>
              <w:rPr>
                <w:lang w:val="en-GB"/>
              </w:rPr>
            </w:pPr>
            <w:r w:rsidRPr="000B23E4">
              <w:rPr>
                <w:lang w:val="en-GB"/>
              </w:rPr>
              <w:t>1 200 000</w:t>
            </w:r>
          </w:p>
        </w:tc>
      </w:tr>
      <w:tr w:rsidR="00992A45" w:rsidRPr="000B23E4" w14:paraId="32DE86E3" w14:textId="77777777" w:rsidTr="00B94939">
        <w:trPr>
          <w:trHeight w:val="57"/>
          <w:jc w:val="right"/>
        </w:trPr>
        <w:tc>
          <w:tcPr>
            <w:tcW w:w="2519" w:type="dxa"/>
            <w:tcBorders>
              <w:top w:val="single" w:sz="4" w:space="0" w:color="000000"/>
              <w:left w:val="nil"/>
              <w:bottom w:val="single" w:sz="4" w:space="0" w:color="000000"/>
              <w:right w:val="nil"/>
            </w:tcBorders>
            <w:hideMark/>
          </w:tcPr>
          <w:p w14:paraId="66947082" w14:textId="6AB5343A" w:rsidR="00992A45" w:rsidRPr="000B23E4" w:rsidRDefault="00481E34" w:rsidP="000B23E4">
            <w:pPr>
              <w:pStyle w:val="Normal-pool"/>
              <w:spacing w:before="40" w:after="40"/>
              <w:ind w:left="174"/>
              <w:rPr>
                <w:b/>
                <w:bCs/>
                <w:lang w:val="en-GB"/>
              </w:rPr>
            </w:pPr>
            <w:r w:rsidRPr="000B23E4">
              <w:rPr>
                <w:rFonts w:eastAsia="SimHei"/>
                <w:b/>
                <w:bCs/>
                <w:lang w:val="zh-CN"/>
              </w:rPr>
              <w:t>小计</w:t>
            </w:r>
            <w:r w:rsidRPr="000B23E4">
              <w:rPr>
                <w:rFonts w:eastAsia="SimHei"/>
                <w:b/>
                <w:bCs/>
                <w:lang w:val="zh-CN"/>
              </w:rPr>
              <w:t xml:space="preserve"> 1</w:t>
            </w:r>
          </w:p>
        </w:tc>
        <w:tc>
          <w:tcPr>
            <w:tcW w:w="1171" w:type="dxa"/>
            <w:tcBorders>
              <w:top w:val="single" w:sz="4" w:space="0" w:color="000000"/>
              <w:left w:val="nil"/>
              <w:bottom w:val="single" w:sz="4" w:space="0" w:color="000000"/>
              <w:right w:val="nil"/>
            </w:tcBorders>
            <w:vAlign w:val="bottom"/>
            <w:hideMark/>
          </w:tcPr>
          <w:p w14:paraId="67AD0EA8" w14:textId="77777777" w:rsidR="00992A45" w:rsidRPr="000B23E4" w:rsidRDefault="00992A45" w:rsidP="000B23E4">
            <w:pPr>
              <w:pStyle w:val="Normal-pool"/>
              <w:spacing w:before="40" w:after="40"/>
              <w:jc w:val="right"/>
              <w:rPr>
                <w:b/>
                <w:bCs/>
                <w:lang w:val="en-GB"/>
              </w:rPr>
            </w:pPr>
            <w:r w:rsidRPr="000B23E4">
              <w:rPr>
                <w:b/>
                <w:bCs/>
                <w:lang w:val="en-GB"/>
              </w:rPr>
              <w:t>5 025 556</w:t>
            </w:r>
          </w:p>
        </w:tc>
        <w:tc>
          <w:tcPr>
            <w:tcW w:w="1080" w:type="dxa"/>
            <w:tcBorders>
              <w:top w:val="single" w:sz="4" w:space="0" w:color="000000"/>
              <w:left w:val="nil"/>
              <w:bottom w:val="single" w:sz="4" w:space="0" w:color="000000"/>
              <w:right w:val="nil"/>
            </w:tcBorders>
            <w:vAlign w:val="bottom"/>
            <w:hideMark/>
          </w:tcPr>
          <w:p w14:paraId="75181E4A" w14:textId="77777777" w:rsidR="00992A45" w:rsidRPr="000B23E4" w:rsidRDefault="00992A45" w:rsidP="000B23E4">
            <w:pPr>
              <w:pStyle w:val="Normal-pool"/>
              <w:spacing w:before="40" w:after="40"/>
              <w:jc w:val="right"/>
              <w:rPr>
                <w:b/>
                <w:bCs/>
                <w:lang w:val="en-GB"/>
              </w:rPr>
            </w:pPr>
            <w:r w:rsidRPr="000B23E4">
              <w:rPr>
                <w:b/>
                <w:bCs/>
                <w:lang w:val="en-GB"/>
              </w:rPr>
              <w:t>6 793 596</w:t>
            </w:r>
          </w:p>
        </w:tc>
        <w:tc>
          <w:tcPr>
            <w:tcW w:w="1086" w:type="dxa"/>
            <w:tcBorders>
              <w:top w:val="single" w:sz="4" w:space="0" w:color="000000"/>
              <w:left w:val="nil"/>
              <w:bottom w:val="single" w:sz="4" w:space="0" w:color="000000"/>
              <w:right w:val="nil"/>
            </w:tcBorders>
            <w:vAlign w:val="bottom"/>
            <w:hideMark/>
          </w:tcPr>
          <w:p w14:paraId="394F063A" w14:textId="77777777" w:rsidR="00992A45" w:rsidRPr="000B23E4" w:rsidRDefault="00992A45" w:rsidP="000B23E4">
            <w:pPr>
              <w:pStyle w:val="Normal-pool"/>
              <w:spacing w:before="40" w:after="40"/>
              <w:jc w:val="right"/>
              <w:rPr>
                <w:b/>
                <w:bCs/>
                <w:lang w:val="en-GB"/>
              </w:rPr>
            </w:pPr>
            <w:r w:rsidRPr="000B23E4">
              <w:rPr>
                <w:b/>
                <w:bCs/>
                <w:lang w:val="en-GB"/>
              </w:rPr>
              <w:t>3 490 333</w:t>
            </w:r>
          </w:p>
        </w:tc>
        <w:tc>
          <w:tcPr>
            <w:tcW w:w="1213" w:type="dxa"/>
            <w:tcBorders>
              <w:top w:val="single" w:sz="4" w:space="0" w:color="000000"/>
              <w:left w:val="nil"/>
              <w:bottom w:val="single" w:sz="4" w:space="0" w:color="000000"/>
              <w:right w:val="nil"/>
            </w:tcBorders>
            <w:vAlign w:val="bottom"/>
            <w:hideMark/>
          </w:tcPr>
          <w:p w14:paraId="27AEB6F7" w14:textId="77777777" w:rsidR="00992A45" w:rsidRPr="000B23E4" w:rsidRDefault="00992A45" w:rsidP="000B23E4">
            <w:pPr>
              <w:pStyle w:val="Normal-pool"/>
              <w:spacing w:before="40" w:after="40"/>
              <w:jc w:val="right"/>
              <w:rPr>
                <w:b/>
                <w:bCs/>
                <w:lang w:val="en-GB"/>
              </w:rPr>
            </w:pPr>
            <w:r w:rsidRPr="000B23E4">
              <w:rPr>
                <w:b/>
                <w:bCs/>
                <w:lang w:val="en-GB"/>
              </w:rPr>
              <w:t>5 334 628</w:t>
            </w:r>
          </w:p>
        </w:tc>
        <w:tc>
          <w:tcPr>
            <w:tcW w:w="1213" w:type="dxa"/>
            <w:tcBorders>
              <w:top w:val="single" w:sz="4" w:space="0" w:color="000000"/>
              <w:left w:val="nil"/>
              <w:bottom w:val="single" w:sz="4" w:space="0" w:color="000000"/>
              <w:right w:val="nil"/>
            </w:tcBorders>
            <w:vAlign w:val="bottom"/>
            <w:hideMark/>
          </w:tcPr>
          <w:p w14:paraId="74ADD7AD" w14:textId="77777777" w:rsidR="00992A45" w:rsidRPr="000B23E4" w:rsidRDefault="00992A45" w:rsidP="000B23E4">
            <w:pPr>
              <w:pStyle w:val="Normal-pool"/>
              <w:spacing w:before="40" w:after="40"/>
              <w:jc w:val="right"/>
              <w:rPr>
                <w:b/>
                <w:bCs/>
                <w:lang w:val="en-GB"/>
              </w:rPr>
            </w:pPr>
            <w:r w:rsidRPr="000B23E4">
              <w:rPr>
                <w:b/>
                <w:bCs/>
                <w:lang w:val="en-GB"/>
              </w:rPr>
              <w:t>4 160 495</w:t>
            </w:r>
          </w:p>
        </w:tc>
        <w:tc>
          <w:tcPr>
            <w:tcW w:w="1168" w:type="dxa"/>
            <w:tcBorders>
              <w:top w:val="single" w:sz="4" w:space="0" w:color="000000"/>
              <w:left w:val="nil"/>
              <w:bottom w:val="single" w:sz="4" w:space="0" w:color="000000"/>
              <w:right w:val="single" w:sz="4" w:space="0" w:color="000000"/>
            </w:tcBorders>
            <w:vAlign w:val="bottom"/>
            <w:hideMark/>
          </w:tcPr>
          <w:p w14:paraId="4C37FFA8" w14:textId="0743BD56" w:rsidR="00992A45" w:rsidRPr="000B23E4" w:rsidRDefault="00F96DD5" w:rsidP="000B23E4">
            <w:pPr>
              <w:pStyle w:val="Normal-pool"/>
              <w:spacing w:before="40" w:after="40"/>
              <w:jc w:val="right"/>
              <w:rPr>
                <w:b/>
                <w:bCs/>
                <w:lang w:val="en-GB"/>
              </w:rPr>
            </w:pPr>
            <w:r w:rsidRPr="000B23E4">
              <w:rPr>
                <w:b/>
                <w:bCs/>
                <w:lang w:val="en-GB"/>
              </w:rPr>
              <w:t xml:space="preserve"> </w:t>
            </w:r>
            <w:r w:rsidR="00992A45" w:rsidRPr="000B23E4">
              <w:rPr>
                <w:b/>
                <w:bCs/>
                <w:lang w:val="en-GB"/>
              </w:rPr>
              <w:t>4 578 100</w:t>
            </w:r>
          </w:p>
        </w:tc>
        <w:tc>
          <w:tcPr>
            <w:tcW w:w="1293" w:type="dxa"/>
            <w:tcBorders>
              <w:top w:val="single" w:sz="4" w:space="0" w:color="000000"/>
              <w:left w:val="single" w:sz="4" w:space="0" w:color="000000"/>
              <w:bottom w:val="single" w:sz="4" w:space="0" w:color="000000"/>
              <w:right w:val="nil"/>
            </w:tcBorders>
            <w:vAlign w:val="bottom"/>
            <w:hideMark/>
          </w:tcPr>
          <w:p w14:paraId="1B57BAF5" w14:textId="77777777" w:rsidR="00992A45" w:rsidRPr="000B23E4" w:rsidRDefault="00992A45" w:rsidP="000B23E4">
            <w:pPr>
              <w:pStyle w:val="Normal-pool"/>
              <w:spacing w:before="40" w:after="40"/>
              <w:jc w:val="right"/>
              <w:rPr>
                <w:b/>
                <w:bCs/>
                <w:lang w:val="en-GB"/>
              </w:rPr>
            </w:pPr>
            <w:r w:rsidRPr="000B23E4">
              <w:rPr>
                <w:b/>
                <w:bCs/>
                <w:lang w:val="en-GB"/>
              </w:rPr>
              <w:t xml:space="preserve">2 247 339 </w:t>
            </w:r>
          </w:p>
        </w:tc>
        <w:tc>
          <w:tcPr>
            <w:tcW w:w="1166" w:type="dxa"/>
            <w:tcBorders>
              <w:top w:val="single" w:sz="4" w:space="0" w:color="000000"/>
              <w:left w:val="nil"/>
              <w:bottom w:val="single" w:sz="4" w:space="0" w:color="000000"/>
              <w:right w:val="nil"/>
            </w:tcBorders>
            <w:vAlign w:val="bottom"/>
            <w:hideMark/>
          </w:tcPr>
          <w:p w14:paraId="0FAC0433" w14:textId="77777777" w:rsidR="00992A45" w:rsidRPr="000B23E4" w:rsidRDefault="00992A45" w:rsidP="000B23E4">
            <w:pPr>
              <w:pStyle w:val="Normal-pool"/>
              <w:spacing w:before="40" w:after="40"/>
              <w:jc w:val="right"/>
              <w:rPr>
                <w:b/>
                <w:bCs/>
                <w:lang w:val="en-GB"/>
              </w:rPr>
            </w:pPr>
            <w:r w:rsidRPr="000B23E4">
              <w:rPr>
                <w:b/>
                <w:bCs/>
                <w:lang w:val="en-GB"/>
              </w:rPr>
              <w:t>1 688 069</w:t>
            </w:r>
          </w:p>
        </w:tc>
        <w:tc>
          <w:tcPr>
            <w:tcW w:w="1072" w:type="dxa"/>
            <w:tcBorders>
              <w:top w:val="single" w:sz="4" w:space="0" w:color="000000"/>
              <w:left w:val="nil"/>
              <w:bottom w:val="single" w:sz="4" w:space="0" w:color="000000"/>
              <w:right w:val="nil"/>
            </w:tcBorders>
            <w:vAlign w:val="bottom"/>
            <w:hideMark/>
          </w:tcPr>
          <w:p w14:paraId="5529DF09" w14:textId="77777777" w:rsidR="00992A45" w:rsidRPr="000B23E4" w:rsidRDefault="00992A45" w:rsidP="000B23E4">
            <w:pPr>
              <w:pStyle w:val="Normal-pool"/>
              <w:spacing w:before="40" w:after="40"/>
              <w:jc w:val="right"/>
              <w:rPr>
                <w:b/>
                <w:bCs/>
                <w:lang w:val="en-GB"/>
              </w:rPr>
            </w:pPr>
            <w:r w:rsidRPr="000B23E4">
              <w:rPr>
                <w:b/>
                <w:bCs/>
                <w:lang w:val="en-GB"/>
              </w:rPr>
              <w:t>3 392 051</w:t>
            </w:r>
          </w:p>
        </w:tc>
        <w:tc>
          <w:tcPr>
            <w:tcW w:w="1399" w:type="dxa"/>
            <w:tcBorders>
              <w:top w:val="single" w:sz="4" w:space="0" w:color="000000"/>
              <w:left w:val="nil"/>
              <w:bottom w:val="single" w:sz="4" w:space="0" w:color="000000"/>
              <w:right w:val="nil"/>
            </w:tcBorders>
            <w:vAlign w:val="bottom"/>
            <w:hideMark/>
          </w:tcPr>
          <w:p w14:paraId="425E3330" w14:textId="77777777" w:rsidR="00992A45" w:rsidRPr="000B23E4" w:rsidRDefault="00992A45" w:rsidP="000B23E4">
            <w:pPr>
              <w:pStyle w:val="Normal-pool"/>
              <w:spacing w:before="40" w:after="40"/>
              <w:jc w:val="right"/>
              <w:rPr>
                <w:b/>
                <w:bCs/>
                <w:lang w:val="en-GB"/>
              </w:rPr>
            </w:pPr>
            <w:r w:rsidRPr="000B23E4">
              <w:rPr>
                <w:b/>
                <w:bCs/>
                <w:lang w:val="en-GB"/>
              </w:rPr>
              <w:t>7 327 459</w:t>
            </w:r>
          </w:p>
        </w:tc>
      </w:tr>
      <w:tr w:rsidR="00992A45" w:rsidRPr="000B23E4" w14:paraId="33DFAC7F" w14:textId="77777777" w:rsidTr="00B94939">
        <w:trPr>
          <w:trHeight w:val="57"/>
          <w:jc w:val="right"/>
        </w:trPr>
        <w:tc>
          <w:tcPr>
            <w:tcW w:w="2519" w:type="dxa"/>
            <w:tcBorders>
              <w:top w:val="single" w:sz="4" w:space="0" w:color="000000"/>
              <w:left w:val="nil"/>
              <w:bottom w:val="nil"/>
              <w:right w:val="nil"/>
            </w:tcBorders>
            <w:hideMark/>
          </w:tcPr>
          <w:p w14:paraId="1DE99320" w14:textId="38DE1783" w:rsidR="00992A45" w:rsidRPr="000B23E4" w:rsidRDefault="00481E34" w:rsidP="000B23E4">
            <w:pPr>
              <w:pStyle w:val="Normal-pool"/>
              <w:tabs>
                <w:tab w:val="left" w:pos="174"/>
              </w:tabs>
              <w:spacing w:before="40" w:after="40"/>
              <w:rPr>
                <w:b/>
                <w:bCs/>
                <w:lang w:val="en-GB"/>
              </w:rPr>
            </w:pPr>
            <w:r w:rsidRPr="000B23E4">
              <w:rPr>
                <w:rFonts w:eastAsia="SimHei"/>
                <w:b/>
                <w:bCs/>
                <w:lang w:val="zh-CN"/>
              </w:rPr>
              <w:t xml:space="preserve">2. </w:t>
            </w:r>
            <w:r w:rsidRPr="000B23E4">
              <w:rPr>
                <w:rFonts w:eastAsia="SimHei"/>
                <w:b/>
                <w:bCs/>
                <w:lang w:val="zh-CN"/>
              </w:rPr>
              <w:t>其他捐助方</w:t>
            </w:r>
          </w:p>
        </w:tc>
        <w:tc>
          <w:tcPr>
            <w:tcW w:w="1171" w:type="dxa"/>
            <w:tcBorders>
              <w:top w:val="single" w:sz="4" w:space="0" w:color="000000"/>
              <w:left w:val="nil"/>
              <w:bottom w:val="nil"/>
              <w:right w:val="nil"/>
            </w:tcBorders>
            <w:vAlign w:val="bottom"/>
          </w:tcPr>
          <w:p w14:paraId="24BDF23E" w14:textId="77777777" w:rsidR="00992A45" w:rsidRPr="000B23E4" w:rsidRDefault="00992A45" w:rsidP="000B23E4">
            <w:pPr>
              <w:pStyle w:val="Normal-pool"/>
              <w:spacing w:before="40" w:after="40"/>
              <w:jc w:val="right"/>
              <w:rPr>
                <w:i/>
                <w:lang w:val="en-GB"/>
              </w:rPr>
            </w:pPr>
          </w:p>
        </w:tc>
        <w:tc>
          <w:tcPr>
            <w:tcW w:w="1080" w:type="dxa"/>
            <w:tcBorders>
              <w:top w:val="single" w:sz="4" w:space="0" w:color="000000"/>
              <w:left w:val="nil"/>
              <w:bottom w:val="nil"/>
              <w:right w:val="nil"/>
            </w:tcBorders>
            <w:vAlign w:val="bottom"/>
          </w:tcPr>
          <w:p w14:paraId="2602F02B" w14:textId="77777777" w:rsidR="00992A45" w:rsidRPr="000B23E4" w:rsidRDefault="00992A45" w:rsidP="000B23E4">
            <w:pPr>
              <w:pStyle w:val="Normal-pool"/>
              <w:spacing w:before="40" w:after="40"/>
              <w:jc w:val="right"/>
              <w:rPr>
                <w:i/>
                <w:lang w:val="en-GB"/>
              </w:rPr>
            </w:pPr>
          </w:p>
        </w:tc>
        <w:tc>
          <w:tcPr>
            <w:tcW w:w="1086" w:type="dxa"/>
            <w:tcBorders>
              <w:top w:val="single" w:sz="4" w:space="0" w:color="000000"/>
              <w:left w:val="nil"/>
              <w:bottom w:val="nil"/>
              <w:right w:val="nil"/>
            </w:tcBorders>
            <w:vAlign w:val="bottom"/>
          </w:tcPr>
          <w:p w14:paraId="59C46B93" w14:textId="77777777" w:rsidR="00992A45" w:rsidRPr="000B23E4" w:rsidRDefault="00992A45" w:rsidP="000B23E4">
            <w:pPr>
              <w:pStyle w:val="Normal-pool"/>
              <w:spacing w:before="40" w:after="40"/>
              <w:jc w:val="right"/>
              <w:rPr>
                <w:i/>
                <w:lang w:val="en-GB"/>
              </w:rPr>
            </w:pPr>
          </w:p>
        </w:tc>
        <w:tc>
          <w:tcPr>
            <w:tcW w:w="1213" w:type="dxa"/>
            <w:tcBorders>
              <w:top w:val="single" w:sz="4" w:space="0" w:color="000000"/>
              <w:left w:val="nil"/>
              <w:bottom w:val="nil"/>
              <w:right w:val="nil"/>
            </w:tcBorders>
            <w:vAlign w:val="bottom"/>
          </w:tcPr>
          <w:p w14:paraId="5F5FCAF4" w14:textId="77777777" w:rsidR="00992A45" w:rsidRPr="000B23E4" w:rsidRDefault="00992A45" w:rsidP="000B23E4">
            <w:pPr>
              <w:pStyle w:val="Normal-pool"/>
              <w:spacing w:before="40" w:after="40"/>
              <w:jc w:val="right"/>
              <w:rPr>
                <w:i/>
                <w:lang w:val="en-GB"/>
              </w:rPr>
            </w:pPr>
          </w:p>
        </w:tc>
        <w:tc>
          <w:tcPr>
            <w:tcW w:w="1213" w:type="dxa"/>
            <w:tcBorders>
              <w:top w:val="single" w:sz="4" w:space="0" w:color="000000"/>
              <w:left w:val="nil"/>
              <w:bottom w:val="nil"/>
              <w:right w:val="nil"/>
            </w:tcBorders>
            <w:vAlign w:val="bottom"/>
          </w:tcPr>
          <w:p w14:paraId="78F9E9B3" w14:textId="77777777" w:rsidR="00992A45" w:rsidRPr="000B23E4" w:rsidRDefault="00992A45" w:rsidP="000B23E4">
            <w:pPr>
              <w:pStyle w:val="Normal-pool"/>
              <w:spacing w:before="40" w:after="40"/>
              <w:jc w:val="right"/>
              <w:rPr>
                <w:i/>
                <w:lang w:val="en-GB"/>
              </w:rPr>
            </w:pPr>
          </w:p>
        </w:tc>
        <w:tc>
          <w:tcPr>
            <w:tcW w:w="1168" w:type="dxa"/>
            <w:tcBorders>
              <w:top w:val="single" w:sz="4" w:space="0" w:color="000000"/>
              <w:left w:val="nil"/>
              <w:bottom w:val="nil"/>
              <w:right w:val="single" w:sz="4" w:space="0" w:color="000000"/>
            </w:tcBorders>
            <w:vAlign w:val="bottom"/>
          </w:tcPr>
          <w:p w14:paraId="268769EC" w14:textId="77777777" w:rsidR="00992A45" w:rsidRPr="000B23E4" w:rsidRDefault="00992A45" w:rsidP="000B23E4">
            <w:pPr>
              <w:pStyle w:val="Normal-pool"/>
              <w:spacing w:before="40" w:after="40"/>
              <w:jc w:val="right"/>
              <w:rPr>
                <w:i/>
                <w:lang w:val="en-GB"/>
              </w:rPr>
            </w:pPr>
          </w:p>
        </w:tc>
        <w:tc>
          <w:tcPr>
            <w:tcW w:w="1293" w:type="dxa"/>
            <w:tcBorders>
              <w:top w:val="single" w:sz="4" w:space="0" w:color="000000"/>
              <w:left w:val="single" w:sz="4" w:space="0" w:color="000000"/>
              <w:bottom w:val="nil"/>
              <w:right w:val="nil"/>
            </w:tcBorders>
            <w:vAlign w:val="bottom"/>
          </w:tcPr>
          <w:p w14:paraId="33F739CF" w14:textId="77777777" w:rsidR="00992A45" w:rsidRPr="000B23E4" w:rsidRDefault="00992A45" w:rsidP="000B23E4">
            <w:pPr>
              <w:pStyle w:val="Normal-pool"/>
              <w:spacing w:before="40" w:after="40"/>
              <w:jc w:val="right"/>
              <w:rPr>
                <w:i/>
                <w:lang w:val="en-GB"/>
              </w:rPr>
            </w:pPr>
          </w:p>
        </w:tc>
        <w:tc>
          <w:tcPr>
            <w:tcW w:w="1166" w:type="dxa"/>
            <w:tcBorders>
              <w:top w:val="single" w:sz="4" w:space="0" w:color="000000"/>
              <w:left w:val="nil"/>
              <w:bottom w:val="nil"/>
              <w:right w:val="nil"/>
            </w:tcBorders>
            <w:vAlign w:val="bottom"/>
          </w:tcPr>
          <w:p w14:paraId="2E718115" w14:textId="77777777" w:rsidR="00992A45" w:rsidRPr="000B23E4" w:rsidRDefault="00992A45" w:rsidP="000B23E4">
            <w:pPr>
              <w:pStyle w:val="Normal-pool"/>
              <w:spacing w:before="40" w:after="40"/>
              <w:jc w:val="right"/>
              <w:rPr>
                <w:i/>
                <w:lang w:val="en-GB"/>
              </w:rPr>
            </w:pPr>
          </w:p>
        </w:tc>
        <w:tc>
          <w:tcPr>
            <w:tcW w:w="1072" w:type="dxa"/>
            <w:tcBorders>
              <w:top w:val="single" w:sz="4" w:space="0" w:color="000000"/>
              <w:left w:val="nil"/>
              <w:bottom w:val="nil"/>
              <w:right w:val="nil"/>
            </w:tcBorders>
            <w:vAlign w:val="bottom"/>
          </w:tcPr>
          <w:p w14:paraId="5371D606" w14:textId="77777777" w:rsidR="00992A45" w:rsidRPr="000B23E4" w:rsidRDefault="00992A45" w:rsidP="000B23E4">
            <w:pPr>
              <w:pStyle w:val="Normal-pool"/>
              <w:spacing w:before="40" w:after="40"/>
              <w:jc w:val="right"/>
              <w:rPr>
                <w:i/>
                <w:lang w:val="en-GB"/>
              </w:rPr>
            </w:pPr>
          </w:p>
        </w:tc>
        <w:tc>
          <w:tcPr>
            <w:tcW w:w="1399" w:type="dxa"/>
            <w:tcBorders>
              <w:top w:val="single" w:sz="4" w:space="0" w:color="000000"/>
              <w:left w:val="nil"/>
              <w:bottom w:val="nil"/>
              <w:right w:val="nil"/>
            </w:tcBorders>
            <w:vAlign w:val="bottom"/>
          </w:tcPr>
          <w:p w14:paraId="512C8463" w14:textId="77777777" w:rsidR="00992A45" w:rsidRPr="000B23E4" w:rsidRDefault="00992A45" w:rsidP="000B23E4">
            <w:pPr>
              <w:pStyle w:val="Normal-pool"/>
              <w:spacing w:before="40" w:after="40"/>
              <w:jc w:val="right"/>
              <w:rPr>
                <w:i/>
                <w:lang w:val="en-GB"/>
              </w:rPr>
            </w:pPr>
          </w:p>
        </w:tc>
      </w:tr>
      <w:tr w:rsidR="00992A45" w:rsidRPr="000B23E4" w14:paraId="53F4E652" w14:textId="77777777" w:rsidTr="00B94939">
        <w:trPr>
          <w:trHeight w:val="57"/>
          <w:jc w:val="right"/>
        </w:trPr>
        <w:tc>
          <w:tcPr>
            <w:tcW w:w="2519" w:type="dxa"/>
            <w:tcBorders>
              <w:top w:val="nil"/>
              <w:left w:val="nil"/>
              <w:bottom w:val="nil"/>
              <w:right w:val="nil"/>
            </w:tcBorders>
            <w:hideMark/>
          </w:tcPr>
          <w:p w14:paraId="26E95882" w14:textId="61B20286" w:rsidR="00992A45" w:rsidRPr="000B23E4" w:rsidRDefault="00481E34" w:rsidP="000B23E4">
            <w:pPr>
              <w:pStyle w:val="Normal-pool"/>
              <w:spacing w:before="40" w:after="40"/>
              <w:ind w:left="174"/>
              <w:rPr>
                <w:lang w:val="en-GB"/>
              </w:rPr>
            </w:pPr>
            <w:r w:rsidRPr="000B23E4">
              <w:rPr>
                <w:rFonts w:eastAsia="SimSun"/>
                <w:lang w:val="zh-CN"/>
              </w:rPr>
              <w:t>安盛公司</w:t>
            </w:r>
            <w:r w:rsidR="00992A45" w:rsidRPr="000B23E4">
              <w:rPr>
                <w:vertAlign w:val="superscript"/>
                <w:lang w:val="en-GB"/>
              </w:rPr>
              <w:t>a</w:t>
            </w:r>
          </w:p>
        </w:tc>
        <w:tc>
          <w:tcPr>
            <w:tcW w:w="1171" w:type="dxa"/>
            <w:tcBorders>
              <w:top w:val="nil"/>
              <w:left w:val="nil"/>
              <w:bottom w:val="nil"/>
              <w:right w:val="nil"/>
            </w:tcBorders>
            <w:vAlign w:val="bottom"/>
            <w:hideMark/>
          </w:tcPr>
          <w:p w14:paraId="60F53AEE" w14:textId="77777777" w:rsidR="00992A45" w:rsidRPr="000B23E4" w:rsidRDefault="00992A45"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3AE2B625" w14:textId="77777777" w:rsidR="00992A45" w:rsidRPr="000B23E4" w:rsidRDefault="00992A45" w:rsidP="000B23E4">
            <w:pPr>
              <w:pStyle w:val="Normal-pool"/>
              <w:spacing w:before="40" w:after="40"/>
              <w:jc w:val="right"/>
              <w:rPr>
                <w:lang w:val="en-GB"/>
              </w:rPr>
            </w:pPr>
            <w:r w:rsidRPr="000B23E4">
              <w:rPr>
                <w:lang w:val="en-GB"/>
              </w:rPr>
              <w:t>–</w:t>
            </w:r>
          </w:p>
        </w:tc>
        <w:tc>
          <w:tcPr>
            <w:tcW w:w="1086" w:type="dxa"/>
            <w:tcBorders>
              <w:top w:val="nil"/>
              <w:left w:val="nil"/>
              <w:bottom w:val="nil"/>
              <w:right w:val="nil"/>
            </w:tcBorders>
            <w:vAlign w:val="bottom"/>
            <w:hideMark/>
          </w:tcPr>
          <w:p w14:paraId="267282AF"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120C33DE"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792E7947" w14:textId="77777777" w:rsidR="00992A45" w:rsidRPr="000B23E4" w:rsidRDefault="00992A45" w:rsidP="000B23E4">
            <w:pPr>
              <w:pStyle w:val="Normal-pool"/>
              <w:spacing w:before="40" w:after="40"/>
              <w:jc w:val="right"/>
              <w:rPr>
                <w:lang w:val="en-GB"/>
              </w:rPr>
            </w:pPr>
            <w:r w:rsidRPr="000B23E4">
              <w:rPr>
                <w:lang w:val="en-GB"/>
              </w:rPr>
              <w:t>184 009</w:t>
            </w:r>
          </w:p>
        </w:tc>
        <w:tc>
          <w:tcPr>
            <w:tcW w:w="1168" w:type="dxa"/>
            <w:tcBorders>
              <w:top w:val="nil"/>
              <w:left w:val="nil"/>
              <w:bottom w:val="nil"/>
              <w:right w:val="single" w:sz="4" w:space="0" w:color="000000"/>
            </w:tcBorders>
            <w:vAlign w:val="bottom"/>
            <w:hideMark/>
          </w:tcPr>
          <w:p w14:paraId="06EF8A63" w14:textId="77777777" w:rsidR="00992A45" w:rsidRPr="000B23E4" w:rsidRDefault="00992A45" w:rsidP="000B23E4">
            <w:pPr>
              <w:pStyle w:val="Normal-pool"/>
              <w:spacing w:before="40" w:after="40"/>
              <w:jc w:val="right"/>
              <w:rPr>
                <w:lang w:val="en-GB"/>
              </w:rPr>
            </w:pPr>
            <w:r w:rsidRPr="000B23E4">
              <w:rPr>
                <w:lang w:val="en-GB"/>
              </w:rPr>
              <w:t>92 004</w:t>
            </w:r>
          </w:p>
        </w:tc>
        <w:tc>
          <w:tcPr>
            <w:tcW w:w="1293" w:type="dxa"/>
            <w:tcBorders>
              <w:top w:val="nil"/>
              <w:left w:val="single" w:sz="4" w:space="0" w:color="000000"/>
              <w:bottom w:val="nil"/>
              <w:right w:val="nil"/>
            </w:tcBorders>
            <w:vAlign w:val="bottom"/>
            <w:hideMark/>
          </w:tcPr>
          <w:p w14:paraId="2E9CB987" w14:textId="77777777" w:rsidR="00992A45" w:rsidRPr="000B23E4" w:rsidRDefault="00992A45"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4D864769"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336E590B"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2B5AC2EE" w14:textId="77777777" w:rsidR="00992A45" w:rsidRPr="000B23E4" w:rsidRDefault="00992A45" w:rsidP="000B23E4">
            <w:pPr>
              <w:pStyle w:val="Normal-pool"/>
              <w:spacing w:before="40" w:after="40"/>
              <w:jc w:val="right"/>
              <w:rPr>
                <w:lang w:val="en-GB"/>
              </w:rPr>
            </w:pPr>
            <w:r w:rsidRPr="000B23E4">
              <w:rPr>
                <w:lang w:val="en-GB"/>
              </w:rPr>
              <w:t>–</w:t>
            </w:r>
          </w:p>
        </w:tc>
      </w:tr>
      <w:tr w:rsidR="00992A45" w:rsidRPr="000B23E4" w14:paraId="56D515F2" w14:textId="77777777" w:rsidTr="00B94939">
        <w:trPr>
          <w:trHeight w:val="57"/>
          <w:jc w:val="right"/>
        </w:trPr>
        <w:tc>
          <w:tcPr>
            <w:tcW w:w="2519" w:type="dxa"/>
            <w:tcBorders>
              <w:top w:val="nil"/>
              <w:left w:val="nil"/>
              <w:bottom w:val="nil"/>
              <w:right w:val="nil"/>
            </w:tcBorders>
            <w:hideMark/>
          </w:tcPr>
          <w:p w14:paraId="7534CB07" w14:textId="233E6CA0" w:rsidR="00992A45" w:rsidRPr="000B23E4" w:rsidRDefault="00481E34" w:rsidP="000B23E4">
            <w:pPr>
              <w:pStyle w:val="Normal-pool"/>
              <w:spacing w:before="40" w:after="40"/>
              <w:ind w:left="174"/>
              <w:rPr>
                <w:lang w:val="en-GB" w:eastAsia="zh-CN"/>
              </w:rPr>
            </w:pPr>
            <w:r w:rsidRPr="000B23E4">
              <w:rPr>
                <w:rFonts w:eastAsia="SimSun"/>
                <w:lang w:val="zh-CN" w:eastAsia="zh-CN"/>
              </w:rPr>
              <w:t>比尔及梅琳达</w:t>
            </w:r>
            <w:r w:rsidRPr="00085528">
              <w:rPr>
                <w:rFonts w:ascii="SimSun" w:eastAsia="SimSun" w:hAnsi="SimSun"/>
                <w:lang w:val="zh-CN" w:eastAsia="zh-CN"/>
              </w:rPr>
              <w:t>·</w:t>
            </w:r>
            <w:r w:rsidRPr="000B23E4">
              <w:rPr>
                <w:rFonts w:eastAsia="SimSun"/>
                <w:lang w:val="zh-CN" w:eastAsia="zh-CN"/>
              </w:rPr>
              <w:t>盖茨</w:t>
            </w:r>
            <w:r w:rsidR="00085528">
              <w:rPr>
                <w:rFonts w:eastAsia="SimSun"/>
                <w:lang w:val="zh-CN" w:eastAsia="zh-CN"/>
              </w:rPr>
              <w:br/>
            </w:r>
            <w:r w:rsidRPr="000B23E4">
              <w:rPr>
                <w:rFonts w:eastAsia="SimSun"/>
                <w:lang w:val="zh-CN" w:eastAsia="zh-CN"/>
              </w:rPr>
              <w:t>基金会</w:t>
            </w:r>
            <w:r w:rsidR="00992A45" w:rsidRPr="000B23E4">
              <w:rPr>
                <w:vertAlign w:val="superscript"/>
                <w:lang w:val="en-GB" w:eastAsia="zh-CN"/>
              </w:rPr>
              <w:t>a</w:t>
            </w:r>
          </w:p>
        </w:tc>
        <w:tc>
          <w:tcPr>
            <w:tcW w:w="1171" w:type="dxa"/>
            <w:tcBorders>
              <w:top w:val="nil"/>
              <w:left w:val="nil"/>
              <w:bottom w:val="nil"/>
              <w:right w:val="nil"/>
            </w:tcBorders>
            <w:vAlign w:val="bottom"/>
            <w:hideMark/>
          </w:tcPr>
          <w:p w14:paraId="055DB353" w14:textId="77777777" w:rsidR="00992A45" w:rsidRPr="000B23E4" w:rsidRDefault="00992A45"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76B51A4A" w14:textId="77777777" w:rsidR="00992A45" w:rsidRPr="000B23E4" w:rsidRDefault="00992A45" w:rsidP="000B23E4">
            <w:pPr>
              <w:pStyle w:val="Normal-pool"/>
              <w:spacing w:before="40" w:after="40"/>
              <w:jc w:val="right"/>
              <w:rPr>
                <w:lang w:val="en-GB"/>
              </w:rPr>
            </w:pPr>
            <w:r w:rsidRPr="000B23E4">
              <w:rPr>
                <w:lang w:val="en-GB"/>
              </w:rPr>
              <w:t>–</w:t>
            </w:r>
          </w:p>
        </w:tc>
        <w:tc>
          <w:tcPr>
            <w:tcW w:w="1086" w:type="dxa"/>
            <w:tcBorders>
              <w:top w:val="nil"/>
              <w:left w:val="nil"/>
              <w:bottom w:val="nil"/>
              <w:right w:val="nil"/>
            </w:tcBorders>
            <w:vAlign w:val="bottom"/>
            <w:hideMark/>
          </w:tcPr>
          <w:p w14:paraId="1CBE905B"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55B4B61E"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10BB8C8B" w14:textId="77777777" w:rsidR="00992A45" w:rsidRPr="000B23E4" w:rsidRDefault="00992A45" w:rsidP="000B23E4">
            <w:pPr>
              <w:pStyle w:val="Normal-pool"/>
              <w:spacing w:before="40" w:after="40"/>
              <w:jc w:val="right"/>
              <w:rPr>
                <w:lang w:val="en-GB"/>
              </w:rPr>
            </w:pPr>
            <w:r w:rsidRPr="000B23E4">
              <w:rPr>
                <w:lang w:val="en-GB"/>
              </w:rPr>
              <w:t>286 740</w:t>
            </w:r>
          </w:p>
        </w:tc>
        <w:tc>
          <w:tcPr>
            <w:tcW w:w="1168" w:type="dxa"/>
            <w:tcBorders>
              <w:top w:val="nil"/>
              <w:left w:val="nil"/>
              <w:bottom w:val="nil"/>
              <w:right w:val="single" w:sz="4" w:space="0" w:color="000000"/>
            </w:tcBorders>
            <w:vAlign w:val="bottom"/>
            <w:hideMark/>
          </w:tcPr>
          <w:p w14:paraId="060B7CB4" w14:textId="77777777" w:rsidR="00992A45" w:rsidRPr="000B23E4" w:rsidRDefault="00992A45"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01BBAE75" w14:textId="77777777" w:rsidR="00992A45" w:rsidRPr="000B23E4" w:rsidRDefault="00992A45"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1820604D"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2D1B1A61"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03CFD2C2" w14:textId="77777777" w:rsidR="00992A45" w:rsidRPr="000B23E4" w:rsidRDefault="00992A45" w:rsidP="000B23E4">
            <w:pPr>
              <w:pStyle w:val="Normal-pool"/>
              <w:spacing w:before="40" w:after="40"/>
              <w:jc w:val="right"/>
              <w:rPr>
                <w:lang w:val="en-GB"/>
              </w:rPr>
            </w:pPr>
            <w:r w:rsidRPr="000B23E4">
              <w:rPr>
                <w:lang w:val="en-GB"/>
              </w:rPr>
              <w:t>–</w:t>
            </w:r>
          </w:p>
        </w:tc>
      </w:tr>
      <w:tr w:rsidR="00992A45" w:rsidRPr="000B23E4" w14:paraId="2D8B2EF6" w14:textId="77777777" w:rsidTr="00B94939">
        <w:trPr>
          <w:trHeight w:val="57"/>
          <w:jc w:val="right"/>
        </w:trPr>
        <w:tc>
          <w:tcPr>
            <w:tcW w:w="2519" w:type="dxa"/>
            <w:tcBorders>
              <w:top w:val="nil"/>
              <w:left w:val="nil"/>
              <w:bottom w:val="nil"/>
              <w:right w:val="nil"/>
            </w:tcBorders>
            <w:hideMark/>
          </w:tcPr>
          <w:p w14:paraId="47B7CAF7" w14:textId="01552B46" w:rsidR="00992A45" w:rsidRPr="000B23E4" w:rsidRDefault="00481E34" w:rsidP="000B23E4">
            <w:pPr>
              <w:pStyle w:val="Normal-pool"/>
              <w:spacing w:before="40" w:after="40"/>
              <w:ind w:left="174"/>
              <w:rPr>
                <w:lang w:val="en-GB" w:eastAsia="zh-CN"/>
              </w:rPr>
            </w:pPr>
            <w:r w:rsidRPr="000B23E4">
              <w:rPr>
                <w:rFonts w:eastAsia="SimSun"/>
                <w:lang w:val="zh-CN" w:eastAsia="zh-CN"/>
              </w:rPr>
              <w:t>法国国家巴黎银行</w:t>
            </w:r>
            <w:r w:rsidRPr="000B23E4">
              <w:rPr>
                <w:rFonts w:eastAsia="SimSun"/>
                <w:lang w:val="zh-CN" w:eastAsia="zh-CN"/>
              </w:rPr>
              <w:br/>
            </w:r>
            <w:r w:rsidRPr="000B23E4">
              <w:rPr>
                <w:rFonts w:eastAsia="SimSun"/>
                <w:lang w:val="zh-CN" w:eastAsia="zh-CN"/>
              </w:rPr>
              <w:t>基金会</w:t>
            </w:r>
          </w:p>
        </w:tc>
        <w:tc>
          <w:tcPr>
            <w:tcW w:w="1171" w:type="dxa"/>
            <w:tcBorders>
              <w:top w:val="nil"/>
              <w:left w:val="nil"/>
              <w:bottom w:val="nil"/>
              <w:right w:val="nil"/>
            </w:tcBorders>
            <w:vAlign w:val="bottom"/>
            <w:hideMark/>
          </w:tcPr>
          <w:p w14:paraId="70F24EB4" w14:textId="77777777" w:rsidR="00992A45" w:rsidRPr="000B23E4" w:rsidRDefault="00992A45"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1AC23B97" w14:textId="77777777" w:rsidR="00992A45" w:rsidRPr="000B23E4" w:rsidRDefault="00992A45" w:rsidP="000B23E4">
            <w:pPr>
              <w:pStyle w:val="Normal-pool"/>
              <w:spacing w:before="40" w:after="40"/>
              <w:jc w:val="right"/>
              <w:rPr>
                <w:lang w:val="en-GB"/>
              </w:rPr>
            </w:pPr>
            <w:r w:rsidRPr="000B23E4">
              <w:rPr>
                <w:lang w:val="en-GB"/>
              </w:rPr>
              <w:t>–</w:t>
            </w:r>
          </w:p>
        </w:tc>
        <w:tc>
          <w:tcPr>
            <w:tcW w:w="1086" w:type="dxa"/>
            <w:tcBorders>
              <w:top w:val="nil"/>
              <w:left w:val="nil"/>
              <w:bottom w:val="nil"/>
              <w:right w:val="nil"/>
            </w:tcBorders>
            <w:vAlign w:val="bottom"/>
            <w:hideMark/>
          </w:tcPr>
          <w:p w14:paraId="2874CE6C"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241FD26A"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73D7E36D" w14:textId="77777777" w:rsidR="00992A45" w:rsidRPr="000B23E4" w:rsidRDefault="00992A45" w:rsidP="000B23E4">
            <w:pPr>
              <w:pStyle w:val="Normal-pool"/>
              <w:spacing w:before="40" w:after="40"/>
              <w:jc w:val="right"/>
              <w:rPr>
                <w:lang w:val="en-GB"/>
              </w:rPr>
            </w:pPr>
            <w:r w:rsidRPr="000B23E4">
              <w:rPr>
                <w:lang w:val="en-GB"/>
              </w:rPr>
              <w:t>66 725</w:t>
            </w:r>
          </w:p>
        </w:tc>
        <w:tc>
          <w:tcPr>
            <w:tcW w:w="1168" w:type="dxa"/>
            <w:tcBorders>
              <w:top w:val="nil"/>
              <w:left w:val="nil"/>
              <w:bottom w:val="nil"/>
              <w:right w:val="single" w:sz="4" w:space="0" w:color="000000"/>
            </w:tcBorders>
            <w:vAlign w:val="bottom"/>
            <w:hideMark/>
          </w:tcPr>
          <w:p w14:paraId="3C3CD245" w14:textId="77777777" w:rsidR="00992A45" w:rsidRPr="000B23E4" w:rsidRDefault="00992A45"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045B7CB5" w14:textId="77777777" w:rsidR="00992A45" w:rsidRPr="000B23E4" w:rsidRDefault="00992A45" w:rsidP="000B23E4">
            <w:pPr>
              <w:pStyle w:val="Normal-pool"/>
              <w:spacing w:before="40" w:after="40"/>
              <w:jc w:val="right"/>
              <w:rPr>
                <w:lang w:val="en-GB"/>
              </w:rPr>
            </w:pPr>
            <w:r w:rsidRPr="000B23E4">
              <w:rPr>
                <w:lang w:val="en-GB"/>
              </w:rPr>
              <w:t>22 002</w:t>
            </w:r>
          </w:p>
        </w:tc>
        <w:tc>
          <w:tcPr>
            <w:tcW w:w="1166" w:type="dxa"/>
            <w:tcBorders>
              <w:top w:val="nil"/>
              <w:left w:val="nil"/>
              <w:bottom w:val="nil"/>
              <w:right w:val="nil"/>
            </w:tcBorders>
            <w:vAlign w:val="bottom"/>
            <w:hideMark/>
          </w:tcPr>
          <w:p w14:paraId="44CBE4D9" w14:textId="77777777" w:rsidR="00992A45" w:rsidRPr="000B23E4" w:rsidRDefault="00992A45" w:rsidP="000B23E4">
            <w:pPr>
              <w:pStyle w:val="Normal-pool"/>
              <w:spacing w:before="40" w:after="40"/>
              <w:jc w:val="right"/>
              <w:rPr>
                <w:lang w:val="en-GB"/>
              </w:rPr>
            </w:pPr>
            <w:r w:rsidRPr="000B23E4">
              <w:rPr>
                <w:lang w:val="en-GB"/>
              </w:rPr>
              <w:t>22 002</w:t>
            </w:r>
          </w:p>
        </w:tc>
        <w:tc>
          <w:tcPr>
            <w:tcW w:w="1072" w:type="dxa"/>
            <w:tcBorders>
              <w:top w:val="nil"/>
              <w:left w:val="nil"/>
              <w:bottom w:val="nil"/>
              <w:right w:val="nil"/>
            </w:tcBorders>
            <w:vAlign w:val="bottom"/>
            <w:hideMark/>
          </w:tcPr>
          <w:p w14:paraId="5D174268"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605B66FF" w14:textId="77777777" w:rsidR="00992A45" w:rsidRPr="000B23E4" w:rsidRDefault="00992A45" w:rsidP="000B23E4">
            <w:pPr>
              <w:pStyle w:val="Normal-pool"/>
              <w:spacing w:before="40" w:after="40"/>
              <w:jc w:val="right"/>
              <w:rPr>
                <w:lang w:val="en-GB"/>
              </w:rPr>
            </w:pPr>
            <w:r w:rsidRPr="000B23E4">
              <w:rPr>
                <w:lang w:val="en-GB"/>
              </w:rPr>
              <w:t>44 004</w:t>
            </w:r>
          </w:p>
        </w:tc>
      </w:tr>
      <w:tr w:rsidR="00992A45" w:rsidRPr="000B23E4" w14:paraId="04FA3023" w14:textId="77777777" w:rsidTr="00B94939">
        <w:trPr>
          <w:trHeight w:val="57"/>
          <w:jc w:val="right"/>
        </w:trPr>
        <w:tc>
          <w:tcPr>
            <w:tcW w:w="2519" w:type="dxa"/>
            <w:tcBorders>
              <w:top w:val="nil"/>
              <w:left w:val="nil"/>
              <w:bottom w:val="nil"/>
              <w:right w:val="nil"/>
            </w:tcBorders>
            <w:hideMark/>
          </w:tcPr>
          <w:p w14:paraId="4F95638A" w14:textId="05E3B9C6" w:rsidR="00992A45" w:rsidRPr="000B23E4" w:rsidRDefault="00EF24B2" w:rsidP="000B23E4">
            <w:pPr>
              <w:pStyle w:val="Normal-pool"/>
              <w:spacing w:before="40" w:after="40"/>
              <w:ind w:left="174"/>
              <w:rPr>
                <w:lang w:val="en-GB" w:eastAsia="zh-CN"/>
              </w:rPr>
            </w:pPr>
            <w:r w:rsidRPr="000B23E4">
              <w:rPr>
                <w:rFonts w:eastAsia="SimSun"/>
                <w:lang w:val="zh-CN" w:eastAsia="zh-CN"/>
              </w:rPr>
              <w:t>卡洛斯特</w:t>
            </w:r>
            <w:r w:rsidRPr="000B23E4">
              <w:rPr>
                <w:lang w:val="zh-CN" w:eastAsia="zh-CN"/>
              </w:rPr>
              <w:t>·</w:t>
            </w:r>
            <w:r w:rsidRPr="000B23E4">
              <w:rPr>
                <w:rFonts w:eastAsia="SimSun"/>
                <w:lang w:val="zh-CN" w:eastAsia="zh-CN"/>
              </w:rPr>
              <w:t>古尔本基安</w:t>
            </w:r>
            <w:r w:rsidR="00505D8F">
              <w:rPr>
                <w:rFonts w:eastAsia="SimSun"/>
                <w:lang w:val="zh-CN" w:eastAsia="zh-CN"/>
              </w:rPr>
              <w:br/>
            </w:r>
            <w:r w:rsidRPr="000B23E4">
              <w:rPr>
                <w:rFonts w:eastAsia="SimSun"/>
                <w:lang w:val="zh-CN" w:eastAsia="zh-CN"/>
              </w:rPr>
              <w:t>基金会</w:t>
            </w:r>
          </w:p>
        </w:tc>
        <w:tc>
          <w:tcPr>
            <w:tcW w:w="1171" w:type="dxa"/>
            <w:tcBorders>
              <w:top w:val="nil"/>
              <w:left w:val="nil"/>
              <w:bottom w:val="nil"/>
              <w:right w:val="nil"/>
            </w:tcBorders>
            <w:vAlign w:val="bottom"/>
            <w:hideMark/>
          </w:tcPr>
          <w:p w14:paraId="31188C9C" w14:textId="77777777" w:rsidR="00992A45" w:rsidRPr="000B23E4" w:rsidRDefault="00992A45"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15D71098" w14:textId="77777777" w:rsidR="00992A45" w:rsidRPr="000B23E4" w:rsidRDefault="00992A45" w:rsidP="000B23E4">
            <w:pPr>
              <w:pStyle w:val="Normal-pool"/>
              <w:spacing w:before="40" w:after="40"/>
              <w:jc w:val="right"/>
              <w:rPr>
                <w:lang w:val="en-GB"/>
              </w:rPr>
            </w:pPr>
            <w:r w:rsidRPr="000B23E4">
              <w:rPr>
                <w:lang w:val="en-GB"/>
              </w:rPr>
              <w:t>–</w:t>
            </w:r>
          </w:p>
        </w:tc>
        <w:tc>
          <w:tcPr>
            <w:tcW w:w="1086" w:type="dxa"/>
            <w:tcBorders>
              <w:top w:val="nil"/>
              <w:left w:val="nil"/>
              <w:bottom w:val="nil"/>
              <w:right w:val="nil"/>
            </w:tcBorders>
            <w:vAlign w:val="bottom"/>
            <w:hideMark/>
          </w:tcPr>
          <w:p w14:paraId="76A45B7A"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1A56435F"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7A634449" w14:textId="77777777" w:rsidR="00992A45" w:rsidRPr="000B23E4" w:rsidRDefault="00992A45" w:rsidP="000B23E4">
            <w:pPr>
              <w:pStyle w:val="Normal-pool"/>
              <w:spacing w:before="40" w:after="40"/>
              <w:jc w:val="right"/>
              <w:rPr>
                <w:lang w:val="en-GB"/>
              </w:rPr>
            </w:pPr>
            <w:r w:rsidRPr="000B23E4">
              <w:rPr>
                <w:lang w:val="en-GB"/>
              </w:rPr>
              <w:t>553 305</w:t>
            </w:r>
          </w:p>
        </w:tc>
        <w:tc>
          <w:tcPr>
            <w:tcW w:w="1168" w:type="dxa"/>
            <w:tcBorders>
              <w:top w:val="nil"/>
              <w:left w:val="nil"/>
              <w:bottom w:val="nil"/>
              <w:right w:val="single" w:sz="4" w:space="0" w:color="000000"/>
            </w:tcBorders>
            <w:vAlign w:val="bottom"/>
            <w:hideMark/>
          </w:tcPr>
          <w:p w14:paraId="4D3FAE3D" w14:textId="77777777" w:rsidR="00992A45" w:rsidRPr="000B23E4" w:rsidRDefault="00992A45"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1F0C2E9B" w14:textId="77777777" w:rsidR="00992A45" w:rsidRPr="000B23E4" w:rsidRDefault="00992A45"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3164BEFC"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00FF98C0"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6893B100" w14:textId="77777777" w:rsidR="00992A45" w:rsidRPr="000B23E4" w:rsidRDefault="00992A45" w:rsidP="000B23E4">
            <w:pPr>
              <w:pStyle w:val="Normal-pool"/>
              <w:spacing w:before="40" w:after="40"/>
              <w:jc w:val="right"/>
              <w:rPr>
                <w:lang w:val="en-GB"/>
              </w:rPr>
            </w:pPr>
            <w:r w:rsidRPr="000B23E4">
              <w:rPr>
                <w:lang w:val="en-GB"/>
              </w:rPr>
              <w:t>–</w:t>
            </w:r>
          </w:p>
        </w:tc>
      </w:tr>
      <w:tr w:rsidR="00992A45" w:rsidRPr="000B23E4" w14:paraId="5DC5D022" w14:textId="77777777" w:rsidTr="00B94939">
        <w:trPr>
          <w:trHeight w:val="57"/>
          <w:jc w:val="right"/>
        </w:trPr>
        <w:tc>
          <w:tcPr>
            <w:tcW w:w="2519" w:type="dxa"/>
            <w:tcBorders>
              <w:top w:val="nil"/>
              <w:left w:val="nil"/>
              <w:bottom w:val="nil"/>
              <w:right w:val="nil"/>
            </w:tcBorders>
            <w:hideMark/>
          </w:tcPr>
          <w:p w14:paraId="0D155335" w14:textId="2B773EDD" w:rsidR="00992A45" w:rsidRPr="000B23E4" w:rsidRDefault="00481E34" w:rsidP="000B23E4">
            <w:pPr>
              <w:pStyle w:val="Normal-pool"/>
              <w:spacing w:before="40" w:after="40"/>
              <w:ind w:left="174"/>
              <w:rPr>
                <w:lang w:val="fr-FR" w:eastAsia="zh-CN"/>
              </w:rPr>
            </w:pPr>
            <w:r w:rsidRPr="000B23E4">
              <w:rPr>
                <w:rFonts w:eastAsia="SimSun"/>
                <w:lang w:val="zh-CN" w:eastAsia="zh-CN"/>
              </w:rPr>
              <w:t>海恩斯莫里斯集团（</w:t>
            </w:r>
            <w:r w:rsidRPr="000B23E4">
              <w:rPr>
                <w:rFonts w:eastAsia="SimSun"/>
                <w:lang w:val="zh-CN" w:eastAsia="zh-CN"/>
              </w:rPr>
              <w:t>H&amp;M</w:t>
            </w:r>
            <w:r w:rsidRPr="000B23E4">
              <w:rPr>
                <w:rFonts w:eastAsia="SimSun"/>
                <w:lang w:val="zh-CN" w:eastAsia="zh-CN"/>
              </w:rPr>
              <w:t>）</w:t>
            </w:r>
          </w:p>
        </w:tc>
        <w:tc>
          <w:tcPr>
            <w:tcW w:w="1171" w:type="dxa"/>
            <w:tcBorders>
              <w:top w:val="nil"/>
              <w:left w:val="nil"/>
              <w:bottom w:val="nil"/>
              <w:right w:val="nil"/>
            </w:tcBorders>
            <w:vAlign w:val="bottom"/>
            <w:hideMark/>
          </w:tcPr>
          <w:p w14:paraId="0625DD57" w14:textId="77777777" w:rsidR="00992A45" w:rsidRPr="000B23E4" w:rsidRDefault="00992A45"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75A91836" w14:textId="77777777" w:rsidR="00992A45" w:rsidRPr="000B23E4" w:rsidRDefault="00992A45" w:rsidP="000B23E4">
            <w:pPr>
              <w:pStyle w:val="Normal-pool"/>
              <w:spacing w:before="40" w:after="40"/>
              <w:jc w:val="right"/>
              <w:rPr>
                <w:lang w:val="en-GB"/>
              </w:rPr>
            </w:pPr>
            <w:r w:rsidRPr="000B23E4">
              <w:rPr>
                <w:lang w:val="en-GB"/>
              </w:rPr>
              <w:t>–</w:t>
            </w:r>
          </w:p>
        </w:tc>
        <w:tc>
          <w:tcPr>
            <w:tcW w:w="1086" w:type="dxa"/>
            <w:tcBorders>
              <w:top w:val="nil"/>
              <w:left w:val="nil"/>
              <w:bottom w:val="nil"/>
              <w:right w:val="nil"/>
            </w:tcBorders>
            <w:vAlign w:val="bottom"/>
            <w:hideMark/>
          </w:tcPr>
          <w:p w14:paraId="7312C600" w14:textId="77777777" w:rsidR="00992A45" w:rsidRPr="000B23E4" w:rsidRDefault="00992A45" w:rsidP="000B23E4">
            <w:pPr>
              <w:pStyle w:val="Normal-pool"/>
              <w:spacing w:before="40" w:after="40"/>
              <w:jc w:val="right"/>
              <w:rPr>
                <w:lang w:val="en-GB"/>
              </w:rPr>
            </w:pPr>
            <w:r w:rsidRPr="000B23E4">
              <w:rPr>
                <w:lang w:val="en-GB"/>
              </w:rPr>
              <w:t>44 014</w:t>
            </w:r>
          </w:p>
        </w:tc>
        <w:tc>
          <w:tcPr>
            <w:tcW w:w="1213" w:type="dxa"/>
            <w:tcBorders>
              <w:top w:val="nil"/>
              <w:left w:val="nil"/>
              <w:bottom w:val="nil"/>
              <w:right w:val="nil"/>
            </w:tcBorders>
            <w:vAlign w:val="bottom"/>
            <w:hideMark/>
          </w:tcPr>
          <w:p w14:paraId="3242EDE7" w14:textId="77777777" w:rsidR="00992A45" w:rsidRPr="000B23E4" w:rsidRDefault="00992A45" w:rsidP="000B23E4">
            <w:pPr>
              <w:pStyle w:val="Normal-pool"/>
              <w:spacing w:before="40" w:after="40"/>
              <w:jc w:val="right"/>
              <w:rPr>
                <w:lang w:val="en-GB"/>
              </w:rPr>
            </w:pPr>
            <w:r w:rsidRPr="000B23E4">
              <w:rPr>
                <w:lang w:val="en-GB"/>
              </w:rPr>
              <w:t>45 732</w:t>
            </w:r>
          </w:p>
        </w:tc>
        <w:tc>
          <w:tcPr>
            <w:tcW w:w="1213" w:type="dxa"/>
            <w:tcBorders>
              <w:top w:val="nil"/>
              <w:left w:val="nil"/>
              <w:bottom w:val="nil"/>
              <w:right w:val="nil"/>
            </w:tcBorders>
            <w:vAlign w:val="bottom"/>
            <w:hideMark/>
          </w:tcPr>
          <w:p w14:paraId="4CAD9327" w14:textId="77777777" w:rsidR="00992A45" w:rsidRPr="000B23E4" w:rsidRDefault="00992A45" w:rsidP="000B23E4">
            <w:pPr>
              <w:pStyle w:val="Normal-pool"/>
              <w:spacing w:before="40" w:after="40"/>
              <w:jc w:val="right"/>
              <w:rPr>
                <w:lang w:val="en-GB"/>
              </w:rPr>
            </w:pPr>
            <w:r w:rsidRPr="000B23E4">
              <w:rPr>
                <w:lang w:val="en-GB"/>
              </w:rPr>
              <w:t xml:space="preserve"> 39 599</w:t>
            </w:r>
          </w:p>
        </w:tc>
        <w:tc>
          <w:tcPr>
            <w:tcW w:w="1168" w:type="dxa"/>
            <w:tcBorders>
              <w:top w:val="nil"/>
              <w:left w:val="nil"/>
              <w:bottom w:val="nil"/>
              <w:right w:val="single" w:sz="4" w:space="0" w:color="000000"/>
            </w:tcBorders>
            <w:vAlign w:val="bottom"/>
            <w:hideMark/>
          </w:tcPr>
          <w:p w14:paraId="39F33003" w14:textId="77777777" w:rsidR="00992A45" w:rsidRPr="000B23E4" w:rsidRDefault="00992A45" w:rsidP="000B23E4">
            <w:pPr>
              <w:pStyle w:val="Normal-pool"/>
              <w:spacing w:before="40" w:after="40"/>
              <w:jc w:val="right"/>
              <w:rPr>
                <w:lang w:val="en-GB"/>
              </w:rPr>
            </w:pPr>
            <w:r w:rsidRPr="000B23E4">
              <w:rPr>
                <w:lang w:val="en-GB"/>
              </w:rPr>
              <w:t>41 073</w:t>
            </w:r>
          </w:p>
        </w:tc>
        <w:tc>
          <w:tcPr>
            <w:tcW w:w="1293" w:type="dxa"/>
            <w:tcBorders>
              <w:top w:val="nil"/>
              <w:left w:val="single" w:sz="4" w:space="0" w:color="000000"/>
              <w:bottom w:val="nil"/>
              <w:right w:val="nil"/>
            </w:tcBorders>
            <w:vAlign w:val="bottom"/>
            <w:hideMark/>
          </w:tcPr>
          <w:p w14:paraId="4185ABB2" w14:textId="77777777" w:rsidR="00992A45" w:rsidRPr="000B23E4" w:rsidRDefault="00992A45"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4018A5E1"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0CA076E4"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02FDCD9E" w14:textId="77777777" w:rsidR="00992A45" w:rsidRPr="000B23E4" w:rsidRDefault="00992A45" w:rsidP="000B23E4">
            <w:pPr>
              <w:pStyle w:val="Normal-pool"/>
              <w:spacing w:before="40" w:after="40"/>
              <w:jc w:val="right"/>
              <w:rPr>
                <w:lang w:val="en-GB"/>
              </w:rPr>
            </w:pPr>
            <w:r w:rsidRPr="000B23E4">
              <w:rPr>
                <w:lang w:val="en-GB"/>
              </w:rPr>
              <w:t>–</w:t>
            </w:r>
          </w:p>
        </w:tc>
      </w:tr>
      <w:tr w:rsidR="00992A45" w:rsidRPr="000B23E4" w14:paraId="20E45F5B" w14:textId="77777777" w:rsidTr="00B94939">
        <w:trPr>
          <w:trHeight w:val="57"/>
          <w:jc w:val="right"/>
        </w:trPr>
        <w:tc>
          <w:tcPr>
            <w:tcW w:w="2519" w:type="dxa"/>
            <w:tcBorders>
              <w:top w:val="nil"/>
              <w:left w:val="nil"/>
              <w:bottom w:val="nil"/>
              <w:right w:val="nil"/>
            </w:tcBorders>
            <w:hideMark/>
          </w:tcPr>
          <w:p w14:paraId="08CE88DE" w14:textId="4BF7C1A1" w:rsidR="00992A45" w:rsidRPr="000B23E4" w:rsidRDefault="00481E34" w:rsidP="000B23E4">
            <w:pPr>
              <w:pStyle w:val="Normal-pool"/>
              <w:spacing w:before="40" w:after="40"/>
              <w:ind w:left="174"/>
              <w:rPr>
                <w:lang w:val="en-GB"/>
              </w:rPr>
            </w:pPr>
            <w:r w:rsidRPr="000B23E4">
              <w:rPr>
                <w:rFonts w:eastAsia="SimSun"/>
                <w:lang w:val="zh-CN"/>
              </w:rPr>
              <w:t>开云公司</w:t>
            </w:r>
          </w:p>
        </w:tc>
        <w:tc>
          <w:tcPr>
            <w:tcW w:w="1171" w:type="dxa"/>
            <w:tcBorders>
              <w:top w:val="nil"/>
              <w:left w:val="nil"/>
              <w:bottom w:val="nil"/>
              <w:right w:val="nil"/>
            </w:tcBorders>
            <w:vAlign w:val="bottom"/>
            <w:hideMark/>
          </w:tcPr>
          <w:p w14:paraId="76654EF6" w14:textId="77777777" w:rsidR="00992A45" w:rsidRPr="000B23E4" w:rsidRDefault="00992A45"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27933AEA" w14:textId="77777777" w:rsidR="00992A45" w:rsidRPr="000B23E4" w:rsidRDefault="00992A45" w:rsidP="000B23E4">
            <w:pPr>
              <w:pStyle w:val="Normal-pool"/>
              <w:spacing w:before="40" w:after="40"/>
              <w:jc w:val="right"/>
              <w:rPr>
                <w:lang w:val="en-GB"/>
              </w:rPr>
            </w:pPr>
            <w:r w:rsidRPr="000B23E4">
              <w:rPr>
                <w:lang w:val="en-GB"/>
              </w:rPr>
              <w:t>131 291</w:t>
            </w:r>
          </w:p>
        </w:tc>
        <w:tc>
          <w:tcPr>
            <w:tcW w:w="1086" w:type="dxa"/>
            <w:tcBorders>
              <w:top w:val="nil"/>
              <w:left w:val="nil"/>
              <w:bottom w:val="nil"/>
              <w:right w:val="nil"/>
            </w:tcBorders>
            <w:vAlign w:val="bottom"/>
            <w:hideMark/>
          </w:tcPr>
          <w:p w14:paraId="5647ED1C" w14:textId="77777777" w:rsidR="00992A45" w:rsidRPr="000B23E4" w:rsidRDefault="00992A45" w:rsidP="000B23E4">
            <w:pPr>
              <w:pStyle w:val="Normal-pool"/>
              <w:spacing w:before="40" w:after="40"/>
              <w:jc w:val="right"/>
              <w:rPr>
                <w:lang w:val="en-GB"/>
              </w:rPr>
            </w:pPr>
            <w:r w:rsidRPr="000B23E4">
              <w:rPr>
                <w:lang w:val="en-GB"/>
              </w:rPr>
              <w:t>143 369</w:t>
            </w:r>
          </w:p>
        </w:tc>
        <w:tc>
          <w:tcPr>
            <w:tcW w:w="1213" w:type="dxa"/>
            <w:tcBorders>
              <w:top w:val="nil"/>
              <w:left w:val="nil"/>
              <w:bottom w:val="nil"/>
              <w:right w:val="nil"/>
            </w:tcBorders>
            <w:vAlign w:val="bottom"/>
            <w:hideMark/>
          </w:tcPr>
          <w:p w14:paraId="20603DAA" w14:textId="77777777" w:rsidR="00992A45" w:rsidRPr="000B23E4" w:rsidRDefault="00992A45" w:rsidP="000B23E4">
            <w:pPr>
              <w:pStyle w:val="Normal-pool"/>
              <w:spacing w:before="40" w:after="40"/>
              <w:jc w:val="right"/>
              <w:rPr>
                <w:lang w:val="en-GB"/>
              </w:rPr>
            </w:pPr>
            <w:r w:rsidRPr="000B23E4">
              <w:rPr>
                <w:lang w:val="en-GB"/>
              </w:rPr>
              <w:t>143 369</w:t>
            </w:r>
          </w:p>
        </w:tc>
        <w:tc>
          <w:tcPr>
            <w:tcW w:w="1213" w:type="dxa"/>
            <w:tcBorders>
              <w:top w:val="nil"/>
              <w:left w:val="nil"/>
              <w:bottom w:val="nil"/>
              <w:right w:val="nil"/>
            </w:tcBorders>
            <w:vAlign w:val="bottom"/>
            <w:hideMark/>
          </w:tcPr>
          <w:p w14:paraId="272A6B37" w14:textId="77777777" w:rsidR="00992A45" w:rsidRPr="000B23E4" w:rsidRDefault="00992A45" w:rsidP="000B23E4">
            <w:pPr>
              <w:pStyle w:val="Normal-pool"/>
              <w:spacing w:before="40" w:after="40"/>
              <w:jc w:val="right"/>
              <w:rPr>
                <w:lang w:val="en-GB"/>
              </w:rPr>
            </w:pPr>
            <w:r w:rsidRPr="000B23E4">
              <w:rPr>
                <w:lang w:val="en-GB"/>
              </w:rPr>
              <w:t xml:space="preserve"> 134 831</w:t>
            </w:r>
          </w:p>
        </w:tc>
        <w:tc>
          <w:tcPr>
            <w:tcW w:w="1168" w:type="dxa"/>
            <w:tcBorders>
              <w:top w:val="nil"/>
              <w:left w:val="nil"/>
              <w:bottom w:val="nil"/>
              <w:right w:val="single" w:sz="4" w:space="0" w:color="000000"/>
            </w:tcBorders>
            <w:vAlign w:val="bottom"/>
            <w:hideMark/>
          </w:tcPr>
          <w:p w14:paraId="215FE942" w14:textId="77777777" w:rsidR="00992A45" w:rsidRPr="000B23E4" w:rsidRDefault="00992A45"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77845F5E" w14:textId="77777777" w:rsidR="00992A45" w:rsidRPr="000B23E4" w:rsidRDefault="00992A45" w:rsidP="000B23E4">
            <w:pPr>
              <w:pStyle w:val="Normal-pool"/>
              <w:spacing w:before="40" w:after="40"/>
              <w:jc w:val="right"/>
              <w:rPr>
                <w:lang w:val="en-GB"/>
              </w:rPr>
            </w:pPr>
            <w:r w:rsidRPr="000B23E4">
              <w:rPr>
                <w:lang w:val="en-GB"/>
              </w:rPr>
              <w:t>132 013</w:t>
            </w:r>
          </w:p>
        </w:tc>
        <w:tc>
          <w:tcPr>
            <w:tcW w:w="1166" w:type="dxa"/>
            <w:tcBorders>
              <w:top w:val="nil"/>
              <w:left w:val="nil"/>
              <w:bottom w:val="nil"/>
              <w:right w:val="nil"/>
            </w:tcBorders>
            <w:vAlign w:val="bottom"/>
            <w:hideMark/>
          </w:tcPr>
          <w:p w14:paraId="2C4B838C"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68026900"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3F83085B" w14:textId="77777777" w:rsidR="00992A45" w:rsidRPr="000B23E4" w:rsidRDefault="00992A45" w:rsidP="000B23E4">
            <w:pPr>
              <w:pStyle w:val="Normal-pool"/>
              <w:spacing w:before="40" w:after="40"/>
              <w:jc w:val="right"/>
              <w:rPr>
                <w:lang w:val="en-GB"/>
              </w:rPr>
            </w:pPr>
            <w:r w:rsidRPr="000B23E4">
              <w:rPr>
                <w:lang w:val="en-GB"/>
              </w:rPr>
              <w:t>132 013</w:t>
            </w:r>
          </w:p>
        </w:tc>
      </w:tr>
      <w:tr w:rsidR="00992A45" w:rsidRPr="000B23E4" w14:paraId="68CE8EAC" w14:textId="77777777" w:rsidTr="00B94939">
        <w:trPr>
          <w:trHeight w:val="57"/>
          <w:jc w:val="right"/>
        </w:trPr>
        <w:tc>
          <w:tcPr>
            <w:tcW w:w="2519" w:type="dxa"/>
            <w:tcBorders>
              <w:top w:val="nil"/>
              <w:left w:val="nil"/>
              <w:bottom w:val="nil"/>
              <w:right w:val="nil"/>
            </w:tcBorders>
            <w:hideMark/>
          </w:tcPr>
          <w:p w14:paraId="742AE6CB" w14:textId="75DED885" w:rsidR="00992A45" w:rsidRPr="000B23E4" w:rsidRDefault="00481E34" w:rsidP="000B23E4">
            <w:pPr>
              <w:pStyle w:val="Normal-pool"/>
              <w:spacing w:before="40" w:after="40"/>
              <w:ind w:left="174"/>
              <w:rPr>
                <w:lang w:val="fr-FR" w:eastAsia="zh-CN"/>
              </w:rPr>
            </w:pPr>
            <w:r w:rsidRPr="000B23E4">
              <w:rPr>
                <w:rFonts w:eastAsia="SimSun"/>
                <w:lang w:val="zh-CN" w:eastAsia="zh-CN"/>
              </w:rPr>
              <w:t>伊夫罗舍生化植物</w:t>
            </w:r>
            <w:r w:rsidRPr="000B23E4">
              <w:rPr>
                <w:rFonts w:eastAsia="SimSun"/>
                <w:lang w:val="zh-CN" w:eastAsia="zh-CN"/>
              </w:rPr>
              <w:br/>
            </w:r>
            <w:r w:rsidRPr="000B23E4">
              <w:rPr>
                <w:rFonts w:eastAsia="SimSun"/>
                <w:lang w:val="zh-CN" w:eastAsia="zh-CN"/>
              </w:rPr>
              <w:t>研究所</w:t>
            </w:r>
          </w:p>
        </w:tc>
        <w:tc>
          <w:tcPr>
            <w:tcW w:w="1171" w:type="dxa"/>
            <w:tcBorders>
              <w:top w:val="nil"/>
              <w:left w:val="nil"/>
              <w:bottom w:val="nil"/>
              <w:right w:val="nil"/>
            </w:tcBorders>
            <w:vAlign w:val="bottom"/>
            <w:hideMark/>
          </w:tcPr>
          <w:p w14:paraId="2CE4F78D" w14:textId="77777777" w:rsidR="00992A45" w:rsidRPr="000B23E4" w:rsidRDefault="00992A45" w:rsidP="000B23E4">
            <w:pPr>
              <w:pStyle w:val="Normal-pool"/>
              <w:spacing w:before="40" w:after="40"/>
              <w:jc w:val="right"/>
              <w:rPr>
                <w:lang w:val="en-GB"/>
              </w:rPr>
            </w:pPr>
            <w:r w:rsidRPr="000B23E4">
              <w:rPr>
                <w:lang w:val="en-GB"/>
              </w:rPr>
              <w:t>11 481</w:t>
            </w:r>
          </w:p>
        </w:tc>
        <w:tc>
          <w:tcPr>
            <w:tcW w:w="1080" w:type="dxa"/>
            <w:tcBorders>
              <w:top w:val="nil"/>
              <w:left w:val="nil"/>
              <w:bottom w:val="nil"/>
              <w:right w:val="nil"/>
            </w:tcBorders>
            <w:vAlign w:val="bottom"/>
            <w:hideMark/>
          </w:tcPr>
          <w:p w14:paraId="66F9B529" w14:textId="77777777" w:rsidR="00992A45" w:rsidRPr="000B23E4" w:rsidRDefault="00992A45" w:rsidP="000B23E4">
            <w:pPr>
              <w:pStyle w:val="Normal-pool"/>
              <w:spacing w:before="40" w:after="40"/>
              <w:jc w:val="right"/>
              <w:rPr>
                <w:lang w:val="en-GB"/>
              </w:rPr>
            </w:pPr>
            <w:r w:rsidRPr="000B23E4">
              <w:rPr>
                <w:lang w:val="en-GB"/>
              </w:rPr>
              <w:t>11 161</w:t>
            </w:r>
          </w:p>
        </w:tc>
        <w:tc>
          <w:tcPr>
            <w:tcW w:w="1086" w:type="dxa"/>
            <w:tcBorders>
              <w:top w:val="nil"/>
              <w:left w:val="nil"/>
              <w:bottom w:val="nil"/>
              <w:right w:val="nil"/>
            </w:tcBorders>
            <w:vAlign w:val="bottom"/>
            <w:hideMark/>
          </w:tcPr>
          <w:p w14:paraId="14A7D70A"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05F158C1"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16E6877B" w14:textId="77777777" w:rsidR="00992A45" w:rsidRPr="000B23E4" w:rsidRDefault="00992A45" w:rsidP="000B23E4">
            <w:pPr>
              <w:pStyle w:val="Normal-pool"/>
              <w:spacing w:before="40" w:after="40"/>
              <w:jc w:val="right"/>
              <w:rPr>
                <w:lang w:val="en-GB"/>
              </w:rPr>
            </w:pPr>
            <w:r w:rsidRPr="000B23E4">
              <w:rPr>
                <w:lang w:val="en-GB"/>
              </w:rPr>
              <w:t>–</w:t>
            </w:r>
          </w:p>
        </w:tc>
        <w:tc>
          <w:tcPr>
            <w:tcW w:w="1168" w:type="dxa"/>
            <w:tcBorders>
              <w:top w:val="nil"/>
              <w:left w:val="nil"/>
              <w:bottom w:val="nil"/>
              <w:right w:val="single" w:sz="4" w:space="0" w:color="000000"/>
            </w:tcBorders>
            <w:vAlign w:val="bottom"/>
            <w:hideMark/>
          </w:tcPr>
          <w:p w14:paraId="24E84956" w14:textId="77777777" w:rsidR="00992A45" w:rsidRPr="000B23E4" w:rsidRDefault="00992A45"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7E521EF0" w14:textId="795DCDCA" w:rsidR="00992A45" w:rsidRPr="000B23E4" w:rsidRDefault="00F96DD5" w:rsidP="000B23E4">
            <w:pPr>
              <w:pStyle w:val="Normal-pool"/>
              <w:spacing w:before="40" w:after="40"/>
              <w:jc w:val="right"/>
              <w:rPr>
                <w:lang w:val="en-GB"/>
              </w:rPr>
            </w:pPr>
            <w:r w:rsidRPr="000B23E4">
              <w:rPr>
                <w:lang w:val="en-GB"/>
              </w:rPr>
              <w:t xml:space="preserve"> </w:t>
            </w:r>
            <w:r w:rsidR="00992A45" w:rsidRPr="000B23E4">
              <w:rPr>
                <w:lang w:val="en-GB"/>
              </w:rPr>
              <w:t>–</w:t>
            </w:r>
          </w:p>
        </w:tc>
        <w:tc>
          <w:tcPr>
            <w:tcW w:w="1166" w:type="dxa"/>
            <w:tcBorders>
              <w:top w:val="nil"/>
              <w:left w:val="nil"/>
              <w:bottom w:val="nil"/>
              <w:right w:val="nil"/>
            </w:tcBorders>
            <w:vAlign w:val="bottom"/>
            <w:hideMark/>
          </w:tcPr>
          <w:p w14:paraId="2F79CDF5"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6EDEF1B7"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79EBDEC8" w14:textId="77777777" w:rsidR="00992A45" w:rsidRPr="000B23E4" w:rsidRDefault="00992A45" w:rsidP="000B23E4">
            <w:pPr>
              <w:pStyle w:val="Normal-pool"/>
              <w:spacing w:before="40" w:after="40"/>
              <w:jc w:val="right"/>
              <w:rPr>
                <w:lang w:val="en-GB"/>
              </w:rPr>
            </w:pPr>
            <w:r w:rsidRPr="000B23E4">
              <w:rPr>
                <w:lang w:val="en-GB"/>
              </w:rPr>
              <w:t>–</w:t>
            </w:r>
          </w:p>
        </w:tc>
      </w:tr>
      <w:tr w:rsidR="00992A45" w:rsidRPr="000B23E4" w14:paraId="6C1B70FC" w14:textId="77777777" w:rsidTr="00B94939">
        <w:trPr>
          <w:trHeight w:val="57"/>
          <w:jc w:val="right"/>
        </w:trPr>
        <w:tc>
          <w:tcPr>
            <w:tcW w:w="2519" w:type="dxa"/>
            <w:tcBorders>
              <w:top w:val="nil"/>
              <w:left w:val="nil"/>
              <w:bottom w:val="nil"/>
              <w:right w:val="nil"/>
            </w:tcBorders>
            <w:hideMark/>
          </w:tcPr>
          <w:p w14:paraId="57444B9A" w14:textId="4E0B7DF5" w:rsidR="00992A45" w:rsidRPr="000B23E4" w:rsidRDefault="00481E34" w:rsidP="000B23E4">
            <w:pPr>
              <w:pStyle w:val="Normal-pool"/>
              <w:spacing w:before="40" w:after="40"/>
              <w:ind w:left="174"/>
              <w:rPr>
                <w:lang w:val="en-GB" w:eastAsia="zh-CN"/>
              </w:rPr>
            </w:pPr>
            <w:r w:rsidRPr="000B23E4">
              <w:rPr>
                <w:rFonts w:eastAsia="SimSun"/>
                <w:lang w:val="zh-CN" w:eastAsia="zh-CN"/>
              </w:rPr>
              <w:t>摩纳哥阿尔贝二世亲王基金会奖</w:t>
            </w:r>
          </w:p>
        </w:tc>
        <w:tc>
          <w:tcPr>
            <w:tcW w:w="1171" w:type="dxa"/>
            <w:tcBorders>
              <w:top w:val="nil"/>
              <w:left w:val="nil"/>
              <w:bottom w:val="nil"/>
              <w:right w:val="nil"/>
            </w:tcBorders>
            <w:vAlign w:val="bottom"/>
            <w:hideMark/>
          </w:tcPr>
          <w:p w14:paraId="72153B18" w14:textId="77777777" w:rsidR="00992A45" w:rsidRPr="000B23E4" w:rsidRDefault="00992A45" w:rsidP="000B23E4">
            <w:pPr>
              <w:pStyle w:val="Normal-pool"/>
              <w:spacing w:before="40" w:after="40"/>
              <w:jc w:val="right"/>
              <w:rPr>
                <w:lang w:val="en-GB"/>
              </w:rPr>
            </w:pPr>
            <w:r w:rsidRPr="000B23E4">
              <w:rPr>
                <w:lang w:val="en-GB"/>
              </w:rPr>
              <w:t>–</w:t>
            </w:r>
          </w:p>
        </w:tc>
        <w:tc>
          <w:tcPr>
            <w:tcW w:w="1080" w:type="dxa"/>
            <w:tcBorders>
              <w:top w:val="nil"/>
              <w:left w:val="nil"/>
              <w:bottom w:val="nil"/>
              <w:right w:val="nil"/>
            </w:tcBorders>
            <w:vAlign w:val="bottom"/>
            <w:hideMark/>
          </w:tcPr>
          <w:p w14:paraId="3388F3FE" w14:textId="77777777" w:rsidR="00992A45" w:rsidRPr="000B23E4" w:rsidRDefault="00992A45" w:rsidP="000B23E4">
            <w:pPr>
              <w:pStyle w:val="Normal-pool"/>
              <w:spacing w:before="40" w:after="40"/>
              <w:jc w:val="right"/>
              <w:rPr>
                <w:lang w:val="en-GB"/>
              </w:rPr>
            </w:pPr>
            <w:r w:rsidRPr="000B23E4">
              <w:rPr>
                <w:lang w:val="en-GB"/>
              </w:rPr>
              <w:t>–</w:t>
            </w:r>
          </w:p>
        </w:tc>
        <w:tc>
          <w:tcPr>
            <w:tcW w:w="1086" w:type="dxa"/>
            <w:tcBorders>
              <w:top w:val="nil"/>
              <w:left w:val="nil"/>
              <w:bottom w:val="nil"/>
              <w:right w:val="nil"/>
            </w:tcBorders>
            <w:vAlign w:val="bottom"/>
            <w:hideMark/>
          </w:tcPr>
          <w:p w14:paraId="28051CE2"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nil"/>
              <w:right w:val="nil"/>
            </w:tcBorders>
            <w:vAlign w:val="bottom"/>
            <w:hideMark/>
          </w:tcPr>
          <w:p w14:paraId="6731DA1F" w14:textId="77777777" w:rsidR="00992A45" w:rsidRPr="000B23E4" w:rsidRDefault="00992A45" w:rsidP="000B23E4">
            <w:pPr>
              <w:pStyle w:val="Normal-pool"/>
              <w:spacing w:before="40" w:after="40"/>
              <w:jc w:val="right"/>
              <w:rPr>
                <w:lang w:val="en-GB"/>
              </w:rPr>
            </w:pPr>
            <w:r w:rsidRPr="000B23E4">
              <w:rPr>
                <w:lang w:val="en-GB"/>
              </w:rPr>
              <w:t>45 045</w:t>
            </w:r>
          </w:p>
        </w:tc>
        <w:tc>
          <w:tcPr>
            <w:tcW w:w="1213" w:type="dxa"/>
            <w:tcBorders>
              <w:top w:val="nil"/>
              <w:left w:val="nil"/>
              <w:bottom w:val="nil"/>
              <w:right w:val="nil"/>
            </w:tcBorders>
            <w:vAlign w:val="bottom"/>
            <w:hideMark/>
          </w:tcPr>
          <w:p w14:paraId="7E89D729" w14:textId="77777777" w:rsidR="00992A45" w:rsidRPr="000B23E4" w:rsidRDefault="00992A45" w:rsidP="000B23E4">
            <w:pPr>
              <w:pStyle w:val="Normal-pool"/>
              <w:spacing w:before="40" w:after="40"/>
              <w:jc w:val="right"/>
              <w:rPr>
                <w:lang w:val="en-GB"/>
              </w:rPr>
            </w:pPr>
            <w:r w:rsidRPr="000B23E4">
              <w:rPr>
                <w:lang w:val="en-GB"/>
              </w:rPr>
              <w:t>–</w:t>
            </w:r>
          </w:p>
        </w:tc>
        <w:tc>
          <w:tcPr>
            <w:tcW w:w="1168" w:type="dxa"/>
            <w:tcBorders>
              <w:top w:val="nil"/>
              <w:left w:val="nil"/>
              <w:bottom w:val="nil"/>
              <w:right w:val="single" w:sz="4" w:space="0" w:color="000000"/>
            </w:tcBorders>
            <w:vAlign w:val="bottom"/>
            <w:hideMark/>
          </w:tcPr>
          <w:p w14:paraId="0910426C" w14:textId="77777777" w:rsidR="00992A45" w:rsidRPr="000B23E4" w:rsidRDefault="00992A45"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nil"/>
              <w:right w:val="nil"/>
            </w:tcBorders>
            <w:vAlign w:val="bottom"/>
            <w:hideMark/>
          </w:tcPr>
          <w:p w14:paraId="4FD0ECE5" w14:textId="77777777" w:rsidR="00992A45" w:rsidRPr="000B23E4" w:rsidRDefault="00992A45" w:rsidP="000B23E4">
            <w:pPr>
              <w:pStyle w:val="Normal-pool"/>
              <w:spacing w:before="40" w:after="40"/>
              <w:jc w:val="right"/>
              <w:rPr>
                <w:lang w:val="en-GB"/>
              </w:rPr>
            </w:pPr>
            <w:r w:rsidRPr="000B23E4">
              <w:rPr>
                <w:lang w:val="en-GB"/>
              </w:rPr>
              <w:t>–</w:t>
            </w:r>
          </w:p>
        </w:tc>
        <w:tc>
          <w:tcPr>
            <w:tcW w:w="1166" w:type="dxa"/>
            <w:tcBorders>
              <w:top w:val="nil"/>
              <w:left w:val="nil"/>
              <w:bottom w:val="nil"/>
              <w:right w:val="nil"/>
            </w:tcBorders>
            <w:vAlign w:val="bottom"/>
            <w:hideMark/>
          </w:tcPr>
          <w:p w14:paraId="1D1CE7DB"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nil"/>
              <w:right w:val="nil"/>
            </w:tcBorders>
            <w:vAlign w:val="bottom"/>
            <w:hideMark/>
          </w:tcPr>
          <w:p w14:paraId="78F78E27"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nil"/>
              <w:right w:val="nil"/>
            </w:tcBorders>
            <w:vAlign w:val="bottom"/>
            <w:hideMark/>
          </w:tcPr>
          <w:p w14:paraId="4C1566F4" w14:textId="77777777" w:rsidR="00992A45" w:rsidRPr="000B23E4" w:rsidRDefault="00992A45" w:rsidP="000B23E4">
            <w:pPr>
              <w:pStyle w:val="Normal-pool"/>
              <w:spacing w:before="40" w:after="40"/>
              <w:jc w:val="right"/>
              <w:rPr>
                <w:lang w:val="en-GB"/>
              </w:rPr>
            </w:pPr>
            <w:r w:rsidRPr="000B23E4">
              <w:rPr>
                <w:lang w:val="en-GB"/>
              </w:rPr>
              <w:t>–</w:t>
            </w:r>
          </w:p>
        </w:tc>
      </w:tr>
      <w:tr w:rsidR="00992A45" w:rsidRPr="000B23E4" w14:paraId="05D0BE5C" w14:textId="77777777" w:rsidTr="00B94939">
        <w:trPr>
          <w:trHeight w:val="57"/>
          <w:jc w:val="right"/>
        </w:trPr>
        <w:tc>
          <w:tcPr>
            <w:tcW w:w="2519" w:type="dxa"/>
            <w:tcBorders>
              <w:top w:val="nil"/>
              <w:left w:val="nil"/>
              <w:bottom w:val="single" w:sz="4" w:space="0" w:color="000000"/>
              <w:right w:val="nil"/>
            </w:tcBorders>
            <w:hideMark/>
          </w:tcPr>
          <w:p w14:paraId="73CA6549" w14:textId="560B6913" w:rsidR="00992A45" w:rsidRPr="000B23E4" w:rsidRDefault="00481E34" w:rsidP="000B23E4">
            <w:pPr>
              <w:pStyle w:val="Normal-pool"/>
              <w:spacing w:before="40" w:after="40"/>
              <w:ind w:left="174"/>
              <w:rPr>
                <w:lang w:val="en-GB" w:eastAsia="zh-CN"/>
              </w:rPr>
            </w:pPr>
            <w:r w:rsidRPr="000B23E4">
              <w:rPr>
                <w:rFonts w:eastAsia="SimSun"/>
                <w:lang w:val="zh-CN" w:eastAsia="zh-CN"/>
              </w:rPr>
              <w:lastRenderedPageBreak/>
              <w:t>哥德堡可持续发展</w:t>
            </w:r>
            <w:r w:rsidRPr="000B23E4">
              <w:rPr>
                <w:rFonts w:eastAsia="SimSun"/>
                <w:lang w:val="zh-CN" w:eastAsia="zh-CN"/>
              </w:rPr>
              <w:br/>
            </w:r>
            <w:r w:rsidRPr="000B23E4">
              <w:rPr>
                <w:rFonts w:eastAsia="SimSun"/>
                <w:lang w:val="zh-CN" w:eastAsia="zh-CN"/>
              </w:rPr>
              <w:t>双赢奖</w:t>
            </w:r>
          </w:p>
        </w:tc>
        <w:tc>
          <w:tcPr>
            <w:tcW w:w="1171" w:type="dxa"/>
            <w:tcBorders>
              <w:top w:val="nil"/>
              <w:left w:val="nil"/>
              <w:bottom w:val="single" w:sz="4" w:space="0" w:color="000000"/>
              <w:right w:val="nil"/>
            </w:tcBorders>
            <w:vAlign w:val="bottom"/>
            <w:hideMark/>
          </w:tcPr>
          <w:p w14:paraId="369C9788" w14:textId="77777777" w:rsidR="00992A45" w:rsidRPr="000B23E4" w:rsidRDefault="00992A45" w:rsidP="000B23E4">
            <w:pPr>
              <w:pStyle w:val="Normal-pool"/>
              <w:spacing w:before="40" w:after="40"/>
              <w:jc w:val="right"/>
              <w:rPr>
                <w:lang w:val="en-GB"/>
              </w:rPr>
            </w:pPr>
            <w:r w:rsidRPr="000B23E4">
              <w:rPr>
                <w:lang w:val="en-GB"/>
              </w:rPr>
              <w:t>–</w:t>
            </w:r>
          </w:p>
        </w:tc>
        <w:tc>
          <w:tcPr>
            <w:tcW w:w="1080" w:type="dxa"/>
            <w:tcBorders>
              <w:top w:val="nil"/>
              <w:left w:val="nil"/>
              <w:bottom w:val="single" w:sz="4" w:space="0" w:color="000000"/>
              <w:right w:val="nil"/>
            </w:tcBorders>
            <w:vAlign w:val="bottom"/>
            <w:hideMark/>
          </w:tcPr>
          <w:p w14:paraId="306E198B" w14:textId="77777777" w:rsidR="00992A45" w:rsidRPr="000B23E4" w:rsidRDefault="00992A45" w:rsidP="000B23E4">
            <w:pPr>
              <w:pStyle w:val="Normal-pool"/>
              <w:spacing w:before="40" w:after="40"/>
              <w:jc w:val="right"/>
              <w:rPr>
                <w:lang w:val="en-GB"/>
              </w:rPr>
            </w:pPr>
            <w:r w:rsidRPr="000B23E4">
              <w:rPr>
                <w:lang w:val="en-GB"/>
              </w:rPr>
              <w:t>–</w:t>
            </w:r>
          </w:p>
        </w:tc>
        <w:tc>
          <w:tcPr>
            <w:tcW w:w="1086" w:type="dxa"/>
            <w:tcBorders>
              <w:top w:val="nil"/>
              <w:left w:val="nil"/>
              <w:bottom w:val="single" w:sz="4" w:space="0" w:color="000000"/>
              <w:right w:val="nil"/>
            </w:tcBorders>
            <w:vAlign w:val="bottom"/>
            <w:hideMark/>
          </w:tcPr>
          <w:p w14:paraId="0AD6BADF" w14:textId="77777777" w:rsidR="00992A45" w:rsidRPr="000B23E4" w:rsidRDefault="00992A45" w:rsidP="000B23E4">
            <w:pPr>
              <w:pStyle w:val="Normal-pool"/>
              <w:spacing w:before="40" w:after="40"/>
              <w:jc w:val="right"/>
              <w:rPr>
                <w:lang w:val="en-GB"/>
              </w:rPr>
            </w:pPr>
            <w:r w:rsidRPr="000B23E4">
              <w:rPr>
                <w:lang w:val="en-GB"/>
              </w:rPr>
              <w:t>113 663</w:t>
            </w:r>
          </w:p>
        </w:tc>
        <w:tc>
          <w:tcPr>
            <w:tcW w:w="1213" w:type="dxa"/>
            <w:tcBorders>
              <w:top w:val="nil"/>
              <w:left w:val="nil"/>
              <w:bottom w:val="single" w:sz="4" w:space="0" w:color="000000"/>
              <w:right w:val="nil"/>
            </w:tcBorders>
            <w:vAlign w:val="bottom"/>
            <w:hideMark/>
          </w:tcPr>
          <w:p w14:paraId="6ACBBA87" w14:textId="77777777" w:rsidR="00992A45" w:rsidRPr="000B23E4" w:rsidRDefault="00992A45" w:rsidP="000B23E4">
            <w:pPr>
              <w:pStyle w:val="Normal-pool"/>
              <w:spacing w:before="40" w:after="40"/>
              <w:jc w:val="right"/>
              <w:rPr>
                <w:lang w:val="en-GB"/>
              </w:rPr>
            </w:pPr>
            <w:r w:rsidRPr="000B23E4">
              <w:rPr>
                <w:lang w:val="en-GB"/>
              </w:rPr>
              <w:t>–</w:t>
            </w:r>
          </w:p>
        </w:tc>
        <w:tc>
          <w:tcPr>
            <w:tcW w:w="1213" w:type="dxa"/>
            <w:tcBorders>
              <w:top w:val="nil"/>
              <w:left w:val="nil"/>
              <w:bottom w:val="single" w:sz="4" w:space="0" w:color="000000"/>
              <w:right w:val="nil"/>
            </w:tcBorders>
            <w:vAlign w:val="bottom"/>
            <w:hideMark/>
          </w:tcPr>
          <w:p w14:paraId="24BFABC1" w14:textId="77777777" w:rsidR="00992A45" w:rsidRPr="000B23E4" w:rsidRDefault="00992A45" w:rsidP="000B23E4">
            <w:pPr>
              <w:pStyle w:val="Normal-pool"/>
              <w:spacing w:before="40" w:after="40"/>
              <w:jc w:val="right"/>
              <w:rPr>
                <w:lang w:val="en-GB"/>
              </w:rPr>
            </w:pPr>
            <w:r w:rsidRPr="000B23E4">
              <w:rPr>
                <w:lang w:val="en-GB"/>
              </w:rPr>
              <w:t>–</w:t>
            </w:r>
          </w:p>
        </w:tc>
        <w:tc>
          <w:tcPr>
            <w:tcW w:w="1168" w:type="dxa"/>
            <w:tcBorders>
              <w:top w:val="nil"/>
              <w:left w:val="nil"/>
              <w:bottom w:val="single" w:sz="4" w:space="0" w:color="000000"/>
              <w:right w:val="single" w:sz="4" w:space="0" w:color="000000"/>
            </w:tcBorders>
            <w:vAlign w:val="bottom"/>
            <w:hideMark/>
          </w:tcPr>
          <w:p w14:paraId="682CD55D" w14:textId="77777777" w:rsidR="00992A45" w:rsidRPr="000B23E4" w:rsidRDefault="00992A45" w:rsidP="000B23E4">
            <w:pPr>
              <w:pStyle w:val="Normal-pool"/>
              <w:spacing w:before="40" w:after="40"/>
              <w:jc w:val="right"/>
              <w:rPr>
                <w:lang w:val="en-GB"/>
              </w:rPr>
            </w:pPr>
            <w:r w:rsidRPr="000B23E4">
              <w:rPr>
                <w:lang w:val="en-GB"/>
              </w:rPr>
              <w:t>–</w:t>
            </w:r>
          </w:p>
        </w:tc>
        <w:tc>
          <w:tcPr>
            <w:tcW w:w="1293" w:type="dxa"/>
            <w:tcBorders>
              <w:top w:val="nil"/>
              <w:left w:val="single" w:sz="4" w:space="0" w:color="000000"/>
              <w:bottom w:val="single" w:sz="4" w:space="0" w:color="000000"/>
              <w:right w:val="nil"/>
            </w:tcBorders>
            <w:vAlign w:val="bottom"/>
            <w:hideMark/>
          </w:tcPr>
          <w:p w14:paraId="1B025137" w14:textId="77777777" w:rsidR="00992A45" w:rsidRPr="000B23E4" w:rsidRDefault="00992A45" w:rsidP="000B23E4">
            <w:pPr>
              <w:pStyle w:val="Normal-pool"/>
              <w:spacing w:before="40" w:after="40"/>
              <w:jc w:val="right"/>
              <w:rPr>
                <w:lang w:val="en-GB"/>
              </w:rPr>
            </w:pPr>
            <w:r w:rsidRPr="000B23E4">
              <w:rPr>
                <w:lang w:val="en-GB"/>
              </w:rPr>
              <w:t>–</w:t>
            </w:r>
          </w:p>
        </w:tc>
        <w:tc>
          <w:tcPr>
            <w:tcW w:w="1166" w:type="dxa"/>
            <w:tcBorders>
              <w:top w:val="nil"/>
              <w:left w:val="nil"/>
              <w:bottom w:val="single" w:sz="4" w:space="0" w:color="000000"/>
              <w:right w:val="nil"/>
            </w:tcBorders>
            <w:vAlign w:val="bottom"/>
            <w:hideMark/>
          </w:tcPr>
          <w:p w14:paraId="42F26B32" w14:textId="77777777" w:rsidR="00992A45" w:rsidRPr="000B23E4" w:rsidRDefault="00992A45" w:rsidP="000B23E4">
            <w:pPr>
              <w:pStyle w:val="Normal-pool"/>
              <w:spacing w:before="40" w:after="40"/>
              <w:jc w:val="right"/>
              <w:rPr>
                <w:lang w:val="en-GB"/>
              </w:rPr>
            </w:pPr>
            <w:r w:rsidRPr="000B23E4">
              <w:rPr>
                <w:lang w:val="en-GB"/>
              </w:rPr>
              <w:t>–</w:t>
            </w:r>
          </w:p>
        </w:tc>
        <w:tc>
          <w:tcPr>
            <w:tcW w:w="1072" w:type="dxa"/>
            <w:tcBorders>
              <w:top w:val="nil"/>
              <w:left w:val="nil"/>
              <w:bottom w:val="single" w:sz="4" w:space="0" w:color="000000"/>
              <w:right w:val="nil"/>
            </w:tcBorders>
            <w:vAlign w:val="bottom"/>
            <w:hideMark/>
          </w:tcPr>
          <w:p w14:paraId="69072A30" w14:textId="77777777" w:rsidR="00992A45" w:rsidRPr="000B23E4" w:rsidRDefault="00992A45" w:rsidP="000B23E4">
            <w:pPr>
              <w:pStyle w:val="Normal-pool"/>
              <w:spacing w:before="40" w:after="40"/>
              <w:jc w:val="right"/>
              <w:rPr>
                <w:lang w:val="en-GB"/>
              </w:rPr>
            </w:pPr>
            <w:r w:rsidRPr="000B23E4">
              <w:rPr>
                <w:lang w:val="en-GB"/>
              </w:rPr>
              <w:t>–</w:t>
            </w:r>
          </w:p>
        </w:tc>
        <w:tc>
          <w:tcPr>
            <w:tcW w:w="1399" w:type="dxa"/>
            <w:tcBorders>
              <w:top w:val="nil"/>
              <w:left w:val="nil"/>
              <w:bottom w:val="single" w:sz="4" w:space="0" w:color="000000"/>
              <w:right w:val="nil"/>
            </w:tcBorders>
            <w:vAlign w:val="bottom"/>
            <w:hideMark/>
          </w:tcPr>
          <w:p w14:paraId="52EA6926" w14:textId="77777777" w:rsidR="00992A45" w:rsidRPr="000B23E4" w:rsidRDefault="00992A45" w:rsidP="000B23E4">
            <w:pPr>
              <w:pStyle w:val="Normal-pool"/>
              <w:spacing w:before="40" w:after="40"/>
              <w:jc w:val="right"/>
              <w:rPr>
                <w:lang w:val="en-GB"/>
              </w:rPr>
            </w:pPr>
            <w:r w:rsidRPr="000B23E4">
              <w:rPr>
                <w:lang w:val="en-GB"/>
              </w:rPr>
              <w:t>–</w:t>
            </w:r>
          </w:p>
        </w:tc>
      </w:tr>
      <w:tr w:rsidR="00992A45" w:rsidRPr="000B23E4" w14:paraId="2A442331" w14:textId="77777777" w:rsidTr="00B94939">
        <w:trPr>
          <w:trHeight w:val="57"/>
          <w:jc w:val="right"/>
        </w:trPr>
        <w:tc>
          <w:tcPr>
            <w:tcW w:w="2519" w:type="dxa"/>
            <w:tcBorders>
              <w:top w:val="single" w:sz="4" w:space="0" w:color="000000"/>
              <w:left w:val="nil"/>
              <w:bottom w:val="single" w:sz="4" w:space="0" w:color="000000"/>
              <w:right w:val="nil"/>
            </w:tcBorders>
            <w:hideMark/>
          </w:tcPr>
          <w:p w14:paraId="342383F3" w14:textId="56BC8E8E" w:rsidR="00992A45" w:rsidRPr="000B23E4" w:rsidRDefault="00B94939" w:rsidP="000B23E4">
            <w:pPr>
              <w:pStyle w:val="Normal-pool"/>
              <w:spacing w:before="40" w:after="40"/>
              <w:ind w:left="174"/>
              <w:rPr>
                <w:b/>
                <w:bCs/>
                <w:lang w:val="en-GB"/>
              </w:rPr>
            </w:pPr>
            <w:r w:rsidRPr="000B23E4">
              <w:rPr>
                <w:rFonts w:eastAsia="SimHei"/>
                <w:b/>
                <w:bCs/>
                <w:lang w:val="zh-CN"/>
              </w:rPr>
              <w:t>小计</w:t>
            </w:r>
            <w:r w:rsidRPr="000B23E4">
              <w:rPr>
                <w:rFonts w:eastAsia="SimHei"/>
                <w:b/>
                <w:bCs/>
                <w:lang w:val="zh-CN"/>
              </w:rPr>
              <w:t xml:space="preserve"> 2</w:t>
            </w:r>
          </w:p>
        </w:tc>
        <w:tc>
          <w:tcPr>
            <w:tcW w:w="1171" w:type="dxa"/>
            <w:tcBorders>
              <w:top w:val="single" w:sz="4" w:space="0" w:color="000000"/>
              <w:left w:val="nil"/>
              <w:bottom w:val="single" w:sz="4" w:space="0" w:color="000000"/>
              <w:right w:val="nil"/>
            </w:tcBorders>
            <w:vAlign w:val="bottom"/>
            <w:hideMark/>
          </w:tcPr>
          <w:p w14:paraId="5189C16A" w14:textId="77777777" w:rsidR="00992A45" w:rsidRPr="000B23E4" w:rsidRDefault="00992A45" w:rsidP="000B23E4">
            <w:pPr>
              <w:pStyle w:val="Normal-pool"/>
              <w:spacing w:before="40" w:after="40"/>
              <w:jc w:val="right"/>
              <w:rPr>
                <w:b/>
                <w:bCs/>
                <w:lang w:val="en-GB"/>
              </w:rPr>
            </w:pPr>
            <w:r w:rsidRPr="000B23E4">
              <w:rPr>
                <w:b/>
                <w:bCs/>
                <w:lang w:val="en-GB"/>
              </w:rPr>
              <w:t>11 481</w:t>
            </w:r>
          </w:p>
        </w:tc>
        <w:tc>
          <w:tcPr>
            <w:tcW w:w="1080" w:type="dxa"/>
            <w:tcBorders>
              <w:top w:val="single" w:sz="4" w:space="0" w:color="000000"/>
              <w:left w:val="nil"/>
              <w:bottom w:val="single" w:sz="4" w:space="0" w:color="000000"/>
              <w:right w:val="nil"/>
            </w:tcBorders>
            <w:vAlign w:val="bottom"/>
            <w:hideMark/>
          </w:tcPr>
          <w:p w14:paraId="2CCDEBEE" w14:textId="77777777" w:rsidR="00992A45" w:rsidRPr="000B23E4" w:rsidRDefault="00992A45" w:rsidP="000B23E4">
            <w:pPr>
              <w:pStyle w:val="Normal-pool"/>
              <w:spacing w:before="40" w:after="40"/>
              <w:jc w:val="right"/>
              <w:rPr>
                <w:b/>
                <w:bCs/>
                <w:lang w:val="en-GB"/>
              </w:rPr>
            </w:pPr>
            <w:r w:rsidRPr="000B23E4">
              <w:rPr>
                <w:b/>
                <w:bCs/>
                <w:lang w:val="en-GB"/>
              </w:rPr>
              <w:t>142 452</w:t>
            </w:r>
          </w:p>
        </w:tc>
        <w:tc>
          <w:tcPr>
            <w:tcW w:w="1086" w:type="dxa"/>
            <w:tcBorders>
              <w:top w:val="single" w:sz="4" w:space="0" w:color="000000"/>
              <w:left w:val="nil"/>
              <w:bottom w:val="single" w:sz="4" w:space="0" w:color="000000"/>
              <w:right w:val="nil"/>
            </w:tcBorders>
            <w:vAlign w:val="bottom"/>
            <w:hideMark/>
          </w:tcPr>
          <w:p w14:paraId="72E0DCEE" w14:textId="77777777" w:rsidR="00992A45" w:rsidRPr="000B23E4" w:rsidRDefault="00992A45" w:rsidP="000B23E4">
            <w:pPr>
              <w:pStyle w:val="Normal-pool"/>
              <w:spacing w:before="40" w:after="40"/>
              <w:jc w:val="right"/>
              <w:rPr>
                <w:b/>
                <w:bCs/>
                <w:lang w:val="en-GB"/>
              </w:rPr>
            </w:pPr>
            <w:r w:rsidRPr="000B23E4">
              <w:rPr>
                <w:b/>
                <w:bCs/>
                <w:lang w:val="en-GB"/>
              </w:rPr>
              <w:t>301 047</w:t>
            </w:r>
          </w:p>
        </w:tc>
        <w:tc>
          <w:tcPr>
            <w:tcW w:w="1213" w:type="dxa"/>
            <w:tcBorders>
              <w:top w:val="single" w:sz="4" w:space="0" w:color="000000"/>
              <w:left w:val="nil"/>
              <w:bottom w:val="single" w:sz="4" w:space="0" w:color="000000"/>
              <w:right w:val="nil"/>
            </w:tcBorders>
            <w:vAlign w:val="bottom"/>
            <w:hideMark/>
          </w:tcPr>
          <w:p w14:paraId="37887DA3" w14:textId="77777777" w:rsidR="00992A45" w:rsidRPr="000B23E4" w:rsidRDefault="00992A45" w:rsidP="000B23E4">
            <w:pPr>
              <w:pStyle w:val="Normal-pool"/>
              <w:spacing w:before="40" w:after="40"/>
              <w:jc w:val="right"/>
              <w:rPr>
                <w:b/>
                <w:bCs/>
                <w:lang w:val="en-GB"/>
              </w:rPr>
            </w:pPr>
            <w:r w:rsidRPr="000B23E4">
              <w:rPr>
                <w:b/>
                <w:bCs/>
                <w:lang w:val="en-GB"/>
              </w:rPr>
              <w:t>234 146</w:t>
            </w:r>
          </w:p>
        </w:tc>
        <w:tc>
          <w:tcPr>
            <w:tcW w:w="1213" w:type="dxa"/>
            <w:tcBorders>
              <w:top w:val="single" w:sz="4" w:space="0" w:color="000000"/>
              <w:left w:val="nil"/>
              <w:bottom w:val="single" w:sz="4" w:space="0" w:color="000000"/>
              <w:right w:val="nil"/>
            </w:tcBorders>
            <w:vAlign w:val="bottom"/>
            <w:hideMark/>
          </w:tcPr>
          <w:p w14:paraId="0A48B4B4" w14:textId="77777777" w:rsidR="00992A45" w:rsidRPr="000B23E4" w:rsidRDefault="00992A45" w:rsidP="000B23E4">
            <w:pPr>
              <w:pStyle w:val="Normal-pool"/>
              <w:spacing w:before="40" w:after="40"/>
              <w:jc w:val="right"/>
              <w:rPr>
                <w:b/>
                <w:bCs/>
                <w:lang w:val="en-GB"/>
              </w:rPr>
            </w:pPr>
            <w:r w:rsidRPr="000B23E4">
              <w:rPr>
                <w:b/>
                <w:bCs/>
                <w:lang w:val="en-GB"/>
              </w:rPr>
              <w:t>1 265 209</w:t>
            </w:r>
          </w:p>
        </w:tc>
        <w:tc>
          <w:tcPr>
            <w:tcW w:w="1168" w:type="dxa"/>
            <w:tcBorders>
              <w:top w:val="single" w:sz="4" w:space="0" w:color="000000"/>
              <w:left w:val="nil"/>
              <w:bottom w:val="single" w:sz="4" w:space="0" w:color="000000"/>
              <w:right w:val="single" w:sz="4" w:space="0" w:color="000000"/>
            </w:tcBorders>
            <w:vAlign w:val="bottom"/>
            <w:hideMark/>
          </w:tcPr>
          <w:p w14:paraId="224912BE" w14:textId="77777777" w:rsidR="00992A45" w:rsidRPr="000B23E4" w:rsidRDefault="00992A45" w:rsidP="000B23E4">
            <w:pPr>
              <w:pStyle w:val="Normal-pool"/>
              <w:spacing w:before="40" w:after="40"/>
              <w:jc w:val="right"/>
              <w:rPr>
                <w:b/>
                <w:bCs/>
                <w:lang w:val="en-GB"/>
              </w:rPr>
            </w:pPr>
            <w:r w:rsidRPr="000B23E4">
              <w:rPr>
                <w:b/>
                <w:bCs/>
                <w:lang w:val="en-GB"/>
              </w:rPr>
              <w:t>133 077</w:t>
            </w:r>
          </w:p>
        </w:tc>
        <w:tc>
          <w:tcPr>
            <w:tcW w:w="1293" w:type="dxa"/>
            <w:tcBorders>
              <w:top w:val="single" w:sz="4" w:space="0" w:color="000000"/>
              <w:left w:val="single" w:sz="4" w:space="0" w:color="000000"/>
              <w:bottom w:val="single" w:sz="4" w:space="0" w:color="000000"/>
              <w:right w:val="nil"/>
            </w:tcBorders>
            <w:vAlign w:val="bottom"/>
            <w:hideMark/>
          </w:tcPr>
          <w:p w14:paraId="6860C316" w14:textId="77777777" w:rsidR="00992A45" w:rsidRPr="000B23E4" w:rsidRDefault="00992A45" w:rsidP="000B23E4">
            <w:pPr>
              <w:pStyle w:val="Normal-pool"/>
              <w:spacing w:before="40" w:after="40"/>
              <w:jc w:val="right"/>
              <w:rPr>
                <w:b/>
                <w:bCs/>
                <w:lang w:val="en-GB"/>
              </w:rPr>
            </w:pPr>
            <w:r w:rsidRPr="000B23E4">
              <w:rPr>
                <w:b/>
                <w:bCs/>
                <w:lang w:val="en-GB"/>
              </w:rPr>
              <w:t>154 015</w:t>
            </w:r>
          </w:p>
        </w:tc>
        <w:tc>
          <w:tcPr>
            <w:tcW w:w="1166" w:type="dxa"/>
            <w:tcBorders>
              <w:top w:val="single" w:sz="4" w:space="0" w:color="000000"/>
              <w:left w:val="nil"/>
              <w:bottom w:val="single" w:sz="4" w:space="0" w:color="000000"/>
              <w:right w:val="nil"/>
            </w:tcBorders>
            <w:vAlign w:val="bottom"/>
            <w:hideMark/>
          </w:tcPr>
          <w:p w14:paraId="63290871" w14:textId="77777777" w:rsidR="00992A45" w:rsidRPr="000B23E4" w:rsidRDefault="00992A45" w:rsidP="000B23E4">
            <w:pPr>
              <w:pStyle w:val="Normal-pool"/>
              <w:spacing w:before="40" w:after="40"/>
              <w:jc w:val="right"/>
              <w:rPr>
                <w:b/>
                <w:bCs/>
                <w:lang w:val="en-GB"/>
              </w:rPr>
            </w:pPr>
            <w:r w:rsidRPr="000B23E4">
              <w:rPr>
                <w:b/>
                <w:bCs/>
                <w:lang w:val="en-GB"/>
              </w:rPr>
              <w:t>22 002</w:t>
            </w:r>
          </w:p>
        </w:tc>
        <w:tc>
          <w:tcPr>
            <w:tcW w:w="1072" w:type="dxa"/>
            <w:tcBorders>
              <w:top w:val="single" w:sz="4" w:space="0" w:color="000000"/>
              <w:left w:val="nil"/>
              <w:bottom w:val="single" w:sz="4" w:space="0" w:color="000000"/>
              <w:right w:val="nil"/>
            </w:tcBorders>
            <w:vAlign w:val="bottom"/>
            <w:hideMark/>
          </w:tcPr>
          <w:p w14:paraId="3835D502" w14:textId="77777777" w:rsidR="00992A45" w:rsidRPr="000B23E4" w:rsidRDefault="00992A45" w:rsidP="000B23E4">
            <w:pPr>
              <w:pStyle w:val="Normal-pool"/>
              <w:spacing w:before="40" w:after="40"/>
              <w:jc w:val="right"/>
              <w:rPr>
                <w:b/>
                <w:bCs/>
                <w:lang w:val="en-GB"/>
              </w:rPr>
            </w:pPr>
            <w:r w:rsidRPr="000B23E4">
              <w:rPr>
                <w:b/>
                <w:bCs/>
                <w:lang w:val="en-GB"/>
              </w:rPr>
              <w:t>–</w:t>
            </w:r>
          </w:p>
        </w:tc>
        <w:tc>
          <w:tcPr>
            <w:tcW w:w="1399" w:type="dxa"/>
            <w:tcBorders>
              <w:top w:val="single" w:sz="4" w:space="0" w:color="000000"/>
              <w:left w:val="nil"/>
              <w:bottom w:val="single" w:sz="4" w:space="0" w:color="000000"/>
              <w:right w:val="nil"/>
            </w:tcBorders>
            <w:vAlign w:val="bottom"/>
            <w:hideMark/>
          </w:tcPr>
          <w:p w14:paraId="04396E2B" w14:textId="77777777" w:rsidR="00992A45" w:rsidRPr="000B23E4" w:rsidRDefault="00992A45" w:rsidP="000B23E4">
            <w:pPr>
              <w:pStyle w:val="Normal-pool"/>
              <w:spacing w:before="40" w:after="40"/>
              <w:jc w:val="right"/>
              <w:rPr>
                <w:b/>
                <w:bCs/>
                <w:lang w:val="en-GB"/>
              </w:rPr>
            </w:pPr>
            <w:r w:rsidRPr="000B23E4">
              <w:rPr>
                <w:b/>
                <w:bCs/>
                <w:lang w:val="en-GB"/>
              </w:rPr>
              <w:t>176 018</w:t>
            </w:r>
          </w:p>
        </w:tc>
      </w:tr>
      <w:tr w:rsidR="00992A45" w:rsidRPr="000B23E4" w14:paraId="4A451D28" w14:textId="77777777" w:rsidTr="00B94939">
        <w:trPr>
          <w:trHeight w:val="57"/>
          <w:jc w:val="right"/>
        </w:trPr>
        <w:tc>
          <w:tcPr>
            <w:tcW w:w="2519" w:type="dxa"/>
            <w:tcBorders>
              <w:top w:val="single" w:sz="4" w:space="0" w:color="000000"/>
              <w:left w:val="nil"/>
              <w:bottom w:val="single" w:sz="4" w:space="0" w:color="000000"/>
              <w:right w:val="nil"/>
            </w:tcBorders>
            <w:hideMark/>
          </w:tcPr>
          <w:p w14:paraId="1306D1CA" w14:textId="6376BB32" w:rsidR="00992A45" w:rsidRPr="000B23E4" w:rsidRDefault="00B94939" w:rsidP="000B23E4">
            <w:pPr>
              <w:pStyle w:val="Normal-pool"/>
              <w:spacing w:before="40" w:after="40"/>
              <w:ind w:left="174"/>
              <w:rPr>
                <w:b/>
                <w:bCs/>
                <w:lang w:val="en-GB"/>
              </w:rPr>
            </w:pPr>
            <w:r w:rsidRPr="000B23E4">
              <w:rPr>
                <w:rFonts w:eastAsia="SimHei"/>
                <w:b/>
                <w:bCs/>
                <w:lang w:val="zh-CN"/>
              </w:rPr>
              <w:t>小计</w:t>
            </w:r>
            <w:r w:rsidRPr="000B23E4">
              <w:rPr>
                <w:rFonts w:eastAsia="SimHei"/>
                <w:b/>
                <w:bCs/>
                <w:lang w:val="zh-CN"/>
              </w:rPr>
              <w:t xml:space="preserve"> (1+2)</w:t>
            </w:r>
          </w:p>
        </w:tc>
        <w:tc>
          <w:tcPr>
            <w:tcW w:w="1171" w:type="dxa"/>
            <w:tcBorders>
              <w:top w:val="single" w:sz="4" w:space="0" w:color="000000"/>
              <w:left w:val="nil"/>
              <w:bottom w:val="single" w:sz="4" w:space="0" w:color="000000"/>
              <w:right w:val="nil"/>
            </w:tcBorders>
            <w:vAlign w:val="bottom"/>
            <w:hideMark/>
          </w:tcPr>
          <w:p w14:paraId="07AAF4B3" w14:textId="77777777" w:rsidR="00992A45" w:rsidRPr="000B23E4" w:rsidRDefault="00992A45" w:rsidP="000B23E4">
            <w:pPr>
              <w:pStyle w:val="Normal-pool"/>
              <w:spacing w:before="40" w:after="40"/>
              <w:jc w:val="right"/>
              <w:rPr>
                <w:b/>
                <w:bCs/>
                <w:lang w:val="en-GB"/>
              </w:rPr>
            </w:pPr>
            <w:r w:rsidRPr="000B23E4">
              <w:rPr>
                <w:b/>
                <w:bCs/>
                <w:lang w:val="en-GB"/>
              </w:rPr>
              <w:t>5 037 037</w:t>
            </w:r>
          </w:p>
        </w:tc>
        <w:tc>
          <w:tcPr>
            <w:tcW w:w="1080" w:type="dxa"/>
            <w:tcBorders>
              <w:top w:val="single" w:sz="4" w:space="0" w:color="000000"/>
              <w:left w:val="nil"/>
              <w:bottom w:val="single" w:sz="4" w:space="0" w:color="000000"/>
              <w:right w:val="nil"/>
            </w:tcBorders>
            <w:vAlign w:val="bottom"/>
            <w:hideMark/>
          </w:tcPr>
          <w:p w14:paraId="447A20FD" w14:textId="77777777" w:rsidR="00992A45" w:rsidRPr="000B23E4" w:rsidRDefault="00992A45" w:rsidP="000B23E4">
            <w:pPr>
              <w:pStyle w:val="Normal-pool"/>
              <w:spacing w:before="40" w:after="40"/>
              <w:jc w:val="right"/>
              <w:rPr>
                <w:b/>
                <w:bCs/>
                <w:lang w:val="en-GB"/>
              </w:rPr>
            </w:pPr>
            <w:r w:rsidRPr="000B23E4">
              <w:rPr>
                <w:b/>
                <w:bCs/>
                <w:lang w:val="en-GB"/>
              </w:rPr>
              <w:t>6 936 048</w:t>
            </w:r>
          </w:p>
        </w:tc>
        <w:tc>
          <w:tcPr>
            <w:tcW w:w="1086" w:type="dxa"/>
            <w:tcBorders>
              <w:top w:val="single" w:sz="4" w:space="0" w:color="000000"/>
              <w:left w:val="nil"/>
              <w:bottom w:val="single" w:sz="4" w:space="0" w:color="000000"/>
              <w:right w:val="nil"/>
            </w:tcBorders>
            <w:vAlign w:val="bottom"/>
            <w:hideMark/>
          </w:tcPr>
          <w:p w14:paraId="1C5058F6" w14:textId="77777777" w:rsidR="00992A45" w:rsidRPr="000B23E4" w:rsidRDefault="00992A45" w:rsidP="000B23E4">
            <w:pPr>
              <w:pStyle w:val="Normal-pool"/>
              <w:spacing w:before="40" w:after="40"/>
              <w:jc w:val="right"/>
              <w:rPr>
                <w:b/>
                <w:bCs/>
                <w:lang w:val="en-GB"/>
              </w:rPr>
            </w:pPr>
            <w:r w:rsidRPr="000B23E4">
              <w:rPr>
                <w:b/>
                <w:bCs/>
                <w:lang w:val="en-GB"/>
              </w:rPr>
              <w:t>3 791 379</w:t>
            </w:r>
          </w:p>
        </w:tc>
        <w:tc>
          <w:tcPr>
            <w:tcW w:w="1213" w:type="dxa"/>
            <w:tcBorders>
              <w:top w:val="single" w:sz="4" w:space="0" w:color="000000"/>
              <w:left w:val="nil"/>
              <w:bottom w:val="single" w:sz="4" w:space="0" w:color="000000"/>
              <w:right w:val="nil"/>
            </w:tcBorders>
            <w:vAlign w:val="bottom"/>
            <w:hideMark/>
          </w:tcPr>
          <w:p w14:paraId="5171A10B" w14:textId="77777777" w:rsidR="00992A45" w:rsidRPr="000B23E4" w:rsidRDefault="00992A45" w:rsidP="000B23E4">
            <w:pPr>
              <w:pStyle w:val="Normal-pool"/>
              <w:spacing w:before="40" w:after="40"/>
              <w:jc w:val="right"/>
              <w:rPr>
                <w:b/>
                <w:bCs/>
                <w:lang w:val="en-GB"/>
              </w:rPr>
            </w:pPr>
            <w:r w:rsidRPr="000B23E4">
              <w:rPr>
                <w:b/>
                <w:bCs/>
                <w:lang w:val="en-GB"/>
              </w:rPr>
              <w:t>5 568 774</w:t>
            </w:r>
          </w:p>
        </w:tc>
        <w:tc>
          <w:tcPr>
            <w:tcW w:w="1213" w:type="dxa"/>
            <w:tcBorders>
              <w:top w:val="single" w:sz="4" w:space="0" w:color="000000"/>
              <w:left w:val="nil"/>
              <w:bottom w:val="single" w:sz="4" w:space="0" w:color="000000"/>
              <w:right w:val="nil"/>
            </w:tcBorders>
            <w:vAlign w:val="bottom"/>
            <w:hideMark/>
          </w:tcPr>
          <w:p w14:paraId="0F3C0E5F" w14:textId="77777777" w:rsidR="00992A45" w:rsidRPr="000B23E4" w:rsidRDefault="00992A45" w:rsidP="000B23E4">
            <w:pPr>
              <w:pStyle w:val="Normal-pool"/>
              <w:spacing w:before="40" w:after="40"/>
              <w:jc w:val="right"/>
              <w:rPr>
                <w:b/>
                <w:bCs/>
                <w:lang w:val="en-GB"/>
              </w:rPr>
            </w:pPr>
            <w:r w:rsidRPr="000B23E4">
              <w:rPr>
                <w:b/>
                <w:bCs/>
                <w:lang w:val="en-GB"/>
              </w:rPr>
              <w:t>5 425 703</w:t>
            </w:r>
          </w:p>
        </w:tc>
        <w:tc>
          <w:tcPr>
            <w:tcW w:w="1168" w:type="dxa"/>
            <w:tcBorders>
              <w:top w:val="single" w:sz="4" w:space="0" w:color="000000"/>
              <w:left w:val="nil"/>
              <w:bottom w:val="single" w:sz="4" w:space="0" w:color="000000"/>
              <w:right w:val="single" w:sz="4" w:space="0" w:color="000000"/>
            </w:tcBorders>
            <w:vAlign w:val="bottom"/>
            <w:hideMark/>
          </w:tcPr>
          <w:p w14:paraId="0E001128" w14:textId="77777777" w:rsidR="00992A45" w:rsidRPr="000B23E4" w:rsidRDefault="00992A45" w:rsidP="000B23E4">
            <w:pPr>
              <w:pStyle w:val="Normal-pool"/>
              <w:spacing w:before="40" w:after="40"/>
              <w:jc w:val="right"/>
              <w:rPr>
                <w:b/>
                <w:bCs/>
                <w:lang w:val="en-GB"/>
              </w:rPr>
            </w:pPr>
            <w:r w:rsidRPr="000B23E4">
              <w:rPr>
                <w:b/>
                <w:bCs/>
                <w:lang w:val="en-GB"/>
              </w:rPr>
              <w:t>4 711 177</w:t>
            </w:r>
          </w:p>
        </w:tc>
        <w:tc>
          <w:tcPr>
            <w:tcW w:w="1293" w:type="dxa"/>
            <w:tcBorders>
              <w:top w:val="single" w:sz="4" w:space="0" w:color="000000"/>
              <w:left w:val="single" w:sz="4" w:space="0" w:color="000000"/>
              <w:bottom w:val="single" w:sz="4" w:space="0" w:color="000000"/>
              <w:right w:val="nil"/>
            </w:tcBorders>
            <w:vAlign w:val="bottom"/>
            <w:hideMark/>
          </w:tcPr>
          <w:p w14:paraId="339ED950" w14:textId="77777777" w:rsidR="00992A45" w:rsidRPr="000B23E4" w:rsidRDefault="00992A45" w:rsidP="000B23E4">
            <w:pPr>
              <w:pStyle w:val="Normal-pool"/>
              <w:spacing w:before="40" w:after="40"/>
              <w:jc w:val="right"/>
              <w:rPr>
                <w:b/>
                <w:bCs/>
                <w:lang w:val="en-GB"/>
              </w:rPr>
            </w:pPr>
            <w:r w:rsidRPr="000B23E4">
              <w:rPr>
                <w:b/>
                <w:bCs/>
                <w:lang w:val="en-GB"/>
              </w:rPr>
              <w:t>2 401 354</w:t>
            </w:r>
          </w:p>
        </w:tc>
        <w:tc>
          <w:tcPr>
            <w:tcW w:w="1166" w:type="dxa"/>
            <w:tcBorders>
              <w:top w:val="single" w:sz="4" w:space="0" w:color="000000"/>
              <w:left w:val="nil"/>
              <w:bottom w:val="single" w:sz="4" w:space="0" w:color="000000"/>
              <w:right w:val="nil"/>
            </w:tcBorders>
            <w:vAlign w:val="bottom"/>
            <w:hideMark/>
          </w:tcPr>
          <w:p w14:paraId="7003AB39" w14:textId="77777777" w:rsidR="00992A45" w:rsidRPr="000B23E4" w:rsidRDefault="00992A45" w:rsidP="000B23E4">
            <w:pPr>
              <w:pStyle w:val="Normal-pool"/>
              <w:spacing w:before="40" w:after="40"/>
              <w:jc w:val="right"/>
              <w:rPr>
                <w:b/>
                <w:bCs/>
                <w:lang w:val="en-GB"/>
              </w:rPr>
            </w:pPr>
            <w:r w:rsidRPr="000B23E4">
              <w:rPr>
                <w:b/>
                <w:bCs/>
                <w:lang w:val="en-GB"/>
              </w:rPr>
              <w:t>1 710 071</w:t>
            </w:r>
          </w:p>
        </w:tc>
        <w:tc>
          <w:tcPr>
            <w:tcW w:w="1072" w:type="dxa"/>
            <w:tcBorders>
              <w:top w:val="single" w:sz="4" w:space="0" w:color="000000"/>
              <w:left w:val="nil"/>
              <w:bottom w:val="single" w:sz="4" w:space="0" w:color="000000"/>
              <w:right w:val="nil"/>
            </w:tcBorders>
            <w:vAlign w:val="bottom"/>
            <w:hideMark/>
          </w:tcPr>
          <w:p w14:paraId="57CCAFC1" w14:textId="77777777" w:rsidR="00992A45" w:rsidRPr="000B23E4" w:rsidRDefault="00992A45" w:rsidP="000B23E4">
            <w:pPr>
              <w:pStyle w:val="Normal-pool"/>
              <w:spacing w:before="40" w:after="40"/>
              <w:jc w:val="right"/>
              <w:rPr>
                <w:b/>
                <w:bCs/>
                <w:lang w:val="en-GB"/>
              </w:rPr>
            </w:pPr>
            <w:r w:rsidRPr="000B23E4">
              <w:rPr>
                <w:b/>
                <w:bCs/>
                <w:lang w:val="en-GB"/>
              </w:rPr>
              <w:t>3 392 051</w:t>
            </w:r>
          </w:p>
        </w:tc>
        <w:tc>
          <w:tcPr>
            <w:tcW w:w="1399" w:type="dxa"/>
            <w:tcBorders>
              <w:top w:val="single" w:sz="4" w:space="0" w:color="000000"/>
              <w:left w:val="nil"/>
              <w:bottom w:val="single" w:sz="4" w:space="0" w:color="000000"/>
              <w:right w:val="nil"/>
            </w:tcBorders>
            <w:vAlign w:val="bottom"/>
            <w:hideMark/>
          </w:tcPr>
          <w:p w14:paraId="627F574D" w14:textId="77777777" w:rsidR="00992A45" w:rsidRPr="000B23E4" w:rsidRDefault="00992A45" w:rsidP="000B23E4">
            <w:pPr>
              <w:pStyle w:val="Normal-pool"/>
              <w:spacing w:before="40" w:after="40"/>
              <w:jc w:val="right"/>
              <w:rPr>
                <w:b/>
                <w:bCs/>
                <w:lang w:val="en-GB"/>
              </w:rPr>
            </w:pPr>
            <w:r w:rsidRPr="000B23E4">
              <w:rPr>
                <w:b/>
                <w:bCs/>
                <w:lang w:val="en-GB"/>
              </w:rPr>
              <w:t>7 503 476</w:t>
            </w:r>
          </w:p>
        </w:tc>
      </w:tr>
      <w:tr w:rsidR="00992A45" w:rsidRPr="000B23E4" w14:paraId="18714732" w14:textId="77777777" w:rsidTr="00B94939">
        <w:trPr>
          <w:trHeight w:val="57"/>
          <w:jc w:val="right"/>
        </w:trPr>
        <w:tc>
          <w:tcPr>
            <w:tcW w:w="2519" w:type="dxa"/>
            <w:tcBorders>
              <w:top w:val="single" w:sz="4" w:space="0" w:color="000000"/>
              <w:left w:val="nil"/>
              <w:bottom w:val="single" w:sz="4" w:space="0" w:color="000000"/>
              <w:right w:val="nil"/>
            </w:tcBorders>
            <w:hideMark/>
          </w:tcPr>
          <w:p w14:paraId="587C6EDB" w14:textId="2CB8B8FB" w:rsidR="00992A45" w:rsidRPr="000B23E4" w:rsidRDefault="00B94939" w:rsidP="000B23E4">
            <w:pPr>
              <w:pStyle w:val="Normal-pool"/>
              <w:tabs>
                <w:tab w:val="left" w:pos="174"/>
              </w:tabs>
              <w:spacing w:before="40" w:after="40"/>
              <w:ind w:left="174" w:hanging="174"/>
              <w:rPr>
                <w:b/>
                <w:bCs/>
                <w:i/>
                <w:lang w:val="en-GB"/>
              </w:rPr>
            </w:pPr>
            <w:r w:rsidRPr="000B23E4">
              <w:rPr>
                <w:rFonts w:eastAsia="SimHei"/>
                <w:b/>
                <w:bCs/>
                <w:lang w:val="zh-CN"/>
              </w:rPr>
              <w:t>3.</w:t>
            </w:r>
            <w:r w:rsidRPr="000B23E4">
              <w:rPr>
                <w:rFonts w:eastAsia="SimHei"/>
                <w:lang w:val="zh-CN"/>
              </w:rPr>
              <w:t xml:space="preserve"> </w:t>
            </w:r>
            <w:r w:rsidRPr="000B23E4">
              <w:rPr>
                <w:rFonts w:eastAsia="SimHei"/>
                <w:b/>
                <w:bCs/>
                <w:lang w:val="zh-CN"/>
              </w:rPr>
              <w:t>投资和杂项收入</w:t>
            </w:r>
            <w:r w:rsidR="00992A45" w:rsidRPr="000B23E4">
              <w:rPr>
                <w:b/>
                <w:bCs/>
                <w:iCs/>
                <w:vertAlign w:val="superscript"/>
                <w:lang w:val="en-GB"/>
              </w:rPr>
              <w:t>b</w:t>
            </w:r>
          </w:p>
        </w:tc>
        <w:tc>
          <w:tcPr>
            <w:tcW w:w="1171" w:type="dxa"/>
            <w:tcBorders>
              <w:top w:val="single" w:sz="4" w:space="0" w:color="000000"/>
              <w:left w:val="nil"/>
              <w:bottom w:val="single" w:sz="4" w:space="0" w:color="000000"/>
              <w:right w:val="nil"/>
            </w:tcBorders>
            <w:vAlign w:val="bottom"/>
            <w:hideMark/>
          </w:tcPr>
          <w:p w14:paraId="38B5B3E8" w14:textId="77777777" w:rsidR="00992A45" w:rsidRPr="000B23E4" w:rsidRDefault="00992A45" w:rsidP="000B23E4">
            <w:pPr>
              <w:pStyle w:val="Normal-pool"/>
              <w:spacing w:before="40" w:after="40"/>
              <w:jc w:val="right"/>
              <w:rPr>
                <w:b/>
                <w:bCs/>
                <w:lang w:val="en-GB"/>
              </w:rPr>
            </w:pPr>
            <w:r w:rsidRPr="000B23E4">
              <w:rPr>
                <w:b/>
                <w:bCs/>
                <w:lang w:val="en-GB"/>
              </w:rPr>
              <w:t>158 546</w:t>
            </w:r>
          </w:p>
        </w:tc>
        <w:tc>
          <w:tcPr>
            <w:tcW w:w="1080" w:type="dxa"/>
            <w:tcBorders>
              <w:top w:val="single" w:sz="4" w:space="0" w:color="000000"/>
              <w:left w:val="nil"/>
              <w:bottom w:val="single" w:sz="4" w:space="0" w:color="000000"/>
              <w:right w:val="nil"/>
            </w:tcBorders>
            <w:vAlign w:val="bottom"/>
            <w:hideMark/>
          </w:tcPr>
          <w:p w14:paraId="2DC397C9" w14:textId="77777777" w:rsidR="00992A45" w:rsidRPr="000B23E4" w:rsidRDefault="00992A45" w:rsidP="000B23E4">
            <w:pPr>
              <w:pStyle w:val="Normal-pool"/>
              <w:spacing w:before="40" w:after="40"/>
              <w:jc w:val="right"/>
              <w:rPr>
                <w:b/>
                <w:bCs/>
                <w:lang w:val="en-GB"/>
              </w:rPr>
            </w:pPr>
            <w:r w:rsidRPr="000B23E4">
              <w:rPr>
                <w:b/>
                <w:bCs/>
                <w:lang w:val="en-GB"/>
              </w:rPr>
              <w:t>217 091</w:t>
            </w:r>
          </w:p>
        </w:tc>
        <w:tc>
          <w:tcPr>
            <w:tcW w:w="1086" w:type="dxa"/>
            <w:tcBorders>
              <w:top w:val="single" w:sz="4" w:space="0" w:color="000000"/>
              <w:left w:val="nil"/>
              <w:bottom w:val="single" w:sz="4" w:space="0" w:color="000000"/>
              <w:right w:val="nil"/>
            </w:tcBorders>
            <w:vAlign w:val="bottom"/>
            <w:hideMark/>
          </w:tcPr>
          <w:p w14:paraId="43A2BEF4" w14:textId="77777777" w:rsidR="00992A45" w:rsidRPr="000B23E4" w:rsidRDefault="00992A45" w:rsidP="000B23E4">
            <w:pPr>
              <w:pStyle w:val="Normal-pool"/>
              <w:spacing w:before="40" w:after="40"/>
              <w:jc w:val="right"/>
              <w:rPr>
                <w:b/>
                <w:bCs/>
                <w:lang w:val="en-GB"/>
              </w:rPr>
            </w:pPr>
            <w:r w:rsidRPr="000B23E4">
              <w:rPr>
                <w:b/>
                <w:bCs/>
                <w:lang w:val="en-GB"/>
              </w:rPr>
              <w:t>179 314</w:t>
            </w:r>
          </w:p>
        </w:tc>
        <w:tc>
          <w:tcPr>
            <w:tcW w:w="1213" w:type="dxa"/>
            <w:tcBorders>
              <w:top w:val="single" w:sz="4" w:space="0" w:color="000000"/>
              <w:left w:val="nil"/>
              <w:bottom w:val="single" w:sz="4" w:space="0" w:color="000000"/>
              <w:right w:val="nil"/>
            </w:tcBorders>
            <w:vAlign w:val="bottom"/>
            <w:hideMark/>
          </w:tcPr>
          <w:p w14:paraId="558474AD" w14:textId="77777777" w:rsidR="00992A45" w:rsidRPr="000B23E4" w:rsidRDefault="00992A45" w:rsidP="000B23E4">
            <w:pPr>
              <w:pStyle w:val="Normal-pool"/>
              <w:spacing w:before="40" w:after="40"/>
              <w:jc w:val="right"/>
              <w:rPr>
                <w:b/>
                <w:bCs/>
                <w:lang w:val="en-GB"/>
              </w:rPr>
            </w:pPr>
            <w:r w:rsidRPr="000B23E4">
              <w:rPr>
                <w:b/>
                <w:bCs/>
                <w:lang w:val="en-GB"/>
              </w:rPr>
              <w:t>(8 856)</w:t>
            </w:r>
          </w:p>
        </w:tc>
        <w:tc>
          <w:tcPr>
            <w:tcW w:w="1213" w:type="dxa"/>
            <w:tcBorders>
              <w:top w:val="single" w:sz="4" w:space="0" w:color="000000"/>
              <w:left w:val="nil"/>
              <w:bottom w:val="single" w:sz="4" w:space="0" w:color="000000"/>
              <w:right w:val="nil"/>
            </w:tcBorders>
            <w:vAlign w:val="bottom"/>
            <w:hideMark/>
          </w:tcPr>
          <w:p w14:paraId="557CE91D" w14:textId="77777777" w:rsidR="00992A45" w:rsidRPr="000B23E4" w:rsidRDefault="00992A45" w:rsidP="000B23E4">
            <w:pPr>
              <w:pStyle w:val="Normal-pool"/>
              <w:spacing w:before="40" w:after="40"/>
              <w:jc w:val="right"/>
              <w:rPr>
                <w:b/>
                <w:bCs/>
                <w:lang w:val="en-GB"/>
              </w:rPr>
            </w:pPr>
            <w:r w:rsidRPr="000B23E4">
              <w:rPr>
                <w:b/>
                <w:bCs/>
                <w:lang w:val="en-GB"/>
              </w:rPr>
              <w:t>41 965</w:t>
            </w:r>
          </w:p>
        </w:tc>
        <w:tc>
          <w:tcPr>
            <w:tcW w:w="1168" w:type="dxa"/>
            <w:tcBorders>
              <w:top w:val="single" w:sz="4" w:space="0" w:color="000000"/>
              <w:left w:val="nil"/>
              <w:bottom w:val="single" w:sz="4" w:space="0" w:color="000000"/>
              <w:right w:val="single" w:sz="4" w:space="0" w:color="000000"/>
            </w:tcBorders>
            <w:vAlign w:val="bottom"/>
            <w:hideMark/>
          </w:tcPr>
          <w:p w14:paraId="3407D654" w14:textId="77777777" w:rsidR="00992A45" w:rsidRPr="000B23E4" w:rsidRDefault="00992A45" w:rsidP="000B23E4">
            <w:pPr>
              <w:pStyle w:val="Normal-pool"/>
              <w:spacing w:before="40" w:after="40"/>
              <w:jc w:val="right"/>
              <w:rPr>
                <w:b/>
                <w:bCs/>
                <w:lang w:val="en-GB"/>
              </w:rPr>
            </w:pPr>
            <w:r w:rsidRPr="000B23E4">
              <w:rPr>
                <w:b/>
                <w:bCs/>
                <w:lang w:val="en-GB"/>
              </w:rPr>
              <w:t>198 234</w:t>
            </w:r>
          </w:p>
        </w:tc>
        <w:tc>
          <w:tcPr>
            <w:tcW w:w="1293" w:type="dxa"/>
            <w:tcBorders>
              <w:top w:val="single" w:sz="4" w:space="0" w:color="000000"/>
              <w:left w:val="single" w:sz="4" w:space="0" w:color="000000"/>
              <w:bottom w:val="single" w:sz="4" w:space="0" w:color="000000"/>
              <w:right w:val="nil"/>
            </w:tcBorders>
            <w:vAlign w:val="bottom"/>
            <w:hideMark/>
          </w:tcPr>
          <w:p w14:paraId="2BB6115C" w14:textId="77777777" w:rsidR="00992A45" w:rsidRPr="000B23E4" w:rsidRDefault="00992A45" w:rsidP="000B23E4">
            <w:pPr>
              <w:pStyle w:val="Normal-pool"/>
              <w:spacing w:before="40" w:after="40"/>
              <w:jc w:val="right"/>
              <w:rPr>
                <w:b/>
                <w:bCs/>
                <w:lang w:val="en-GB"/>
              </w:rPr>
            </w:pPr>
            <w:r w:rsidRPr="000B23E4">
              <w:rPr>
                <w:b/>
                <w:bCs/>
                <w:lang w:val="en-GB"/>
              </w:rPr>
              <w:t>–</w:t>
            </w:r>
          </w:p>
        </w:tc>
        <w:tc>
          <w:tcPr>
            <w:tcW w:w="1166" w:type="dxa"/>
            <w:tcBorders>
              <w:top w:val="single" w:sz="4" w:space="0" w:color="000000"/>
              <w:left w:val="nil"/>
              <w:bottom w:val="single" w:sz="4" w:space="0" w:color="000000"/>
              <w:right w:val="nil"/>
            </w:tcBorders>
            <w:vAlign w:val="bottom"/>
            <w:hideMark/>
          </w:tcPr>
          <w:p w14:paraId="02C4BCC9" w14:textId="77777777" w:rsidR="00992A45" w:rsidRPr="000B23E4" w:rsidRDefault="00992A45" w:rsidP="000B23E4">
            <w:pPr>
              <w:pStyle w:val="Normal-pool"/>
              <w:spacing w:before="40" w:after="40"/>
              <w:jc w:val="right"/>
              <w:rPr>
                <w:b/>
                <w:bCs/>
                <w:lang w:val="en-GB"/>
              </w:rPr>
            </w:pPr>
            <w:r w:rsidRPr="000B23E4">
              <w:rPr>
                <w:b/>
                <w:bCs/>
                <w:lang w:val="en-GB"/>
              </w:rPr>
              <w:t>–</w:t>
            </w:r>
          </w:p>
        </w:tc>
        <w:tc>
          <w:tcPr>
            <w:tcW w:w="1072" w:type="dxa"/>
            <w:tcBorders>
              <w:top w:val="single" w:sz="4" w:space="0" w:color="000000"/>
              <w:left w:val="nil"/>
              <w:bottom w:val="single" w:sz="4" w:space="0" w:color="000000"/>
              <w:right w:val="nil"/>
            </w:tcBorders>
            <w:vAlign w:val="bottom"/>
            <w:hideMark/>
          </w:tcPr>
          <w:p w14:paraId="508B0DA3" w14:textId="77777777" w:rsidR="00992A45" w:rsidRPr="000B23E4" w:rsidRDefault="00992A45" w:rsidP="000B23E4">
            <w:pPr>
              <w:pStyle w:val="Normal-pool"/>
              <w:spacing w:before="40" w:after="40"/>
              <w:jc w:val="right"/>
              <w:rPr>
                <w:b/>
                <w:bCs/>
                <w:lang w:val="en-GB"/>
              </w:rPr>
            </w:pPr>
            <w:r w:rsidRPr="000B23E4">
              <w:rPr>
                <w:b/>
                <w:bCs/>
                <w:lang w:val="en-GB"/>
              </w:rPr>
              <w:t>–</w:t>
            </w:r>
          </w:p>
        </w:tc>
        <w:tc>
          <w:tcPr>
            <w:tcW w:w="1399" w:type="dxa"/>
            <w:tcBorders>
              <w:top w:val="single" w:sz="4" w:space="0" w:color="000000"/>
              <w:left w:val="nil"/>
              <w:bottom w:val="single" w:sz="4" w:space="0" w:color="000000"/>
              <w:right w:val="nil"/>
            </w:tcBorders>
            <w:vAlign w:val="bottom"/>
            <w:hideMark/>
          </w:tcPr>
          <w:p w14:paraId="0196FCEA" w14:textId="77777777" w:rsidR="00992A45" w:rsidRPr="000B23E4" w:rsidRDefault="00992A45" w:rsidP="000B23E4">
            <w:pPr>
              <w:pStyle w:val="Normal-pool"/>
              <w:spacing w:before="40" w:after="40"/>
              <w:jc w:val="right"/>
              <w:rPr>
                <w:b/>
                <w:bCs/>
                <w:lang w:val="en-GB"/>
              </w:rPr>
            </w:pPr>
            <w:r w:rsidRPr="000B23E4">
              <w:rPr>
                <w:b/>
                <w:bCs/>
                <w:lang w:val="en-GB"/>
              </w:rPr>
              <w:t>–</w:t>
            </w:r>
          </w:p>
        </w:tc>
      </w:tr>
      <w:tr w:rsidR="00992A45" w:rsidRPr="000B23E4" w14:paraId="0E3B8640" w14:textId="77777777" w:rsidTr="00B94939">
        <w:trPr>
          <w:trHeight w:val="57"/>
          <w:jc w:val="right"/>
        </w:trPr>
        <w:tc>
          <w:tcPr>
            <w:tcW w:w="2519" w:type="dxa"/>
            <w:tcBorders>
              <w:top w:val="single" w:sz="4" w:space="0" w:color="000000"/>
              <w:left w:val="nil"/>
              <w:bottom w:val="single" w:sz="12" w:space="0" w:color="000000"/>
              <w:right w:val="nil"/>
            </w:tcBorders>
            <w:hideMark/>
          </w:tcPr>
          <w:p w14:paraId="4CC506C1" w14:textId="38A84E78" w:rsidR="00992A45" w:rsidRPr="000B23E4" w:rsidRDefault="00B94939" w:rsidP="000B23E4">
            <w:pPr>
              <w:pStyle w:val="Normal-pool"/>
              <w:spacing w:before="40" w:after="40"/>
              <w:ind w:left="174"/>
              <w:rPr>
                <w:b/>
                <w:bCs/>
                <w:lang w:val="en-GB"/>
              </w:rPr>
            </w:pPr>
            <w:r w:rsidRPr="000B23E4">
              <w:rPr>
                <w:rFonts w:eastAsia="SimHei"/>
                <w:b/>
                <w:bCs/>
                <w:lang w:val="zh-CN"/>
              </w:rPr>
              <w:t>共计</w:t>
            </w:r>
            <w:r w:rsidRPr="000B23E4">
              <w:rPr>
                <w:rFonts w:eastAsia="SimHei"/>
                <w:b/>
                <w:bCs/>
                <w:lang w:val="zh-CN"/>
              </w:rPr>
              <w:t xml:space="preserve"> (1+2+3)</w:t>
            </w:r>
          </w:p>
        </w:tc>
        <w:tc>
          <w:tcPr>
            <w:tcW w:w="1171" w:type="dxa"/>
            <w:tcBorders>
              <w:top w:val="single" w:sz="4" w:space="0" w:color="000000"/>
              <w:left w:val="nil"/>
              <w:bottom w:val="single" w:sz="12" w:space="0" w:color="000000"/>
              <w:right w:val="nil"/>
            </w:tcBorders>
            <w:vAlign w:val="bottom"/>
            <w:hideMark/>
          </w:tcPr>
          <w:p w14:paraId="3DA10B4B" w14:textId="77777777" w:rsidR="00992A45" w:rsidRPr="000B23E4" w:rsidRDefault="00992A45" w:rsidP="000B23E4">
            <w:pPr>
              <w:pStyle w:val="Normal-pool"/>
              <w:spacing w:before="40" w:after="40"/>
              <w:jc w:val="right"/>
              <w:rPr>
                <w:b/>
                <w:bCs/>
                <w:lang w:val="en-GB"/>
              </w:rPr>
            </w:pPr>
            <w:r w:rsidRPr="000B23E4">
              <w:rPr>
                <w:b/>
                <w:bCs/>
                <w:lang w:val="en-GB"/>
              </w:rPr>
              <w:t>5 195 583</w:t>
            </w:r>
          </w:p>
        </w:tc>
        <w:tc>
          <w:tcPr>
            <w:tcW w:w="1080" w:type="dxa"/>
            <w:tcBorders>
              <w:top w:val="single" w:sz="4" w:space="0" w:color="000000"/>
              <w:left w:val="nil"/>
              <w:bottom w:val="single" w:sz="12" w:space="0" w:color="000000"/>
              <w:right w:val="nil"/>
            </w:tcBorders>
            <w:vAlign w:val="bottom"/>
            <w:hideMark/>
          </w:tcPr>
          <w:p w14:paraId="663B1110" w14:textId="77777777" w:rsidR="00992A45" w:rsidRPr="000B23E4" w:rsidRDefault="00992A45" w:rsidP="000B23E4">
            <w:pPr>
              <w:pStyle w:val="Normal-pool"/>
              <w:spacing w:before="40" w:after="40"/>
              <w:jc w:val="right"/>
              <w:rPr>
                <w:b/>
                <w:bCs/>
                <w:lang w:val="en-GB"/>
              </w:rPr>
            </w:pPr>
            <w:r w:rsidRPr="000B23E4">
              <w:rPr>
                <w:b/>
                <w:bCs/>
                <w:lang w:val="en-GB"/>
              </w:rPr>
              <w:t>7 153 139</w:t>
            </w:r>
          </w:p>
        </w:tc>
        <w:tc>
          <w:tcPr>
            <w:tcW w:w="1086" w:type="dxa"/>
            <w:tcBorders>
              <w:top w:val="single" w:sz="4" w:space="0" w:color="000000"/>
              <w:left w:val="nil"/>
              <w:bottom w:val="single" w:sz="12" w:space="0" w:color="000000"/>
              <w:right w:val="nil"/>
            </w:tcBorders>
            <w:vAlign w:val="bottom"/>
            <w:hideMark/>
          </w:tcPr>
          <w:p w14:paraId="030A8455" w14:textId="77777777" w:rsidR="00992A45" w:rsidRPr="000B23E4" w:rsidRDefault="00992A45" w:rsidP="000B23E4">
            <w:pPr>
              <w:pStyle w:val="Normal-pool"/>
              <w:spacing w:before="40" w:after="40"/>
              <w:jc w:val="right"/>
              <w:rPr>
                <w:b/>
                <w:bCs/>
                <w:lang w:val="en-GB"/>
              </w:rPr>
            </w:pPr>
            <w:r w:rsidRPr="000B23E4">
              <w:rPr>
                <w:b/>
                <w:bCs/>
                <w:lang w:val="en-GB"/>
              </w:rPr>
              <w:t>3 970 693</w:t>
            </w:r>
          </w:p>
        </w:tc>
        <w:tc>
          <w:tcPr>
            <w:tcW w:w="1213" w:type="dxa"/>
            <w:tcBorders>
              <w:top w:val="single" w:sz="4" w:space="0" w:color="000000"/>
              <w:left w:val="nil"/>
              <w:bottom w:val="single" w:sz="12" w:space="0" w:color="000000"/>
              <w:right w:val="nil"/>
            </w:tcBorders>
            <w:vAlign w:val="bottom"/>
            <w:hideMark/>
          </w:tcPr>
          <w:p w14:paraId="45836B79" w14:textId="77777777" w:rsidR="00992A45" w:rsidRPr="000B23E4" w:rsidRDefault="00992A45" w:rsidP="000B23E4">
            <w:pPr>
              <w:pStyle w:val="Normal-pool"/>
              <w:spacing w:before="40" w:after="40"/>
              <w:jc w:val="right"/>
              <w:rPr>
                <w:b/>
                <w:bCs/>
                <w:lang w:val="en-GB"/>
              </w:rPr>
            </w:pPr>
            <w:r w:rsidRPr="000B23E4">
              <w:rPr>
                <w:b/>
                <w:bCs/>
                <w:lang w:val="en-GB"/>
              </w:rPr>
              <w:t>5 559 918</w:t>
            </w:r>
          </w:p>
        </w:tc>
        <w:tc>
          <w:tcPr>
            <w:tcW w:w="1213" w:type="dxa"/>
            <w:tcBorders>
              <w:top w:val="single" w:sz="4" w:space="0" w:color="000000"/>
              <w:left w:val="nil"/>
              <w:bottom w:val="single" w:sz="12" w:space="0" w:color="000000"/>
              <w:right w:val="nil"/>
            </w:tcBorders>
            <w:vAlign w:val="bottom"/>
            <w:hideMark/>
          </w:tcPr>
          <w:p w14:paraId="5DBEDC72" w14:textId="77777777" w:rsidR="00992A45" w:rsidRPr="000B23E4" w:rsidRDefault="00992A45" w:rsidP="000B23E4">
            <w:pPr>
              <w:pStyle w:val="Normal-pool"/>
              <w:spacing w:before="40" w:after="40"/>
              <w:jc w:val="right"/>
              <w:rPr>
                <w:b/>
                <w:bCs/>
                <w:lang w:val="en-GB"/>
              </w:rPr>
            </w:pPr>
            <w:r w:rsidRPr="000B23E4">
              <w:rPr>
                <w:b/>
                <w:bCs/>
                <w:lang w:val="en-GB"/>
              </w:rPr>
              <w:t>5 467 668</w:t>
            </w:r>
          </w:p>
        </w:tc>
        <w:tc>
          <w:tcPr>
            <w:tcW w:w="1168" w:type="dxa"/>
            <w:tcBorders>
              <w:top w:val="single" w:sz="4" w:space="0" w:color="000000"/>
              <w:left w:val="nil"/>
              <w:bottom w:val="single" w:sz="12" w:space="0" w:color="000000"/>
              <w:right w:val="single" w:sz="4" w:space="0" w:color="000000"/>
            </w:tcBorders>
            <w:vAlign w:val="bottom"/>
            <w:hideMark/>
          </w:tcPr>
          <w:p w14:paraId="7E1BE9F0" w14:textId="77777777" w:rsidR="00992A45" w:rsidRPr="000B23E4" w:rsidRDefault="00992A45" w:rsidP="000B23E4">
            <w:pPr>
              <w:pStyle w:val="Normal-pool"/>
              <w:spacing w:before="40" w:after="40"/>
              <w:jc w:val="right"/>
              <w:rPr>
                <w:b/>
                <w:bCs/>
                <w:lang w:val="en-GB"/>
              </w:rPr>
            </w:pPr>
            <w:r w:rsidRPr="000B23E4">
              <w:rPr>
                <w:b/>
                <w:bCs/>
                <w:lang w:val="en-GB"/>
              </w:rPr>
              <w:t>4 909 411</w:t>
            </w:r>
          </w:p>
        </w:tc>
        <w:tc>
          <w:tcPr>
            <w:tcW w:w="1293" w:type="dxa"/>
            <w:tcBorders>
              <w:top w:val="single" w:sz="4" w:space="0" w:color="000000"/>
              <w:left w:val="single" w:sz="4" w:space="0" w:color="000000"/>
              <w:bottom w:val="single" w:sz="12" w:space="0" w:color="000000"/>
              <w:right w:val="nil"/>
            </w:tcBorders>
            <w:vAlign w:val="bottom"/>
            <w:hideMark/>
          </w:tcPr>
          <w:p w14:paraId="0FEA84F1" w14:textId="77777777" w:rsidR="00992A45" w:rsidRPr="000B23E4" w:rsidRDefault="00992A45" w:rsidP="000B23E4">
            <w:pPr>
              <w:pStyle w:val="Normal-pool"/>
              <w:spacing w:before="40" w:after="40"/>
              <w:jc w:val="right"/>
              <w:rPr>
                <w:b/>
                <w:bCs/>
                <w:lang w:val="en-GB"/>
              </w:rPr>
            </w:pPr>
            <w:r w:rsidRPr="000B23E4">
              <w:rPr>
                <w:b/>
                <w:bCs/>
                <w:lang w:val="en-GB"/>
              </w:rPr>
              <w:t>2 401 354</w:t>
            </w:r>
          </w:p>
        </w:tc>
        <w:tc>
          <w:tcPr>
            <w:tcW w:w="1166" w:type="dxa"/>
            <w:tcBorders>
              <w:top w:val="single" w:sz="4" w:space="0" w:color="000000"/>
              <w:left w:val="nil"/>
              <w:bottom w:val="single" w:sz="12" w:space="0" w:color="000000"/>
              <w:right w:val="nil"/>
            </w:tcBorders>
            <w:vAlign w:val="bottom"/>
            <w:hideMark/>
          </w:tcPr>
          <w:p w14:paraId="32FAC2A1" w14:textId="77777777" w:rsidR="00992A45" w:rsidRPr="000B23E4" w:rsidRDefault="00992A45" w:rsidP="000B23E4">
            <w:pPr>
              <w:pStyle w:val="Normal-pool"/>
              <w:spacing w:before="40" w:after="40"/>
              <w:jc w:val="right"/>
              <w:rPr>
                <w:b/>
                <w:bCs/>
                <w:lang w:val="en-GB"/>
              </w:rPr>
            </w:pPr>
            <w:r w:rsidRPr="000B23E4">
              <w:rPr>
                <w:b/>
                <w:bCs/>
                <w:lang w:val="en-GB"/>
              </w:rPr>
              <w:t>1 710 071</w:t>
            </w:r>
          </w:p>
        </w:tc>
        <w:tc>
          <w:tcPr>
            <w:tcW w:w="1072" w:type="dxa"/>
            <w:tcBorders>
              <w:top w:val="single" w:sz="4" w:space="0" w:color="000000"/>
              <w:left w:val="nil"/>
              <w:bottom w:val="single" w:sz="12" w:space="0" w:color="000000"/>
              <w:right w:val="nil"/>
            </w:tcBorders>
            <w:vAlign w:val="bottom"/>
            <w:hideMark/>
          </w:tcPr>
          <w:p w14:paraId="5909735A" w14:textId="77777777" w:rsidR="00992A45" w:rsidRPr="000B23E4" w:rsidRDefault="00992A45" w:rsidP="000B23E4">
            <w:pPr>
              <w:pStyle w:val="Normal-pool"/>
              <w:spacing w:before="40" w:after="40"/>
              <w:jc w:val="right"/>
              <w:rPr>
                <w:b/>
                <w:bCs/>
                <w:lang w:val="en-GB"/>
              </w:rPr>
            </w:pPr>
            <w:r w:rsidRPr="000B23E4">
              <w:rPr>
                <w:b/>
                <w:bCs/>
                <w:lang w:val="en-GB"/>
              </w:rPr>
              <w:t>3 392 051</w:t>
            </w:r>
          </w:p>
        </w:tc>
        <w:tc>
          <w:tcPr>
            <w:tcW w:w="1399" w:type="dxa"/>
            <w:tcBorders>
              <w:top w:val="single" w:sz="4" w:space="0" w:color="000000"/>
              <w:left w:val="nil"/>
              <w:bottom w:val="single" w:sz="12" w:space="0" w:color="000000"/>
              <w:right w:val="nil"/>
            </w:tcBorders>
            <w:vAlign w:val="bottom"/>
            <w:hideMark/>
          </w:tcPr>
          <w:p w14:paraId="5A9B2DDE" w14:textId="77777777" w:rsidR="00992A45" w:rsidRPr="000B23E4" w:rsidRDefault="00992A45" w:rsidP="000B23E4">
            <w:pPr>
              <w:pStyle w:val="Normal-pool"/>
              <w:spacing w:before="40" w:after="40"/>
              <w:jc w:val="right"/>
              <w:rPr>
                <w:b/>
                <w:bCs/>
                <w:lang w:val="en-GB"/>
              </w:rPr>
            </w:pPr>
            <w:r w:rsidRPr="000B23E4">
              <w:rPr>
                <w:b/>
                <w:bCs/>
                <w:lang w:val="en-GB"/>
              </w:rPr>
              <w:t>7 503 476</w:t>
            </w:r>
          </w:p>
        </w:tc>
      </w:tr>
    </w:tbl>
    <w:p w14:paraId="1C9A0E9B" w14:textId="3906A6AB" w:rsidR="00992A45" w:rsidRPr="00F5305A" w:rsidRDefault="00992A45" w:rsidP="00F5305A">
      <w:pPr>
        <w:pStyle w:val="Normal-pool"/>
        <w:tabs>
          <w:tab w:val="clear" w:pos="2495"/>
          <w:tab w:val="clear" w:pos="3742"/>
          <w:tab w:val="left" w:pos="2160"/>
          <w:tab w:val="left" w:pos="3960"/>
        </w:tabs>
        <w:spacing w:before="60"/>
        <w:ind w:left="1253"/>
        <w:rPr>
          <w:lang w:val="en-GB" w:eastAsia="zh-CN"/>
        </w:rPr>
      </w:pPr>
      <w:r w:rsidRPr="007C5470">
        <w:rPr>
          <w:i/>
          <w:sz w:val="18"/>
          <w:szCs w:val="18"/>
          <w:vertAlign w:val="superscript"/>
          <w:lang w:val="en-GB"/>
        </w:rPr>
        <w:tab/>
      </w:r>
      <w:r w:rsidRPr="00F5305A">
        <w:rPr>
          <w:iCs/>
          <w:vertAlign w:val="superscript"/>
          <w:lang w:val="en-GB"/>
        </w:rPr>
        <w:t>a</w:t>
      </w:r>
      <w:r w:rsidRPr="00F5305A">
        <w:rPr>
          <w:lang w:val="en-GB"/>
        </w:rPr>
        <w:t xml:space="preserve"> </w:t>
      </w:r>
      <w:r w:rsidR="00B94939" w:rsidRPr="00F5305A">
        <w:rPr>
          <w:lang w:val="en-GB"/>
        </w:rPr>
        <w:t xml:space="preserve"> </w:t>
      </w:r>
      <w:r w:rsidR="00B94939" w:rsidRPr="00F5305A">
        <w:rPr>
          <w:rFonts w:eastAsia="SimSun"/>
          <w:lang w:val="zh-CN" w:eastAsia="zh-CN"/>
        </w:rPr>
        <w:t>捐助方的捐款包括指定用途捐款。详情请参阅表</w:t>
      </w:r>
      <w:r w:rsidR="00B94939" w:rsidRPr="00F5305A">
        <w:rPr>
          <w:rFonts w:eastAsia="Calibri"/>
          <w:lang w:val="zh-CN" w:eastAsia="zh-CN"/>
        </w:rPr>
        <w:t>2</w:t>
      </w:r>
      <w:r w:rsidR="00B94939" w:rsidRPr="00F5305A">
        <w:rPr>
          <w:rFonts w:eastAsia="SimSun"/>
          <w:lang w:val="zh-CN" w:eastAsia="zh-CN"/>
        </w:rPr>
        <w:t>第</w:t>
      </w:r>
      <w:r w:rsidR="00B94939" w:rsidRPr="00F5305A">
        <w:rPr>
          <w:rFonts w:eastAsia="Calibri"/>
          <w:lang w:val="zh-CN" w:eastAsia="zh-CN"/>
        </w:rPr>
        <w:t>1</w:t>
      </w:r>
      <w:r w:rsidR="00B94939" w:rsidRPr="00F5305A">
        <w:rPr>
          <w:rFonts w:eastAsia="SimSun"/>
          <w:lang w:val="zh-CN" w:eastAsia="zh-CN"/>
        </w:rPr>
        <w:t>部分。</w:t>
      </w:r>
    </w:p>
    <w:p w14:paraId="5D2F237A" w14:textId="0CA03464" w:rsidR="00992A45" w:rsidRPr="00F5305A" w:rsidRDefault="00992A45" w:rsidP="00F5305A">
      <w:pPr>
        <w:pStyle w:val="Normal-pool"/>
        <w:spacing w:before="60"/>
        <w:ind w:left="1253"/>
        <w:rPr>
          <w:lang w:val="en-GB" w:eastAsia="zh-CN"/>
        </w:rPr>
      </w:pPr>
      <w:r w:rsidRPr="00F5305A">
        <w:rPr>
          <w:i/>
          <w:vertAlign w:val="superscript"/>
          <w:lang w:val="en-GB" w:eastAsia="zh-CN"/>
        </w:rPr>
        <w:tab/>
      </w:r>
      <w:r w:rsidRPr="00F5305A">
        <w:rPr>
          <w:iCs/>
          <w:vertAlign w:val="superscript"/>
          <w:lang w:val="en-GB" w:eastAsia="zh-CN"/>
        </w:rPr>
        <w:t>b</w:t>
      </w:r>
      <w:r w:rsidR="00B94939" w:rsidRPr="00F5305A">
        <w:rPr>
          <w:lang w:val="en-GB" w:eastAsia="zh-CN"/>
        </w:rPr>
        <w:t xml:space="preserve">  </w:t>
      </w:r>
      <w:r w:rsidR="00B94939" w:rsidRPr="00F5305A">
        <w:rPr>
          <w:rFonts w:eastAsia="SimSun"/>
          <w:lang w:val="zh-CN" w:eastAsia="zh-CN"/>
        </w:rPr>
        <w:t>联合国环境规划署现金池资金赚取的投资收入。</w:t>
      </w:r>
    </w:p>
    <w:p w14:paraId="3682FB90" w14:textId="392A347E" w:rsidR="0046445C" w:rsidRPr="007C5470" w:rsidRDefault="0046445C" w:rsidP="0046445C">
      <w:pPr>
        <w:pStyle w:val="Normal-pool"/>
        <w:rPr>
          <w:lang w:val="en-GB" w:eastAsia="zh-CN"/>
        </w:rPr>
      </w:pPr>
      <w:r w:rsidRPr="007C5470">
        <w:rPr>
          <w:lang w:val="en-GB" w:eastAsia="zh-CN"/>
        </w:rPr>
        <w:br w:type="page"/>
      </w:r>
    </w:p>
    <w:p w14:paraId="72AE3D6C" w14:textId="77777777" w:rsidR="00B904E6" w:rsidRPr="007C5470" w:rsidRDefault="00B904E6" w:rsidP="00B904E6">
      <w:pPr>
        <w:pStyle w:val="Titletable"/>
        <w:rPr>
          <w:rFonts w:eastAsiaTheme="minorEastAsia"/>
          <w:lang w:val="zh-CN" w:eastAsia="zh-CN"/>
        </w:rPr>
      </w:pPr>
      <w:r w:rsidRPr="007C5470">
        <w:rPr>
          <w:rFonts w:eastAsia="SimSun"/>
          <w:b w:val="0"/>
          <w:bCs w:val="0"/>
          <w:sz w:val="24"/>
          <w:szCs w:val="24"/>
          <w:lang w:val="zh-CN" w:eastAsia="zh-CN"/>
        </w:rPr>
        <w:lastRenderedPageBreak/>
        <w:t>表</w:t>
      </w:r>
      <w:r w:rsidRPr="007C5470">
        <w:rPr>
          <w:rFonts w:eastAsia="SimSun"/>
          <w:b w:val="0"/>
          <w:bCs w:val="0"/>
          <w:sz w:val="24"/>
          <w:szCs w:val="24"/>
          <w:lang w:val="zh-CN" w:eastAsia="zh-CN"/>
        </w:rPr>
        <w:t xml:space="preserve"> 2</w:t>
      </w:r>
      <w:r w:rsidR="00992A45" w:rsidRPr="007C5470">
        <w:rPr>
          <w:b w:val="0"/>
          <w:bCs w:val="0"/>
          <w:lang w:val="en-GB" w:eastAsia="zh-CN"/>
        </w:rPr>
        <w:br/>
      </w:r>
      <w:r w:rsidRPr="007C5470">
        <w:rPr>
          <w:rFonts w:eastAsia="SimHei"/>
          <w:sz w:val="24"/>
          <w:szCs w:val="24"/>
          <w:lang w:val="zh-CN" w:eastAsia="zh-CN"/>
        </w:rPr>
        <w:t>2018–2024</w:t>
      </w:r>
      <w:r w:rsidRPr="007C5470">
        <w:rPr>
          <w:rFonts w:eastAsia="SimHei"/>
          <w:sz w:val="24"/>
          <w:szCs w:val="24"/>
          <w:lang w:val="zh-CN" w:eastAsia="zh-CN"/>
        </w:rPr>
        <w:t>年期间已收指定用途现金捐款和认捐</w:t>
      </w:r>
      <w:r w:rsidRPr="007C5470">
        <w:rPr>
          <w:lang w:val="zh-CN" w:eastAsia="zh-CN"/>
        </w:rPr>
        <w:t xml:space="preserve"> </w:t>
      </w:r>
    </w:p>
    <w:p w14:paraId="60D0DC4B" w14:textId="21774F13" w:rsidR="00992A45" w:rsidRPr="003E5337" w:rsidRDefault="00B904E6" w:rsidP="00992A45">
      <w:pPr>
        <w:pStyle w:val="Titletable"/>
        <w:rPr>
          <w:rFonts w:eastAsia="SimSun"/>
          <w:b w:val="0"/>
          <w:bCs w:val="0"/>
          <w:lang w:val="zh-CN"/>
        </w:rPr>
      </w:pPr>
      <w:r w:rsidRPr="003E5337">
        <w:rPr>
          <w:rFonts w:eastAsia="SimSun"/>
          <w:b w:val="0"/>
          <w:bCs w:val="0"/>
          <w:lang w:val="zh-CN"/>
        </w:rPr>
        <w:t>（美元）</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610"/>
        <w:gridCol w:w="1304"/>
        <w:gridCol w:w="1033"/>
        <w:gridCol w:w="933"/>
        <w:gridCol w:w="1014"/>
        <w:gridCol w:w="853"/>
        <w:gridCol w:w="993"/>
        <w:gridCol w:w="905"/>
        <w:gridCol w:w="970"/>
        <w:gridCol w:w="962"/>
        <w:gridCol w:w="962"/>
      </w:tblGrid>
      <w:tr w:rsidR="00B904E6" w:rsidRPr="007C5470" w14:paraId="57FA1EC4" w14:textId="77777777" w:rsidTr="00363628">
        <w:trPr>
          <w:trHeight w:val="57"/>
          <w:tblHeader/>
          <w:jc w:val="right"/>
        </w:trPr>
        <w:tc>
          <w:tcPr>
            <w:tcW w:w="1890" w:type="dxa"/>
            <w:vMerge w:val="restart"/>
            <w:tcBorders>
              <w:top w:val="single" w:sz="4" w:space="0" w:color="auto"/>
              <w:left w:val="nil"/>
              <w:bottom w:val="single" w:sz="12" w:space="0" w:color="auto"/>
              <w:right w:val="nil"/>
            </w:tcBorders>
            <w:vAlign w:val="bottom"/>
            <w:hideMark/>
          </w:tcPr>
          <w:p w14:paraId="47A021E1" w14:textId="2E8C7EB8" w:rsidR="00B904E6" w:rsidRPr="00363628" w:rsidRDefault="00B904E6" w:rsidP="00363628">
            <w:pPr>
              <w:pStyle w:val="Normal-pool"/>
              <w:spacing w:before="40" w:after="40"/>
              <w:rPr>
                <w:i/>
                <w:iCs/>
                <w:lang w:val="en-GB"/>
              </w:rPr>
            </w:pPr>
            <w:r w:rsidRPr="00363628">
              <w:rPr>
                <w:rFonts w:eastAsia="KaiTi"/>
                <w:lang w:val="zh-CN"/>
              </w:rPr>
              <w:t>政府</w:t>
            </w:r>
            <w:r w:rsidRPr="00363628">
              <w:rPr>
                <w:rFonts w:eastAsia="KaiTi"/>
                <w:lang w:val="zh-CN"/>
              </w:rPr>
              <w:t>/</w:t>
            </w:r>
            <w:r w:rsidRPr="00363628">
              <w:rPr>
                <w:rFonts w:eastAsia="KaiTi"/>
                <w:lang w:val="zh-CN"/>
              </w:rPr>
              <w:t>机构</w:t>
            </w:r>
          </w:p>
        </w:tc>
        <w:tc>
          <w:tcPr>
            <w:tcW w:w="2610" w:type="dxa"/>
            <w:vMerge w:val="restart"/>
            <w:tcBorders>
              <w:top w:val="single" w:sz="4" w:space="0" w:color="auto"/>
              <w:left w:val="nil"/>
              <w:bottom w:val="single" w:sz="12" w:space="0" w:color="auto"/>
              <w:right w:val="nil"/>
            </w:tcBorders>
            <w:vAlign w:val="bottom"/>
            <w:hideMark/>
          </w:tcPr>
          <w:p w14:paraId="65409F82" w14:textId="09651172" w:rsidR="00B904E6" w:rsidRPr="00363628" w:rsidRDefault="00B904E6" w:rsidP="00363628">
            <w:pPr>
              <w:pStyle w:val="Normal-pool"/>
              <w:spacing w:before="40" w:after="40"/>
              <w:rPr>
                <w:i/>
                <w:iCs/>
                <w:lang w:val="en-GB"/>
              </w:rPr>
            </w:pPr>
            <w:r w:rsidRPr="00363628">
              <w:rPr>
                <w:rFonts w:eastAsia="KaiTi"/>
                <w:lang w:val="zh-CN"/>
              </w:rPr>
              <w:t>活动</w:t>
            </w:r>
          </w:p>
        </w:tc>
        <w:tc>
          <w:tcPr>
            <w:tcW w:w="1304" w:type="dxa"/>
            <w:vMerge w:val="restart"/>
            <w:tcBorders>
              <w:top w:val="single" w:sz="4" w:space="0" w:color="auto"/>
              <w:left w:val="nil"/>
              <w:bottom w:val="single" w:sz="12" w:space="0" w:color="auto"/>
              <w:right w:val="nil"/>
            </w:tcBorders>
            <w:vAlign w:val="bottom"/>
            <w:hideMark/>
          </w:tcPr>
          <w:p w14:paraId="7B343835" w14:textId="0CEE6522" w:rsidR="00B904E6" w:rsidRPr="00363628" w:rsidRDefault="00B904E6" w:rsidP="00363628">
            <w:pPr>
              <w:pStyle w:val="Normal-pool"/>
              <w:spacing w:before="40" w:after="40"/>
              <w:rPr>
                <w:i/>
                <w:iCs/>
                <w:lang w:val="en-GB"/>
              </w:rPr>
            </w:pPr>
            <w:r w:rsidRPr="00363628">
              <w:rPr>
                <w:rFonts w:eastAsia="KaiTi"/>
                <w:lang w:val="zh-CN"/>
              </w:rPr>
              <w:t>支助类别</w:t>
            </w:r>
          </w:p>
        </w:tc>
        <w:tc>
          <w:tcPr>
            <w:tcW w:w="4826" w:type="dxa"/>
            <w:gridSpan w:val="5"/>
            <w:tcBorders>
              <w:top w:val="single" w:sz="4" w:space="0" w:color="000000"/>
              <w:left w:val="nil"/>
              <w:bottom w:val="single" w:sz="4" w:space="0" w:color="000000"/>
              <w:right w:val="nil"/>
            </w:tcBorders>
            <w:vAlign w:val="bottom"/>
            <w:hideMark/>
          </w:tcPr>
          <w:p w14:paraId="1D5D3E5F" w14:textId="4D3B3A53" w:rsidR="00B904E6" w:rsidRPr="00363628" w:rsidRDefault="00B904E6" w:rsidP="00363628">
            <w:pPr>
              <w:pStyle w:val="Normal-pool"/>
              <w:spacing w:before="40" w:after="40"/>
              <w:jc w:val="center"/>
              <w:rPr>
                <w:i/>
                <w:iCs/>
                <w:lang w:val="en-GB"/>
              </w:rPr>
            </w:pPr>
            <w:r w:rsidRPr="00363628">
              <w:rPr>
                <w:rFonts w:eastAsia="KaiTi"/>
                <w:lang w:val="zh-CN"/>
              </w:rPr>
              <w:t>已收捐款</w:t>
            </w:r>
          </w:p>
        </w:tc>
        <w:tc>
          <w:tcPr>
            <w:tcW w:w="905" w:type="dxa"/>
            <w:tcBorders>
              <w:top w:val="single" w:sz="4" w:space="0" w:color="000000"/>
              <w:left w:val="nil"/>
              <w:bottom w:val="single" w:sz="4" w:space="0" w:color="000000"/>
              <w:right w:val="single" w:sz="4" w:space="0" w:color="000000"/>
            </w:tcBorders>
            <w:vAlign w:val="bottom"/>
          </w:tcPr>
          <w:p w14:paraId="1D2E7265" w14:textId="40028562" w:rsidR="00B904E6" w:rsidRPr="00363628" w:rsidRDefault="00B904E6" w:rsidP="00363628">
            <w:pPr>
              <w:pStyle w:val="Normal-pool"/>
              <w:spacing w:before="40" w:after="40"/>
              <w:jc w:val="center"/>
              <w:rPr>
                <w:i/>
                <w:iCs/>
                <w:lang w:val="en-GB"/>
              </w:rPr>
            </w:pPr>
          </w:p>
        </w:tc>
        <w:tc>
          <w:tcPr>
            <w:tcW w:w="2894" w:type="dxa"/>
            <w:gridSpan w:val="3"/>
            <w:tcBorders>
              <w:top w:val="single" w:sz="4" w:space="0" w:color="000000"/>
              <w:left w:val="single" w:sz="4" w:space="0" w:color="000000"/>
              <w:bottom w:val="single" w:sz="4" w:space="0" w:color="000000"/>
              <w:right w:val="nil"/>
            </w:tcBorders>
            <w:vAlign w:val="bottom"/>
            <w:hideMark/>
          </w:tcPr>
          <w:p w14:paraId="19E742CB" w14:textId="635815F4" w:rsidR="00B904E6" w:rsidRPr="00363628" w:rsidRDefault="00A30175" w:rsidP="00363628">
            <w:pPr>
              <w:pStyle w:val="Normal-pool"/>
              <w:spacing w:before="40" w:after="40"/>
              <w:jc w:val="center"/>
              <w:rPr>
                <w:i/>
                <w:iCs/>
                <w:lang w:val="en-GB"/>
              </w:rPr>
            </w:pPr>
            <w:r w:rsidRPr="00363628">
              <w:rPr>
                <w:rFonts w:eastAsia="KaiTi"/>
                <w:lang w:val="zh-CN"/>
              </w:rPr>
              <w:t>认捐</w:t>
            </w:r>
          </w:p>
        </w:tc>
      </w:tr>
      <w:tr w:rsidR="00992A45" w:rsidRPr="007C5470" w14:paraId="36BCBF24" w14:textId="77777777" w:rsidTr="00363628">
        <w:trPr>
          <w:trHeight w:val="57"/>
          <w:tblHeader/>
          <w:jc w:val="right"/>
        </w:trPr>
        <w:tc>
          <w:tcPr>
            <w:tcW w:w="1890" w:type="dxa"/>
            <w:vMerge/>
            <w:tcBorders>
              <w:top w:val="nil"/>
              <w:left w:val="nil"/>
              <w:bottom w:val="single" w:sz="12" w:space="0" w:color="auto"/>
              <w:right w:val="nil"/>
            </w:tcBorders>
            <w:vAlign w:val="center"/>
            <w:hideMark/>
          </w:tcPr>
          <w:p w14:paraId="317B27CF" w14:textId="77777777" w:rsidR="00992A45" w:rsidRPr="00363628" w:rsidRDefault="00992A45" w:rsidP="00363628">
            <w:pPr>
              <w:spacing w:before="40" w:after="40"/>
              <w:rPr>
                <w:i/>
                <w:iCs/>
              </w:rPr>
            </w:pPr>
          </w:p>
        </w:tc>
        <w:tc>
          <w:tcPr>
            <w:tcW w:w="2610" w:type="dxa"/>
            <w:vMerge/>
            <w:tcBorders>
              <w:top w:val="nil"/>
              <w:left w:val="nil"/>
              <w:bottom w:val="single" w:sz="12" w:space="0" w:color="auto"/>
              <w:right w:val="nil"/>
            </w:tcBorders>
            <w:vAlign w:val="center"/>
            <w:hideMark/>
          </w:tcPr>
          <w:p w14:paraId="5CB30B89" w14:textId="77777777" w:rsidR="00992A45" w:rsidRPr="00363628" w:rsidRDefault="00992A45" w:rsidP="00363628">
            <w:pPr>
              <w:spacing w:before="40" w:after="40"/>
              <w:rPr>
                <w:i/>
                <w:iCs/>
              </w:rPr>
            </w:pPr>
          </w:p>
        </w:tc>
        <w:tc>
          <w:tcPr>
            <w:tcW w:w="1304" w:type="dxa"/>
            <w:vMerge/>
            <w:tcBorders>
              <w:top w:val="single" w:sz="12" w:space="0" w:color="auto"/>
              <w:left w:val="nil"/>
              <w:bottom w:val="single" w:sz="12" w:space="0" w:color="auto"/>
              <w:right w:val="nil"/>
            </w:tcBorders>
            <w:vAlign w:val="center"/>
            <w:hideMark/>
          </w:tcPr>
          <w:p w14:paraId="5BCE70B7" w14:textId="77777777" w:rsidR="00992A45" w:rsidRPr="00363628" w:rsidRDefault="00992A45" w:rsidP="00363628">
            <w:pPr>
              <w:spacing w:before="40" w:after="40"/>
              <w:rPr>
                <w:i/>
                <w:iCs/>
              </w:rPr>
            </w:pPr>
          </w:p>
        </w:tc>
        <w:tc>
          <w:tcPr>
            <w:tcW w:w="1033" w:type="dxa"/>
            <w:tcBorders>
              <w:top w:val="single" w:sz="4" w:space="0" w:color="000000"/>
              <w:left w:val="nil"/>
              <w:bottom w:val="single" w:sz="12" w:space="0" w:color="auto"/>
              <w:right w:val="nil"/>
            </w:tcBorders>
            <w:vAlign w:val="bottom"/>
            <w:hideMark/>
          </w:tcPr>
          <w:p w14:paraId="19C7168B" w14:textId="77777777" w:rsidR="00992A45" w:rsidRPr="00363628" w:rsidRDefault="00992A45" w:rsidP="00363628">
            <w:pPr>
              <w:pStyle w:val="Normal-pool"/>
              <w:spacing w:before="40" w:after="40"/>
              <w:jc w:val="right"/>
              <w:rPr>
                <w:lang w:val="en-GB"/>
              </w:rPr>
            </w:pPr>
            <w:r w:rsidRPr="00363628">
              <w:rPr>
                <w:lang w:val="en-GB"/>
              </w:rPr>
              <w:t>2018</w:t>
            </w:r>
          </w:p>
        </w:tc>
        <w:tc>
          <w:tcPr>
            <w:tcW w:w="933" w:type="dxa"/>
            <w:tcBorders>
              <w:top w:val="single" w:sz="4" w:space="0" w:color="000000"/>
              <w:left w:val="nil"/>
              <w:bottom w:val="single" w:sz="12" w:space="0" w:color="auto"/>
              <w:right w:val="nil"/>
            </w:tcBorders>
            <w:vAlign w:val="bottom"/>
            <w:hideMark/>
          </w:tcPr>
          <w:p w14:paraId="05B881DB" w14:textId="77777777" w:rsidR="00992A45" w:rsidRPr="00363628" w:rsidRDefault="00992A45" w:rsidP="00363628">
            <w:pPr>
              <w:pStyle w:val="Normal-pool"/>
              <w:spacing w:before="40" w:after="40"/>
              <w:jc w:val="right"/>
              <w:rPr>
                <w:lang w:val="en-GB"/>
              </w:rPr>
            </w:pPr>
            <w:r w:rsidRPr="00363628">
              <w:rPr>
                <w:lang w:val="en-GB"/>
              </w:rPr>
              <w:t>2019</w:t>
            </w:r>
          </w:p>
        </w:tc>
        <w:tc>
          <w:tcPr>
            <w:tcW w:w="1014" w:type="dxa"/>
            <w:tcBorders>
              <w:top w:val="single" w:sz="4" w:space="0" w:color="000000"/>
              <w:left w:val="nil"/>
              <w:bottom w:val="single" w:sz="12" w:space="0" w:color="auto"/>
              <w:right w:val="nil"/>
            </w:tcBorders>
            <w:vAlign w:val="bottom"/>
            <w:hideMark/>
          </w:tcPr>
          <w:p w14:paraId="125A5A3F" w14:textId="77777777" w:rsidR="00992A45" w:rsidRPr="00363628" w:rsidRDefault="00992A45" w:rsidP="00363628">
            <w:pPr>
              <w:pStyle w:val="Normal-pool"/>
              <w:spacing w:before="40" w:after="40"/>
              <w:jc w:val="right"/>
              <w:rPr>
                <w:lang w:val="en-GB"/>
              </w:rPr>
            </w:pPr>
            <w:r w:rsidRPr="00363628">
              <w:rPr>
                <w:lang w:val="en-GB"/>
              </w:rPr>
              <w:t>2020</w:t>
            </w:r>
          </w:p>
        </w:tc>
        <w:tc>
          <w:tcPr>
            <w:tcW w:w="853" w:type="dxa"/>
            <w:tcBorders>
              <w:top w:val="single" w:sz="4" w:space="0" w:color="000000"/>
              <w:left w:val="nil"/>
              <w:bottom w:val="single" w:sz="12" w:space="0" w:color="auto"/>
              <w:right w:val="nil"/>
            </w:tcBorders>
            <w:vAlign w:val="bottom"/>
            <w:hideMark/>
          </w:tcPr>
          <w:p w14:paraId="2F44D265" w14:textId="77777777" w:rsidR="00992A45" w:rsidRPr="00363628" w:rsidRDefault="00992A45" w:rsidP="00363628">
            <w:pPr>
              <w:pStyle w:val="Normal-pool"/>
              <w:spacing w:before="40" w:after="40"/>
              <w:jc w:val="right"/>
              <w:rPr>
                <w:lang w:val="en-GB"/>
              </w:rPr>
            </w:pPr>
            <w:r w:rsidRPr="00363628">
              <w:rPr>
                <w:lang w:val="en-GB"/>
              </w:rPr>
              <w:t>2021</w:t>
            </w:r>
          </w:p>
        </w:tc>
        <w:tc>
          <w:tcPr>
            <w:tcW w:w="993" w:type="dxa"/>
            <w:tcBorders>
              <w:top w:val="single" w:sz="4" w:space="0" w:color="000000"/>
              <w:left w:val="nil"/>
              <w:bottom w:val="single" w:sz="12" w:space="0" w:color="auto"/>
              <w:right w:val="nil"/>
            </w:tcBorders>
            <w:vAlign w:val="bottom"/>
            <w:hideMark/>
          </w:tcPr>
          <w:p w14:paraId="7E48264F" w14:textId="77777777" w:rsidR="00992A45" w:rsidRPr="00363628" w:rsidRDefault="00992A45" w:rsidP="00363628">
            <w:pPr>
              <w:pStyle w:val="Normal-pool"/>
              <w:spacing w:before="40" w:after="40"/>
              <w:jc w:val="right"/>
              <w:rPr>
                <w:lang w:val="en-GB"/>
              </w:rPr>
            </w:pPr>
            <w:r w:rsidRPr="00363628">
              <w:rPr>
                <w:lang w:val="en-GB"/>
              </w:rPr>
              <w:t>2022</w:t>
            </w:r>
          </w:p>
        </w:tc>
        <w:tc>
          <w:tcPr>
            <w:tcW w:w="905" w:type="dxa"/>
            <w:tcBorders>
              <w:top w:val="single" w:sz="4" w:space="0" w:color="000000"/>
              <w:left w:val="nil"/>
              <w:bottom w:val="single" w:sz="12" w:space="0" w:color="auto"/>
              <w:right w:val="single" w:sz="4" w:space="0" w:color="000000"/>
            </w:tcBorders>
            <w:vAlign w:val="bottom"/>
            <w:hideMark/>
          </w:tcPr>
          <w:p w14:paraId="30F298B1" w14:textId="77777777" w:rsidR="00992A45" w:rsidRPr="00363628" w:rsidRDefault="00992A45" w:rsidP="00363628">
            <w:pPr>
              <w:pStyle w:val="Normal-pool"/>
              <w:spacing w:before="40" w:after="40"/>
              <w:jc w:val="right"/>
              <w:rPr>
                <w:lang w:val="en-GB"/>
              </w:rPr>
            </w:pPr>
            <w:r w:rsidRPr="00363628">
              <w:rPr>
                <w:lang w:val="en-GB"/>
              </w:rPr>
              <w:t>2023</w:t>
            </w:r>
          </w:p>
        </w:tc>
        <w:tc>
          <w:tcPr>
            <w:tcW w:w="970" w:type="dxa"/>
            <w:tcBorders>
              <w:top w:val="single" w:sz="4" w:space="0" w:color="000000"/>
              <w:left w:val="single" w:sz="4" w:space="0" w:color="000000"/>
              <w:bottom w:val="single" w:sz="12" w:space="0" w:color="auto"/>
              <w:right w:val="nil"/>
            </w:tcBorders>
            <w:vAlign w:val="bottom"/>
            <w:hideMark/>
          </w:tcPr>
          <w:p w14:paraId="65D878AB" w14:textId="77777777" w:rsidR="00992A45" w:rsidRPr="00363628" w:rsidRDefault="00992A45" w:rsidP="00363628">
            <w:pPr>
              <w:pStyle w:val="Normal-pool"/>
              <w:spacing w:before="40" w:after="40"/>
              <w:jc w:val="right"/>
              <w:rPr>
                <w:lang w:val="en-GB"/>
              </w:rPr>
            </w:pPr>
            <w:r w:rsidRPr="00363628">
              <w:rPr>
                <w:lang w:val="en-GB"/>
              </w:rPr>
              <w:t>2023</w:t>
            </w:r>
          </w:p>
        </w:tc>
        <w:tc>
          <w:tcPr>
            <w:tcW w:w="962" w:type="dxa"/>
            <w:tcBorders>
              <w:top w:val="single" w:sz="4" w:space="0" w:color="000000"/>
              <w:left w:val="nil"/>
              <w:bottom w:val="single" w:sz="12" w:space="0" w:color="auto"/>
              <w:right w:val="nil"/>
            </w:tcBorders>
            <w:vAlign w:val="bottom"/>
            <w:hideMark/>
          </w:tcPr>
          <w:p w14:paraId="3C9A2511" w14:textId="77777777" w:rsidR="00992A45" w:rsidRPr="00363628" w:rsidRDefault="00992A45" w:rsidP="00363628">
            <w:pPr>
              <w:pStyle w:val="Normal-pool"/>
              <w:spacing w:before="40" w:after="40"/>
              <w:jc w:val="right"/>
              <w:rPr>
                <w:lang w:val="en-GB"/>
              </w:rPr>
            </w:pPr>
            <w:r w:rsidRPr="00363628">
              <w:rPr>
                <w:lang w:val="en-GB"/>
              </w:rPr>
              <w:t>2024</w:t>
            </w:r>
          </w:p>
        </w:tc>
        <w:tc>
          <w:tcPr>
            <w:tcW w:w="962" w:type="dxa"/>
            <w:tcBorders>
              <w:top w:val="single" w:sz="4" w:space="0" w:color="000000"/>
              <w:left w:val="nil"/>
              <w:bottom w:val="single" w:sz="12" w:space="0" w:color="auto"/>
              <w:right w:val="nil"/>
            </w:tcBorders>
            <w:vAlign w:val="bottom"/>
            <w:hideMark/>
          </w:tcPr>
          <w:p w14:paraId="056261F0" w14:textId="607172A1" w:rsidR="00B904E6" w:rsidRPr="00363628" w:rsidRDefault="00B904E6" w:rsidP="00363628">
            <w:pPr>
              <w:pStyle w:val="Normal-pool"/>
              <w:spacing w:before="40" w:after="40"/>
              <w:jc w:val="right"/>
              <w:rPr>
                <w:rFonts w:eastAsia="KaiTi"/>
                <w:lang w:val="zh-CN" w:eastAsia="zh-CN"/>
              </w:rPr>
            </w:pPr>
            <w:r w:rsidRPr="00363628">
              <w:rPr>
                <w:rFonts w:eastAsia="KaiTi"/>
                <w:lang w:val="zh-CN" w:eastAsia="zh-CN"/>
              </w:rPr>
              <w:t>认捐</w:t>
            </w:r>
          </w:p>
          <w:p w14:paraId="008CDB11" w14:textId="2A53E9EA" w:rsidR="00992A45" w:rsidRPr="00363628" w:rsidRDefault="00B904E6" w:rsidP="00363628">
            <w:pPr>
              <w:pStyle w:val="Normal-pool"/>
              <w:spacing w:before="40" w:after="40"/>
              <w:jc w:val="right"/>
              <w:rPr>
                <w:i/>
                <w:iCs/>
                <w:lang w:val="en-GB"/>
              </w:rPr>
            </w:pPr>
            <w:r w:rsidRPr="00363628">
              <w:rPr>
                <w:rFonts w:eastAsia="KaiTi"/>
                <w:lang w:val="zh-CN" w:eastAsia="zh-CN"/>
              </w:rPr>
              <w:t>共计</w:t>
            </w:r>
          </w:p>
        </w:tc>
      </w:tr>
      <w:tr w:rsidR="00992A45" w:rsidRPr="007C5470" w14:paraId="77652FFC" w14:textId="77777777" w:rsidTr="00363628">
        <w:trPr>
          <w:trHeight w:val="57"/>
          <w:jc w:val="right"/>
        </w:trPr>
        <w:tc>
          <w:tcPr>
            <w:tcW w:w="7770" w:type="dxa"/>
            <w:gridSpan w:val="5"/>
            <w:tcBorders>
              <w:top w:val="single" w:sz="12" w:space="0" w:color="auto"/>
              <w:left w:val="nil"/>
              <w:bottom w:val="nil"/>
              <w:right w:val="nil"/>
            </w:tcBorders>
            <w:hideMark/>
          </w:tcPr>
          <w:p w14:paraId="01FDA91E" w14:textId="27B6DD85" w:rsidR="00992A45" w:rsidRPr="00363628" w:rsidRDefault="00992A45" w:rsidP="00363628">
            <w:pPr>
              <w:pStyle w:val="Normal-pool"/>
              <w:tabs>
                <w:tab w:val="left" w:pos="269"/>
              </w:tabs>
              <w:spacing w:before="40" w:after="40"/>
              <w:rPr>
                <w:rFonts w:eastAsia="SimHei"/>
                <w:b/>
                <w:bCs/>
                <w:lang w:val="en-GB" w:eastAsia="zh-CN"/>
              </w:rPr>
            </w:pPr>
            <w:r w:rsidRPr="00363628">
              <w:rPr>
                <w:rFonts w:eastAsia="SimHei"/>
                <w:b/>
                <w:bCs/>
                <w:lang w:val="en-GB" w:eastAsia="zh-CN"/>
              </w:rPr>
              <w:t>1.</w:t>
            </w:r>
            <w:r w:rsidRPr="00363628">
              <w:rPr>
                <w:rFonts w:eastAsia="SimHei"/>
                <w:b/>
                <w:bCs/>
                <w:lang w:val="en-GB" w:eastAsia="zh-CN"/>
              </w:rPr>
              <w:tab/>
            </w:r>
            <w:r w:rsidR="00C76EDD" w:rsidRPr="00363628">
              <w:rPr>
                <w:rFonts w:eastAsia="SimHei"/>
                <w:b/>
                <w:bCs/>
                <w:lang w:val="zh-CN" w:eastAsia="zh-CN"/>
              </w:rPr>
              <w:t>用于支助已核准工作方案的已收指定用途现金捐款</w:t>
            </w:r>
          </w:p>
        </w:tc>
        <w:tc>
          <w:tcPr>
            <w:tcW w:w="1014" w:type="dxa"/>
            <w:tcBorders>
              <w:top w:val="single" w:sz="12" w:space="0" w:color="auto"/>
              <w:left w:val="nil"/>
              <w:bottom w:val="nil"/>
              <w:right w:val="nil"/>
            </w:tcBorders>
            <w:hideMark/>
          </w:tcPr>
          <w:p w14:paraId="7B4D8517" w14:textId="19002E4B" w:rsidR="00992A45" w:rsidRPr="00363628" w:rsidRDefault="008A335A" w:rsidP="00363628">
            <w:pPr>
              <w:pStyle w:val="Normal-pool"/>
              <w:spacing w:before="40" w:after="40"/>
              <w:rPr>
                <w:lang w:val="en-GB" w:eastAsia="zh-CN"/>
              </w:rPr>
            </w:pPr>
            <w:r w:rsidRPr="00363628">
              <w:rPr>
                <w:lang w:val="en-GB" w:eastAsia="zh-CN"/>
              </w:rPr>
              <w:t xml:space="preserve"> </w:t>
            </w:r>
          </w:p>
        </w:tc>
        <w:tc>
          <w:tcPr>
            <w:tcW w:w="853" w:type="dxa"/>
            <w:tcBorders>
              <w:top w:val="single" w:sz="12" w:space="0" w:color="auto"/>
              <w:left w:val="nil"/>
              <w:bottom w:val="nil"/>
              <w:right w:val="nil"/>
            </w:tcBorders>
          </w:tcPr>
          <w:p w14:paraId="67F7AF1A" w14:textId="77777777" w:rsidR="00992A45" w:rsidRPr="00363628" w:rsidRDefault="00992A45" w:rsidP="00363628">
            <w:pPr>
              <w:pStyle w:val="Normal-pool"/>
              <w:spacing w:before="40" w:after="40"/>
              <w:rPr>
                <w:lang w:val="en-GB" w:eastAsia="zh-CN"/>
              </w:rPr>
            </w:pPr>
          </w:p>
        </w:tc>
        <w:tc>
          <w:tcPr>
            <w:tcW w:w="993" w:type="dxa"/>
            <w:tcBorders>
              <w:top w:val="single" w:sz="12" w:space="0" w:color="auto"/>
              <w:left w:val="nil"/>
              <w:bottom w:val="nil"/>
              <w:right w:val="nil"/>
            </w:tcBorders>
          </w:tcPr>
          <w:p w14:paraId="24057102" w14:textId="77777777" w:rsidR="00992A45" w:rsidRPr="00363628" w:rsidRDefault="00992A45" w:rsidP="00363628">
            <w:pPr>
              <w:pStyle w:val="Normal-pool"/>
              <w:spacing w:before="40" w:after="40"/>
              <w:rPr>
                <w:lang w:val="en-GB" w:eastAsia="zh-CN"/>
              </w:rPr>
            </w:pPr>
          </w:p>
        </w:tc>
        <w:tc>
          <w:tcPr>
            <w:tcW w:w="905" w:type="dxa"/>
            <w:tcBorders>
              <w:top w:val="single" w:sz="12" w:space="0" w:color="auto"/>
              <w:left w:val="nil"/>
              <w:bottom w:val="nil"/>
              <w:right w:val="single" w:sz="4" w:space="0" w:color="000000"/>
            </w:tcBorders>
          </w:tcPr>
          <w:p w14:paraId="7FCD172A" w14:textId="77777777" w:rsidR="00992A45" w:rsidRPr="00363628" w:rsidRDefault="00992A45" w:rsidP="00363628">
            <w:pPr>
              <w:pStyle w:val="Normal-pool"/>
              <w:spacing w:before="40" w:after="40"/>
              <w:rPr>
                <w:lang w:val="en-GB" w:eastAsia="zh-CN"/>
              </w:rPr>
            </w:pPr>
          </w:p>
        </w:tc>
        <w:tc>
          <w:tcPr>
            <w:tcW w:w="970" w:type="dxa"/>
            <w:tcBorders>
              <w:top w:val="single" w:sz="12" w:space="0" w:color="auto"/>
              <w:left w:val="single" w:sz="4" w:space="0" w:color="000000"/>
              <w:bottom w:val="nil"/>
              <w:right w:val="nil"/>
            </w:tcBorders>
            <w:hideMark/>
          </w:tcPr>
          <w:p w14:paraId="79FEA45C" w14:textId="174F84F7" w:rsidR="00992A45" w:rsidRPr="00363628" w:rsidRDefault="008A335A" w:rsidP="00363628">
            <w:pPr>
              <w:pStyle w:val="Normal-pool"/>
              <w:spacing w:before="40" w:after="40"/>
              <w:rPr>
                <w:lang w:val="en-GB" w:eastAsia="zh-CN"/>
              </w:rPr>
            </w:pPr>
            <w:r w:rsidRPr="00363628">
              <w:rPr>
                <w:lang w:val="en-GB" w:eastAsia="zh-CN"/>
              </w:rPr>
              <w:t xml:space="preserve"> </w:t>
            </w:r>
          </w:p>
        </w:tc>
        <w:tc>
          <w:tcPr>
            <w:tcW w:w="962" w:type="dxa"/>
            <w:tcBorders>
              <w:top w:val="single" w:sz="12" w:space="0" w:color="auto"/>
              <w:left w:val="nil"/>
              <w:bottom w:val="nil"/>
              <w:right w:val="nil"/>
            </w:tcBorders>
            <w:hideMark/>
          </w:tcPr>
          <w:p w14:paraId="38F4523C" w14:textId="5DC04470" w:rsidR="00992A45" w:rsidRPr="00363628" w:rsidRDefault="008A335A" w:rsidP="00363628">
            <w:pPr>
              <w:pStyle w:val="Normal-pool"/>
              <w:spacing w:before="40" w:after="40"/>
              <w:rPr>
                <w:lang w:val="en-GB" w:eastAsia="zh-CN"/>
              </w:rPr>
            </w:pPr>
            <w:r w:rsidRPr="00363628">
              <w:rPr>
                <w:lang w:val="en-GB" w:eastAsia="zh-CN"/>
              </w:rPr>
              <w:t xml:space="preserve"> </w:t>
            </w:r>
          </w:p>
        </w:tc>
        <w:tc>
          <w:tcPr>
            <w:tcW w:w="962" w:type="dxa"/>
            <w:tcBorders>
              <w:top w:val="single" w:sz="12" w:space="0" w:color="auto"/>
              <w:left w:val="nil"/>
              <w:bottom w:val="nil"/>
              <w:right w:val="nil"/>
            </w:tcBorders>
            <w:hideMark/>
          </w:tcPr>
          <w:p w14:paraId="1003A888" w14:textId="27F469DE" w:rsidR="00992A45" w:rsidRPr="00363628" w:rsidRDefault="008A335A" w:rsidP="00363628">
            <w:pPr>
              <w:pStyle w:val="Normal-pool"/>
              <w:spacing w:before="40" w:after="40"/>
              <w:rPr>
                <w:lang w:val="en-GB" w:eastAsia="zh-CN"/>
              </w:rPr>
            </w:pPr>
            <w:r w:rsidRPr="00363628">
              <w:rPr>
                <w:lang w:val="en-GB" w:eastAsia="zh-CN"/>
              </w:rPr>
              <w:t xml:space="preserve"> </w:t>
            </w:r>
          </w:p>
        </w:tc>
      </w:tr>
      <w:tr w:rsidR="00992A45" w:rsidRPr="007C5470" w14:paraId="45968810" w14:textId="77777777" w:rsidTr="00363628">
        <w:trPr>
          <w:trHeight w:val="57"/>
          <w:jc w:val="right"/>
        </w:trPr>
        <w:tc>
          <w:tcPr>
            <w:tcW w:w="8784" w:type="dxa"/>
            <w:gridSpan w:val="6"/>
            <w:tcBorders>
              <w:top w:val="nil"/>
              <w:left w:val="nil"/>
              <w:bottom w:val="nil"/>
              <w:right w:val="nil"/>
            </w:tcBorders>
            <w:hideMark/>
          </w:tcPr>
          <w:p w14:paraId="7FEEDACB" w14:textId="466663FF" w:rsidR="00992A45" w:rsidRPr="00363628" w:rsidRDefault="00992A45" w:rsidP="00363628">
            <w:pPr>
              <w:pStyle w:val="Normal-pool"/>
              <w:tabs>
                <w:tab w:val="left" w:pos="269"/>
              </w:tabs>
              <w:spacing w:before="40" w:after="40"/>
              <w:rPr>
                <w:rFonts w:eastAsia="SimHei"/>
                <w:b/>
                <w:bCs/>
                <w:lang w:val="en-GB" w:eastAsia="zh-CN"/>
              </w:rPr>
            </w:pPr>
            <w:r w:rsidRPr="00363628">
              <w:rPr>
                <w:rFonts w:eastAsia="SimHei"/>
                <w:b/>
                <w:bCs/>
                <w:lang w:val="en-GB" w:eastAsia="zh-CN"/>
              </w:rPr>
              <w:t>1.1</w:t>
            </w:r>
            <w:r w:rsidRPr="00363628">
              <w:rPr>
                <w:rFonts w:eastAsia="SimHei"/>
                <w:b/>
                <w:bCs/>
                <w:lang w:val="en-GB" w:eastAsia="zh-CN"/>
              </w:rPr>
              <w:tab/>
            </w:r>
            <w:r w:rsidR="00C76EDD" w:rsidRPr="00363628">
              <w:rPr>
                <w:rFonts w:eastAsia="SimHei"/>
                <w:b/>
                <w:bCs/>
                <w:lang w:val="zh-CN" w:eastAsia="zh-CN"/>
              </w:rPr>
              <w:t>从各国政府收到的用于支助已核准工作方案的指定用途现金捐款</w:t>
            </w:r>
          </w:p>
        </w:tc>
        <w:tc>
          <w:tcPr>
            <w:tcW w:w="853" w:type="dxa"/>
            <w:tcBorders>
              <w:top w:val="nil"/>
              <w:left w:val="nil"/>
              <w:bottom w:val="nil"/>
              <w:right w:val="nil"/>
            </w:tcBorders>
          </w:tcPr>
          <w:p w14:paraId="094C8E84" w14:textId="77777777" w:rsidR="00992A45" w:rsidRPr="00363628" w:rsidRDefault="00992A45" w:rsidP="00363628">
            <w:pPr>
              <w:pStyle w:val="Normal-pool"/>
              <w:spacing w:before="40" w:after="40"/>
              <w:rPr>
                <w:lang w:val="en-GB" w:eastAsia="zh-CN"/>
              </w:rPr>
            </w:pPr>
          </w:p>
        </w:tc>
        <w:tc>
          <w:tcPr>
            <w:tcW w:w="993" w:type="dxa"/>
            <w:tcBorders>
              <w:top w:val="nil"/>
              <w:left w:val="nil"/>
              <w:bottom w:val="nil"/>
              <w:right w:val="nil"/>
            </w:tcBorders>
          </w:tcPr>
          <w:p w14:paraId="59041FAA" w14:textId="77777777" w:rsidR="00992A45" w:rsidRPr="00363628" w:rsidRDefault="00992A45" w:rsidP="00363628">
            <w:pPr>
              <w:pStyle w:val="Normal-pool"/>
              <w:spacing w:before="40" w:after="40"/>
              <w:rPr>
                <w:lang w:val="en-GB" w:eastAsia="zh-CN"/>
              </w:rPr>
            </w:pPr>
          </w:p>
        </w:tc>
        <w:tc>
          <w:tcPr>
            <w:tcW w:w="905" w:type="dxa"/>
            <w:tcBorders>
              <w:top w:val="nil"/>
              <w:left w:val="nil"/>
              <w:bottom w:val="nil"/>
              <w:right w:val="single" w:sz="4" w:space="0" w:color="000000"/>
            </w:tcBorders>
          </w:tcPr>
          <w:p w14:paraId="0E3FA210" w14:textId="77777777" w:rsidR="00992A45" w:rsidRPr="00363628" w:rsidRDefault="00992A45" w:rsidP="00363628">
            <w:pPr>
              <w:pStyle w:val="Normal-pool"/>
              <w:spacing w:before="40" w:after="40"/>
              <w:rPr>
                <w:lang w:val="en-GB" w:eastAsia="zh-CN"/>
              </w:rPr>
            </w:pPr>
          </w:p>
        </w:tc>
        <w:tc>
          <w:tcPr>
            <w:tcW w:w="970" w:type="dxa"/>
            <w:tcBorders>
              <w:top w:val="nil"/>
              <w:left w:val="single" w:sz="4" w:space="0" w:color="000000"/>
              <w:bottom w:val="nil"/>
              <w:right w:val="nil"/>
            </w:tcBorders>
            <w:hideMark/>
          </w:tcPr>
          <w:p w14:paraId="3A390978" w14:textId="790AF7BD" w:rsidR="00992A45" w:rsidRPr="00363628" w:rsidRDefault="008A335A" w:rsidP="00363628">
            <w:pPr>
              <w:pStyle w:val="Normal-pool"/>
              <w:spacing w:before="40" w:after="40"/>
              <w:rPr>
                <w:lang w:val="en-GB" w:eastAsia="zh-CN"/>
              </w:rPr>
            </w:pPr>
            <w:r w:rsidRPr="00363628">
              <w:rPr>
                <w:lang w:val="en-GB" w:eastAsia="zh-CN"/>
              </w:rPr>
              <w:t xml:space="preserve"> </w:t>
            </w:r>
          </w:p>
        </w:tc>
        <w:tc>
          <w:tcPr>
            <w:tcW w:w="962" w:type="dxa"/>
            <w:tcBorders>
              <w:top w:val="nil"/>
              <w:left w:val="nil"/>
              <w:bottom w:val="nil"/>
              <w:right w:val="nil"/>
            </w:tcBorders>
            <w:hideMark/>
          </w:tcPr>
          <w:p w14:paraId="392D0946" w14:textId="0265964D" w:rsidR="00992A45" w:rsidRPr="00363628" w:rsidRDefault="008A335A" w:rsidP="00363628">
            <w:pPr>
              <w:pStyle w:val="Normal-pool"/>
              <w:spacing w:before="40" w:after="40"/>
              <w:rPr>
                <w:lang w:val="en-GB" w:eastAsia="zh-CN"/>
              </w:rPr>
            </w:pPr>
            <w:r w:rsidRPr="00363628">
              <w:rPr>
                <w:lang w:val="en-GB" w:eastAsia="zh-CN"/>
              </w:rPr>
              <w:t xml:space="preserve"> </w:t>
            </w:r>
          </w:p>
        </w:tc>
        <w:tc>
          <w:tcPr>
            <w:tcW w:w="962" w:type="dxa"/>
            <w:tcBorders>
              <w:top w:val="nil"/>
              <w:left w:val="nil"/>
              <w:bottom w:val="nil"/>
              <w:right w:val="nil"/>
            </w:tcBorders>
            <w:hideMark/>
          </w:tcPr>
          <w:p w14:paraId="0FC9A39D" w14:textId="5624EBD7" w:rsidR="00992A45" w:rsidRPr="00363628" w:rsidRDefault="008A335A" w:rsidP="00363628">
            <w:pPr>
              <w:pStyle w:val="Normal-pool"/>
              <w:spacing w:before="40" w:after="40"/>
              <w:rPr>
                <w:lang w:val="en-GB" w:eastAsia="zh-CN"/>
              </w:rPr>
            </w:pPr>
            <w:r w:rsidRPr="00363628">
              <w:rPr>
                <w:lang w:val="en-GB" w:eastAsia="zh-CN"/>
              </w:rPr>
              <w:t xml:space="preserve"> </w:t>
            </w:r>
          </w:p>
        </w:tc>
      </w:tr>
      <w:tr w:rsidR="00C76EDD" w:rsidRPr="007C5470" w14:paraId="29C13A13" w14:textId="77777777" w:rsidTr="00363628">
        <w:trPr>
          <w:trHeight w:val="57"/>
          <w:jc w:val="right"/>
        </w:trPr>
        <w:tc>
          <w:tcPr>
            <w:tcW w:w="1890" w:type="dxa"/>
            <w:tcBorders>
              <w:top w:val="nil"/>
              <w:left w:val="nil"/>
              <w:bottom w:val="nil"/>
              <w:right w:val="nil"/>
            </w:tcBorders>
            <w:hideMark/>
          </w:tcPr>
          <w:p w14:paraId="3AEEB956" w14:textId="3A0770B1" w:rsidR="00C76EDD" w:rsidRPr="00363628" w:rsidRDefault="00C76EDD" w:rsidP="00363628">
            <w:pPr>
              <w:pStyle w:val="Normal-pool"/>
              <w:spacing w:before="40" w:after="40"/>
              <w:rPr>
                <w:b/>
                <w:lang w:val="en-GB"/>
              </w:rPr>
            </w:pPr>
            <w:r w:rsidRPr="00363628">
              <w:rPr>
                <w:rFonts w:eastAsia="SimSun"/>
                <w:lang w:val="zh-CN"/>
              </w:rPr>
              <w:t>加拿大</w:t>
            </w:r>
          </w:p>
        </w:tc>
        <w:tc>
          <w:tcPr>
            <w:tcW w:w="2610" w:type="dxa"/>
            <w:tcBorders>
              <w:top w:val="nil"/>
              <w:left w:val="nil"/>
              <w:bottom w:val="nil"/>
              <w:right w:val="nil"/>
            </w:tcBorders>
            <w:hideMark/>
          </w:tcPr>
          <w:p w14:paraId="7348E4D1" w14:textId="4A5A84B5" w:rsidR="00C76EDD" w:rsidRPr="00363628" w:rsidRDefault="00C76EDD" w:rsidP="00363628">
            <w:pPr>
              <w:pStyle w:val="Normal-pool"/>
              <w:spacing w:before="40" w:after="40"/>
              <w:rPr>
                <w:b/>
                <w:lang w:val="en-GB"/>
              </w:rPr>
            </w:pPr>
            <w:r w:rsidRPr="00363628">
              <w:rPr>
                <w:rFonts w:eastAsia="SimSun"/>
                <w:lang w:val="zh-CN"/>
              </w:rPr>
              <w:t>支助工作方案</w:t>
            </w:r>
          </w:p>
        </w:tc>
        <w:tc>
          <w:tcPr>
            <w:tcW w:w="1304" w:type="dxa"/>
            <w:tcBorders>
              <w:top w:val="nil"/>
              <w:left w:val="nil"/>
              <w:bottom w:val="nil"/>
              <w:right w:val="nil"/>
            </w:tcBorders>
            <w:hideMark/>
          </w:tcPr>
          <w:p w14:paraId="4E7F1831" w14:textId="290115F8" w:rsidR="00C76EDD" w:rsidRPr="00363628" w:rsidRDefault="00C76EDD" w:rsidP="00363628">
            <w:pPr>
              <w:pStyle w:val="Normal-pool"/>
              <w:spacing w:before="40" w:after="40"/>
              <w:rPr>
                <w:b/>
                <w:lang w:val="en-GB"/>
              </w:rPr>
            </w:pPr>
            <w:r w:rsidRPr="00363628">
              <w:rPr>
                <w:rFonts w:eastAsia="SimSun"/>
                <w:lang w:val="zh-CN"/>
              </w:rPr>
              <w:t>支助交付品</w:t>
            </w:r>
          </w:p>
        </w:tc>
        <w:tc>
          <w:tcPr>
            <w:tcW w:w="1033" w:type="dxa"/>
            <w:tcBorders>
              <w:top w:val="nil"/>
              <w:left w:val="nil"/>
              <w:bottom w:val="nil"/>
              <w:right w:val="nil"/>
            </w:tcBorders>
            <w:vAlign w:val="bottom"/>
            <w:hideMark/>
          </w:tcPr>
          <w:p w14:paraId="7CCFE9C9" w14:textId="77777777" w:rsidR="00C76EDD" w:rsidRPr="00363628" w:rsidRDefault="00C76EDD" w:rsidP="00363628">
            <w:pPr>
              <w:pStyle w:val="Normal-pool"/>
              <w:spacing w:before="40" w:after="40"/>
              <w:jc w:val="right"/>
              <w:rPr>
                <w:b/>
                <w:lang w:val="en-GB"/>
              </w:rPr>
            </w:pPr>
            <w:r w:rsidRPr="00363628">
              <w:rPr>
                <w:lang w:val="en-GB"/>
              </w:rPr>
              <w:t>25 583</w:t>
            </w:r>
          </w:p>
        </w:tc>
        <w:tc>
          <w:tcPr>
            <w:tcW w:w="933" w:type="dxa"/>
            <w:tcBorders>
              <w:top w:val="nil"/>
              <w:left w:val="nil"/>
              <w:bottom w:val="nil"/>
              <w:right w:val="nil"/>
            </w:tcBorders>
            <w:vAlign w:val="bottom"/>
            <w:hideMark/>
          </w:tcPr>
          <w:p w14:paraId="4F48C9FE" w14:textId="77777777" w:rsidR="00C76EDD" w:rsidRPr="00363628" w:rsidRDefault="00C76EDD" w:rsidP="00363628">
            <w:pPr>
              <w:pStyle w:val="Normal-pool"/>
              <w:spacing w:before="40" w:after="40"/>
              <w:jc w:val="right"/>
              <w:rPr>
                <w:b/>
                <w:lang w:val="en-GB"/>
              </w:rPr>
            </w:pPr>
            <w:r w:rsidRPr="00363628">
              <w:rPr>
                <w:lang w:val="en-GB"/>
              </w:rPr>
              <w:t>30 312</w:t>
            </w:r>
          </w:p>
        </w:tc>
        <w:tc>
          <w:tcPr>
            <w:tcW w:w="1014" w:type="dxa"/>
            <w:tcBorders>
              <w:top w:val="nil"/>
              <w:left w:val="nil"/>
              <w:bottom w:val="nil"/>
              <w:right w:val="nil"/>
            </w:tcBorders>
            <w:vAlign w:val="bottom"/>
            <w:hideMark/>
          </w:tcPr>
          <w:p w14:paraId="3679E66C" w14:textId="77777777" w:rsidR="00C76EDD" w:rsidRPr="00363628" w:rsidRDefault="00C76EDD" w:rsidP="00363628">
            <w:pPr>
              <w:pStyle w:val="Normal-pool"/>
              <w:spacing w:before="40" w:after="40"/>
              <w:jc w:val="right"/>
              <w:rPr>
                <w:b/>
                <w:lang w:val="en-GB"/>
              </w:rPr>
            </w:pPr>
            <w:r w:rsidRPr="00363628">
              <w:rPr>
                <w:lang w:val="en-GB"/>
              </w:rPr>
              <w:t>31 260</w:t>
            </w:r>
          </w:p>
        </w:tc>
        <w:tc>
          <w:tcPr>
            <w:tcW w:w="853" w:type="dxa"/>
            <w:tcBorders>
              <w:top w:val="nil"/>
              <w:left w:val="nil"/>
              <w:bottom w:val="nil"/>
              <w:right w:val="nil"/>
            </w:tcBorders>
            <w:vAlign w:val="bottom"/>
            <w:hideMark/>
          </w:tcPr>
          <w:p w14:paraId="7D898C35" w14:textId="77777777" w:rsidR="00C76EDD" w:rsidRPr="00363628" w:rsidRDefault="00C76EDD" w:rsidP="00363628">
            <w:pPr>
              <w:pStyle w:val="Normal-pool"/>
              <w:spacing w:before="40" w:after="40"/>
              <w:jc w:val="right"/>
              <w:rPr>
                <w:b/>
                <w:lang w:val="en-GB"/>
              </w:rPr>
            </w:pPr>
            <w:r w:rsidRPr="00363628">
              <w:rPr>
                <w:lang w:val="en-GB"/>
              </w:rPr>
              <w:t>31 216</w:t>
            </w:r>
          </w:p>
        </w:tc>
        <w:tc>
          <w:tcPr>
            <w:tcW w:w="993" w:type="dxa"/>
            <w:tcBorders>
              <w:top w:val="nil"/>
              <w:left w:val="nil"/>
              <w:bottom w:val="nil"/>
              <w:right w:val="nil"/>
            </w:tcBorders>
            <w:vAlign w:val="bottom"/>
            <w:hideMark/>
          </w:tcPr>
          <w:p w14:paraId="20D4B854" w14:textId="77777777" w:rsidR="00C76EDD" w:rsidRPr="00363628" w:rsidRDefault="00C76EDD" w:rsidP="00363628">
            <w:pPr>
              <w:pStyle w:val="Normal-pool"/>
              <w:spacing w:before="40" w:after="40"/>
              <w:jc w:val="right"/>
              <w:rPr>
                <w:b/>
                <w:lang w:val="en-GB"/>
              </w:rPr>
            </w:pPr>
            <w:r w:rsidRPr="00363628">
              <w:rPr>
                <w:lang w:val="en-GB"/>
              </w:rPr>
              <w:t>31 119</w:t>
            </w:r>
          </w:p>
        </w:tc>
        <w:tc>
          <w:tcPr>
            <w:tcW w:w="905" w:type="dxa"/>
            <w:tcBorders>
              <w:top w:val="nil"/>
              <w:left w:val="nil"/>
              <w:bottom w:val="nil"/>
              <w:right w:val="single" w:sz="4" w:space="0" w:color="000000"/>
            </w:tcBorders>
            <w:vAlign w:val="bottom"/>
            <w:hideMark/>
          </w:tcPr>
          <w:p w14:paraId="1BB037B9" w14:textId="77777777" w:rsidR="00C76EDD" w:rsidRPr="00363628" w:rsidRDefault="00C76EDD" w:rsidP="00363628">
            <w:pPr>
              <w:pStyle w:val="Normal-pool"/>
              <w:spacing w:before="40" w:after="40"/>
              <w:jc w:val="right"/>
              <w:rPr>
                <w:b/>
                <w:lang w:val="en-GB"/>
              </w:rPr>
            </w:pPr>
            <w:r w:rsidRPr="00363628">
              <w:rPr>
                <w:lang w:val="en-GB"/>
              </w:rPr>
              <w:t>29 577</w:t>
            </w:r>
          </w:p>
        </w:tc>
        <w:tc>
          <w:tcPr>
            <w:tcW w:w="970" w:type="dxa"/>
            <w:tcBorders>
              <w:top w:val="nil"/>
              <w:left w:val="single" w:sz="4" w:space="0" w:color="000000"/>
              <w:bottom w:val="nil"/>
              <w:right w:val="nil"/>
            </w:tcBorders>
            <w:vAlign w:val="bottom"/>
          </w:tcPr>
          <w:p w14:paraId="52567971" w14:textId="77777777" w:rsidR="00C76EDD" w:rsidRPr="00363628" w:rsidRDefault="00C76EDD" w:rsidP="00363628">
            <w:pPr>
              <w:pStyle w:val="Normal-pool"/>
              <w:spacing w:before="40" w:after="40"/>
              <w:jc w:val="right"/>
              <w:rPr>
                <w:b/>
                <w:lang w:val="en-GB"/>
              </w:rPr>
            </w:pPr>
          </w:p>
        </w:tc>
        <w:tc>
          <w:tcPr>
            <w:tcW w:w="962" w:type="dxa"/>
            <w:tcBorders>
              <w:top w:val="nil"/>
              <w:left w:val="nil"/>
              <w:bottom w:val="nil"/>
              <w:right w:val="nil"/>
            </w:tcBorders>
            <w:vAlign w:val="bottom"/>
            <w:hideMark/>
          </w:tcPr>
          <w:p w14:paraId="5A7DB798" w14:textId="77777777" w:rsidR="00C76EDD" w:rsidRPr="00363628" w:rsidRDefault="00C76EDD" w:rsidP="00363628">
            <w:pPr>
              <w:pStyle w:val="Normal-pool"/>
              <w:spacing w:before="40" w:after="40"/>
              <w:jc w:val="right"/>
              <w:rPr>
                <w:b/>
                <w:lang w:val="en-GB"/>
              </w:rPr>
            </w:pPr>
            <w:r w:rsidRPr="00363628">
              <w:rPr>
                <w:lang w:val="en-GB"/>
              </w:rPr>
              <w:t>31 397</w:t>
            </w:r>
          </w:p>
        </w:tc>
        <w:tc>
          <w:tcPr>
            <w:tcW w:w="962" w:type="dxa"/>
            <w:tcBorders>
              <w:top w:val="nil"/>
              <w:left w:val="nil"/>
              <w:bottom w:val="nil"/>
              <w:right w:val="nil"/>
            </w:tcBorders>
            <w:vAlign w:val="bottom"/>
            <w:hideMark/>
          </w:tcPr>
          <w:p w14:paraId="23F9305E" w14:textId="77777777" w:rsidR="00C76EDD" w:rsidRPr="00363628" w:rsidRDefault="00C76EDD" w:rsidP="00363628">
            <w:pPr>
              <w:pStyle w:val="Normal-pool"/>
              <w:spacing w:before="40" w:after="40"/>
              <w:jc w:val="right"/>
              <w:rPr>
                <w:b/>
                <w:lang w:val="en-GB"/>
              </w:rPr>
            </w:pPr>
            <w:r w:rsidRPr="00363628">
              <w:rPr>
                <w:lang w:val="en-GB"/>
              </w:rPr>
              <w:t>31 397</w:t>
            </w:r>
          </w:p>
        </w:tc>
      </w:tr>
      <w:tr w:rsidR="00C76EDD" w:rsidRPr="007C5470" w14:paraId="162710BF" w14:textId="77777777" w:rsidTr="00363628">
        <w:trPr>
          <w:trHeight w:val="57"/>
          <w:jc w:val="right"/>
        </w:trPr>
        <w:tc>
          <w:tcPr>
            <w:tcW w:w="1890" w:type="dxa"/>
            <w:tcBorders>
              <w:top w:val="nil"/>
              <w:left w:val="nil"/>
              <w:bottom w:val="nil"/>
              <w:right w:val="nil"/>
            </w:tcBorders>
            <w:hideMark/>
          </w:tcPr>
          <w:p w14:paraId="74DDC005" w14:textId="6AABEED7" w:rsidR="00C76EDD" w:rsidRPr="00363628" w:rsidRDefault="00C76EDD" w:rsidP="00363628">
            <w:pPr>
              <w:pStyle w:val="Normal-pool"/>
              <w:spacing w:before="40" w:after="40"/>
              <w:rPr>
                <w:b/>
                <w:lang w:val="en-GB"/>
              </w:rPr>
            </w:pPr>
            <w:r w:rsidRPr="00363628">
              <w:rPr>
                <w:rFonts w:eastAsia="SimSun"/>
                <w:lang w:val="zh-CN"/>
              </w:rPr>
              <w:t>芬兰</w:t>
            </w:r>
          </w:p>
        </w:tc>
        <w:tc>
          <w:tcPr>
            <w:tcW w:w="2610" w:type="dxa"/>
            <w:tcBorders>
              <w:top w:val="nil"/>
              <w:left w:val="nil"/>
              <w:bottom w:val="nil"/>
              <w:right w:val="nil"/>
            </w:tcBorders>
            <w:hideMark/>
          </w:tcPr>
          <w:p w14:paraId="7A1C66D7" w14:textId="3CF54762" w:rsidR="00C76EDD" w:rsidRPr="00363628" w:rsidRDefault="00C76EDD" w:rsidP="00363628">
            <w:pPr>
              <w:pStyle w:val="Normal-pool"/>
              <w:spacing w:before="40" w:after="40"/>
              <w:rPr>
                <w:b/>
                <w:lang w:val="en-GB" w:eastAsia="zh-CN"/>
              </w:rPr>
            </w:pPr>
            <w:r w:rsidRPr="00363628">
              <w:rPr>
                <w:rFonts w:eastAsia="SimSun"/>
                <w:lang w:val="zh-CN" w:eastAsia="zh-CN"/>
              </w:rPr>
              <w:t>支助生物多样性平台各机构工作方案和参会人员</w:t>
            </w:r>
          </w:p>
        </w:tc>
        <w:tc>
          <w:tcPr>
            <w:tcW w:w="1304" w:type="dxa"/>
            <w:tcBorders>
              <w:top w:val="nil"/>
              <w:left w:val="nil"/>
              <w:bottom w:val="nil"/>
              <w:right w:val="nil"/>
            </w:tcBorders>
            <w:hideMark/>
          </w:tcPr>
          <w:p w14:paraId="2EA23D05" w14:textId="29B48A43" w:rsidR="00C76EDD" w:rsidRPr="00363628" w:rsidRDefault="00C76EDD" w:rsidP="00363628">
            <w:pPr>
              <w:pStyle w:val="Normal-pool"/>
              <w:spacing w:before="40" w:after="40"/>
              <w:rPr>
                <w:b/>
                <w:lang w:val="en-GB"/>
              </w:rPr>
            </w:pPr>
            <w:r w:rsidRPr="00363628">
              <w:rPr>
                <w:rFonts w:eastAsia="SimSun"/>
                <w:lang w:val="zh-CN"/>
              </w:rPr>
              <w:t>支助交付品</w:t>
            </w:r>
          </w:p>
        </w:tc>
        <w:tc>
          <w:tcPr>
            <w:tcW w:w="1033" w:type="dxa"/>
            <w:tcBorders>
              <w:top w:val="nil"/>
              <w:left w:val="nil"/>
              <w:bottom w:val="nil"/>
              <w:right w:val="nil"/>
            </w:tcBorders>
            <w:vAlign w:val="bottom"/>
            <w:hideMark/>
          </w:tcPr>
          <w:p w14:paraId="210BA67C" w14:textId="66B3ED03" w:rsidR="00C76EDD" w:rsidRPr="00363628" w:rsidRDefault="00C76EDD" w:rsidP="00363628">
            <w:pPr>
              <w:pStyle w:val="Normal-pool"/>
              <w:spacing w:before="40" w:after="40"/>
              <w:jc w:val="right"/>
              <w:rPr>
                <w:b/>
                <w:lang w:val="en-GB"/>
              </w:rPr>
            </w:pPr>
            <w:r w:rsidRPr="00363628">
              <w:rPr>
                <w:lang w:val="en-GB"/>
              </w:rPr>
              <w:t xml:space="preserve"> </w:t>
            </w:r>
          </w:p>
        </w:tc>
        <w:tc>
          <w:tcPr>
            <w:tcW w:w="933" w:type="dxa"/>
            <w:tcBorders>
              <w:top w:val="nil"/>
              <w:left w:val="nil"/>
              <w:bottom w:val="nil"/>
              <w:right w:val="nil"/>
            </w:tcBorders>
            <w:vAlign w:val="bottom"/>
            <w:hideMark/>
          </w:tcPr>
          <w:p w14:paraId="56FEA954" w14:textId="37DE06DA" w:rsidR="00C76EDD" w:rsidRPr="00363628" w:rsidRDefault="00C76EDD" w:rsidP="00363628">
            <w:pPr>
              <w:pStyle w:val="Normal-pool"/>
              <w:spacing w:before="40" w:after="40"/>
              <w:jc w:val="right"/>
              <w:rPr>
                <w:b/>
                <w:lang w:val="en-GB"/>
              </w:rPr>
            </w:pPr>
            <w:r w:rsidRPr="00363628">
              <w:rPr>
                <w:lang w:val="en-GB"/>
              </w:rPr>
              <w:t xml:space="preserve"> </w:t>
            </w:r>
          </w:p>
        </w:tc>
        <w:tc>
          <w:tcPr>
            <w:tcW w:w="1014" w:type="dxa"/>
            <w:tcBorders>
              <w:top w:val="nil"/>
              <w:left w:val="nil"/>
              <w:bottom w:val="nil"/>
              <w:right w:val="nil"/>
            </w:tcBorders>
            <w:vAlign w:val="bottom"/>
            <w:hideMark/>
          </w:tcPr>
          <w:p w14:paraId="02B2E3E5" w14:textId="7F2FE544" w:rsidR="00C76EDD" w:rsidRPr="00363628" w:rsidRDefault="00C76EDD" w:rsidP="00363628">
            <w:pPr>
              <w:pStyle w:val="Normal-pool"/>
              <w:spacing w:before="40" w:after="40"/>
              <w:jc w:val="right"/>
              <w:rPr>
                <w:b/>
                <w:lang w:val="en-GB"/>
              </w:rPr>
            </w:pPr>
            <w:r w:rsidRPr="00363628">
              <w:rPr>
                <w:lang w:val="en-GB"/>
              </w:rPr>
              <w:t xml:space="preserve"> </w:t>
            </w:r>
          </w:p>
        </w:tc>
        <w:tc>
          <w:tcPr>
            <w:tcW w:w="853" w:type="dxa"/>
            <w:tcBorders>
              <w:top w:val="nil"/>
              <w:left w:val="nil"/>
              <w:bottom w:val="nil"/>
              <w:right w:val="nil"/>
            </w:tcBorders>
            <w:vAlign w:val="bottom"/>
            <w:hideMark/>
          </w:tcPr>
          <w:p w14:paraId="23DD7CA5" w14:textId="77777777" w:rsidR="00C76EDD" w:rsidRPr="00363628" w:rsidRDefault="00C76EDD" w:rsidP="00363628">
            <w:pPr>
              <w:pStyle w:val="Normal-pool"/>
              <w:spacing w:before="40" w:after="40"/>
              <w:jc w:val="right"/>
              <w:rPr>
                <w:b/>
                <w:lang w:val="en-GB"/>
              </w:rPr>
            </w:pPr>
            <w:r w:rsidRPr="00363628">
              <w:rPr>
                <w:lang w:val="en-GB"/>
              </w:rPr>
              <w:t>23 866</w:t>
            </w:r>
          </w:p>
        </w:tc>
        <w:tc>
          <w:tcPr>
            <w:tcW w:w="993" w:type="dxa"/>
            <w:tcBorders>
              <w:top w:val="nil"/>
              <w:left w:val="nil"/>
              <w:bottom w:val="nil"/>
              <w:right w:val="nil"/>
            </w:tcBorders>
            <w:vAlign w:val="bottom"/>
            <w:hideMark/>
          </w:tcPr>
          <w:p w14:paraId="03037F1E" w14:textId="77777777" w:rsidR="00C76EDD" w:rsidRPr="00363628" w:rsidRDefault="00C76EDD" w:rsidP="00363628">
            <w:pPr>
              <w:pStyle w:val="Normal-pool"/>
              <w:spacing w:before="40" w:after="40"/>
              <w:jc w:val="right"/>
              <w:rPr>
                <w:b/>
                <w:lang w:val="en-GB"/>
              </w:rPr>
            </w:pPr>
            <w:r w:rsidRPr="00363628">
              <w:rPr>
                <w:lang w:val="en-GB"/>
              </w:rPr>
              <w:t>30 060</w:t>
            </w:r>
          </w:p>
        </w:tc>
        <w:tc>
          <w:tcPr>
            <w:tcW w:w="905" w:type="dxa"/>
            <w:tcBorders>
              <w:top w:val="nil"/>
              <w:left w:val="nil"/>
              <w:bottom w:val="nil"/>
              <w:right w:val="single" w:sz="4" w:space="0" w:color="000000"/>
            </w:tcBorders>
            <w:vAlign w:val="bottom"/>
          </w:tcPr>
          <w:p w14:paraId="38305CB8"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hideMark/>
          </w:tcPr>
          <w:p w14:paraId="3261C8E0" w14:textId="744E76B8" w:rsidR="00C76EDD" w:rsidRPr="00363628" w:rsidRDefault="00C76EDD" w:rsidP="00363628">
            <w:pPr>
              <w:pStyle w:val="Normal-pool"/>
              <w:spacing w:before="40" w:after="40"/>
              <w:jc w:val="right"/>
              <w:rPr>
                <w:b/>
                <w:lang w:val="en-GB"/>
              </w:rPr>
            </w:pPr>
            <w:r w:rsidRPr="00363628">
              <w:rPr>
                <w:lang w:val="en-GB"/>
              </w:rPr>
              <w:t xml:space="preserve">38 504 </w:t>
            </w:r>
          </w:p>
        </w:tc>
        <w:tc>
          <w:tcPr>
            <w:tcW w:w="962" w:type="dxa"/>
            <w:tcBorders>
              <w:top w:val="nil"/>
              <w:left w:val="nil"/>
              <w:bottom w:val="nil"/>
              <w:right w:val="nil"/>
            </w:tcBorders>
            <w:vAlign w:val="bottom"/>
            <w:hideMark/>
          </w:tcPr>
          <w:p w14:paraId="6C641589" w14:textId="464E3701"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hideMark/>
          </w:tcPr>
          <w:p w14:paraId="569B12A4" w14:textId="77777777" w:rsidR="00C76EDD" w:rsidRPr="00363628" w:rsidRDefault="00C76EDD" w:rsidP="00363628">
            <w:pPr>
              <w:pStyle w:val="Normal-pool"/>
              <w:spacing w:before="40" w:after="40"/>
              <w:jc w:val="right"/>
              <w:rPr>
                <w:b/>
                <w:lang w:val="en-GB"/>
              </w:rPr>
            </w:pPr>
            <w:r w:rsidRPr="00363628">
              <w:rPr>
                <w:lang w:val="en-GB"/>
              </w:rPr>
              <w:t>38 504</w:t>
            </w:r>
          </w:p>
        </w:tc>
      </w:tr>
      <w:tr w:rsidR="00C76EDD" w:rsidRPr="007C5470" w14:paraId="54A61FB3" w14:textId="77777777" w:rsidTr="00363628">
        <w:trPr>
          <w:trHeight w:val="57"/>
          <w:jc w:val="right"/>
        </w:trPr>
        <w:tc>
          <w:tcPr>
            <w:tcW w:w="1890" w:type="dxa"/>
            <w:tcBorders>
              <w:top w:val="nil"/>
              <w:left w:val="nil"/>
              <w:bottom w:val="nil"/>
              <w:right w:val="nil"/>
            </w:tcBorders>
            <w:hideMark/>
          </w:tcPr>
          <w:p w14:paraId="73BA29D4" w14:textId="62D8D8C1" w:rsidR="00C76EDD" w:rsidRPr="00363628" w:rsidRDefault="00C76EDD" w:rsidP="00363628">
            <w:pPr>
              <w:pStyle w:val="Normal-pool"/>
              <w:spacing w:before="40" w:after="40"/>
              <w:rPr>
                <w:b/>
                <w:lang w:val="fr-FR" w:eastAsia="zh-CN"/>
              </w:rPr>
            </w:pPr>
            <w:r w:rsidRPr="00363628">
              <w:rPr>
                <w:rFonts w:eastAsia="SimSun"/>
                <w:lang w:val="zh-CN" w:eastAsia="zh-CN"/>
              </w:rPr>
              <w:t>法国（法国生物</w:t>
            </w:r>
            <w:r w:rsidR="00C51A0C">
              <w:rPr>
                <w:rFonts w:eastAsia="SimSun"/>
                <w:lang w:val="zh-CN" w:eastAsia="zh-CN"/>
              </w:rPr>
              <w:br/>
            </w:r>
            <w:r w:rsidRPr="00363628">
              <w:rPr>
                <w:rFonts w:eastAsia="SimSun"/>
                <w:lang w:val="zh-CN" w:eastAsia="zh-CN"/>
              </w:rPr>
              <w:t>多样性署）</w:t>
            </w:r>
          </w:p>
        </w:tc>
        <w:tc>
          <w:tcPr>
            <w:tcW w:w="2610" w:type="dxa"/>
            <w:tcBorders>
              <w:top w:val="nil"/>
              <w:left w:val="nil"/>
              <w:bottom w:val="nil"/>
              <w:right w:val="nil"/>
            </w:tcBorders>
            <w:hideMark/>
          </w:tcPr>
          <w:p w14:paraId="47E39DEE" w14:textId="0A89D9DC" w:rsidR="00C76EDD" w:rsidRPr="00363628" w:rsidRDefault="00C76EDD" w:rsidP="00363628">
            <w:pPr>
              <w:pStyle w:val="Normal-pool"/>
              <w:spacing w:before="40" w:after="40"/>
              <w:rPr>
                <w:b/>
                <w:lang w:val="en-GB" w:eastAsia="zh-CN"/>
              </w:rPr>
            </w:pPr>
            <w:r w:rsidRPr="00363628">
              <w:rPr>
                <w:rFonts w:eastAsia="SimSun"/>
                <w:lang w:val="zh-CN" w:eastAsia="zh-CN"/>
              </w:rPr>
              <w:t>支助生物多样性和生态系统服务全球评估</w:t>
            </w:r>
          </w:p>
        </w:tc>
        <w:tc>
          <w:tcPr>
            <w:tcW w:w="1304" w:type="dxa"/>
            <w:tcBorders>
              <w:top w:val="nil"/>
              <w:left w:val="nil"/>
              <w:bottom w:val="nil"/>
              <w:right w:val="nil"/>
            </w:tcBorders>
            <w:hideMark/>
          </w:tcPr>
          <w:p w14:paraId="022E8D4E" w14:textId="0E28E48A" w:rsidR="00C76EDD" w:rsidRPr="00363628" w:rsidRDefault="00C76EDD" w:rsidP="00363628">
            <w:pPr>
              <w:pStyle w:val="Normal-pool"/>
              <w:spacing w:before="40" w:after="40"/>
              <w:rPr>
                <w:b/>
                <w:lang w:val="en-GB"/>
              </w:rPr>
            </w:pPr>
            <w:r w:rsidRPr="00363628">
              <w:rPr>
                <w:rFonts w:eastAsia="SimSun"/>
                <w:lang w:val="zh-CN"/>
              </w:rPr>
              <w:t>支助交付品</w:t>
            </w:r>
          </w:p>
        </w:tc>
        <w:tc>
          <w:tcPr>
            <w:tcW w:w="1033" w:type="dxa"/>
            <w:tcBorders>
              <w:top w:val="nil"/>
              <w:left w:val="nil"/>
              <w:bottom w:val="nil"/>
              <w:right w:val="nil"/>
            </w:tcBorders>
            <w:vAlign w:val="bottom"/>
            <w:hideMark/>
          </w:tcPr>
          <w:p w14:paraId="4EEF94A5" w14:textId="77777777" w:rsidR="00C76EDD" w:rsidRPr="00363628" w:rsidRDefault="00C76EDD" w:rsidP="00363628">
            <w:pPr>
              <w:pStyle w:val="Normal-pool"/>
              <w:spacing w:before="40" w:after="40"/>
              <w:jc w:val="right"/>
              <w:rPr>
                <w:b/>
                <w:lang w:val="en-GB"/>
              </w:rPr>
            </w:pPr>
            <w:r w:rsidRPr="00363628">
              <w:rPr>
                <w:lang w:val="en-GB"/>
              </w:rPr>
              <w:t>102 740</w:t>
            </w:r>
          </w:p>
        </w:tc>
        <w:tc>
          <w:tcPr>
            <w:tcW w:w="933" w:type="dxa"/>
            <w:tcBorders>
              <w:top w:val="nil"/>
              <w:left w:val="nil"/>
              <w:bottom w:val="nil"/>
              <w:right w:val="nil"/>
            </w:tcBorders>
            <w:vAlign w:val="bottom"/>
            <w:hideMark/>
          </w:tcPr>
          <w:p w14:paraId="58265755" w14:textId="77777777" w:rsidR="00C76EDD" w:rsidRPr="00363628" w:rsidRDefault="00C76EDD" w:rsidP="00363628">
            <w:pPr>
              <w:pStyle w:val="Normal-pool"/>
              <w:spacing w:before="40" w:after="40"/>
              <w:jc w:val="right"/>
              <w:rPr>
                <w:b/>
                <w:lang w:val="en-GB"/>
              </w:rPr>
            </w:pPr>
            <w:r w:rsidRPr="00363628">
              <w:rPr>
                <w:lang w:val="en-GB"/>
              </w:rPr>
              <w:t>71 903</w:t>
            </w:r>
          </w:p>
        </w:tc>
        <w:tc>
          <w:tcPr>
            <w:tcW w:w="1014" w:type="dxa"/>
            <w:tcBorders>
              <w:top w:val="nil"/>
              <w:left w:val="nil"/>
              <w:bottom w:val="nil"/>
              <w:right w:val="nil"/>
            </w:tcBorders>
            <w:vAlign w:val="bottom"/>
            <w:hideMark/>
          </w:tcPr>
          <w:p w14:paraId="51F13D1B" w14:textId="581F7389" w:rsidR="00C76EDD" w:rsidRPr="00363628" w:rsidRDefault="00C76EDD" w:rsidP="00363628">
            <w:pPr>
              <w:pStyle w:val="Normal-pool"/>
              <w:spacing w:before="40" w:after="40"/>
              <w:jc w:val="right"/>
              <w:rPr>
                <w:b/>
                <w:lang w:val="en-GB"/>
              </w:rPr>
            </w:pPr>
            <w:r w:rsidRPr="00363628">
              <w:rPr>
                <w:lang w:val="en-GB"/>
              </w:rPr>
              <w:t xml:space="preserve"> </w:t>
            </w:r>
          </w:p>
        </w:tc>
        <w:tc>
          <w:tcPr>
            <w:tcW w:w="853" w:type="dxa"/>
            <w:tcBorders>
              <w:top w:val="nil"/>
              <w:left w:val="nil"/>
              <w:bottom w:val="nil"/>
              <w:right w:val="nil"/>
            </w:tcBorders>
            <w:vAlign w:val="bottom"/>
          </w:tcPr>
          <w:p w14:paraId="2EC21DDC" w14:textId="77777777" w:rsidR="00C76EDD" w:rsidRPr="00363628" w:rsidRDefault="00C76EDD" w:rsidP="00363628">
            <w:pPr>
              <w:pStyle w:val="Normal-pool"/>
              <w:spacing w:before="40" w:after="40"/>
              <w:jc w:val="right"/>
              <w:rPr>
                <w:b/>
                <w:lang w:val="en-GB"/>
              </w:rPr>
            </w:pPr>
          </w:p>
        </w:tc>
        <w:tc>
          <w:tcPr>
            <w:tcW w:w="993" w:type="dxa"/>
            <w:tcBorders>
              <w:top w:val="nil"/>
              <w:left w:val="nil"/>
              <w:bottom w:val="nil"/>
              <w:right w:val="nil"/>
            </w:tcBorders>
            <w:vAlign w:val="bottom"/>
          </w:tcPr>
          <w:p w14:paraId="68004DB9" w14:textId="77777777" w:rsidR="00C76EDD" w:rsidRPr="00363628" w:rsidRDefault="00C76EDD" w:rsidP="00363628">
            <w:pPr>
              <w:pStyle w:val="Normal-pool"/>
              <w:spacing w:before="40" w:after="40"/>
              <w:jc w:val="right"/>
              <w:rPr>
                <w:b/>
                <w:lang w:val="en-GB"/>
              </w:rPr>
            </w:pPr>
          </w:p>
        </w:tc>
        <w:tc>
          <w:tcPr>
            <w:tcW w:w="905" w:type="dxa"/>
            <w:tcBorders>
              <w:top w:val="nil"/>
              <w:left w:val="nil"/>
              <w:bottom w:val="nil"/>
              <w:right w:val="single" w:sz="4" w:space="0" w:color="000000"/>
            </w:tcBorders>
            <w:vAlign w:val="bottom"/>
          </w:tcPr>
          <w:p w14:paraId="6EB29303"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hideMark/>
          </w:tcPr>
          <w:p w14:paraId="53BECE01" w14:textId="1F90825D"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hideMark/>
          </w:tcPr>
          <w:p w14:paraId="59F1D633" w14:textId="62207A13"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tcPr>
          <w:p w14:paraId="2DB35A90" w14:textId="77777777" w:rsidR="00C76EDD" w:rsidRPr="00363628" w:rsidRDefault="00C76EDD" w:rsidP="00363628">
            <w:pPr>
              <w:pStyle w:val="Normal-pool"/>
              <w:spacing w:before="40" w:after="40"/>
              <w:jc w:val="right"/>
              <w:rPr>
                <w:b/>
                <w:lang w:val="en-GB"/>
              </w:rPr>
            </w:pPr>
          </w:p>
        </w:tc>
      </w:tr>
      <w:tr w:rsidR="00C76EDD" w:rsidRPr="007C5470" w14:paraId="2B95326A" w14:textId="77777777" w:rsidTr="00363628">
        <w:trPr>
          <w:trHeight w:val="57"/>
          <w:jc w:val="right"/>
        </w:trPr>
        <w:tc>
          <w:tcPr>
            <w:tcW w:w="1890" w:type="dxa"/>
            <w:tcBorders>
              <w:top w:val="nil"/>
              <w:left w:val="nil"/>
              <w:bottom w:val="nil"/>
              <w:right w:val="nil"/>
            </w:tcBorders>
            <w:hideMark/>
          </w:tcPr>
          <w:p w14:paraId="041B0A9F" w14:textId="34005F72" w:rsidR="00C76EDD" w:rsidRPr="00363628" w:rsidRDefault="00C76EDD" w:rsidP="00363628">
            <w:pPr>
              <w:pStyle w:val="Normal-pool"/>
              <w:spacing w:before="40" w:after="40"/>
              <w:rPr>
                <w:b/>
                <w:lang w:val="fr-FR" w:eastAsia="zh-CN"/>
              </w:rPr>
            </w:pPr>
            <w:r w:rsidRPr="00363628">
              <w:rPr>
                <w:rFonts w:eastAsia="SimSun"/>
                <w:lang w:val="zh-CN" w:eastAsia="zh-CN"/>
              </w:rPr>
              <w:t>法国（法国生物</w:t>
            </w:r>
            <w:r w:rsidR="00C51A0C">
              <w:rPr>
                <w:rFonts w:eastAsia="SimSun"/>
                <w:lang w:val="zh-CN" w:eastAsia="zh-CN"/>
              </w:rPr>
              <w:br/>
            </w:r>
            <w:r w:rsidRPr="00363628">
              <w:rPr>
                <w:rFonts w:eastAsia="SimSun"/>
                <w:lang w:val="zh-CN" w:eastAsia="zh-CN"/>
              </w:rPr>
              <w:t>多样性署）</w:t>
            </w:r>
          </w:p>
        </w:tc>
        <w:tc>
          <w:tcPr>
            <w:tcW w:w="2610" w:type="dxa"/>
            <w:tcBorders>
              <w:top w:val="nil"/>
              <w:left w:val="nil"/>
              <w:bottom w:val="nil"/>
              <w:right w:val="nil"/>
            </w:tcBorders>
            <w:hideMark/>
          </w:tcPr>
          <w:p w14:paraId="1C731B27" w14:textId="4CF11C00" w:rsidR="00C76EDD" w:rsidRPr="00363628" w:rsidRDefault="00C76EDD" w:rsidP="00363628">
            <w:pPr>
              <w:pStyle w:val="Normal-pool"/>
              <w:spacing w:before="40" w:after="40"/>
              <w:rPr>
                <w:b/>
                <w:lang w:val="en-GB" w:eastAsia="zh-CN"/>
              </w:rPr>
            </w:pPr>
            <w:r w:rsidRPr="00363628">
              <w:rPr>
                <w:rFonts w:eastAsia="SimSun"/>
                <w:lang w:val="zh-CN" w:eastAsia="zh-CN"/>
              </w:rPr>
              <w:t>支助外来入侵物种专题</w:t>
            </w:r>
            <w:r w:rsidR="00C51A0C">
              <w:rPr>
                <w:rFonts w:eastAsia="SimSun"/>
                <w:lang w:val="zh-CN" w:eastAsia="zh-CN"/>
              </w:rPr>
              <w:br/>
            </w:r>
            <w:r w:rsidRPr="00363628">
              <w:rPr>
                <w:rFonts w:eastAsia="SimSun"/>
                <w:lang w:val="zh-CN" w:eastAsia="zh-CN"/>
              </w:rPr>
              <w:t>评估</w:t>
            </w:r>
          </w:p>
        </w:tc>
        <w:tc>
          <w:tcPr>
            <w:tcW w:w="1304" w:type="dxa"/>
            <w:tcBorders>
              <w:top w:val="nil"/>
              <w:left w:val="nil"/>
              <w:bottom w:val="nil"/>
              <w:right w:val="nil"/>
            </w:tcBorders>
            <w:hideMark/>
          </w:tcPr>
          <w:p w14:paraId="06E57326" w14:textId="51D43E73" w:rsidR="00C76EDD" w:rsidRPr="00363628" w:rsidRDefault="00C76EDD" w:rsidP="00363628">
            <w:pPr>
              <w:pStyle w:val="Normal-pool"/>
              <w:spacing w:before="40" w:after="40"/>
              <w:rPr>
                <w:b/>
                <w:lang w:val="en-GB"/>
              </w:rPr>
            </w:pPr>
            <w:r w:rsidRPr="00363628">
              <w:rPr>
                <w:rFonts w:eastAsia="SimSun"/>
                <w:lang w:val="zh-CN"/>
              </w:rPr>
              <w:t>支助交付品</w:t>
            </w:r>
          </w:p>
        </w:tc>
        <w:tc>
          <w:tcPr>
            <w:tcW w:w="1033" w:type="dxa"/>
            <w:tcBorders>
              <w:top w:val="nil"/>
              <w:left w:val="nil"/>
              <w:bottom w:val="nil"/>
              <w:right w:val="nil"/>
            </w:tcBorders>
            <w:vAlign w:val="bottom"/>
            <w:hideMark/>
          </w:tcPr>
          <w:p w14:paraId="2B7F3353" w14:textId="51B7E93A" w:rsidR="00C76EDD" w:rsidRPr="00363628" w:rsidRDefault="00C76EDD" w:rsidP="00363628">
            <w:pPr>
              <w:pStyle w:val="Normal-pool"/>
              <w:spacing w:before="40" w:after="40"/>
              <w:jc w:val="right"/>
              <w:rPr>
                <w:b/>
                <w:lang w:val="en-GB"/>
              </w:rPr>
            </w:pPr>
            <w:r w:rsidRPr="00363628">
              <w:rPr>
                <w:lang w:val="en-GB"/>
              </w:rPr>
              <w:t xml:space="preserve"> </w:t>
            </w:r>
          </w:p>
        </w:tc>
        <w:tc>
          <w:tcPr>
            <w:tcW w:w="933" w:type="dxa"/>
            <w:tcBorders>
              <w:top w:val="nil"/>
              <w:left w:val="nil"/>
              <w:bottom w:val="nil"/>
              <w:right w:val="nil"/>
            </w:tcBorders>
            <w:vAlign w:val="bottom"/>
            <w:hideMark/>
          </w:tcPr>
          <w:p w14:paraId="49E0CBAC" w14:textId="77777777" w:rsidR="00C76EDD" w:rsidRPr="00363628" w:rsidRDefault="00C76EDD" w:rsidP="00363628">
            <w:pPr>
              <w:pStyle w:val="Normal-pool"/>
              <w:spacing w:before="40" w:after="40"/>
              <w:jc w:val="right"/>
              <w:rPr>
                <w:b/>
                <w:lang w:val="en-GB"/>
              </w:rPr>
            </w:pPr>
            <w:r w:rsidRPr="00363628">
              <w:rPr>
                <w:lang w:val="en-GB"/>
              </w:rPr>
              <w:t>79 545</w:t>
            </w:r>
          </w:p>
        </w:tc>
        <w:tc>
          <w:tcPr>
            <w:tcW w:w="1014" w:type="dxa"/>
            <w:tcBorders>
              <w:top w:val="nil"/>
              <w:left w:val="nil"/>
              <w:bottom w:val="nil"/>
              <w:right w:val="nil"/>
            </w:tcBorders>
            <w:vAlign w:val="bottom"/>
            <w:hideMark/>
          </w:tcPr>
          <w:p w14:paraId="4FF25B20" w14:textId="77777777" w:rsidR="00C76EDD" w:rsidRPr="00363628" w:rsidRDefault="00C76EDD" w:rsidP="00363628">
            <w:pPr>
              <w:pStyle w:val="Normal-pool"/>
              <w:spacing w:before="40" w:after="40"/>
              <w:jc w:val="right"/>
              <w:rPr>
                <w:b/>
                <w:lang w:val="en-GB"/>
              </w:rPr>
            </w:pPr>
            <w:r w:rsidRPr="00363628">
              <w:rPr>
                <w:lang w:val="en-GB"/>
              </w:rPr>
              <w:t>116 959</w:t>
            </w:r>
          </w:p>
        </w:tc>
        <w:tc>
          <w:tcPr>
            <w:tcW w:w="853" w:type="dxa"/>
            <w:tcBorders>
              <w:top w:val="nil"/>
              <w:left w:val="nil"/>
              <w:bottom w:val="nil"/>
              <w:right w:val="nil"/>
            </w:tcBorders>
            <w:vAlign w:val="bottom"/>
          </w:tcPr>
          <w:p w14:paraId="1F9ECC12" w14:textId="77777777" w:rsidR="00C76EDD" w:rsidRPr="00363628" w:rsidRDefault="00C76EDD" w:rsidP="00363628">
            <w:pPr>
              <w:pStyle w:val="Normal-pool"/>
              <w:spacing w:before="40" w:after="40"/>
              <w:jc w:val="right"/>
              <w:rPr>
                <w:b/>
                <w:lang w:val="en-GB"/>
              </w:rPr>
            </w:pPr>
          </w:p>
        </w:tc>
        <w:tc>
          <w:tcPr>
            <w:tcW w:w="993" w:type="dxa"/>
            <w:tcBorders>
              <w:top w:val="nil"/>
              <w:left w:val="nil"/>
              <w:bottom w:val="nil"/>
              <w:right w:val="nil"/>
            </w:tcBorders>
            <w:vAlign w:val="bottom"/>
          </w:tcPr>
          <w:p w14:paraId="2A07822B" w14:textId="77777777" w:rsidR="00C76EDD" w:rsidRPr="00363628" w:rsidRDefault="00C76EDD" w:rsidP="00363628">
            <w:pPr>
              <w:pStyle w:val="Normal-pool"/>
              <w:spacing w:before="40" w:after="40"/>
              <w:jc w:val="right"/>
              <w:rPr>
                <w:b/>
                <w:lang w:val="en-GB"/>
              </w:rPr>
            </w:pPr>
          </w:p>
        </w:tc>
        <w:tc>
          <w:tcPr>
            <w:tcW w:w="905" w:type="dxa"/>
            <w:tcBorders>
              <w:top w:val="nil"/>
              <w:left w:val="nil"/>
              <w:bottom w:val="nil"/>
              <w:right w:val="single" w:sz="4" w:space="0" w:color="000000"/>
            </w:tcBorders>
            <w:vAlign w:val="bottom"/>
          </w:tcPr>
          <w:p w14:paraId="7D1964DD"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hideMark/>
          </w:tcPr>
          <w:p w14:paraId="523F69CC" w14:textId="77777777" w:rsidR="00C76EDD" w:rsidRPr="00363628" w:rsidRDefault="00C76EDD" w:rsidP="00363628">
            <w:pPr>
              <w:pStyle w:val="Normal-pool"/>
              <w:spacing w:before="40" w:after="40"/>
              <w:jc w:val="right"/>
              <w:rPr>
                <w:b/>
                <w:lang w:val="en-GB"/>
              </w:rPr>
            </w:pPr>
            <w:r w:rsidRPr="00363628">
              <w:rPr>
                <w:lang w:val="en-GB"/>
              </w:rPr>
              <w:t>60 506</w:t>
            </w:r>
          </w:p>
        </w:tc>
        <w:tc>
          <w:tcPr>
            <w:tcW w:w="962" w:type="dxa"/>
            <w:tcBorders>
              <w:top w:val="nil"/>
              <w:left w:val="nil"/>
              <w:bottom w:val="nil"/>
              <w:right w:val="nil"/>
            </w:tcBorders>
            <w:vAlign w:val="bottom"/>
            <w:hideMark/>
          </w:tcPr>
          <w:p w14:paraId="65CA8628" w14:textId="6CCFC4F8"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hideMark/>
          </w:tcPr>
          <w:p w14:paraId="25899E93" w14:textId="77777777" w:rsidR="00C76EDD" w:rsidRPr="00363628" w:rsidRDefault="00C76EDD" w:rsidP="00363628">
            <w:pPr>
              <w:pStyle w:val="Normal-pool"/>
              <w:spacing w:before="40" w:after="40"/>
              <w:jc w:val="right"/>
              <w:rPr>
                <w:b/>
                <w:lang w:val="en-GB"/>
              </w:rPr>
            </w:pPr>
            <w:r w:rsidRPr="00363628">
              <w:rPr>
                <w:lang w:val="en-GB"/>
              </w:rPr>
              <w:t>60 506</w:t>
            </w:r>
          </w:p>
        </w:tc>
      </w:tr>
      <w:tr w:rsidR="00C76EDD" w:rsidRPr="007C5470" w14:paraId="492C57CA" w14:textId="77777777" w:rsidTr="00363628">
        <w:trPr>
          <w:trHeight w:val="57"/>
          <w:jc w:val="right"/>
        </w:trPr>
        <w:tc>
          <w:tcPr>
            <w:tcW w:w="1890" w:type="dxa"/>
            <w:tcBorders>
              <w:top w:val="nil"/>
              <w:left w:val="nil"/>
              <w:bottom w:val="nil"/>
              <w:right w:val="nil"/>
            </w:tcBorders>
            <w:hideMark/>
          </w:tcPr>
          <w:p w14:paraId="15BBCB27" w14:textId="0D5A7182" w:rsidR="00C76EDD" w:rsidRPr="00363628" w:rsidRDefault="00C76EDD" w:rsidP="00363628">
            <w:pPr>
              <w:pStyle w:val="Normal-pool"/>
              <w:spacing w:before="40" w:after="40"/>
              <w:rPr>
                <w:b/>
                <w:lang w:val="fr-FR" w:eastAsia="zh-CN"/>
              </w:rPr>
            </w:pPr>
            <w:r w:rsidRPr="00363628">
              <w:rPr>
                <w:rFonts w:eastAsia="SimSun"/>
                <w:lang w:val="zh-CN" w:eastAsia="zh-CN"/>
              </w:rPr>
              <w:t>法国（法国生物</w:t>
            </w:r>
            <w:r w:rsidR="00C51A0C">
              <w:rPr>
                <w:rFonts w:eastAsia="SimSun"/>
                <w:lang w:val="zh-CN" w:eastAsia="zh-CN"/>
              </w:rPr>
              <w:br/>
            </w:r>
            <w:r w:rsidRPr="00363628">
              <w:rPr>
                <w:rFonts w:eastAsia="SimSun"/>
                <w:lang w:val="zh-CN" w:eastAsia="zh-CN"/>
              </w:rPr>
              <w:t>多样性署）</w:t>
            </w:r>
          </w:p>
        </w:tc>
        <w:tc>
          <w:tcPr>
            <w:tcW w:w="2610" w:type="dxa"/>
            <w:tcBorders>
              <w:top w:val="nil"/>
              <w:left w:val="nil"/>
              <w:bottom w:val="nil"/>
              <w:right w:val="nil"/>
            </w:tcBorders>
            <w:hideMark/>
          </w:tcPr>
          <w:p w14:paraId="606D44F3" w14:textId="7925E8B5" w:rsidR="00C76EDD" w:rsidRPr="00363628" w:rsidRDefault="00C76EDD" w:rsidP="00363628">
            <w:pPr>
              <w:pStyle w:val="Normal-pool"/>
              <w:spacing w:before="40" w:after="40"/>
              <w:rPr>
                <w:b/>
                <w:lang w:val="en-GB" w:eastAsia="zh-CN"/>
              </w:rPr>
            </w:pPr>
            <w:r w:rsidRPr="00363628">
              <w:rPr>
                <w:rFonts w:eastAsia="SimSun"/>
                <w:lang w:val="zh-CN" w:eastAsia="zh-CN"/>
              </w:rPr>
              <w:t>支助自然多元价值和估值专题评估</w:t>
            </w:r>
          </w:p>
        </w:tc>
        <w:tc>
          <w:tcPr>
            <w:tcW w:w="1304" w:type="dxa"/>
            <w:tcBorders>
              <w:top w:val="nil"/>
              <w:left w:val="nil"/>
              <w:bottom w:val="nil"/>
              <w:right w:val="nil"/>
            </w:tcBorders>
            <w:hideMark/>
          </w:tcPr>
          <w:p w14:paraId="5AFAF771" w14:textId="566CA415" w:rsidR="00C76EDD" w:rsidRPr="00363628" w:rsidRDefault="00C76EDD" w:rsidP="00363628">
            <w:pPr>
              <w:pStyle w:val="Normal-pool"/>
              <w:spacing w:before="40" w:after="40"/>
              <w:rPr>
                <w:b/>
                <w:lang w:val="en-GB"/>
              </w:rPr>
            </w:pPr>
            <w:r w:rsidRPr="00363628">
              <w:rPr>
                <w:rFonts w:eastAsia="SimSun"/>
                <w:lang w:val="zh-CN"/>
              </w:rPr>
              <w:t>支助交付品</w:t>
            </w:r>
          </w:p>
        </w:tc>
        <w:tc>
          <w:tcPr>
            <w:tcW w:w="1033" w:type="dxa"/>
            <w:tcBorders>
              <w:top w:val="nil"/>
              <w:left w:val="nil"/>
              <w:bottom w:val="nil"/>
              <w:right w:val="nil"/>
            </w:tcBorders>
            <w:vAlign w:val="bottom"/>
            <w:hideMark/>
          </w:tcPr>
          <w:p w14:paraId="68F389BB" w14:textId="77777777" w:rsidR="00C76EDD" w:rsidRPr="00363628" w:rsidRDefault="00C76EDD" w:rsidP="00363628">
            <w:pPr>
              <w:pStyle w:val="Normal-pool"/>
              <w:spacing w:before="40" w:after="40"/>
              <w:jc w:val="right"/>
              <w:rPr>
                <w:b/>
                <w:lang w:val="en-GB"/>
              </w:rPr>
            </w:pPr>
            <w:r w:rsidRPr="00363628">
              <w:rPr>
                <w:lang w:val="en-GB"/>
              </w:rPr>
              <w:t>84 541</w:t>
            </w:r>
          </w:p>
        </w:tc>
        <w:tc>
          <w:tcPr>
            <w:tcW w:w="933" w:type="dxa"/>
            <w:tcBorders>
              <w:top w:val="nil"/>
              <w:left w:val="nil"/>
              <w:bottom w:val="nil"/>
              <w:right w:val="nil"/>
            </w:tcBorders>
            <w:vAlign w:val="bottom"/>
            <w:hideMark/>
          </w:tcPr>
          <w:p w14:paraId="61F7C969" w14:textId="77777777" w:rsidR="00C76EDD" w:rsidRPr="00363628" w:rsidRDefault="00C76EDD" w:rsidP="00363628">
            <w:pPr>
              <w:pStyle w:val="Normal-pool"/>
              <w:spacing w:before="40" w:after="40"/>
              <w:jc w:val="right"/>
              <w:rPr>
                <w:b/>
                <w:lang w:val="en-GB"/>
              </w:rPr>
            </w:pPr>
            <w:r w:rsidRPr="00363628">
              <w:rPr>
                <w:lang w:val="en-GB"/>
              </w:rPr>
              <w:t>55 741</w:t>
            </w:r>
          </w:p>
        </w:tc>
        <w:tc>
          <w:tcPr>
            <w:tcW w:w="1014" w:type="dxa"/>
            <w:tcBorders>
              <w:top w:val="nil"/>
              <w:left w:val="nil"/>
              <w:bottom w:val="nil"/>
              <w:right w:val="nil"/>
            </w:tcBorders>
            <w:vAlign w:val="bottom"/>
            <w:hideMark/>
          </w:tcPr>
          <w:p w14:paraId="79F6B25C" w14:textId="77777777" w:rsidR="00C76EDD" w:rsidRPr="00363628" w:rsidRDefault="00C76EDD" w:rsidP="00363628">
            <w:pPr>
              <w:pStyle w:val="Normal-pool"/>
              <w:spacing w:before="40" w:after="40"/>
              <w:jc w:val="right"/>
              <w:rPr>
                <w:b/>
                <w:lang w:val="en-GB"/>
              </w:rPr>
            </w:pPr>
            <w:r w:rsidRPr="00363628">
              <w:rPr>
                <w:lang w:val="en-GB"/>
              </w:rPr>
              <w:t>58 480</w:t>
            </w:r>
          </w:p>
        </w:tc>
        <w:tc>
          <w:tcPr>
            <w:tcW w:w="853" w:type="dxa"/>
            <w:tcBorders>
              <w:top w:val="nil"/>
              <w:left w:val="nil"/>
              <w:bottom w:val="nil"/>
              <w:right w:val="nil"/>
            </w:tcBorders>
            <w:vAlign w:val="bottom"/>
          </w:tcPr>
          <w:p w14:paraId="08255EDF" w14:textId="77777777" w:rsidR="00C76EDD" w:rsidRPr="00363628" w:rsidRDefault="00C76EDD" w:rsidP="00363628">
            <w:pPr>
              <w:pStyle w:val="Normal-pool"/>
              <w:spacing w:before="40" w:after="40"/>
              <w:jc w:val="right"/>
              <w:rPr>
                <w:b/>
                <w:lang w:val="en-GB"/>
              </w:rPr>
            </w:pPr>
          </w:p>
        </w:tc>
        <w:tc>
          <w:tcPr>
            <w:tcW w:w="993" w:type="dxa"/>
            <w:tcBorders>
              <w:top w:val="nil"/>
              <w:left w:val="nil"/>
              <w:bottom w:val="nil"/>
              <w:right w:val="nil"/>
            </w:tcBorders>
            <w:vAlign w:val="bottom"/>
            <w:hideMark/>
          </w:tcPr>
          <w:p w14:paraId="1CB556C6" w14:textId="77777777" w:rsidR="00C76EDD" w:rsidRPr="00363628" w:rsidRDefault="00C76EDD" w:rsidP="00363628">
            <w:pPr>
              <w:pStyle w:val="Normal-pool"/>
              <w:spacing w:before="40" w:after="40"/>
              <w:jc w:val="right"/>
              <w:rPr>
                <w:b/>
                <w:lang w:val="en-GB"/>
              </w:rPr>
            </w:pPr>
            <w:r w:rsidRPr="00363628">
              <w:rPr>
                <w:lang w:val="en-GB"/>
              </w:rPr>
              <w:t>56 584</w:t>
            </w:r>
          </w:p>
        </w:tc>
        <w:tc>
          <w:tcPr>
            <w:tcW w:w="905" w:type="dxa"/>
            <w:tcBorders>
              <w:top w:val="nil"/>
              <w:left w:val="nil"/>
              <w:bottom w:val="nil"/>
              <w:right w:val="single" w:sz="4" w:space="0" w:color="000000"/>
            </w:tcBorders>
            <w:vAlign w:val="bottom"/>
          </w:tcPr>
          <w:p w14:paraId="73CEA186"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hideMark/>
          </w:tcPr>
          <w:p w14:paraId="59178957" w14:textId="79E74372"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hideMark/>
          </w:tcPr>
          <w:p w14:paraId="76FCAB97" w14:textId="59329E10"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tcPr>
          <w:p w14:paraId="564FA9A7" w14:textId="77777777" w:rsidR="00C76EDD" w:rsidRPr="00363628" w:rsidRDefault="00C76EDD" w:rsidP="00363628">
            <w:pPr>
              <w:pStyle w:val="Normal-pool"/>
              <w:spacing w:before="40" w:after="40"/>
              <w:jc w:val="right"/>
              <w:rPr>
                <w:b/>
                <w:lang w:val="en-GB"/>
              </w:rPr>
            </w:pPr>
          </w:p>
        </w:tc>
      </w:tr>
      <w:tr w:rsidR="00C76EDD" w:rsidRPr="007C5470" w14:paraId="3D40BD44" w14:textId="77777777" w:rsidTr="00363628">
        <w:trPr>
          <w:trHeight w:val="57"/>
          <w:jc w:val="right"/>
        </w:trPr>
        <w:tc>
          <w:tcPr>
            <w:tcW w:w="1890" w:type="dxa"/>
            <w:tcBorders>
              <w:top w:val="nil"/>
              <w:left w:val="nil"/>
              <w:bottom w:val="nil"/>
              <w:right w:val="nil"/>
            </w:tcBorders>
            <w:hideMark/>
          </w:tcPr>
          <w:p w14:paraId="4530BE58" w14:textId="61C13A94" w:rsidR="00C76EDD" w:rsidRPr="00363628" w:rsidRDefault="00C76EDD" w:rsidP="00363628">
            <w:pPr>
              <w:pStyle w:val="Normal-pool"/>
              <w:spacing w:before="40" w:after="40"/>
              <w:rPr>
                <w:b/>
                <w:lang w:val="fr-FR" w:eastAsia="zh-CN"/>
              </w:rPr>
            </w:pPr>
            <w:r w:rsidRPr="00363628">
              <w:rPr>
                <w:rFonts w:eastAsia="SimSun"/>
                <w:lang w:val="zh-CN" w:eastAsia="zh-CN"/>
              </w:rPr>
              <w:t>法国（法国生物</w:t>
            </w:r>
            <w:r w:rsidR="00C51A0C">
              <w:rPr>
                <w:rFonts w:eastAsia="SimSun"/>
                <w:lang w:val="zh-CN" w:eastAsia="zh-CN"/>
              </w:rPr>
              <w:br/>
            </w:r>
            <w:r w:rsidRPr="00363628">
              <w:rPr>
                <w:rFonts w:eastAsia="SimSun"/>
                <w:lang w:val="zh-CN" w:eastAsia="zh-CN"/>
              </w:rPr>
              <w:t>多样性署）</w:t>
            </w:r>
          </w:p>
        </w:tc>
        <w:tc>
          <w:tcPr>
            <w:tcW w:w="2610" w:type="dxa"/>
            <w:tcBorders>
              <w:top w:val="nil"/>
              <w:left w:val="nil"/>
              <w:bottom w:val="nil"/>
              <w:right w:val="nil"/>
            </w:tcBorders>
            <w:hideMark/>
          </w:tcPr>
          <w:p w14:paraId="7A030743" w14:textId="2AB92835" w:rsidR="00C76EDD" w:rsidRPr="00363628" w:rsidRDefault="00C76EDD" w:rsidP="00363628">
            <w:pPr>
              <w:pStyle w:val="Normal-pool"/>
              <w:spacing w:before="40" w:after="40"/>
              <w:rPr>
                <w:b/>
                <w:lang w:val="en-GB" w:eastAsia="zh-CN"/>
              </w:rPr>
            </w:pPr>
            <w:r w:rsidRPr="00363628">
              <w:rPr>
                <w:rFonts w:eastAsia="SimSun"/>
                <w:lang w:val="zh-CN" w:eastAsia="zh-CN"/>
              </w:rPr>
              <w:t>支持野生物种可持续利用专题评估</w:t>
            </w:r>
          </w:p>
        </w:tc>
        <w:tc>
          <w:tcPr>
            <w:tcW w:w="1304" w:type="dxa"/>
            <w:tcBorders>
              <w:top w:val="nil"/>
              <w:left w:val="nil"/>
              <w:bottom w:val="nil"/>
              <w:right w:val="nil"/>
            </w:tcBorders>
            <w:hideMark/>
          </w:tcPr>
          <w:p w14:paraId="613A989D" w14:textId="20DF9F75" w:rsidR="00C76EDD" w:rsidRPr="00363628" w:rsidRDefault="00C76EDD" w:rsidP="00363628">
            <w:pPr>
              <w:pStyle w:val="Normal-pool"/>
              <w:spacing w:before="40" w:after="40"/>
              <w:rPr>
                <w:b/>
                <w:lang w:val="en-GB"/>
              </w:rPr>
            </w:pPr>
            <w:r w:rsidRPr="00363628">
              <w:rPr>
                <w:rFonts w:eastAsia="SimSun"/>
                <w:lang w:val="zh-CN"/>
              </w:rPr>
              <w:t>支助交付品</w:t>
            </w:r>
          </w:p>
        </w:tc>
        <w:tc>
          <w:tcPr>
            <w:tcW w:w="1033" w:type="dxa"/>
            <w:tcBorders>
              <w:top w:val="nil"/>
              <w:left w:val="nil"/>
              <w:bottom w:val="nil"/>
              <w:right w:val="nil"/>
            </w:tcBorders>
            <w:vAlign w:val="bottom"/>
            <w:hideMark/>
          </w:tcPr>
          <w:p w14:paraId="1FFDA1DE" w14:textId="77777777" w:rsidR="00C76EDD" w:rsidRPr="00363628" w:rsidRDefault="00C76EDD" w:rsidP="00363628">
            <w:pPr>
              <w:pStyle w:val="Normal-pool"/>
              <w:spacing w:before="40" w:after="40"/>
              <w:jc w:val="right"/>
              <w:rPr>
                <w:b/>
                <w:lang w:val="en-GB"/>
              </w:rPr>
            </w:pPr>
            <w:r w:rsidRPr="00363628">
              <w:rPr>
                <w:lang w:val="en-GB"/>
              </w:rPr>
              <w:t>84 541</w:t>
            </w:r>
          </w:p>
        </w:tc>
        <w:tc>
          <w:tcPr>
            <w:tcW w:w="933" w:type="dxa"/>
            <w:tcBorders>
              <w:top w:val="nil"/>
              <w:left w:val="nil"/>
              <w:bottom w:val="nil"/>
              <w:right w:val="nil"/>
            </w:tcBorders>
            <w:vAlign w:val="bottom"/>
            <w:hideMark/>
          </w:tcPr>
          <w:p w14:paraId="60378B87" w14:textId="77777777" w:rsidR="00C76EDD" w:rsidRPr="00363628" w:rsidRDefault="00C76EDD" w:rsidP="00363628">
            <w:pPr>
              <w:pStyle w:val="Normal-pool"/>
              <w:spacing w:before="40" w:after="40"/>
              <w:jc w:val="right"/>
              <w:rPr>
                <w:b/>
                <w:lang w:val="en-GB"/>
              </w:rPr>
            </w:pPr>
            <w:r w:rsidRPr="00363628">
              <w:rPr>
                <w:lang w:val="en-GB"/>
              </w:rPr>
              <w:t>55 741</w:t>
            </w:r>
          </w:p>
        </w:tc>
        <w:tc>
          <w:tcPr>
            <w:tcW w:w="1014" w:type="dxa"/>
            <w:tcBorders>
              <w:top w:val="nil"/>
              <w:left w:val="nil"/>
              <w:bottom w:val="nil"/>
              <w:right w:val="nil"/>
            </w:tcBorders>
            <w:vAlign w:val="bottom"/>
            <w:hideMark/>
          </w:tcPr>
          <w:p w14:paraId="4DF097A1" w14:textId="77777777" w:rsidR="00C76EDD" w:rsidRPr="00363628" w:rsidRDefault="00C76EDD" w:rsidP="00363628">
            <w:pPr>
              <w:pStyle w:val="Normal-pool"/>
              <w:spacing w:before="40" w:after="40"/>
              <w:jc w:val="right"/>
              <w:rPr>
                <w:b/>
                <w:lang w:val="en-GB"/>
              </w:rPr>
            </w:pPr>
            <w:r w:rsidRPr="00363628">
              <w:rPr>
                <w:lang w:val="en-GB"/>
              </w:rPr>
              <w:t>58 480</w:t>
            </w:r>
          </w:p>
        </w:tc>
        <w:tc>
          <w:tcPr>
            <w:tcW w:w="853" w:type="dxa"/>
            <w:tcBorders>
              <w:top w:val="nil"/>
              <w:left w:val="nil"/>
              <w:bottom w:val="nil"/>
              <w:right w:val="nil"/>
            </w:tcBorders>
            <w:vAlign w:val="bottom"/>
          </w:tcPr>
          <w:p w14:paraId="21F5D04F" w14:textId="77777777" w:rsidR="00C76EDD" w:rsidRPr="00363628" w:rsidRDefault="00C76EDD" w:rsidP="00363628">
            <w:pPr>
              <w:pStyle w:val="Normal-pool"/>
              <w:spacing w:before="40" w:after="40"/>
              <w:jc w:val="right"/>
              <w:rPr>
                <w:b/>
                <w:lang w:val="en-GB"/>
              </w:rPr>
            </w:pPr>
          </w:p>
        </w:tc>
        <w:tc>
          <w:tcPr>
            <w:tcW w:w="993" w:type="dxa"/>
            <w:tcBorders>
              <w:top w:val="nil"/>
              <w:left w:val="nil"/>
              <w:bottom w:val="nil"/>
              <w:right w:val="nil"/>
            </w:tcBorders>
            <w:vAlign w:val="bottom"/>
            <w:hideMark/>
          </w:tcPr>
          <w:p w14:paraId="6E4531DA" w14:textId="77777777" w:rsidR="00C76EDD" w:rsidRPr="00363628" w:rsidRDefault="00C76EDD" w:rsidP="00363628">
            <w:pPr>
              <w:pStyle w:val="Normal-pool"/>
              <w:spacing w:before="40" w:after="40"/>
              <w:jc w:val="right"/>
              <w:rPr>
                <w:b/>
                <w:lang w:val="en-GB"/>
              </w:rPr>
            </w:pPr>
            <w:r w:rsidRPr="00363628">
              <w:rPr>
                <w:lang w:val="en-GB"/>
              </w:rPr>
              <w:t>56 584</w:t>
            </w:r>
          </w:p>
        </w:tc>
        <w:tc>
          <w:tcPr>
            <w:tcW w:w="905" w:type="dxa"/>
            <w:tcBorders>
              <w:top w:val="nil"/>
              <w:left w:val="nil"/>
              <w:bottom w:val="nil"/>
              <w:right w:val="single" w:sz="4" w:space="0" w:color="000000"/>
            </w:tcBorders>
            <w:vAlign w:val="bottom"/>
          </w:tcPr>
          <w:p w14:paraId="6F965926"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hideMark/>
          </w:tcPr>
          <w:p w14:paraId="75E708CD" w14:textId="7D6D9DD4"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hideMark/>
          </w:tcPr>
          <w:p w14:paraId="3B49A65F" w14:textId="2745D20F"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tcPr>
          <w:p w14:paraId="138054C5" w14:textId="77777777" w:rsidR="00C76EDD" w:rsidRPr="00363628" w:rsidRDefault="00C76EDD" w:rsidP="00363628">
            <w:pPr>
              <w:pStyle w:val="Normal-pool"/>
              <w:spacing w:before="40" w:after="40"/>
              <w:jc w:val="right"/>
              <w:rPr>
                <w:b/>
                <w:lang w:val="en-GB"/>
              </w:rPr>
            </w:pPr>
          </w:p>
        </w:tc>
      </w:tr>
      <w:tr w:rsidR="00C76EDD" w:rsidRPr="007C5470" w14:paraId="0356AB7A" w14:textId="77777777" w:rsidTr="00363628">
        <w:trPr>
          <w:trHeight w:val="57"/>
          <w:jc w:val="right"/>
        </w:trPr>
        <w:tc>
          <w:tcPr>
            <w:tcW w:w="1890" w:type="dxa"/>
            <w:tcBorders>
              <w:top w:val="nil"/>
              <w:left w:val="nil"/>
              <w:bottom w:val="nil"/>
              <w:right w:val="nil"/>
            </w:tcBorders>
            <w:hideMark/>
          </w:tcPr>
          <w:p w14:paraId="77A9C047" w14:textId="4FFEFEC4" w:rsidR="00C76EDD" w:rsidRPr="00363628" w:rsidRDefault="00C76EDD" w:rsidP="00363628">
            <w:pPr>
              <w:pStyle w:val="Normal-pool"/>
              <w:spacing w:before="40" w:after="40"/>
              <w:rPr>
                <w:b/>
                <w:lang w:val="en-GB"/>
              </w:rPr>
            </w:pPr>
            <w:r w:rsidRPr="00363628">
              <w:rPr>
                <w:rFonts w:eastAsia="SimSun"/>
                <w:lang w:val="zh-CN"/>
              </w:rPr>
              <w:t>德国</w:t>
            </w:r>
          </w:p>
        </w:tc>
        <w:tc>
          <w:tcPr>
            <w:tcW w:w="2610" w:type="dxa"/>
            <w:tcBorders>
              <w:top w:val="nil"/>
              <w:left w:val="nil"/>
              <w:bottom w:val="nil"/>
              <w:right w:val="nil"/>
            </w:tcBorders>
            <w:hideMark/>
          </w:tcPr>
          <w:p w14:paraId="4642572F" w14:textId="163B3C87" w:rsidR="00C76EDD" w:rsidRPr="00363628" w:rsidRDefault="00C76EDD" w:rsidP="00363628">
            <w:pPr>
              <w:pStyle w:val="Normal-pool"/>
              <w:spacing w:before="40" w:after="40"/>
              <w:rPr>
                <w:b/>
                <w:lang w:val="en-GB" w:eastAsia="zh-CN"/>
              </w:rPr>
            </w:pPr>
            <w:r w:rsidRPr="00363628">
              <w:rPr>
                <w:rFonts w:eastAsia="SimSun"/>
                <w:lang w:val="zh-CN" w:eastAsia="zh-CN"/>
              </w:rPr>
              <w:t>支助生物多样性和生态系统服务全球评估技术支持小组一个</w:t>
            </w:r>
            <w:r w:rsidRPr="00363628">
              <w:rPr>
                <w:lang w:val="zh-CN" w:eastAsia="zh-CN"/>
              </w:rPr>
              <w:t>P-3</w:t>
            </w:r>
            <w:r w:rsidRPr="00363628">
              <w:rPr>
                <w:rFonts w:eastAsia="SimSun"/>
                <w:lang w:val="zh-CN" w:eastAsia="zh-CN"/>
              </w:rPr>
              <w:t>职等顾问的</w:t>
            </w:r>
            <w:r w:rsidR="00A028C7">
              <w:rPr>
                <w:rFonts w:eastAsia="SimSun"/>
                <w:lang w:val="zh-CN" w:eastAsia="zh-CN"/>
              </w:rPr>
              <w:br/>
            </w:r>
            <w:r w:rsidRPr="00363628">
              <w:rPr>
                <w:rFonts w:eastAsia="SimSun"/>
                <w:lang w:val="zh-CN" w:eastAsia="zh-CN"/>
              </w:rPr>
              <w:t>费用</w:t>
            </w:r>
          </w:p>
        </w:tc>
        <w:tc>
          <w:tcPr>
            <w:tcW w:w="1304" w:type="dxa"/>
            <w:tcBorders>
              <w:top w:val="nil"/>
              <w:left w:val="nil"/>
              <w:bottom w:val="nil"/>
              <w:right w:val="nil"/>
            </w:tcBorders>
            <w:hideMark/>
          </w:tcPr>
          <w:p w14:paraId="7A17756C" w14:textId="0A183208" w:rsidR="00C76EDD" w:rsidRPr="00363628" w:rsidRDefault="00C76EDD" w:rsidP="00363628">
            <w:pPr>
              <w:pStyle w:val="Normal-pool"/>
              <w:spacing w:before="40" w:after="40"/>
              <w:rPr>
                <w:b/>
                <w:lang w:val="en-GB"/>
              </w:rPr>
            </w:pPr>
            <w:r w:rsidRPr="00363628">
              <w:rPr>
                <w:rFonts w:eastAsia="SimSun"/>
                <w:lang w:val="zh-CN"/>
              </w:rPr>
              <w:t>工作人员</w:t>
            </w:r>
            <w:r w:rsidR="00A028C7">
              <w:rPr>
                <w:rFonts w:eastAsia="SimSun"/>
                <w:lang w:val="zh-CN"/>
              </w:rPr>
              <w:br/>
            </w:r>
            <w:r w:rsidRPr="00363628">
              <w:rPr>
                <w:rFonts w:eastAsia="SimSun"/>
                <w:lang w:val="zh-CN"/>
              </w:rPr>
              <w:t>费用</w:t>
            </w:r>
          </w:p>
        </w:tc>
        <w:tc>
          <w:tcPr>
            <w:tcW w:w="1033" w:type="dxa"/>
            <w:tcBorders>
              <w:top w:val="nil"/>
              <w:left w:val="nil"/>
              <w:bottom w:val="nil"/>
              <w:right w:val="nil"/>
            </w:tcBorders>
            <w:vAlign w:val="bottom"/>
            <w:hideMark/>
          </w:tcPr>
          <w:p w14:paraId="710097C8" w14:textId="77777777" w:rsidR="00C76EDD" w:rsidRPr="00363628" w:rsidRDefault="00C76EDD" w:rsidP="00363628">
            <w:pPr>
              <w:pStyle w:val="Normal-pool"/>
              <w:spacing w:before="40" w:after="40"/>
              <w:jc w:val="right"/>
              <w:rPr>
                <w:b/>
                <w:lang w:val="en-GB"/>
              </w:rPr>
            </w:pPr>
            <w:r w:rsidRPr="00363628">
              <w:rPr>
                <w:lang w:val="en-GB"/>
              </w:rPr>
              <w:t>102 108</w:t>
            </w:r>
          </w:p>
        </w:tc>
        <w:tc>
          <w:tcPr>
            <w:tcW w:w="933" w:type="dxa"/>
            <w:tcBorders>
              <w:top w:val="nil"/>
              <w:left w:val="nil"/>
              <w:bottom w:val="nil"/>
              <w:right w:val="nil"/>
            </w:tcBorders>
            <w:vAlign w:val="bottom"/>
            <w:hideMark/>
          </w:tcPr>
          <w:p w14:paraId="3ECBD50F" w14:textId="77777777" w:rsidR="00C76EDD" w:rsidRPr="00363628" w:rsidRDefault="00C76EDD" w:rsidP="00363628">
            <w:pPr>
              <w:pStyle w:val="Normal-pool"/>
              <w:spacing w:before="40" w:after="40"/>
              <w:jc w:val="right"/>
              <w:rPr>
                <w:b/>
                <w:lang w:val="en-GB"/>
              </w:rPr>
            </w:pPr>
            <w:r w:rsidRPr="00363628">
              <w:rPr>
                <w:lang w:val="en-GB"/>
              </w:rPr>
              <w:t>73 594</w:t>
            </w:r>
          </w:p>
        </w:tc>
        <w:tc>
          <w:tcPr>
            <w:tcW w:w="1014" w:type="dxa"/>
            <w:tcBorders>
              <w:top w:val="nil"/>
              <w:left w:val="nil"/>
              <w:bottom w:val="nil"/>
              <w:right w:val="nil"/>
            </w:tcBorders>
            <w:vAlign w:val="bottom"/>
            <w:hideMark/>
          </w:tcPr>
          <w:p w14:paraId="2CB96E9A" w14:textId="3C28EAF0" w:rsidR="00C76EDD" w:rsidRPr="00363628" w:rsidRDefault="00C76EDD" w:rsidP="00363628">
            <w:pPr>
              <w:pStyle w:val="Normal-pool"/>
              <w:spacing w:before="40" w:after="40"/>
              <w:jc w:val="right"/>
              <w:rPr>
                <w:b/>
                <w:lang w:val="en-GB"/>
              </w:rPr>
            </w:pPr>
            <w:r w:rsidRPr="00363628">
              <w:rPr>
                <w:lang w:val="en-GB"/>
              </w:rPr>
              <w:t xml:space="preserve"> </w:t>
            </w:r>
          </w:p>
        </w:tc>
        <w:tc>
          <w:tcPr>
            <w:tcW w:w="853" w:type="dxa"/>
            <w:tcBorders>
              <w:top w:val="nil"/>
              <w:left w:val="nil"/>
              <w:bottom w:val="nil"/>
              <w:right w:val="nil"/>
            </w:tcBorders>
            <w:vAlign w:val="bottom"/>
            <w:hideMark/>
          </w:tcPr>
          <w:p w14:paraId="60D4CEBA" w14:textId="3E7B6A34" w:rsidR="00C76EDD" w:rsidRPr="00363628" w:rsidRDefault="00C76EDD" w:rsidP="00363628">
            <w:pPr>
              <w:pStyle w:val="Normal-pool"/>
              <w:spacing w:before="40" w:after="40"/>
              <w:jc w:val="right"/>
              <w:rPr>
                <w:b/>
                <w:lang w:val="en-GB"/>
              </w:rPr>
            </w:pPr>
            <w:r w:rsidRPr="00363628">
              <w:rPr>
                <w:lang w:val="en-GB"/>
              </w:rPr>
              <w:t xml:space="preserve"> </w:t>
            </w:r>
          </w:p>
        </w:tc>
        <w:tc>
          <w:tcPr>
            <w:tcW w:w="993" w:type="dxa"/>
            <w:tcBorders>
              <w:top w:val="nil"/>
              <w:left w:val="nil"/>
              <w:bottom w:val="nil"/>
              <w:right w:val="nil"/>
            </w:tcBorders>
            <w:vAlign w:val="bottom"/>
            <w:hideMark/>
          </w:tcPr>
          <w:p w14:paraId="5F0BAC08" w14:textId="427F38BF" w:rsidR="00C76EDD" w:rsidRPr="00363628" w:rsidRDefault="00C76EDD" w:rsidP="00363628">
            <w:pPr>
              <w:pStyle w:val="Normal-pool"/>
              <w:spacing w:before="40" w:after="40"/>
              <w:jc w:val="right"/>
              <w:rPr>
                <w:b/>
                <w:lang w:val="en-GB"/>
              </w:rPr>
            </w:pPr>
            <w:r w:rsidRPr="00363628">
              <w:rPr>
                <w:lang w:val="en-GB"/>
              </w:rPr>
              <w:t xml:space="preserve"> </w:t>
            </w:r>
          </w:p>
        </w:tc>
        <w:tc>
          <w:tcPr>
            <w:tcW w:w="905" w:type="dxa"/>
            <w:tcBorders>
              <w:top w:val="nil"/>
              <w:left w:val="nil"/>
              <w:bottom w:val="nil"/>
              <w:right w:val="single" w:sz="4" w:space="0" w:color="000000"/>
            </w:tcBorders>
            <w:vAlign w:val="bottom"/>
          </w:tcPr>
          <w:p w14:paraId="5DD38F6A"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hideMark/>
          </w:tcPr>
          <w:p w14:paraId="1831AD8D" w14:textId="0AB0B73F"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hideMark/>
          </w:tcPr>
          <w:p w14:paraId="44DBBE1C" w14:textId="219A75FA"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tcPr>
          <w:p w14:paraId="3D190161" w14:textId="77777777" w:rsidR="00C76EDD" w:rsidRPr="00363628" w:rsidRDefault="00C76EDD" w:rsidP="00363628">
            <w:pPr>
              <w:pStyle w:val="Normal-pool"/>
              <w:spacing w:before="40" w:after="40"/>
              <w:jc w:val="right"/>
              <w:rPr>
                <w:b/>
                <w:lang w:val="en-GB"/>
              </w:rPr>
            </w:pPr>
          </w:p>
        </w:tc>
      </w:tr>
      <w:tr w:rsidR="00C76EDD" w:rsidRPr="007C5470" w14:paraId="5D9FE7D5" w14:textId="77777777" w:rsidTr="00363628">
        <w:trPr>
          <w:trHeight w:val="57"/>
          <w:jc w:val="right"/>
        </w:trPr>
        <w:tc>
          <w:tcPr>
            <w:tcW w:w="1890" w:type="dxa"/>
            <w:tcBorders>
              <w:top w:val="nil"/>
              <w:left w:val="nil"/>
              <w:bottom w:val="nil"/>
              <w:right w:val="nil"/>
            </w:tcBorders>
            <w:hideMark/>
          </w:tcPr>
          <w:p w14:paraId="2EFD1481" w14:textId="0BEF74C2" w:rsidR="00C76EDD" w:rsidRPr="00363628" w:rsidRDefault="00C76EDD" w:rsidP="00363628">
            <w:pPr>
              <w:pStyle w:val="Normal-pool"/>
              <w:spacing w:before="40" w:after="40"/>
              <w:rPr>
                <w:b/>
                <w:lang w:val="en-GB"/>
              </w:rPr>
            </w:pPr>
            <w:r w:rsidRPr="00363628">
              <w:rPr>
                <w:rFonts w:eastAsia="SimSun"/>
                <w:lang w:val="zh-CN"/>
              </w:rPr>
              <w:t>德国</w:t>
            </w:r>
            <w:r w:rsidRPr="00363628">
              <w:rPr>
                <w:vertAlign w:val="superscript"/>
                <w:lang w:val="en-GB"/>
              </w:rPr>
              <w:t>a</w:t>
            </w:r>
            <w:r w:rsidRPr="00363628">
              <w:rPr>
                <w:lang w:val="en-GB"/>
              </w:rPr>
              <w:t xml:space="preserve"> </w:t>
            </w:r>
          </w:p>
        </w:tc>
        <w:tc>
          <w:tcPr>
            <w:tcW w:w="2610" w:type="dxa"/>
            <w:tcBorders>
              <w:top w:val="nil"/>
              <w:left w:val="nil"/>
              <w:bottom w:val="nil"/>
              <w:right w:val="nil"/>
            </w:tcBorders>
            <w:hideMark/>
          </w:tcPr>
          <w:p w14:paraId="3E0860A5" w14:textId="5BAB5ACD" w:rsidR="00C76EDD" w:rsidRPr="00363628" w:rsidRDefault="00C76EDD" w:rsidP="00363628">
            <w:pPr>
              <w:pStyle w:val="Normal-pool"/>
              <w:spacing w:before="40" w:after="40"/>
              <w:rPr>
                <w:b/>
                <w:lang w:val="en-GB" w:eastAsia="zh-CN"/>
              </w:rPr>
            </w:pPr>
            <w:r w:rsidRPr="00363628">
              <w:rPr>
                <w:rFonts w:eastAsia="SimSun"/>
                <w:lang w:val="zh-CN" w:eastAsia="zh-CN"/>
              </w:rPr>
              <w:t>支助信息系统助理职位的费用</w:t>
            </w:r>
          </w:p>
        </w:tc>
        <w:tc>
          <w:tcPr>
            <w:tcW w:w="1304" w:type="dxa"/>
            <w:tcBorders>
              <w:top w:val="nil"/>
              <w:left w:val="nil"/>
              <w:bottom w:val="nil"/>
              <w:right w:val="nil"/>
            </w:tcBorders>
            <w:hideMark/>
          </w:tcPr>
          <w:p w14:paraId="6270743A" w14:textId="5D4409DD" w:rsidR="00C76EDD" w:rsidRPr="00363628" w:rsidRDefault="00C76EDD" w:rsidP="00363628">
            <w:pPr>
              <w:pStyle w:val="Normal-pool"/>
              <w:spacing w:before="40" w:after="40"/>
              <w:rPr>
                <w:b/>
                <w:lang w:val="en-GB"/>
              </w:rPr>
            </w:pPr>
            <w:r w:rsidRPr="00363628">
              <w:rPr>
                <w:rFonts w:eastAsia="SimSun"/>
                <w:lang w:val="zh-CN"/>
              </w:rPr>
              <w:t>工作人员</w:t>
            </w:r>
            <w:r w:rsidR="00A028C7">
              <w:rPr>
                <w:rFonts w:eastAsia="SimSun"/>
                <w:lang w:val="zh-CN"/>
              </w:rPr>
              <w:br/>
            </w:r>
            <w:r w:rsidRPr="00363628">
              <w:rPr>
                <w:rFonts w:eastAsia="SimSun"/>
                <w:lang w:val="zh-CN"/>
              </w:rPr>
              <w:t>费用</w:t>
            </w:r>
          </w:p>
        </w:tc>
        <w:tc>
          <w:tcPr>
            <w:tcW w:w="1033" w:type="dxa"/>
            <w:tcBorders>
              <w:top w:val="nil"/>
              <w:left w:val="nil"/>
              <w:bottom w:val="nil"/>
              <w:right w:val="nil"/>
            </w:tcBorders>
            <w:vAlign w:val="bottom"/>
            <w:hideMark/>
          </w:tcPr>
          <w:p w14:paraId="0F27D08E" w14:textId="23F51721" w:rsidR="00C76EDD" w:rsidRPr="00363628" w:rsidRDefault="00C76EDD" w:rsidP="00363628">
            <w:pPr>
              <w:pStyle w:val="Normal-pool"/>
              <w:spacing w:before="40" w:after="40"/>
              <w:jc w:val="right"/>
              <w:rPr>
                <w:b/>
                <w:lang w:val="en-GB"/>
              </w:rPr>
            </w:pPr>
            <w:r w:rsidRPr="00363628">
              <w:rPr>
                <w:lang w:val="en-GB"/>
              </w:rPr>
              <w:t xml:space="preserve"> </w:t>
            </w:r>
          </w:p>
        </w:tc>
        <w:tc>
          <w:tcPr>
            <w:tcW w:w="933" w:type="dxa"/>
            <w:tcBorders>
              <w:top w:val="nil"/>
              <w:left w:val="nil"/>
              <w:bottom w:val="nil"/>
              <w:right w:val="nil"/>
            </w:tcBorders>
            <w:vAlign w:val="bottom"/>
            <w:hideMark/>
          </w:tcPr>
          <w:p w14:paraId="05789841" w14:textId="77777777" w:rsidR="00C76EDD" w:rsidRPr="00363628" w:rsidRDefault="00C76EDD" w:rsidP="00363628">
            <w:pPr>
              <w:pStyle w:val="Normal-pool"/>
              <w:spacing w:before="40" w:after="40"/>
              <w:jc w:val="right"/>
              <w:rPr>
                <w:b/>
                <w:lang w:val="en-GB"/>
              </w:rPr>
            </w:pPr>
            <w:r w:rsidRPr="00363628">
              <w:rPr>
                <w:lang w:val="en-GB"/>
              </w:rPr>
              <w:t>51 500</w:t>
            </w:r>
          </w:p>
        </w:tc>
        <w:tc>
          <w:tcPr>
            <w:tcW w:w="1014" w:type="dxa"/>
            <w:tcBorders>
              <w:top w:val="nil"/>
              <w:left w:val="nil"/>
              <w:bottom w:val="nil"/>
              <w:right w:val="nil"/>
            </w:tcBorders>
            <w:vAlign w:val="bottom"/>
            <w:hideMark/>
          </w:tcPr>
          <w:p w14:paraId="7E759FB8" w14:textId="67750F9F" w:rsidR="00C76EDD" w:rsidRPr="00363628" w:rsidRDefault="00C76EDD" w:rsidP="00363628">
            <w:pPr>
              <w:pStyle w:val="Normal-pool"/>
              <w:spacing w:before="40" w:after="40"/>
              <w:jc w:val="right"/>
              <w:rPr>
                <w:b/>
                <w:lang w:val="en-GB"/>
              </w:rPr>
            </w:pPr>
            <w:r w:rsidRPr="00363628">
              <w:rPr>
                <w:lang w:val="en-GB"/>
              </w:rPr>
              <w:t xml:space="preserve"> </w:t>
            </w:r>
          </w:p>
        </w:tc>
        <w:tc>
          <w:tcPr>
            <w:tcW w:w="853" w:type="dxa"/>
            <w:tcBorders>
              <w:top w:val="nil"/>
              <w:left w:val="nil"/>
              <w:bottom w:val="nil"/>
              <w:right w:val="nil"/>
            </w:tcBorders>
            <w:vAlign w:val="bottom"/>
            <w:hideMark/>
          </w:tcPr>
          <w:p w14:paraId="017D5932" w14:textId="13E150F3" w:rsidR="00C76EDD" w:rsidRPr="00363628" w:rsidRDefault="00C76EDD" w:rsidP="00363628">
            <w:pPr>
              <w:pStyle w:val="Normal-pool"/>
              <w:spacing w:before="40" w:after="40"/>
              <w:ind w:right="-57"/>
              <w:jc w:val="right"/>
              <w:rPr>
                <w:b/>
                <w:lang w:val="en-GB"/>
              </w:rPr>
            </w:pPr>
            <w:r w:rsidRPr="00363628">
              <w:rPr>
                <w:lang w:val="en-GB"/>
              </w:rPr>
              <w:t>103</w:t>
            </w:r>
            <w:r w:rsidR="00A30175" w:rsidRPr="00363628">
              <w:rPr>
                <w:lang w:val="en-GB"/>
              </w:rPr>
              <w:t xml:space="preserve"> </w:t>
            </w:r>
            <w:r w:rsidRPr="00363628">
              <w:rPr>
                <w:lang w:val="en-GB"/>
              </w:rPr>
              <w:t>000</w:t>
            </w:r>
          </w:p>
        </w:tc>
        <w:tc>
          <w:tcPr>
            <w:tcW w:w="993" w:type="dxa"/>
            <w:tcBorders>
              <w:top w:val="nil"/>
              <w:left w:val="nil"/>
              <w:bottom w:val="nil"/>
              <w:right w:val="nil"/>
            </w:tcBorders>
            <w:vAlign w:val="bottom"/>
            <w:hideMark/>
          </w:tcPr>
          <w:p w14:paraId="40D396AD" w14:textId="44E09A6C" w:rsidR="00C76EDD" w:rsidRPr="00363628" w:rsidRDefault="00C76EDD" w:rsidP="00363628">
            <w:pPr>
              <w:pStyle w:val="Normal-pool"/>
              <w:spacing w:before="40" w:after="40"/>
              <w:jc w:val="right"/>
              <w:rPr>
                <w:b/>
                <w:lang w:val="en-GB"/>
              </w:rPr>
            </w:pPr>
            <w:r w:rsidRPr="00363628">
              <w:rPr>
                <w:lang w:val="en-GB"/>
              </w:rPr>
              <w:t xml:space="preserve"> </w:t>
            </w:r>
          </w:p>
        </w:tc>
        <w:tc>
          <w:tcPr>
            <w:tcW w:w="905" w:type="dxa"/>
            <w:tcBorders>
              <w:top w:val="nil"/>
              <w:left w:val="nil"/>
              <w:bottom w:val="nil"/>
              <w:right w:val="single" w:sz="4" w:space="0" w:color="000000"/>
            </w:tcBorders>
            <w:vAlign w:val="bottom"/>
          </w:tcPr>
          <w:p w14:paraId="10483794"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hideMark/>
          </w:tcPr>
          <w:p w14:paraId="3D88E7B5" w14:textId="109DD256"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hideMark/>
          </w:tcPr>
          <w:p w14:paraId="482DD469" w14:textId="7D894610"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tcPr>
          <w:p w14:paraId="213A88D4" w14:textId="77777777" w:rsidR="00C76EDD" w:rsidRPr="00363628" w:rsidRDefault="00C76EDD" w:rsidP="00363628">
            <w:pPr>
              <w:pStyle w:val="Normal-pool"/>
              <w:spacing w:before="40" w:after="40"/>
              <w:jc w:val="right"/>
              <w:rPr>
                <w:b/>
                <w:lang w:val="en-GB"/>
              </w:rPr>
            </w:pPr>
          </w:p>
        </w:tc>
      </w:tr>
      <w:tr w:rsidR="00C76EDD" w:rsidRPr="007C5470" w14:paraId="4A2B3242" w14:textId="77777777" w:rsidTr="00363628">
        <w:trPr>
          <w:trHeight w:val="57"/>
          <w:jc w:val="right"/>
        </w:trPr>
        <w:tc>
          <w:tcPr>
            <w:tcW w:w="1890" w:type="dxa"/>
            <w:tcBorders>
              <w:top w:val="nil"/>
              <w:left w:val="nil"/>
              <w:bottom w:val="nil"/>
              <w:right w:val="nil"/>
            </w:tcBorders>
            <w:hideMark/>
          </w:tcPr>
          <w:p w14:paraId="5A8DC6C5" w14:textId="017371ED" w:rsidR="00C76EDD" w:rsidRPr="00363628" w:rsidRDefault="00C76EDD" w:rsidP="00363628">
            <w:pPr>
              <w:pStyle w:val="Normal-pool"/>
              <w:spacing w:before="40" w:after="40"/>
              <w:rPr>
                <w:b/>
                <w:lang w:val="en-GB"/>
              </w:rPr>
            </w:pPr>
            <w:r w:rsidRPr="00363628">
              <w:rPr>
                <w:rFonts w:eastAsia="SimSun"/>
                <w:lang w:val="zh-CN"/>
              </w:rPr>
              <w:t>德国</w:t>
            </w:r>
          </w:p>
        </w:tc>
        <w:tc>
          <w:tcPr>
            <w:tcW w:w="2610" w:type="dxa"/>
            <w:tcBorders>
              <w:top w:val="nil"/>
              <w:left w:val="nil"/>
              <w:bottom w:val="nil"/>
              <w:right w:val="nil"/>
            </w:tcBorders>
            <w:hideMark/>
          </w:tcPr>
          <w:p w14:paraId="0C0F5F18" w14:textId="2350D5E4" w:rsidR="00C76EDD" w:rsidRPr="00363628" w:rsidRDefault="00C76EDD" w:rsidP="00363628">
            <w:pPr>
              <w:pStyle w:val="Normal-pool"/>
              <w:spacing w:before="40" w:after="40"/>
              <w:rPr>
                <w:b/>
                <w:lang w:val="en-GB" w:eastAsia="zh-CN"/>
              </w:rPr>
            </w:pPr>
            <w:r w:rsidRPr="00363628">
              <w:rPr>
                <w:rFonts w:eastAsia="SimSun"/>
                <w:lang w:val="zh-CN" w:eastAsia="zh-CN"/>
              </w:rPr>
              <w:t>支助全体会议第六届会议参会人员</w:t>
            </w:r>
          </w:p>
        </w:tc>
        <w:tc>
          <w:tcPr>
            <w:tcW w:w="1304" w:type="dxa"/>
            <w:tcBorders>
              <w:top w:val="nil"/>
              <w:left w:val="nil"/>
              <w:bottom w:val="nil"/>
              <w:right w:val="nil"/>
            </w:tcBorders>
            <w:hideMark/>
          </w:tcPr>
          <w:p w14:paraId="44BFC1EF" w14:textId="798DC754" w:rsidR="00C76EDD" w:rsidRPr="00363628" w:rsidRDefault="00C76EDD" w:rsidP="00363628">
            <w:pPr>
              <w:pStyle w:val="Normal-pool"/>
              <w:spacing w:before="40" w:after="40"/>
              <w:rPr>
                <w:b/>
                <w:lang w:val="en-GB"/>
              </w:rPr>
            </w:pPr>
            <w:r w:rsidRPr="00363628">
              <w:rPr>
                <w:rFonts w:eastAsia="SimSun"/>
                <w:lang w:val="zh-CN"/>
              </w:rPr>
              <w:t>支助参会</w:t>
            </w:r>
            <w:r w:rsidR="00A028C7">
              <w:rPr>
                <w:rFonts w:eastAsia="SimSun"/>
                <w:lang w:val="zh-CN"/>
              </w:rPr>
              <w:br/>
            </w:r>
            <w:r w:rsidRPr="00363628">
              <w:rPr>
                <w:rFonts w:eastAsia="SimSun"/>
                <w:lang w:val="zh-CN"/>
              </w:rPr>
              <w:t>人员</w:t>
            </w:r>
          </w:p>
        </w:tc>
        <w:tc>
          <w:tcPr>
            <w:tcW w:w="1033" w:type="dxa"/>
            <w:tcBorders>
              <w:top w:val="nil"/>
              <w:left w:val="nil"/>
              <w:bottom w:val="nil"/>
              <w:right w:val="nil"/>
            </w:tcBorders>
            <w:vAlign w:val="bottom"/>
            <w:hideMark/>
          </w:tcPr>
          <w:p w14:paraId="0B7FB9BB" w14:textId="77777777" w:rsidR="00C76EDD" w:rsidRPr="00363628" w:rsidRDefault="00C76EDD" w:rsidP="00363628">
            <w:pPr>
              <w:pStyle w:val="Normal-pool"/>
              <w:spacing w:before="40" w:after="40"/>
              <w:jc w:val="right"/>
              <w:rPr>
                <w:b/>
                <w:lang w:val="en-GB"/>
              </w:rPr>
            </w:pPr>
            <w:r w:rsidRPr="00363628">
              <w:rPr>
                <w:lang w:val="en-GB"/>
              </w:rPr>
              <w:t>149 068</w:t>
            </w:r>
          </w:p>
        </w:tc>
        <w:tc>
          <w:tcPr>
            <w:tcW w:w="933" w:type="dxa"/>
            <w:tcBorders>
              <w:top w:val="nil"/>
              <w:left w:val="nil"/>
              <w:bottom w:val="nil"/>
              <w:right w:val="nil"/>
            </w:tcBorders>
            <w:vAlign w:val="bottom"/>
            <w:hideMark/>
          </w:tcPr>
          <w:p w14:paraId="3E04EE7C" w14:textId="5DD79CD6" w:rsidR="00C76EDD" w:rsidRPr="00363628" w:rsidRDefault="00C76EDD" w:rsidP="00363628">
            <w:pPr>
              <w:pStyle w:val="Normal-pool"/>
              <w:spacing w:before="40" w:after="40"/>
              <w:jc w:val="right"/>
              <w:rPr>
                <w:b/>
                <w:lang w:val="en-GB"/>
              </w:rPr>
            </w:pPr>
            <w:r w:rsidRPr="00363628">
              <w:rPr>
                <w:lang w:val="en-GB"/>
              </w:rPr>
              <w:t xml:space="preserve"> </w:t>
            </w:r>
          </w:p>
        </w:tc>
        <w:tc>
          <w:tcPr>
            <w:tcW w:w="1014" w:type="dxa"/>
            <w:tcBorders>
              <w:top w:val="nil"/>
              <w:left w:val="nil"/>
              <w:bottom w:val="nil"/>
              <w:right w:val="nil"/>
            </w:tcBorders>
            <w:vAlign w:val="bottom"/>
            <w:hideMark/>
          </w:tcPr>
          <w:p w14:paraId="5E3DE3AF" w14:textId="6550665C" w:rsidR="00C76EDD" w:rsidRPr="00363628" w:rsidRDefault="00C76EDD" w:rsidP="00363628">
            <w:pPr>
              <w:pStyle w:val="Normal-pool"/>
              <w:spacing w:before="40" w:after="40"/>
              <w:jc w:val="right"/>
              <w:rPr>
                <w:b/>
                <w:lang w:val="en-GB"/>
              </w:rPr>
            </w:pPr>
            <w:r w:rsidRPr="00363628">
              <w:rPr>
                <w:lang w:val="en-GB"/>
              </w:rPr>
              <w:t xml:space="preserve"> </w:t>
            </w:r>
          </w:p>
        </w:tc>
        <w:tc>
          <w:tcPr>
            <w:tcW w:w="853" w:type="dxa"/>
            <w:tcBorders>
              <w:top w:val="nil"/>
              <w:left w:val="nil"/>
              <w:bottom w:val="nil"/>
              <w:right w:val="nil"/>
            </w:tcBorders>
            <w:vAlign w:val="bottom"/>
            <w:hideMark/>
          </w:tcPr>
          <w:p w14:paraId="0754AC36" w14:textId="6CE220CA" w:rsidR="00C76EDD" w:rsidRPr="00363628" w:rsidRDefault="00C76EDD" w:rsidP="00363628">
            <w:pPr>
              <w:pStyle w:val="Normal-pool"/>
              <w:spacing w:before="40" w:after="40"/>
              <w:jc w:val="right"/>
              <w:rPr>
                <w:b/>
                <w:lang w:val="en-GB"/>
              </w:rPr>
            </w:pPr>
            <w:r w:rsidRPr="00363628">
              <w:rPr>
                <w:lang w:val="en-GB"/>
              </w:rPr>
              <w:t xml:space="preserve"> </w:t>
            </w:r>
          </w:p>
        </w:tc>
        <w:tc>
          <w:tcPr>
            <w:tcW w:w="993" w:type="dxa"/>
            <w:tcBorders>
              <w:top w:val="nil"/>
              <w:left w:val="nil"/>
              <w:bottom w:val="nil"/>
              <w:right w:val="nil"/>
            </w:tcBorders>
            <w:vAlign w:val="bottom"/>
            <w:hideMark/>
          </w:tcPr>
          <w:p w14:paraId="565F3BDA" w14:textId="32DA78F8" w:rsidR="00C76EDD" w:rsidRPr="00363628" w:rsidRDefault="00C76EDD" w:rsidP="00363628">
            <w:pPr>
              <w:pStyle w:val="Normal-pool"/>
              <w:spacing w:before="40" w:after="40"/>
              <w:jc w:val="right"/>
              <w:rPr>
                <w:b/>
                <w:lang w:val="en-GB"/>
              </w:rPr>
            </w:pPr>
            <w:r w:rsidRPr="00363628">
              <w:rPr>
                <w:lang w:val="en-GB"/>
              </w:rPr>
              <w:t xml:space="preserve"> </w:t>
            </w:r>
          </w:p>
        </w:tc>
        <w:tc>
          <w:tcPr>
            <w:tcW w:w="905" w:type="dxa"/>
            <w:tcBorders>
              <w:top w:val="nil"/>
              <w:left w:val="nil"/>
              <w:bottom w:val="nil"/>
              <w:right w:val="single" w:sz="4" w:space="0" w:color="000000"/>
            </w:tcBorders>
            <w:vAlign w:val="bottom"/>
          </w:tcPr>
          <w:p w14:paraId="1E8808CB"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hideMark/>
          </w:tcPr>
          <w:p w14:paraId="63C60B1E" w14:textId="29698BF0"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hideMark/>
          </w:tcPr>
          <w:p w14:paraId="3FA560A7" w14:textId="5BAC8EFD"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tcPr>
          <w:p w14:paraId="4679CFF1" w14:textId="77777777" w:rsidR="00C76EDD" w:rsidRPr="00363628" w:rsidRDefault="00C76EDD" w:rsidP="00363628">
            <w:pPr>
              <w:pStyle w:val="Normal-pool"/>
              <w:spacing w:before="40" w:after="40"/>
              <w:jc w:val="right"/>
              <w:rPr>
                <w:b/>
                <w:lang w:val="en-GB"/>
              </w:rPr>
            </w:pPr>
          </w:p>
        </w:tc>
      </w:tr>
      <w:tr w:rsidR="00C76EDD" w:rsidRPr="007C5470" w14:paraId="02D041D7" w14:textId="77777777" w:rsidTr="00363628">
        <w:trPr>
          <w:trHeight w:val="57"/>
          <w:jc w:val="right"/>
        </w:trPr>
        <w:tc>
          <w:tcPr>
            <w:tcW w:w="1890" w:type="dxa"/>
            <w:tcBorders>
              <w:top w:val="nil"/>
              <w:left w:val="nil"/>
              <w:bottom w:val="nil"/>
              <w:right w:val="nil"/>
            </w:tcBorders>
            <w:hideMark/>
          </w:tcPr>
          <w:p w14:paraId="7633E26B" w14:textId="4E88C81B" w:rsidR="00C76EDD" w:rsidRPr="00363628" w:rsidRDefault="00C76EDD" w:rsidP="00363628">
            <w:pPr>
              <w:pStyle w:val="Normal-pool"/>
              <w:spacing w:before="40" w:after="40"/>
              <w:rPr>
                <w:b/>
                <w:lang w:val="en-GB"/>
              </w:rPr>
            </w:pPr>
            <w:r w:rsidRPr="00363628">
              <w:rPr>
                <w:rFonts w:eastAsia="SimSun"/>
                <w:lang w:val="zh-CN"/>
              </w:rPr>
              <w:t>德国</w:t>
            </w:r>
          </w:p>
        </w:tc>
        <w:tc>
          <w:tcPr>
            <w:tcW w:w="2610" w:type="dxa"/>
            <w:tcBorders>
              <w:top w:val="nil"/>
              <w:left w:val="nil"/>
              <w:bottom w:val="nil"/>
              <w:right w:val="nil"/>
            </w:tcBorders>
            <w:hideMark/>
          </w:tcPr>
          <w:p w14:paraId="3F8217E9" w14:textId="0657ACEB" w:rsidR="00C76EDD" w:rsidRPr="00363628" w:rsidRDefault="00C76EDD" w:rsidP="00363628">
            <w:pPr>
              <w:pStyle w:val="Normal-pool"/>
              <w:spacing w:before="40" w:after="40"/>
              <w:rPr>
                <w:b/>
                <w:lang w:val="en-GB" w:eastAsia="zh-CN"/>
              </w:rPr>
            </w:pPr>
            <w:r w:rsidRPr="00363628">
              <w:rPr>
                <w:rFonts w:eastAsia="SimSun"/>
                <w:lang w:val="zh-CN" w:eastAsia="zh-CN"/>
              </w:rPr>
              <w:t>支助全体会议第九届会议参会人员</w:t>
            </w:r>
          </w:p>
        </w:tc>
        <w:tc>
          <w:tcPr>
            <w:tcW w:w="1304" w:type="dxa"/>
            <w:tcBorders>
              <w:top w:val="nil"/>
              <w:left w:val="nil"/>
              <w:bottom w:val="nil"/>
              <w:right w:val="nil"/>
            </w:tcBorders>
            <w:hideMark/>
          </w:tcPr>
          <w:p w14:paraId="7CDC14FD" w14:textId="4F24DBDF" w:rsidR="00C76EDD" w:rsidRPr="00363628" w:rsidRDefault="00C76EDD" w:rsidP="00363628">
            <w:pPr>
              <w:pStyle w:val="Normal-pool"/>
              <w:spacing w:before="40" w:after="40"/>
              <w:rPr>
                <w:b/>
                <w:lang w:val="en-GB"/>
              </w:rPr>
            </w:pPr>
            <w:r w:rsidRPr="00363628">
              <w:rPr>
                <w:rFonts w:eastAsia="SimSun"/>
                <w:lang w:val="zh-CN"/>
              </w:rPr>
              <w:t>支助参会</w:t>
            </w:r>
            <w:r w:rsidR="00A028C7">
              <w:rPr>
                <w:rFonts w:eastAsia="SimSun"/>
                <w:lang w:val="zh-CN"/>
              </w:rPr>
              <w:br/>
            </w:r>
            <w:r w:rsidRPr="00363628">
              <w:rPr>
                <w:rFonts w:eastAsia="SimSun"/>
                <w:lang w:val="zh-CN"/>
              </w:rPr>
              <w:t>人员</w:t>
            </w:r>
          </w:p>
        </w:tc>
        <w:tc>
          <w:tcPr>
            <w:tcW w:w="1033" w:type="dxa"/>
            <w:tcBorders>
              <w:top w:val="nil"/>
              <w:left w:val="nil"/>
              <w:bottom w:val="nil"/>
              <w:right w:val="nil"/>
            </w:tcBorders>
            <w:vAlign w:val="bottom"/>
            <w:hideMark/>
          </w:tcPr>
          <w:p w14:paraId="221E3BD4" w14:textId="59730EAD" w:rsidR="00C76EDD" w:rsidRPr="00363628" w:rsidRDefault="00C76EDD" w:rsidP="00363628">
            <w:pPr>
              <w:pStyle w:val="Normal-pool"/>
              <w:spacing w:before="40" w:after="40"/>
              <w:jc w:val="right"/>
              <w:rPr>
                <w:b/>
                <w:lang w:val="en-GB"/>
              </w:rPr>
            </w:pPr>
            <w:r w:rsidRPr="00363628">
              <w:rPr>
                <w:lang w:val="en-GB"/>
              </w:rPr>
              <w:t xml:space="preserve"> </w:t>
            </w:r>
          </w:p>
        </w:tc>
        <w:tc>
          <w:tcPr>
            <w:tcW w:w="933" w:type="dxa"/>
            <w:tcBorders>
              <w:top w:val="nil"/>
              <w:left w:val="nil"/>
              <w:bottom w:val="nil"/>
              <w:right w:val="nil"/>
            </w:tcBorders>
            <w:vAlign w:val="bottom"/>
            <w:hideMark/>
          </w:tcPr>
          <w:p w14:paraId="7CE9E8B0" w14:textId="59EB0AFC" w:rsidR="00C76EDD" w:rsidRPr="00363628" w:rsidRDefault="00C76EDD" w:rsidP="00363628">
            <w:pPr>
              <w:pStyle w:val="Normal-pool"/>
              <w:spacing w:before="40" w:after="40"/>
              <w:jc w:val="right"/>
              <w:rPr>
                <w:b/>
                <w:lang w:val="en-GB"/>
              </w:rPr>
            </w:pPr>
            <w:r w:rsidRPr="00363628">
              <w:rPr>
                <w:lang w:val="en-GB"/>
              </w:rPr>
              <w:t xml:space="preserve"> </w:t>
            </w:r>
          </w:p>
        </w:tc>
        <w:tc>
          <w:tcPr>
            <w:tcW w:w="1014" w:type="dxa"/>
            <w:tcBorders>
              <w:top w:val="nil"/>
              <w:left w:val="nil"/>
              <w:bottom w:val="nil"/>
              <w:right w:val="nil"/>
            </w:tcBorders>
            <w:vAlign w:val="bottom"/>
            <w:hideMark/>
          </w:tcPr>
          <w:p w14:paraId="34909C61" w14:textId="18B6283D" w:rsidR="00C76EDD" w:rsidRPr="00363628" w:rsidRDefault="00C76EDD" w:rsidP="00363628">
            <w:pPr>
              <w:pStyle w:val="Normal-pool"/>
              <w:spacing w:before="40" w:after="40"/>
              <w:jc w:val="right"/>
              <w:rPr>
                <w:b/>
                <w:lang w:val="en-GB"/>
              </w:rPr>
            </w:pPr>
            <w:r w:rsidRPr="00363628">
              <w:rPr>
                <w:lang w:val="en-GB"/>
              </w:rPr>
              <w:t xml:space="preserve"> </w:t>
            </w:r>
          </w:p>
        </w:tc>
        <w:tc>
          <w:tcPr>
            <w:tcW w:w="853" w:type="dxa"/>
            <w:tcBorders>
              <w:top w:val="nil"/>
              <w:left w:val="nil"/>
              <w:bottom w:val="nil"/>
              <w:right w:val="nil"/>
            </w:tcBorders>
            <w:vAlign w:val="bottom"/>
            <w:hideMark/>
          </w:tcPr>
          <w:p w14:paraId="2ACBF335" w14:textId="6CED2678" w:rsidR="00C76EDD" w:rsidRPr="00363628" w:rsidRDefault="00C76EDD" w:rsidP="00363628">
            <w:pPr>
              <w:pStyle w:val="Normal-pool"/>
              <w:spacing w:before="40" w:after="40"/>
              <w:jc w:val="right"/>
              <w:rPr>
                <w:b/>
                <w:lang w:val="en-GB"/>
              </w:rPr>
            </w:pPr>
            <w:r w:rsidRPr="00363628">
              <w:rPr>
                <w:lang w:val="en-GB"/>
              </w:rPr>
              <w:t xml:space="preserve"> </w:t>
            </w:r>
          </w:p>
        </w:tc>
        <w:tc>
          <w:tcPr>
            <w:tcW w:w="993" w:type="dxa"/>
            <w:tcBorders>
              <w:top w:val="nil"/>
              <w:left w:val="nil"/>
              <w:bottom w:val="nil"/>
              <w:right w:val="nil"/>
            </w:tcBorders>
            <w:vAlign w:val="bottom"/>
            <w:hideMark/>
          </w:tcPr>
          <w:p w14:paraId="6D3DF40B" w14:textId="77777777" w:rsidR="00C76EDD" w:rsidRPr="00363628" w:rsidRDefault="00C76EDD" w:rsidP="00363628">
            <w:pPr>
              <w:pStyle w:val="Normal-pool"/>
              <w:spacing w:before="40" w:after="40"/>
              <w:jc w:val="right"/>
              <w:rPr>
                <w:b/>
                <w:lang w:val="en-GB"/>
              </w:rPr>
            </w:pPr>
            <w:r w:rsidRPr="00363628">
              <w:rPr>
                <w:lang w:val="en-GB"/>
              </w:rPr>
              <w:t>208 768</w:t>
            </w:r>
          </w:p>
        </w:tc>
        <w:tc>
          <w:tcPr>
            <w:tcW w:w="905" w:type="dxa"/>
            <w:tcBorders>
              <w:top w:val="nil"/>
              <w:left w:val="nil"/>
              <w:bottom w:val="nil"/>
              <w:right w:val="single" w:sz="4" w:space="0" w:color="000000"/>
            </w:tcBorders>
            <w:vAlign w:val="bottom"/>
          </w:tcPr>
          <w:p w14:paraId="7CC8483F"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hideMark/>
          </w:tcPr>
          <w:p w14:paraId="2A889BA3" w14:textId="7F6BDCD7"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hideMark/>
          </w:tcPr>
          <w:p w14:paraId="55C794B4" w14:textId="03FA04F8"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tcPr>
          <w:p w14:paraId="64A0AB15" w14:textId="77777777" w:rsidR="00C76EDD" w:rsidRPr="00363628" w:rsidRDefault="00C76EDD" w:rsidP="00363628">
            <w:pPr>
              <w:pStyle w:val="Normal-pool"/>
              <w:spacing w:before="40" w:after="40"/>
              <w:jc w:val="right"/>
              <w:rPr>
                <w:b/>
                <w:lang w:val="en-GB"/>
              </w:rPr>
            </w:pPr>
          </w:p>
        </w:tc>
      </w:tr>
      <w:tr w:rsidR="00C76EDD" w:rsidRPr="007C5470" w14:paraId="7A86341F" w14:textId="77777777" w:rsidTr="00363628">
        <w:trPr>
          <w:trHeight w:val="57"/>
          <w:jc w:val="right"/>
        </w:trPr>
        <w:tc>
          <w:tcPr>
            <w:tcW w:w="1890" w:type="dxa"/>
            <w:tcBorders>
              <w:top w:val="nil"/>
              <w:left w:val="nil"/>
              <w:bottom w:val="nil"/>
              <w:right w:val="nil"/>
            </w:tcBorders>
            <w:hideMark/>
          </w:tcPr>
          <w:p w14:paraId="0A7A763A" w14:textId="4DD2BC4E" w:rsidR="00C76EDD" w:rsidRPr="00363628" w:rsidRDefault="00C76EDD" w:rsidP="00363628">
            <w:pPr>
              <w:pStyle w:val="Normal-pool"/>
              <w:spacing w:before="40" w:after="40"/>
              <w:rPr>
                <w:b/>
                <w:lang w:val="en-GB"/>
              </w:rPr>
            </w:pPr>
            <w:r w:rsidRPr="00363628">
              <w:rPr>
                <w:rFonts w:eastAsia="SimSun"/>
                <w:lang w:val="zh-CN"/>
              </w:rPr>
              <w:lastRenderedPageBreak/>
              <w:t>德国</w:t>
            </w:r>
          </w:p>
        </w:tc>
        <w:tc>
          <w:tcPr>
            <w:tcW w:w="2610" w:type="dxa"/>
            <w:tcBorders>
              <w:top w:val="nil"/>
              <w:left w:val="nil"/>
              <w:bottom w:val="nil"/>
              <w:right w:val="nil"/>
            </w:tcBorders>
            <w:hideMark/>
          </w:tcPr>
          <w:p w14:paraId="17164D7E" w14:textId="68B67E19" w:rsidR="00C76EDD" w:rsidRPr="00363628" w:rsidRDefault="00C76EDD" w:rsidP="00363628">
            <w:pPr>
              <w:pStyle w:val="Normal-pool"/>
              <w:spacing w:before="40" w:after="40"/>
              <w:rPr>
                <w:b/>
                <w:lang w:val="en-GB" w:eastAsia="zh-CN"/>
              </w:rPr>
            </w:pPr>
            <w:r w:rsidRPr="00363628">
              <w:rPr>
                <w:rFonts w:eastAsia="SimSun"/>
                <w:lang w:val="zh-CN" w:eastAsia="zh-CN"/>
              </w:rPr>
              <w:t>支助生物多样性和生态系统服务全球评估的第三次撰写人会议</w:t>
            </w:r>
          </w:p>
        </w:tc>
        <w:tc>
          <w:tcPr>
            <w:tcW w:w="1304" w:type="dxa"/>
            <w:tcBorders>
              <w:top w:val="nil"/>
              <w:left w:val="nil"/>
              <w:bottom w:val="nil"/>
              <w:right w:val="nil"/>
            </w:tcBorders>
            <w:hideMark/>
          </w:tcPr>
          <w:p w14:paraId="4DA78AA5" w14:textId="44DFDC50" w:rsidR="00C76EDD" w:rsidRPr="00363628" w:rsidRDefault="00C76EDD" w:rsidP="00363628">
            <w:pPr>
              <w:pStyle w:val="Normal-pool"/>
              <w:spacing w:before="40" w:after="40"/>
              <w:rPr>
                <w:b/>
                <w:lang w:val="en-GB"/>
              </w:rPr>
            </w:pPr>
            <w:r w:rsidRPr="00363628">
              <w:rPr>
                <w:rFonts w:eastAsia="SimSun"/>
                <w:lang w:val="zh-CN"/>
              </w:rPr>
              <w:t>场地和后勤</w:t>
            </w:r>
          </w:p>
        </w:tc>
        <w:tc>
          <w:tcPr>
            <w:tcW w:w="1033" w:type="dxa"/>
            <w:tcBorders>
              <w:top w:val="nil"/>
              <w:left w:val="nil"/>
              <w:bottom w:val="nil"/>
              <w:right w:val="nil"/>
            </w:tcBorders>
            <w:vAlign w:val="bottom"/>
            <w:hideMark/>
          </w:tcPr>
          <w:p w14:paraId="2F7EA928" w14:textId="77777777" w:rsidR="00C76EDD" w:rsidRPr="00363628" w:rsidRDefault="00C76EDD" w:rsidP="00363628">
            <w:pPr>
              <w:pStyle w:val="Normal-pool"/>
              <w:spacing w:before="40" w:after="40"/>
              <w:jc w:val="right"/>
              <w:rPr>
                <w:b/>
                <w:lang w:val="en-GB"/>
              </w:rPr>
            </w:pPr>
            <w:r w:rsidRPr="00363628">
              <w:rPr>
                <w:lang w:val="en-GB"/>
              </w:rPr>
              <w:t>6 269</w:t>
            </w:r>
          </w:p>
        </w:tc>
        <w:tc>
          <w:tcPr>
            <w:tcW w:w="933" w:type="dxa"/>
            <w:tcBorders>
              <w:top w:val="nil"/>
              <w:left w:val="nil"/>
              <w:bottom w:val="nil"/>
              <w:right w:val="nil"/>
            </w:tcBorders>
            <w:vAlign w:val="bottom"/>
            <w:hideMark/>
          </w:tcPr>
          <w:p w14:paraId="292C3129" w14:textId="10B15DD9" w:rsidR="00C76EDD" w:rsidRPr="00363628" w:rsidRDefault="00C76EDD" w:rsidP="00363628">
            <w:pPr>
              <w:pStyle w:val="Normal-pool"/>
              <w:spacing w:before="40" w:after="40"/>
              <w:jc w:val="right"/>
              <w:rPr>
                <w:b/>
                <w:lang w:val="en-GB"/>
              </w:rPr>
            </w:pPr>
            <w:r w:rsidRPr="00363628">
              <w:rPr>
                <w:lang w:val="en-GB"/>
              </w:rPr>
              <w:t xml:space="preserve"> </w:t>
            </w:r>
          </w:p>
        </w:tc>
        <w:tc>
          <w:tcPr>
            <w:tcW w:w="1014" w:type="dxa"/>
            <w:tcBorders>
              <w:top w:val="nil"/>
              <w:left w:val="nil"/>
              <w:bottom w:val="nil"/>
              <w:right w:val="nil"/>
            </w:tcBorders>
            <w:vAlign w:val="bottom"/>
            <w:hideMark/>
          </w:tcPr>
          <w:p w14:paraId="1F66AC44" w14:textId="20DAE436" w:rsidR="00C76EDD" w:rsidRPr="00363628" w:rsidRDefault="00C76EDD" w:rsidP="00363628">
            <w:pPr>
              <w:pStyle w:val="Normal-pool"/>
              <w:spacing w:before="40" w:after="40"/>
              <w:jc w:val="right"/>
              <w:rPr>
                <w:b/>
                <w:lang w:val="en-GB"/>
              </w:rPr>
            </w:pPr>
            <w:r w:rsidRPr="00363628">
              <w:rPr>
                <w:lang w:val="en-GB"/>
              </w:rPr>
              <w:t xml:space="preserve"> </w:t>
            </w:r>
          </w:p>
        </w:tc>
        <w:tc>
          <w:tcPr>
            <w:tcW w:w="853" w:type="dxa"/>
            <w:tcBorders>
              <w:top w:val="nil"/>
              <w:left w:val="nil"/>
              <w:bottom w:val="nil"/>
              <w:right w:val="nil"/>
            </w:tcBorders>
            <w:vAlign w:val="bottom"/>
            <w:hideMark/>
          </w:tcPr>
          <w:p w14:paraId="40EB7349" w14:textId="0A13ABD8" w:rsidR="00C76EDD" w:rsidRPr="00363628" w:rsidRDefault="00C76EDD" w:rsidP="00363628">
            <w:pPr>
              <w:pStyle w:val="Normal-pool"/>
              <w:spacing w:before="40" w:after="40"/>
              <w:jc w:val="right"/>
              <w:rPr>
                <w:b/>
                <w:lang w:val="en-GB"/>
              </w:rPr>
            </w:pPr>
            <w:r w:rsidRPr="00363628">
              <w:rPr>
                <w:lang w:val="en-GB"/>
              </w:rPr>
              <w:t xml:space="preserve"> </w:t>
            </w:r>
          </w:p>
        </w:tc>
        <w:tc>
          <w:tcPr>
            <w:tcW w:w="993" w:type="dxa"/>
            <w:tcBorders>
              <w:top w:val="nil"/>
              <w:left w:val="nil"/>
              <w:bottom w:val="nil"/>
              <w:right w:val="nil"/>
            </w:tcBorders>
            <w:vAlign w:val="bottom"/>
            <w:hideMark/>
          </w:tcPr>
          <w:p w14:paraId="23B29568" w14:textId="2D0BD981" w:rsidR="00C76EDD" w:rsidRPr="00363628" w:rsidRDefault="00C76EDD" w:rsidP="00363628">
            <w:pPr>
              <w:pStyle w:val="Normal-pool"/>
              <w:spacing w:before="40" w:after="40"/>
              <w:jc w:val="right"/>
              <w:rPr>
                <w:b/>
                <w:lang w:val="en-GB"/>
              </w:rPr>
            </w:pPr>
            <w:r w:rsidRPr="00363628">
              <w:rPr>
                <w:lang w:val="en-GB"/>
              </w:rPr>
              <w:t xml:space="preserve"> </w:t>
            </w:r>
          </w:p>
        </w:tc>
        <w:tc>
          <w:tcPr>
            <w:tcW w:w="905" w:type="dxa"/>
            <w:tcBorders>
              <w:top w:val="nil"/>
              <w:left w:val="nil"/>
              <w:bottom w:val="nil"/>
              <w:right w:val="single" w:sz="4" w:space="0" w:color="000000"/>
            </w:tcBorders>
            <w:vAlign w:val="bottom"/>
          </w:tcPr>
          <w:p w14:paraId="151A811D"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hideMark/>
          </w:tcPr>
          <w:p w14:paraId="34D7F034" w14:textId="3E7D011A"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hideMark/>
          </w:tcPr>
          <w:p w14:paraId="5B26DD58" w14:textId="0416BD75"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tcPr>
          <w:p w14:paraId="7D066CBB" w14:textId="77777777" w:rsidR="00C76EDD" w:rsidRPr="00363628" w:rsidRDefault="00C76EDD" w:rsidP="00363628">
            <w:pPr>
              <w:pStyle w:val="Normal-pool"/>
              <w:spacing w:before="40" w:after="40"/>
              <w:jc w:val="right"/>
              <w:rPr>
                <w:b/>
                <w:lang w:val="en-GB"/>
              </w:rPr>
            </w:pPr>
          </w:p>
        </w:tc>
      </w:tr>
      <w:tr w:rsidR="00C76EDD" w:rsidRPr="007C5470" w14:paraId="13C96715" w14:textId="77777777" w:rsidTr="00363628">
        <w:trPr>
          <w:trHeight w:val="57"/>
          <w:jc w:val="right"/>
        </w:trPr>
        <w:tc>
          <w:tcPr>
            <w:tcW w:w="1890" w:type="dxa"/>
            <w:tcBorders>
              <w:top w:val="nil"/>
              <w:left w:val="nil"/>
              <w:bottom w:val="nil"/>
              <w:right w:val="nil"/>
            </w:tcBorders>
            <w:hideMark/>
          </w:tcPr>
          <w:p w14:paraId="098A8293" w14:textId="6515CE37" w:rsidR="00C76EDD" w:rsidRPr="00363628" w:rsidRDefault="00C76EDD" w:rsidP="00363628">
            <w:pPr>
              <w:pStyle w:val="Normal-pool"/>
              <w:spacing w:before="40" w:after="40"/>
              <w:rPr>
                <w:b/>
                <w:lang w:val="en-GB"/>
              </w:rPr>
            </w:pPr>
            <w:r w:rsidRPr="00363628">
              <w:rPr>
                <w:rFonts w:eastAsia="SimSun"/>
                <w:lang w:val="zh-CN"/>
              </w:rPr>
              <w:t>大韩民国</w:t>
            </w:r>
          </w:p>
        </w:tc>
        <w:tc>
          <w:tcPr>
            <w:tcW w:w="2610" w:type="dxa"/>
            <w:tcBorders>
              <w:top w:val="nil"/>
              <w:left w:val="nil"/>
              <w:bottom w:val="nil"/>
              <w:right w:val="nil"/>
            </w:tcBorders>
            <w:hideMark/>
          </w:tcPr>
          <w:p w14:paraId="21BFF7E1" w14:textId="50BDA754" w:rsidR="00C76EDD" w:rsidRPr="00363628" w:rsidRDefault="00C76EDD" w:rsidP="00363628">
            <w:pPr>
              <w:pStyle w:val="Normal-pool"/>
              <w:spacing w:before="40" w:after="40"/>
              <w:rPr>
                <w:b/>
                <w:lang w:val="en-GB" w:eastAsia="zh-CN"/>
              </w:rPr>
            </w:pPr>
            <w:r w:rsidRPr="00363628">
              <w:rPr>
                <w:rFonts w:eastAsia="SimSun"/>
                <w:lang w:val="zh-CN" w:eastAsia="zh-CN"/>
              </w:rPr>
              <w:t>知识和数据工作队会议</w:t>
            </w:r>
          </w:p>
        </w:tc>
        <w:tc>
          <w:tcPr>
            <w:tcW w:w="1304" w:type="dxa"/>
            <w:tcBorders>
              <w:top w:val="nil"/>
              <w:left w:val="nil"/>
              <w:bottom w:val="nil"/>
              <w:right w:val="nil"/>
            </w:tcBorders>
            <w:hideMark/>
          </w:tcPr>
          <w:p w14:paraId="5C95283C" w14:textId="0724165A" w:rsidR="00C76EDD" w:rsidRPr="00363628" w:rsidRDefault="00C76EDD" w:rsidP="00363628">
            <w:pPr>
              <w:pStyle w:val="Normal-pool"/>
              <w:spacing w:before="40" w:after="40"/>
              <w:rPr>
                <w:b/>
                <w:lang w:val="en-GB"/>
              </w:rPr>
            </w:pPr>
            <w:r w:rsidRPr="00363628">
              <w:rPr>
                <w:rFonts w:eastAsia="SimSun"/>
                <w:lang w:val="zh-CN"/>
              </w:rPr>
              <w:t>支助参会</w:t>
            </w:r>
            <w:r w:rsidR="00B80262">
              <w:rPr>
                <w:rFonts w:eastAsia="SimSun"/>
                <w:lang w:val="zh-CN"/>
              </w:rPr>
              <w:br/>
            </w:r>
            <w:r w:rsidRPr="00363628">
              <w:rPr>
                <w:rFonts w:eastAsia="SimSun"/>
                <w:lang w:val="zh-CN"/>
              </w:rPr>
              <w:t>人员</w:t>
            </w:r>
          </w:p>
        </w:tc>
        <w:tc>
          <w:tcPr>
            <w:tcW w:w="1033" w:type="dxa"/>
            <w:tcBorders>
              <w:top w:val="nil"/>
              <w:left w:val="nil"/>
              <w:bottom w:val="nil"/>
              <w:right w:val="nil"/>
            </w:tcBorders>
            <w:vAlign w:val="bottom"/>
            <w:hideMark/>
          </w:tcPr>
          <w:p w14:paraId="61357A29" w14:textId="77777777" w:rsidR="00C76EDD" w:rsidRPr="00363628" w:rsidRDefault="00C76EDD" w:rsidP="00363628">
            <w:pPr>
              <w:pStyle w:val="Normal-pool"/>
              <w:spacing w:before="40" w:after="40"/>
              <w:jc w:val="right"/>
              <w:rPr>
                <w:b/>
                <w:lang w:val="en-GB"/>
              </w:rPr>
            </w:pPr>
            <w:r w:rsidRPr="00363628">
              <w:rPr>
                <w:lang w:val="en-GB"/>
              </w:rPr>
              <w:t xml:space="preserve"> 123 378</w:t>
            </w:r>
          </w:p>
        </w:tc>
        <w:tc>
          <w:tcPr>
            <w:tcW w:w="933" w:type="dxa"/>
            <w:tcBorders>
              <w:top w:val="nil"/>
              <w:left w:val="nil"/>
              <w:bottom w:val="nil"/>
              <w:right w:val="nil"/>
            </w:tcBorders>
            <w:vAlign w:val="bottom"/>
            <w:hideMark/>
          </w:tcPr>
          <w:p w14:paraId="5B9C541B" w14:textId="7264D919" w:rsidR="00C76EDD" w:rsidRPr="00363628" w:rsidRDefault="00C76EDD" w:rsidP="00363628">
            <w:pPr>
              <w:pStyle w:val="Normal-pool"/>
              <w:spacing w:before="40" w:after="40"/>
              <w:jc w:val="right"/>
              <w:rPr>
                <w:b/>
                <w:lang w:val="en-GB"/>
              </w:rPr>
            </w:pPr>
            <w:r w:rsidRPr="00363628">
              <w:rPr>
                <w:lang w:val="en-GB"/>
              </w:rPr>
              <w:t xml:space="preserve"> </w:t>
            </w:r>
          </w:p>
        </w:tc>
        <w:tc>
          <w:tcPr>
            <w:tcW w:w="1014" w:type="dxa"/>
            <w:tcBorders>
              <w:top w:val="nil"/>
              <w:left w:val="nil"/>
              <w:bottom w:val="nil"/>
              <w:right w:val="nil"/>
            </w:tcBorders>
            <w:vAlign w:val="bottom"/>
            <w:hideMark/>
          </w:tcPr>
          <w:p w14:paraId="17536827" w14:textId="15DCA972" w:rsidR="00C76EDD" w:rsidRPr="00363628" w:rsidRDefault="00C76EDD" w:rsidP="00363628">
            <w:pPr>
              <w:pStyle w:val="Normal-pool"/>
              <w:spacing w:before="40" w:after="40"/>
              <w:jc w:val="right"/>
              <w:rPr>
                <w:b/>
                <w:lang w:val="en-GB"/>
              </w:rPr>
            </w:pPr>
            <w:r w:rsidRPr="00363628">
              <w:rPr>
                <w:lang w:val="en-GB"/>
              </w:rPr>
              <w:t xml:space="preserve"> </w:t>
            </w:r>
          </w:p>
        </w:tc>
        <w:tc>
          <w:tcPr>
            <w:tcW w:w="853" w:type="dxa"/>
            <w:tcBorders>
              <w:top w:val="nil"/>
              <w:left w:val="nil"/>
              <w:bottom w:val="nil"/>
              <w:right w:val="nil"/>
            </w:tcBorders>
            <w:vAlign w:val="bottom"/>
            <w:hideMark/>
          </w:tcPr>
          <w:p w14:paraId="75CF598F" w14:textId="0CF25BC4" w:rsidR="00C76EDD" w:rsidRPr="00363628" w:rsidRDefault="00C76EDD" w:rsidP="00363628">
            <w:pPr>
              <w:pStyle w:val="Normal-pool"/>
              <w:spacing w:before="40" w:after="40"/>
              <w:jc w:val="right"/>
              <w:rPr>
                <w:b/>
                <w:lang w:val="en-GB"/>
              </w:rPr>
            </w:pPr>
            <w:r w:rsidRPr="00363628">
              <w:rPr>
                <w:lang w:val="en-GB"/>
              </w:rPr>
              <w:t xml:space="preserve"> </w:t>
            </w:r>
          </w:p>
        </w:tc>
        <w:tc>
          <w:tcPr>
            <w:tcW w:w="993" w:type="dxa"/>
            <w:tcBorders>
              <w:top w:val="nil"/>
              <w:left w:val="nil"/>
              <w:bottom w:val="nil"/>
              <w:right w:val="nil"/>
            </w:tcBorders>
            <w:vAlign w:val="bottom"/>
            <w:hideMark/>
          </w:tcPr>
          <w:p w14:paraId="2EABC866" w14:textId="38179968" w:rsidR="00C76EDD" w:rsidRPr="00363628" w:rsidRDefault="00C76EDD" w:rsidP="00363628">
            <w:pPr>
              <w:pStyle w:val="Normal-pool"/>
              <w:spacing w:before="40" w:after="40"/>
              <w:jc w:val="right"/>
              <w:rPr>
                <w:b/>
                <w:lang w:val="en-GB"/>
              </w:rPr>
            </w:pPr>
            <w:r w:rsidRPr="00363628">
              <w:rPr>
                <w:lang w:val="en-GB"/>
              </w:rPr>
              <w:t xml:space="preserve"> </w:t>
            </w:r>
          </w:p>
        </w:tc>
        <w:tc>
          <w:tcPr>
            <w:tcW w:w="905" w:type="dxa"/>
            <w:tcBorders>
              <w:top w:val="nil"/>
              <w:left w:val="nil"/>
              <w:bottom w:val="nil"/>
              <w:right w:val="single" w:sz="4" w:space="0" w:color="000000"/>
            </w:tcBorders>
            <w:vAlign w:val="bottom"/>
          </w:tcPr>
          <w:p w14:paraId="0F33B7DD"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hideMark/>
          </w:tcPr>
          <w:p w14:paraId="4E2165B6" w14:textId="46C8E377"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hideMark/>
          </w:tcPr>
          <w:p w14:paraId="7247DB72" w14:textId="42F098AD"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nil"/>
              <w:right w:val="nil"/>
            </w:tcBorders>
            <w:vAlign w:val="bottom"/>
          </w:tcPr>
          <w:p w14:paraId="49BA8692" w14:textId="77777777" w:rsidR="00C76EDD" w:rsidRPr="00363628" w:rsidRDefault="00C76EDD" w:rsidP="00363628">
            <w:pPr>
              <w:pStyle w:val="Normal-pool"/>
              <w:spacing w:before="40" w:after="40"/>
              <w:jc w:val="right"/>
              <w:rPr>
                <w:b/>
                <w:lang w:val="en-GB"/>
              </w:rPr>
            </w:pPr>
          </w:p>
        </w:tc>
      </w:tr>
      <w:tr w:rsidR="00C76EDD" w:rsidRPr="007C5470" w14:paraId="75AAA641" w14:textId="77777777" w:rsidTr="00363628">
        <w:trPr>
          <w:trHeight w:val="57"/>
          <w:jc w:val="right"/>
        </w:trPr>
        <w:tc>
          <w:tcPr>
            <w:tcW w:w="1890" w:type="dxa"/>
            <w:tcBorders>
              <w:top w:val="nil"/>
              <w:left w:val="nil"/>
              <w:bottom w:val="single" w:sz="4" w:space="0" w:color="000000"/>
              <w:right w:val="nil"/>
            </w:tcBorders>
            <w:hideMark/>
          </w:tcPr>
          <w:p w14:paraId="30845484" w14:textId="404E569A" w:rsidR="00C76EDD" w:rsidRPr="00363628" w:rsidRDefault="00C76EDD" w:rsidP="00363628">
            <w:pPr>
              <w:pStyle w:val="Normal-pool"/>
              <w:spacing w:before="40" w:after="40"/>
              <w:rPr>
                <w:b/>
                <w:lang w:val="en-GB"/>
              </w:rPr>
            </w:pPr>
            <w:r w:rsidRPr="00363628">
              <w:rPr>
                <w:rFonts w:eastAsia="SimSun"/>
                <w:lang w:val="zh-CN"/>
              </w:rPr>
              <w:t>瑞典</w:t>
            </w:r>
          </w:p>
        </w:tc>
        <w:tc>
          <w:tcPr>
            <w:tcW w:w="2610" w:type="dxa"/>
            <w:tcBorders>
              <w:top w:val="nil"/>
              <w:left w:val="nil"/>
              <w:bottom w:val="single" w:sz="4" w:space="0" w:color="000000"/>
              <w:right w:val="nil"/>
            </w:tcBorders>
            <w:hideMark/>
          </w:tcPr>
          <w:p w14:paraId="5FAB1528" w14:textId="40280B86" w:rsidR="00C76EDD" w:rsidRPr="00363628" w:rsidRDefault="00C76EDD" w:rsidP="00363628">
            <w:pPr>
              <w:pStyle w:val="Normal-pool"/>
              <w:spacing w:before="40" w:after="40"/>
              <w:rPr>
                <w:b/>
                <w:lang w:val="en-GB" w:eastAsia="zh-CN"/>
              </w:rPr>
            </w:pPr>
            <w:r w:rsidRPr="00363628">
              <w:rPr>
                <w:rFonts w:eastAsia="SimSun"/>
                <w:lang w:val="zh-CN" w:eastAsia="zh-CN"/>
              </w:rPr>
              <w:t>支助多学科专家小组发展中国家成员参会</w:t>
            </w:r>
          </w:p>
        </w:tc>
        <w:tc>
          <w:tcPr>
            <w:tcW w:w="1304" w:type="dxa"/>
            <w:tcBorders>
              <w:top w:val="nil"/>
              <w:left w:val="nil"/>
              <w:bottom w:val="single" w:sz="4" w:space="0" w:color="000000"/>
              <w:right w:val="nil"/>
            </w:tcBorders>
            <w:hideMark/>
          </w:tcPr>
          <w:p w14:paraId="41578B21" w14:textId="0E7A40D5" w:rsidR="00C76EDD" w:rsidRPr="00363628" w:rsidRDefault="00C76EDD" w:rsidP="00363628">
            <w:pPr>
              <w:pStyle w:val="Normal-pool"/>
              <w:spacing w:before="40" w:after="40"/>
              <w:rPr>
                <w:b/>
                <w:lang w:val="en-GB"/>
              </w:rPr>
            </w:pPr>
            <w:r w:rsidRPr="00363628">
              <w:rPr>
                <w:rFonts w:eastAsia="SimSun"/>
                <w:lang w:val="zh-CN"/>
              </w:rPr>
              <w:t>支助参会</w:t>
            </w:r>
            <w:r w:rsidR="00B80262">
              <w:rPr>
                <w:rFonts w:eastAsia="SimSun"/>
                <w:lang w:val="zh-CN"/>
              </w:rPr>
              <w:br/>
            </w:r>
            <w:r w:rsidRPr="00363628">
              <w:rPr>
                <w:rFonts w:eastAsia="SimSun"/>
                <w:lang w:val="zh-CN"/>
              </w:rPr>
              <w:t>人员</w:t>
            </w:r>
          </w:p>
        </w:tc>
        <w:tc>
          <w:tcPr>
            <w:tcW w:w="1033" w:type="dxa"/>
            <w:tcBorders>
              <w:top w:val="nil"/>
              <w:left w:val="nil"/>
              <w:bottom w:val="single" w:sz="4" w:space="0" w:color="000000"/>
              <w:right w:val="nil"/>
            </w:tcBorders>
            <w:vAlign w:val="bottom"/>
            <w:hideMark/>
          </w:tcPr>
          <w:p w14:paraId="56814488" w14:textId="77777777" w:rsidR="00C76EDD" w:rsidRPr="00363628" w:rsidRDefault="00C76EDD" w:rsidP="00363628">
            <w:pPr>
              <w:pStyle w:val="Normal-pool"/>
              <w:spacing w:before="40" w:after="40"/>
              <w:jc w:val="right"/>
              <w:rPr>
                <w:b/>
                <w:lang w:val="en-GB"/>
              </w:rPr>
            </w:pPr>
            <w:r w:rsidRPr="00363628">
              <w:rPr>
                <w:lang w:val="en-GB"/>
              </w:rPr>
              <w:t>84 603</w:t>
            </w:r>
          </w:p>
        </w:tc>
        <w:tc>
          <w:tcPr>
            <w:tcW w:w="933" w:type="dxa"/>
            <w:tcBorders>
              <w:top w:val="nil"/>
              <w:left w:val="nil"/>
              <w:bottom w:val="single" w:sz="4" w:space="0" w:color="000000"/>
              <w:right w:val="nil"/>
            </w:tcBorders>
            <w:vAlign w:val="bottom"/>
            <w:hideMark/>
          </w:tcPr>
          <w:p w14:paraId="382F038D" w14:textId="52D15FD0" w:rsidR="00C76EDD" w:rsidRPr="00363628" w:rsidRDefault="00C76EDD" w:rsidP="00363628">
            <w:pPr>
              <w:pStyle w:val="Normal-pool"/>
              <w:spacing w:before="40" w:after="40"/>
              <w:jc w:val="right"/>
              <w:rPr>
                <w:b/>
                <w:lang w:val="en-GB"/>
              </w:rPr>
            </w:pPr>
            <w:r w:rsidRPr="00363628">
              <w:rPr>
                <w:lang w:val="en-GB"/>
              </w:rPr>
              <w:t xml:space="preserve"> </w:t>
            </w:r>
          </w:p>
        </w:tc>
        <w:tc>
          <w:tcPr>
            <w:tcW w:w="1014" w:type="dxa"/>
            <w:tcBorders>
              <w:top w:val="nil"/>
              <w:left w:val="nil"/>
              <w:bottom w:val="single" w:sz="4" w:space="0" w:color="000000"/>
              <w:right w:val="nil"/>
            </w:tcBorders>
            <w:vAlign w:val="bottom"/>
            <w:hideMark/>
          </w:tcPr>
          <w:p w14:paraId="7EA81282" w14:textId="7EA65A58" w:rsidR="00C76EDD" w:rsidRPr="00363628" w:rsidRDefault="00C76EDD" w:rsidP="00363628">
            <w:pPr>
              <w:pStyle w:val="Normal-pool"/>
              <w:spacing w:before="40" w:after="40"/>
              <w:jc w:val="right"/>
              <w:rPr>
                <w:b/>
                <w:lang w:val="en-GB"/>
              </w:rPr>
            </w:pPr>
            <w:r w:rsidRPr="00363628">
              <w:rPr>
                <w:lang w:val="en-GB"/>
              </w:rPr>
              <w:t xml:space="preserve"> </w:t>
            </w:r>
          </w:p>
        </w:tc>
        <w:tc>
          <w:tcPr>
            <w:tcW w:w="853" w:type="dxa"/>
            <w:tcBorders>
              <w:top w:val="nil"/>
              <w:left w:val="nil"/>
              <w:bottom w:val="single" w:sz="4" w:space="0" w:color="000000"/>
              <w:right w:val="nil"/>
            </w:tcBorders>
            <w:vAlign w:val="bottom"/>
            <w:hideMark/>
          </w:tcPr>
          <w:p w14:paraId="10DB00B6" w14:textId="3C4A14CD" w:rsidR="00C76EDD" w:rsidRPr="00363628" w:rsidRDefault="00C76EDD" w:rsidP="00363628">
            <w:pPr>
              <w:pStyle w:val="Normal-pool"/>
              <w:spacing w:before="40" w:after="40"/>
              <w:jc w:val="right"/>
              <w:rPr>
                <w:b/>
                <w:lang w:val="en-GB"/>
              </w:rPr>
            </w:pPr>
            <w:r w:rsidRPr="00363628">
              <w:rPr>
                <w:lang w:val="en-GB"/>
              </w:rPr>
              <w:t xml:space="preserve"> </w:t>
            </w:r>
          </w:p>
        </w:tc>
        <w:tc>
          <w:tcPr>
            <w:tcW w:w="993" w:type="dxa"/>
            <w:tcBorders>
              <w:top w:val="nil"/>
              <w:left w:val="nil"/>
              <w:bottom w:val="single" w:sz="4" w:space="0" w:color="000000"/>
              <w:right w:val="nil"/>
            </w:tcBorders>
            <w:vAlign w:val="bottom"/>
            <w:hideMark/>
          </w:tcPr>
          <w:p w14:paraId="3CB706C8" w14:textId="66891595" w:rsidR="00C76EDD" w:rsidRPr="00363628" w:rsidRDefault="00C76EDD" w:rsidP="00363628">
            <w:pPr>
              <w:pStyle w:val="Normal-pool"/>
              <w:spacing w:before="40" w:after="40"/>
              <w:jc w:val="right"/>
              <w:rPr>
                <w:b/>
                <w:lang w:val="en-GB"/>
              </w:rPr>
            </w:pPr>
            <w:r w:rsidRPr="00363628">
              <w:rPr>
                <w:lang w:val="en-GB"/>
              </w:rPr>
              <w:t xml:space="preserve"> </w:t>
            </w:r>
          </w:p>
        </w:tc>
        <w:tc>
          <w:tcPr>
            <w:tcW w:w="905" w:type="dxa"/>
            <w:tcBorders>
              <w:top w:val="nil"/>
              <w:left w:val="nil"/>
              <w:bottom w:val="single" w:sz="4" w:space="0" w:color="000000"/>
              <w:right w:val="single" w:sz="4" w:space="0" w:color="000000"/>
            </w:tcBorders>
            <w:vAlign w:val="bottom"/>
          </w:tcPr>
          <w:p w14:paraId="548BF721"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single" w:sz="4" w:space="0" w:color="000000"/>
              <w:right w:val="nil"/>
            </w:tcBorders>
            <w:vAlign w:val="bottom"/>
            <w:hideMark/>
          </w:tcPr>
          <w:p w14:paraId="189489FA" w14:textId="15280AED"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single" w:sz="4" w:space="0" w:color="000000"/>
              <w:right w:val="nil"/>
            </w:tcBorders>
            <w:vAlign w:val="bottom"/>
            <w:hideMark/>
          </w:tcPr>
          <w:p w14:paraId="157DFF42" w14:textId="45972E97" w:rsidR="00C76EDD" w:rsidRPr="00363628" w:rsidRDefault="00C76EDD" w:rsidP="00363628">
            <w:pPr>
              <w:pStyle w:val="Normal-pool"/>
              <w:spacing w:before="40" w:after="40"/>
              <w:jc w:val="right"/>
              <w:rPr>
                <w:b/>
                <w:lang w:val="en-GB"/>
              </w:rPr>
            </w:pPr>
            <w:r w:rsidRPr="00363628">
              <w:rPr>
                <w:lang w:val="en-GB"/>
              </w:rPr>
              <w:t xml:space="preserve"> </w:t>
            </w:r>
          </w:p>
        </w:tc>
        <w:tc>
          <w:tcPr>
            <w:tcW w:w="962" w:type="dxa"/>
            <w:tcBorders>
              <w:top w:val="nil"/>
              <w:left w:val="nil"/>
              <w:bottom w:val="single" w:sz="4" w:space="0" w:color="000000"/>
              <w:right w:val="nil"/>
            </w:tcBorders>
            <w:vAlign w:val="bottom"/>
          </w:tcPr>
          <w:p w14:paraId="1DB64CBD" w14:textId="77777777" w:rsidR="00C76EDD" w:rsidRPr="00363628" w:rsidRDefault="00C76EDD" w:rsidP="00363628">
            <w:pPr>
              <w:pStyle w:val="Normal-pool"/>
              <w:spacing w:before="40" w:after="40"/>
              <w:jc w:val="right"/>
              <w:rPr>
                <w:b/>
                <w:lang w:val="en-GB"/>
              </w:rPr>
            </w:pPr>
          </w:p>
        </w:tc>
      </w:tr>
      <w:tr w:rsidR="00C76EDD" w:rsidRPr="007C5470" w14:paraId="4A214F72" w14:textId="77777777" w:rsidTr="00363628">
        <w:trPr>
          <w:trHeight w:val="57"/>
          <w:jc w:val="right"/>
        </w:trPr>
        <w:tc>
          <w:tcPr>
            <w:tcW w:w="1890" w:type="dxa"/>
            <w:tcBorders>
              <w:top w:val="single" w:sz="4" w:space="0" w:color="000000"/>
              <w:left w:val="nil"/>
              <w:bottom w:val="single" w:sz="4" w:space="0" w:color="000000"/>
              <w:right w:val="nil"/>
            </w:tcBorders>
            <w:hideMark/>
          </w:tcPr>
          <w:p w14:paraId="2EB90346" w14:textId="005FFB01" w:rsidR="00C76EDD" w:rsidRPr="00363628" w:rsidRDefault="00C76EDD" w:rsidP="00363628">
            <w:pPr>
              <w:pStyle w:val="Normal-pool"/>
              <w:tabs>
                <w:tab w:val="left" w:pos="269"/>
              </w:tabs>
              <w:spacing w:before="40" w:after="40"/>
              <w:rPr>
                <w:b/>
                <w:bCs/>
                <w:lang w:val="en-GB"/>
              </w:rPr>
            </w:pPr>
            <w:r w:rsidRPr="00B80262">
              <w:rPr>
                <w:rFonts w:eastAsia="SimHei"/>
                <w:b/>
                <w:bCs/>
                <w:lang w:val="en-GB"/>
              </w:rPr>
              <w:t>小计</w:t>
            </w:r>
            <w:r w:rsidRPr="00363628">
              <w:rPr>
                <w:rFonts w:eastAsia="SimHei"/>
                <w:lang w:val="en-GB"/>
              </w:rPr>
              <w:t xml:space="preserve"> </w:t>
            </w:r>
            <w:r w:rsidRPr="00B80262">
              <w:rPr>
                <w:rFonts w:eastAsia="SimHei"/>
                <w:b/>
                <w:bCs/>
                <w:lang w:val="en-GB"/>
              </w:rPr>
              <w:t>1.1</w:t>
            </w:r>
          </w:p>
        </w:tc>
        <w:tc>
          <w:tcPr>
            <w:tcW w:w="2610" w:type="dxa"/>
            <w:tcBorders>
              <w:top w:val="single" w:sz="4" w:space="0" w:color="000000"/>
              <w:left w:val="nil"/>
              <w:bottom w:val="single" w:sz="4" w:space="0" w:color="000000"/>
              <w:right w:val="nil"/>
            </w:tcBorders>
            <w:hideMark/>
          </w:tcPr>
          <w:p w14:paraId="0ABF716B" w14:textId="503712A9" w:rsidR="00C76EDD" w:rsidRPr="00363628" w:rsidRDefault="00C76EDD" w:rsidP="00363628">
            <w:pPr>
              <w:pStyle w:val="Normal-pool"/>
              <w:spacing w:before="40" w:after="40"/>
              <w:rPr>
                <w:b/>
                <w:bCs/>
                <w:lang w:val="en-GB"/>
              </w:rPr>
            </w:pPr>
            <w:r w:rsidRPr="00363628">
              <w:rPr>
                <w:b/>
                <w:bCs/>
                <w:lang w:val="en-GB"/>
              </w:rPr>
              <w:t xml:space="preserve"> </w:t>
            </w:r>
          </w:p>
        </w:tc>
        <w:tc>
          <w:tcPr>
            <w:tcW w:w="1304" w:type="dxa"/>
            <w:tcBorders>
              <w:top w:val="single" w:sz="4" w:space="0" w:color="000000"/>
              <w:left w:val="nil"/>
              <w:bottom w:val="single" w:sz="4" w:space="0" w:color="000000"/>
              <w:right w:val="nil"/>
            </w:tcBorders>
            <w:hideMark/>
          </w:tcPr>
          <w:p w14:paraId="6D6ED94E" w14:textId="34294A78" w:rsidR="00C76EDD" w:rsidRPr="00363628" w:rsidRDefault="00C76EDD" w:rsidP="00363628">
            <w:pPr>
              <w:pStyle w:val="Normal-pool"/>
              <w:spacing w:before="40" w:after="40"/>
              <w:rPr>
                <w:b/>
                <w:bCs/>
                <w:lang w:val="en-GB"/>
              </w:rPr>
            </w:pPr>
            <w:r w:rsidRPr="00363628">
              <w:rPr>
                <w:b/>
                <w:bCs/>
                <w:lang w:val="en-GB"/>
              </w:rPr>
              <w:t xml:space="preserve"> </w:t>
            </w:r>
          </w:p>
        </w:tc>
        <w:tc>
          <w:tcPr>
            <w:tcW w:w="1033" w:type="dxa"/>
            <w:tcBorders>
              <w:top w:val="single" w:sz="4" w:space="0" w:color="000000"/>
              <w:left w:val="nil"/>
              <w:bottom w:val="single" w:sz="4" w:space="0" w:color="000000"/>
              <w:right w:val="nil"/>
            </w:tcBorders>
            <w:vAlign w:val="bottom"/>
            <w:hideMark/>
          </w:tcPr>
          <w:p w14:paraId="50937175" w14:textId="77777777" w:rsidR="00C76EDD" w:rsidRPr="00363628" w:rsidRDefault="00C76EDD" w:rsidP="00363628">
            <w:pPr>
              <w:pStyle w:val="Normal-pool"/>
              <w:spacing w:before="40" w:after="40"/>
              <w:jc w:val="right"/>
              <w:rPr>
                <w:b/>
                <w:bCs/>
                <w:lang w:val="en-GB"/>
              </w:rPr>
            </w:pPr>
            <w:r w:rsidRPr="00363628">
              <w:rPr>
                <w:b/>
                <w:bCs/>
                <w:lang w:val="en-GB"/>
              </w:rPr>
              <w:t>762 831</w:t>
            </w:r>
          </w:p>
        </w:tc>
        <w:tc>
          <w:tcPr>
            <w:tcW w:w="933" w:type="dxa"/>
            <w:tcBorders>
              <w:top w:val="single" w:sz="4" w:space="0" w:color="000000"/>
              <w:left w:val="nil"/>
              <w:bottom w:val="single" w:sz="4" w:space="0" w:color="000000"/>
              <w:right w:val="nil"/>
            </w:tcBorders>
            <w:vAlign w:val="bottom"/>
            <w:hideMark/>
          </w:tcPr>
          <w:p w14:paraId="4374738A" w14:textId="77777777" w:rsidR="00C76EDD" w:rsidRPr="00363628" w:rsidRDefault="00C76EDD" w:rsidP="00363628">
            <w:pPr>
              <w:pStyle w:val="Normal-pool"/>
              <w:spacing w:before="40" w:after="40"/>
              <w:jc w:val="right"/>
              <w:rPr>
                <w:b/>
                <w:bCs/>
                <w:lang w:val="en-GB"/>
              </w:rPr>
            </w:pPr>
            <w:r w:rsidRPr="00363628">
              <w:rPr>
                <w:b/>
                <w:bCs/>
                <w:lang w:val="en-GB"/>
              </w:rPr>
              <w:t>418 336</w:t>
            </w:r>
          </w:p>
        </w:tc>
        <w:tc>
          <w:tcPr>
            <w:tcW w:w="1014" w:type="dxa"/>
            <w:tcBorders>
              <w:top w:val="single" w:sz="4" w:space="0" w:color="000000"/>
              <w:left w:val="nil"/>
              <w:bottom w:val="single" w:sz="4" w:space="0" w:color="000000"/>
              <w:right w:val="nil"/>
            </w:tcBorders>
            <w:vAlign w:val="bottom"/>
            <w:hideMark/>
          </w:tcPr>
          <w:p w14:paraId="65814D65" w14:textId="77777777" w:rsidR="00C76EDD" w:rsidRPr="00363628" w:rsidRDefault="00C76EDD" w:rsidP="00363628">
            <w:pPr>
              <w:pStyle w:val="Normal-pool"/>
              <w:spacing w:before="40" w:after="40"/>
              <w:jc w:val="right"/>
              <w:rPr>
                <w:b/>
                <w:bCs/>
                <w:lang w:val="en-GB"/>
              </w:rPr>
            </w:pPr>
            <w:r w:rsidRPr="00363628">
              <w:rPr>
                <w:b/>
                <w:bCs/>
                <w:lang w:val="en-GB"/>
              </w:rPr>
              <w:t>265 179</w:t>
            </w:r>
          </w:p>
        </w:tc>
        <w:tc>
          <w:tcPr>
            <w:tcW w:w="853" w:type="dxa"/>
            <w:tcBorders>
              <w:top w:val="single" w:sz="4" w:space="0" w:color="000000"/>
              <w:left w:val="nil"/>
              <w:bottom w:val="single" w:sz="4" w:space="0" w:color="000000"/>
              <w:right w:val="nil"/>
            </w:tcBorders>
            <w:vAlign w:val="bottom"/>
            <w:hideMark/>
          </w:tcPr>
          <w:p w14:paraId="2C831AD9" w14:textId="05778F68" w:rsidR="00C76EDD" w:rsidRPr="00363628" w:rsidRDefault="00C76EDD" w:rsidP="00363628">
            <w:pPr>
              <w:pStyle w:val="Normal-pool"/>
              <w:spacing w:before="40" w:after="40"/>
              <w:ind w:right="-57"/>
              <w:jc w:val="right"/>
              <w:rPr>
                <w:b/>
                <w:bCs/>
                <w:lang w:val="en-GB"/>
              </w:rPr>
            </w:pPr>
            <w:r w:rsidRPr="00363628">
              <w:rPr>
                <w:b/>
                <w:bCs/>
                <w:lang w:val="en-GB"/>
              </w:rPr>
              <w:t>158</w:t>
            </w:r>
            <w:r w:rsidR="0022251E" w:rsidRPr="00363628">
              <w:rPr>
                <w:b/>
                <w:bCs/>
                <w:lang w:val="en-GB"/>
              </w:rPr>
              <w:t xml:space="preserve"> </w:t>
            </w:r>
            <w:r w:rsidRPr="00363628">
              <w:rPr>
                <w:b/>
                <w:bCs/>
                <w:lang w:val="en-GB"/>
              </w:rPr>
              <w:t>082</w:t>
            </w:r>
          </w:p>
        </w:tc>
        <w:tc>
          <w:tcPr>
            <w:tcW w:w="993" w:type="dxa"/>
            <w:tcBorders>
              <w:top w:val="single" w:sz="4" w:space="0" w:color="000000"/>
              <w:left w:val="nil"/>
              <w:bottom w:val="single" w:sz="4" w:space="0" w:color="000000"/>
              <w:right w:val="nil"/>
            </w:tcBorders>
            <w:vAlign w:val="bottom"/>
            <w:hideMark/>
          </w:tcPr>
          <w:p w14:paraId="3CA9B3AD" w14:textId="77777777" w:rsidR="00C76EDD" w:rsidRPr="00363628" w:rsidRDefault="00C76EDD" w:rsidP="00363628">
            <w:pPr>
              <w:pStyle w:val="Normal-pool"/>
              <w:spacing w:before="40" w:after="40"/>
              <w:jc w:val="right"/>
              <w:rPr>
                <w:b/>
                <w:bCs/>
                <w:lang w:val="en-GB"/>
              </w:rPr>
            </w:pPr>
            <w:r w:rsidRPr="00363628">
              <w:rPr>
                <w:b/>
                <w:bCs/>
                <w:lang w:val="en-GB"/>
              </w:rPr>
              <w:t>383 116</w:t>
            </w:r>
          </w:p>
        </w:tc>
        <w:tc>
          <w:tcPr>
            <w:tcW w:w="905" w:type="dxa"/>
            <w:tcBorders>
              <w:top w:val="single" w:sz="4" w:space="0" w:color="000000"/>
              <w:left w:val="nil"/>
              <w:bottom w:val="single" w:sz="4" w:space="0" w:color="000000"/>
              <w:right w:val="single" w:sz="4" w:space="0" w:color="000000"/>
            </w:tcBorders>
            <w:vAlign w:val="bottom"/>
            <w:hideMark/>
          </w:tcPr>
          <w:p w14:paraId="555EBA34" w14:textId="77777777" w:rsidR="00C76EDD" w:rsidRPr="00363628" w:rsidRDefault="00C76EDD" w:rsidP="00363628">
            <w:pPr>
              <w:pStyle w:val="Normal-pool"/>
              <w:spacing w:before="40" w:after="40"/>
              <w:jc w:val="right"/>
              <w:rPr>
                <w:b/>
                <w:bCs/>
                <w:lang w:val="en-GB"/>
              </w:rPr>
            </w:pPr>
            <w:r w:rsidRPr="00363628">
              <w:rPr>
                <w:b/>
                <w:bCs/>
                <w:lang w:val="en-GB"/>
              </w:rPr>
              <w:t>29 577</w:t>
            </w:r>
          </w:p>
        </w:tc>
        <w:tc>
          <w:tcPr>
            <w:tcW w:w="970" w:type="dxa"/>
            <w:tcBorders>
              <w:top w:val="single" w:sz="4" w:space="0" w:color="000000"/>
              <w:left w:val="single" w:sz="4" w:space="0" w:color="000000"/>
              <w:bottom w:val="single" w:sz="4" w:space="0" w:color="000000"/>
              <w:right w:val="nil"/>
            </w:tcBorders>
            <w:vAlign w:val="bottom"/>
            <w:hideMark/>
          </w:tcPr>
          <w:p w14:paraId="2E1A4C3C" w14:textId="77777777" w:rsidR="00C76EDD" w:rsidRPr="00363628" w:rsidRDefault="00C76EDD" w:rsidP="00363628">
            <w:pPr>
              <w:pStyle w:val="Normal-pool"/>
              <w:spacing w:before="40" w:after="40"/>
              <w:jc w:val="right"/>
              <w:rPr>
                <w:b/>
                <w:bCs/>
                <w:lang w:val="en-GB"/>
              </w:rPr>
            </w:pPr>
            <w:r w:rsidRPr="00363628">
              <w:rPr>
                <w:b/>
                <w:bCs/>
                <w:lang w:val="en-GB"/>
              </w:rPr>
              <w:t>99 010</w:t>
            </w:r>
          </w:p>
        </w:tc>
        <w:tc>
          <w:tcPr>
            <w:tcW w:w="962" w:type="dxa"/>
            <w:tcBorders>
              <w:top w:val="single" w:sz="4" w:space="0" w:color="000000"/>
              <w:left w:val="nil"/>
              <w:bottom w:val="single" w:sz="4" w:space="0" w:color="000000"/>
              <w:right w:val="nil"/>
            </w:tcBorders>
            <w:vAlign w:val="bottom"/>
            <w:hideMark/>
          </w:tcPr>
          <w:p w14:paraId="41EB707D" w14:textId="77777777" w:rsidR="00C76EDD" w:rsidRPr="00363628" w:rsidRDefault="00C76EDD" w:rsidP="00363628">
            <w:pPr>
              <w:pStyle w:val="Normal-pool"/>
              <w:spacing w:before="40" w:after="40"/>
              <w:jc w:val="right"/>
              <w:rPr>
                <w:b/>
                <w:bCs/>
                <w:lang w:val="en-GB"/>
              </w:rPr>
            </w:pPr>
            <w:r w:rsidRPr="00363628">
              <w:rPr>
                <w:b/>
                <w:bCs/>
                <w:lang w:val="en-GB"/>
              </w:rPr>
              <w:t>31 397</w:t>
            </w:r>
          </w:p>
        </w:tc>
        <w:tc>
          <w:tcPr>
            <w:tcW w:w="962" w:type="dxa"/>
            <w:tcBorders>
              <w:top w:val="single" w:sz="4" w:space="0" w:color="000000"/>
              <w:left w:val="nil"/>
              <w:bottom w:val="single" w:sz="4" w:space="0" w:color="000000"/>
              <w:right w:val="nil"/>
            </w:tcBorders>
            <w:vAlign w:val="bottom"/>
            <w:hideMark/>
          </w:tcPr>
          <w:p w14:paraId="00474B53" w14:textId="77777777" w:rsidR="00C76EDD" w:rsidRPr="00363628" w:rsidRDefault="00C76EDD" w:rsidP="00363628">
            <w:pPr>
              <w:pStyle w:val="Normal-pool"/>
              <w:spacing w:before="40" w:after="40"/>
              <w:jc w:val="right"/>
              <w:rPr>
                <w:b/>
                <w:bCs/>
                <w:lang w:val="en-GB"/>
              </w:rPr>
            </w:pPr>
            <w:r w:rsidRPr="00363628">
              <w:rPr>
                <w:b/>
                <w:bCs/>
                <w:lang w:val="en-GB"/>
              </w:rPr>
              <w:t>130 407</w:t>
            </w:r>
          </w:p>
        </w:tc>
      </w:tr>
      <w:tr w:rsidR="00C76EDD" w:rsidRPr="007C5470" w14:paraId="7A0B2979" w14:textId="77777777" w:rsidTr="00363628">
        <w:trPr>
          <w:trHeight w:val="57"/>
          <w:jc w:val="right"/>
        </w:trPr>
        <w:tc>
          <w:tcPr>
            <w:tcW w:w="10630" w:type="dxa"/>
            <w:gridSpan w:val="8"/>
            <w:tcBorders>
              <w:top w:val="single" w:sz="4" w:space="0" w:color="000000"/>
              <w:left w:val="nil"/>
              <w:bottom w:val="single" w:sz="4" w:space="0" w:color="000000"/>
              <w:right w:val="nil"/>
            </w:tcBorders>
            <w:hideMark/>
          </w:tcPr>
          <w:p w14:paraId="7AF1AD44" w14:textId="0C0E5A48" w:rsidR="00C76EDD" w:rsidRPr="00363628" w:rsidRDefault="00C76EDD" w:rsidP="00363628">
            <w:pPr>
              <w:pStyle w:val="Normal-pool"/>
              <w:tabs>
                <w:tab w:val="left" w:pos="269"/>
              </w:tabs>
              <w:spacing w:before="40" w:after="40"/>
              <w:rPr>
                <w:b/>
                <w:bCs/>
                <w:lang w:val="en-GB" w:eastAsia="zh-CN"/>
              </w:rPr>
            </w:pPr>
            <w:r w:rsidRPr="00363628">
              <w:rPr>
                <w:rFonts w:eastAsia="SimHei"/>
                <w:b/>
                <w:bCs/>
                <w:lang w:val="en-GB" w:eastAsia="zh-CN"/>
              </w:rPr>
              <w:t>1.2</w:t>
            </w:r>
            <w:r w:rsidRPr="00363628">
              <w:rPr>
                <w:rFonts w:eastAsia="SimHei"/>
                <w:b/>
                <w:bCs/>
                <w:lang w:val="en-GB" w:eastAsia="zh-CN"/>
              </w:rPr>
              <w:tab/>
            </w:r>
            <w:r w:rsidRPr="00363628">
              <w:rPr>
                <w:rFonts w:eastAsia="SimHei"/>
                <w:b/>
                <w:bCs/>
                <w:lang w:val="en-GB" w:eastAsia="zh-CN"/>
              </w:rPr>
              <w:t>从其他捐助方收到的用于支助已核准工作方案的指定用途现金捐款</w:t>
            </w:r>
          </w:p>
        </w:tc>
        <w:tc>
          <w:tcPr>
            <w:tcW w:w="905" w:type="dxa"/>
            <w:tcBorders>
              <w:top w:val="single" w:sz="4" w:space="0" w:color="000000"/>
              <w:left w:val="nil"/>
              <w:bottom w:val="single" w:sz="4" w:space="0" w:color="000000"/>
              <w:right w:val="nil"/>
            </w:tcBorders>
          </w:tcPr>
          <w:p w14:paraId="249104AA" w14:textId="77777777" w:rsidR="00C76EDD" w:rsidRPr="00363628" w:rsidRDefault="00C76EDD" w:rsidP="00363628">
            <w:pPr>
              <w:pStyle w:val="Normal-pool"/>
              <w:spacing w:before="40" w:after="40"/>
              <w:rPr>
                <w:lang w:val="en-GB" w:eastAsia="zh-CN"/>
              </w:rPr>
            </w:pPr>
          </w:p>
        </w:tc>
        <w:tc>
          <w:tcPr>
            <w:tcW w:w="970" w:type="dxa"/>
            <w:tcBorders>
              <w:top w:val="single" w:sz="4" w:space="0" w:color="000000"/>
              <w:left w:val="nil"/>
              <w:bottom w:val="single" w:sz="4" w:space="0" w:color="000000"/>
              <w:right w:val="nil"/>
            </w:tcBorders>
            <w:hideMark/>
          </w:tcPr>
          <w:p w14:paraId="6A6CA414" w14:textId="784D47F4" w:rsidR="00C76EDD" w:rsidRPr="00363628" w:rsidRDefault="00C76EDD" w:rsidP="00363628">
            <w:pPr>
              <w:pStyle w:val="Normal-pool"/>
              <w:spacing w:before="40" w:after="40"/>
              <w:rPr>
                <w:lang w:val="en-GB" w:eastAsia="zh-CN"/>
              </w:rPr>
            </w:pPr>
            <w:r w:rsidRPr="00363628">
              <w:rPr>
                <w:lang w:val="en-GB" w:eastAsia="zh-CN"/>
              </w:rPr>
              <w:t xml:space="preserve"> </w:t>
            </w:r>
          </w:p>
        </w:tc>
        <w:tc>
          <w:tcPr>
            <w:tcW w:w="962" w:type="dxa"/>
            <w:tcBorders>
              <w:top w:val="single" w:sz="4" w:space="0" w:color="000000"/>
              <w:left w:val="nil"/>
              <w:bottom w:val="single" w:sz="4" w:space="0" w:color="000000"/>
              <w:right w:val="nil"/>
            </w:tcBorders>
            <w:hideMark/>
          </w:tcPr>
          <w:p w14:paraId="64DF878D" w14:textId="52A63F37" w:rsidR="00C76EDD" w:rsidRPr="00363628" w:rsidRDefault="00C76EDD" w:rsidP="00363628">
            <w:pPr>
              <w:pStyle w:val="Normal-pool"/>
              <w:spacing w:before="40" w:after="40"/>
              <w:rPr>
                <w:lang w:val="en-GB" w:eastAsia="zh-CN"/>
              </w:rPr>
            </w:pPr>
            <w:r w:rsidRPr="00363628">
              <w:rPr>
                <w:lang w:val="en-GB" w:eastAsia="zh-CN"/>
              </w:rPr>
              <w:t xml:space="preserve"> </w:t>
            </w:r>
          </w:p>
        </w:tc>
        <w:tc>
          <w:tcPr>
            <w:tcW w:w="962" w:type="dxa"/>
            <w:tcBorders>
              <w:top w:val="single" w:sz="4" w:space="0" w:color="000000"/>
              <w:left w:val="nil"/>
              <w:bottom w:val="single" w:sz="4" w:space="0" w:color="000000"/>
              <w:right w:val="nil"/>
            </w:tcBorders>
          </w:tcPr>
          <w:p w14:paraId="6E6028D3" w14:textId="77777777" w:rsidR="00C76EDD" w:rsidRPr="00363628" w:rsidRDefault="00C76EDD" w:rsidP="00363628">
            <w:pPr>
              <w:pStyle w:val="Normal-pool"/>
              <w:spacing w:before="40" w:after="40"/>
              <w:rPr>
                <w:lang w:val="en-GB" w:eastAsia="zh-CN"/>
              </w:rPr>
            </w:pPr>
          </w:p>
        </w:tc>
      </w:tr>
      <w:tr w:rsidR="00C76EDD" w:rsidRPr="007C5470" w14:paraId="7F2D0519" w14:textId="77777777" w:rsidTr="00363628">
        <w:trPr>
          <w:trHeight w:val="57"/>
          <w:jc w:val="right"/>
        </w:trPr>
        <w:tc>
          <w:tcPr>
            <w:tcW w:w="1890" w:type="dxa"/>
            <w:tcBorders>
              <w:top w:val="single" w:sz="4" w:space="0" w:color="000000"/>
              <w:left w:val="nil"/>
              <w:bottom w:val="nil"/>
              <w:right w:val="nil"/>
            </w:tcBorders>
            <w:hideMark/>
          </w:tcPr>
          <w:p w14:paraId="19430CDB" w14:textId="7CA7FD10" w:rsidR="00C76EDD" w:rsidRPr="00363628" w:rsidRDefault="00C76EDD" w:rsidP="00363628">
            <w:pPr>
              <w:pStyle w:val="Normal-pool"/>
              <w:spacing w:before="40" w:after="40"/>
              <w:rPr>
                <w:b/>
                <w:lang w:val="en-GB"/>
              </w:rPr>
            </w:pPr>
            <w:r w:rsidRPr="00363628">
              <w:rPr>
                <w:rFonts w:eastAsia="SimSun"/>
                <w:lang w:val="zh-CN"/>
              </w:rPr>
              <w:t>安盛公司</w:t>
            </w:r>
          </w:p>
        </w:tc>
        <w:tc>
          <w:tcPr>
            <w:tcW w:w="2610" w:type="dxa"/>
            <w:tcBorders>
              <w:top w:val="single" w:sz="4" w:space="0" w:color="000000"/>
              <w:left w:val="nil"/>
              <w:bottom w:val="nil"/>
              <w:right w:val="nil"/>
            </w:tcBorders>
            <w:hideMark/>
          </w:tcPr>
          <w:p w14:paraId="3C50F7D0" w14:textId="0C77D9A2" w:rsidR="00C76EDD" w:rsidRPr="00363628" w:rsidRDefault="00C76EDD" w:rsidP="00363628">
            <w:pPr>
              <w:pStyle w:val="Normal-pool"/>
              <w:spacing w:before="40" w:after="40"/>
              <w:rPr>
                <w:b/>
                <w:lang w:val="en-GB" w:eastAsia="zh-CN"/>
              </w:rPr>
            </w:pPr>
            <w:r w:rsidRPr="00363628">
              <w:rPr>
                <w:rFonts w:eastAsia="SimSun"/>
                <w:lang w:val="zh-CN" w:eastAsia="zh-CN"/>
              </w:rPr>
              <w:t>支助工作方案</w:t>
            </w:r>
            <w:r w:rsidRPr="00363628">
              <w:rPr>
                <w:lang w:val="zh-CN" w:eastAsia="zh-CN"/>
              </w:rPr>
              <w:t>—</w:t>
            </w:r>
            <w:r w:rsidRPr="00363628">
              <w:rPr>
                <w:rFonts w:eastAsia="SimSun"/>
                <w:lang w:val="zh-CN" w:eastAsia="zh-CN"/>
              </w:rPr>
              <w:t>关系链</w:t>
            </w:r>
            <w:r w:rsidR="00511F72">
              <w:rPr>
                <w:rFonts w:eastAsia="SimSun"/>
                <w:lang w:val="zh-CN" w:eastAsia="zh-CN"/>
              </w:rPr>
              <w:br/>
            </w:r>
            <w:r w:rsidRPr="00363628">
              <w:rPr>
                <w:rFonts w:eastAsia="SimSun"/>
                <w:lang w:val="zh-CN" w:eastAsia="zh-CN"/>
              </w:rPr>
              <w:t>评估和转型变革评估</w:t>
            </w:r>
          </w:p>
        </w:tc>
        <w:tc>
          <w:tcPr>
            <w:tcW w:w="1304" w:type="dxa"/>
            <w:tcBorders>
              <w:top w:val="single" w:sz="4" w:space="0" w:color="000000"/>
              <w:left w:val="nil"/>
              <w:bottom w:val="nil"/>
              <w:right w:val="nil"/>
            </w:tcBorders>
            <w:hideMark/>
          </w:tcPr>
          <w:p w14:paraId="093FC0A1" w14:textId="3DF51F93" w:rsidR="00C76EDD" w:rsidRPr="00363628" w:rsidRDefault="00C76EDD" w:rsidP="00363628">
            <w:pPr>
              <w:pStyle w:val="Normal-pool"/>
              <w:spacing w:before="40" w:after="40"/>
              <w:rPr>
                <w:b/>
                <w:lang w:val="en-GB"/>
              </w:rPr>
            </w:pPr>
            <w:r w:rsidRPr="00363628">
              <w:rPr>
                <w:rFonts w:eastAsia="SimSun"/>
                <w:lang w:val="zh-CN"/>
              </w:rPr>
              <w:t>支助交付品</w:t>
            </w:r>
          </w:p>
        </w:tc>
        <w:tc>
          <w:tcPr>
            <w:tcW w:w="1033" w:type="dxa"/>
            <w:tcBorders>
              <w:top w:val="single" w:sz="4" w:space="0" w:color="000000"/>
              <w:left w:val="nil"/>
              <w:bottom w:val="nil"/>
              <w:right w:val="nil"/>
            </w:tcBorders>
            <w:vAlign w:val="bottom"/>
          </w:tcPr>
          <w:p w14:paraId="6DCDA0B3" w14:textId="77777777" w:rsidR="00C76EDD" w:rsidRPr="00363628" w:rsidRDefault="00C76EDD" w:rsidP="00363628">
            <w:pPr>
              <w:pStyle w:val="Normal-pool"/>
              <w:spacing w:before="40" w:after="40"/>
              <w:rPr>
                <w:b/>
                <w:lang w:val="en-GB"/>
              </w:rPr>
            </w:pPr>
          </w:p>
        </w:tc>
        <w:tc>
          <w:tcPr>
            <w:tcW w:w="933" w:type="dxa"/>
            <w:tcBorders>
              <w:top w:val="single" w:sz="4" w:space="0" w:color="000000"/>
              <w:left w:val="nil"/>
              <w:bottom w:val="nil"/>
              <w:right w:val="nil"/>
            </w:tcBorders>
            <w:vAlign w:val="bottom"/>
          </w:tcPr>
          <w:p w14:paraId="049AE66C" w14:textId="77777777" w:rsidR="00C76EDD" w:rsidRPr="00363628" w:rsidRDefault="00C76EDD" w:rsidP="00363628">
            <w:pPr>
              <w:pStyle w:val="Normal-pool"/>
              <w:spacing w:before="40" w:after="40"/>
              <w:rPr>
                <w:b/>
                <w:lang w:val="en-GB"/>
              </w:rPr>
            </w:pPr>
          </w:p>
        </w:tc>
        <w:tc>
          <w:tcPr>
            <w:tcW w:w="1014" w:type="dxa"/>
            <w:tcBorders>
              <w:top w:val="single" w:sz="4" w:space="0" w:color="000000"/>
              <w:left w:val="nil"/>
              <w:bottom w:val="nil"/>
              <w:right w:val="nil"/>
            </w:tcBorders>
            <w:vAlign w:val="bottom"/>
          </w:tcPr>
          <w:p w14:paraId="45866638" w14:textId="77777777" w:rsidR="00C76EDD" w:rsidRPr="00363628" w:rsidRDefault="00C76EDD" w:rsidP="00363628">
            <w:pPr>
              <w:pStyle w:val="Normal-pool"/>
              <w:spacing w:before="40" w:after="40"/>
              <w:rPr>
                <w:b/>
                <w:lang w:val="en-GB"/>
              </w:rPr>
            </w:pPr>
          </w:p>
        </w:tc>
        <w:tc>
          <w:tcPr>
            <w:tcW w:w="853" w:type="dxa"/>
            <w:tcBorders>
              <w:top w:val="single" w:sz="4" w:space="0" w:color="000000"/>
              <w:left w:val="nil"/>
              <w:bottom w:val="nil"/>
              <w:right w:val="nil"/>
            </w:tcBorders>
            <w:vAlign w:val="bottom"/>
          </w:tcPr>
          <w:p w14:paraId="500C59E5" w14:textId="77777777" w:rsidR="00C76EDD" w:rsidRPr="00363628" w:rsidRDefault="00C76EDD" w:rsidP="00363628">
            <w:pPr>
              <w:pStyle w:val="Normal-pool"/>
              <w:spacing w:before="40" w:after="40"/>
              <w:jc w:val="right"/>
              <w:rPr>
                <w:b/>
                <w:lang w:val="en-GB"/>
              </w:rPr>
            </w:pPr>
          </w:p>
        </w:tc>
        <w:tc>
          <w:tcPr>
            <w:tcW w:w="993" w:type="dxa"/>
            <w:tcBorders>
              <w:top w:val="single" w:sz="4" w:space="0" w:color="000000"/>
              <w:left w:val="nil"/>
              <w:bottom w:val="nil"/>
              <w:right w:val="nil"/>
            </w:tcBorders>
            <w:vAlign w:val="bottom"/>
            <w:hideMark/>
          </w:tcPr>
          <w:p w14:paraId="04E18115" w14:textId="77777777" w:rsidR="00C76EDD" w:rsidRPr="00363628" w:rsidRDefault="00C76EDD" w:rsidP="00363628">
            <w:pPr>
              <w:pStyle w:val="Normal-pool"/>
              <w:spacing w:before="40" w:after="40"/>
              <w:jc w:val="right"/>
              <w:rPr>
                <w:b/>
                <w:lang w:val="en-GB"/>
              </w:rPr>
            </w:pPr>
            <w:r w:rsidRPr="00363628">
              <w:rPr>
                <w:lang w:val="en-GB"/>
              </w:rPr>
              <w:t>184 009</w:t>
            </w:r>
          </w:p>
        </w:tc>
        <w:tc>
          <w:tcPr>
            <w:tcW w:w="905" w:type="dxa"/>
            <w:tcBorders>
              <w:top w:val="single" w:sz="4" w:space="0" w:color="000000"/>
              <w:left w:val="nil"/>
              <w:bottom w:val="nil"/>
              <w:right w:val="single" w:sz="4" w:space="0" w:color="000000"/>
            </w:tcBorders>
            <w:vAlign w:val="bottom"/>
            <w:hideMark/>
          </w:tcPr>
          <w:p w14:paraId="5A21C2C4" w14:textId="77777777" w:rsidR="00C76EDD" w:rsidRPr="00363628" w:rsidRDefault="00C76EDD" w:rsidP="00363628">
            <w:pPr>
              <w:pStyle w:val="Normal-pool"/>
              <w:spacing w:before="40" w:after="40"/>
              <w:jc w:val="right"/>
              <w:rPr>
                <w:b/>
                <w:lang w:val="en-GB"/>
              </w:rPr>
            </w:pPr>
            <w:r w:rsidRPr="00363628">
              <w:rPr>
                <w:lang w:val="en-GB"/>
              </w:rPr>
              <w:t>92 004</w:t>
            </w:r>
          </w:p>
        </w:tc>
        <w:tc>
          <w:tcPr>
            <w:tcW w:w="970" w:type="dxa"/>
            <w:tcBorders>
              <w:top w:val="single" w:sz="4" w:space="0" w:color="000000"/>
              <w:left w:val="single" w:sz="4" w:space="0" w:color="000000"/>
              <w:bottom w:val="nil"/>
              <w:right w:val="nil"/>
            </w:tcBorders>
            <w:vAlign w:val="bottom"/>
          </w:tcPr>
          <w:p w14:paraId="5C39C59F" w14:textId="77777777" w:rsidR="00C76EDD" w:rsidRPr="00363628" w:rsidRDefault="00C76EDD" w:rsidP="00363628">
            <w:pPr>
              <w:pStyle w:val="Normal-pool"/>
              <w:spacing w:before="40" w:after="40"/>
              <w:rPr>
                <w:b/>
                <w:lang w:val="en-GB"/>
              </w:rPr>
            </w:pPr>
          </w:p>
        </w:tc>
        <w:tc>
          <w:tcPr>
            <w:tcW w:w="962" w:type="dxa"/>
            <w:tcBorders>
              <w:top w:val="single" w:sz="4" w:space="0" w:color="000000"/>
              <w:left w:val="nil"/>
              <w:bottom w:val="nil"/>
              <w:right w:val="nil"/>
            </w:tcBorders>
            <w:vAlign w:val="bottom"/>
            <w:hideMark/>
          </w:tcPr>
          <w:p w14:paraId="2F5F5E99" w14:textId="364430B6" w:rsidR="00C76EDD" w:rsidRPr="00363628" w:rsidRDefault="00C76EDD" w:rsidP="00363628">
            <w:pPr>
              <w:pStyle w:val="Normal-pool"/>
              <w:spacing w:before="40" w:after="40"/>
              <w:rPr>
                <w:b/>
                <w:lang w:val="en-GB"/>
              </w:rPr>
            </w:pPr>
            <w:r w:rsidRPr="00363628">
              <w:rPr>
                <w:lang w:val="en-GB"/>
              </w:rPr>
              <w:t xml:space="preserve"> </w:t>
            </w:r>
          </w:p>
        </w:tc>
        <w:tc>
          <w:tcPr>
            <w:tcW w:w="962" w:type="dxa"/>
            <w:tcBorders>
              <w:top w:val="single" w:sz="4" w:space="0" w:color="000000"/>
              <w:left w:val="nil"/>
              <w:bottom w:val="nil"/>
              <w:right w:val="nil"/>
            </w:tcBorders>
            <w:vAlign w:val="bottom"/>
          </w:tcPr>
          <w:p w14:paraId="78BCD464" w14:textId="77777777" w:rsidR="00C76EDD" w:rsidRPr="00363628" w:rsidRDefault="00C76EDD" w:rsidP="00363628">
            <w:pPr>
              <w:pStyle w:val="Normal-pool"/>
              <w:spacing w:before="40" w:after="40"/>
              <w:rPr>
                <w:b/>
                <w:lang w:val="en-GB"/>
              </w:rPr>
            </w:pPr>
          </w:p>
        </w:tc>
      </w:tr>
      <w:tr w:rsidR="00C76EDD" w:rsidRPr="007C5470" w14:paraId="2F3F3027" w14:textId="77777777" w:rsidTr="00363628">
        <w:trPr>
          <w:trHeight w:val="57"/>
          <w:jc w:val="right"/>
        </w:trPr>
        <w:tc>
          <w:tcPr>
            <w:tcW w:w="1890" w:type="dxa"/>
            <w:tcBorders>
              <w:top w:val="nil"/>
              <w:left w:val="nil"/>
              <w:bottom w:val="single" w:sz="4" w:space="0" w:color="000000"/>
              <w:right w:val="nil"/>
            </w:tcBorders>
            <w:hideMark/>
          </w:tcPr>
          <w:p w14:paraId="7D298B30" w14:textId="16514C01" w:rsidR="00C76EDD" w:rsidRPr="00363628" w:rsidRDefault="00C76EDD" w:rsidP="00363628">
            <w:pPr>
              <w:pStyle w:val="Normal-pool"/>
              <w:spacing w:before="40" w:after="40"/>
              <w:rPr>
                <w:b/>
                <w:lang w:val="en-GB" w:eastAsia="zh-CN"/>
              </w:rPr>
            </w:pPr>
            <w:r w:rsidRPr="00363628">
              <w:rPr>
                <w:rFonts w:eastAsia="SimSun"/>
                <w:lang w:val="zh-CN" w:eastAsia="zh-CN"/>
              </w:rPr>
              <w:t>比尔及梅琳达</w:t>
            </w:r>
            <w:r w:rsidRPr="00363628">
              <w:rPr>
                <w:lang w:val="zh-CN" w:eastAsia="zh-CN"/>
              </w:rPr>
              <w:t>·</w:t>
            </w:r>
            <w:r w:rsidRPr="00363628">
              <w:rPr>
                <w:rFonts w:eastAsia="SimSun"/>
                <w:lang w:val="zh-CN" w:eastAsia="zh-CN"/>
              </w:rPr>
              <w:t>盖茨基金会</w:t>
            </w:r>
          </w:p>
        </w:tc>
        <w:tc>
          <w:tcPr>
            <w:tcW w:w="2610" w:type="dxa"/>
            <w:tcBorders>
              <w:top w:val="nil"/>
              <w:left w:val="nil"/>
              <w:bottom w:val="single" w:sz="4" w:space="0" w:color="000000"/>
              <w:right w:val="nil"/>
            </w:tcBorders>
            <w:hideMark/>
          </w:tcPr>
          <w:p w14:paraId="3DCD9B10" w14:textId="6CE4C68F" w:rsidR="00C76EDD" w:rsidRPr="00363628" w:rsidRDefault="00C76EDD" w:rsidP="00363628">
            <w:pPr>
              <w:pStyle w:val="Normal-pool"/>
              <w:spacing w:before="40" w:after="40"/>
              <w:rPr>
                <w:b/>
                <w:lang w:val="en-GB" w:eastAsia="zh-CN"/>
              </w:rPr>
            </w:pPr>
            <w:r w:rsidRPr="00363628">
              <w:rPr>
                <w:rFonts w:eastAsia="SimSun"/>
                <w:lang w:val="zh-CN" w:eastAsia="zh-CN"/>
              </w:rPr>
              <w:t>支助工作方案</w:t>
            </w:r>
            <w:r w:rsidRPr="00363628">
              <w:rPr>
                <w:lang w:val="zh-CN" w:eastAsia="zh-CN"/>
              </w:rPr>
              <w:t>—</w:t>
            </w:r>
            <w:r w:rsidRPr="00363628">
              <w:rPr>
                <w:rFonts w:eastAsia="SimSun"/>
                <w:lang w:val="zh-CN" w:eastAsia="zh-CN"/>
              </w:rPr>
              <w:t>关系链</w:t>
            </w:r>
            <w:r w:rsidR="00511F72">
              <w:rPr>
                <w:rFonts w:eastAsia="SimSun"/>
                <w:lang w:val="zh-CN" w:eastAsia="zh-CN"/>
              </w:rPr>
              <w:br/>
            </w:r>
            <w:r w:rsidRPr="00363628">
              <w:rPr>
                <w:rFonts w:eastAsia="SimSun"/>
                <w:lang w:val="zh-CN" w:eastAsia="zh-CN"/>
              </w:rPr>
              <w:t>评估</w:t>
            </w:r>
          </w:p>
        </w:tc>
        <w:tc>
          <w:tcPr>
            <w:tcW w:w="1304" w:type="dxa"/>
            <w:tcBorders>
              <w:top w:val="nil"/>
              <w:left w:val="nil"/>
              <w:bottom w:val="single" w:sz="4" w:space="0" w:color="000000"/>
              <w:right w:val="nil"/>
            </w:tcBorders>
            <w:hideMark/>
          </w:tcPr>
          <w:p w14:paraId="13C27A93" w14:textId="1FA24A52" w:rsidR="00C76EDD" w:rsidRPr="00363628" w:rsidRDefault="00C76EDD" w:rsidP="00363628">
            <w:pPr>
              <w:pStyle w:val="Normal-pool"/>
              <w:spacing w:before="40" w:after="40"/>
              <w:rPr>
                <w:b/>
                <w:lang w:val="en-GB"/>
              </w:rPr>
            </w:pPr>
            <w:r w:rsidRPr="00363628">
              <w:rPr>
                <w:rFonts w:eastAsia="SimSun"/>
                <w:lang w:val="zh-CN"/>
              </w:rPr>
              <w:t>工作人员</w:t>
            </w:r>
            <w:r w:rsidR="00511F72">
              <w:rPr>
                <w:rFonts w:eastAsia="SimSun"/>
                <w:lang w:val="zh-CN"/>
              </w:rPr>
              <w:br/>
            </w:r>
            <w:r w:rsidRPr="00363628">
              <w:rPr>
                <w:rFonts w:eastAsia="SimSun"/>
                <w:lang w:val="zh-CN"/>
              </w:rPr>
              <w:t>费用</w:t>
            </w:r>
          </w:p>
        </w:tc>
        <w:tc>
          <w:tcPr>
            <w:tcW w:w="1033" w:type="dxa"/>
            <w:tcBorders>
              <w:top w:val="nil"/>
              <w:left w:val="nil"/>
              <w:bottom w:val="single" w:sz="4" w:space="0" w:color="000000"/>
              <w:right w:val="nil"/>
            </w:tcBorders>
            <w:vAlign w:val="bottom"/>
          </w:tcPr>
          <w:p w14:paraId="26E51100" w14:textId="77777777" w:rsidR="00C76EDD" w:rsidRPr="00363628" w:rsidRDefault="00C76EDD" w:rsidP="00363628">
            <w:pPr>
              <w:pStyle w:val="Normal-pool"/>
              <w:spacing w:before="40" w:after="40"/>
              <w:rPr>
                <w:b/>
                <w:lang w:val="en-GB"/>
              </w:rPr>
            </w:pPr>
          </w:p>
        </w:tc>
        <w:tc>
          <w:tcPr>
            <w:tcW w:w="933" w:type="dxa"/>
            <w:tcBorders>
              <w:top w:val="nil"/>
              <w:left w:val="nil"/>
              <w:bottom w:val="single" w:sz="4" w:space="0" w:color="000000"/>
              <w:right w:val="nil"/>
            </w:tcBorders>
            <w:vAlign w:val="bottom"/>
          </w:tcPr>
          <w:p w14:paraId="3CC9FE4C" w14:textId="77777777" w:rsidR="00C76EDD" w:rsidRPr="00363628" w:rsidRDefault="00C76EDD" w:rsidP="00363628">
            <w:pPr>
              <w:pStyle w:val="Normal-pool"/>
              <w:spacing w:before="40" w:after="40"/>
              <w:rPr>
                <w:b/>
                <w:lang w:val="en-GB"/>
              </w:rPr>
            </w:pPr>
          </w:p>
        </w:tc>
        <w:tc>
          <w:tcPr>
            <w:tcW w:w="1014" w:type="dxa"/>
            <w:tcBorders>
              <w:top w:val="nil"/>
              <w:left w:val="nil"/>
              <w:bottom w:val="single" w:sz="4" w:space="0" w:color="000000"/>
              <w:right w:val="nil"/>
            </w:tcBorders>
            <w:vAlign w:val="bottom"/>
          </w:tcPr>
          <w:p w14:paraId="2C2D8686" w14:textId="77777777" w:rsidR="00C76EDD" w:rsidRPr="00363628" w:rsidRDefault="00C76EDD" w:rsidP="00363628">
            <w:pPr>
              <w:pStyle w:val="Normal-pool"/>
              <w:spacing w:before="40" w:after="40"/>
              <w:rPr>
                <w:b/>
                <w:lang w:val="en-GB"/>
              </w:rPr>
            </w:pPr>
          </w:p>
        </w:tc>
        <w:tc>
          <w:tcPr>
            <w:tcW w:w="853" w:type="dxa"/>
            <w:tcBorders>
              <w:top w:val="nil"/>
              <w:left w:val="nil"/>
              <w:bottom w:val="single" w:sz="4" w:space="0" w:color="000000"/>
              <w:right w:val="nil"/>
            </w:tcBorders>
            <w:vAlign w:val="bottom"/>
          </w:tcPr>
          <w:p w14:paraId="698E7F25" w14:textId="77777777" w:rsidR="00C76EDD" w:rsidRPr="00363628" w:rsidRDefault="00C76EDD" w:rsidP="00363628">
            <w:pPr>
              <w:pStyle w:val="Normal-pool"/>
              <w:spacing w:before="40" w:after="40"/>
              <w:jc w:val="right"/>
              <w:rPr>
                <w:b/>
                <w:lang w:val="en-GB"/>
              </w:rPr>
            </w:pPr>
          </w:p>
        </w:tc>
        <w:tc>
          <w:tcPr>
            <w:tcW w:w="993" w:type="dxa"/>
            <w:tcBorders>
              <w:top w:val="nil"/>
              <w:left w:val="nil"/>
              <w:bottom w:val="single" w:sz="4" w:space="0" w:color="000000"/>
              <w:right w:val="nil"/>
            </w:tcBorders>
            <w:vAlign w:val="bottom"/>
            <w:hideMark/>
          </w:tcPr>
          <w:p w14:paraId="1AB09EB0" w14:textId="77777777" w:rsidR="00C76EDD" w:rsidRPr="00363628" w:rsidRDefault="00C76EDD" w:rsidP="00363628">
            <w:pPr>
              <w:pStyle w:val="Normal-pool"/>
              <w:spacing w:before="40" w:after="40"/>
              <w:jc w:val="right"/>
              <w:rPr>
                <w:b/>
                <w:lang w:val="en-GB"/>
              </w:rPr>
            </w:pPr>
            <w:r w:rsidRPr="00363628">
              <w:rPr>
                <w:lang w:val="en-GB"/>
              </w:rPr>
              <w:t>286 740</w:t>
            </w:r>
          </w:p>
        </w:tc>
        <w:tc>
          <w:tcPr>
            <w:tcW w:w="905" w:type="dxa"/>
            <w:tcBorders>
              <w:top w:val="nil"/>
              <w:left w:val="nil"/>
              <w:bottom w:val="single" w:sz="4" w:space="0" w:color="000000"/>
              <w:right w:val="single" w:sz="4" w:space="0" w:color="000000"/>
            </w:tcBorders>
            <w:vAlign w:val="bottom"/>
          </w:tcPr>
          <w:p w14:paraId="04C47D2A"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single" w:sz="4" w:space="0" w:color="000000"/>
              <w:right w:val="nil"/>
            </w:tcBorders>
            <w:vAlign w:val="bottom"/>
            <w:hideMark/>
          </w:tcPr>
          <w:p w14:paraId="010262B8" w14:textId="2E4A7358" w:rsidR="00C76EDD" w:rsidRPr="00363628" w:rsidRDefault="00C76EDD" w:rsidP="00363628">
            <w:pPr>
              <w:pStyle w:val="Normal-pool"/>
              <w:spacing w:before="40" w:after="40"/>
              <w:rPr>
                <w:b/>
                <w:lang w:val="en-GB"/>
              </w:rPr>
            </w:pPr>
            <w:r w:rsidRPr="00363628">
              <w:rPr>
                <w:lang w:val="en-GB"/>
              </w:rPr>
              <w:t xml:space="preserve"> </w:t>
            </w:r>
          </w:p>
        </w:tc>
        <w:tc>
          <w:tcPr>
            <w:tcW w:w="962" w:type="dxa"/>
            <w:tcBorders>
              <w:top w:val="nil"/>
              <w:left w:val="nil"/>
              <w:bottom w:val="single" w:sz="4" w:space="0" w:color="000000"/>
              <w:right w:val="nil"/>
            </w:tcBorders>
            <w:vAlign w:val="bottom"/>
            <w:hideMark/>
          </w:tcPr>
          <w:p w14:paraId="5391D1A2" w14:textId="6B4CFE26" w:rsidR="00C76EDD" w:rsidRPr="00363628" w:rsidRDefault="00C76EDD" w:rsidP="00363628">
            <w:pPr>
              <w:pStyle w:val="Normal-pool"/>
              <w:spacing w:before="40" w:after="40"/>
              <w:rPr>
                <w:b/>
                <w:lang w:val="en-GB"/>
              </w:rPr>
            </w:pPr>
            <w:r w:rsidRPr="00363628">
              <w:rPr>
                <w:lang w:val="en-GB"/>
              </w:rPr>
              <w:t xml:space="preserve"> </w:t>
            </w:r>
          </w:p>
        </w:tc>
        <w:tc>
          <w:tcPr>
            <w:tcW w:w="962" w:type="dxa"/>
            <w:tcBorders>
              <w:top w:val="nil"/>
              <w:left w:val="nil"/>
              <w:bottom w:val="single" w:sz="4" w:space="0" w:color="000000"/>
              <w:right w:val="nil"/>
            </w:tcBorders>
            <w:vAlign w:val="bottom"/>
          </w:tcPr>
          <w:p w14:paraId="1C2414D0" w14:textId="77777777" w:rsidR="00C76EDD" w:rsidRPr="00363628" w:rsidRDefault="00C76EDD" w:rsidP="00363628">
            <w:pPr>
              <w:pStyle w:val="Normal-pool"/>
              <w:spacing w:before="40" w:after="40"/>
              <w:rPr>
                <w:b/>
                <w:lang w:val="en-GB"/>
              </w:rPr>
            </w:pPr>
          </w:p>
        </w:tc>
      </w:tr>
      <w:tr w:rsidR="00C76EDD" w:rsidRPr="007C5470" w14:paraId="38AB360C" w14:textId="77777777" w:rsidTr="00363628">
        <w:trPr>
          <w:trHeight w:val="57"/>
          <w:jc w:val="right"/>
        </w:trPr>
        <w:tc>
          <w:tcPr>
            <w:tcW w:w="1890" w:type="dxa"/>
            <w:tcBorders>
              <w:top w:val="single" w:sz="4" w:space="0" w:color="000000"/>
              <w:left w:val="nil"/>
              <w:bottom w:val="single" w:sz="4" w:space="0" w:color="000000"/>
              <w:right w:val="nil"/>
            </w:tcBorders>
            <w:hideMark/>
          </w:tcPr>
          <w:p w14:paraId="262711AD" w14:textId="2E464E11" w:rsidR="00C76EDD" w:rsidRPr="00363628" w:rsidRDefault="00C76EDD" w:rsidP="00363628">
            <w:pPr>
              <w:pStyle w:val="Normal-pool"/>
              <w:tabs>
                <w:tab w:val="left" w:pos="269"/>
              </w:tabs>
              <w:spacing w:before="40" w:after="40"/>
              <w:rPr>
                <w:b/>
                <w:bCs/>
                <w:lang w:val="en-GB"/>
              </w:rPr>
            </w:pPr>
            <w:r w:rsidRPr="00363628">
              <w:rPr>
                <w:rFonts w:eastAsia="SimHei"/>
                <w:b/>
                <w:bCs/>
                <w:lang w:val="en-GB"/>
              </w:rPr>
              <w:t>小计</w:t>
            </w:r>
            <w:r w:rsidRPr="00363628">
              <w:rPr>
                <w:rFonts w:eastAsia="SimHei"/>
                <w:b/>
                <w:bCs/>
                <w:lang w:val="en-GB"/>
              </w:rPr>
              <w:t xml:space="preserve"> 1.2</w:t>
            </w:r>
          </w:p>
        </w:tc>
        <w:tc>
          <w:tcPr>
            <w:tcW w:w="2610" w:type="dxa"/>
            <w:tcBorders>
              <w:top w:val="single" w:sz="4" w:space="0" w:color="000000"/>
              <w:left w:val="nil"/>
              <w:bottom w:val="single" w:sz="4" w:space="0" w:color="000000"/>
              <w:right w:val="nil"/>
            </w:tcBorders>
          </w:tcPr>
          <w:p w14:paraId="43DDD497" w14:textId="77777777" w:rsidR="00C76EDD" w:rsidRPr="00363628" w:rsidRDefault="00C76EDD" w:rsidP="00363628">
            <w:pPr>
              <w:pStyle w:val="Normal-pool"/>
              <w:spacing w:before="40" w:after="40"/>
              <w:rPr>
                <w:b/>
                <w:bCs/>
                <w:lang w:val="en-GB"/>
              </w:rPr>
            </w:pPr>
          </w:p>
        </w:tc>
        <w:tc>
          <w:tcPr>
            <w:tcW w:w="1304" w:type="dxa"/>
            <w:tcBorders>
              <w:top w:val="single" w:sz="4" w:space="0" w:color="000000"/>
              <w:left w:val="nil"/>
              <w:bottom w:val="single" w:sz="4" w:space="0" w:color="000000"/>
              <w:right w:val="nil"/>
            </w:tcBorders>
          </w:tcPr>
          <w:p w14:paraId="30318E48" w14:textId="77777777" w:rsidR="00C76EDD" w:rsidRPr="00363628" w:rsidRDefault="00C76EDD" w:rsidP="00363628">
            <w:pPr>
              <w:pStyle w:val="Normal-pool"/>
              <w:spacing w:before="40" w:after="40"/>
              <w:rPr>
                <w:b/>
                <w:bCs/>
                <w:lang w:val="en-GB"/>
              </w:rPr>
            </w:pPr>
          </w:p>
        </w:tc>
        <w:tc>
          <w:tcPr>
            <w:tcW w:w="1033" w:type="dxa"/>
            <w:tcBorders>
              <w:top w:val="single" w:sz="4" w:space="0" w:color="000000"/>
              <w:left w:val="nil"/>
              <w:bottom w:val="single" w:sz="4" w:space="0" w:color="000000"/>
              <w:right w:val="nil"/>
            </w:tcBorders>
            <w:vAlign w:val="bottom"/>
          </w:tcPr>
          <w:p w14:paraId="782C296F" w14:textId="77777777" w:rsidR="00C76EDD" w:rsidRPr="00363628" w:rsidRDefault="00C76EDD" w:rsidP="00363628">
            <w:pPr>
              <w:pStyle w:val="Normal-pool"/>
              <w:spacing w:before="40" w:after="40"/>
              <w:rPr>
                <w:b/>
                <w:bCs/>
                <w:lang w:val="en-GB"/>
              </w:rPr>
            </w:pPr>
          </w:p>
        </w:tc>
        <w:tc>
          <w:tcPr>
            <w:tcW w:w="933" w:type="dxa"/>
            <w:tcBorders>
              <w:top w:val="single" w:sz="4" w:space="0" w:color="000000"/>
              <w:left w:val="nil"/>
              <w:bottom w:val="single" w:sz="4" w:space="0" w:color="000000"/>
              <w:right w:val="nil"/>
            </w:tcBorders>
            <w:vAlign w:val="bottom"/>
          </w:tcPr>
          <w:p w14:paraId="513E79E4" w14:textId="77777777" w:rsidR="00C76EDD" w:rsidRPr="00363628" w:rsidRDefault="00C76EDD" w:rsidP="00363628">
            <w:pPr>
              <w:pStyle w:val="Normal-pool"/>
              <w:spacing w:before="40" w:after="40"/>
              <w:rPr>
                <w:b/>
                <w:bCs/>
                <w:lang w:val="en-GB"/>
              </w:rPr>
            </w:pPr>
          </w:p>
        </w:tc>
        <w:tc>
          <w:tcPr>
            <w:tcW w:w="1014" w:type="dxa"/>
            <w:tcBorders>
              <w:top w:val="single" w:sz="4" w:space="0" w:color="000000"/>
              <w:left w:val="nil"/>
              <w:bottom w:val="single" w:sz="4" w:space="0" w:color="000000"/>
              <w:right w:val="nil"/>
            </w:tcBorders>
            <w:vAlign w:val="bottom"/>
          </w:tcPr>
          <w:p w14:paraId="64D6EF53" w14:textId="77777777" w:rsidR="00C76EDD" w:rsidRPr="00363628" w:rsidRDefault="00C76EDD" w:rsidP="00363628">
            <w:pPr>
              <w:pStyle w:val="Normal-pool"/>
              <w:spacing w:before="40" w:after="40"/>
              <w:rPr>
                <w:b/>
                <w:bCs/>
                <w:lang w:val="en-GB"/>
              </w:rPr>
            </w:pPr>
          </w:p>
        </w:tc>
        <w:tc>
          <w:tcPr>
            <w:tcW w:w="853" w:type="dxa"/>
            <w:tcBorders>
              <w:top w:val="single" w:sz="4" w:space="0" w:color="000000"/>
              <w:left w:val="nil"/>
              <w:bottom w:val="single" w:sz="4" w:space="0" w:color="000000"/>
              <w:right w:val="nil"/>
            </w:tcBorders>
            <w:vAlign w:val="bottom"/>
          </w:tcPr>
          <w:p w14:paraId="24A838A4" w14:textId="77777777" w:rsidR="00C76EDD" w:rsidRPr="00363628" w:rsidRDefault="00C76EDD" w:rsidP="00363628">
            <w:pPr>
              <w:pStyle w:val="Normal-pool"/>
              <w:spacing w:before="40" w:after="40"/>
              <w:jc w:val="right"/>
              <w:rPr>
                <w:b/>
                <w:bCs/>
                <w:lang w:val="en-GB"/>
              </w:rPr>
            </w:pPr>
          </w:p>
        </w:tc>
        <w:tc>
          <w:tcPr>
            <w:tcW w:w="993" w:type="dxa"/>
            <w:tcBorders>
              <w:top w:val="single" w:sz="4" w:space="0" w:color="000000"/>
              <w:left w:val="nil"/>
              <w:bottom w:val="single" w:sz="4" w:space="0" w:color="000000"/>
              <w:right w:val="nil"/>
            </w:tcBorders>
            <w:vAlign w:val="bottom"/>
            <w:hideMark/>
          </w:tcPr>
          <w:p w14:paraId="6491BE39" w14:textId="77777777" w:rsidR="00C76EDD" w:rsidRPr="00363628" w:rsidRDefault="00C76EDD" w:rsidP="00363628">
            <w:pPr>
              <w:pStyle w:val="Normal-pool"/>
              <w:spacing w:before="40" w:after="40"/>
              <w:jc w:val="right"/>
              <w:rPr>
                <w:b/>
                <w:bCs/>
                <w:lang w:val="en-GB"/>
              </w:rPr>
            </w:pPr>
            <w:r w:rsidRPr="00363628">
              <w:rPr>
                <w:b/>
                <w:bCs/>
                <w:lang w:val="en-GB"/>
              </w:rPr>
              <w:t>470 749</w:t>
            </w:r>
          </w:p>
        </w:tc>
        <w:tc>
          <w:tcPr>
            <w:tcW w:w="905" w:type="dxa"/>
            <w:tcBorders>
              <w:top w:val="single" w:sz="4" w:space="0" w:color="000000"/>
              <w:left w:val="nil"/>
              <w:bottom w:val="single" w:sz="4" w:space="0" w:color="000000"/>
              <w:right w:val="single" w:sz="4" w:space="0" w:color="000000"/>
            </w:tcBorders>
            <w:vAlign w:val="bottom"/>
            <w:hideMark/>
          </w:tcPr>
          <w:p w14:paraId="463B77F5" w14:textId="77777777" w:rsidR="00C76EDD" w:rsidRPr="00363628" w:rsidRDefault="00C76EDD" w:rsidP="00363628">
            <w:pPr>
              <w:pStyle w:val="Normal-pool"/>
              <w:spacing w:before="40" w:after="40"/>
              <w:jc w:val="right"/>
              <w:rPr>
                <w:b/>
                <w:bCs/>
                <w:lang w:val="en-GB"/>
              </w:rPr>
            </w:pPr>
            <w:r w:rsidRPr="00363628">
              <w:rPr>
                <w:b/>
                <w:bCs/>
                <w:lang w:val="en-GB"/>
              </w:rPr>
              <w:t>92 004</w:t>
            </w:r>
          </w:p>
        </w:tc>
        <w:tc>
          <w:tcPr>
            <w:tcW w:w="970" w:type="dxa"/>
            <w:tcBorders>
              <w:top w:val="single" w:sz="4" w:space="0" w:color="000000"/>
              <w:left w:val="single" w:sz="4" w:space="0" w:color="000000"/>
              <w:bottom w:val="single" w:sz="4" w:space="0" w:color="000000"/>
              <w:right w:val="nil"/>
            </w:tcBorders>
            <w:vAlign w:val="bottom"/>
          </w:tcPr>
          <w:p w14:paraId="7275D761" w14:textId="77777777" w:rsidR="00C76EDD" w:rsidRPr="00363628" w:rsidRDefault="00C76EDD" w:rsidP="00363628">
            <w:pPr>
              <w:pStyle w:val="Normal-pool"/>
              <w:spacing w:before="40" w:after="40"/>
              <w:rPr>
                <w:b/>
                <w:bCs/>
                <w:lang w:val="en-GB"/>
              </w:rPr>
            </w:pPr>
          </w:p>
        </w:tc>
        <w:tc>
          <w:tcPr>
            <w:tcW w:w="962" w:type="dxa"/>
            <w:tcBorders>
              <w:top w:val="single" w:sz="4" w:space="0" w:color="000000"/>
              <w:left w:val="nil"/>
              <w:bottom w:val="single" w:sz="4" w:space="0" w:color="000000"/>
              <w:right w:val="nil"/>
            </w:tcBorders>
            <w:vAlign w:val="bottom"/>
          </w:tcPr>
          <w:p w14:paraId="2DD49B3A" w14:textId="77777777" w:rsidR="00C76EDD" w:rsidRPr="00363628" w:rsidRDefault="00C76EDD" w:rsidP="00363628">
            <w:pPr>
              <w:pStyle w:val="Normal-pool"/>
              <w:spacing w:before="40" w:after="40"/>
              <w:rPr>
                <w:b/>
                <w:bCs/>
                <w:lang w:val="en-GB"/>
              </w:rPr>
            </w:pPr>
          </w:p>
        </w:tc>
        <w:tc>
          <w:tcPr>
            <w:tcW w:w="962" w:type="dxa"/>
            <w:tcBorders>
              <w:top w:val="single" w:sz="4" w:space="0" w:color="000000"/>
              <w:left w:val="nil"/>
              <w:bottom w:val="single" w:sz="4" w:space="0" w:color="000000"/>
              <w:right w:val="nil"/>
            </w:tcBorders>
            <w:vAlign w:val="bottom"/>
          </w:tcPr>
          <w:p w14:paraId="5053C4A1" w14:textId="77777777" w:rsidR="00C76EDD" w:rsidRPr="00363628" w:rsidRDefault="00C76EDD" w:rsidP="00363628">
            <w:pPr>
              <w:pStyle w:val="Normal-pool"/>
              <w:spacing w:before="40" w:after="40"/>
              <w:rPr>
                <w:b/>
                <w:bCs/>
                <w:lang w:val="en-GB"/>
              </w:rPr>
            </w:pPr>
          </w:p>
        </w:tc>
      </w:tr>
      <w:tr w:rsidR="00C76EDD" w:rsidRPr="007C5470" w14:paraId="04969EEB" w14:textId="77777777" w:rsidTr="00363628">
        <w:trPr>
          <w:trHeight w:val="57"/>
          <w:jc w:val="right"/>
        </w:trPr>
        <w:tc>
          <w:tcPr>
            <w:tcW w:w="1890" w:type="dxa"/>
            <w:tcBorders>
              <w:top w:val="single" w:sz="4" w:space="0" w:color="000000"/>
              <w:left w:val="nil"/>
              <w:bottom w:val="single" w:sz="4" w:space="0" w:color="000000"/>
              <w:right w:val="nil"/>
            </w:tcBorders>
            <w:hideMark/>
          </w:tcPr>
          <w:p w14:paraId="1B4530DF" w14:textId="280E5191" w:rsidR="00C76EDD" w:rsidRPr="004902D3" w:rsidRDefault="00C76EDD" w:rsidP="00363628">
            <w:pPr>
              <w:pStyle w:val="Normal-pool"/>
              <w:spacing w:before="40" w:after="40"/>
              <w:rPr>
                <w:rFonts w:eastAsia="SimSun"/>
                <w:lang w:val="en-GB"/>
              </w:rPr>
            </w:pPr>
            <w:r w:rsidRPr="00F47A23">
              <w:rPr>
                <w:rFonts w:ascii="SimHei" w:eastAsia="SimHei" w:hAnsi="SimHei"/>
                <w:b/>
                <w:bCs/>
                <w:lang w:val="zh-CN"/>
              </w:rPr>
              <w:t>共计</w:t>
            </w:r>
            <w:r w:rsidRPr="004902D3">
              <w:rPr>
                <w:rFonts w:eastAsia="SimSun"/>
                <w:lang w:val="zh-CN"/>
              </w:rPr>
              <w:t>1</w:t>
            </w:r>
          </w:p>
        </w:tc>
        <w:tc>
          <w:tcPr>
            <w:tcW w:w="2610" w:type="dxa"/>
            <w:tcBorders>
              <w:top w:val="single" w:sz="4" w:space="0" w:color="000000"/>
              <w:left w:val="nil"/>
              <w:bottom w:val="single" w:sz="4" w:space="0" w:color="000000"/>
              <w:right w:val="nil"/>
            </w:tcBorders>
          </w:tcPr>
          <w:p w14:paraId="48708B91" w14:textId="77777777" w:rsidR="00C76EDD" w:rsidRPr="00363628" w:rsidRDefault="00C76EDD" w:rsidP="00363628">
            <w:pPr>
              <w:pStyle w:val="Normal-pool"/>
              <w:spacing w:before="40" w:after="40"/>
              <w:rPr>
                <w:lang w:val="en-GB"/>
              </w:rPr>
            </w:pPr>
          </w:p>
        </w:tc>
        <w:tc>
          <w:tcPr>
            <w:tcW w:w="1304" w:type="dxa"/>
            <w:tcBorders>
              <w:top w:val="single" w:sz="4" w:space="0" w:color="000000"/>
              <w:left w:val="nil"/>
              <w:bottom w:val="single" w:sz="4" w:space="0" w:color="000000"/>
              <w:right w:val="nil"/>
            </w:tcBorders>
          </w:tcPr>
          <w:p w14:paraId="20A70821" w14:textId="77777777" w:rsidR="00C76EDD" w:rsidRPr="00363628" w:rsidRDefault="00C76EDD" w:rsidP="00363628">
            <w:pPr>
              <w:pStyle w:val="Normal-pool"/>
              <w:spacing w:before="40" w:after="40"/>
              <w:rPr>
                <w:lang w:val="en-GB"/>
              </w:rPr>
            </w:pPr>
          </w:p>
        </w:tc>
        <w:tc>
          <w:tcPr>
            <w:tcW w:w="1033" w:type="dxa"/>
            <w:tcBorders>
              <w:top w:val="single" w:sz="4" w:space="0" w:color="000000"/>
              <w:left w:val="nil"/>
              <w:bottom w:val="single" w:sz="4" w:space="0" w:color="000000"/>
              <w:right w:val="nil"/>
            </w:tcBorders>
            <w:vAlign w:val="bottom"/>
            <w:hideMark/>
          </w:tcPr>
          <w:p w14:paraId="42EF9448" w14:textId="77777777" w:rsidR="00C76EDD" w:rsidRPr="00363628" w:rsidRDefault="00C76EDD" w:rsidP="00363628">
            <w:pPr>
              <w:pStyle w:val="Normal-pool"/>
              <w:spacing w:before="40" w:after="40"/>
              <w:jc w:val="right"/>
              <w:rPr>
                <w:lang w:val="en-GB"/>
              </w:rPr>
            </w:pPr>
            <w:r w:rsidRPr="00363628">
              <w:rPr>
                <w:lang w:val="en-GB"/>
              </w:rPr>
              <w:t>762 831</w:t>
            </w:r>
          </w:p>
        </w:tc>
        <w:tc>
          <w:tcPr>
            <w:tcW w:w="933" w:type="dxa"/>
            <w:tcBorders>
              <w:top w:val="single" w:sz="4" w:space="0" w:color="000000"/>
              <w:left w:val="nil"/>
              <w:bottom w:val="single" w:sz="4" w:space="0" w:color="000000"/>
              <w:right w:val="nil"/>
            </w:tcBorders>
            <w:vAlign w:val="bottom"/>
            <w:hideMark/>
          </w:tcPr>
          <w:p w14:paraId="7C187421" w14:textId="77777777" w:rsidR="00C76EDD" w:rsidRPr="00363628" w:rsidRDefault="00C76EDD" w:rsidP="00363628">
            <w:pPr>
              <w:pStyle w:val="Normal-pool"/>
              <w:spacing w:before="40" w:after="40"/>
              <w:jc w:val="right"/>
              <w:rPr>
                <w:lang w:val="en-GB"/>
              </w:rPr>
            </w:pPr>
            <w:r w:rsidRPr="00363628">
              <w:rPr>
                <w:lang w:val="en-GB"/>
              </w:rPr>
              <w:t>418 336</w:t>
            </w:r>
          </w:p>
        </w:tc>
        <w:tc>
          <w:tcPr>
            <w:tcW w:w="1014" w:type="dxa"/>
            <w:tcBorders>
              <w:top w:val="single" w:sz="4" w:space="0" w:color="000000"/>
              <w:left w:val="nil"/>
              <w:bottom w:val="single" w:sz="4" w:space="0" w:color="000000"/>
              <w:right w:val="nil"/>
            </w:tcBorders>
            <w:vAlign w:val="bottom"/>
            <w:hideMark/>
          </w:tcPr>
          <w:p w14:paraId="512C1E5B" w14:textId="77777777" w:rsidR="00C76EDD" w:rsidRPr="00363628" w:rsidRDefault="00C76EDD" w:rsidP="00363628">
            <w:pPr>
              <w:pStyle w:val="Normal-pool"/>
              <w:spacing w:before="40" w:after="40"/>
              <w:jc w:val="right"/>
              <w:rPr>
                <w:lang w:val="en-GB"/>
              </w:rPr>
            </w:pPr>
            <w:r w:rsidRPr="00363628">
              <w:rPr>
                <w:lang w:val="en-GB"/>
              </w:rPr>
              <w:t>265 179</w:t>
            </w:r>
          </w:p>
        </w:tc>
        <w:tc>
          <w:tcPr>
            <w:tcW w:w="853" w:type="dxa"/>
            <w:tcBorders>
              <w:top w:val="single" w:sz="4" w:space="0" w:color="000000"/>
              <w:left w:val="nil"/>
              <w:bottom w:val="single" w:sz="4" w:space="0" w:color="000000"/>
              <w:right w:val="nil"/>
            </w:tcBorders>
            <w:vAlign w:val="bottom"/>
            <w:hideMark/>
          </w:tcPr>
          <w:p w14:paraId="24957961" w14:textId="77777777" w:rsidR="00C76EDD" w:rsidRPr="00363628" w:rsidRDefault="00C76EDD" w:rsidP="00363628">
            <w:pPr>
              <w:pStyle w:val="Normal-pool"/>
              <w:tabs>
                <w:tab w:val="clear" w:pos="624"/>
                <w:tab w:val="left" w:pos="713"/>
              </w:tabs>
              <w:spacing w:before="40" w:after="40"/>
              <w:ind w:right="-47"/>
              <w:jc w:val="right"/>
              <w:rPr>
                <w:lang w:val="en-GB"/>
              </w:rPr>
            </w:pPr>
            <w:r w:rsidRPr="00363628">
              <w:rPr>
                <w:lang w:val="en-GB"/>
              </w:rPr>
              <w:t>158 082</w:t>
            </w:r>
          </w:p>
        </w:tc>
        <w:tc>
          <w:tcPr>
            <w:tcW w:w="993" w:type="dxa"/>
            <w:tcBorders>
              <w:top w:val="single" w:sz="4" w:space="0" w:color="000000"/>
              <w:left w:val="nil"/>
              <w:bottom w:val="single" w:sz="4" w:space="0" w:color="000000"/>
              <w:right w:val="nil"/>
            </w:tcBorders>
            <w:vAlign w:val="bottom"/>
            <w:hideMark/>
          </w:tcPr>
          <w:p w14:paraId="155E3C6F" w14:textId="77777777" w:rsidR="00C76EDD" w:rsidRPr="00363628" w:rsidRDefault="00C76EDD" w:rsidP="00363628">
            <w:pPr>
              <w:pStyle w:val="Normal-pool"/>
              <w:spacing w:before="40" w:after="40"/>
              <w:jc w:val="right"/>
              <w:rPr>
                <w:lang w:val="en-GB"/>
              </w:rPr>
            </w:pPr>
            <w:r w:rsidRPr="00363628">
              <w:rPr>
                <w:lang w:val="en-GB"/>
              </w:rPr>
              <w:t>853 865</w:t>
            </w:r>
          </w:p>
        </w:tc>
        <w:tc>
          <w:tcPr>
            <w:tcW w:w="905" w:type="dxa"/>
            <w:tcBorders>
              <w:top w:val="single" w:sz="4" w:space="0" w:color="000000"/>
              <w:left w:val="nil"/>
              <w:bottom w:val="single" w:sz="4" w:space="0" w:color="000000"/>
              <w:right w:val="single" w:sz="4" w:space="0" w:color="000000"/>
            </w:tcBorders>
            <w:vAlign w:val="bottom"/>
            <w:hideMark/>
          </w:tcPr>
          <w:p w14:paraId="5B4118A8" w14:textId="77777777" w:rsidR="00C76EDD" w:rsidRPr="00363628" w:rsidRDefault="00C76EDD" w:rsidP="00363628">
            <w:pPr>
              <w:pStyle w:val="Normal-pool"/>
              <w:spacing w:before="40" w:after="40"/>
              <w:jc w:val="right"/>
              <w:rPr>
                <w:lang w:val="en-GB"/>
              </w:rPr>
            </w:pPr>
            <w:r w:rsidRPr="00363628">
              <w:rPr>
                <w:lang w:val="en-GB"/>
              </w:rPr>
              <w:t>121 581</w:t>
            </w:r>
          </w:p>
        </w:tc>
        <w:tc>
          <w:tcPr>
            <w:tcW w:w="970" w:type="dxa"/>
            <w:tcBorders>
              <w:top w:val="single" w:sz="4" w:space="0" w:color="000000"/>
              <w:left w:val="single" w:sz="4" w:space="0" w:color="000000"/>
              <w:bottom w:val="single" w:sz="4" w:space="0" w:color="000000"/>
              <w:right w:val="nil"/>
            </w:tcBorders>
            <w:vAlign w:val="bottom"/>
            <w:hideMark/>
          </w:tcPr>
          <w:p w14:paraId="6B5BD6EC" w14:textId="77777777" w:rsidR="00C76EDD" w:rsidRPr="00363628" w:rsidRDefault="00C76EDD" w:rsidP="00363628">
            <w:pPr>
              <w:pStyle w:val="Normal-pool"/>
              <w:spacing w:before="40" w:after="40"/>
              <w:jc w:val="right"/>
              <w:rPr>
                <w:lang w:val="en-GB"/>
              </w:rPr>
            </w:pPr>
            <w:r w:rsidRPr="00363628">
              <w:rPr>
                <w:lang w:val="en-GB"/>
              </w:rPr>
              <w:t>99 010</w:t>
            </w:r>
          </w:p>
        </w:tc>
        <w:tc>
          <w:tcPr>
            <w:tcW w:w="962" w:type="dxa"/>
            <w:tcBorders>
              <w:top w:val="single" w:sz="4" w:space="0" w:color="000000"/>
              <w:left w:val="nil"/>
              <w:bottom w:val="single" w:sz="4" w:space="0" w:color="000000"/>
              <w:right w:val="nil"/>
            </w:tcBorders>
            <w:vAlign w:val="bottom"/>
            <w:hideMark/>
          </w:tcPr>
          <w:p w14:paraId="3D50F92C" w14:textId="77777777" w:rsidR="00C76EDD" w:rsidRPr="00363628" w:rsidRDefault="00C76EDD" w:rsidP="00363628">
            <w:pPr>
              <w:pStyle w:val="Normal-pool"/>
              <w:spacing w:before="40" w:after="40"/>
              <w:jc w:val="right"/>
              <w:rPr>
                <w:lang w:val="en-GB"/>
              </w:rPr>
            </w:pPr>
            <w:r w:rsidRPr="00363628">
              <w:rPr>
                <w:lang w:val="en-GB"/>
              </w:rPr>
              <w:t>31 397</w:t>
            </w:r>
          </w:p>
        </w:tc>
        <w:tc>
          <w:tcPr>
            <w:tcW w:w="962" w:type="dxa"/>
            <w:tcBorders>
              <w:top w:val="single" w:sz="4" w:space="0" w:color="000000"/>
              <w:left w:val="nil"/>
              <w:bottom w:val="single" w:sz="4" w:space="0" w:color="000000"/>
              <w:right w:val="nil"/>
            </w:tcBorders>
            <w:vAlign w:val="bottom"/>
            <w:hideMark/>
          </w:tcPr>
          <w:p w14:paraId="6673D3F0" w14:textId="77777777" w:rsidR="00C76EDD" w:rsidRPr="00363628" w:rsidRDefault="00C76EDD" w:rsidP="00363628">
            <w:pPr>
              <w:pStyle w:val="Normal-pool"/>
              <w:spacing w:before="40" w:after="40"/>
              <w:jc w:val="right"/>
              <w:rPr>
                <w:lang w:val="en-GB"/>
              </w:rPr>
            </w:pPr>
            <w:r w:rsidRPr="00363628">
              <w:rPr>
                <w:lang w:val="en-GB"/>
              </w:rPr>
              <w:t>130 407</w:t>
            </w:r>
          </w:p>
        </w:tc>
      </w:tr>
      <w:tr w:rsidR="00C76EDD" w:rsidRPr="007C5470" w14:paraId="56C4C0D5" w14:textId="77777777" w:rsidTr="00363628">
        <w:trPr>
          <w:trHeight w:val="57"/>
          <w:jc w:val="right"/>
        </w:trPr>
        <w:tc>
          <w:tcPr>
            <w:tcW w:w="13467" w:type="dxa"/>
            <w:gridSpan w:val="11"/>
            <w:tcBorders>
              <w:top w:val="single" w:sz="4" w:space="0" w:color="000000"/>
              <w:left w:val="nil"/>
              <w:bottom w:val="single" w:sz="4" w:space="0" w:color="000000"/>
              <w:right w:val="nil"/>
            </w:tcBorders>
            <w:hideMark/>
          </w:tcPr>
          <w:p w14:paraId="05EBBDED" w14:textId="26960E30" w:rsidR="00C76EDD" w:rsidRPr="00363628" w:rsidRDefault="00C76EDD" w:rsidP="00363628">
            <w:pPr>
              <w:pStyle w:val="Normal-pool"/>
              <w:tabs>
                <w:tab w:val="left" w:pos="269"/>
              </w:tabs>
              <w:spacing w:before="40" w:after="40"/>
              <w:rPr>
                <w:b/>
                <w:bCs/>
                <w:lang w:val="en-GB" w:eastAsia="zh-CN"/>
              </w:rPr>
            </w:pPr>
            <w:r w:rsidRPr="00363628">
              <w:rPr>
                <w:rFonts w:eastAsia="SimHei"/>
                <w:b/>
                <w:bCs/>
                <w:lang w:val="en-GB" w:eastAsia="zh-CN"/>
              </w:rPr>
              <w:t>2.</w:t>
            </w:r>
            <w:r w:rsidRPr="00363628">
              <w:rPr>
                <w:rFonts w:eastAsia="SimHei"/>
                <w:b/>
                <w:bCs/>
                <w:lang w:val="en-GB" w:eastAsia="zh-CN"/>
              </w:rPr>
              <w:tab/>
            </w:r>
            <w:r w:rsidRPr="00363628">
              <w:rPr>
                <w:rFonts w:eastAsia="SimHei"/>
                <w:b/>
                <w:bCs/>
                <w:lang w:val="en-GB" w:eastAsia="zh-CN"/>
              </w:rPr>
              <w:t>用于支助与工作方案有关但未列入核定预算的各项活动的已收指定用途现金捐款</w:t>
            </w:r>
          </w:p>
        </w:tc>
        <w:tc>
          <w:tcPr>
            <w:tcW w:w="962" w:type="dxa"/>
            <w:tcBorders>
              <w:top w:val="single" w:sz="4" w:space="0" w:color="000000"/>
              <w:left w:val="nil"/>
              <w:bottom w:val="single" w:sz="4" w:space="0" w:color="000000"/>
              <w:right w:val="nil"/>
            </w:tcBorders>
          </w:tcPr>
          <w:p w14:paraId="3FE1DC14" w14:textId="77777777" w:rsidR="00C76EDD" w:rsidRPr="00363628" w:rsidRDefault="00C76EDD" w:rsidP="00363628">
            <w:pPr>
              <w:pStyle w:val="Normal-pool"/>
              <w:spacing w:before="40" w:after="40"/>
              <w:rPr>
                <w:b/>
                <w:bCs/>
                <w:lang w:val="en-GB" w:eastAsia="zh-CN"/>
              </w:rPr>
            </w:pPr>
          </w:p>
        </w:tc>
      </w:tr>
      <w:tr w:rsidR="00D03CCB" w:rsidRPr="007C5470" w14:paraId="038748E4" w14:textId="77777777" w:rsidTr="00363628">
        <w:trPr>
          <w:trHeight w:val="57"/>
          <w:jc w:val="right"/>
        </w:trPr>
        <w:tc>
          <w:tcPr>
            <w:tcW w:w="1890" w:type="dxa"/>
            <w:tcBorders>
              <w:top w:val="single" w:sz="4" w:space="0" w:color="000000"/>
              <w:left w:val="nil"/>
              <w:bottom w:val="nil"/>
              <w:right w:val="nil"/>
            </w:tcBorders>
            <w:hideMark/>
          </w:tcPr>
          <w:p w14:paraId="552695DA" w14:textId="26E466F0" w:rsidR="00D03CCB" w:rsidRPr="00363628" w:rsidRDefault="00D03CCB" w:rsidP="00363628">
            <w:pPr>
              <w:pStyle w:val="Normal-pool"/>
              <w:spacing w:before="40" w:after="40"/>
              <w:rPr>
                <w:b/>
                <w:lang w:val="en-GB"/>
              </w:rPr>
            </w:pPr>
            <w:r w:rsidRPr="00363628">
              <w:rPr>
                <w:rFonts w:eastAsia="SimSun"/>
                <w:lang w:val="zh-CN"/>
              </w:rPr>
              <w:t>哥伦比亚</w:t>
            </w:r>
          </w:p>
        </w:tc>
        <w:tc>
          <w:tcPr>
            <w:tcW w:w="2610" w:type="dxa"/>
            <w:tcBorders>
              <w:top w:val="single" w:sz="4" w:space="0" w:color="000000"/>
              <w:left w:val="nil"/>
              <w:bottom w:val="nil"/>
              <w:right w:val="nil"/>
            </w:tcBorders>
            <w:hideMark/>
          </w:tcPr>
          <w:p w14:paraId="444FAA4E" w14:textId="591C84CE" w:rsidR="00D03CCB" w:rsidRPr="00363628" w:rsidRDefault="00D03CCB" w:rsidP="00363628">
            <w:pPr>
              <w:pStyle w:val="Normal-pool"/>
              <w:spacing w:before="40" w:after="40"/>
              <w:rPr>
                <w:b/>
                <w:lang w:val="en-GB" w:eastAsia="zh-CN"/>
              </w:rPr>
            </w:pPr>
            <w:r w:rsidRPr="00363628">
              <w:rPr>
                <w:rFonts w:eastAsia="SimSun"/>
                <w:lang w:val="zh-CN" w:eastAsia="zh-CN"/>
              </w:rPr>
              <w:t>支助在哥伦比亚麦德林举行的全体会议第五届会议，用于会议事务和工作人员差旅</w:t>
            </w:r>
          </w:p>
        </w:tc>
        <w:tc>
          <w:tcPr>
            <w:tcW w:w="1304" w:type="dxa"/>
            <w:tcBorders>
              <w:top w:val="single" w:sz="4" w:space="0" w:color="000000"/>
              <w:left w:val="nil"/>
              <w:bottom w:val="nil"/>
              <w:right w:val="nil"/>
            </w:tcBorders>
            <w:hideMark/>
          </w:tcPr>
          <w:p w14:paraId="3F455192" w14:textId="18374FC1" w:rsidR="00D03CCB" w:rsidRPr="00363628" w:rsidRDefault="00D03CCB" w:rsidP="00363628">
            <w:pPr>
              <w:pStyle w:val="Normal-pool"/>
              <w:spacing w:before="40" w:after="40"/>
              <w:rPr>
                <w:b/>
                <w:lang w:val="en-GB"/>
              </w:rPr>
            </w:pPr>
            <w:r w:rsidRPr="00363628">
              <w:rPr>
                <w:rFonts w:eastAsia="SimSun"/>
                <w:lang w:val="zh-CN"/>
              </w:rPr>
              <w:t>支助会议</w:t>
            </w:r>
          </w:p>
        </w:tc>
        <w:tc>
          <w:tcPr>
            <w:tcW w:w="1033" w:type="dxa"/>
            <w:tcBorders>
              <w:top w:val="single" w:sz="4" w:space="0" w:color="000000"/>
              <w:left w:val="nil"/>
              <w:bottom w:val="nil"/>
              <w:right w:val="nil"/>
            </w:tcBorders>
            <w:vAlign w:val="bottom"/>
            <w:hideMark/>
          </w:tcPr>
          <w:p w14:paraId="615722B5" w14:textId="77777777" w:rsidR="00D03CCB" w:rsidRPr="00363628" w:rsidRDefault="00D03CCB" w:rsidP="00363628">
            <w:pPr>
              <w:pStyle w:val="Normal-pool"/>
              <w:spacing w:before="40" w:after="40"/>
              <w:jc w:val="right"/>
              <w:rPr>
                <w:b/>
                <w:lang w:val="en-GB"/>
              </w:rPr>
            </w:pPr>
            <w:r w:rsidRPr="00363628">
              <w:rPr>
                <w:lang w:val="en-GB"/>
              </w:rPr>
              <w:t>325 065</w:t>
            </w:r>
          </w:p>
        </w:tc>
        <w:tc>
          <w:tcPr>
            <w:tcW w:w="933" w:type="dxa"/>
            <w:tcBorders>
              <w:top w:val="single" w:sz="4" w:space="0" w:color="000000"/>
              <w:left w:val="nil"/>
              <w:bottom w:val="nil"/>
              <w:right w:val="nil"/>
            </w:tcBorders>
            <w:vAlign w:val="bottom"/>
          </w:tcPr>
          <w:p w14:paraId="66DB5D55" w14:textId="77777777" w:rsidR="00D03CCB" w:rsidRPr="00363628" w:rsidRDefault="00D03CCB" w:rsidP="00363628">
            <w:pPr>
              <w:pStyle w:val="Normal-pool"/>
              <w:spacing w:before="40" w:after="40"/>
              <w:jc w:val="right"/>
              <w:rPr>
                <w:b/>
                <w:lang w:val="en-GB"/>
              </w:rPr>
            </w:pPr>
          </w:p>
        </w:tc>
        <w:tc>
          <w:tcPr>
            <w:tcW w:w="1014" w:type="dxa"/>
            <w:tcBorders>
              <w:top w:val="single" w:sz="4" w:space="0" w:color="000000"/>
              <w:left w:val="nil"/>
              <w:bottom w:val="nil"/>
              <w:right w:val="nil"/>
            </w:tcBorders>
            <w:vAlign w:val="bottom"/>
          </w:tcPr>
          <w:p w14:paraId="08986F15" w14:textId="77777777" w:rsidR="00D03CCB" w:rsidRPr="00363628" w:rsidRDefault="00D03CCB" w:rsidP="00363628">
            <w:pPr>
              <w:pStyle w:val="Normal-pool"/>
              <w:spacing w:before="40" w:after="40"/>
              <w:jc w:val="right"/>
              <w:rPr>
                <w:b/>
                <w:lang w:val="en-GB"/>
              </w:rPr>
            </w:pPr>
          </w:p>
        </w:tc>
        <w:tc>
          <w:tcPr>
            <w:tcW w:w="853" w:type="dxa"/>
            <w:tcBorders>
              <w:top w:val="single" w:sz="4" w:space="0" w:color="000000"/>
              <w:left w:val="nil"/>
              <w:bottom w:val="nil"/>
              <w:right w:val="nil"/>
            </w:tcBorders>
            <w:vAlign w:val="bottom"/>
          </w:tcPr>
          <w:p w14:paraId="5AEA2D01" w14:textId="77777777" w:rsidR="00D03CCB" w:rsidRPr="00363628" w:rsidRDefault="00D03CCB" w:rsidP="00363628">
            <w:pPr>
              <w:pStyle w:val="Normal-pool"/>
              <w:spacing w:before="40" w:after="40"/>
              <w:jc w:val="right"/>
              <w:rPr>
                <w:b/>
                <w:lang w:val="en-GB"/>
              </w:rPr>
            </w:pPr>
          </w:p>
        </w:tc>
        <w:tc>
          <w:tcPr>
            <w:tcW w:w="993" w:type="dxa"/>
            <w:tcBorders>
              <w:top w:val="single" w:sz="4" w:space="0" w:color="000000"/>
              <w:left w:val="nil"/>
              <w:bottom w:val="nil"/>
              <w:right w:val="nil"/>
            </w:tcBorders>
            <w:vAlign w:val="bottom"/>
          </w:tcPr>
          <w:p w14:paraId="64CD57ED" w14:textId="77777777" w:rsidR="00D03CCB" w:rsidRPr="00363628" w:rsidRDefault="00D03CCB" w:rsidP="00363628">
            <w:pPr>
              <w:pStyle w:val="Normal-pool"/>
              <w:spacing w:before="40" w:after="40"/>
              <w:jc w:val="right"/>
              <w:rPr>
                <w:b/>
                <w:lang w:val="en-GB"/>
              </w:rPr>
            </w:pPr>
          </w:p>
        </w:tc>
        <w:tc>
          <w:tcPr>
            <w:tcW w:w="905" w:type="dxa"/>
            <w:tcBorders>
              <w:top w:val="single" w:sz="4" w:space="0" w:color="000000"/>
              <w:left w:val="nil"/>
              <w:bottom w:val="nil"/>
              <w:right w:val="single" w:sz="4" w:space="0" w:color="000000"/>
            </w:tcBorders>
            <w:vAlign w:val="bottom"/>
          </w:tcPr>
          <w:p w14:paraId="34B313C3" w14:textId="77777777" w:rsidR="00D03CCB" w:rsidRPr="00363628" w:rsidRDefault="00D03CCB" w:rsidP="00363628">
            <w:pPr>
              <w:pStyle w:val="Normal-pool"/>
              <w:spacing w:before="40" w:after="40"/>
              <w:jc w:val="right"/>
              <w:rPr>
                <w:b/>
                <w:lang w:val="en-GB"/>
              </w:rPr>
            </w:pPr>
          </w:p>
        </w:tc>
        <w:tc>
          <w:tcPr>
            <w:tcW w:w="970" w:type="dxa"/>
            <w:tcBorders>
              <w:top w:val="single" w:sz="4" w:space="0" w:color="000000"/>
              <w:left w:val="single" w:sz="4" w:space="0" w:color="000000"/>
              <w:bottom w:val="nil"/>
              <w:right w:val="nil"/>
            </w:tcBorders>
            <w:vAlign w:val="bottom"/>
          </w:tcPr>
          <w:p w14:paraId="5509F28F" w14:textId="77777777" w:rsidR="00D03CCB" w:rsidRPr="00363628" w:rsidRDefault="00D03CCB" w:rsidP="00363628">
            <w:pPr>
              <w:pStyle w:val="Normal-pool"/>
              <w:spacing w:before="40" w:after="40"/>
              <w:jc w:val="right"/>
              <w:rPr>
                <w:b/>
                <w:lang w:val="en-GB"/>
              </w:rPr>
            </w:pPr>
          </w:p>
        </w:tc>
        <w:tc>
          <w:tcPr>
            <w:tcW w:w="962" w:type="dxa"/>
            <w:tcBorders>
              <w:top w:val="single" w:sz="4" w:space="0" w:color="000000"/>
              <w:left w:val="nil"/>
              <w:bottom w:val="nil"/>
              <w:right w:val="nil"/>
            </w:tcBorders>
            <w:vAlign w:val="bottom"/>
            <w:hideMark/>
          </w:tcPr>
          <w:p w14:paraId="79AB462A" w14:textId="4C6062F6" w:rsidR="00D03CCB" w:rsidRPr="00363628" w:rsidRDefault="00D03CCB" w:rsidP="00363628">
            <w:pPr>
              <w:pStyle w:val="Normal-pool"/>
              <w:spacing w:before="40" w:after="40"/>
              <w:rPr>
                <w:b/>
                <w:lang w:val="en-GB"/>
              </w:rPr>
            </w:pPr>
            <w:r w:rsidRPr="00363628">
              <w:rPr>
                <w:lang w:val="en-GB"/>
              </w:rPr>
              <w:t xml:space="preserve"> </w:t>
            </w:r>
          </w:p>
        </w:tc>
        <w:tc>
          <w:tcPr>
            <w:tcW w:w="962" w:type="dxa"/>
            <w:tcBorders>
              <w:top w:val="single" w:sz="4" w:space="0" w:color="000000"/>
              <w:left w:val="nil"/>
              <w:bottom w:val="nil"/>
              <w:right w:val="nil"/>
            </w:tcBorders>
            <w:vAlign w:val="bottom"/>
          </w:tcPr>
          <w:p w14:paraId="3AAFC0E1" w14:textId="77777777" w:rsidR="00D03CCB" w:rsidRPr="00363628" w:rsidRDefault="00D03CCB" w:rsidP="00363628">
            <w:pPr>
              <w:pStyle w:val="Normal-pool"/>
              <w:spacing w:before="40" w:after="40"/>
              <w:rPr>
                <w:b/>
                <w:lang w:val="en-GB"/>
              </w:rPr>
            </w:pPr>
          </w:p>
        </w:tc>
      </w:tr>
      <w:tr w:rsidR="00D03CCB" w:rsidRPr="007C5470" w14:paraId="7A6498D6" w14:textId="77777777" w:rsidTr="00363628">
        <w:trPr>
          <w:trHeight w:val="57"/>
          <w:jc w:val="right"/>
        </w:trPr>
        <w:tc>
          <w:tcPr>
            <w:tcW w:w="1890" w:type="dxa"/>
            <w:tcBorders>
              <w:top w:val="nil"/>
              <w:left w:val="nil"/>
              <w:bottom w:val="nil"/>
              <w:right w:val="nil"/>
            </w:tcBorders>
            <w:hideMark/>
          </w:tcPr>
          <w:p w14:paraId="7803FB70" w14:textId="7A27A71B" w:rsidR="00D03CCB" w:rsidRPr="00363628" w:rsidRDefault="00D03CCB" w:rsidP="00363628">
            <w:pPr>
              <w:pStyle w:val="Normal-pool"/>
              <w:spacing w:before="40" w:after="40"/>
              <w:rPr>
                <w:b/>
                <w:lang w:val="en-GB"/>
              </w:rPr>
            </w:pPr>
            <w:r w:rsidRPr="00363628">
              <w:rPr>
                <w:rFonts w:eastAsia="SimSun"/>
                <w:lang w:val="zh-CN"/>
              </w:rPr>
              <w:t>法国</w:t>
            </w:r>
          </w:p>
        </w:tc>
        <w:tc>
          <w:tcPr>
            <w:tcW w:w="2610" w:type="dxa"/>
            <w:tcBorders>
              <w:top w:val="nil"/>
              <w:left w:val="nil"/>
              <w:bottom w:val="nil"/>
              <w:right w:val="nil"/>
            </w:tcBorders>
            <w:hideMark/>
          </w:tcPr>
          <w:p w14:paraId="4BD1E2C2" w14:textId="08942817" w:rsidR="00D03CCB" w:rsidRPr="00363628" w:rsidRDefault="00D03CCB" w:rsidP="00363628">
            <w:pPr>
              <w:pStyle w:val="Normal-pool"/>
              <w:spacing w:before="40" w:after="40"/>
              <w:rPr>
                <w:b/>
                <w:lang w:val="en-GB" w:eastAsia="zh-CN"/>
              </w:rPr>
            </w:pPr>
            <w:r w:rsidRPr="00363628">
              <w:rPr>
                <w:rFonts w:eastAsia="SimSun"/>
                <w:lang w:val="zh-CN" w:eastAsia="zh-CN"/>
              </w:rPr>
              <w:t>支助在法国巴黎举行的全体会议第七届会议，用于会议事务和工作人员差旅</w:t>
            </w:r>
          </w:p>
        </w:tc>
        <w:tc>
          <w:tcPr>
            <w:tcW w:w="1304" w:type="dxa"/>
            <w:tcBorders>
              <w:top w:val="nil"/>
              <w:left w:val="nil"/>
              <w:bottom w:val="nil"/>
              <w:right w:val="nil"/>
            </w:tcBorders>
            <w:hideMark/>
          </w:tcPr>
          <w:p w14:paraId="4DF51C0B" w14:textId="74D7EBC5" w:rsidR="00D03CCB" w:rsidRPr="00363628" w:rsidRDefault="00D03CCB" w:rsidP="00363628">
            <w:pPr>
              <w:pStyle w:val="Normal-pool"/>
              <w:spacing w:before="40" w:after="40"/>
              <w:rPr>
                <w:b/>
                <w:lang w:val="en-GB"/>
              </w:rPr>
            </w:pPr>
            <w:r w:rsidRPr="00363628">
              <w:rPr>
                <w:rFonts w:eastAsia="SimSun"/>
                <w:lang w:val="zh-CN"/>
              </w:rPr>
              <w:t>支助会议</w:t>
            </w:r>
          </w:p>
        </w:tc>
        <w:tc>
          <w:tcPr>
            <w:tcW w:w="1033" w:type="dxa"/>
            <w:tcBorders>
              <w:top w:val="nil"/>
              <w:left w:val="nil"/>
              <w:bottom w:val="nil"/>
              <w:right w:val="nil"/>
            </w:tcBorders>
            <w:vAlign w:val="bottom"/>
          </w:tcPr>
          <w:p w14:paraId="4F41BD98" w14:textId="77777777" w:rsidR="00D03CCB" w:rsidRPr="00363628" w:rsidRDefault="00D03CCB" w:rsidP="00363628">
            <w:pPr>
              <w:pStyle w:val="Normal-pool"/>
              <w:spacing w:before="40" w:after="40"/>
              <w:jc w:val="right"/>
              <w:rPr>
                <w:b/>
                <w:lang w:val="en-GB"/>
              </w:rPr>
            </w:pPr>
          </w:p>
        </w:tc>
        <w:tc>
          <w:tcPr>
            <w:tcW w:w="933" w:type="dxa"/>
            <w:tcBorders>
              <w:top w:val="nil"/>
              <w:left w:val="nil"/>
              <w:bottom w:val="nil"/>
              <w:right w:val="nil"/>
            </w:tcBorders>
            <w:vAlign w:val="bottom"/>
            <w:hideMark/>
          </w:tcPr>
          <w:p w14:paraId="281343C4" w14:textId="77777777" w:rsidR="00D03CCB" w:rsidRPr="00363628" w:rsidRDefault="00D03CCB" w:rsidP="00363628">
            <w:pPr>
              <w:pStyle w:val="Normal-pool"/>
              <w:spacing w:before="40" w:after="40"/>
              <w:jc w:val="right"/>
              <w:rPr>
                <w:b/>
                <w:lang w:val="en-GB"/>
              </w:rPr>
            </w:pPr>
            <w:r w:rsidRPr="00363628">
              <w:rPr>
                <w:lang w:val="en-GB"/>
              </w:rPr>
              <w:t>265 114</w:t>
            </w:r>
          </w:p>
        </w:tc>
        <w:tc>
          <w:tcPr>
            <w:tcW w:w="1014" w:type="dxa"/>
            <w:tcBorders>
              <w:top w:val="nil"/>
              <w:left w:val="nil"/>
              <w:bottom w:val="nil"/>
              <w:right w:val="nil"/>
            </w:tcBorders>
            <w:vAlign w:val="bottom"/>
          </w:tcPr>
          <w:p w14:paraId="061B7DFD" w14:textId="77777777" w:rsidR="00D03CCB" w:rsidRPr="00363628" w:rsidRDefault="00D03CCB" w:rsidP="00363628">
            <w:pPr>
              <w:pStyle w:val="Normal-pool"/>
              <w:spacing w:before="40" w:after="40"/>
              <w:jc w:val="right"/>
              <w:rPr>
                <w:b/>
                <w:lang w:val="en-GB"/>
              </w:rPr>
            </w:pPr>
          </w:p>
        </w:tc>
        <w:tc>
          <w:tcPr>
            <w:tcW w:w="853" w:type="dxa"/>
            <w:tcBorders>
              <w:top w:val="nil"/>
              <w:left w:val="nil"/>
              <w:bottom w:val="nil"/>
              <w:right w:val="nil"/>
            </w:tcBorders>
            <w:vAlign w:val="bottom"/>
          </w:tcPr>
          <w:p w14:paraId="67BD06D5" w14:textId="77777777" w:rsidR="00D03CCB" w:rsidRPr="00363628" w:rsidRDefault="00D03CCB" w:rsidP="00363628">
            <w:pPr>
              <w:pStyle w:val="Normal-pool"/>
              <w:spacing w:before="40" w:after="40"/>
              <w:jc w:val="right"/>
              <w:rPr>
                <w:b/>
                <w:lang w:val="en-GB"/>
              </w:rPr>
            </w:pPr>
          </w:p>
        </w:tc>
        <w:tc>
          <w:tcPr>
            <w:tcW w:w="993" w:type="dxa"/>
            <w:tcBorders>
              <w:top w:val="nil"/>
              <w:left w:val="nil"/>
              <w:bottom w:val="nil"/>
              <w:right w:val="nil"/>
            </w:tcBorders>
            <w:vAlign w:val="bottom"/>
          </w:tcPr>
          <w:p w14:paraId="59BC14DC" w14:textId="77777777" w:rsidR="00D03CCB" w:rsidRPr="00363628" w:rsidRDefault="00D03CCB" w:rsidP="00363628">
            <w:pPr>
              <w:pStyle w:val="Normal-pool"/>
              <w:spacing w:before="40" w:after="40"/>
              <w:jc w:val="right"/>
              <w:rPr>
                <w:b/>
                <w:lang w:val="en-GB"/>
              </w:rPr>
            </w:pPr>
          </w:p>
        </w:tc>
        <w:tc>
          <w:tcPr>
            <w:tcW w:w="905" w:type="dxa"/>
            <w:tcBorders>
              <w:top w:val="nil"/>
              <w:left w:val="nil"/>
              <w:bottom w:val="nil"/>
              <w:right w:val="single" w:sz="4" w:space="0" w:color="000000"/>
            </w:tcBorders>
            <w:vAlign w:val="bottom"/>
          </w:tcPr>
          <w:p w14:paraId="1F7922F3" w14:textId="77777777" w:rsidR="00D03CCB" w:rsidRPr="00363628" w:rsidRDefault="00D03CCB"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tcPr>
          <w:p w14:paraId="053E94C1" w14:textId="77777777" w:rsidR="00D03CCB" w:rsidRPr="00363628" w:rsidRDefault="00D03CCB" w:rsidP="00363628">
            <w:pPr>
              <w:pStyle w:val="Normal-pool"/>
              <w:spacing w:before="40" w:after="40"/>
              <w:jc w:val="right"/>
              <w:rPr>
                <w:b/>
                <w:lang w:val="en-GB"/>
              </w:rPr>
            </w:pPr>
          </w:p>
        </w:tc>
        <w:tc>
          <w:tcPr>
            <w:tcW w:w="962" w:type="dxa"/>
            <w:tcBorders>
              <w:top w:val="nil"/>
              <w:left w:val="nil"/>
              <w:bottom w:val="nil"/>
              <w:right w:val="nil"/>
            </w:tcBorders>
            <w:vAlign w:val="bottom"/>
            <w:hideMark/>
          </w:tcPr>
          <w:p w14:paraId="4CDD66BC" w14:textId="1C0A47C8" w:rsidR="00D03CCB" w:rsidRPr="00363628" w:rsidRDefault="00D03CCB" w:rsidP="00363628">
            <w:pPr>
              <w:pStyle w:val="Normal-pool"/>
              <w:spacing w:before="40" w:after="40"/>
              <w:rPr>
                <w:b/>
                <w:lang w:val="en-GB"/>
              </w:rPr>
            </w:pPr>
            <w:r w:rsidRPr="00363628">
              <w:rPr>
                <w:lang w:val="en-GB"/>
              </w:rPr>
              <w:t xml:space="preserve"> </w:t>
            </w:r>
          </w:p>
        </w:tc>
        <w:tc>
          <w:tcPr>
            <w:tcW w:w="962" w:type="dxa"/>
            <w:tcBorders>
              <w:top w:val="nil"/>
              <w:left w:val="nil"/>
              <w:bottom w:val="nil"/>
              <w:right w:val="nil"/>
            </w:tcBorders>
            <w:vAlign w:val="bottom"/>
          </w:tcPr>
          <w:p w14:paraId="64BB2418" w14:textId="77777777" w:rsidR="00D03CCB" w:rsidRPr="00363628" w:rsidRDefault="00D03CCB" w:rsidP="00363628">
            <w:pPr>
              <w:pStyle w:val="Normal-pool"/>
              <w:spacing w:before="40" w:after="40"/>
              <w:rPr>
                <w:b/>
                <w:lang w:val="en-GB"/>
              </w:rPr>
            </w:pPr>
          </w:p>
        </w:tc>
      </w:tr>
      <w:tr w:rsidR="00C76EDD" w:rsidRPr="007C5470" w14:paraId="1EE4937E" w14:textId="77777777" w:rsidTr="00363628">
        <w:trPr>
          <w:trHeight w:val="57"/>
          <w:jc w:val="right"/>
        </w:trPr>
        <w:tc>
          <w:tcPr>
            <w:tcW w:w="1890" w:type="dxa"/>
            <w:tcBorders>
              <w:top w:val="nil"/>
              <w:left w:val="nil"/>
              <w:bottom w:val="nil"/>
              <w:right w:val="nil"/>
            </w:tcBorders>
            <w:hideMark/>
          </w:tcPr>
          <w:p w14:paraId="00484E12" w14:textId="3D5D4354" w:rsidR="00C76EDD" w:rsidRPr="00363628" w:rsidRDefault="00C76EDD" w:rsidP="00363628">
            <w:pPr>
              <w:pStyle w:val="Normal-pool"/>
              <w:spacing w:before="40" w:after="40"/>
              <w:rPr>
                <w:b/>
                <w:lang w:val="en-GB"/>
              </w:rPr>
            </w:pPr>
            <w:r w:rsidRPr="00363628">
              <w:rPr>
                <w:rFonts w:eastAsia="SimSun"/>
                <w:lang w:val="zh-CN"/>
              </w:rPr>
              <w:t>德国</w:t>
            </w:r>
          </w:p>
        </w:tc>
        <w:tc>
          <w:tcPr>
            <w:tcW w:w="2610" w:type="dxa"/>
            <w:tcBorders>
              <w:top w:val="nil"/>
              <w:left w:val="nil"/>
              <w:bottom w:val="nil"/>
              <w:right w:val="nil"/>
            </w:tcBorders>
            <w:hideMark/>
          </w:tcPr>
          <w:p w14:paraId="70E7B39F" w14:textId="60918A69" w:rsidR="00C76EDD" w:rsidRPr="00363628" w:rsidRDefault="00C76EDD" w:rsidP="00363628">
            <w:pPr>
              <w:pStyle w:val="Normal-pool"/>
              <w:spacing w:before="40" w:after="40"/>
              <w:rPr>
                <w:b/>
                <w:lang w:val="en-GB" w:eastAsia="zh-CN"/>
              </w:rPr>
            </w:pPr>
            <w:r w:rsidRPr="00363628">
              <w:rPr>
                <w:rFonts w:eastAsia="SimSun"/>
                <w:lang w:val="zh-CN" w:eastAsia="zh-CN"/>
              </w:rPr>
              <w:t>支助信息系统助理职位的费用</w:t>
            </w:r>
          </w:p>
        </w:tc>
        <w:tc>
          <w:tcPr>
            <w:tcW w:w="1304" w:type="dxa"/>
            <w:tcBorders>
              <w:top w:val="nil"/>
              <w:left w:val="nil"/>
              <w:bottom w:val="nil"/>
              <w:right w:val="nil"/>
            </w:tcBorders>
            <w:hideMark/>
          </w:tcPr>
          <w:p w14:paraId="03E2C59D" w14:textId="054EDF8D" w:rsidR="00C76EDD" w:rsidRPr="00363628" w:rsidRDefault="00D03CCB" w:rsidP="00363628">
            <w:pPr>
              <w:pStyle w:val="Normal-pool"/>
              <w:spacing w:before="40" w:after="40"/>
              <w:rPr>
                <w:b/>
                <w:lang w:val="en-GB"/>
              </w:rPr>
            </w:pPr>
            <w:r w:rsidRPr="00363628">
              <w:rPr>
                <w:rFonts w:eastAsia="SimSun"/>
                <w:lang w:val="zh-CN"/>
              </w:rPr>
              <w:t>工作人员</w:t>
            </w:r>
            <w:r w:rsidR="00450A6C">
              <w:rPr>
                <w:rFonts w:eastAsia="SimSun"/>
                <w:lang w:val="zh-CN"/>
              </w:rPr>
              <w:br/>
            </w:r>
            <w:r w:rsidRPr="00363628">
              <w:rPr>
                <w:rFonts w:eastAsia="SimSun"/>
                <w:lang w:val="zh-CN"/>
              </w:rPr>
              <w:t>费用</w:t>
            </w:r>
          </w:p>
        </w:tc>
        <w:tc>
          <w:tcPr>
            <w:tcW w:w="1033" w:type="dxa"/>
            <w:tcBorders>
              <w:top w:val="nil"/>
              <w:left w:val="nil"/>
              <w:bottom w:val="nil"/>
              <w:right w:val="nil"/>
            </w:tcBorders>
            <w:vAlign w:val="bottom"/>
            <w:hideMark/>
          </w:tcPr>
          <w:p w14:paraId="2DC3DAA6" w14:textId="77777777" w:rsidR="00C76EDD" w:rsidRPr="00363628" w:rsidRDefault="00C76EDD" w:rsidP="00363628">
            <w:pPr>
              <w:pStyle w:val="Normal-pool"/>
              <w:spacing w:before="40" w:after="40"/>
              <w:jc w:val="right"/>
              <w:rPr>
                <w:b/>
                <w:lang w:val="en-GB"/>
              </w:rPr>
            </w:pPr>
            <w:r w:rsidRPr="00363628">
              <w:rPr>
                <w:lang w:val="en-GB"/>
              </w:rPr>
              <w:t>30 000</w:t>
            </w:r>
          </w:p>
        </w:tc>
        <w:tc>
          <w:tcPr>
            <w:tcW w:w="933" w:type="dxa"/>
            <w:tcBorders>
              <w:top w:val="nil"/>
              <w:left w:val="nil"/>
              <w:bottom w:val="nil"/>
              <w:right w:val="nil"/>
            </w:tcBorders>
            <w:vAlign w:val="bottom"/>
          </w:tcPr>
          <w:p w14:paraId="4DA7D823" w14:textId="77777777" w:rsidR="00C76EDD" w:rsidRPr="00363628" w:rsidRDefault="00C76EDD" w:rsidP="00363628">
            <w:pPr>
              <w:pStyle w:val="Normal-pool"/>
              <w:spacing w:before="40" w:after="40"/>
              <w:jc w:val="right"/>
              <w:rPr>
                <w:b/>
                <w:lang w:val="en-GB"/>
              </w:rPr>
            </w:pPr>
          </w:p>
        </w:tc>
        <w:tc>
          <w:tcPr>
            <w:tcW w:w="1014" w:type="dxa"/>
            <w:tcBorders>
              <w:top w:val="nil"/>
              <w:left w:val="nil"/>
              <w:bottom w:val="nil"/>
              <w:right w:val="nil"/>
            </w:tcBorders>
            <w:vAlign w:val="bottom"/>
          </w:tcPr>
          <w:p w14:paraId="3B1B9BA5" w14:textId="77777777" w:rsidR="00C76EDD" w:rsidRPr="00363628" w:rsidRDefault="00C76EDD" w:rsidP="00363628">
            <w:pPr>
              <w:pStyle w:val="Normal-pool"/>
              <w:spacing w:before="40" w:after="40"/>
              <w:jc w:val="right"/>
              <w:rPr>
                <w:b/>
                <w:lang w:val="en-GB"/>
              </w:rPr>
            </w:pPr>
          </w:p>
        </w:tc>
        <w:tc>
          <w:tcPr>
            <w:tcW w:w="853" w:type="dxa"/>
            <w:tcBorders>
              <w:top w:val="nil"/>
              <w:left w:val="nil"/>
              <w:bottom w:val="nil"/>
              <w:right w:val="nil"/>
            </w:tcBorders>
            <w:vAlign w:val="bottom"/>
          </w:tcPr>
          <w:p w14:paraId="2D2ED61E" w14:textId="77777777" w:rsidR="00C76EDD" w:rsidRPr="00363628" w:rsidRDefault="00C76EDD" w:rsidP="00363628">
            <w:pPr>
              <w:pStyle w:val="Normal-pool"/>
              <w:spacing w:before="40" w:after="40"/>
              <w:jc w:val="right"/>
              <w:rPr>
                <w:b/>
                <w:lang w:val="en-GB"/>
              </w:rPr>
            </w:pPr>
          </w:p>
        </w:tc>
        <w:tc>
          <w:tcPr>
            <w:tcW w:w="993" w:type="dxa"/>
            <w:tcBorders>
              <w:top w:val="nil"/>
              <w:left w:val="nil"/>
              <w:bottom w:val="nil"/>
              <w:right w:val="nil"/>
            </w:tcBorders>
            <w:vAlign w:val="bottom"/>
          </w:tcPr>
          <w:p w14:paraId="78D91A2E" w14:textId="77777777" w:rsidR="00C76EDD" w:rsidRPr="00363628" w:rsidRDefault="00C76EDD" w:rsidP="00363628">
            <w:pPr>
              <w:pStyle w:val="Normal-pool"/>
              <w:spacing w:before="40" w:after="40"/>
              <w:jc w:val="right"/>
              <w:rPr>
                <w:b/>
                <w:lang w:val="en-GB"/>
              </w:rPr>
            </w:pPr>
          </w:p>
        </w:tc>
        <w:tc>
          <w:tcPr>
            <w:tcW w:w="905" w:type="dxa"/>
            <w:tcBorders>
              <w:top w:val="nil"/>
              <w:left w:val="nil"/>
              <w:bottom w:val="nil"/>
              <w:right w:val="single" w:sz="4" w:space="0" w:color="000000"/>
            </w:tcBorders>
            <w:vAlign w:val="bottom"/>
          </w:tcPr>
          <w:p w14:paraId="3BCE5C62" w14:textId="77777777" w:rsidR="00C76EDD" w:rsidRPr="00363628" w:rsidRDefault="00C76EDD"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tcPr>
          <w:p w14:paraId="76BAF73C" w14:textId="77777777" w:rsidR="00C76EDD" w:rsidRPr="00363628" w:rsidRDefault="00C76EDD" w:rsidP="00363628">
            <w:pPr>
              <w:pStyle w:val="Normal-pool"/>
              <w:spacing w:before="40" w:after="40"/>
              <w:jc w:val="right"/>
              <w:rPr>
                <w:b/>
                <w:lang w:val="en-GB"/>
              </w:rPr>
            </w:pPr>
          </w:p>
        </w:tc>
        <w:tc>
          <w:tcPr>
            <w:tcW w:w="962" w:type="dxa"/>
            <w:tcBorders>
              <w:top w:val="nil"/>
              <w:left w:val="nil"/>
              <w:bottom w:val="nil"/>
              <w:right w:val="nil"/>
            </w:tcBorders>
            <w:vAlign w:val="bottom"/>
            <w:hideMark/>
          </w:tcPr>
          <w:p w14:paraId="7DABBE9E" w14:textId="63DBF668" w:rsidR="00C76EDD" w:rsidRPr="00363628" w:rsidRDefault="00C76EDD" w:rsidP="00363628">
            <w:pPr>
              <w:pStyle w:val="Normal-pool"/>
              <w:spacing w:before="40" w:after="40"/>
              <w:rPr>
                <w:b/>
                <w:lang w:val="en-GB"/>
              </w:rPr>
            </w:pPr>
            <w:r w:rsidRPr="00363628">
              <w:rPr>
                <w:lang w:val="en-GB"/>
              </w:rPr>
              <w:t xml:space="preserve"> </w:t>
            </w:r>
          </w:p>
        </w:tc>
        <w:tc>
          <w:tcPr>
            <w:tcW w:w="962" w:type="dxa"/>
            <w:tcBorders>
              <w:top w:val="nil"/>
              <w:left w:val="nil"/>
              <w:bottom w:val="nil"/>
              <w:right w:val="nil"/>
            </w:tcBorders>
            <w:vAlign w:val="bottom"/>
          </w:tcPr>
          <w:p w14:paraId="40BC9D1F" w14:textId="77777777" w:rsidR="00C76EDD" w:rsidRPr="00363628" w:rsidRDefault="00C76EDD" w:rsidP="00363628">
            <w:pPr>
              <w:pStyle w:val="Normal-pool"/>
              <w:spacing w:before="40" w:after="40"/>
              <w:rPr>
                <w:b/>
                <w:lang w:val="en-GB"/>
              </w:rPr>
            </w:pPr>
          </w:p>
        </w:tc>
      </w:tr>
      <w:tr w:rsidR="00D03CCB" w:rsidRPr="007C5470" w14:paraId="34CC3433" w14:textId="77777777" w:rsidTr="00363628">
        <w:trPr>
          <w:trHeight w:val="57"/>
          <w:jc w:val="right"/>
        </w:trPr>
        <w:tc>
          <w:tcPr>
            <w:tcW w:w="1890" w:type="dxa"/>
            <w:tcBorders>
              <w:top w:val="nil"/>
              <w:left w:val="nil"/>
              <w:bottom w:val="nil"/>
              <w:right w:val="nil"/>
            </w:tcBorders>
            <w:hideMark/>
          </w:tcPr>
          <w:p w14:paraId="41FB0B76" w14:textId="3CF3FEE6" w:rsidR="00D03CCB" w:rsidRPr="00363628" w:rsidRDefault="00D03CCB" w:rsidP="00363628">
            <w:pPr>
              <w:pStyle w:val="Normal-pool"/>
              <w:spacing w:before="40" w:after="40"/>
              <w:rPr>
                <w:b/>
                <w:lang w:val="en-GB"/>
              </w:rPr>
            </w:pPr>
            <w:r w:rsidRPr="00363628">
              <w:rPr>
                <w:rFonts w:eastAsia="SimSun"/>
                <w:lang w:val="zh-CN"/>
              </w:rPr>
              <w:t>德国</w:t>
            </w:r>
          </w:p>
        </w:tc>
        <w:tc>
          <w:tcPr>
            <w:tcW w:w="2610" w:type="dxa"/>
            <w:tcBorders>
              <w:top w:val="nil"/>
              <w:left w:val="nil"/>
              <w:bottom w:val="nil"/>
              <w:right w:val="nil"/>
            </w:tcBorders>
            <w:hideMark/>
          </w:tcPr>
          <w:p w14:paraId="56F37AAB" w14:textId="1F6CBFBC" w:rsidR="00D03CCB" w:rsidRPr="00363628" w:rsidRDefault="00D03CCB" w:rsidP="00363628">
            <w:pPr>
              <w:pStyle w:val="Normal-pool"/>
              <w:spacing w:before="40" w:after="40"/>
              <w:rPr>
                <w:b/>
                <w:lang w:val="en-GB" w:eastAsia="zh-CN"/>
              </w:rPr>
            </w:pPr>
            <w:r w:rsidRPr="00363628">
              <w:rPr>
                <w:rFonts w:eastAsia="SimSun"/>
                <w:lang w:val="zh-CN" w:eastAsia="zh-CN"/>
              </w:rPr>
              <w:t>支助生物多样性平台生物多样性和大流行病讲习班</w:t>
            </w:r>
          </w:p>
        </w:tc>
        <w:tc>
          <w:tcPr>
            <w:tcW w:w="1304" w:type="dxa"/>
            <w:tcBorders>
              <w:top w:val="nil"/>
              <w:left w:val="nil"/>
              <w:bottom w:val="nil"/>
              <w:right w:val="nil"/>
            </w:tcBorders>
            <w:hideMark/>
          </w:tcPr>
          <w:p w14:paraId="55B5D2ED" w14:textId="5AE4C369" w:rsidR="00D03CCB" w:rsidRPr="00363628" w:rsidRDefault="00D03CCB" w:rsidP="00363628">
            <w:pPr>
              <w:pStyle w:val="Normal-pool"/>
              <w:spacing w:before="40" w:after="40"/>
              <w:rPr>
                <w:b/>
                <w:lang w:val="en-GB"/>
              </w:rPr>
            </w:pPr>
            <w:r w:rsidRPr="00363628">
              <w:rPr>
                <w:rFonts w:eastAsia="SimSun"/>
                <w:lang w:val="zh-CN"/>
              </w:rPr>
              <w:t>支助会议</w:t>
            </w:r>
          </w:p>
        </w:tc>
        <w:tc>
          <w:tcPr>
            <w:tcW w:w="1033" w:type="dxa"/>
            <w:tcBorders>
              <w:top w:val="nil"/>
              <w:left w:val="nil"/>
              <w:bottom w:val="nil"/>
              <w:right w:val="nil"/>
            </w:tcBorders>
            <w:vAlign w:val="bottom"/>
          </w:tcPr>
          <w:p w14:paraId="3B69C203" w14:textId="77777777" w:rsidR="00D03CCB" w:rsidRPr="00363628" w:rsidRDefault="00D03CCB" w:rsidP="00363628">
            <w:pPr>
              <w:pStyle w:val="Normal-pool"/>
              <w:spacing w:before="40" w:after="40"/>
              <w:jc w:val="right"/>
              <w:rPr>
                <w:b/>
                <w:lang w:val="en-GB"/>
              </w:rPr>
            </w:pPr>
          </w:p>
        </w:tc>
        <w:tc>
          <w:tcPr>
            <w:tcW w:w="933" w:type="dxa"/>
            <w:tcBorders>
              <w:top w:val="nil"/>
              <w:left w:val="nil"/>
              <w:bottom w:val="nil"/>
              <w:right w:val="nil"/>
            </w:tcBorders>
            <w:vAlign w:val="bottom"/>
          </w:tcPr>
          <w:p w14:paraId="6344C6DA" w14:textId="77777777" w:rsidR="00D03CCB" w:rsidRPr="00363628" w:rsidRDefault="00D03CCB" w:rsidP="00363628">
            <w:pPr>
              <w:pStyle w:val="Normal-pool"/>
              <w:spacing w:before="40" w:after="40"/>
              <w:jc w:val="right"/>
              <w:rPr>
                <w:b/>
                <w:lang w:val="en-GB"/>
              </w:rPr>
            </w:pPr>
          </w:p>
        </w:tc>
        <w:tc>
          <w:tcPr>
            <w:tcW w:w="1014" w:type="dxa"/>
            <w:tcBorders>
              <w:top w:val="nil"/>
              <w:left w:val="nil"/>
              <w:bottom w:val="nil"/>
              <w:right w:val="nil"/>
            </w:tcBorders>
            <w:vAlign w:val="bottom"/>
            <w:hideMark/>
          </w:tcPr>
          <w:p w14:paraId="608D8A43" w14:textId="77777777" w:rsidR="00D03CCB" w:rsidRPr="00363628" w:rsidRDefault="00D03CCB" w:rsidP="00363628">
            <w:pPr>
              <w:pStyle w:val="Normal-pool"/>
              <w:spacing w:before="40" w:after="40"/>
              <w:jc w:val="right"/>
              <w:rPr>
                <w:b/>
                <w:lang w:val="en-GB"/>
              </w:rPr>
            </w:pPr>
            <w:r w:rsidRPr="00363628">
              <w:rPr>
                <w:lang w:val="en-GB"/>
              </w:rPr>
              <w:t>38 664</w:t>
            </w:r>
          </w:p>
        </w:tc>
        <w:tc>
          <w:tcPr>
            <w:tcW w:w="853" w:type="dxa"/>
            <w:tcBorders>
              <w:top w:val="nil"/>
              <w:left w:val="nil"/>
              <w:bottom w:val="nil"/>
              <w:right w:val="nil"/>
            </w:tcBorders>
            <w:vAlign w:val="bottom"/>
          </w:tcPr>
          <w:p w14:paraId="30FE09DA" w14:textId="77777777" w:rsidR="00D03CCB" w:rsidRPr="00363628" w:rsidRDefault="00D03CCB" w:rsidP="00363628">
            <w:pPr>
              <w:pStyle w:val="Normal-pool"/>
              <w:spacing w:before="40" w:after="40"/>
              <w:jc w:val="right"/>
              <w:rPr>
                <w:b/>
                <w:lang w:val="en-GB"/>
              </w:rPr>
            </w:pPr>
          </w:p>
        </w:tc>
        <w:tc>
          <w:tcPr>
            <w:tcW w:w="993" w:type="dxa"/>
            <w:tcBorders>
              <w:top w:val="nil"/>
              <w:left w:val="nil"/>
              <w:bottom w:val="nil"/>
              <w:right w:val="nil"/>
            </w:tcBorders>
            <w:vAlign w:val="bottom"/>
          </w:tcPr>
          <w:p w14:paraId="1CCCBE0C" w14:textId="77777777" w:rsidR="00D03CCB" w:rsidRPr="00363628" w:rsidRDefault="00D03CCB" w:rsidP="00363628">
            <w:pPr>
              <w:pStyle w:val="Normal-pool"/>
              <w:spacing w:before="40" w:after="40"/>
              <w:jc w:val="right"/>
              <w:rPr>
                <w:b/>
                <w:lang w:val="en-GB"/>
              </w:rPr>
            </w:pPr>
          </w:p>
        </w:tc>
        <w:tc>
          <w:tcPr>
            <w:tcW w:w="905" w:type="dxa"/>
            <w:tcBorders>
              <w:top w:val="nil"/>
              <w:left w:val="nil"/>
              <w:bottom w:val="nil"/>
              <w:right w:val="single" w:sz="4" w:space="0" w:color="000000"/>
            </w:tcBorders>
            <w:vAlign w:val="bottom"/>
          </w:tcPr>
          <w:p w14:paraId="75A3A1A1" w14:textId="77777777" w:rsidR="00D03CCB" w:rsidRPr="00363628" w:rsidRDefault="00D03CCB"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tcPr>
          <w:p w14:paraId="217CA470" w14:textId="77777777" w:rsidR="00D03CCB" w:rsidRPr="00363628" w:rsidRDefault="00D03CCB" w:rsidP="00363628">
            <w:pPr>
              <w:pStyle w:val="Normal-pool"/>
              <w:spacing w:before="40" w:after="40"/>
              <w:jc w:val="right"/>
              <w:rPr>
                <w:b/>
                <w:lang w:val="en-GB"/>
              </w:rPr>
            </w:pPr>
          </w:p>
        </w:tc>
        <w:tc>
          <w:tcPr>
            <w:tcW w:w="962" w:type="dxa"/>
            <w:tcBorders>
              <w:top w:val="nil"/>
              <w:left w:val="nil"/>
              <w:bottom w:val="nil"/>
              <w:right w:val="nil"/>
            </w:tcBorders>
            <w:vAlign w:val="bottom"/>
            <w:hideMark/>
          </w:tcPr>
          <w:p w14:paraId="45BD1568" w14:textId="0827862E" w:rsidR="00D03CCB" w:rsidRPr="00363628" w:rsidRDefault="00D03CCB" w:rsidP="00363628">
            <w:pPr>
              <w:pStyle w:val="Normal-pool"/>
              <w:spacing w:before="40" w:after="40"/>
              <w:rPr>
                <w:b/>
                <w:lang w:val="en-GB"/>
              </w:rPr>
            </w:pPr>
            <w:r w:rsidRPr="00363628">
              <w:rPr>
                <w:lang w:val="en-GB"/>
              </w:rPr>
              <w:t xml:space="preserve"> </w:t>
            </w:r>
          </w:p>
        </w:tc>
        <w:tc>
          <w:tcPr>
            <w:tcW w:w="962" w:type="dxa"/>
            <w:tcBorders>
              <w:top w:val="nil"/>
              <w:left w:val="nil"/>
              <w:bottom w:val="nil"/>
              <w:right w:val="nil"/>
            </w:tcBorders>
            <w:vAlign w:val="bottom"/>
          </w:tcPr>
          <w:p w14:paraId="01EB23E2" w14:textId="77777777" w:rsidR="00D03CCB" w:rsidRPr="00363628" w:rsidRDefault="00D03CCB" w:rsidP="00363628">
            <w:pPr>
              <w:pStyle w:val="Normal-pool"/>
              <w:spacing w:before="40" w:after="40"/>
              <w:rPr>
                <w:b/>
                <w:lang w:val="en-GB"/>
              </w:rPr>
            </w:pPr>
          </w:p>
        </w:tc>
      </w:tr>
      <w:tr w:rsidR="00D03CCB" w:rsidRPr="007C5470" w14:paraId="37F4C420" w14:textId="77777777" w:rsidTr="00363628">
        <w:trPr>
          <w:trHeight w:val="57"/>
          <w:jc w:val="right"/>
        </w:trPr>
        <w:tc>
          <w:tcPr>
            <w:tcW w:w="1890" w:type="dxa"/>
            <w:tcBorders>
              <w:top w:val="nil"/>
              <w:left w:val="nil"/>
              <w:bottom w:val="nil"/>
              <w:right w:val="nil"/>
            </w:tcBorders>
            <w:hideMark/>
          </w:tcPr>
          <w:p w14:paraId="18FB4A9F" w14:textId="00B5B784" w:rsidR="00D03CCB" w:rsidRPr="00363628" w:rsidRDefault="00D03CCB" w:rsidP="00363628">
            <w:pPr>
              <w:pStyle w:val="Normal-pool"/>
              <w:spacing w:before="40" w:after="40"/>
              <w:rPr>
                <w:b/>
                <w:lang w:val="en-GB"/>
              </w:rPr>
            </w:pPr>
            <w:r w:rsidRPr="00363628">
              <w:rPr>
                <w:rFonts w:eastAsia="SimSun"/>
                <w:lang w:val="zh-CN"/>
              </w:rPr>
              <w:lastRenderedPageBreak/>
              <w:t>德国</w:t>
            </w:r>
          </w:p>
        </w:tc>
        <w:tc>
          <w:tcPr>
            <w:tcW w:w="2610" w:type="dxa"/>
            <w:tcBorders>
              <w:top w:val="nil"/>
              <w:left w:val="nil"/>
              <w:bottom w:val="nil"/>
              <w:right w:val="nil"/>
            </w:tcBorders>
            <w:hideMark/>
          </w:tcPr>
          <w:p w14:paraId="7B6A61D1" w14:textId="5310E7A9" w:rsidR="00D03CCB" w:rsidRPr="00363628" w:rsidRDefault="00D03CCB" w:rsidP="00363628">
            <w:pPr>
              <w:pStyle w:val="Normal-pool"/>
              <w:spacing w:before="40" w:after="40"/>
              <w:rPr>
                <w:b/>
                <w:lang w:val="en-GB" w:eastAsia="zh-CN"/>
              </w:rPr>
            </w:pPr>
            <w:r w:rsidRPr="00363628">
              <w:rPr>
                <w:rFonts w:eastAsia="SimSun"/>
                <w:lang w:val="zh-CN" w:eastAsia="zh-CN"/>
              </w:rPr>
              <w:t>支助在德国波恩举行的全体会议第九届会议，用于场地费用和参会人员</w:t>
            </w:r>
          </w:p>
        </w:tc>
        <w:tc>
          <w:tcPr>
            <w:tcW w:w="1304" w:type="dxa"/>
            <w:tcBorders>
              <w:top w:val="nil"/>
              <w:left w:val="nil"/>
              <w:bottom w:val="nil"/>
              <w:right w:val="nil"/>
            </w:tcBorders>
            <w:hideMark/>
          </w:tcPr>
          <w:p w14:paraId="3B3787A3" w14:textId="72C24025" w:rsidR="00D03CCB" w:rsidRPr="00363628" w:rsidRDefault="00D03CCB" w:rsidP="00363628">
            <w:pPr>
              <w:pStyle w:val="Normal-pool"/>
              <w:spacing w:before="40" w:after="40"/>
              <w:rPr>
                <w:b/>
                <w:lang w:val="en-GB"/>
              </w:rPr>
            </w:pPr>
            <w:r w:rsidRPr="00363628">
              <w:rPr>
                <w:rFonts w:eastAsia="SimSun"/>
                <w:lang w:val="zh-CN"/>
              </w:rPr>
              <w:t>支助会议</w:t>
            </w:r>
          </w:p>
        </w:tc>
        <w:tc>
          <w:tcPr>
            <w:tcW w:w="1033" w:type="dxa"/>
            <w:tcBorders>
              <w:top w:val="nil"/>
              <w:left w:val="nil"/>
              <w:bottom w:val="nil"/>
              <w:right w:val="nil"/>
            </w:tcBorders>
            <w:vAlign w:val="bottom"/>
          </w:tcPr>
          <w:p w14:paraId="5C5B43AB" w14:textId="77777777" w:rsidR="00D03CCB" w:rsidRPr="00363628" w:rsidRDefault="00D03CCB" w:rsidP="00363628">
            <w:pPr>
              <w:pStyle w:val="Normal-pool"/>
              <w:spacing w:before="40" w:after="40"/>
              <w:jc w:val="right"/>
              <w:rPr>
                <w:b/>
                <w:lang w:val="en-GB"/>
              </w:rPr>
            </w:pPr>
          </w:p>
        </w:tc>
        <w:tc>
          <w:tcPr>
            <w:tcW w:w="933" w:type="dxa"/>
            <w:tcBorders>
              <w:top w:val="nil"/>
              <w:left w:val="nil"/>
              <w:bottom w:val="nil"/>
              <w:right w:val="nil"/>
            </w:tcBorders>
            <w:vAlign w:val="bottom"/>
          </w:tcPr>
          <w:p w14:paraId="343FCD97" w14:textId="77777777" w:rsidR="00D03CCB" w:rsidRPr="00363628" w:rsidRDefault="00D03CCB" w:rsidP="00363628">
            <w:pPr>
              <w:pStyle w:val="Normal-pool"/>
              <w:spacing w:before="40" w:after="40"/>
              <w:jc w:val="right"/>
              <w:rPr>
                <w:b/>
                <w:lang w:val="en-GB"/>
              </w:rPr>
            </w:pPr>
          </w:p>
        </w:tc>
        <w:tc>
          <w:tcPr>
            <w:tcW w:w="1014" w:type="dxa"/>
            <w:tcBorders>
              <w:top w:val="nil"/>
              <w:left w:val="nil"/>
              <w:bottom w:val="nil"/>
              <w:right w:val="nil"/>
            </w:tcBorders>
            <w:vAlign w:val="bottom"/>
          </w:tcPr>
          <w:p w14:paraId="0EBEE4DD" w14:textId="77777777" w:rsidR="00D03CCB" w:rsidRPr="00363628" w:rsidRDefault="00D03CCB" w:rsidP="00363628">
            <w:pPr>
              <w:pStyle w:val="Normal-pool"/>
              <w:spacing w:before="40" w:after="40"/>
              <w:jc w:val="right"/>
              <w:rPr>
                <w:b/>
                <w:lang w:val="en-GB"/>
              </w:rPr>
            </w:pPr>
          </w:p>
        </w:tc>
        <w:tc>
          <w:tcPr>
            <w:tcW w:w="853" w:type="dxa"/>
            <w:tcBorders>
              <w:top w:val="nil"/>
              <w:left w:val="nil"/>
              <w:bottom w:val="nil"/>
              <w:right w:val="nil"/>
            </w:tcBorders>
            <w:vAlign w:val="bottom"/>
          </w:tcPr>
          <w:p w14:paraId="4C5E9EF1" w14:textId="77777777" w:rsidR="00D03CCB" w:rsidRPr="00363628" w:rsidRDefault="00D03CCB" w:rsidP="00363628">
            <w:pPr>
              <w:pStyle w:val="Normal-pool"/>
              <w:spacing w:before="40" w:after="40"/>
              <w:jc w:val="right"/>
              <w:rPr>
                <w:b/>
                <w:lang w:val="en-GB"/>
              </w:rPr>
            </w:pPr>
          </w:p>
        </w:tc>
        <w:tc>
          <w:tcPr>
            <w:tcW w:w="993" w:type="dxa"/>
            <w:tcBorders>
              <w:top w:val="nil"/>
              <w:left w:val="nil"/>
              <w:bottom w:val="nil"/>
              <w:right w:val="nil"/>
            </w:tcBorders>
            <w:vAlign w:val="bottom"/>
            <w:hideMark/>
          </w:tcPr>
          <w:p w14:paraId="65046747" w14:textId="77777777" w:rsidR="00D03CCB" w:rsidRPr="00363628" w:rsidRDefault="00D03CCB" w:rsidP="00363628">
            <w:pPr>
              <w:pStyle w:val="Normal-pool"/>
              <w:spacing w:before="40" w:after="40"/>
              <w:jc w:val="right"/>
              <w:rPr>
                <w:b/>
                <w:lang w:val="en-GB"/>
              </w:rPr>
            </w:pPr>
            <w:r w:rsidRPr="00363628">
              <w:rPr>
                <w:lang w:val="en-GB"/>
              </w:rPr>
              <w:t>982 367</w:t>
            </w:r>
          </w:p>
        </w:tc>
        <w:tc>
          <w:tcPr>
            <w:tcW w:w="905" w:type="dxa"/>
            <w:tcBorders>
              <w:top w:val="nil"/>
              <w:left w:val="nil"/>
              <w:bottom w:val="nil"/>
              <w:right w:val="single" w:sz="4" w:space="0" w:color="000000"/>
            </w:tcBorders>
            <w:vAlign w:val="bottom"/>
          </w:tcPr>
          <w:p w14:paraId="74FB05ED" w14:textId="77777777" w:rsidR="00D03CCB" w:rsidRPr="00363628" w:rsidRDefault="00D03CCB"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tcPr>
          <w:p w14:paraId="5D1F4DF5" w14:textId="77777777" w:rsidR="00D03CCB" w:rsidRPr="00363628" w:rsidRDefault="00D03CCB" w:rsidP="00363628">
            <w:pPr>
              <w:pStyle w:val="Normal-pool"/>
              <w:spacing w:before="40" w:after="40"/>
              <w:jc w:val="right"/>
              <w:rPr>
                <w:b/>
                <w:lang w:val="en-GB"/>
              </w:rPr>
            </w:pPr>
          </w:p>
        </w:tc>
        <w:tc>
          <w:tcPr>
            <w:tcW w:w="962" w:type="dxa"/>
            <w:tcBorders>
              <w:top w:val="nil"/>
              <w:left w:val="nil"/>
              <w:bottom w:val="nil"/>
              <w:right w:val="nil"/>
            </w:tcBorders>
            <w:vAlign w:val="bottom"/>
            <w:hideMark/>
          </w:tcPr>
          <w:p w14:paraId="14FE8965" w14:textId="6A36BFE8" w:rsidR="00D03CCB" w:rsidRPr="00363628" w:rsidRDefault="00D03CCB" w:rsidP="00363628">
            <w:pPr>
              <w:pStyle w:val="Normal-pool"/>
              <w:spacing w:before="40" w:after="40"/>
              <w:rPr>
                <w:b/>
                <w:lang w:val="en-GB"/>
              </w:rPr>
            </w:pPr>
            <w:r w:rsidRPr="00363628">
              <w:rPr>
                <w:lang w:val="en-GB"/>
              </w:rPr>
              <w:t xml:space="preserve"> </w:t>
            </w:r>
          </w:p>
        </w:tc>
        <w:tc>
          <w:tcPr>
            <w:tcW w:w="962" w:type="dxa"/>
            <w:tcBorders>
              <w:top w:val="nil"/>
              <w:left w:val="nil"/>
              <w:bottom w:val="nil"/>
              <w:right w:val="nil"/>
            </w:tcBorders>
            <w:vAlign w:val="bottom"/>
          </w:tcPr>
          <w:p w14:paraId="03E9B5EC" w14:textId="77777777" w:rsidR="00D03CCB" w:rsidRPr="00363628" w:rsidRDefault="00D03CCB" w:rsidP="00363628">
            <w:pPr>
              <w:pStyle w:val="Normal-pool"/>
              <w:spacing w:before="40" w:after="40"/>
              <w:rPr>
                <w:b/>
                <w:lang w:val="en-GB"/>
              </w:rPr>
            </w:pPr>
          </w:p>
        </w:tc>
      </w:tr>
      <w:tr w:rsidR="00D03CCB" w:rsidRPr="007C5470" w14:paraId="0ECF23B5" w14:textId="77777777" w:rsidTr="00363628">
        <w:trPr>
          <w:trHeight w:val="57"/>
          <w:jc w:val="right"/>
        </w:trPr>
        <w:tc>
          <w:tcPr>
            <w:tcW w:w="1890" w:type="dxa"/>
            <w:tcBorders>
              <w:top w:val="nil"/>
              <w:left w:val="nil"/>
              <w:bottom w:val="nil"/>
              <w:right w:val="nil"/>
            </w:tcBorders>
            <w:hideMark/>
          </w:tcPr>
          <w:p w14:paraId="4414CB9A" w14:textId="3FF10043" w:rsidR="00D03CCB" w:rsidRPr="00363628" w:rsidRDefault="00D03CCB" w:rsidP="00363628">
            <w:pPr>
              <w:pStyle w:val="Normal-pool"/>
              <w:spacing w:before="40" w:after="40"/>
              <w:rPr>
                <w:b/>
                <w:lang w:val="en-GB"/>
              </w:rPr>
            </w:pPr>
            <w:r w:rsidRPr="00363628">
              <w:rPr>
                <w:rFonts w:eastAsia="SimSun"/>
                <w:lang w:val="zh-CN"/>
              </w:rPr>
              <w:t>挪威</w:t>
            </w:r>
            <w:r w:rsidRPr="00363628">
              <w:rPr>
                <w:vertAlign w:val="superscript"/>
                <w:lang w:val="en-GB"/>
              </w:rPr>
              <w:t>b</w:t>
            </w:r>
          </w:p>
        </w:tc>
        <w:tc>
          <w:tcPr>
            <w:tcW w:w="2610" w:type="dxa"/>
            <w:tcBorders>
              <w:top w:val="nil"/>
              <w:left w:val="nil"/>
              <w:bottom w:val="nil"/>
              <w:right w:val="nil"/>
            </w:tcBorders>
            <w:hideMark/>
          </w:tcPr>
          <w:p w14:paraId="6CD3B3D3" w14:textId="52833C32" w:rsidR="00D03CCB" w:rsidRPr="00363628" w:rsidRDefault="00D03CCB" w:rsidP="00363628">
            <w:pPr>
              <w:pStyle w:val="Normal-pool"/>
              <w:spacing w:before="40" w:after="40"/>
              <w:rPr>
                <w:b/>
                <w:lang w:val="en-GB" w:eastAsia="zh-CN"/>
              </w:rPr>
            </w:pPr>
            <w:r w:rsidRPr="00363628">
              <w:rPr>
                <w:rFonts w:eastAsia="SimSun"/>
                <w:lang w:val="zh-CN" w:eastAsia="zh-CN"/>
              </w:rPr>
              <w:t>支助气专委</w:t>
            </w:r>
            <w:r w:rsidRPr="00363628">
              <w:rPr>
                <w:lang w:val="zh-CN" w:eastAsia="zh-CN"/>
              </w:rPr>
              <w:t>—</w:t>
            </w:r>
            <w:r w:rsidRPr="00363628">
              <w:rPr>
                <w:rFonts w:eastAsia="SimSun"/>
                <w:lang w:val="zh-CN" w:eastAsia="zh-CN"/>
              </w:rPr>
              <w:t>生物多样性平台合办的气候与生物多样性讲习班</w:t>
            </w:r>
          </w:p>
        </w:tc>
        <w:tc>
          <w:tcPr>
            <w:tcW w:w="1304" w:type="dxa"/>
            <w:tcBorders>
              <w:top w:val="nil"/>
              <w:left w:val="nil"/>
              <w:bottom w:val="nil"/>
              <w:right w:val="nil"/>
            </w:tcBorders>
            <w:hideMark/>
          </w:tcPr>
          <w:p w14:paraId="10A6A08A" w14:textId="73ADE34B" w:rsidR="00D03CCB" w:rsidRPr="00363628" w:rsidRDefault="00D03CCB" w:rsidP="00363628">
            <w:pPr>
              <w:pStyle w:val="Normal-pool"/>
              <w:spacing w:before="40" w:after="40"/>
              <w:rPr>
                <w:b/>
                <w:lang w:val="en-GB"/>
              </w:rPr>
            </w:pPr>
            <w:r w:rsidRPr="00363628">
              <w:rPr>
                <w:rFonts w:eastAsia="SimSun"/>
                <w:lang w:val="zh-CN"/>
              </w:rPr>
              <w:t>支助会议</w:t>
            </w:r>
          </w:p>
        </w:tc>
        <w:tc>
          <w:tcPr>
            <w:tcW w:w="1033" w:type="dxa"/>
            <w:tcBorders>
              <w:top w:val="nil"/>
              <w:left w:val="nil"/>
              <w:bottom w:val="nil"/>
              <w:right w:val="nil"/>
            </w:tcBorders>
            <w:vAlign w:val="bottom"/>
          </w:tcPr>
          <w:p w14:paraId="63697D69" w14:textId="77777777" w:rsidR="00D03CCB" w:rsidRPr="00363628" w:rsidRDefault="00D03CCB" w:rsidP="00363628">
            <w:pPr>
              <w:pStyle w:val="Normal-pool"/>
              <w:spacing w:before="40" w:after="40"/>
              <w:jc w:val="right"/>
              <w:rPr>
                <w:b/>
                <w:lang w:val="en-GB"/>
              </w:rPr>
            </w:pPr>
          </w:p>
        </w:tc>
        <w:tc>
          <w:tcPr>
            <w:tcW w:w="933" w:type="dxa"/>
            <w:tcBorders>
              <w:top w:val="nil"/>
              <w:left w:val="nil"/>
              <w:bottom w:val="nil"/>
              <w:right w:val="nil"/>
            </w:tcBorders>
            <w:vAlign w:val="bottom"/>
          </w:tcPr>
          <w:p w14:paraId="60FD1696" w14:textId="77777777" w:rsidR="00D03CCB" w:rsidRPr="00363628" w:rsidRDefault="00D03CCB" w:rsidP="00363628">
            <w:pPr>
              <w:pStyle w:val="Normal-pool"/>
              <w:spacing w:before="40" w:after="40"/>
              <w:jc w:val="right"/>
              <w:rPr>
                <w:b/>
                <w:lang w:val="en-GB"/>
              </w:rPr>
            </w:pPr>
          </w:p>
        </w:tc>
        <w:tc>
          <w:tcPr>
            <w:tcW w:w="1014" w:type="dxa"/>
            <w:tcBorders>
              <w:top w:val="nil"/>
              <w:left w:val="nil"/>
              <w:bottom w:val="nil"/>
              <w:right w:val="nil"/>
            </w:tcBorders>
            <w:vAlign w:val="bottom"/>
            <w:hideMark/>
          </w:tcPr>
          <w:p w14:paraId="6858527B" w14:textId="77777777" w:rsidR="00D03CCB" w:rsidRPr="00363628" w:rsidRDefault="00D03CCB" w:rsidP="00363628">
            <w:pPr>
              <w:pStyle w:val="Normal-pool"/>
              <w:spacing w:before="40" w:after="40"/>
              <w:jc w:val="right"/>
              <w:rPr>
                <w:b/>
                <w:lang w:val="en-GB"/>
              </w:rPr>
            </w:pPr>
            <w:r w:rsidRPr="00363628">
              <w:rPr>
                <w:lang w:val="en-GB"/>
              </w:rPr>
              <w:t>39 325</w:t>
            </w:r>
          </w:p>
        </w:tc>
        <w:tc>
          <w:tcPr>
            <w:tcW w:w="853" w:type="dxa"/>
            <w:tcBorders>
              <w:top w:val="nil"/>
              <w:left w:val="nil"/>
              <w:bottom w:val="nil"/>
              <w:right w:val="nil"/>
            </w:tcBorders>
            <w:vAlign w:val="bottom"/>
          </w:tcPr>
          <w:p w14:paraId="1F61184B" w14:textId="77777777" w:rsidR="00D03CCB" w:rsidRPr="00363628" w:rsidRDefault="00D03CCB" w:rsidP="00363628">
            <w:pPr>
              <w:pStyle w:val="Normal-pool"/>
              <w:spacing w:before="40" w:after="40"/>
              <w:jc w:val="right"/>
              <w:rPr>
                <w:b/>
                <w:lang w:val="en-GB"/>
              </w:rPr>
            </w:pPr>
          </w:p>
        </w:tc>
        <w:tc>
          <w:tcPr>
            <w:tcW w:w="993" w:type="dxa"/>
            <w:tcBorders>
              <w:top w:val="nil"/>
              <w:left w:val="nil"/>
              <w:bottom w:val="nil"/>
              <w:right w:val="nil"/>
            </w:tcBorders>
            <w:vAlign w:val="bottom"/>
          </w:tcPr>
          <w:p w14:paraId="6AEDC664" w14:textId="77777777" w:rsidR="00D03CCB" w:rsidRPr="00363628" w:rsidRDefault="00D03CCB" w:rsidP="00363628">
            <w:pPr>
              <w:pStyle w:val="Normal-pool"/>
              <w:spacing w:before="40" w:after="40"/>
              <w:jc w:val="right"/>
              <w:rPr>
                <w:b/>
                <w:lang w:val="en-GB"/>
              </w:rPr>
            </w:pPr>
          </w:p>
        </w:tc>
        <w:tc>
          <w:tcPr>
            <w:tcW w:w="905" w:type="dxa"/>
            <w:tcBorders>
              <w:top w:val="nil"/>
              <w:left w:val="nil"/>
              <w:bottom w:val="nil"/>
              <w:right w:val="single" w:sz="4" w:space="0" w:color="000000"/>
            </w:tcBorders>
            <w:vAlign w:val="bottom"/>
          </w:tcPr>
          <w:p w14:paraId="3EE0DFAB" w14:textId="77777777" w:rsidR="00D03CCB" w:rsidRPr="00363628" w:rsidRDefault="00D03CCB" w:rsidP="00363628">
            <w:pPr>
              <w:pStyle w:val="Normal-pool"/>
              <w:spacing w:before="40" w:after="40"/>
              <w:jc w:val="right"/>
              <w:rPr>
                <w:b/>
                <w:lang w:val="en-GB"/>
              </w:rPr>
            </w:pPr>
          </w:p>
        </w:tc>
        <w:tc>
          <w:tcPr>
            <w:tcW w:w="970" w:type="dxa"/>
            <w:tcBorders>
              <w:top w:val="nil"/>
              <w:left w:val="single" w:sz="4" w:space="0" w:color="000000"/>
              <w:bottom w:val="nil"/>
              <w:right w:val="nil"/>
            </w:tcBorders>
            <w:vAlign w:val="bottom"/>
          </w:tcPr>
          <w:p w14:paraId="53F167FB" w14:textId="77777777" w:rsidR="00D03CCB" w:rsidRPr="00363628" w:rsidRDefault="00D03CCB" w:rsidP="00363628">
            <w:pPr>
              <w:pStyle w:val="Normal-pool"/>
              <w:spacing w:before="40" w:after="40"/>
              <w:jc w:val="right"/>
              <w:rPr>
                <w:b/>
                <w:lang w:val="en-GB"/>
              </w:rPr>
            </w:pPr>
          </w:p>
        </w:tc>
        <w:tc>
          <w:tcPr>
            <w:tcW w:w="962" w:type="dxa"/>
            <w:tcBorders>
              <w:top w:val="nil"/>
              <w:left w:val="nil"/>
              <w:bottom w:val="nil"/>
              <w:right w:val="nil"/>
            </w:tcBorders>
            <w:vAlign w:val="bottom"/>
            <w:hideMark/>
          </w:tcPr>
          <w:p w14:paraId="6F2EDF3F" w14:textId="61DBA560" w:rsidR="00D03CCB" w:rsidRPr="00363628" w:rsidRDefault="00D03CCB" w:rsidP="00363628">
            <w:pPr>
              <w:pStyle w:val="Normal-pool"/>
              <w:spacing w:before="40" w:after="40"/>
              <w:rPr>
                <w:b/>
                <w:lang w:val="en-GB"/>
              </w:rPr>
            </w:pPr>
            <w:r w:rsidRPr="00363628">
              <w:rPr>
                <w:lang w:val="en-GB"/>
              </w:rPr>
              <w:t xml:space="preserve"> </w:t>
            </w:r>
          </w:p>
        </w:tc>
        <w:tc>
          <w:tcPr>
            <w:tcW w:w="962" w:type="dxa"/>
            <w:tcBorders>
              <w:top w:val="nil"/>
              <w:left w:val="nil"/>
              <w:bottom w:val="nil"/>
              <w:right w:val="nil"/>
            </w:tcBorders>
            <w:vAlign w:val="bottom"/>
          </w:tcPr>
          <w:p w14:paraId="743776A2" w14:textId="77777777" w:rsidR="00D03CCB" w:rsidRPr="00363628" w:rsidRDefault="00D03CCB" w:rsidP="00363628">
            <w:pPr>
              <w:pStyle w:val="Normal-pool"/>
              <w:spacing w:before="40" w:after="40"/>
              <w:rPr>
                <w:b/>
                <w:lang w:val="en-GB"/>
              </w:rPr>
            </w:pPr>
          </w:p>
        </w:tc>
      </w:tr>
      <w:tr w:rsidR="00D03CCB" w:rsidRPr="007C5470" w14:paraId="0F2B9A8C" w14:textId="77777777" w:rsidTr="00363628">
        <w:trPr>
          <w:trHeight w:val="57"/>
          <w:jc w:val="right"/>
        </w:trPr>
        <w:tc>
          <w:tcPr>
            <w:tcW w:w="1890" w:type="dxa"/>
            <w:tcBorders>
              <w:top w:val="nil"/>
              <w:left w:val="nil"/>
              <w:bottom w:val="single" w:sz="4" w:space="0" w:color="000000"/>
              <w:right w:val="nil"/>
            </w:tcBorders>
            <w:hideMark/>
          </w:tcPr>
          <w:p w14:paraId="3B999E29" w14:textId="15A5B04D" w:rsidR="00D03CCB" w:rsidRPr="00363628" w:rsidRDefault="00D03CCB" w:rsidP="00363628">
            <w:pPr>
              <w:pStyle w:val="Normal-pool"/>
              <w:spacing w:before="40" w:after="40"/>
              <w:rPr>
                <w:b/>
                <w:lang w:val="en-GB"/>
              </w:rPr>
            </w:pPr>
            <w:r w:rsidRPr="00363628">
              <w:rPr>
                <w:rFonts w:eastAsia="SimSun"/>
                <w:lang w:val="zh-CN"/>
              </w:rPr>
              <w:t>美利坚合众国</w:t>
            </w:r>
          </w:p>
        </w:tc>
        <w:tc>
          <w:tcPr>
            <w:tcW w:w="2610" w:type="dxa"/>
            <w:tcBorders>
              <w:top w:val="nil"/>
              <w:left w:val="nil"/>
              <w:bottom w:val="single" w:sz="4" w:space="0" w:color="000000"/>
              <w:right w:val="nil"/>
            </w:tcBorders>
            <w:hideMark/>
          </w:tcPr>
          <w:p w14:paraId="0F5568B5" w14:textId="2D2EC66F" w:rsidR="00D03CCB" w:rsidRPr="00363628" w:rsidRDefault="00D03CCB" w:rsidP="00363628">
            <w:pPr>
              <w:pStyle w:val="Normal-pool"/>
              <w:spacing w:before="40" w:after="40"/>
              <w:rPr>
                <w:b/>
                <w:lang w:val="en-GB" w:eastAsia="zh-CN"/>
              </w:rPr>
            </w:pPr>
            <w:r w:rsidRPr="00363628">
              <w:rPr>
                <w:rFonts w:eastAsia="SimSun"/>
                <w:lang w:val="zh-CN" w:eastAsia="zh-CN"/>
              </w:rPr>
              <w:t>支助在德国波恩举行的全体会议第</w:t>
            </w:r>
            <w:r w:rsidRPr="00363628">
              <w:rPr>
                <w:rFonts w:eastAsiaTheme="minorEastAsia"/>
                <w:lang w:eastAsia="zh-CN"/>
              </w:rPr>
              <w:t>十</w:t>
            </w:r>
            <w:r w:rsidRPr="00363628">
              <w:rPr>
                <w:rFonts w:eastAsia="SimSun"/>
                <w:lang w:val="zh-CN" w:eastAsia="zh-CN"/>
              </w:rPr>
              <w:t>届会议，用于场地和其他会议费用</w:t>
            </w:r>
          </w:p>
        </w:tc>
        <w:tc>
          <w:tcPr>
            <w:tcW w:w="1304" w:type="dxa"/>
            <w:tcBorders>
              <w:top w:val="nil"/>
              <w:left w:val="nil"/>
              <w:bottom w:val="single" w:sz="4" w:space="0" w:color="000000"/>
              <w:right w:val="nil"/>
            </w:tcBorders>
            <w:hideMark/>
          </w:tcPr>
          <w:p w14:paraId="5A9EAB1D" w14:textId="1C4C5AA2" w:rsidR="00D03CCB" w:rsidRPr="00363628" w:rsidRDefault="00D03CCB" w:rsidP="00363628">
            <w:pPr>
              <w:pStyle w:val="Normal-pool"/>
              <w:spacing w:before="40" w:after="40"/>
              <w:rPr>
                <w:b/>
                <w:lang w:val="en-GB"/>
              </w:rPr>
            </w:pPr>
            <w:r w:rsidRPr="00363628">
              <w:rPr>
                <w:rFonts w:eastAsia="SimSun"/>
                <w:lang w:val="zh-CN"/>
              </w:rPr>
              <w:t>支助会议</w:t>
            </w:r>
          </w:p>
        </w:tc>
        <w:tc>
          <w:tcPr>
            <w:tcW w:w="1033" w:type="dxa"/>
            <w:tcBorders>
              <w:top w:val="nil"/>
              <w:left w:val="nil"/>
              <w:bottom w:val="single" w:sz="4" w:space="0" w:color="000000"/>
              <w:right w:val="nil"/>
            </w:tcBorders>
            <w:vAlign w:val="bottom"/>
          </w:tcPr>
          <w:p w14:paraId="14175CB1" w14:textId="77777777" w:rsidR="00D03CCB" w:rsidRPr="00363628" w:rsidRDefault="00D03CCB" w:rsidP="00363628">
            <w:pPr>
              <w:pStyle w:val="Normal-pool"/>
              <w:spacing w:before="40" w:after="40"/>
              <w:jc w:val="right"/>
              <w:rPr>
                <w:b/>
                <w:lang w:val="en-GB"/>
              </w:rPr>
            </w:pPr>
          </w:p>
        </w:tc>
        <w:tc>
          <w:tcPr>
            <w:tcW w:w="933" w:type="dxa"/>
            <w:tcBorders>
              <w:top w:val="nil"/>
              <w:left w:val="nil"/>
              <w:bottom w:val="single" w:sz="4" w:space="0" w:color="000000"/>
              <w:right w:val="nil"/>
            </w:tcBorders>
            <w:vAlign w:val="bottom"/>
          </w:tcPr>
          <w:p w14:paraId="5F4BAE04" w14:textId="77777777" w:rsidR="00D03CCB" w:rsidRPr="00363628" w:rsidRDefault="00D03CCB" w:rsidP="00363628">
            <w:pPr>
              <w:pStyle w:val="Normal-pool"/>
              <w:spacing w:before="40" w:after="40"/>
              <w:jc w:val="right"/>
              <w:rPr>
                <w:b/>
                <w:lang w:val="en-GB"/>
              </w:rPr>
            </w:pPr>
          </w:p>
        </w:tc>
        <w:tc>
          <w:tcPr>
            <w:tcW w:w="1014" w:type="dxa"/>
            <w:tcBorders>
              <w:top w:val="nil"/>
              <w:left w:val="nil"/>
              <w:bottom w:val="single" w:sz="4" w:space="0" w:color="000000"/>
              <w:right w:val="nil"/>
            </w:tcBorders>
            <w:vAlign w:val="bottom"/>
          </w:tcPr>
          <w:p w14:paraId="755FC6BC" w14:textId="77777777" w:rsidR="00D03CCB" w:rsidRPr="00363628" w:rsidRDefault="00D03CCB" w:rsidP="00363628">
            <w:pPr>
              <w:pStyle w:val="Normal-pool"/>
              <w:spacing w:before="40" w:after="40"/>
              <w:jc w:val="right"/>
              <w:rPr>
                <w:b/>
                <w:lang w:val="en-GB"/>
              </w:rPr>
            </w:pPr>
          </w:p>
        </w:tc>
        <w:tc>
          <w:tcPr>
            <w:tcW w:w="853" w:type="dxa"/>
            <w:tcBorders>
              <w:top w:val="nil"/>
              <w:left w:val="nil"/>
              <w:bottom w:val="single" w:sz="4" w:space="0" w:color="000000"/>
              <w:right w:val="nil"/>
            </w:tcBorders>
            <w:vAlign w:val="bottom"/>
          </w:tcPr>
          <w:p w14:paraId="76582117" w14:textId="77777777" w:rsidR="00D03CCB" w:rsidRPr="00363628" w:rsidRDefault="00D03CCB" w:rsidP="00363628">
            <w:pPr>
              <w:pStyle w:val="Normal-pool"/>
              <w:spacing w:before="40" w:after="40"/>
              <w:jc w:val="right"/>
              <w:rPr>
                <w:b/>
                <w:lang w:val="en-GB"/>
              </w:rPr>
            </w:pPr>
          </w:p>
        </w:tc>
        <w:tc>
          <w:tcPr>
            <w:tcW w:w="993" w:type="dxa"/>
            <w:tcBorders>
              <w:top w:val="nil"/>
              <w:left w:val="nil"/>
              <w:bottom w:val="single" w:sz="4" w:space="0" w:color="000000"/>
              <w:right w:val="nil"/>
            </w:tcBorders>
            <w:vAlign w:val="bottom"/>
            <w:hideMark/>
          </w:tcPr>
          <w:p w14:paraId="2DFA66DE" w14:textId="77777777" w:rsidR="00D03CCB" w:rsidRPr="00363628" w:rsidRDefault="00D03CCB" w:rsidP="00363628">
            <w:pPr>
              <w:pStyle w:val="Normal-pool"/>
              <w:spacing w:before="40" w:after="40"/>
              <w:ind w:right="-45"/>
              <w:jc w:val="right"/>
              <w:rPr>
                <w:b/>
                <w:lang w:val="en-GB"/>
              </w:rPr>
            </w:pPr>
            <w:r w:rsidRPr="00363628">
              <w:rPr>
                <w:lang w:val="en-GB"/>
              </w:rPr>
              <w:t>1 295 000</w:t>
            </w:r>
          </w:p>
        </w:tc>
        <w:tc>
          <w:tcPr>
            <w:tcW w:w="905" w:type="dxa"/>
            <w:tcBorders>
              <w:top w:val="nil"/>
              <w:left w:val="nil"/>
              <w:bottom w:val="single" w:sz="4" w:space="0" w:color="000000"/>
              <w:right w:val="single" w:sz="4" w:space="0" w:color="000000"/>
            </w:tcBorders>
            <w:vAlign w:val="bottom"/>
          </w:tcPr>
          <w:p w14:paraId="7A4921B2" w14:textId="77777777" w:rsidR="00D03CCB" w:rsidRPr="00363628" w:rsidRDefault="00D03CCB" w:rsidP="00363628">
            <w:pPr>
              <w:pStyle w:val="Normal-pool"/>
              <w:spacing w:before="40" w:after="40"/>
              <w:jc w:val="right"/>
              <w:rPr>
                <w:b/>
                <w:lang w:val="en-GB"/>
              </w:rPr>
            </w:pPr>
          </w:p>
        </w:tc>
        <w:tc>
          <w:tcPr>
            <w:tcW w:w="970" w:type="dxa"/>
            <w:tcBorders>
              <w:top w:val="nil"/>
              <w:left w:val="single" w:sz="4" w:space="0" w:color="000000"/>
              <w:bottom w:val="single" w:sz="4" w:space="0" w:color="000000"/>
              <w:right w:val="nil"/>
            </w:tcBorders>
            <w:vAlign w:val="bottom"/>
          </w:tcPr>
          <w:p w14:paraId="629E9BB4" w14:textId="77777777" w:rsidR="00D03CCB" w:rsidRPr="00363628" w:rsidRDefault="00D03CCB" w:rsidP="00363628">
            <w:pPr>
              <w:pStyle w:val="Normal-pool"/>
              <w:spacing w:before="40" w:after="40"/>
              <w:jc w:val="right"/>
              <w:rPr>
                <w:b/>
                <w:lang w:val="en-GB"/>
              </w:rPr>
            </w:pPr>
          </w:p>
        </w:tc>
        <w:tc>
          <w:tcPr>
            <w:tcW w:w="962" w:type="dxa"/>
            <w:tcBorders>
              <w:top w:val="nil"/>
              <w:left w:val="nil"/>
              <w:bottom w:val="single" w:sz="4" w:space="0" w:color="000000"/>
              <w:right w:val="nil"/>
            </w:tcBorders>
            <w:vAlign w:val="bottom"/>
          </w:tcPr>
          <w:p w14:paraId="79C833E9" w14:textId="77777777" w:rsidR="00D03CCB" w:rsidRPr="00363628" w:rsidRDefault="00D03CCB" w:rsidP="00363628">
            <w:pPr>
              <w:pStyle w:val="Normal-pool"/>
              <w:spacing w:before="40" w:after="40"/>
              <w:jc w:val="right"/>
              <w:rPr>
                <w:b/>
                <w:lang w:val="en-GB"/>
              </w:rPr>
            </w:pPr>
          </w:p>
        </w:tc>
        <w:tc>
          <w:tcPr>
            <w:tcW w:w="962" w:type="dxa"/>
            <w:tcBorders>
              <w:top w:val="nil"/>
              <w:left w:val="nil"/>
              <w:bottom w:val="single" w:sz="4" w:space="0" w:color="000000"/>
              <w:right w:val="nil"/>
            </w:tcBorders>
            <w:vAlign w:val="bottom"/>
          </w:tcPr>
          <w:p w14:paraId="107C6496" w14:textId="77777777" w:rsidR="00D03CCB" w:rsidRPr="00363628" w:rsidRDefault="00D03CCB" w:rsidP="00363628">
            <w:pPr>
              <w:pStyle w:val="Normal-pool"/>
              <w:spacing w:before="40" w:after="40"/>
              <w:jc w:val="right"/>
              <w:rPr>
                <w:b/>
                <w:lang w:val="en-GB"/>
              </w:rPr>
            </w:pPr>
          </w:p>
        </w:tc>
      </w:tr>
      <w:tr w:rsidR="00C76EDD" w:rsidRPr="007C5470" w14:paraId="64DC0003" w14:textId="77777777" w:rsidTr="00363628">
        <w:trPr>
          <w:trHeight w:val="57"/>
          <w:jc w:val="right"/>
        </w:trPr>
        <w:tc>
          <w:tcPr>
            <w:tcW w:w="1890" w:type="dxa"/>
            <w:tcBorders>
              <w:top w:val="single" w:sz="4" w:space="0" w:color="000000"/>
              <w:left w:val="nil"/>
              <w:bottom w:val="single" w:sz="4" w:space="0" w:color="000000"/>
              <w:right w:val="nil"/>
            </w:tcBorders>
            <w:hideMark/>
          </w:tcPr>
          <w:p w14:paraId="16D4AE59" w14:textId="16E4938A" w:rsidR="00C76EDD" w:rsidRPr="00363628" w:rsidRDefault="00C76EDD" w:rsidP="00363628">
            <w:pPr>
              <w:pStyle w:val="Normal-pool"/>
              <w:tabs>
                <w:tab w:val="left" w:pos="269"/>
              </w:tabs>
              <w:spacing w:before="40" w:after="40"/>
              <w:rPr>
                <w:rFonts w:eastAsia="SimHei"/>
                <w:b/>
                <w:bCs/>
                <w:lang w:val="en-GB"/>
              </w:rPr>
            </w:pPr>
            <w:r w:rsidRPr="00363628">
              <w:rPr>
                <w:rFonts w:eastAsia="SimHei"/>
                <w:b/>
                <w:bCs/>
                <w:lang w:val="en-GB"/>
              </w:rPr>
              <w:t>共计</w:t>
            </w:r>
            <w:r w:rsidRPr="00363628">
              <w:rPr>
                <w:rFonts w:eastAsia="SimHei"/>
                <w:b/>
                <w:bCs/>
                <w:lang w:val="en-GB"/>
              </w:rPr>
              <w:t>2</w:t>
            </w:r>
          </w:p>
        </w:tc>
        <w:tc>
          <w:tcPr>
            <w:tcW w:w="2610" w:type="dxa"/>
            <w:tcBorders>
              <w:top w:val="single" w:sz="4" w:space="0" w:color="000000"/>
              <w:left w:val="nil"/>
              <w:bottom w:val="single" w:sz="4" w:space="0" w:color="000000"/>
              <w:right w:val="nil"/>
            </w:tcBorders>
          </w:tcPr>
          <w:p w14:paraId="78315CBA" w14:textId="77777777" w:rsidR="00C76EDD" w:rsidRPr="00363628" w:rsidRDefault="00C76EDD" w:rsidP="00363628">
            <w:pPr>
              <w:pStyle w:val="Normal-pool"/>
              <w:spacing w:before="40" w:after="40"/>
              <w:rPr>
                <w:b/>
                <w:bCs/>
                <w:lang w:val="en-GB"/>
              </w:rPr>
            </w:pPr>
          </w:p>
        </w:tc>
        <w:tc>
          <w:tcPr>
            <w:tcW w:w="1304" w:type="dxa"/>
            <w:tcBorders>
              <w:top w:val="single" w:sz="4" w:space="0" w:color="000000"/>
              <w:left w:val="nil"/>
              <w:bottom w:val="single" w:sz="4" w:space="0" w:color="000000"/>
              <w:right w:val="nil"/>
            </w:tcBorders>
          </w:tcPr>
          <w:p w14:paraId="18BF47F4" w14:textId="77777777" w:rsidR="00C76EDD" w:rsidRPr="00363628" w:rsidRDefault="00C76EDD" w:rsidP="00363628">
            <w:pPr>
              <w:pStyle w:val="Normal-pool"/>
              <w:spacing w:before="40" w:after="40"/>
              <w:rPr>
                <w:b/>
                <w:bCs/>
                <w:lang w:val="en-GB"/>
              </w:rPr>
            </w:pPr>
          </w:p>
        </w:tc>
        <w:tc>
          <w:tcPr>
            <w:tcW w:w="1033" w:type="dxa"/>
            <w:tcBorders>
              <w:top w:val="single" w:sz="4" w:space="0" w:color="000000"/>
              <w:left w:val="nil"/>
              <w:bottom w:val="single" w:sz="4" w:space="0" w:color="000000"/>
              <w:right w:val="nil"/>
            </w:tcBorders>
            <w:vAlign w:val="bottom"/>
            <w:hideMark/>
          </w:tcPr>
          <w:p w14:paraId="7D382332" w14:textId="77777777" w:rsidR="00C76EDD" w:rsidRPr="00363628" w:rsidRDefault="00C76EDD" w:rsidP="00363628">
            <w:pPr>
              <w:pStyle w:val="Normal-pool"/>
              <w:spacing w:before="40" w:after="40"/>
              <w:jc w:val="right"/>
              <w:rPr>
                <w:b/>
                <w:bCs/>
                <w:lang w:val="en-GB"/>
              </w:rPr>
            </w:pPr>
            <w:r w:rsidRPr="00363628">
              <w:rPr>
                <w:b/>
                <w:bCs/>
                <w:lang w:val="en-GB"/>
              </w:rPr>
              <w:t>355 065</w:t>
            </w:r>
          </w:p>
        </w:tc>
        <w:tc>
          <w:tcPr>
            <w:tcW w:w="933" w:type="dxa"/>
            <w:tcBorders>
              <w:top w:val="single" w:sz="4" w:space="0" w:color="000000"/>
              <w:left w:val="nil"/>
              <w:bottom w:val="single" w:sz="4" w:space="0" w:color="000000"/>
              <w:right w:val="nil"/>
            </w:tcBorders>
            <w:vAlign w:val="bottom"/>
            <w:hideMark/>
          </w:tcPr>
          <w:p w14:paraId="6DAB20E9" w14:textId="77777777" w:rsidR="00C76EDD" w:rsidRPr="00363628" w:rsidRDefault="00C76EDD" w:rsidP="00363628">
            <w:pPr>
              <w:pStyle w:val="Normal-pool"/>
              <w:spacing w:before="40" w:after="40"/>
              <w:jc w:val="right"/>
              <w:rPr>
                <w:b/>
                <w:bCs/>
                <w:lang w:val="en-GB"/>
              </w:rPr>
            </w:pPr>
            <w:r w:rsidRPr="00363628">
              <w:rPr>
                <w:b/>
                <w:bCs/>
                <w:lang w:val="en-GB"/>
              </w:rPr>
              <w:t>265 114</w:t>
            </w:r>
          </w:p>
        </w:tc>
        <w:tc>
          <w:tcPr>
            <w:tcW w:w="1014" w:type="dxa"/>
            <w:tcBorders>
              <w:top w:val="single" w:sz="4" w:space="0" w:color="000000"/>
              <w:left w:val="nil"/>
              <w:bottom w:val="single" w:sz="4" w:space="0" w:color="000000"/>
              <w:right w:val="nil"/>
            </w:tcBorders>
            <w:vAlign w:val="bottom"/>
            <w:hideMark/>
          </w:tcPr>
          <w:p w14:paraId="591A6C46" w14:textId="77777777" w:rsidR="00C76EDD" w:rsidRPr="00363628" w:rsidRDefault="00C76EDD" w:rsidP="00363628">
            <w:pPr>
              <w:pStyle w:val="Normal-pool"/>
              <w:spacing w:before="40" w:after="40"/>
              <w:jc w:val="right"/>
              <w:rPr>
                <w:b/>
                <w:bCs/>
                <w:lang w:val="en-GB"/>
              </w:rPr>
            </w:pPr>
            <w:r w:rsidRPr="00363628">
              <w:rPr>
                <w:b/>
                <w:bCs/>
                <w:lang w:val="en-GB"/>
              </w:rPr>
              <w:t>77 989</w:t>
            </w:r>
          </w:p>
        </w:tc>
        <w:tc>
          <w:tcPr>
            <w:tcW w:w="853" w:type="dxa"/>
            <w:tcBorders>
              <w:top w:val="single" w:sz="4" w:space="0" w:color="000000"/>
              <w:left w:val="nil"/>
              <w:bottom w:val="single" w:sz="4" w:space="0" w:color="000000"/>
              <w:right w:val="nil"/>
            </w:tcBorders>
            <w:vAlign w:val="bottom"/>
          </w:tcPr>
          <w:p w14:paraId="65B8AD57" w14:textId="77777777" w:rsidR="00C76EDD" w:rsidRPr="00363628" w:rsidRDefault="00C76EDD" w:rsidP="00363628">
            <w:pPr>
              <w:pStyle w:val="Normal-pool"/>
              <w:spacing w:before="40" w:after="40"/>
              <w:jc w:val="right"/>
              <w:rPr>
                <w:b/>
                <w:bCs/>
                <w:lang w:val="en-GB"/>
              </w:rPr>
            </w:pPr>
          </w:p>
        </w:tc>
        <w:tc>
          <w:tcPr>
            <w:tcW w:w="993" w:type="dxa"/>
            <w:tcBorders>
              <w:top w:val="single" w:sz="4" w:space="0" w:color="000000"/>
              <w:left w:val="nil"/>
              <w:bottom w:val="single" w:sz="4" w:space="0" w:color="000000"/>
              <w:right w:val="nil"/>
            </w:tcBorders>
            <w:vAlign w:val="bottom"/>
            <w:hideMark/>
          </w:tcPr>
          <w:p w14:paraId="78DEE2BB" w14:textId="77777777" w:rsidR="00C76EDD" w:rsidRPr="00363628" w:rsidRDefault="00C76EDD" w:rsidP="00363628">
            <w:pPr>
              <w:pStyle w:val="Normal-pool"/>
              <w:tabs>
                <w:tab w:val="clear" w:pos="624"/>
              </w:tabs>
              <w:spacing w:before="40" w:after="40"/>
              <w:ind w:right="-45"/>
              <w:jc w:val="right"/>
              <w:rPr>
                <w:b/>
                <w:bCs/>
                <w:lang w:val="en-GB"/>
              </w:rPr>
            </w:pPr>
            <w:r w:rsidRPr="00363628">
              <w:rPr>
                <w:b/>
                <w:bCs/>
                <w:lang w:val="en-GB"/>
              </w:rPr>
              <w:t>2 277 367</w:t>
            </w:r>
          </w:p>
        </w:tc>
        <w:tc>
          <w:tcPr>
            <w:tcW w:w="905" w:type="dxa"/>
            <w:tcBorders>
              <w:top w:val="single" w:sz="4" w:space="0" w:color="000000"/>
              <w:left w:val="nil"/>
              <w:bottom w:val="single" w:sz="4" w:space="0" w:color="000000"/>
              <w:right w:val="single" w:sz="4" w:space="0" w:color="000000"/>
            </w:tcBorders>
            <w:vAlign w:val="bottom"/>
          </w:tcPr>
          <w:p w14:paraId="19AD1101" w14:textId="77777777" w:rsidR="00C76EDD" w:rsidRPr="00363628" w:rsidRDefault="00C76EDD" w:rsidP="00363628">
            <w:pPr>
              <w:pStyle w:val="Normal-pool"/>
              <w:spacing w:before="40" w:after="40"/>
              <w:jc w:val="right"/>
              <w:rPr>
                <w:b/>
                <w:bCs/>
                <w:lang w:val="en-GB"/>
              </w:rPr>
            </w:pPr>
          </w:p>
        </w:tc>
        <w:tc>
          <w:tcPr>
            <w:tcW w:w="970" w:type="dxa"/>
            <w:tcBorders>
              <w:top w:val="single" w:sz="4" w:space="0" w:color="000000"/>
              <w:left w:val="single" w:sz="4" w:space="0" w:color="000000"/>
              <w:bottom w:val="single" w:sz="4" w:space="0" w:color="000000"/>
              <w:right w:val="nil"/>
            </w:tcBorders>
            <w:vAlign w:val="bottom"/>
          </w:tcPr>
          <w:p w14:paraId="1F720A96" w14:textId="77777777" w:rsidR="00C76EDD" w:rsidRPr="00363628" w:rsidRDefault="00C76EDD" w:rsidP="00363628">
            <w:pPr>
              <w:pStyle w:val="Normal-pool"/>
              <w:spacing w:before="40" w:after="40"/>
              <w:jc w:val="right"/>
              <w:rPr>
                <w:b/>
                <w:bCs/>
                <w:lang w:val="en-GB"/>
              </w:rPr>
            </w:pPr>
          </w:p>
        </w:tc>
        <w:tc>
          <w:tcPr>
            <w:tcW w:w="962" w:type="dxa"/>
            <w:tcBorders>
              <w:top w:val="single" w:sz="4" w:space="0" w:color="000000"/>
              <w:left w:val="nil"/>
              <w:bottom w:val="single" w:sz="4" w:space="0" w:color="000000"/>
              <w:right w:val="nil"/>
            </w:tcBorders>
            <w:vAlign w:val="bottom"/>
          </w:tcPr>
          <w:p w14:paraId="750CF14F" w14:textId="77777777" w:rsidR="00C76EDD" w:rsidRPr="00363628" w:rsidRDefault="00C76EDD" w:rsidP="00363628">
            <w:pPr>
              <w:pStyle w:val="Normal-pool"/>
              <w:spacing w:before="40" w:after="40"/>
              <w:jc w:val="right"/>
              <w:rPr>
                <w:b/>
                <w:bCs/>
                <w:lang w:val="en-GB"/>
              </w:rPr>
            </w:pPr>
          </w:p>
        </w:tc>
        <w:tc>
          <w:tcPr>
            <w:tcW w:w="962" w:type="dxa"/>
            <w:tcBorders>
              <w:top w:val="single" w:sz="4" w:space="0" w:color="000000"/>
              <w:left w:val="nil"/>
              <w:bottom w:val="single" w:sz="4" w:space="0" w:color="000000"/>
              <w:right w:val="nil"/>
            </w:tcBorders>
            <w:vAlign w:val="bottom"/>
          </w:tcPr>
          <w:p w14:paraId="0C925538" w14:textId="77777777" w:rsidR="00C76EDD" w:rsidRPr="00363628" w:rsidRDefault="00C76EDD" w:rsidP="00363628">
            <w:pPr>
              <w:pStyle w:val="Normal-pool"/>
              <w:spacing w:before="40" w:after="40"/>
              <w:jc w:val="right"/>
              <w:rPr>
                <w:b/>
                <w:bCs/>
                <w:lang w:val="en-GB"/>
              </w:rPr>
            </w:pPr>
          </w:p>
        </w:tc>
      </w:tr>
      <w:tr w:rsidR="00C76EDD" w:rsidRPr="007C5470" w14:paraId="557EF48E" w14:textId="77777777" w:rsidTr="00363628">
        <w:trPr>
          <w:trHeight w:val="57"/>
          <w:jc w:val="right"/>
        </w:trPr>
        <w:tc>
          <w:tcPr>
            <w:tcW w:w="1890" w:type="dxa"/>
            <w:tcBorders>
              <w:top w:val="single" w:sz="4" w:space="0" w:color="000000"/>
              <w:left w:val="nil"/>
              <w:bottom w:val="single" w:sz="12" w:space="0" w:color="auto"/>
              <w:right w:val="nil"/>
            </w:tcBorders>
            <w:hideMark/>
          </w:tcPr>
          <w:p w14:paraId="66F9558B" w14:textId="51E537A1" w:rsidR="00C76EDD" w:rsidRPr="00363628" w:rsidRDefault="00C76EDD" w:rsidP="00363628">
            <w:pPr>
              <w:pStyle w:val="Normal-pool"/>
              <w:tabs>
                <w:tab w:val="left" w:pos="269"/>
              </w:tabs>
              <w:spacing w:before="40" w:after="40"/>
              <w:rPr>
                <w:rFonts w:eastAsia="SimHei"/>
                <w:b/>
                <w:bCs/>
                <w:lang w:val="en-GB"/>
              </w:rPr>
            </w:pPr>
            <w:r w:rsidRPr="00363628">
              <w:rPr>
                <w:rFonts w:eastAsia="SimHei"/>
                <w:b/>
                <w:bCs/>
                <w:lang w:val="en-GB"/>
              </w:rPr>
              <w:t>共计（</w:t>
            </w:r>
            <w:r w:rsidRPr="00363628">
              <w:rPr>
                <w:rFonts w:eastAsia="SimHei"/>
                <w:b/>
                <w:bCs/>
                <w:lang w:val="en-GB"/>
              </w:rPr>
              <w:t>1+2</w:t>
            </w:r>
            <w:r w:rsidRPr="00363628">
              <w:rPr>
                <w:rFonts w:eastAsia="SimHei"/>
                <w:b/>
                <w:bCs/>
                <w:lang w:val="en-GB"/>
              </w:rPr>
              <w:t>）</w:t>
            </w:r>
          </w:p>
        </w:tc>
        <w:tc>
          <w:tcPr>
            <w:tcW w:w="2610" w:type="dxa"/>
            <w:tcBorders>
              <w:top w:val="single" w:sz="4" w:space="0" w:color="000000"/>
              <w:left w:val="nil"/>
              <w:bottom w:val="single" w:sz="12" w:space="0" w:color="auto"/>
              <w:right w:val="nil"/>
            </w:tcBorders>
          </w:tcPr>
          <w:p w14:paraId="0653A944" w14:textId="77777777" w:rsidR="00C76EDD" w:rsidRPr="00363628" w:rsidRDefault="00C76EDD" w:rsidP="00363628">
            <w:pPr>
              <w:pStyle w:val="Normal-pool"/>
              <w:spacing w:before="40" w:after="40"/>
              <w:rPr>
                <w:b/>
                <w:bCs/>
                <w:lang w:val="en-GB"/>
              </w:rPr>
            </w:pPr>
          </w:p>
        </w:tc>
        <w:tc>
          <w:tcPr>
            <w:tcW w:w="1304" w:type="dxa"/>
            <w:tcBorders>
              <w:top w:val="single" w:sz="4" w:space="0" w:color="000000"/>
              <w:left w:val="nil"/>
              <w:bottom w:val="single" w:sz="12" w:space="0" w:color="auto"/>
              <w:right w:val="nil"/>
            </w:tcBorders>
          </w:tcPr>
          <w:p w14:paraId="52913B2B" w14:textId="77777777" w:rsidR="00C76EDD" w:rsidRPr="00363628" w:rsidRDefault="00C76EDD" w:rsidP="00363628">
            <w:pPr>
              <w:pStyle w:val="Normal-pool"/>
              <w:spacing w:before="40" w:after="40"/>
              <w:rPr>
                <w:b/>
                <w:bCs/>
                <w:lang w:val="en-GB"/>
              </w:rPr>
            </w:pPr>
          </w:p>
        </w:tc>
        <w:tc>
          <w:tcPr>
            <w:tcW w:w="1033" w:type="dxa"/>
            <w:tcBorders>
              <w:top w:val="single" w:sz="4" w:space="0" w:color="000000"/>
              <w:left w:val="nil"/>
              <w:bottom w:val="single" w:sz="12" w:space="0" w:color="auto"/>
              <w:right w:val="nil"/>
            </w:tcBorders>
            <w:vAlign w:val="bottom"/>
            <w:hideMark/>
          </w:tcPr>
          <w:p w14:paraId="2897B392" w14:textId="77777777" w:rsidR="00C76EDD" w:rsidRPr="00363628" w:rsidRDefault="00C76EDD" w:rsidP="00363628">
            <w:pPr>
              <w:pStyle w:val="Normal-pool"/>
              <w:spacing w:before="40" w:after="40"/>
              <w:jc w:val="right"/>
              <w:rPr>
                <w:b/>
                <w:bCs/>
                <w:lang w:val="en-GB"/>
              </w:rPr>
            </w:pPr>
            <w:r w:rsidRPr="00363628">
              <w:rPr>
                <w:b/>
                <w:bCs/>
                <w:lang w:val="en-GB"/>
              </w:rPr>
              <w:t>1 117 896</w:t>
            </w:r>
          </w:p>
        </w:tc>
        <w:tc>
          <w:tcPr>
            <w:tcW w:w="933" w:type="dxa"/>
            <w:tcBorders>
              <w:top w:val="single" w:sz="4" w:space="0" w:color="000000"/>
              <w:left w:val="nil"/>
              <w:bottom w:val="single" w:sz="12" w:space="0" w:color="auto"/>
              <w:right w:val="nil"/>
            </w:tcBorders>
            <w:vAlign w:val="bottom"/>
            <w:hideMark/>
          </w:tcPr>
          <w:p w14:paraId="5ED09E6F" w14:textId="77777777" w:rsidR="00C76EDD" w:rsidRPr="00363628" w:rsidRDefault="00C76EDD" w:rsidP="00363628">
            <w:pPr>
              <w:pStyle w:val="Normal-pool"/>
              <w:spacing w:before="40" w:after="40"/>
              <w:jc w:val="right"/>
              <w:rPr>
                <w:b/>
                <w:bCs/>
                <w:lang w:val="en-GB"/>
              </w:rPr>
            </w:pPr>
            <w:r w:rsidRPr="00363628">
              <w:rPr>
                <w:b/>
                <w:bCs/>
                <w:lang w:val="en-GB"/>
              </w:rPr>
              <w:t>683 450</w:t>
            </w:r>
          </w:p>
        </w:tc>
        <w:tc>
          <w:tcPr>
            <w:tcW w:w="1014" w:type="dxa"/>
            <w:tcBorders>
              <w:top w:val="single" w:sz="4" w:space="0" w:color="000000"/>
              <w:left w:val="nil"/>
              <w:bottom w:val="single" w:sz="12" w:space="0" w:color="auto"/>
              <w:right w:val="nil"/>
            </w:tcBorders>
            <w:vAlign w:val="bottom"/>
            <w:hideMark/>
          </w:tcPr>
          <w:p w14:paraId="045B0396" w14:textId="77777777" w:rsidR="00C76EDD" w:rsidRPr="00363628" w:rsidRDefault="00C76EDD" w:rsidP="00363628">
            <w:pPr>
              <w:pStyle w:val="Normal-pool"/>
              <w:spacing w:before="40" w:after="40"/>
              <w:jc w:val="right"/>
              <w:rPr>
                <w:b/>
                <w:bCs/>
                <w:lang w:val="en-GB"/>
              </w:rPr>
            </w:pPr>
            <w:r w:rsidRPr="00363628">
              <w:rPr>
                <w:b/>
                <w:bCs/>
                <w:lang w:val="en-GB"/>
              </w:rPr>
              <w:t>343 168</w:t>
            </w:r>
          </w:p>
        </w:tc>
        <w:tc>
          <w:tcPr>
            <w:tcW w:w="853" w:type="dxa"/>
            <w:tcBorders>
              <w:top w:val="single" w:sz="4" w:space="0" w:color="000000"/>
              <w:left w:val="nil"/>
              <w:bottom w:val="single" w:sz="12" w:space="0" w:color="auto"/>
              <w:right w:val="nil"/>
            </w:tcBorders>
            <w:vAlign w:val="bottom"/>
            <w:hideMark/>
          </w:tcPr>
          <w:p w14:paraId="32A53D40" w14:textId="77777777" w:rsidR="00C76EDD" w:rsidRPr="00363628" w:rsidRDefault="00C76EDD" w:rsidP="00363628">
            <w:pPr>
              <w:pStyle w:val="Normal-pool"/>
              <w:spacing w:before="40" w:after="40"/>
              <w:ind w:right="-57"/>
              <w:jc w:val="right"/>
              <w:rPr>
                <w:b/>
                <w:bCs/>
                <w:lang w:val="en-GB"/>
              </w:rPr>
            </w:pPr>
            <w:r w:rsidRPr="00363628">
              <w:rPr>
                <w:b/>
                <w:bCs/>
                <w:lang w:val="en-GB"/>
              </w:rPr>
              <w:t>158 082</w:t>
            </w:r>
          </w:p>
        </w:tc>
        <w:tc>
          <w:tcPr>
            <w:tcW w:w="993" w:type="dxa"/>
            <w:tcBorders>
              <w:top w:val="single" w:sz="4" w:space="0" w:color="000000"/>
              <w:left w:val="nil"/>
              <w:bottom w:val="single" w:sz="12" w:space="0" w:color="auto"/>
              <w:right w:val="nil"/>
            </w:tcBorders>
            <w:vAlign w:val="bottom"/>
            <w:hideMark/>
          </w:tcPr>
          <w:p w14:paraId="082B9D17" w14:textId="77777777" w:rsidR="00C76EDD" w:rsidRPr="00363628" w:rsidRDefault="00C76EDD" w:rsidP="00363628">
            <w:pPr>
              <w:pStyle w:val="Normal-pool"/>
              <w:tabs>
                <w:tab w:val="clear" w:pos="624"/>
              </w:tabs>
              <w:spacing w:before="40" w:after="40"/>
              <w:ind w:right="-45"/>
              <w:jc w:val="right"/>
              <w:rPr>
                <w:b/>
                <w:bCs/>
                <w:lang w:val="en-GB"/>
              </w:rPr>
            </w:pPr>
            <w:r w:rsidRPr="00363628">
              <w:rPr>
                <w:b/>
                <w:bCs/>
                <w:lang w:val="en-GB"/>
              </w:rPr>
              <w:t>3 131 232</w:t>
            </w:r>
          </w:p>
        </w:tc>
        <w:tc>
          <w:tcPr>
            <w:tcW w:w="905" w:type="dxa"/>
            <w:tcBorders>
              <w:top w:val="single" w:sz="4" w:space="0" w:color="000000"/>
              <w:left w:val="nil"/>
              <w:bottom w:val="single" w:sz="12" w:space="0" w:color="auto"/>
              <w:right w:val="single" w:sz="4" w:space="0" w:color="000000"/>
            </w:tcBorders>
            <w:vAlign w:val="bottom"/>
            <w:hideMark/>
          </w:tcPr>
          <w:p w14:paraId="0C3630DC" w14:textId="77777777" w:rsidR="00C76EDD" w:rsidRPr="00363628" w:rsidRDefault="00C76EDD" w:rsidP="00363628">
            <w:pPr>
              <w:pStyle w:val="Normal-pool"/>
              <w:spacing w:before="40" w:after="40"/>
              <w:jc w:val="right"/>
              <w:rPr>
                <w:b/>
                <w:bCs/>
                <w:lang w:val="en-GB"/>
              </w:rPr>
            </w:pPr>
            <w:r w:rsidRPr="00363628">
              <w:rPr>
                <w:b/>
                <w:bCs/>
                <w:lang w:val="en-GB"/>
              </w:rPr>
              <w:t>121 581</w:t>
            </w:r>
          </w:p>
        </w:tc>
        <w:tc>
          <w:tcPr>
            <w:tcW w:w="970" w:type="dxa"/>
            <w:tcBorders>
              <w:top w:val="single" w:sz="4" w:space="0" w:color="000000"/>
              <w:left w:val="single" w:sz="4" w:space="0" w:color="000000"/>
              <w:bottom w:val="single" w:sz="12" w:space="0" w:color="auto"/>
              <w:right w:val="nil"/>
            </w:tcBorders>
            <w:vAlign w:val="bottom"/>
            <w:hideMark/>
          </w:tcPr>
          <w:p w14:paraId="15FD0F90" w14:textId="77777777" w:rsidR="00C76EDD" w:rsidRPr="00363628" w:rsidRDefault="00C76EDD" w:rsidP="00363628">
            <w:pPr>
              <w:pStyle w:val="Normal-pool"/>
              <w:spacing w:before="40" w:after="40"/>
              <w:jc w:val="right"/>
              <w:rPr>
                <w:b/>
                <w:bCs/>
                <w:lang w:val="en-GB"/>
              </w:rPr>
            </w:pPr>
            <w:r w:rsidRPr="00363628">
              <w:rPr>
                <w:b/>
                <w:bCs/>
                <w:lang w:val="en-GB"/>
              </w:rPr>
              <w:t>99 010</w:t>
            </w:r>
          </w:p>
        </w:tc>
        <w:tc>
          <w:tcPr>
            <w:tcW w:w="962" w:type="dxa"/>
            <w:tcBorders>
              <w:top w:val="single" w:sz="4" w:space="0" w:color="000000"/>
              <w:left w:val="nil"/>
              <w:bottom w:val="single" w:sz="12" w:space="0" w:color="auto"/>
              <w:right w:val="nil"/>
            </w:tcBorders>
            <w:vAlign w:val="bottom"/>
            <w:hideMark/>
          </w:tcPr>
          <w:p w14:paraId="284ABE29" w14:textId="77777777" w:rsidR="00C76EDD" w:rsidRPr="00363628" w:rsidRDefault="00C76EDD" w:rsidP="00363628">
            <w:pPr>
              <w:pStyle w:val="Normal-pool"/>
              <w:spacing w:before="40" w:after="40"/>
              <w:jc w:val="right"/>
              <w:rPr>
                <w:b/>
                <w:bCs/>
                <w:lang w:val="en-GB"/>
              </w:rPr>
            </w:pPr>
            <w:r w:rsidRPr="00363628">
              <w:rPr>
                <w:b/>
                <w:bCs/>
                <w:lang w:val="en-GB"/>
              </w:rPr>
              <w:t>31 397</w:t>
            </w:r>
          </w:p>
        </w:tc>
        <w:tc>
          <w:tcPr>
            <w:tcW w:w="962" w:type="dxa"/>
            <w:tcBorders>
              <w:top w:val="single" w:sz="4" w:space="0" w:color="000000"/>
              <w:left w:val="nil"/>
              <w:bottom w:val="single" w:sz="12" w:space="0" w:color="auto"/>
              <w:right w:val="nil"/>
            </w:tcBorders>
            <w:vAlign w:val="bottom"/>
            <w:hideMark/>
          </w:tcPr>
          <w:p w14:paraId="566E033C" w14:textId="77777777" w:rsidR="00C76EDD" w:rsidRPr="00363628" w:rsidRDefault="00C76EDD" w:rsidP="00363628">
            <w:pPr>
              <w:pStyle w:val="Normal-pool"/>
              <w:spacing w:before="40" w:after="40"/>
              <w:jc w:val="right"/>
              <w:rPr>
                <w:b/>
                <w:bCs/>
                <w:lang w:val="en-GB"/>
              </w:rPr>
            </w:pPr>
            <w:r w:rsidRPr="00363628">
              <w:rPr>
                <w:b/>
                <w:bCs/>
                <w:lang w:val="en-GB"/>
              </w:rPr>
              <w:t>130 407</w:t>
            </w:r>
          </w:p>
        </w:tc>
      </w:tr>
    </w:tbl>
    <w:p w14:paraId="0278CAAD" w14:textId="1D269748" w:rsidR="00992A45" w:rsidRPr="007C5470" w:rsidRDefault="00992A45" w:rsidP="00F33BD7">
      <w:pPr>
        <w:pStyle w:val="Normal-pool"/>
        <w:spacing w:before="60"/>
        <w:ind w:left="1253"/>
        <w:rPr>
          <w:lang w:val="en-GB" w:eastAsia="zh-CN"/>
        </w:rPr>
      </w:pPr>
      <w:r w:rsidRPr="007C5470">
        <w:rPr>
          <w:vertAlign w:val="superscript"/>
          <w:lang w:val="en-GB" w:eastAsia="zh-CN"/>
        </w:rPr>
        <w:tab/>
      </w:r>
      <w:r w:rsidRPr="007C5470">
        <w:rPr>
          <w:iCs/>
          <w:vertAlign w:val="superscript"/>
          <w:lang w:val="en-GB" w:eastAsia="zh-CN"/>
        </w:rPr>
        <w:t>a</w:t>
      </w:r>
      <w:r w:rsidR="00D03CCB" w:rsidRPr="007C5470">
        <w:rPr>
          <w:iCs/>
          <w:vertAlign w:val="superscript"/>
          <w:lang w:val="en-GB" w:eastAsia="zh-CN"/>
        </w:rPr>
        <w:t xml:space="preserve"> </w:t>
      </w:r>
      <w:r w:rsidR="00D03CCB" w:rsidRPr="007C5470">
        <w:rPr>
          <w:rFonts w:eastAsia="SimSun"/>
          <w:lang w:val="zh-CN" w:eastAsia="zh-CN"/>
        </w:rPr>
        <w:t>由于该职位长期空缺，</w:t>
      </w:r>
      <w:r w:rsidR="00D03CCB" w:rsidRPr="007C5470">
        <w:rPr>
          <w:lang w:val="zh-CN" w:eastAsia="zh-CN"/>
        </w:rPr>
        <w:t>2022</w:t>
      </w:r>
      <w:r w:rsidR="00D03CCB" w:rsidRPr="007C5470">
        <w:rPr>
          <w:rFonts w:eastAsia="SimSun"/>
          <w:lang w:val="zh-CN" w:eastAsia="zh-CN"/>
        </w:rPr>
        <w:t>年将这一支助款额中的</w:t>
      </w:r>
      <w:r w:rsidR="00D03CCB" w:rsidRPr="007C5470">
        <w:rPr>
          <w:lang w:val="zh-CN" w:eastAsia="zh-CN"/>
        </w:rPr>
        <w:t>40 773</w:t>
      </w:r>
      <w:r w:rsidR="00D03CCB" w:rsidRPr="007C5470">
        <w:rPr>
          <w:rFonts w:eastAsia="SimSun"/>
          <w:lang w:val="zh-CN" w:eastAsia="zh-CN"/>
        </w:rPr>
        <w:t>美元退还德国。</w:t>
      </w:r>
    </w:p>
    <w:p w14:paraId="3C2C2E35" w14:textId="138EA1FF" w:rsidR="00D03CCB" w:rsidRPr="007C5470" w:rsidRDefault="00992A45" w:rsidP="00F33BD7">
      <w:pPr>
        <w:pStyle w:val="Normal-pool"/>
        <w:spacing w:before="60"/>
        <w:ind w:left="1253"/>
        <w:rPr>
          <w:lang w:eastAsia="zh-CN"/>
        </w:rPr>
      </w:pPr>
      <w:r w:rsidRPr="007C5470">
        <w:rPr>
          <w:vertAlign w:val="superscript"/>
          <w:lang w:val="en-GB" w:eastAsia="zh-CN"/>
        </w:rPr>
        <w:tab/>
      </w:r>
      <w:r w:rsidRPr="007C5470">
        <w:rPr>
          <w:iCs/>
          <w:vertAlign w:val="superscript"/>
          <w:lang w:val="en-GB" w:eastAsia="zh-CN"/>
        </w:rPr>
        <w:t>b</w:t>
      </w:r>
      <w:r w:rsidR="00D03CCB" w:rsidRPr="007C5470">
        <w:rPr>
          <w:lang w:val="en-GB" w:eastAsia="zh-CN"/>
        </w:rPr>
        <w:t xml:space="preserve"> </w:t>
      </w:r>
      <w:r w:rsidR="00D03CCB" w:rsidRPr="007C5470">
        <w:rPr>
          <w:rFonts w:eastAsia="SimSun"/>
          <w:lang w:val="zh-CN" w:eastAsia="zh-CN"/>
        </w:rPr>
        <w:t>因讲习班在线举行而将</w:t>
      </w:r>
      <w:r w:rsidR="0047615C" w:rsidRPr="007C5470">
        <w:rPr>
          <w:rFonts w:eastAsia="SimSun"/>
          <w:lang w:val="zh-CN" w:eastAsia="zh-CN"/>
        </w:rPr>
        <w:t>结余</w:t>
      </w:r>
      <w:r w:rsidR="00D03CCB" w:rsidRPr="007C5470">
        <w:rPr>
          <w:rFonts w:eastAsia="SimSun"/>
          <w:lang w:val="zh-CN" w:eastAsia="zh-CN"/>
        </w:rPr>
        <w:t>的</w:t>
      </w:r>
      <w:r w:rsidR="00D03CCB" w:rsidRPr="007C5470">
        <w:rPr>
          <w:lang w:val="zh-CN" w:eastAsia="zh-CN"/>
        </w:rPr>
        <w:t>24 401</w:t>
      </w:r>
      <w:r w:rsidR="00D03CCB" w:rsidRPr="007C5470">
        <w:rPr>
          <w:rFonts w:eastAsia="SimSun"/>
          <w:lang w:val="zh-CN" w:eastAsia="zh-CN"/>
        </w:rPr>
        <w:t>美元作为挪威</w:t>
      </w:r>
      <w:r w:rsidR="00D03CCB" w:rsidRPr="007C5470">
        <w:rPr>
          <w:lang w:val="zh-CN" w:eastAsia="zh-CN"/>
        </w:rPr>
        <w:t>2022</w:t>
      </w:r>
      <w:r w:rsidR="00D03CCB" w:rsidRPr="007C5470">
        <w:rPr>
          <w:rFonts w:eastAsia="SimSun"/>
          <w:lang w:val="zh-CN" w:eastAsia="zh-CN"/>
        </w:rPr>
        <w:t>年捐款的一部分计入生物多样性平台信托基金。</w:t>
      </w:r>
    </w:p>
    <w:p w14:paraId="6F03EF37" w14:textId="05F5788E" w:rsidR="00992A45" w:rsidRPr="007C5470" w:rsidRDefault="00992A45" w:rsidP="00992A45">
      <w:pPr>
        <w:pStyle w:val="Normal-pool"/>
        <w:spacing w:before="60"/>
        <w:ind w:left="1247"/>
        <w:rPr>
          <w:sz w:val="18"/>
          <w:szCs w:val="18"/>
          <w:lang w:val="en-GB" w:eastAsia="zh-CN"/>
        </w:rPr>
      </w:pPr>
    </w:p>
    <w:p w14:paraId="31038491" w14:textId="64423475" w:rsidR="005554A2" w:rsidRPr="007C5470" w:rsidRDefault="005554A2" w:rsidP="005554A2">
      <w:pPr>
        <w:pStyle w:val="Normal-pool"/>
        <w:rPr>
          <w:lang w:val="en-GB" w:eastAsia="zh-CN"/>
        </w:rPr>
      </w:pPr>
      <w:r w:rsidRPr="007C5470">
        <w:rPr>
          <w:lang w:val="en-GB" w:eastAsia="zh-CN"/>
        </w:rPr>
        <w:br w:type="page"/>
      </w:r>
    </w:p>
    <w:p w14:paraId="787B43EC" w14:textId="0AC67DA5" w:rsidR="00992A45" w:rsidRPr="007C5470" w:rsidRDefault="00D03CCB" w:rsidP="00793026">
      <w:pPr>
        <w:pStyle w:val="Titletable"/>
        <w:ind w:left="1253"/>
        <w:rPr>
          <w:rFonts w:eastAsia="SimSun"/>
          <w:sz w:val="24"/>
          <w:szCs w:val="24"/>
          <w:lang w:val="en-GB" w:eastAsia="zh-CN"/>
        </w:rPr>
      </w:pPr>
      <w:r w:rsidRPr="007C5470">
        <w:rPr>
          <w:rFonts w:eastAsia="SimSun"/>
          <w:b w:val="0"/>
          <w:bCs w:val="0"/>
          <w:sz w:val="24"/>
          <w:szCs w:val="24"/>
          <w:lang w:val="zh-CN" w:eastAsia="zh-CN"/>
        </w:rPr>
        <w:lastRenderedPageBreak/>
        <w:t>表</w:t>
      </w:r>
      <w:r w:rsidRPr="007C5470">
        <w:rPr>
          <w:rFonts w:eastAsia="SimSun"/>
          <w:b w:val="0"/>
          <w:bCs w:val="0"/>
          <w:sz w:val="24"/>
          <w:szCs w:val="24"/>
          <w:lang w:val="zh-CN" w:eastAsia="zh-CN"/>
        </w:rPr>
        <w:t>3</w:t>
      </w:r>
      <w:r w:rsidR="00992A45" w:rsidRPr="007C5470">
        <w:rPr>
          <w:rFonts w:eastAsia="SimSun"/>
          <w:b w:val="0"/>
          <w:bCs w:val="0"/>
          <w:sz w:val="24"/>
          <w:szCs w:val="24"/>
          <w:lang w:val="en-GB" w:eastAsia="zh-CN"/>
        </w:rPr>
        <w:br/>
      </w:r>
      <w:r w:rsidRPr="007C5470">
        <w:rPr>
          <w:rFonts w:eastAsia="SimHei"/>
          <w:sz w:val="24"/>
          <w:szCs w:val="24"/>
          <w:lang w:val="zh-CN" w:eastAsia="zh-CN"/>
        </w:rPr>
        <w:t>2022</w:t>
      </w:r>
      <w:r w:rsidRPr="007C5470">
        <w:rPr>
          <w:rFonts w:eastAsia="SimHei"/>
          <w:sz w:val="24"/>
          <w:szCs w:val="24"/>
          <w:lang w:val="zh-CN" w:eastAsia="zh-CN"/>
        </w:rPr>
        <w:t>年已收实物捐助</w:t>
      </w:r>
    </w:p>
    <w:p w14:paraId="2BE9B3D0" w14:textId="7BCECD0C" w:rsidR="00992A45" w:rsidRPr="00793026" w:rsidRDefault="00D03CCB" w:rsidP="00D03CCB">
      <w:pPr>
        <w:pStyle w:val="Titletable"/>
        <w:rPr>
          <w:rFonts w:eastAsia="SimSun"/>
          <w:b w:val="0"/>
          <w:bCs w:val="0"/>
          <w:lang w:eastAsia="zh-CN"/>
        </w:rPr>
      </w:pPr>
      <w:r w:rsidRPr="00793026">
        <w:rPr>
          <w:rFonts w:eastAsia="SimSun"/>
          <w:b w:val="0"/>
          <w:bCs w:val="0"/>
          <w:lang w:val="zh-CN" w:eastAsia="zh-CN"/>
        </w:rPr>
        <w:t>（美元）</w:t>
      </w:r>
    </w:p>
    <w:tbl>
      <w:tblPr>
        <w:tblW w:w="5000" w:type="pct"/>
        <w:jc w:val="right"/>
        <w:tblBorders>
          <w:insideH w:val="nil"/>
          <w:insideV w:val="nil"/>
        </w:tblBorders>
        <w:tblLayout w:type="fixed"/>
        <w:tblLook w:val="0400" w:firstRow="0" w:lastRow="0" w:firstColumn="0" w:lastColumn="0" w:noHBand="0" w:noVBand="1"/>
      </w:tblPr>
      <w:tblGrid>
        <w:gridCol w:w="3950"/>
        <w:gridCol w:w="5371"/>
        <w:gridCol w:w="3490"/>
        <w:gridCol w:w="1618"/>
      </w:tblGrid>
      <w:tr w:rsidR="00D03CCB" w:rsidRPr="00793026" w14:paraId="52BACB98" w14:textId="77777777" w:rsidTr="00D03CCB">
        <w:trPr>
          <w:trHeight w:val="57"/>
          <w:tblHeader/>
          <w:jc w:val="right"/>
        </w:trPr>
        <w:tc>
          <w:tcPr>
            <w:tcW w:w="4010" w:type="dxa"/>
            <w:tcBorders>
              <w:top w:val="single" w:sz="4" w:space="0" w:color="000000"/>
              <w:left w:val="nil"/>
              <w:bottom w:val="single" w:sz="12" w:space="0" w:color="000000"/>
              <w:right w:val="nil"/>
            </w:tcBorders>
            <w:vAlign w:val="bottom"/>
            <w:hideMark/>
          </w:tcPr>
          <w:p w14:paraId="3FA40ECD" w14:textId="2E8FF43B" w:rsidR="00D03CCB" w:rsidRPr="00793026" w:rsidRDefault="00D03CCB" w:rsidP="00793026">
            <w:pPr>
              <w:pStyle w:val="Normal-pool"/>
              <w:spacing w:before="40" w:after="40"/>
              <w:rPr>
                <w:i/>
                <w:iCs/>
                <w:lang w:val="en-GB"/>
              </w:rPr>
            </w:pPr>
            <w:r w:rsidRPr="00793026">
              <w:rPr>
                <w:rFonts w:eastAsia="KaiTi"/>
                <w:lang w:val="zh-CN"/>
              </w:rPr>
              <w:t>政府</w:t>
            </w:r>
            <w:r w:rsidRPr="00793026">
              <w:rPr>
                <w:rFonts w:eastAsia="KaiTi"/>
                <w:lang w:val="zh-CN"/>
              </w:rPr>
              <w:t>/</w:t>
            </w:r>
            <w:r w:rsidRPr="00793026">
              <w:rPr>
                <w:rFonts w:eastAsia="KaiTi"/>
                <w:lang w:val="zh-CN"/>
              </w:rPr>
              <w:t>机构</w:t>
            </w:r>
          </w:p>
        </w:tc>
        <w:tc>
          <w:tcPr>
            <w:tcW w:w="5453" w:type="dxa"/>
            <w:tcBorders>
              <w:top w:val="single" w:sz="4" w:space="0" w:color="000000"/>
              <w:left w:val="nil"/>
              <w:bottom w:val="single" w:sz="12" w:space="0" w:color="000000"/>
              <w:right w:val="nil"/>
            </w:tcBorders>
            <w:vAlign w:val="bottom"/>
            <w:hideMark/>
          </w:tcPr>
          <w:p w14:paraId="13D898F4" w14:textId="0C916E4B" w:rsidR="00D03CCB" w:rsidRPr="00793026" w:rsidRDefault="00D03CCB" w:rsidP="00793026">
            <w:pPr>
              <w:pStyle w:val="Normal-pool"/>
              <w:spacing w:before="40" w:after="40"/>
              <w:rPr>
                <w:i/>
                <w:iCs/>
                <w:lang w:val="en-GB"/>
              </w:rPr>
            </w:pPr>
            <w:r w:rsidRPr="00793026">
              <w:rPr>
                <w:rFonts w:eastAsia="KaiTi"/>
                <w:lang w:val="zh-CN"/>
              </w:rPr>
              <w:t>活动</w:t>
            </w:r>
          </w:p>
        </w:tc>
        <w:tc>
          <w:tcPr>
            <w:tcW w:w="3542" w:type="dxa"/>
            <w:tcBorders>
              <w:top w:val="single" w:sz="4" w:space="0" w:color="000000"/>
              <w:left w:val="nil"/>
              <w:bottom w:val="single" w:sz="12" w:space="0" w:color="000000"/>
              <w:right w:val="nil"/>
            </w:tcBorders>
            <w:vAlign w:val="bottom"/>
            <w:hideMark/>
          </w:tcPr>
          <w:p w14:paraId="7770913E" w14:textId="51A8F8CE" w:rsidR="00D03CCB" w:rsidRPr="00793026" w:rsidRDefault="00D03CCB" w:rsidP="00793026">
            <w:pPr>
              <w:pStyle w:val="Normal-pool"/>
              <w:spacing w:before="40" w:after="40"/>
              <w:rPr>
                <w:i/>
                <w:iCs/>
                <w:lang w:val="en-GB"/>
              </w:rPr>
            </w:pPr>
            <w:r w:rsidRPr="00793026">
              <w:rPr>
                <w:rFonts w:eastAsia="KaiTi"/>
                <w:lang w:val="zh-CN"/>
              </w:rPr>
              <w:t>支助类别</w:t>
            </w:r>
          </w:p>
        </w:tc>
        <w:tc>
          <w:tcPr>
            <w:tcW w:w="1640" w:type="dxa"/>
            <w:tcBorders>
              <w:top w:val="single" w:sz="4" w:space="0" w:color="000000"/>
              <w:left w:val="nil"/>
              <w:bottom w:val="single" w:sz="12" w:space="0" w:color="000000"/>
              <w:right w:val="nil"/>
            </w:tcBorders>
            <w:vAlign w:val="bottom"/>
            <w:hideMark/>
          </w:tcPr>
          <w:p w14:paraId="3480F81A" w14:textId="5E1AF77F" w:rsidR="00D03CCB" w:rsidRPr="00793026" w:rsidRDefault="00D03CCB" w:rsidP="00793026">
            <w:pPr>
              <w:pStyle w:val="Normal-pool"/>
              <w:spacing w:before="40" w:after="40"/>
              <w:jc w:val="right"/>
              <w:rPr>
                <w:i/>
                <w:iCs/>
                <w:lang w:val="en-GB"/>
              </w:rPr>
            </w:pPr>
            <w:r w:rsidRPr="00793026">
              <w:rPr>
                <w:rFonts w:eastAsia="KaiTi"/>
                <w:lang w:val="zh-CN"/>
              </w:rPr>
              <w:t>估计值</w:t>
            </w:r>
          </w:p>
        </w:tc>
      </w:tr>
      <w:tr w:rsidR="00992A45" w:rsidRPr="00793026" w14:paraId="1506F340" w14:textId="77777777" w:rsidTr="00D03CCB">
        <w:trPr>
          <w:trHeight w:val="57"/>
          <w:jc w:val="right"/>
        </w:trPr>
        <w:tc>
          <w:tcPr>
            <w:tcW w:w="14645" w:type="dxa"/>
            <w:gridSpan w:val="4"/>
            <w:tcBorders>
              <w:top w:val="single" w:sz="12" w:space="0" w:color="000000"/>
              <w:left w:val="nil"/>
              <w:bottom w:val="nil"/>
              <w:right w:val="nil"/>
            </w:tcBorders>
            <w:hideMark/>
          </w:tcPr>
          <w:p w14:paraId="6321715D" w14:textId="3147F418" w:rsidR="00992A45" w:rsidRPr="00793026" w:rsidRDefault="00992A45" w:rsidP="00793026">
            <w:pPr>
              <w:pStyle w:val="Normal-pool"/>
              <w:tabs>
                <w:tab w:val="left" w:pos="177"/>
              </w:tabs>
              <w:spacing w:before="40" w:after="40"/>
              <w:rPr>
                <w:lang w:val="en-GB" w:eastAsia="zh-CN"/>
              </w:rPr>
            </w:pPr>
            <w:r w:rsidRPr="00793026">
              <w:rPr>
                <w:b/>
                <w:bCs/>
                <w:lang w:val="en-GB" w:eastAsia="zh-CN"/>
              </w:rPr>
              <w:t>1.</w:t>
            </w:r>
            <w:r w:rsidRPr="00793026">
              <w:rPr>
                <w:lang w:val="en-GB" w:eastAsia="zh-CN"/>
              </w:rPr>
              <w:tab/>
            </w:r>
            <w:r w:rsidR="0053311A" w:rsidRPr="00793026">
              <w:rPr>
                <w:rFonts w:eastAsia="SimHei"/>
                <w:b/>
                <w:bCs/>
                <w:lang w:val="zh-CN" w:eastAsia="zh-CN"/>
              </w:rPr>
              <w:t>直接为工作方案核定并编列费用的活动提供的支助</w:t>
            </w:r>
          </w:p>
        </w:tc>
      </w:tr>
      <w:tr w:rsidR="00992A45" w:rsidRPr="00793026" w14:paraId="63A5FD63" w14:textId="77777777" w:rsidTr="00D03CCB">
        <w:trPr>
          <w:trHeight w:val="57"/>
          <w:jc w:val="right"/>
        </w:trPr>
        <w:tc>
          <w:tcPr>
            <w:tcW w:w="4010" w:type="dxa"/>
            <w:tcBorders>
              <w:top w:val="nil"/>
              <w:left w:val="nil"/>
              <w:bottom w:val="nil"/>
              <w:right w:val="nil"/>
            </w:tcBorders>
            <w:hideMark/>
          </w:tcPr>
          <w:p w14:paraId="46AE9865" w14:textId="1182C7AE" w:rsidR="00992A45" w:rsidRPr="00793026" w:rsidRDefault="00D03CCB" w:rsidP="00793026">
            <w:pPr>
              <w:pStyle w:val="Normal-pool"/>
              <w:spacing w:before="40" w:after="40"/>
              <w:ind w:left="177"/>
              <w:rPr>
                <w:lang w:val="en-GB"/>
              </w:rPr>
            </w:pPr>
            <w:r w:rsidRPr="00793026">
              <w:rPr>
                <w:rFonts w:eastAsia="SimSun"/>
                <w:lang w:val="zh-CN"/>
              </w:rPr>
              <w:t>丹麦奥胡斯大学</w:t>
            </w:r>
          </w:p>
        </w:tc>
        <w:tc>
          <w:tcPr>
            <w:tcW w:w="5453" w:type="dxa"/>
            <w:tcBorders>
              <w:top w:val="nil"/>
              <w:left w:val="nil"/>
              <w:bottom w:val="nil"/>
              <w:right w:val="nil"/>
            </w:tcBorders>
            <w:hideMark/>
          </w:tcPr>
          <w:p w14:paraId="331932BC" w14:textId="4C119C4E" w:rsidR="00992A45" w:rsidRPr="00793026" w:rsidRDefault="004342ED" w:rsidP="00793026">
            <w:pPr>
              <w:pStyle w:val="Normal-pool"/>
              <w:spacing w:before="40" w:after="40"/>
              <w:rPr>
                <w:lang w:val="en-GB" w:eastAsia="zh-CN"/>
              </w:rPr>
            </w:pPr>
            <w:r w:rsidRPr="00793026">
              <w:rPr>
                <w:rFonts w:eastAsia="SimSun"/>
                <w:lang w:val="zh-CN" w:eastAsia="zh-CN"/>
              </w:rPr>
              <w:t>外来入侵物种评估第三次撰写人会议和决策者摘要</w:t>
            </w:r>
            <w:r w:rsidR="009E31A3">
              <w:rPr>
                <w:rFonts w:eastAsia="SimSun"/>
                <w:lang w:val="zh-CN" w:eastAsia="zh-CN"/>
              </w:rPr>
              <w:br/>
            </w:r>
            <w:r w:rsidRPr="00793026">
              <w:rPr>
                <w:rFonts w:eastAsia="SimSun"/>
                <w:lang w:val="zh-CN" w:eastAsia="zh-CN"/>
              </w:rPr>
              <w:t>编写会议</w:t>
            </w:r>
          </w:p>
        </w:tc>
        <w:tc>
          <w:tcPr>
            <w:tcW w:w="3542" w:type="dxa"/>
            <w:tcBorders>
              <w:top w:val="nil"/>
              <w:left w:val="nil"/>
              <w:bottom w:val="nil"/>
              <w:right w:val="nil"/>
            </w:tcBorders>
            <w:hideMark/>
          </w:tcPr>
          <w:p w14:paraId="68BC1A2E" w14:textId="45A68C66" w:rsidR="00992A45" w:rsidRPr="00793026" w:rsidRDefault="004342ED" w:rsidP="00793026">
            <w:pPr>
              <w:pStyle w:val="Normal-pool"/>
              <w:spacing w:before="40" w:after="40"/>
              <w:rPr>
                <w:lang w:val="en-GB"/>
              </w:rPr>
            </w:pPr>
            <w:r w:rsidRPr="00793026">
              <w:rPr>
                <w:rFonts w:eastAsia="SimSun"/>
                <w:lang w:val="zh-CN"/>
              </w:rPr>
              <w:t>场地和后勤费用</w:t>
            </w:r>
          </w:p>
        </w:tc>
        <w:tc>
          <w:tcPr>
            <w:tcW w:w="1640" w:type="dxa"/>
            <w:tcBorders>
              <w:top w:val="nil"/>
              <w:left w:val="nil"/>
              <w:bottom w:val="nil"/>
              <w:right w:val="nil"/>
            </w:tcBorders>
            <w:vAlign w:val="bottom"/>
            <w:hideMark/>
          </w:tcPr>
          <w:p w14:paraId="13454648" w14:textId="77777777" w:rsidR="00992A45" w:rsidRPr="00793026" w:rsidRDefault="00992A45" w:rsidP="00793026">
            <w:pPr>
              <w:pStyle w:val="Normal-pool"/>
              <w:spacing w:before="40" w:after="40"/>
              <w:jc w:val="right"/>
              <w:rPr>
                <w:lang w:val="en-GB"/>
              </w:rPr>
            </w:pPr>
            <w:r w:rsidRPr="00793026">
              <w:rPr>
                <w:lang w:val="en-GB"/>
              </w:rPr>
              <w:t>28 700</w:t>
            </w:r>
          </w:p>
        </w:tc>
      </w:tr>
      <w:tr w:rsidR="00D03CCB" w:rsidRPr="00793026" w14:paraId="2456D697" w14:textId="77777777" w:rsidTr="00D03CCB">
        <w:trPr>
          <w:trHeight w:val="57"/>
          <w:jc w:val="right"/>
        </w:trPr>
        <w:tc>
          <w:tcPr>
            <w:tcW w:w="4010" w:type="dxa"/>
            <w:tcBorders>
              <w:top w:val="nil"/>
              <w:left w:val="nil"/>
              <w:bottom w:val="nil"/>
              <w:right w:val="nil"/>
            </w:tcBorders>
            <w:hideMark/>
          </w:tcPr>
          <w:p w14:paraId="71F6B8DF" w14:textId="5AA64995" w:rsidR="00D03CCB" w:rsidRPr="00793026" w:rsidRDefault="00D03CCB" w:rsidP="00793026">
            <w:pPr>
              <w:pStyle w:val="Normal-pool"/>
              <w:spacing w:before="40" w:after="40"/>
              <w:ind w:left="177"/>
              <w:rPr>
                <w:lang w:val="fr-FR"/>
              </w:rPr>
            </w:pPr>
            <w:r w:rsidRPr="00793026">
              <w:rPr>
                <w:rFonts w:eastAsia="SimSun"/>
                <w:lang w:val="zh-CN"/>
              </w:rPr>
              <w:t>法国</w:t>
            </w:r>
            <w:r w:rsidRPr="00793026">
              <w:rPr>
                <w:lang w:val="zh-CN"/>
              </w:rPr>
              <w:t>Biodiversa+</w:t>
            </w:r>
            <w:r w:rsidRPr="00793026">
              <w:rPr>
                <w:rFonts w:eastAsia="SimSun"/>
                <w:lang w:val="zh-CN"/>
              </w:rPr>
              <w:t>和生物多样性研究</w:t>
            </w:r>
            <w:r w:rsidR="009E31A3">
              <w:rPr>
                <w:rFonts w:eastAsia="SimSun"/>
                <w:lang w:val="zh-CN"/>
              </w:rPr>
              <w:br/>
            </w:r>
            <w:r w:rsidRPr="00793026">
              <w:rPr>
                <w:rFonts w:eastAsia="SimSun"/>
                <w:lang w:val="zh-CN"/>
              </w:rPr>
              <w:t>基金会</w:t>
            </w:r>
          </w:p>
        </w:tc>
        <w:tc>
          <w:tcPr>
            <w:tcW w:w="5453" w:type="dxa"/>
            <w:tcBorders>
              <w:top w:val="nil"/>
              <w:left w:val="nil"/>
              <w:bottom w:val="nil"/>
              <w:right w:val="nil"/>
            </w:tcBorders>
            <w:hideMark/>
          </w:tcPr>
          <w:p w14:paraId="211F3129" w14:textId="39173F26" w:rsidR="00D03CCB" w:rsidRPr="00793026" w:rsidRDefault="004342ED" w:rsidP="00793026">
            <w:pPr>
              <w:pStyle w:val="Normal-pool"/>
              <w:spacing w:before="40" w:after="40"/>
              <w:rPr>
                <w:lang w:val="en-GB" w:eastAsia="zh-CN"/>
              </w:rPr>
            </w:pPr>
            <w:r w:rsidRPr="00793026">
              <w:rPr>
                <w:rFonts w:eastAsia="SimSun"/>
                <w:lang w:val="zh-CN" w:eastAsia="zh-CN"/>
              </w:rPr>
              <w:t>知识和数据工作队的技术支持小组</w:t>
            </w:r>
          </w:p>
        </w:tc>
        <w:tc>
          <w:tcPr>
            <w:tcW w:w="3542" w:type="dxa"/>
            <w:tcBorders>
              <w:top w:val="nil"/>
              <w:left w:val="nil"/>
              <w:bottom w:val="nil"/>
              <w:right w:val="nil"/>
            </w:tcBorders>
            <w:hideMark/>
          </w:tcPr>
          <w:p w14:paraId="44ADA5F8" w14:textId="6017889C" w:rsidR="00D03CCB" w:rsidRPr="00793026" w:rsidRDefault="004342ED" w:rsidP="00793026">
            <w:pPr>
              <w:pStyle w:val="Normal-pool"/>
              <w:spacing w:before="40" w:after="40"/>
              <w:rPr>
                <w:lang w:val="en-GB" w:eastAsia="zh-CN"/>
              </w:rPr>
            </w:pPr>
            <w:r w:rsidRPr="00793026">
              <w:rPr>
                <w:rFonts w:eastAsia="SimSun"/>
                <w:lang w:val="zh-CN" w:eastAsia="zh-CN"/>
              </w:rPr>
              <w:t>工作人员、办公室和一般业务费用</w:t>
            </w:r>
          </w:p>
        </w:tc>
        <w:tc>
          <w:tcPr>
            <w:tcW w:w="1640" w:type="dxa"/>
            <w:tcBorders>
              <w:top w:val="nil"/>
              <w:left w:val="nil"/>
              <w:bottom w:val="nil"/>
              <w:right w:val="nil"/>
            </w:tcBorders>
            <w:vAlign w:val="bottom"/>
            <w:hideMark/>
          </w:tcPr>
          <w:p w14:paraId="54C4FE26" w14:textId="77777777" w:rsidR="00D03CCB" w:rsidRPr="00793026" w:rsidRDefault="00D03CCB" w:rsidP="00793026">
            <w:pPr>
              <w:pStyle w:val="Normal-pool"/>
              <w:spacing w:before="40" w:after="40"/>
              <w:jc w:val="right"/>
              <w:rPr>
                <w:lang w:val="en-GB"/>
              </w:rPr>
            </w:pPr>
            <w:r w:rsidRPr="00793026">
              <w:rPr>
                <w:lang w:val="en-GB"/>
              </w:rPr>
              <w:t>18 200</w:t>
            </w:r>
          </w:p>
        </w:tc>
      </w:tr>
      <w:tr w:rsidR="00D03CCB" w:rsidRPr="00793026" w14:paraId="51347695" w14:textId="77777777" w:rsidTr="00D03CCB">
        <w:trPr>
          <w:trHeight w:val="57"/>
          <w:jc w:val="right"/>
        </w:trPr>
        <w:tc>
          <w:tcPr>
            <w:tcW w:w="4010" w:type="dxa"/>
            <w:tcBorders>
              <w:top w:val="nil"/>
              <w:left w:val="nil"/>
              <w:bottom w:val="nil"/>
              <w:right w:val="nil"/>
            </w:tcBorders>
            <w:hideMark/>
          </w:tcPr>
          <w:p w14:paraId="32733014" w14:textId="10FA846D" w:rsidR="00D03CCB" w:rsidRPr="00793026" w:rsidRDefault="00D03CCB" w:rsidP="00793026">
            <w:pPr>
              <w:pStyle w:val="Normal-pool"/>
              <w:spacing w:before="40" w:after="40"/>
              <w:ind w:left="177"/>
              <w:rPr>
                <w:lang w:val="en-GB"/>
              </w:rPr>
            </w:pPr>
            <w:r w:rsidRPr="00793026">
              <w:rPr>
                <w:rFonts w:eastAsia="SimSun"/>
                <w:lang w:val="zh-CN"/>
              </w:rPr>
              <w:t>生态健康联盟</w:t>
            </w:r>
          </w:p>
        </w:tc>
        <w:tc>
          <w:tcPr>
            <w:tcW w:w="5453" w:type="dxa"/>
            <w:tcBorders>
              <w:top w:val="nil"/>
              <w:left w:val="nil"/>
              <w:bottom w:val="nil"/>
              <w:right w:val="nil"/>
            </w:tcBorders>
            <w:hideMark/>
          </w:tcPr>
          <w:p w14:paraId="08084536" w14:textId="4CEF4A08" w:rsidR="00D03CCB" w:rsidRPr="00793026" w:rsidRDefault="004342ED" w:rsidP="00793026">
            <w:pPr>
              <w:pStyle w:val="Normal-pool"/>
              <w:spacing w:before="40" w:after="40"/>
              <w:rPr>
                <w:lang w:val="en-GB" w:eastAsia="zh-CN"/>
              </w:rPr>
            </w:pPr>
            <w:r w:rsidRPr="00793026">
              <w:rPr>
                <w:rFonts w:eastAsia="SimSun"/>
                <w:lang w:val="zh-CN" w:eastAsia="zh-CN"/>
              </w:rPr>
              <w:t>关系链评估第一次撰写人会议</w:t>
            </w:r>
          </w:p>
        </w:tc>
        <w:tc>
          <w:tcPr>
            <w:tcW w:w="3542" w:type="dxa"/>
            <w:tcBorders>
              <w:top w:val="nil"/>
              <w:left w:val="nil"/>
              <w:bottom w:val="nil"/>
              <w:right w:val="nil"/>
            </w:tcBorders>
            <w:hideMark/>
          </w:tcPr>
          <w:p w14:paraId="4053E935" w14:textId="73CA61CC" w:rsidR="00D03CCB" w:rsidRPr="00793026" w:rsidRDefault="004342ED" w:rsidP="00793026">
            <w:pPr>
              <w:pStyle w:val="Normal-pool"/>
              <w:spacing w:before="40" w:after="40"/>
              <w:rPr>
                <w:lang w:val="en-GB"/>
              </w:rPr>
            </w:pPr>
            <w:r w:rsidRPr="00793026">
              <w:rPr>
                <w:rFonts w:eastAsia="SimSun"/>
                <w:lang w:val="zh-CN"/>
              </w:rPr>
              <w:t>后勤费用</w:t>
            </w:r>
          </w:p>
        </w:tc>
        <w:tc>
          <w:tcPr>
            <w:tcW w:w="1640" w:type="dxa"/>
            <w:tcBorders>
              <w:top w:val="nil"/>
              <w:left w:val="nil"/>
              <w:bottom w:val="nil"/>
              <w:right w:val="nil"/>
            </w:tcBorders>
            <w:vAlign w:val="bottom"/>
            <w:hideMark/>
          </w:tcPr>
          <w:p w14:paraId="6E265FC2" w14:textId="77777777" w:rsidR="00D03CCB" w:rsidRPr="00793026" w:rsidRDefault="00D03CCB" w:rsidP="00793026">
            <w:pPr>
              <w:pStyle w:val="Normal-pool"/>
              <w:spacing w:before="40" w:after="40"/>
              <w:jc w:val="right"/>
              <w:rPr>
                <w:lang w:val="en-GB"/>
              </w:rPr>
            </w:pPr>
            <w:r w:rsidRPr="00793026">
              <w:rPr>
                <w:lang w:val="en-GB"/>
              </w:rPr>
              <w:t>1 400</w:t>
            </w:r>
          </w:p>
        </w:tc>
      </w:tr>
      <w:tr w:rsidR="00D03CCB" w:rsidRPr="00793026" w14:paraId="3573D8EB" w14:textId="77777777" w:rsidTr="00D03CCB">
        <w:trPr>
          <w:trHeight w:val="57"/>
          <w:jc w:val="right"/>
        </w:trPr>
        <w:tc>
          <w:tcPr>
            <w:tcW w:w="4010" w:type="dxa"/>
            <w:tcBorders>
              <w:top w:val="nil"/>
              <w:left w:val="nil"/>
              <w:bottom w:val="nil"/>
              <w:right w:val="nil"/>
            </w:tcBorders>
            <w:hideMark/>
          </w:tcPr>
          <w:p w14:paraId="64B61B8D" w14:textId="0B7E8C64" w:rsidR="00D03CCB" w:rsidRPr="00793026" w:rsidRDefault="00D03CCB" w:rsidP="00793026">
            <w:pPr>
              <w:pStyle w:val="Normal-pool"/>
              <w:spacing w:before="40" w:after="40"/>
              <w:ind w:left="177"/>
              <w:rPr>
                <w:lang w:val="fr-FR" w:eastAsia="zh-CN"/>
              </w:rPr>
            </w:pPr>
            <w:r w:rsidRPr="00793026">
              <w:rPr>
                <w:rFonts w:eastAsia="SimSun"/>
                <w:lang w:val="zh-CN" w:eastAsia="zh-CN"/>
              </w:rPr>
              <w:t>法国生物多样性研究基金会</w:t>
            </w:r>
          </w:p>
        </w:tc>
        <w:tc>
          <w:tcPr>
            <w:tcW w:w="5453" w:type="dxa"/>
            <w:tcBorders>
              <w:top w:val="nil"/>
              <w:left w:val="nil"/>
              <w:bottom w:val="nil"/>
              <w:right w:val="nil"/>
            </w:tcBorders>
            <w:hideMark/>
          </w:tcPr>
          <w:p w14:paraId="394BDFDE" w14:textId="1ED69E85" w:rsidR="00D03CCB" w:rsidRPr="00793026" w:rsidRDefault="004342ED" w:rsidP="00793026">
            <w:pPr>
              <w:pStyle w:val="Normal-pool"/>
              <w:spacing w:before="40" w:after="40"/>
              <w:rPr>
                <w:lang w:val="en-GB" w:eastAsia="zh-CN"/>
              </w:rPr>
            </w:pPr>
            <w:r w:rsidRPr="00793026">
              <w:rPr>
                <w:rFonts w:eastAsia="SimSun"/>
                <w:lang w:val="zh-CN" w:eastAsia="zh-CN"/>
              </w:rPr>
              <w:t>野生物种可持续利用专题评估的技术支持小组</w:t>
            </w:r>
          </w:p>
        </w:tc>
        <w:tc>
          <w:tcPr>
            <w:tcW w:w="3542" w:type="dxa"/>
            <w:tcBorders>
              <w:top w:val="nil"/>
              <w:left w:val="nil"/>
              <w:bottom w:val="nil"/>
              <w:right w:val="nil"/>
            </w:tcBorders>
            <w:hideMark/>
          </w:tcPr>
          <w:p w14:paraId="2ED813DA" w14:textId="4B978F35" w:rsidR="00D03CCB" w:rsidRPr="00793026" w:rsidRDefault="004342ED" w:rsidP="00793026">
            <w:pPr>
              <w:pStyle w:val="Normal-pool"/>
              <w:spacing w:before="40" w:after="40"/>
              <w:rPr>
                <w:lang w:val="en-GB" w:eastAsia="zh-CN"/>
              </w:rPr>
            </w:pPr>
            <w:r w:rsidRPr="00793026">
              <w:rPr>
                <w:rFonts w:eastAsia="SimSun"/>
                <w:lang w:val="zh-CN" w:eastAsia="zh-CN"/>
              </w:rPr>
              <w:t>工作人员、办公室和一般业务费用</w:t>
            </w:r>
          </w:p>
        </w:tc>
        <w:tc>
          <w:tcPr>
            <w:tcW w:w="1640" w:type="dxa"/>
            <w:tcBorders>
              <w:top w:val="nil"/>
              <w:left w:val="nil"/>
              <w:bottom w:val="nil"/>
              <w:right w:val="nil"/>
            </w:tcBorders>
            <w:vAlign w:val="bottom"/>
            <w:hideMark/>
          </w:tcPr>
          <w:p w14:paraId="327E619F" w14:textId="77777777" w:rsidR="00D03CCB" w:rsidRPr="00793026" w:rsidRDefault="00D03CCB" w:rsidP="00793026">
            <w:pPr>
              <w:pStyle w:val="Normal-pool"/>
              <w:spacing w:before="40" w:after="40"/>
              <w:jc w:val="right"/>
              <w:rPr>
                <w:lang w:val="en-GB"/>
              </w:rPr>
            </w:pPr>
            <w:r w:rsidRPr="00793026">
              <w:rPr>
                <w:lang w:val="en-GB"/>
              </w:rPr>
              <w:t>2 000</w:t>
            </w:r>
          </w:p>
        </w:tc>
      </w:tr>
      <w:tr w:rsidR="00D03CCB" w:rsidRPr="00793026" w14:paraId="4A5B8FBB" w14:textId="77777777" w:rsidTr="00D03CCB">
        <w:trPr>
          <w:trHeight w:val="57"/>
          <w:jc w:val="right"/>
        </w:trPr>
        <w:tc>
          <w:tcPr>
            <w:tcW w:w="4010" w:type="dxa"/>
            <w:tcBorders>
              <w:top w:val="nil"/>
              <w:left w:val="nil"/>
              <w:bottom w:val="nil"/>
              <w:right w:val="nil"/>
            </w:tcBorders>
            <w:hideMark/>
          </w:tcPr>
          <w:p w14:paraId="38558624" w14:textId="6BC4D2D3" w:rsidR="00D03CCB" w:rsidRPr="00793026" w:rsidRDefault="00D03CCB" w:rsidP="00793026">
            <w:pPr>
              <w:pStyle w:val="Normal-pool"/>
              <w:spacing w:before="40" w:after="40"/>
              <w:ind w:left="177"/>
              <w:rPr>
                <w:lang w:val="en-GB" w:eastAsia="zh-CN"/>
              </w:rPr>
            </w:pPr>
            <w:r w:rsidRPr="00793026">
              <w:rPr>
                <w:rFonts w:eastAsia="SimSun"/>
                <w:lang w:val="zh-CN" w:eastAsia="zh-CN"/>
              </w:rPr>
              <w:t>威特沃特斯兰德大学全球变化研究所非洲未来生态系统方案，与南非奥本海默世代研究保护基金会合办</w:t>
            </w:r>
          </w:p>
        </w:tc>
        <w:tc>
          <w:tcPr>
            <w:tcW w:w="5453" w:type="dxa"/>
            <w:tcBorders>
              <w:top w:val="nil"/>
              <w:left w:val="nil"/>
              <w:bottom w:val="nil"/>
              <w:right w:val="nil"/>
            </w:tcBorders>
            <w:hideMark/>
          </w:tcPr>
          <w:p w14:paraId="4407D397" w14:textId="07762EE2" w:rsidR="00D03CCB" w:rsidRPr="00793026" w:rsidRDefault="004342ED" w:rsidP="00793026">
            <w:pPr>
              <w:pStyle w:val="Normal-pool"/>
              <w:spacing w:before="40" w:after="40"/>
              <w:rPr>
                <w:lang w:val="en-GB" w:eastAsia="zh-CN"/>
              </w:rPr>
            </w:pPr>
            <w:r w:rsidRPr="00793026">
              <w:rPr>
                <w:rFonts w:eastAsia="SimSun"/>
                <w:lang w:val="zh-CN" w:eastAsia="zh-CN"/>
              </w:rPr>
              <w:t>自然未来框架及其方法指导讲习班</w:t>
            </w:r>
          </w:p>
        </w:tc>
        <w:tc>
          <w:tcPr>
            <w:tcW w:w="3542" w:type="dxa"/>
            <w:tcBorders>
              <w:top w:val="nil"/>
              <w:left w:val="nil"/>
              <w:bottom w:val="nil"/>
              <w:right w:val="nil"/>
            </w:tcBorders>
            <w:hideMark/>
          </w:tcPr>
          <w:p w14:paraId="7B4D30C0" w14:textId="4E5BA714" w:rsidR="00D03CCB" w:rsidRPr="00793026" w:rsidRDefault="004342ED" w:rsidP="00793026">
            <w:pPr>
              <w:pStyle w:val="Normal-pool"/>
              <w:spacing w:before="40" w:after="40"/>
              <w:rPr>
                <w:lang w:val="en-GB"/>
              </w:rPr>
            </w:pPr>
            <w:r w:rsidRPr="00793026">
              <w:rPr>
                <w:rFonts w:eastAsia="SimSun"/>
                <w:lang w:val="zh-CN"/>
              </w:rPr>
              <w:t>场地和后勤费用</w:t>
            </w:r>
          </w:p>
        </w:tc>
        <w:tc>
          <w:tcPr>
            <w:tcW w:w="1640" w:type="dxa"/>
            <w:tcBorders>
              <w:top w:val="nil"/>
              <w:left w:val="nil"/>
              <w:bottom w:val="nil"/>
              <w:right w:val="nil"/>
            </w:tcBorders>
            <w:vAlign w:val="bottom"/>
            <w:hideMark/>
          </w:tcPr>
          <w:p w14:paraId="5B544157" w14:textId="77777777" w:rsidR="00D03CCB" w:rsidRPr="00793026" w:rsidRDefault="00D03CCB" w:rsidP="00793026">
            <w:pPr>
              <w:pStyle w:val="Normal-pool"/>
              <w:spacing w:before="40" w:after="40"/>
              <w:jc w:val="right"/>
              <w:rPr>
                <w:lang w:val="en-GB"/>
              </w:rPr>
            </w:pPr>
            <w:r w:rsidRPr="00793026">
              <w:rPr>
                <w:lang w:val="en-GB"/>
              </w:rPr>
              <w:t>6 200</w:t>
            </w:r>
          </w:p>
        </w:tc>
      </w:tr>
      <w:tr w:rsidR="00D03CCB" w:rsidRPr="00793026" w14:paraId="575EE775" w14:textId="77777777" w:rsidTr="00D03CCB">
        <w:trPr>
          <w:trHeight w:val="57"/>
          <w:jc w:val="right"/>
        </w:trPr>
        <w:tc>
          <w:tcPr>
            <w:tcW w:w="4010" w:type="dxa"/>
            <w:tcBorders>
              <w:top w:val="nil"/>
              <w:left w:val="nil"/>
              <w:bottom w:val="nil"/>
              <w:right w:val="nil"/>
            </w:tcBorders>
            <w:hideMark/>
          </w:tcPr>
          <w:p w14:paraId="35A5CCB4" w14:textId="339AF49E" w:rsidR="00D03CCB" w:rsidRPr="00793026" w:rsidRDefault="00D03CCB" w:rsidP="00793026">
            <w:pPr>
              <w:pStyle w:val="Normal-pool"/>
              <w:spacing w:before="40" w:after="40"/>
              <w:ind w:left="177"/>
              <w:rPr>
                <w:lang w:val="en-GB"/>
              </w:rPr>
            </w:pPr>
            <w:r w:rsidRPr="00793026">
              <w:rPr>
                <w:rFonts w:eastAsia="SimSun"/>
                <w:lang w:val="zh-CN"/>
              </w:rPr>
              <w:t>德国政府</w:t>
            </w:r>
          </w:p>
        </w:tc>
        <w:tc>
          <w:tcPr>
            <w:tcW w:w="5453" w:type="dxa"/>
            <w:tcBorders>
              <w:top w:val="nil"/>
              <w:left w:val="nil"/>
              <w:bottom w:val="nil"/>
              <w:right w:val="nil"/>
            </w:tcBorders>
            <w:hideMark/>
          </w:tcPr>
          <w:p w14:paraId="34AAF214" w14:textId="2CBDD776" w:rsidR="00D03CCB" w:rsidRPr="00793026" w:rsidRDefault="004342ED" w:rsidP="00793026">
            <w:pPr>
              <w:pStyle w:val="Normal-pool"/>
              <w:spacing w:before="40" w:after="40"/>
              <w:rPr>
                <w:lang w:val="en-GB"/>
              </w:rPr>
            </w:pPr>
            <w:r w:rsidRPr="00793026">
              <w:rPr>
                <w:rFonts w:eastAsia="SimSun"/>
                <w:lang w:val="zh-CN"/>
              </w:rPr>
              <w:t>青年讲习班</w:t>
            </w:r>
          </w:p>
        </w:tc>
        <w:tc>
          <w:tcPr>
            <w:tcW w:w="3542" w:type="dxa"/>
            <w:tcBorders>
              <w:top w:val="nil"/>
              <w:left w:val="nil"/>
              <w:bottom w:val="nil"/>
              <w:right w:val="nil"/>
            </w:tcBorders>
            <w:hideMark/>
          </w:tcPr>
          <w:p w14:paraId="1D15B732" w14:textId="1923814C" w:rsidR="00D03CCB" w:rsidRPr="00793026" w:rsidRDefault="004342ED" w:rsidP="00793026">
            <w:pPr>
              <w:pStyle w:val="Normal-pool"/>
              <w:spacing w:before="40" w:after="40"/>
              <w:rPr>
                <w:lang w:val="en-GB"/>
              </w:rPr>
            </w:pPr>
            <w:r w:rsidRPr="00793026">
              <w:rPr>
                <w:rFonts w:eastAsia="SimSun"/>
                <w:lang w:val="zh-CN"/>
              </w:rPr>
              <w:t>场地和后勤费用</w:t>
            </w:r>
          </w:p>
        </w:tc>
        <w:tc>
          <w:tcPr>
            <w:tcW w:w="1640" w:type="dxa"/>
            <w:tcBorders>
              <w:top w:val="nil"/>
              <w:left w:val="nil"/>
              <w:bottom w:val="nil"/>
              <w:right w:val="nil"/>
            </w:tcBorders>
            <w:vAlign w:val="bottom"/>
            <w:hideMark/>
          </w:tcPr>
          <w:p w14:paraId="6521A90B" w14:textId="77777777" w:rsidR="00D03CCB" w:rsidRPr="00793026" w:rsidRDefault="00D03CCB" w:rsidP="00793026">
            <w:pPr>
              <w:pStyle w:val="Normal-pool"/>
              <w:spacing w:before="40" w:after="40"/>
              <w:jc w:val="right"/>
              <w:rPr>
                <w:lang w:val="en-GB"/>
              </w:rPr>
            </w:pPr>
            <w:r w:rsidRPr="00793026">
              <w:rPr>
                <w:lang w:val="en-GB"/>
              </w:rPr>
              <w:t>18 300</w:t>
            </w:r>
          </w:p>
        </w:tc>
      </w:tr>
      <w:tr w:rsidR="00D03CCB" w:rsidRPr="00793026" w14:paraId="35B4FCB8" w14:textId="77777777" w:rsidTr="00D03CCB">
        <w:trPr>
          <w:trHeight w:val="57"/>
          <w:jc w:val="right"/>
        </w:trPr>
        <w:tc>
          <w:tcPr>
            <w:tcW w:w="4010" w:type="dxa"/>
            <w:tcBorders>
              <w:top w:val="nil"/>
              <w:left w:val="nil"/>
              <w:bottom w:val="nil"/>
              <w:right w:val="nil"/>
            </w:tcBorders>
            <w:hideMark/>
          </w:tcPr>
          <w:p w14:paraId="6EE252E3" w14:textId="59A89B0A" w:rsidR="00D03CCB" w:rsidRPr="00793026" w:rsidRDefault="00D03CCB" w:rsidP="00793026">
            <w:pPr>
              <w:pStyle w:val="Normal-pool"/>
              <w:spacing w:before="40" w:after="40"/>
              <w:ind w:left="177"/>
              <w:rPr>
                <w:lang w:val="en-GB"/>
              </w:rPr>
            </w:pPr>
            <w:r w:rsidRPr="00793026">
              <w:rPr>
                <w:rFonts w:eastAsia="SimSun"/>
                <w:lang w:val="zh-CN"/>
              </w:rPr>
              <w:t>挪威政府</w:t>
            </w:r>
          </w:p>
        </w:tc>
        <w:tc>
          <w:tcPr>
            <w:tcW w:w="5453" w:type="dxa"/>
            <w:tcBorders>
              <w:top w:val="nil"/>
              <w:left w:val="nil"/>
              <w:bottom w:val="nil"/>
              <w:right w:val="nil"/>
            </w:tcBorders>
            <w:hideMark/>
          </w:tcPr>
          <w:p w14:paraId="7B92B111" w14:textId="4A8D7A9E" w:rsidR="00D03CCB" w:rsidRPr="00793026" w:rsidRDefault="004342ED" w:rsidP="00793026">
            <w:pPr>
              <w:pStyle w:val="Normal-pool"/>
              <w:spacing w:before="40" w:after="40"/>
              <w:rPr>
                <w:lang w:val="en-GB" w:eastAsia="zh-CN"/>
              </w:rPr>
            </w:pPr>
            <w:r w:rsidRPr="00793026">
              <w:rPr>
                <w:rFonts w:eastAsia="SimSun"/>
                <w:lang w:val="zh-CN" w:eastAsia="zh-CN"/>
              </w:rPr>
              <w:t>能力建设工作队技术支持小组</w:t>
            </w:r>
          </w:p>
        </w:tc>
        <w:tc>
          <w:tcPr>
            <w:tcW w:w="3542" w:type="dxa"/>
            <w:tcBorders>
              <w:top w:val="nil"/>
              <w:left w:val="nil"/>
              <w:bottom w:val="nil"/>
              <w:right w:val="nil"/>
            </w:tcBorders>
            <w:hideMark/>
          </w:tcPr>
          <w:p w14:paraId="459FDAE0" w14:textId="6381ED31" w:rsidR="00D03CCB" w:rsidRPr="00793026" w:rsidRDefault="004342ED" w:rsidP="00793026">
            <w:pPr>
              <w:pStyle w:val="Normal-pool"/>
              <w:spacing w:before="40" w:after="40"/>
              <w:rPr>
                <w:lang w:val="en-GB" w:eastAsia="zh-CN"/>
              </w:rPr>
            </w:pPr>
            <w:r w:rsidRPr="00793026">
              <w:rPr>
                <w:rFonts w:eastAsia="SimSun"/>
                <w:lang w:val="zh-CN" w:eastAsia="zh-CN"/>
              </w:rPr>
              <w:t>工作人员、办公室和一般业务费用</w:t>
            </w:r>
          </w:p>
        </w:tc>
        <w:tc>
          <w:tcPr>
            <w:tcW w:w="1640" w:type="dxa"/>
            <w:tcBorders>
              <w:top w:val="nil"/>
              <w:left w:val="nil"/>
              <w:bottom w:val="nil"/>
              <w:right w:val="nil"/>
            </w:tcBorders>
            <w:vAlign w:val="bottom"/>
            <w:hideMark/>
          </w:tcPr>
          <w:p w14:paraId="209CAD67" w14:textId="77777777" w:rsidR="00D03CCB" w:rsidRPr="00793026" w:rsidRDefault="00D03CCB" w:rsidP="00793026">
            <w:pPr>
              <w:pStyle w:val="Normal-pool"/>
              <w:spacing w:before="40" w:after="40"/>
              <w:jc w:val="right"/>
              <w:rPr>
                <w:lang w:val="en-GB"/>
              </w:rPr>
            </w:pPr>
            <w:r w:rsidRPr="00793026">
              <w:rPr>
                <w:lang w:val="en-GB"/>
              </w:rPr>
              <w:t>300 000</w:t>
            </w:r>
          </w:p>
        </w:tc>
      </w:tr>
      <w:tr w:rsidR="004342ED" w:rsidRPr="00793026" w14:paraId="75F033FA" w14:textId="77777777" w:rsidTr="00D03CCB">
        <w:trPr>
          <w:trHeight w:val="57"/>
          <w:jc w:val="right"/>
        </w:trPr>
        <w:tc>
          <w:tcPr>
            <w:tcW w:w="4010" w:type="dxa"/>
            <w:tcBorders>
              <w:top w:val="nil"/>
              <w:left w:val="nil"/>
              <w:bottom w:val="nil"/>
              <w:right w:val="nil"/>
            </w:tcBorders>
            <w:hideMark/>
          </w:tcPr>
          <w:p w14:paraId="7B4FF070" w14:textId="1630B210" w:rsidR="004342ED" w:rsidRPr="00793026" w:rsidRDefault="004342ED" w:rsidP="00793026">
            <w:pPr>
              <w:pStyle w:val="Normal-pool"/>
              <w:spacing w:before="40" w:after="40"/>
              <w:ind w:left="177"/>
              <w:rPr>
                <w:lang w:val="en-GB"/>
              </w:rPr>
            </w:pPr>
            <w:r w:rsidRPr="00793026">
              <w:rPr>
                <w:rFonts w:eastAsia="SimSun"/>
                <w:lang w:val="zh-CN"/>
              </w:rPr>
              <w:t>荷兰王国政府</w:t>
            </w:r>
          </w:p>
        </w:tc>
        <w:tc>
          <w:tcPr>
            <w:tcW w:w="5453" w:type="dxa"/>
            <w:tcBorders>
              <w:top w:val="nil"/>
              <w:left w:val="nil"/>
              <w:bottom w:val="nil"/>
              <w:right w:val="nil"/>
            </w:tcBorders>
            <w:hideMark/>
          </w:tcPr>
          <w:p w14:paraId="44C7F179" w14:textId="3FF3B36A" w:rsidR="004342ED" w:rsidRPr="00793026" w:rsidRDefault="004342ED" w:rsidP="00793026">
            <w:pPr>
              <w:pStyle w:val="Normal-pool"/>
              <w:spacing w:before="40" w:after="40"/>
              <w:rPr>
                <w:lang w:val="en-GB" w:eastAsia="zh-CN"/>
              </w:rPr>
            </w:pPr>
            <w:r w:rsidRPr="00793026">
              <w:rPr>
                <w:rFonts w:eastAsia="SimSun"/>
                <w:lang w:val="zh-CN" w:eastAsia="zh-CN"/>
              </w:rPr>
              <w:t>生物多样性和生态系统服务情景设想和模型工作队的技术支持小组</w:t>
            </w:r>
          </w:p>
        </w:tc>
        <w:tc>
          <w:tcPr>
            <w:tcW w:w="3542" w:type="dxa"/>
            <w:tcBorders>
              <w:top w:val="nil"/>
              <w:left w:val="nil"/>
              <w:bottom w:val="nil"/>
              <w:right w:val="nil"/>
            </w:tcBorders>
            <w:hideMark/>
          </w:tcPr>
          <w:p w14:paraId="4587814E" w14:textId="2C46C7F9" w:rsidR="004342ED" w:rsidRPr="00793026" w:rsidRDefault="004342ED" w:rsidP="00793026">
            <w:pPr>
              <w:pStyle w:val="Normal-pool"/>
              <w:spacing w:before="40" w:after="40"/>
              <w:rPr>
                <w:lang w:val="en-GB"/>
              </w:rPr>
            </w:pPr>
            <w:r w:rsidRPr="00793026">
              <w:rPr>
                <w:rFonts w:eastAsia="SimSun"/>
                <w:lang w:val="zh-CN"/>
              </w:rPr>
              <w:t>工作人员费用</w:t>
            </w:r>
          </w:p>
        </w:tc>
        <w:tc>
          <w:tcPr>
            <w:tcW w:w="1640" w:type="dxa"/>
            <w:tcBorders>
              <w:top w:val="nil"/>
              <w:left w:val="nil"/>
              <w:bottom w:val="nil"/>
              <w:right w:val="nil"/>
            </w:tcBorders>
            <w:vAlign w:val="bottom"/>
            <w:hideMark/>
          </w:tcPr>
          <w:p w14:paraId="7A7858B6" w14:textId="77777777" w:rsidR="004342ED" w:rsidRPr="00793026" w:rsidRDefault="004342ED" w:rsidP="00793026">
            <w:pPr>
              <w:pStyle w:val="Normal-pool"/>
              <w:spacing w:before="40" w:after="40"/>
              <w:jc w:val="right"/>
              <w:rPr>
                <w:lang w:val="en-GB"/>
              </w:rPr>
            </w:pPr>
            <w:r w:rsidRPr="00793026">
              <w:rPr>
                <w:lang w:val="en-GB"/>
              </w:rPr>
              <w:t>280 500</w:t>
            </w:r>
          </w:p>
        </w:tc>
      </w:tr>
      <w:tr w:rsidR="004342ED" w:rsidRPr="00793026" w14:paraId="2B12F567" w14:textId="77777777" w:rsidTr="00D03CCB">
        <w:trPr>
          <w:trHeight w:val="57"/>
          <w:jc w:val="right"/>
        </w:trPr>
        <w:tc>
          <w:tcPr>
            <w:tcW w:w="4010" w:type="dxa"/>
            <w:tcBorders>
              <w:top w:val="nil"/>
              <w:left w:val="nil"/>
              <w:bottom w:val="nil"/>
              <w:right w:val="nil"/>
            </w:tcBorders>
            <w:hideMark/>
          </w:tcPr>
          <w:p w14:paraId="1B06F363" w14:textId="153C1B5F" w:rsidR="004342ED" w:rsidRPr="00793026" w:rsidRDefault="004342ED" w:rsidP="00793026">
            <w:pPr>
              <w:pStyle w:val="Normal-pool"/>
              <w:spacing w:before="40" w:after="40"/>
              <w:ind w:left="177"/>
              <w:rPr>
                <w:lang w:val="en-GB"/>
              </w:rPr>
            </w:pPr>
            <w:r w:rsidRPr="00793026">
              <w:rPr>
                <w:rFonts w:eastAsia="SimSun"/>
                <w:lang w:val="zh-CN"/>
              </w:rPr>
              <w:t>法国外交部</w:t>
            </w:r>
          </w:p>
        </w:tc>
        <w:tc>
          <w:tcPr>
            <w:tcW w:w="5453" w:type="dxa"/>
            <w:tcBorders>
              <w:top w:val="nil"/>
              <w:left w:val="nil"/>
              <w:bottom w:val="nil"/>
              <w:right w:val="nil"/>
            </w:tcBorders>
            <w:hideMark/>
          </w:tcPr>
          <w:p w14:paraId="74B3D04A" w14:textId="0C7CBA8C" w:rsidR="004342ED" w:rsidRPr="00793026" w:rsidRDefault="004342ED" w:rsidP="00793026">
            <w:pPr>
              <w:pStyle w:val="Normal-pool"/>
              <w:spacing w:before="40" w:after="40"/>
              <w:rPr>
                <w:lang w:val="en-GB" w:eastAsia="zh-CN"/>
              </w:rPr>
            </w:pPr>
            <w:r w:rsidRPr="00793026">
              <w:rPr>
                <w:rFonts w:eastAsia="SimSun"/>
                <w:lang w:val="zh-CN" w:eastAsia="zh-CN"/>
              </w:rPr>
              <w:t>对执行生物多样性平台筹资战略的技术支助</w:t>
            </w:r>
          </w:p>
        </w:tc>
        <w:tc>
          <w:tcPr>
            <w:tcW w:w="3542" w:type="dxa"/>
            <w:tcBorders>
              <w:top w:val="nil"/>
              <w:left w:val="nil"/>
              <w:bottom w:val="nil"/>
              <w:right w:val="nil"/>
            </w:tcBorders>
            <w:hideMark/>
          </w:tcPr>
          <w:p w14:paraId="314A90FC" w14:textId="67F4655B" w:rsidR="004342ED" w:rsidRPr="00793026" w:rsidRDefault="004342ED" w:rsidP="00793026">
            <w:pPr>
              <w:pStyle w:val="Normal-pool"/>
              <w:spacing w:before="40" w:after="40"/>
              <w:rPr>
                <w:lang w:val="en-GB"/>
              </w:rPr>
            </w:pPr>
            <w:r w:rsidRPr="00793026">
              <w:rPr>
                <w:rFonts w:eastAsia="SimSun"/>
                <w:lang w:val="zh-CN"/>
              </w:rPr>
              <w:t>工作人员费用</w:t>
            </w:r>
          </w:p>
        </w:tc>
        <w:tc>
          <w:tcPr>
            <w:tcW w:w="1640" w:type="dxa"/>
            <w:tcBorders>
              <w:top w:val="nil"/>
              <w:left w:val="nil"/>
              <w:bottom w:val="nil"/>
              <w:right w:val="nil"/>
            </w:tcBorders>
            <w:vAlign w:val="bottom"/>
            <w:hideMark/>
          </w:tcPr>
          <w:p w14:paraId="14A8CED1" w14:textId="77777777" w:rsidR="004342ED" w:rsidRPr="00793026" w:rsidRDefault="004342ED" w:rsidP="00793026">
            <w:pPr>
              <w:pStyle w:val="Normal-pool"/>
              <w:spacing w:before="40" w:after="40"/>
              <w:jc w:val="right"/>
              <w:rPr>
                <w:lang w:val="en-GB"/>
              </w:rPr>
            </w:pPr>
            <w:r w:rsidRPr="00793026">
              <w:rPr>
                <w:lang w:val="en-GB"/>
              </w:rPr>
              <w:t>186 500</w:t>
            </w:r>
          </w:p>
        </w:tc>
      </w:tr>
      <w:tr w:rsidR="00D03CCB" w:rsidRPr="00793026" w14:paraId="008F67E6" w14:textId="77777777" w:rsidTr="00D03CCB">
        <w:trPr>
          <w:trHeight w:val="57"/>
          <w:jc w:val="right"/>
        </w:trPr>
        <w:tc>
          <w:tcPr>
            <w:tcW w:w="4010" w:type="dxa"/>
            <w:tcBorders>
              <w:top w:val="nil"/>
              <w:left w:val="nil"/>
              <w:bottom w:val="nil"/>
              <w:right w:val="nil"/>
            </w:tcBorders>
            <w:hideMark/>
          </w:tcPr>
          <w:p w14:paraId="115D4338" w14:textId="255C18A9" w:rsidR="00D03CCB" w:rsidRPr="00793026" w:rsidRDefault="00D03CCB" w:rsidP="00793026">
            <w:pPr>
              <w:pStyle w:val="Normal-pool"/>
              <w:spacing w:before="40" w:after="40"/>
              <w:ind w:left="177"/>
              <w:rPr>
                <w:lang w:val="en-GB"/>
              </w:rPr>
            </w:pPr>
            <w:r w:rsidRPr="00793026">
              <w:rPr>
                <w:rFonts w:eastAsia="SimSun"/>
                <w:lang w:val="zh-CN"/>
              </w:rPr>
              <w:t>日本环境省</w:t>
            </w:r>
          </w:p>
        </w:tc>
        <w:tc>
          <w:tcPr>
            <w:tcW w:w="5453" w:type="dxa"/>
            <w:tcBorders>
              <w:top w:val="nil"/>
              <w:left w:val="nil"/>
              <w:bottom w:val="nil"/>
              <w:right w:val="nil"/>
            </w:tcBorders>
            <w:hideMark/>
          </w:tcPr>
          <w:p w14:paraId="41E863CE" w14:textId="1E873E41" w:rsidR="00D03CCB" w:rsidRPr="00793026" w:rsidRDefault="004342ED" w:rsidP="00793026">
            <w:pPr>
              <w:pStyle w:val="Normal-pool"/>
              <w:spacing w:before="40" w:after="40"/>
              <w:rPr>
                <w:lang w:val="en-GB" w:eastAsia="zh-CN"/>
              </w:rPr>
            </w:pPr>
            <w:r w:rsidRPr="00793026">
              <w:rPr>
                <w:rFonts w:eastAsia="SimSun"/>
                <w:lang w:val="zh-CN" w:eastAsia="zh-CN"/>
              </w:rPr>
              <w:t>外来入侵物种评估的技术支持小组</w:t>
            </w:r>
          </w:p>
        </w:tc>
        <w:tc>
          <w:tcPr>
            <w:tcW w:w="3542" w:type="dxa"/>
            <w:tcBorders>
              <w:top w:val="nil"/>
              <w:left w:val="nil"/>
              <w:bottom w:val="nil"/>
              <w:right w:val="nil"/>
            </w:tcBorders>
            <w:hideMark/>
          </w:tcPr>
          <w:p w14:paraId="0B49B2FA" w14:textId="0664BAEB" w:rsidR="00D03CCB" w:rsidRPr="00793026" w:rsidRDefault="004342ED" w:rsidP="00793026">
            <w:pPr>
              <w:pStyle w:val="Normal-pool"/>
              <w:spacing w:before="40" w:after="40"/>
              <w:rPr>
                <w:lang w:val="en-GB" w:eastAsia="zh-CN"/>
              </w:rPr>
            </w:pPr>
            <w:r w:rsidRPr="00793026">
              <w:rPr>
                <w:rFonts w:eastAsia="SimSun"/>
                <w:lang w:val="zh-CN" w:eastAsia="zh-CN"/>
              </w:rPr>
              <w:t>工作人员、办公室和一般业务费用</w:t>
            </w:r>
          </w:p>
        </w:tc>
        <w:tc>
          <w:tcPr>
            <w:tcW w:w="1640" w:type="dxa"/>
            <w:tcBorders>
              <w:top w:val="nil"/>
              <w:left w:val="nil"/>
              <w:bottom w:val="nil"/>
              <w:right w:val="nil"/>
            </w:tcBorders>
            <w:vAlign w:val="bottom"/>
            <w:hideMark/>
          </w:tcPr>
          <w:p w14:paraId="2563CBD5" w14:textId="77777777" w:rsidR="00D03CCB" w:rsidRPr="00793026" w:rsidRDefault="00D03CCB" w:rsidP="00793026">
            <w:pPr>
              <w:pStyle w:val="Normal-pool"/>
              <w:spacing w:before="40" w:after="40"/>
              <w:jc w:val="right"/>
              <w:rPr>
                <w:lang w:val="en-GB"/>
              </w:rPr>
            </w:pPr>
            <w:r w:rsidRPr="00793026">
              <w:rPr>
                <w:lang w:val="en-GB"/>
              </w:rPr>
              <w:t>212 300</w:t>
            </w:r>
          </w:p>
        </w:tc>
      </w:tr>
      <w:tr w:rsidR="00D03CCB" w:rsidRPr="00793026" w14:paraId="159C306F" w14:textId="77777777" w:rsidTr="00D03CCB">
        <w:trPr>
          <w:trHeight w:val="57"/>
          <w:jc w:val="right"/>
        </w:trPr>
        <w:tc>
          <w:tcPr>
            <w:tcW w:w="4010" w:type="dxa"/>
            <w:tcBorders>
              <w:top w:val="nil"/>
              <w:left w:val="nil"/>
              <w:bottom w:val="nil"/>
              <w:right w:val="nil"/>
            </w:tcBorders>
            <w:hideMark/>
          </w:tcPr>
          <w:p w14:paraId="18919AE7" w14:textId="5B393C88" w:rsidR="00D03CCB" w:rsidRPr="00793026" w:rsidRDefault="00D03CCB" w:rsidP="00793026">
            <w:pPr>
              <w:pStyle w:val="Normal-pool"/>
              <w:spacing w:before="40" w:after="40"/>
              <w:ind w:left="177"/>
              <w:rPr>
                <w:lang w:val="en-GB"/>
              </w:rPr>
            </w:pPr>
            <w:r w:rsidRPr="00793026">
              <w:rPr>
                <w:rFonts w:eastAsia="SimSun"/>
                <w:lang w:val="zh-CN"/>
              </w:rPr>
              <w:t>墨西哥国立自治大学</w:t>
            </w:r>
          </w:p>
        </w:tc>
        <w:tc>
          <w:tcPr>
            <w:tcW w:w="5453" w:type="dxa"/>
            <w:tcBorders>
              <w:top w:val="nil"/>
              <w:left w:val="nil"/>
              <w:bottom w:val="nil"/>
              <w:right w:val="nil"/>
            </w:tcBorders>
            <w:hideMark/>
          </w:tcPr>
          <w:p w14:paraId="24F05A2D" w14:textId="3A39169B" w:rsidR="00D03CCB" w:rsidRPr="00793026" w:rsidRDefault="004342ED" w:rsidP="00793026">
            <w:pPr>
              <w:pStyle w:val="Normal-pool"/>
              <w:spacing w:before="40" w:after="40"/>
              <w:rPr>
                <w:lang w:val="en-GB" w:eastAsia="zh-CN"/>
              </w:rPr>
            </w:pPr>
            <w:r w:rsidRPr="00793026">
              <w:rPr>
                <w:rFonts w:eastAsia="SimSun"/>
                <w:lang w:val="zh-CN" w:eastAsia="zh-CN"/>
              </w:rPr>
              <w:t>价值评估技术支持小组</w:t>
            </w:r>
          </w:p>
        </w:tc>
        <w:tc>
          <w:tcPr>
            <w:tcW w:w="3542" w:type="dxa"/>
            <w:tcBorders>
              <w:top w:val="nil"/>
              <w:left w:val="nil"/>
              <w:bottom w:val="nil"/>
              <w:right w:val="nil"/>
            </w:tcBorders>
            <w:hideMark/>
          </w:tcPr>
          <w:p w14:paraId="33C02F8D" w14:textId="255D908B" w:rsidR="00D03CCB" w:rsidRPr="00793026" w:rsidRDefault="004342ED" w:rsidP="00793026">
            <w:pPr>
              <w:pStyle w:val="Normal-pool"/>
              <w:spacing w:before="40" w:after="40"/>
              <w:rPr>
                <w:lang w:val="en-GB" w:eastAsia="zh-CN"/>
              </w:rPr>
            </w:pPr>
            <w:r w:rsidRPr="00793026">
              <w:rPr>
                <w:rFonts w:eastAsia="SimSun"/>
                <w:lang w:val="zh-CN" w:eastAsia="zh-CN"/>
              </w:rPr>
              <w:t>工作人员、办公室和一般业务费用</w:t>
            </w:r>
          </w:p>
        </w:tc>
        <w:tc>
          <w:tcPr>
            <w:tcW w:w="1640" w:type="dxa"/>
            <w:tcBorders>
              <w:top w:val="nil"/>
              <w:left w:val="nil"/>
              <w:bottom w:val="nil"/>
              <w:right w:val="nil"/>
            </w:tcBorders>
            <w:vAlign w:val="bottom"/>
            <w:hideMark/>
          </w:tcPr>
          <w:p w14:paraId="6EED0315" w14:textId="77777777" w:rsidR="00D03CCB" w:rsidRPr="00793026" w:rsidRDefault="00D03CCB" w:rsidP="00793026">
            <w:pPr>
              <w:pStyle w:val="Normal-pool"/>
              <w:spacing w:before="40" w:after="40"/>
              <w:jc w:val="right"/>
              <w:rPr>
                <w:lang w:val="en-GB"/>
              </w:rPr>
            </w:pPr>
            <w:r w:rsidRPr="00793026">
              <w:rPr>
                <w:lang w:val="en-GB"/>
              </w:rPr>
              <w:t>13 800</w:t>
            </w:r>
          </w:p>
        </w:tc>
      </w:tr>
      <w:tr w:rsidR="004342ED" w:rsidRPr="00793026" w14:paraId="3EA6DCDD" w14:textId="77777777" w:rsidTr="00D03CCB">
        <w:trPr>
          <w:trHeight w:val="57"/>
          <w:jc w:val="right"/>
        </w:trPr>
        <w:tc>
          <w:tcPr>
            <w:tcW w:w="4010" w:type="dxa"/>
            <w:tcBorders>
              <w:top w:val="nil"/>
              <w:left w:val="nil"/>
              <w:bottom w:val="nil"/>
              <w:right w:val="nil"/>
            </w:tcBorders>
            <w:hideMark/>
          </w:tcPr>
          <w:p w14:paraId="23FACE7E" w14:textId="0BDE99C6" w:rsidR="004342ED" w:rsidRPr="00793026" w:rsidRDefault="004342ED" w:rsidP="00793026">
            <w:pPr>
              <w:pStyle w:val="Normal-pool"/>
              <w:spacing w:before="40" w:after="40"/>
              <w:ind w:left="177"/>
              <w:rPr>
                <w:lang w:val="en-GB"/>
              </w:rPr>
            </w:pPr>
            <w:r w:rsidRPr="00793026">
              <w:rPr>
                <w:rFonts w:eastAsia="SimSun"/>
                <w:lang w:val="zh-CN"/>
              </w:rPr>
              <w:t>挪威环境署</w:t>
            </w:r>
          </w:p>
        </w:tc>
        <w:tc>
          <w:tcPr>
            <w:tcW w:w="5453" w:type="dxa"/>
            <w:tcBorders>
              <w:top w:val="nil"/>
              <w:left w:val="nil"/>
              <w:bottom w:val="nil"/>
              <w:right w:val="nil"/>
            </w:tcBorders>
            <w:hideMark/>
          </w:tcPr>
          <w:p w14:paraId="67D08C24" w14:textId="30CAB715" w:rsidR="004342ED" w:rsidRPr="00793026" w:rsidRDefault="004342ED" w:rsidP="00793026">
            <w:pPr>
              <w:pStyle w:val="Normal-pool"/>
              <w:spacing w:before="40" w:after="40"/>
              <w:rPr>
                <w:lang w:val="en-GB"/>
              </w:rPr>
            </w:pPr>
            <w:r w:rsidRPr="00793026">
              <w:rPr>
                <w:rFonts w:eastAsia="SimSun"/>
                <w:lang w:val="zh-CN"/>
              </w:rPr>
              <w:t>青年讲习班</w:t>
            </w:r>
          </w:p>
        </w:tc>
        <w:tc>
          <w:tcPr>
            <w:tcW w:w="3542" w:type="dxa"/>
            <w:tcBorders>
              <w:top w:val="nil"/>
              <w:left w:val="nil"/>
              <w:bottom w:val="nil"/>
              <w:right w:val="nil"/>
            </w:tcBorders>
            <w:hideMark/>
          </w:tcPr>
          <w:p w14:paraId="469D2F26" w14:textId="1A834E4D" w:rsidR="004342ED" w:rsidRPr="00793026" w:rsidRDefault="004342ED" w:rsidP="00793026">
            <w:pPr>
              <w:pStyle w:val="Normal-pool"/>
              <w:spacing w:before="40" w:after="40"/>
              <w:rPr>
                <w:lang w:val="en-GB" w:eastAsia="zh-CN"/>
              </w:rPr>
            </w:pPr>
            <w:r w:rsidRPr="00793026">
              <w:rPr>
                <w:rFonts w:eastAsia="SimSun"/>
                <w:lang w:val="zh-CN" w:eastAsia="zh-CN"/>
              </w:rPr>
              <w:t>支助参会人员和后勤费用</w:t>
            </w:r>
          </w:p>
        </w:tc>
        <w:tc>
          <w:tcPr>
            <w:tcW w:w="1640" w:type="dxa"/>
            <w:tcBorders>
              <w:top w:val="nil"/>
              <w:left w:val="nil"/>
              <w:bottom w:val="nil"/>
              <w:right w:val="nil"/>
            </w:tcBorders>
            <w:vAlign w:val="bottom"/>
            <w:hideMark/>
          </w:tcPr>
          <w:p w14:paraId="17269821" w14:textId="77777777" w:rsidR="004342ED" w:rsidRPr="00793026" w:rsidRDefault="004342ED" w:rsidP="00793026">
            <w:pPr>
              <w:pStyle w:val="Normal-pool"/>
              <w:spacing w:before="40" w:after="40"/>
              <w:jc w:val="right"/>
              <w:rPr>
                <w:lang w:val="en-GB"/>
              </w:rPr>
            </w:pPr>
            <w:r w:rsidRPr="00793026">
              <w:rPr>
                <w:lang w:val="en-GB"/>
              </w:rPr>
              <w:t>56 700</w:t>
            </w:r>
          </w:p>
        </w:tc>
      </w:tr>
      <w:tr w:rsidR="004342ED" w:rsidRPr="00793026" w14:paraId="632A48FF" w14:textId="77777777" w:rsidTr="00D03CCB">
        <w:trPr>
          <w:trHeight w:val="57"/>
          <w:jc w:val="right"/>
        </w:trPr>
        <w:tc>
          <w:tcPr>
            <w:tcW w:w="4010" w:type="dxa"/>
            <w:tcBorders>
              <w:top w:val="nil"/>
              <w:left w:val="nil"/>
              <w:bottom w:val="nil"/>
              <w:right w:val="nil"/>
            </w:tcBorders>
            <w:hideMark/>
          </w:tcPr>
          <w:p w14:paraId="2273F0F0" w14:textId="168386DB" w:rsidR="004342ED" w:rsidRPr="00793026" w:rsidRDefault="004342ED" w:rsidP="00793026">
            <w:pPr>
              <w:pStyle w:val="Normal-pool"/>
              <w:spacing w:before="40" w:after="40"/>
              <w:ind w:left="177"/>
              <w:rPr>
                <w:lang w:val="en-GB"/>
              </w:rPr>
            </w:pPr>
            <w:r w:rsidRPr="00793026">
              <w:rPr>
                <w:rFonts w:eastAsia="SimSun"/>
                <w:lang w:val="zh-CN"/>
              </w:rPr>
              <w:t>荷兰环境评估局</w:t>
            </w:r>
          </w:p>
        </w:tc>
        <w:tc>
          <w:tcPr>
            <w:tcW w:w="5453" w:type="dxa"/>
            <w:tcBorders>
              <w:top w:val="nil"/>
              <w:left w:val="nil"/>
              <w:bottom w:val="nil"/>
              <w:right w:val="nil"/>
            </w:tcBorders>
            <w:hideMark/>
          </w:tcPr>
          <w:p w14:paraId="54EEFB2E" w14:textId="741E61C4" w:rsidR="004342ED" w:rsidRPr="00793026" w:rsidRDefault="004342ED" w:rsidP="00793026">
            <w:pPr>
              <w:pStyle w:val="Normal-pool"/>
              <w:spacing w:before="40" w:after="40"/>
              <w:rPr>
                <w:lang w:val="en-GB" w:eastAsia="zh-CN"/>
              </w:rPr>
            </w:pPr>
            <w:r w:rsidRPr="00793026">
              <w:rPr>
                <w:rFonts w:eastAsia="SimSun"/>
                <w:lang w:val="zh-CN" w:eastAsia="zh-CN"/>
              </w:rPr>
              <w:t>生物多样性和生态系统服务情景设想和模型工作队的技术支持小组</w:t>
            </w:r>
          </w:p>
        </w:tc>
        <w:tc>
          <w:tcPr>
            <w:tcW w:w="3542" w:type="dxa"/>
            <w:tcBorders>
              <w:top w:val="nil"/>
              <w:left w:val="nil"/>
              <w:bottom w:val="nil"/>
              <w:right w:val="nil"/>
            </w:tcBorders>
            <w:hideMark/>
          </w:tcPr>
          <w:p w14:paraId="6F27054D" w14:textId="010164EF" w:rsidR="004342ED" w:rsidRPr="00793026" w:rsidRDefault="004342ED" w:rsidP="00793026">
            <w:pPr>
              <w:pStyle w:val="Normal-pool"/>
              <w:spacing w:before="40" w:after="40"/>
              <w:rPr>
                <w:lang w:val="en-GB" w:eastAsia="zh-CN"/>
              </w:rPr>
            </w:pPr>
            <w:r w:rsidRPr="00793026">
              <w:rPr>
                <w:rFonts w:eastAsia="SimSun"/>
                <w:lang w:val="zh-CN" w:eastAsia="zh-CN"/>
              </w:rPr>
              <w:t>办公室和一般业务费用</w:t>
            </w:r>
          </w:p>
        </w:tc>
        <w:tc>
          <w:tcPr>
            <w:tcW w:w="1640" w:type="dxa"/>
            <w:tcBorders>
              <w:top w:val="nil"/>
              <w:left w:val="nil"/>
              <w:bottom w:val="nil"/>
              <w:right w:val="nil"/>
            </w:tcBorders>
            <w:vAlign w:val="bottom"/>
            <w:hideMark/>
          </w:tcPr>
          <w:p w14:paraId="470342E6" w14:textId="77777777" w:rsidR="004342ED" w:rsidRPr="00793026" w:rsidRDefault="004342ED" w:rsidP="00793026">
            <w:pPr>
              <w:pStyle w:val="Normal-pool"/>
              <w:spacing w:before="40" w:after="40"/>
              <w:jc w:val="right"/>
              <w:rPr>
                <w:lang w:val="en-GB"/>
              </w:rPr>
            </w:pPr>
            <w:r w:rsidRPr="00793026">
              <w:rPr>
                <w:lang w:val="en-GB"/>
              </w:rPr>
              <w:t>15 700</w:t>
            </w:r>
          </w:p>
        </w:tc>
      </w:tr>
      <w:tr w:rsidR="004342ED" w:rsidRPr="00793026" w14:paraId="11BF9081" w14:textId="77777777" w:rsidTr="00D03CCB">
        <w:trPr>
          <w:trHeight w:val="57"/>
          <w:jc w:val="right"/>
        </w:trPr>
        <w:tc>
          <w:tcPr>
            <w:tcW w:w="4010" w:type="dxa"/>
            <w:tcBorders>
              <w:top w:val="nil"/>
              <w:left w:val="nil"/>
              <w:bottom w:val="nil"/>
              <w:right w:val="nil"/>
            </w:tcBorders>
          </w:tcPr>
          <w:p w14:paraId="683F3780" w14:textId="77777777" w:rsidR="004342ED" w:rsidRPr="00793026" w:rsidRDefault="004342ED" w:rsidP="00793026">
            <w:pPr>
              <w:pStyle w:val="Normal-pool"/>
              <w:spacing w:before="40" w:after="40"/>
              <w:rPr>
                <w:lang w:val="en-GB"/>
              </w:rPr>
            </w:pPr>
          </w:p>
        </w:tc>
        <w:tc>
          <w:tcPr>
            <w:tcW w:w="5453" w:type="dxa"/>
            <w:tcBorders>
              <w:top w:val="nil"/>
              <w:left w:val="nil"/>
              <w:bottom w:val="nil"/>
              <w:right w:val="nil"/>
            </w:tcBorders>
            <w:hideMark/>
          </w:tcPr>
          <w:p w14:paraId="5C4113AC" w14:textId="5D93B1AB" w:rsidR="004342ED" w:rsidRPr="00793026" w:rsidRDefault="004342ED" w:rsidP="00793026">
            <w:pPr>
              <w:pStyle w:val="Normal-pool"/>
              <w:spacing w:before="40" w:after="40"/>
              <w:rPr>
                <w:lang w:val="en-GB" w:eastAsia="zh-CN"/>
              </w:rPr>
            </w:pPr>
            <w:r w:rsidRPr="00793026">
              <w:rPr>
                <w:rFonts w:eastAsia="SimSun"/>
                <w:lang w:val="zh-CN" w:eastAsia="zh-CN"/>
              </w:rPr>
              <w:t>生物多样性和生态系统服务情景设想和模型的对话会议和讲习班</w:t>
            </w:r>
          </w:p>
        </w:tc>
        <w:tc>
          <w:tcPr>
            <w:tcW w:w="3542" w:type="dxa"/>
            <w:tcBorders>
              <w:top w:val="nil"/>
              <w:left w:val="nil"/>
              <w:bottom w:val="nil"/>
              <w:right w:val="nil"/>
            </w:tcBorders>
            <w:hideMark/>
          </w:tcPr>
          <w:p w14:paraId="479C9616" w14:textId="47F3F45E" w:rsidR="004342ED" w:rsidRPr="00793026" w:rsidRDefault="004342ED" w:rsidP="00793026">
            <w:pPr>
              <w:pStyle w:val="Normal-pool"/>
              <w:spacing w:before="40" w:after="40"/>
              <w:rPr>
                <w:lang w:val="en-GB"/>
              </w:rPr>
            </w:pPr>
            <w:r w:rsidRPr="00793026">
              <w:rPr>
                <w:rFonts w:eastAsia="SimSun"/>
                <w:lang w:val="zh-CN"/>
              </w:rPr>
              <w:t>后勤费用</w:t>
            </w:r>
          </w:p>
        </w:tc>
        <w:tc>
          <w:tcPr>
            <w:tcW w:w="1640" w:type="dxa"/>
            <w:tcBorders>
              <w:top w:val="nil"/>
              <w:left w:val="nil"/>
              <w:bottom w:val="nil"/>
              <w:right w:val="nil"/>
            </w:tcBorders>
            <w:vAlign w:val="bottom"/>
            <w:hideMark/>
          </w:tcPr>
          <w:p w14:paraId="5D369358" w14:textId="77777777" w:rsidR="004342ED" w:rsidRPr="00793026" w:rsidRDefault="004342ED" w:rsidP="00793026">
            <w:pPr>
              <w:pStyle w:val="Normal-pool"/>
              <w:spacing w:before="40" w:after="40"/>
              <w:jc w:val="right"/>
              <w:rPr>
                <w:lang w:val="en-GB"/>
              </w:rPr>
            </w:pPr>
            <w:r w:rsidRPr="00793026">
              <w:rPr>
                <w:lang w:val="en-GB"/>
              </w:rPr>
              <w:t>35 900</w:t>
            </w:r>
          </w:p>
        </w:tc>
      </w:tr>
      <w:tr w:rsidR="004342ED" w:rsidRPr="00793026" w14:paraId="3F19F611" w14:textId="77777777" w:rsidTr="00D03CCB">
        <w:trPr>
          <w:trHeight w:val="57"/>
          <w:jc w:val="right"/>
        </w:trPr>
        <w:tc>
          <w:tcPr>
            <w:tcW w:w="4010" w:type="dxa"/>
            <w:tcBorders>
              <w:top w:val="nil"/>
              <w:left w:val="nil"/>
              <w:bottom w:val="nil"/>
              <w:right w:val="nil"/>
            </w:tcBorders>
            <w:hideMark/>
          </w:tcPr>
          <w:p w14:paraId="7D17702A" w14:textId="6B7B37F2" w:rsidR="004342ED" w:rsidRPr="00793026" w:rsidRDefault="004342ED" w:rsidP="00793026">
            <w:pPr>
              <w:pStyle w:val="Normal-pool"/>
              <w:spacing w:before="40" w:after="40"/>
              <w:ind w:left="177"/>
              <w:rPr>
                <w:lang w:val="en-GB" w:eastAsia="zh-CN"/>
              </w:rPr>
            </w:pPr>
            <w:r w:rsidRPr="00793026">
              <w:rPr>
                <w:rFonts w:eastAsia="SimSun"/>
                <w:lang w:val="zh-CN" w:eastAsia="zh-CN"/>
              </w:rPr>
              <w:t>德国森肯伯格自然研究协会</w:t>
            </w:r>
          </w:p>
        </w:tc>
        <w:tc>
          <w:tcPr>
            <w:tcW w:w="5453" w:type="dxa"/>
            <w:tcBorders>
              <w:top w:val="nil"/>
              <w:left w:val="nil"/>
              <w:bottom w:val="nil"/>
              <w:right w:val="nil"/>
            </w:tcBorders>
            <w:hideMark/>
          </w:tcPr>
          <w:p w14:paraId="0736EA28" w14:textId="0EEC88E4" w:rsidR="004342ED" w:rsidRPr="00793026" w:rsidRDefault="004342ED" w:rsidP="00793026">
            <w:pPr>
              <w:pStyle w:val="Normal-pool"/>
              <w:spacing w:before="40" w:after="40"/>
              <w:rPr>
                <w:lang w:val="en-GB" w:eastAsia="zh-CN"/>
              </w:rPr>
            </w:pPr>
            <w:r w:rsidRPr="00793026">
              <w:rPr>
                <w:rFonts w:eastAsia="SimSun"/>
                <w:lang w:val="zh-CN" w:eastAsia="zh-CN"/>
              </w:rPr>
              <w:t>知识和数据工作队的技术支持小组</w:t>
            </w:r>
          </w:p>
        </w:tc>
        <w:tc>
          <w:tcPr>
            <w:tcW w:w="3542" w:type="dxa"/>
            <w:tcBorders>
              <w:top w:val="nil"/>
              <w:left w:val="nil"/>
              <w:bottom w:val="nil"/>
              <w:right w:val="nil"/>
            </w:tcBorders>
            <w:hideMark/>
          </w:tcPr>
          <w:p w14:paraId="60C1AD69" w14:textId="479AE2D9" w:rsidR="004342ED" w:rsidRPr="00793026" w:rsidRDefault="004342ED" w:rsidP="00793026">
            <w:pPr>
              <w:pStyle w:val="Normal-pool"/>
              <w:spacing w:before="40" w:after="40"/>
              <w:rPr>
                <w:lang w:val="en-GB" w:eastAsia="zh-CN"/>
              </w:rPr>
            </w:pPr>
            <w:r w:rsidRPr="00793026">
              <w:rPr>
                <w:rFonts w:eastAsia="SimSun"/>
                <w:lang w:val="zh-CN" w:eastAsia="zh-CN"/>
              </w:rPr>
              <w:t>工作人员、办公室和一般业务费用</w:t>
            </w:r>
          </w:p>
        </w:tc>
        <w:tc>
          <w:tcPr>
            <w:tcW w:w="1640" w:type="dxa"/>
            <w:tcBorders>
              <w:top w:val="nil"/>
              <w:left w:val="nil"/>
              <w:bottom w:val="nil"/>
              <w:right w:val="nil"/>
            </w:tcBorders>
            <w:vAlign w:val="bottom"/>
            <w:hideMark/>
          </w:tcPr>
          <w:p w14:paraId="01268DC9" w14:textId="77777777" w:rsidR="004342ED" w:rsidRPr="00793026" w:rsidRDefault="004342ED" w:rsidP="00793026">
            <w:pPr>
              <w:pStyle w:val="Normal-pool"/>
              <w:spacing w:before="40" w:after="40"/>
              <w:jc w:val="right"/>
              <w:rPr>
                <w:lang w:val="en-GB"/>
              </w:rPr>
            </w:pPr>
            <w:r w:rsidRPr="00793026">
              <w:rPr>
                <w:lang w:val="en-GB"/>
              </w:rPr>
              <w:t>112 500</w:t>
            </w:r>
          </w:p>
        </w:tc>
      </w:tr>
      <w:tr w:rsidR="004342ED" w:rsidRPr="00793026" w14:paraId="0E9BED3C" w14:textId="77777777" w:rsidTr="00D03CCB">
        <w:trPr>
          <w:trHeight w:val="57"/>
          <w:jc w:val="right"/>
        </w:trPr>
        <w:tc>
          <w:tcPr>
            <w:tcW w:w="4010" w:type="dxa"/>
            <w:tcBorders>
              <w:top w:val="nil"/>
              <w:left w:val="nil"/>
              <w:bottom w:val="nil"/>
              <w:right w:val="nil"/>
            </w:tcBorders>
          </w:tcPr>
          <w:p w14:paraId="6201BDCC" w14:textId="77777777" w:rsidR="004342ED" w:rsidRPr="00793026" w:rsidRDefault="004342ED" w:rsidP="00793026">
            <w:pPr>
              <w:pStyle w:val="Normal-pool"/>
              <w:spacing w:before="40" w:after="40"/>
              <w:rPr>
                <w:lang w:val="en-GB"/>
              </w:rPr>
            </w:pPr>
          </w:p>
        </w:tc>
        <w:tc>
          <w:tcPr>
            <w:tcW w:w="5453" w:type="dxa"/>
            <w:tcBorders>
              <w:top w:val="nil"/>
              <w:left w:val="nil"/>
              <w:bottom w:val="nil"/>
              <w:right w:val="nil"/>
            </w:tcBorders>
            <w:hideMark/>
          </w:tcPr>
          <w:p w14:paraId="77DB1552" w14:textId="22CDE5F9" w:rsidR="004342ED" w:rsidRPr="00793026" w:rsidRDefault="004342ED" w:rsidP="00793026">
            <w:pPr>
              <w:pStyle w:val="Normal-pool"/>
              <w:spacing w:before="40" w:after="40"/>
              <w:rPr>
                <w:lang w:val="en-GB" w:eastAsia="zh-CN"/>
              </w:rPr>
            </w:pPr>
            <w:r w:rsidRPr="00793026">
              <w:rPr>
                <w:rFonts w:eastAsia="SimSun"/>
                <w:lang w:val="zh-CN" w:eastAsia="zh-CN"/>
              </w:rPr>
              <w:t>关系链评估第一次撰写人会议</w:t>
            </w:r>
          </w:p>
        </w:tc>
        <w:tc>
          <w:tcPr>
            <w:tcW w:w="3542" w:type="dxa"/>
            <w:tcBorders>
              <w:top w:val="nil"/>
              <w:left w:val="nil"/>
              <w:bottom w:val="nil"/>
              <w:right w:val="nil"/>
            </w:tcBorders>
            <w:hideMark/>
          </w:tcPr>
          <w:p w14:paraId="2ACDDF4E" w14:textId="19067550" w:rsidR="004342ED" w:rsidRPr="00793026" w:rsidRDefault="004342ED" w:rsidP="00793026">
            <w:pPr>
              <w:pStyle w:val="Normal-pool"/>
              <w:spacing w:before="40" w:after="40"/>
              <w:rPr>
                <w:lang w:val="en-GB"/>
              </w:rPr>
            </w:pPr>
            <w:r w:rsidRPr="00793026">
              <w:rPr>
                <w:rFonts w:eastAsia="SimSun"/>
                <w:lang w:val="en-GB" w:eastAsia="zh-CN"/>
              </w:rPr>
              <w:t>场地费用</w:t>
            </w:r>
          </w:p>
        </w:tc>
        <w:tc>
          <w:tcPr>
            <w:tcW w:w="1640" w:type="dxa"/>
            <w:tcBorders>
              <w:top w:val="nil"/>
              <w:left w:val="nil"/>
              <w:bottom w:val="nil"/>
              <w:right w:val="nil"/>
            </w:tcBorders>
            <w:vAlign w:val="bottom"/>
            <w:hideMark/>
          </w:tcPr>
          <w:p w14:paraId="36FC7832" w14:textId="77777777" w:rsidR="004342ED" w:rsidRPr="00793026" w:rsidRDefault="004342ED" w:rsidP="00793026">
            <w:pPr>
              <w:pStyle w:val="Normal-pool"/>
              <w:spacing w:before="40" w:after="40"/>
              <w:jc w:val="right"/>
              <w:rPr>
                <w:lang w:val="en-GB"/>
              </w:rPr>
            </w:pPr>
            <w:r w:rsidRPr="00793026">
              <w:rPr>
                <w:lang w:val="en-GB"/>
              </w:rPr>
              <w:t>12 000</w:t>
            </w:r>
          </w:p>
        </w:tc>
      </w:tr>
      <w:tr w:rsidR="004342ED" w:rsidRPr="00793026" w14:paraId="52E03664" w14:textId="77777777" w:rsidTr="00D03CCB">
        <w:trPr>
          <w:trHeight w:val="57"/>
          <w:jc w:val="right"/>
        </w:trPr>
        <w:tc>
          <w:tcPr>
            <w:tcW w:w="4010" w:type="dxa"/>
            <w:tcBorders>
              <w:top w:val="nil"/>
              <w:left w:val="nil"/>
              <w:bottom w:val="nil"/>
              <w:right w:val="nil"/>
            </w:tcBorders>
            <w:hideMark/>
          </w:tcPr>
          <w:p w14:paraId="0EE8CCD3" w14:textId="2BAE0A2B" w:rsidR="004342ED" w:rsidRPr="00793026" w:rsidRDefault="004342ED" w:rsidP="00793026">
            <w:pPr>
              <w:pStyle w:val="Normal-pool"/>
              <w:spacing w:before="40" w:after="40"/>
              <w:ind w:left="177"/>
              <w:rPr>
                <w:lang w:val="en-GB"/>
              </w:rPr>
            </w:pPr>
            <w:r w:rsidRPr="00793026">
              <w:rPr>
                <w:rFonts w:eastAsia="SimSun"/>
                <w:lang w:val="zh-CN"/>
              </w:rPr>
              <w:t>瑞士科学院</w:t>
            </w:r>
          </w:p>
        </w:tc>
        <w:tc>
          <w:tcPr>
            <w:tcW w:w="5453" w:type="dxa"/>
            <w:tcBorders>
              <w:top w:val="nil"/>
              <w:left w:val="nil"/>
              <w:bottom w:val="nil"/>
              <w:right w:val="nil"/>
            </w:tcBorders>
            <w:hideMark/>
          </w:tcPr>
          <w:p w14:paraId="14066CB5" w14:textId="0E66143B" w:rsidR="004342ED" w:rsidRPr="00793026" w:rsidRDefault="004342ED" w:rsidP="00793026">
            <w:pPr>
              <w:pStyle w:val="Normal-pool"/>
              <w:spacing w:before="40" w:after="40"/>
              <w:rPr>
                <w:lang w:val="en-GB" w:eastAsia="zh-CN"/>
              </w:rPr>
            </w:pPr>
            <w:r w:rsidRPr="00793026">
              <w:rPr>
                <w:rFonts w:eastAsia="SimSun"/>
                <w:lang w:val="zh-CN" w:eastAsia="zh-CN"/>
              </w:rPr>
              <w:t>野生物种可持续利用评估决策者摘要编写会议</w:t>
            </w:r>
          </w:p>
        </w:tc>
        <w:tc>
          <w:tcPr>
            <w:tcW w:w="3542" w:type="dxa"/>
            <w:tcBorders>
              <w:top w:val="nil"/>
              <w:left w:val="nil"/>
              <w:bottom w:val="nil"/>
              <w:right w:val="nil"/>
            </w:tcBorders>
            <w:hideMark/>
          </w:tcPr>
          <w:p w14:paraId="55851C1E" w14:textId="5B7FCAD0" w:rsidR="004342ED" w:rsidRPr="00793026" w:rsidRDefault="004342ED" w:rsidP="00793026">
            <w:pPr>
              <w:pStyle w:val="Normal-pool"/>
              <w:spacing w:before="40" w:after="40"/>
              <w:rPr>
                <w:lang w:val="en-GB"/>
              </w:rPr>
            </w:pPr>
            <w:r w:rsidRPr="00793026">
              <w:rPr>
                <w:rFonts w:eastAsia="SimSun"/>
                <w:lang w:val="zh-CN"/>
              </w:rPr>
              <w:t>场地和后勤费用</w:t>
            </w:r>
          </w:p>
        </w:tc>
        <w:tc>
          <w:tcPr>
            <w:tcW w:w="1640" w:type="dxa"/>
            <w:tcBorders>
              <w:top w:val="nil"/>
              <w:left w:val="nil"/>
              <w:bottom w:val="nil"/>
              <w:right w:val="nil"/>
            </w:tcBorders>
            <w:vAlign w:val="bottom"/>
            <w:hideMark/>
          </w:tcPr>
          <w:p w14:paraId="6E9485DC" w14:textId="77777777" w:rsidR="004342ED" w:rsidRPr="00793026" w:rsidRDefault="004342ED" w:rsidP="00793026">
            <w:pPr>
              <w:pStyle w:val="Normal-pool"/>
              <w:spacing w:before="40" w:after="40"/>
              <w:jc w:val="right"/>
              <w:rPr>
                <w:lang w:val="en-GB"/>
              </w:rPr>
            </w:pPr>
            <w:r w:rsidRPr="00793026">
              <w:rPr>
                <w:lang w:val="en-GB"/>
              </w:rPr>
              <w:t>3 000</w:t>
            </w:r>
          </w:p>
        </w:tc>
      </w:tr>
      <w:tr w:rsidR="004342ED" w:rsidRPr="00793026" w14:paraId="73398842" w14:textId="77777777" w:rsidTr="00D03CCB">
        <w:trPr>
          <w:trHeight w:val="57"/>
          <w:jc w:val="right"/>
        </w:trPr>
        <w:tc>
          <w:tcPr>
            <w:tcW w:w="4010" w:type="dxa"/>
            <w:tcBorders>
              <w:top w:val="nil"/>
              <w:left w:val="nil"/>
              <w:bottom w:val="nil"/>
              <w:right w:val="nil"/>
            </w:tcBorders>
            <w:hideMark/>
          </w:tcPr>
          <w:p w14:paraId="7E9382B3" w14:textId="5E6622A1" w:rsidR="004342ED" w:rsidRPr="00793026" w:rsidRDefault="004342ED" w:rsidP="00793026">
            <w:pPr>
              <w:pStyle w:val="Normal-pool"/>
              <w:spacing w:before="40" w:after="40"/>
              <w:ind w:left="177"/>
              <w:rPr>
                <w:lang w:val="en-GB"/>
              </w:rPr>
            </w:pPr>
            <w:r w:rsidRPr="00793026">
              <w:rPr>
                <w:rFonts w:eastAsia="SimSun"/>
                <w:lang w:val="zh-CN"/>
              </w:rPr>
              <w:lastRenderedPageBreak/>
              <w:t>环境署</w:t>
            </w:r>
          </w:p>
        </w:tc>
        <w:tc>
          <w:tcPr>
            <w:tcW w:w="5453" w:type="dxa"/>
            <w:tcBorders>
              <w:top w:val="nil"/>
              <w:left w:val="nil"/>
              <w:bottom w:val="nil"/>
              <w:right w:val="nil"/>
            </w:tcBorders>
            <w:hideMark/>
          </w:tcPr>
          <w:p w14:paraId="7C0A0E33" w14:textId="25428E59" w:rsidR="004342ED" w:rsidRPr="00793026" w:rsidRDefault="004342ED" w:rsidP="00793026">
            <w:pPr>
              <w:pStyle w:val="Normal-pool"/>
              <w:spacing w:before="40" w:after="40"/>
              <w:rPr>
                <w:lang w:val="en-GB" w:eastAsia="zh-CN"/>
              </w:rPr>
            </w:pPr>
            <w:r w:rsidRPr="00793026">
              <w:rPr>
                <w:rFonts w:eastAsia="SimSun"/>
                <w:lang w:val="zh-CN" w:eastAsia="zh-CN"/>
              </w:rPr>
              <w:t>借调</w:t>
            </w:r>
            <w:r w:rsidRPr="00793026">
              <w:rPr>
                <w:lang w:val="zh-CN" w:eastAsia="zh-CN"/>
              </w:rPr>
              <w:t>1</w:t>
            </w:r>
            <w:r w:rsidRPr="00793026">
              <w:rPr>
                <w:rFonts w:eastAsia="SimSun"/>
                <w:lang w:val="zh-CN" w:eastAsia="zh-CN"/>
              </w:rPr>
              <w:t>名</w:t>
            </w:r>
            <w:r w:rsidRPr="00793026">
              <w:rPr>
                <w:lang w:val="zh-CN" w:eastAsia="zh-CN"/>
              </w:rPr>
              <w:t xml:space="preserve">P-4 </w:t>
            </w:r>
            <w:r w:rsidRPr="00793026">
              <w:rPr>
                <w:rFonts w:eastAsia="SimSun"/>
                <w:lang w:val="zh-CN" w:eastAsia="zh-CN"/>
              </w:rPr>
              <w:t>职等方案干事给生物多样性平台秘书处</w:t>
            </w:r>
          </w:p>
        </w:tc>
        <w:tc>
          <w:tcPr>
            <w:tcW w:w="3542" w:type="dxa"/>
            <w:tcBorders>
              <w:top w:val="nil"/>
              <w:left w:val="nil"/>
              <w:bottom w:val="nil"/>
              <w:right w:val="nil"/>
            </w:tcBorders>
            <w:hideMark/>
          </w:tcPr>
          <w:p w14:paraId="28CFC06D" w14:textId="4B2EDC47" w:rsidR="004342ED" w:rsidRPr="00793026" w:rsidRDefault="004342ED" w:rsidP="00793026">
            <w:pPr>
              <w:pStyle w:val="Normal-pool"/>
              <w:spacing w:before="40" w:after="40"/>
              <w:rPr>
                <w:lang w:val="en-GB"/>
              </w:rPr>
            </w:pPr>
            <w:r w:rsidRPr="00793026">
              <w:rPr>
                <w:rFonts w:eastAsia="SimSun"/>
                <w:lang w:val="zh-CN"/>
              </w:rPr>
              <w:t>工作人员费用</w:t>
            </w:r>
          </w:p>
        </w:tc>
        <w:tc>
          <w:tcPr>
            <w:tcW w:w="1640" w:type="dxa"/>
            <w:tcBorders>
              <w:top w:val="nil"/>
              <w:left w:val="nil"/>
              <w:bottom w:val="nil"/>
              <w:right w:val="nil"/>
            </w:tcBorders>
            <w:vAlign w:val="bottom"/>
            <w:hideMark/>
          </w:tcPr>
          <w:p w14:paraId="4515DFDA" w14:textId="77777777" w:rsidR="004342ED" w:rsidRPr="00793026" w:rsidRDefault="004342ED" w:rsidP="00793026">
            <w:pPr>
              <w:pStyle w:val="Normal-pool"/>
              <w:spacing w:before="40" w:after="40"/>
              <w:jc w:val="right"/>
              <w:rPr>
                <w:lang w:val="en-GB"/>
              </w:rPr>
            </w:pPr>
            <w:r w:rsidRPr="00793026">
              <w:rPr>
                <w:lang w:val="en-GB"/>
              </w:rPr>
              <w:t>143 000</w:t>
            </w:r>
          </w:p>
        </w:tc>
      </w:tr>
      <w:tr w:rsidR="004342ED" w:rsidRPr="00793026" w14:paraId="66DA6678" w14:textId="77777777" w:rsidTr="00D03CCB">
        <w:trPr>
          <w:trHeight w:val="57"/>
          <w:jc w:val="right"/>
        </w:trPr>
        <w:tc>
          <w:tcPr>
            <w:tcW w:w="4010" w:type="dxa"/>
            <w:tcBorders>
              <w:top w:val="nil"/>
              <w:left w:val="nil"/>
              <w:bottom w:val="nil"/>
              <w:right w:val="nil"/>
            </w:tcBorders>
            <w:hideMark/>
          </w:tcPr>
          <w:p w14:paraId="012D328F" w14:textId="59369D71" w:rsidR="004342ED" w:rsidRPr="00793026" w:rsidRDefault="004342ED" w:rsidP="00793026">
            <w:pPr>
              <w:pStyle w:val="Normal-pool"/>
              <w:spacing w:before="40" w:after="40"/>
              <w:ind w:left="177"/>
              <w:rPr>
                <w:lang w:val="en-GB" w:eastAsia="zh-CN"/>
              </w:rPr>
            </w:pPr>
            <w:r w:rsidRPr="00793026">
              <w:rPr>
                <w:rFonts w:eastAsia="SimSun"/>
                <w:lang w:val="zh-CN" w:eastAsia="zh-CN"/>
              </w:rPr>
              <w:t>环境署</w:t>
            </w:r>
            <w:r w:rsidRPr="00793026">
              <w:rPr>
                <w:lang w:val="zh-CN" w:eastAsia="zh-CN"/>
              </w:rPr>
              <w:t>-</w:t>
            </w:r>
            <w:r w:rsidRPr="00793026">
              <w:rPr>
                <w:rFonts w:eastAsia="SimSun"/>
                <w:lang w:val="zh-CN" w:eastAsia="zh-CN"/>
              </w:rPr>
              <w:t>世界养护监测中心</w:t>
            </w:r>
          </w:p>
        </w:tc>
        <w:tc>
          <w:tcPr>
            <w:tcW w:w="5453" w:type="dxa"/>
            <w:tcBorders>
              <w:top w:val="nil"/>
              <w:left w:val="nil"/>
              <w:bottom w:val="nil"/>
              <w:right w:val="nil"/>
            </w:tcBorders>
            <w:hideMark/>
          </w:tcPr>
          <w:p w14:paraId="3DF93EB0" w14:textId="1FB6A3A5" w:rsidR="004342ED" w:rsidRPr="00793026" w:rsidRDefault="004342ED" w:rsidP="00793026">
            <w:pPr>
              <w:pStyle w:val="Normal-pool"/>
              <w:spacing w:before="40" w:after="40"/>
              <w:rPr>
                <w:lang w:val="en-GB" w:eastAsia="zh-CN"/>
              </w:rPr>
            </w:pPr>
            <w:r w:rsidRPr="00793026">
              <w:rPr>
                <w:rFonts w:eastAsia="SimSun"/>
                <w:lang w:val="zh-CN" w:eastAsia="zh-CN"/>
              </w:rPr>
              <w:t>政策工具和方法工作队的技术支持小组</w:t>
            </w:r>
          </w:p>
        </w:tc>
        <w:tc>
          <w:tcPr>
            <w:tcW w:w="3542" w:type="dxa"/>
            <w:tcBorders>
              <w:top w:val="nil"/>
              <w:left w:val="nil"/>
              <w:bottom w:val="nil"/>
              <w:right w:val="nil"/>
            </w:tcBorders>
            <w:hideMark/>
          </w:tcPr>
          <w:p w14:paraId="1DE6BC42" w14:textId="28B0DFA9" w:rsidR="004342ED" w:rsidRPr="00793026" w:rsidRDefault="004342ED" w:rsidP="00793026">
            <w:pPr>
              <w:pStyle w:val="Normal-pool"/>
              <w:spacing w:before="40" w:after="40"/>
              <w:rPr>
                <w:lang w:val="en-GB" w:eastAsia="zh-CN"/>
              </w:rPr>
            </w:pPr>
            <w:r w:rsidRPr="00793026">
              <w:rPr>
                <w:rFonts w:eastAsia="SimSun"/>
                <w:lang w:val="zh-CN" w:eastAsia="zh-CN"/>
              </w:rPr>
              <w:t>工作人员、办公室和一般业务费用</w:t>
            </w:r>
          </w:p>
        </w:tc>
        <w:tc>
          <w:tcPr>
            <w:tcW w:w="1640" w:type="dxa"/>
            <w:tcBorders>
              <w:top w:val="nil"/>
              <w:left w:val="nil"/>
              <w:bottom w:val="nil"/>
              <w:right w:val="nil"/>
            </w:tcBorders>
            <w:vAlign w:val="bottom"/>
            <w:hideMark/>
          </w:tcPr>
          <w:p w14:paraId="37D0F882" w14:textId="77777777" w:rsidR="004342ED" w:rsidRPr="00793026" w:rsidRDefault="004342ED" w:rsidP="00793026">
            <w:pPr>
              <w:pStyle w:val="Normal-pool"/>
              <w:spacing w:before="40" w:after="40"/>
              <w:jc w:val="right"/>
              <w:rPr>
                <w:lang w:val="en-GB"/>
              </w:rPr>
            </w:pPr>
            <w:r w:rsidRPr="00793026">
              <w:rPr>
                <w:lang w:val="en-GB"/>
              </w:rPr>
              <w:t>30 400</w:t>
            </w:r>
          </w:p>
        </w:tc>
      </w:tr>
      <w:tr w:rsidR="004342ED" w:rsidRPr="00793026" w14:paraId="0D1269FB" w14:textId="77777777" w:rsidTr="00D03CCB">
        <w:trPr>
          <w:trHeight w:val="57"/>
          <w:jc w:val="right"/>
        </w:trPr>
        <w:tc>
          <w:tcPr>
            <w:tcW w:w="4010" w:type="dxa"/>
            <w:tcBorders>
              <w:top w:val="nil"/>
              <w:left w:val="nil"/>
              <w:bottom w:val="nil"/>
              <w:right w:val="nil"/>
            </w:tcBorders>
            <w:hideMark/>
          </w:tcPr>
          <w:p w14:paraId="639A023A" w14:textId="65BF385B" w:rsidR="004342ED" w:rsidRPr="00793026" w:rsidRDefault="004342ED" w:rsidP="00793026">
            <w:pPr>
              <w:pStyle w:val="Normal-pool"/>
              <w:spacing w:before="40" w:after="40"/>
              <w:ind w:left="177"/>
              <w:rPr>
                <w:lang w:val="en-GB" w:eastAsia="zh-CN"/>
              </w:rPr>
            </w:pPr>
            <w:r w:rsidRPr="00793026">
              <w:rPr>
                <w:rFonts w:eastAsia="SimSun"/>
                <w:lang w:val="zh-CN" w:eastAsia="zh-CN"/>
              </w:rPr>
              <w:t>联合国教育、科学及文化组织</w:t>
            </w:r>
          </w:p>
        </w:tc>
        <w:tc>
          <w:tcPr>
            <w:tcW w:w="5453" w:type="dxa"/>
            <w:tcBorders>
              <w:top w:val="nil"/>
              <w:left w:val="nil"/>
              <w:bottom w:val="nil"/>
              <w:right w:val="nil"/>
            </w:tcBorders>
            <w:hideMark/>
          </w:tcPr>
          <w:p w14:paraId="265455D8" w14:textId="5B67F09D" w:rsidR="004342ED" w:rsidRPr="00793026" w:rsidRDefault="004342ED" w:rsidP="00793026">
            <w:pPr>
              <w:pStyle w:val="Normal-pool"/>
              <w:spacing w:before="40" w:after="40"/>
              <w:rPr>
                <w:lang w:val="en-GB" w:eastAsia="zh-CN"/>
              </w:rPr>
            </w:pPr>
            <w:r w:rsidRPr="00793026">
              <w:rPr>
                <w:rFonts w:eastAsia="SimSun"/>
                <w:lang w:val="zh-CN" w:eastAsia="zh-CN"/>
              </w:rPr>
              <w:t>土著和地方知识工作队的技术支持小组</w:t>
            </w:r>
          </w:p>
        </w:tc>
        <w:tc>
          <w:tcPr>
            <w:tcW w:w="3542" w:type="dxa"/>
            <w:tcBorders>
              <w:top w:val="nil"/>
              <w:left w:val="nil"/>
              <w:bottom w:val="nil"/>
              <w:right w:val="nil"/>
            </w:tcBorders>
            <w:hideMark/>
          </w:tcPr>
          <w:p w14:paraId="0C6E1318" w14:textId="58CAAF72" w:rsidR="004342ED" w:rsidRPr="00793026" w:rsidRDefault="004342ED" w:rsidP="00793026">
            <w:pPr>
              <w:pStyle w:val="Normal-pool"/>
              <w:spacing w:before="40" w:after="40"/>
              <w:rPr>
                <w:lang w:val="en-GB" w:eastAsia="zh-CN"/>
              </w:rPr>
            </w:pPr>
            <w:r w:rsidRPr="00793026">
              <w:rPr>
                <w:rFonts w:eastAsia="SimSun"/>
                <w:lang w:val="zh-CN" w:eastAsia="zh-CN"/>
              </w:rPr>
              <w:t>工作人员、办公室和一般业务费用</w:t>
            </w:r>
          </w:p>
        </w:tc>
        <w:tc>
          <w:tcPr>
            <w:tcW w:w="1640" w:type="dxa"/>
            <w:tcBorders>
              <w:top w:val="nil"/>
              <w:left w:val="nil"/>
              <w:bottom w:val="nil"/>
              <w:right w:val="nil"/>
            </w:tcBorders>
            <w:vAlign w:val="bottom"/>
            <w:hideMark/>
          </w:tcPr>
          <w:p w14:paraId="75DF281A" w14:textId="77777777" w:rsidR="004342ED" w:rsidRPr="00793026" w:rsidRDefault="004342ED" w:rsidP="00793026">
            <w:pPr>
              <w:pStyle w:val="Normal-pool"/>
              <w:spacing w:before="40" w:after="40"/>
              <w:jc w:val="right"/>
              <w:rPr>
                <w:lang w:val="en-GB"/>
              </w:rPr>
            </w:pPr>
            <w:r w:rsidRPr="00793026">
              <w:rPr>
                <w:lang w:val="en-GB"/>
              </w:rPr>
              <w:t>150 000</w:t>
            </w:r>
          </w:p>
        </w:tc>
      </w:tr>
      <w:tr w:rsidR="004342ED" w:rsidRPr="00793026" w14:paraId="5E744001" w14:textId="77777777" w:rsidTr="00D03CCB">
        <w:trPr>
          <w:trHeight w:val="57"/>
          <w:jc w:val="right"/>
        </w:trPr>
        <w:tc>
          <w:tcPr>
            <w:tcW w:w="4010" w:type="dxa"/>
            <w:tcBorders>
              <w:top w:val="nil"/>
              <w:left w:val="nil"/>
              <w:bottom w:val="nil"/>
              <w:right w:val="nil"/>
            </w:tcBorders>
          </w:tcPr>
          <w:p w14:paraId="16787177" w14:textId="77777777" w:rsidR="004342ED" w:rsidRPr="00793026" w:rsidRDefault="004342ED" w:rsidP="00793026">
            <w:pPr>
              <w:pStyle w:val="Normal-pool"/>
              <w:spacing w:before="40" w:after="40"/>
              <w:rPr>
                <w:lang w:val="en-GB"/>
              </w:rPr>
            </w:pPr>
          </w:p>
        </w:tc>
        <w:tc>
          <w:tcPr>
            <w:tcW w:w="5453" w:type="dxa"/>
            <w:tcBorders>
              <w:top w:val="nil"/>
              <w:left w:val="nil"/>
              <w:bottom w:val="nil"/>
              <w:right w:val="nil"/>
            </w:tcBorders>
            <w:hideMark/>
          </w:tcPr>
          <w:p w14:paraId="25A5AD50" w14:textId="19A07BC7" w:rsidR="004342ED" w:rsidRPr="00793026" w:rsidRDefault="004342ED" w:rsidP="00793026">
            <w:pPr>
              <w:pStyle w:val="Normal-pool"/>
              <w:spacing w:before="40" w:after="40"/>
              <w:rPr>
                <w:lang w:val="en-GB" w:eastAsia="zh-CN"/>
              </w:rPr>
            </w:pPr>
            <w:r w:rsidRPr="00793026">
              <w:rPr>
                <w:rFonts w:eastAsia="SimSun"/>
                <w:lang w:val="zh-CN" w:eastAsia="zh-CN"/>
              </w:rPr>
              <w:t>关系链评估第一次土著和地方知识对话</w:t>
            </w:r>
          </w:p>
        </w:tc>
        <w:tc>
          <w:tcPr>
            <w:tcW w:w="3542" w:type="dxa"/>
            <w:tcBorders>
              <w:top w:val="nil"/>
              <w:left w:val="nil"/>
              <w:bottom w:val="nil"/>
              <w:right w:val="nil"/>
            </w:tcBorders>
            <w:hideMark/>
          </w:tcPr>
          <w:p w14:paraId="5FF689B0" w14:textId="70E41765" w:rsidR="004342ED" w:rsidRPr="00793026" w:rsidRDefault="0053311A" w:rsidP="00793026">
            <w:pPr>
              <w:pStyle w:val="Normal-pool"/>
              <w:spacing w:before="40" w:after="40"/>
              <w:rPr>
                <w:lang w:val="en-GB"/>
              </w:rPr>
            </w:pPr>
            <w:r w:rsidRPr="00793026">
              <w:rPr>
                <w:rFonts w:eastAsia="SimSun"/>
                <w:lang w:val="zh-CN"/>
              </w:rPr>
              <w:t>支助参会人员</w:t>
            </w:r>
          </w:p>
        </w:tc>
        <w:tc>
          <w:tcPr>
            <w:tcW w:w="1640" w:type="dxa"/>
            <w:tcBorders>
              <w:top w:val="nil"/>
              <w:left w:val="nil"/>
              <w:bottom w:val="nil"/>
              <w:right w:val="nil"/>
            </w:tcBorders>
            <w:vAlign w:val="bottom"/>
            <w:hideMark/>
          </w:tcPr>
          <w:p w14:paraId="100D048D" w14:textId="77777777" w:rsidR="004342ED" w:rsidRPr="00793026" w:rsidRDefault="004342ED" w:rsidP="00793026">
            <w:pPr>
              <w:pStyle w:val="Normal-pool"/>
              <w:spacing w:before="40" w:after="40"/>
              <w:jc w:val="right"/>
              <w:rPr>
                <w:lang w:val="en-GB"/>
              </w:rPr>
            </w:pPr>
            <w:r w:rsidRPr="00793026">
              <w:rPr>
                <w:lang w:val="en-GB"/>
              </w:rPr>
              <w:t>1 000</w:t>
            </w:r>
          </w:p>
        </w:tc>
      </w:tr>
      <w:tr w:rsidR="004342ED" w:rsidRPr="00793026" w14:paraId="42BA6593" w14:textId="77777777" w:rsidTr="00D03CCB">
        <w:trPr>
          <w:trHeight w:val="57"/>
          <w:jc w:val="right"/>
        </w:trPr>
        <w:tc>
          <w:tcPr>
            <w:tcW w:w="4010" w:type="dxa"/>
            <w:tcBorders>
              <w:top w:val="nil"/>
              <w:left w:val="nil"/>
              <w:bottom w:val="nil"/>
              <w:right w:val="nil"/>
            </w:tcBorders>
            <w:hideMark/>
          </w:tcPr>
          <w:p w14:paraId="2CC85BB4" w14:textId="2DB40476" w:rsidR="004342ED" w:rsidRPr="00793026" w:rsidRDefault="004342ED" w:rsidP="00793026">
            <w:pPr>
              <w:pStyle w:val="Normal-pool"/>
              <w:spacing w:before="40" w:after="40"/>
              <w:ind w:left="177"/>
              <w:rPr>
                <w:lang w:val="en-GB"/>
              </w:rPr>
            </w:pPr>
            <w:r w:rsidRPr="00793026">
              <w:rPr>
                <w:rFonts w:eastAsia="SimSun"/>
                <w:lang w:val="zh-CN"/>
              </w:rPr>
              <w:t>法国蒙彼利埃大学</w:t>
            </w:r>
          </w:p>
        </w:tc>
        <w:tc>
          <w:tcPr>
            <w:tcW w:w="5453" w:type="dxa"/>
            <w:tcBorders>
              <w:top w:val="nil"/>
              <w:left w:val="nil"/>
              <w:bottom w:val="nil"/>
              <w:right w:val="nil"/>
            </w:tcBorders>
            <w:hideMark/>
          </w:tcPr>
          <w:p w14:paraId="1D72CD1A" w14:textId="6F7E4686" w:rsidR="004342ED" w:rsidRPr="00793026" w:rsidRDefault="004342ED" w:rsidP="00793026">
            <w:pPr>
              <w:pStyle w:val="Normal-pool"/>
              <w:spacing w:before="40" w:after="40"/>
              <w:rPr>
                <w:lang w:val="en-GB" w:eastAsia="zh-CN"/>
              </w:rPr>
            </w:pPr>
            <w:r w:rsidRPr="00793026">
              <w:rPr>
                <w:rFonts w:eastAsia="SimSun"/>
                <w:lang w:val="zh-CN" w:eastAsia="zh-CN"/>
              </w:rPr>
              <w:t>转型变革评估的技术支持小组</w:t>
            </w:r>
          </w:p>
        </w:tc>
        <w:tc>
          <w:tcPr>
            <w:tcW w:w="3542" w:type="dxa"/>
            <w:tcBorders>
              <w:top w:val="nil"/>
              <w:left w:val="nil"/>
              <w:bottom w:val="nil"/>
              <w:right w:val="nil"/>
            </w:tcBorders>
            <w:hideMark/>
          </w:tcPr>
          <w:p w14:paraId="58332793" w14:textId="07B3A7AC" w:rsidR="004342ED" w:rsidRPr="00793026" w:rsidRDefault="004342ED" w:rsidP="00793026">
            <w:pPr>
              <w:pStyle w:val="Normal-pool"/>
              <w:spacing w:before="40" w:after="40"/>
              <w:rPr>
                <w:lang w:val="en-GB" w:eastAsia="zh-CN"/>
              </w:rPr>
            </w:pPr>
            <w:r w:rsidRPr="00793026">
              <w:rPr>
                <w:rFonts w:eastAsia="SimSun"/>
                <w:lang w:val="zh-CN" w:eastAsia="zh-CN"/>
              </w:rPr>
              <w:t>工作人员、办公室和一般业务费用</w:t>
            </w:r>
          </w:p>
        </w:tc>
        <w:tc>
          <w:tcPr>
            <w:tcW w:w="1640" w:type="dxa"/>
            <w:tcBorders>
              <w:top w:val="nil"/>
              <w:left w:val="nil"/>
              <w:bottom w:val="nil"/>
              <w:right w:val="nil"/>
            </w:tcBorders>
            <w:vAlign w:val="bottom"/>
            <w:hideMark/>
          </w:tcPr>
          <w:p w14:paraId="3D821708" w14:textId="77777777" w:rsidR="004342ED" w:rsidRPr="00793026" w:rsidRDefault="004342ED" w:rsidP="00793026">
            <w:pPr>
              <w:pStyle w:val="Normal-pool"/>
              <w:spacing w:before="40" w:after="40"/>
              <w:jc w:val="right"/>
              <w:rPr>
                <w:lang w:val="en-GB"/>
              </w:rPr>
            </w:pPr>
            <w:r w:rsidRPr="00793026">
              <w:rPr>
                <w:lang w:val="en-GB"/>
              </w:rPr>
              <w:t>11 300</w:t>
            </w:r>
          </w:p>
        </w:tc>
      </w:tr>
      <w:tr w:rsidR="004342ED" w:rsidRPr="00793026" w14:paraId="575D9069" w14:textId="77777777" w:rsidTr="00D03CCB">
        <w:trPr>
          <w:trHeight w:val="57"/>
          <w:jc w:val="right"/>
        </w:trPr>
        <w:tc>
          <w:tcPr>
            <w:tcW w:w="4010" w:type="dxa"/>
            <w:tcBorders>
              <w:top w:val="nil"/>
              <w:left w:val="nil"/>
              <w:bottom w:val="nil"/>
              <w:right w:val="nil"/>
            </w:tcBorders>
          </w:tcPr>
          <w:p w14:paraId="03D77FD0" w14:textId="77777777" w:rsidR="004342ED" w:rsidRPr="00793026" w:rsidRDefault="004342ED" w:rsidP="00793026">
            <w:pPr>
              <w:pStyle w:val="Normal-pool"/>
              <w:spacing w:before="40" w:after="40"/>
              <w:rPr>
                <w:lang w:val="en-GB"/>
              </w:rPr>
            </w:pPr>
          </w:p>
        </w:tc>
        <w:tc>
          <w:tcPr>
            <w:tcW w:w="5453" w:type="dxa"/>
            <w:tcBorders>
              <w:top w:val="nil"/>
              <w:left w:val="nil"/>
              <w:bottom w:val="nil"/>
              <w:right w:val="nil"/>
            </w:tcBorders>
            <w:hideMark/>
          </w:tcPr>
          <w:p w14:paraId="7D4F0602" w14:textId="1552DE35" w:rsidR="004342ED" w:rsidRPr="00793026" w:rsidRDefault="004342ED" w:rsidP="00793026">
            <w:pPr>
              <w:pStyle w:val="Normal-pool"/>
              <w:spacing w:before="40" w:after="40"/>
              <w:rPr>
                <w:lang w:val="en-GB" w:eastAsia="zh-CN"/>
              </w:rPr>
            </w:pPr>
            <w:r w:rsidRPr="00793026">
              <w:rPr>
                <w:rFonts w:eastAsia="SimSun"/>
                <w:lang w:val="zh-CN" w:eastAsia="zh-CN"/>
              </w:rPr>
              <w:t>转型变革评估第一次撰写人会议</w:t>
            </w:r>
          </w:p>
        </w:tc>
        <w:tc>
          <w:tcPr>
            <w:tcW w:w="3542" w:type="dxa"/>
            <w:tcBorders>
              <w:top w:val="nil"/>
              <w:left w:val="nil"/>
              <w:bottom w:val="nil"/>
              <w:right w:val="nil"/>
            </w:tcBorders>
            <w:hideMark/>
          </w:tcPr>
          <w:p w14:paraId="5BA66473" w14:textId="6DE75934" w:rsidR="004342ED" w:rsidRPr="00793026" w:rsidRDefault="004342ED" w:rsidP="00793026">
            <w:pPr>
              <w:pStyle w:val="Normal-pool"/>
              <w:spacing w:before="40" w:after="40"/>
              <w:rPr>
                <w:lang w:val="en-GB"/>
              </w:rPr>
            </w:pPr>
            <w:r w:rsidRPr="00793026">
              <w:rPr>
                <w:rFonts w:eastAsia="SimSun"/>
                <w:lang w:val="zh-CN"/>
              </w:rPr>
              <w:t>场地和后勤费用</w:t>
            </w:r>
          </w:p>
        </w:tc>
        <w:tc>
          <w:tcPr>
            <w:tcW w:w="1640" w:type="dxa"/>
            <w:tcBorders>
              <w:top w:val="nil"/>
              <w:left w:val="nil"/>
              <w:bottom w:val="nil"/>
              <w:right w:val="nil"/>
            </w:tcBorders>
            <w:vAlign w:val="bottom"/>
            <w:hideMark/>
          </w:tcPr>
          <w:p w14:paraId="19687502" w14:textId="77777777" w:rsidR="004342ED" w:rsidRPr="00793026" w:rsidRDefault="004342ED" w:rsidP="00793026">
            <w:pPr>
              <w:pStyle w:val="Normal-pool"/>
              <w:spacing w:before="40" w:after="40"/>
              <w:jc w:val="right"/>
              <w:rPr>
                <w:lang w:val="en-GB"/>
              </w:rPr>
            </w:pPr>
            <w:r w:rsidRPr="00793026">
              <w:rPr>
                <w:lang w:val="en-GB"/>
              </w:rPr>
              <w:t>10 200</w:t>
            </w:r>
          </w:p>
        </w:tc>
      </w:tr>
      <w:tr w:rsidR="004342ED" w:rsidRPr="00793026" w14:paraId="583DD027" w14:textId="77777777" w:rsidTr="00D03CCB">
        <w:trPr>
          <w:trHeight w:val="57"/>
          <w:jc w:val="right"/>
        </w:trPr>
        <w:tc>
          <w:tcPr>
            <w:tcW w:w="4010" w:type="dxa"/>
            <w:tcBorders>
              <w:top w:val="nil"/>
              <w:left w:val="nil"/>
              <w:bottom w:val="nil"/>
              <w:right w:val="nil"/>
            </w:tcBorders>
            <w:hideMark/>
          </w:tcPr>
          <w:p w14:paraId="3B79FF4F" w14:textId="434D16D5" w:rsidR="004342ED" w:rsidRPr="00793026" w:rsidRDefault="004342ED" w:rsidP="00793026">
            <w:pPr>
              <w:pStyle w:val="Normal-pool"/>
              <w:spacing w:before="40" w:after="40"/>
              <w:ind w:left="177"/>
              <w:rPr>
                <w:lang w:val="en-GB" w:eastAsia="zh-CN"/>
              </w:rPr>
            </w:pPr>
            <w:r w:rsidRPr="00793026">
              <w:rPr>
                <w:rFonts w:eastAsia="SimSun"/>
                <w:lang w:val="zh-CN" w:eastAsia="zh-CN"/>
              </w:rPr>
              <w:t>智利康塞普西翁大学和生态与生物多样性研究所</w:t>
            </w:r>
          </w:p>
        </w:tc>
        <w:tc>
          <w:tcPr>
            <w:tcW w:w="5453" w:type="dxa"/>
            <w:tcBorders>
              <w:top w:val="nil"/>
              <w:left w:val="nil"/>
              <w:bottom w:val="nil"/>
              <w:right w:val="nil"/>
            </w:tcBorders>
            <w:hideMark/>
          </w:tcPr>
          <w:p w14:paraId="52445A81" w14:textId="49FD362D" w:rsidR="004342ED" w:rsidRPr="00793026" w:rsidRDefault="004342ED" w:rsidP="00793026">
            <w:pPr>
              <w:pStyle w:val="Normal-pool"/>
              <w:spacing w:before="40" w:after="40"/>
              <w:rPr>
                <w:lang w:val="en-GB" w:eastAsia="zh-CN"/>
              </w:rPr>
            </w:pPr>
            <w:r w:rsidRPr="00793026">
              <w:rPr>
                <w:rFonts w:eastAsia="SimSun"/>
                <w:lang w:val="zh-CN" w:eastAsia="zh-CN"/>
              </w:rPr>
              <w:t>外来入侵物种评估决策者摘要编写会议</w:t>
            </w:r>
          </w:p>
        </w:tc>
        <w:tc>
          <w:tcPr>
            <w:tcW w:w="3542" w:type="dxa"/>
            <w:tcBorders>
              <w:top w:val="nil"/>
              <w:left w:val="nil"/>
              <w:bottom w:val="nil"/>
              <w:right w:val="nil"/>
            </w:tcBorders>
            <w:hideMark/>
          </w:tcPr>
          <w:p w14:paraId="2350FAC8" w14:textId="04D53929" w:rsidR="004342ED" w:rsidRPr="00793026" w:rsidRDefault="004342ED" w:rsidP="00793026">
            <w:pPr>
              <w:pStyle w:val="Normal-pool"/>
              <w:spacing w:before="40" w:after="40"/>
              <w:rPr>
                <w:lang w:val="en-GB"/>
              </w:rPr>
            </w:pPr>
            <w:r w:rsidRPr="00793026">
              <w:rPr>
                <w:rFonts w:eastAsia="SimSun"/>
                <w:lang w:val="zh-CN"/>
              </w:rPr>
              <w:t>场地和后勤费用</w:t>
            </w:r>
          </w:p>
        </w:tc>
        <w:tc>
          <w:tcPr>
            <w:tcW w:w="1640" w:type="dxa"/>
            <w:tcBorders>
              <w:top w:val="nil"/>
              <w:left w:val="nil"/>
              <w:bottom w:val="nil"/>
              <w:right w:val="nil"/>
            </w:tcBorders>
            <w:vAlign w:val="bottom"/>
            <w:hideMark/>
          </w:tcPr>
          <w:p w14:paraId="74B17E0E" w14:textId="77777777" w:rsidR="004342ED" w:rsidRPr="00793026" w:rsidRDefault="004342ED" w:rsidP="00793026">
            <w:pPr>
              <w:pStyle w:val="Normal-pool"/>
              <w:spacing w:before="40" w:after="40"/>
              <w:jc w:val="right"/>
              <w:rPr>
                <w:lang w:val="en-GB"/>
              </w:rPr>
            </w:pPr>
            <w:r w:rsidRPr="00793026">
              <w:rPr>
                <w:lang w:val="en-GB"/>
              </w:rPr>
              <w:t>11 200</w:t>
            </w:r>
          </w:p>
        </w:tc>
      </w:tr>
      <w:tr w:rsidR="004342ED" w:rsidRPr="00793026" w14:paraId="72DA10C7" w14:textId="77777777" w:rsidTr="00D03CCB">
        <w:trPr>
          <w:trHeight w:val="57"/>
          <w:jc w:val="right"/>
        </w:trPr>
        <w:tc>
          <w:tcPr>
            <w:tcW w:w="4010" w:type="dxa"/>
            <w:tcBorders>
              <w:top w:val="single" w:sz="4" w:space="0" w:color="000000"/>
              <w:left w:val="nil"/>
              <w:bottom w:val="single" w:sz="4" w:space="0" w:color="000000"/>
              <w:right w:val="nil"/>
            </w:tcBorders>
            <w:hideMark/>
          </w:tcPr>
          <w:p w14:paraId="566745C1" w14:textId="7F0615D0" w:rsidR="004342ED" w:rsidRPr="00793026" w:rsidRDefault="0053311A" w:rsidP="00793026">
            <w:pPr>
              <w:pStyle w:val="Normal-pool"/>
              <w:spacing w:before="40" w:after="40"/>
              <w:rPr>
                <w:b/>
                <w:bCs/>
                <w:lang w:val="en-GB"/>
              </w:rPr>
            </w:pPr>
            <w:r w:rsidRPr="00793026">
              <w:rPr>
                <w:rFonts w:eastAsia="SimHei"/>
                <w:b/>
                <w:bCs/>
                <w:lang w:val="zh-CN"/>
              </w:rPr>
              <w:t>小计</w:t>
            </w:r>
            <w:r w:rsidRPr="00793026">
              <w:rPr>
                <w:rFonts w:eastAsia="SimHei"/>
                <w:b/>
                <w:bCs/>
                <w:lang w:val="zh-CN"/>
              </w:rPr>
              <w:t xml:space="preserve"> 1</w:t>
            </w:r>
          </w:p>
        </w:tc>
        <w:tc>
          <w:tcPr>
            <w:tcW w:w="5453" w:type="dxa"/>
            <w:tcBorders>
              <w:top w:val="single" w:sz="4" w:space="0" w:color="000000"/>
              <w:left w:val="nil"/>
              <w:bottom w:val="single" w:sz="4" w:space="0" w:color="000000"/>
              <w:right w:val="nil"/>
            </w:tcBorders>
          </w:tcPr>
          <w:p w14:paraId="52EBD1EE" w14:textId="77777777" w:rsidR="004342ED" w:rsidRPr="00793026" w:rsidRDefault="004342ED" w:rsidP="00793026">
            <w:pPr>
              <w:pStyle w:val="Normal-pool"/>
              <w:spacing w:before="40" w:after="40"/>
              <w:rPr>
                <w:lang w:val="en-GB"/>
              </w:rPr>
            </w:pPr>
          </w:p>
        </w:tc>
        <w:tc>
          <w:tcPr>
            <w:tcW w:w="3542" w:type="dxa"/>
            <w:tcBorders>
              <w:top w:val="single" w:sz="4" w:space="0" w:color="000000"/>
              <w:left w:val="nil"/>
              <w:bottom w:val="single" w:sz="4" w:space="0" w:color="000000"/>
              <w:right w:val="nil"/>
            </w:tcBorders>
          </w:tcPr>
          <w:p w14:paraId="3BE188FA" w14:textId="77777777" w:rsidR="004342ED" w:rsidRPr="00793026" w:rsidRDefault="004342ED" w:rsidP="00793026">
            <w:pPr>
              <w:pStyle w:val="Normal-pool"/>
              <w:spacing w:before="40" w:after="40"/>
              <w:rPr>
                <w:lang w:val="en-GB"/>
              </w:rPr>
            </w:pPr>
          </w:p>
        </w:tc>
        <w:tc>
          <w:tcPr>
            <w:tcW w:w="1640" w:type="dxa"/>
            <w:tcBorders>
              <w:top w:val="single" w:sz="4" w:space="0" w:color="000000"/>
              <w:left w:val="nil"/>
              <w:bottom w:val="single" w:sz="4" w:space="0" w:color="000000"/>
              <w:right w:val="nil"/>
            </w:tcBorders>
            <w:vAlign w:val="bottom"/>
            <w:hideMark/>
          </w:tcPr>
          <w:p w14:paraId="5650BFC7" w14:textId="77777777" w:rsidR="004342ED" w:rsidRPr="00793026" w:rsidRDefault="004342ED" w:rsidP="00793026">
            <w:pPr>
              <w:pStyle w:val="Normal-pool"/>
              <w:spacing w:before="40" w:after="40"/>
              <w:jc w:val="right"/>
              <w:rPr>
                <w:lang w:val="en-GB"/>
              </w:rPr>
            </w:pPr>
            <w:r w:rsidRPr="00793026">
              <w:rPr>
                <w:lang w:val="en-GB"/>
              </w:rPr>
              <w:t xml:space="preserve">1 660 800 </w:t>
            </w:r>
          </w:p>
        </w:tc>
      </w:tr>
      <w:tr w:rsidR="004342ED" w:rsidRPr="00793026" w14:paraId="5783D9B9" w14:textId="77777777" w:rsidTr="00D03CCB">
        <w:trPr>
          <w:trHeight w:val="57"/>
          <w:jc w:val="right"/>
        </w:trPr>
        <w:tc>
          <w:tcPr>
            <w:tcW w:w="9463" w:type="dxa"/>
            <w:gridSpan w:val="2"/>
            <w:tcBorders>
              <w:top w:val="single" w:sz="4" w:space="0" w:color="000000"/>
              <w:left w:val="nil"/>
              <w:bottom w:val="single" w:sz="4" w:space="0" w:color="auto"/>
              <w:right w:val="nil"/>
            </w:tcBorders>
            <w:hideMark/>
          </w:tcPr>
          <w:p w14:paraId="32C29A2E" w14:textId="41A44F81" w:rsidR="004342ED" w:rsidRPr="00793026" w:rsidRDefault="004342ED" w:rsidP="00793026">
            <w:pPr>
              <w:pStyle w:val="Normal-pool"/>
              <w:tabs>
                <w:tab w:val="left" w:pos="177"/>
              </w:tabs>
              <w:spacing w:before="40" w:after="40"/>
              <w:rPr>
                <w:b/>
                <w:bCs/>
                <w:lang w:val="en-GB" w:eastAsia="zh-CN"/>
              </w:rPr>
            </w:pPr>
            <w:r w:rsidRPr="00793026">
              <w:rPr>
                <w:b/>
                <w:bCs/>
                <w:lang w:val="en-GB" w:eastAsia="zh-CN"/>
              </w:rPr>
              <w:t>2.</w:t>
            </w:r>
            <w:r w:rsidRPr="00793026">
              <w:rPr>
                <w:b/>
                <w:bCs/>
                <w:lang w:val="en-GB" w:eastAsia="zh-CN"/>
              </w:rPr>
              <w:tab/>
            </w:r>
            <w:r w:rsidR="0053311A" w:rsidRPr="00793026">
              <w:rPr>
                <w:rFonts w:eastAsia="SimHei"/>
                <w:b/>
                <w:bCs/>
                <w:lang w:val="zh-CN" w:eastAsia="zh-CN"/>
              </w:rPr>
              <w:t>额外安排的支持工作方案的活动的支助</w:t>
            </w:r>
          </w:p>
        </w:tc>
        <w:tc>
          <w:tcPr>
            <w:tcW w:w="3542" w:type="dxa"/>
            <w:tcBorders>
              <w:top w:val="single" w:sz="4" w:space="0" w:color="000000"/>
              <w:left w:val="nil"/>
              <w:bottom w:val="single" w:sz="4" w:space="0" w:color="auto"/>
              <w:right w:val="nil"/>
            </w:tcBorders>
          </w:tcPr>
          <w:p w14:paraId="6EA1A229" w14:textId="77777777" w:rsidR="004342ED" w:rsidRPr="00793026" w:rsidRDefault="004342ED" w:rsidP="00793026">
            <w:pPr>
              <w:pStyle w:val="Normal-pool"/>
              <w:spacing w:before="40" w:after="40"/>
              <w:rPr>
                <w:b/>
                <w:bCs/>
                <w:lang w:val="en-GB" w:eastAsia="zh-CN"/>
              </w:rPr>
            </w:pPr>
          </w:p>
        </w:tc>
        <w:tc>
          <w:tcPr>
            <w:tcW w:w="1640" w:type="dxa"/>
            <w:tcBorders>
              <w:top w:val="single" w:sz="4" w:space="0" w:color="000000"/>
              <w:left w:val="nil"/>
              <w:bottom w:val="single" w:sz="4" w:space="0" w:color="auto"/>
              <w:right w:val="nil"/>
            </w:tcBorders>
            <w:vAlign w:val="bottom"/>
          </w:tcPr>
          <w:p w14:paraId="49D6FBBA" w14:textId="77777777" w:rsidR="004342ED" w:rsidRPr="00793026" w:rsidRDefault="004342ED" w:rsidP="00793026">
            <w:pPr>
              <w:pStyle w:val="Normal-pool"/>
              <w:spacing w:before="40" w:after="40"/>
              <w:jc w:val="right"/>
              <w:rPr>
                <w:b/>
                <w:bCs/>
                <w:lang w:val="en-GB" w:eastAsia="zh-CN"/>
              </w:rPr>
            </w:pPr>
          </w:p>
        </w:tc>
      </w:tr>
      <w:tr w:rsidR="0053311A" w:rsidRPr="00793026" w14:paraId="61834A4F" w14:textId="77777777" w:rsidTr="00D03CCB">
        <w:trPr>
          <w:trHeight w:val="57"/>
          <w:jc w:val="right"/>
        </w:trPr>
        <w:tc>
          <w:tcPr>
            <w:tcW w:w="4010" w:type="dxa"/>
            <w:tcBorders>
              <w:top w:val="single" w:sz="4" w:space="0" w:color="auto"/>
              <w:left w:val="nil"/>
              <w:bottom w:val="nil"/>
              <w:right w:val="nil"/>
            </w:tcBorders>
            <w:hideMark/>
          </w:tcPr>
          <w:p w14:paraId="78446F29" w14:textId="4DC138EA" w:rsidR="0053311A" w:rsidRPr="00793026" w:rsidRDefault="0053311A" w:rsidP="00793026">
            <w:pPr>
              <w:pStyle w:val="Normal-pool"/>
              <w:spacing w:before="40" w:after="40"/>
              <w:ind w:left="177"/>
              <w:rPr>
                <w:lang w:val="en-GB"/>
              </w:rPr>
            </w:pPr>
            <w:r w:rsidRPr="00793026">
              <w:rPr>
                <w:rFonts w:eastAsia="SimSun"/>
                <w:lang w:val="zh-CN"/>
              </w:rPr>
              <w:t>波恩市</w:t>
            </w:r>
          </w:p>
        </w:tc>
        <w:tc>
          <w:tcPr>
            <w:tcW w:w="5453" w:type="dxa"/>
            <w:tcBorders>
              <w:top w:val="single" w:sz="4" w:space="0" w:color="auto"/>
              <w:left w:val="nil"/>
              <w:bottom w:val="nil"/>
              <w:right w:val="nil"/>
            </w:tcBorders>
            <w:hideMark/>
          </w:tcPr>
          <w:p w14:paraId="746979BE" w14:textId="56A64A4B" w:rsidR="0053311A" w:rsidRPr="00793026" w:rsidRDefault="0053311A" w:rsidP="00793026">
            <w:pPr>
              <w:pStyle w:val="Normal-pool"/>
              <w:spacing w:before="40" w:after="40"/>
              <w:rPr>
                <w:lang w:val="en-GB"/>
              </w:rPr>
            </w:pPr>
            <w:r w:rsidRPr="00793026">
              <w:rPr>
                <w:rFonts w:eastAsia="SimSun"/>
                <w:lang w:val="zh-CN"/>
              </w:rPr>
              <w:t>全体会议第九届会议</w:t>
            </w:r>
          </w:p>
        </w:tc>
        <w:tc>
          <w:tcPr>
            <w:tcW w:w="3542" w:type="dxa"/>
            <w:tcBorders>
              <w:top w:val="single" w:sz="4" w:space="0" w:color="auto"/>
              <w:left w:val="nil"/>
              <w:bottom w:val="nil"/>
              <w:right w:val="nil"/>
            </w:tcBorders>
            <w:hideMark/>
          </w:tcPr>
          <w:p w14:paraId="0D7065FD" w14:textId="1D137B65" w:rsidR="0053311A" w:rsidRPr="00793026" w:rsidRDefault="0053311A" w:rsidP="00793026">
            <w:pPr>
              <w:pStyle w:val="Normal-pool"/>
              <w:spacing w:before="40" w:after="40"/>
              <w:rPr>
                <w:lang w:val="en-GB"/>
              </w:rPr>
            </w:pPr>
            <w:r w:rsidRPr="00793026">
              <w:rPr>
                <w:rFonts w:eastAsia="SimSun"/>
                <w:lang w:val="zh-CN"/>
              </w:rPr>
              <w:t>宣传和后勤费用</w:t>
            </w:r>
          </w:p>
        </w:tc>
        <w:tc>
          <w:tcPr>
            <w:tcW w:w="1640" w:type="dxa"/>
            <w:tcBorders>
              <w:top w:val="single" w:sz="4" w:space="0" w:color="auto"/>
              <w:left w:val="nil"/>
              <w:bottom w:val="nil"/>
              <w:right w:val="nil"/>
            </w:tcBorders>
            <w:vAlign w:val="bottom"/>
            <w:hideMark/>
          </w:tcPr>
          <w:p w14:paraId="2C05470B" w14:textId="77777777" w:rsidR="0053311A" w:rsidRPr="00793026" w:rsidRDefault="0053311A" w:rsidP="00793026">
            <w:pPr>
              <w:pStyle w:val="Normal-pool"/>
              <w:spacing w:before="40" w:after="40"/>
              <w:jc w:val="right"/>
              <w:rPr>
                <w:lang w:val="en-GB"/>
              </w:rPr>
            </w:pPr>
            <w:r w:rsidRPr="00793026">
              <w:rPr>
                <w:lang w:val="en-GB"/>
              </w:rPr>
              <w:t>23 000</w:t>
            </w:r>
          </w:p>
        </w:tc>
      </w:tr>
      <w:tr w:rsidR="0053311A" w:rsidRPr="00793026" w14:paraId="478590C7" w14:textId="77777777" w:rsidTr="00D03CCB">
        <w:trPr>
          <w:trHeight w:val="57"/>
          <w:jc w:val="right"/>
        </w:trPr>
        <w:tc>
          <w:tcPr>
            <w:tcW w:w="4010" w:type="dxa"/>
            <w:tcBorders>
              <w:top w:val="nil"/>
              <w:left w:val="nil"/>
              <w:bottom w:val="nil"/>
              <w:right w:val="nil"/>
            </w:tcBorders>
            <w:hideMark/>
          </w:tcPr>
          <w:p w14:paraId="04C6A653" w14:textId="4BF767E3" w:rsidR="0053311A" w:rsidRPr="00793026" w:rsidRDefault="0053311A" w:rsidP="00793026">
            <w:pPr>
              <w:pStyle w:val="Normal-pool"/>
              <w:spacing w:before="40" w:after="40"/>
              <w:ind w:left="177"/>
              <w:rPr>
                <w:lang w:val="en-GB" w:eastAsia="zh-CN"/>
              </w:rPr>
            </w:pPr>
            <w:r w:rsidRPr="00793026">
              <w:rPr>
                <w:rFonts w:eastAsia="SimSun"/>
                <w:lang w:val="zh-CN" w:eastAsia="zh-CN"/>
              </w:rPr>
              <w:t>德国联邦环境、自然保护、核安全和</w:t>
            </w:r>
            <w:r w:rsidR="00D859BC">
              <w:rPr>
                <w:rFonts w:eastAsia="SimSun"/>
                <w:lang w:val="zh-CN" w:eastAsia="zh-CN"/>
              </w:rPr>
              <w:br/>
            </w:r>
            <w:r w:rsidRPr="00793026">
              <w:rPr>
                <w:rFonts w:eastAsia="SimSun"/>
                <w:lang w:val="zh-CN" w:eastAsia="zh-CN"/>
              </w:rPr>
              <w:t>消费者保护部</w:t>
            </w:r>
          </w:p>
        </w:tc>
        <w:tc>
          <w:tcPr>
            <w:tcW w:w="5453" w:type="dxa"/>
            <w:tcBorders>
              <w:top w:val="nil"/>
              <w:left w:val="nil"/>
              <w:bottom w:val="nil"/>
              <w:right w:val="nil"/>
            </w:tcBorders>
            <w:hideMark/>
          </w:tcPr>
          <w:p w14:paraId="53E767A9" w14:textId="0D57C588" w:rsidR="0053311A" w:rsidRPr="00793026" w:rsidRDefault="0053311A" w:rsidP="00793026">
            <w:pPr>
              <w:pStyle w:val="Normal-pool"/>
              <w:spacing w:before="40" w:after="40"/>
              <w:rPr>
                <w:lang w:val="en-GB"/>
              </w:rPr>
            </w:pPr>
            <w:r w:rsidRPr="00793026">
              <w:rPr>
                <w:rFonts w:eastAsia="SimSun"/>
                <w:lang w:val="zh-CN"/>
              </w:rPr>
              <w:t>全体会议第九届会议</w:t>
            </w:r>
          </w:p>
        </w:tc>
        <w:tc>
          <w:tcPr>
            <w:tcW w:w="3542" w:type="dxa"/>
            <w:tcBorders>
              <w:top w:val="nil"/>
              <w:left w:val="nil"/>
              <w:bottom w:val="nil"/>
              <w:right w:val="nil"/>
            </w:tcBorders>
            <w:hideMark/>
          </w:tcPr>
          <w:p w14:paraId="6F80B05C" w14:textId="06FA1120" w:rsidR="0053311A" w:rsidRPr="00793026" w:rsidRDefault="0053311A" w:rsidP="00793026">
            <w:pPr>
              <w:pStyle w:val="Normal-pool"/>
              <w:spacing w:before="40" w:after="40"/>
              <w:rPr>
                <w:lang w:val="en-GB" w:eastAsia="zh-CN"/>
              </w:rPr>
            </w:pPr>
            <w:r w:rsidRPr="00793026">
              <w:rPr>
                <w:rFonts w:eastAsia="SimSun"/>
                <w:lang w:val="zh-CN" w:eastAsia="zh-CN"/>
              </w:rPr>
              <w:t>宣传、支助工作人员和后勤费用</w:t>
            </w:r>
          </w:p>
        </w:tc>
        <w:tc>
          <w:tcPr>
            <w:tcW w:w="1640" w:type="dxa"/>
            <w:tcBorders>
              <w:top w:val="nil"/>
              <w:left w:val="nil"/>
              <w:bottom w:val="nil"/>
              <w:right w:val="nil"/>
            </w:tcBorders>
            <w:vAlign w:val="bottom"/>
            <w:hideMark/>
          </w:tcPr>
          <w:p w14:paraId="36FA9DD4" w14:textId="77777777" w:rsidR="0053311A" w:rsidRPr="00793026" w:rsidRDefault="0053311A" w:rsidP="00793026">
            <w:pPr>
              <w:pStyle w:val="Normal-pool"/>
              <w:spacing w:before="40" w:after="40"/>
              <w:jc w:val="right"/>
              <w:rPr>
                <w:lang w:val="en-GB"/>
              </w:rPr>
            </w:pPr>
            <w:r w:rsidRPr="00793026">
              <w:rPr>
                <w:lang w:val="en-GB"/>
              </w:rPr>
              <w:t>47 000</w:t>
            </w:r>
          </w:p>
        </w:tc>
      </w:tr>
      <w:tr w:rsidR="0053311A" w:rsidRPr="00793026" w14:paraId="522EBB08" w14:textId="77777777" w:rsidTr="00D03CCB">
        <w:trPr>
          <w:trHeight w:val="57"/>
          <w:jc w:val="right"/>
        </w:trPr>
        <w:tc>
          <w:tcPr>
            <w:tcW w:w="4010" w:type="dxa"/>
            <w:tcBorders>
              <w:top w:val="nil"/>
              <w:left w:val="nil"/>
              <w:bottom w:val="nil"/>
              <w:right w:val="nil"/>
            </w:tcBorders>
            <w:hideMark/>
          </w:tcPr>
          <w:p w14:paraId="6A0FF610" w14:textId="0A8A9A43" w:rsidR="0053311A" w:rsidRPr="00793026" w:rsidRDefault="0053311A" w:rsidP="00793026">
            <w:pPr>
              <w:pStyle w:val="Normal-pool"/>
              <w:spacing w:before="40" w:after="40"/>
              <w:ind w:left="177"/>
              <w:rPr>
                <w:lang w:val="en-GB" w:eastAsia="zh-CN"/>
              </w:rPr>
            </w:pPr>
            <w:r w:rsidRPr="00793026">
              <w:rPr>
                <w:rFonts w:eastAsia="SimSun"/>
                <w:lang w:val="zh-CN" w:eastAsia="zh-CN"/>
              </w:rPr>
              <w:t>国际自然及自然资源保护联盟</w:t>
            </w:r>
          </w:p>
        </w:tc>
        <w:tc>
          <w:tcPr>
            <w:tcW w:w="5453" w:type="dxa"/>
            <w:tcBorders>
              <w:top w:val="nil"/>
              <w:left w:val="nil"/>
              <w:bottom w:val="nil"/>
              <w:right w:val="nil"/>
            </w:tcBorders>
            <w:hideMark/>
          </w:tcPr>
          <w:p w14:paraId="015FA081" w14:textId="268A26F8" w:rsidR="0053311A" w:rsidRPr="00793026" w:rsidRDefault="0053311A" w:rsidP="00793026">
            <w:pPr>
              <w:pStyle w:val="Normal-pool"/>
              <w:spacing w:before="40" w:after="40"/>
              <w:rPr>
                <w:lang w:val="en-GB"/>
              </w:rPr>
            </w:pPr>
            <w:r w:rsidRPr="00793026">
              <w:rPr>
                <w:rFonts w:eastAsia="SimSun"/>
                <w:lang w:val="zh-CN"/>
              </w:rPr>
              <w:t>支助利益攸关方参与</w:t>
            </w:r>
          </w:p>
        </w:tc>
        <w:tc>
          <w:tcPr>
            <w:tcW w:w="3542" w:type="dxa"/>
            <w:tcBorders>
              <w:top w:val="nil"/>
              <w:left w:val="nil"/>
              <w:bottom w:val="nil"/>
              <w:right w:val="nil"/>
            </w:tcBorders>
            <w:hideMark/>
          </w:tcPr>
          <w:p w14:paraId="4C9D1C6D" w14:textId="6BEED078" w:rsidR="0053311A" w:rsidRPr="00793026" w:rsidRDefault="0053311A" w:rsidP="00793026">
            <w:pPr>
              <w:pStyle w:val="Normal-pool"/>
              <w:spacing w:before="40" w:after="40"/>
              <w:rPr>
                <w:lang w:val="en-GB"/>
              </w:rPr>
            </w:pPr>
            <w:r w:rsidRPr="00793026">
              <w:rPr>
                <w:rFonts w:eastAsia="SimSun"/>
                <w:lang w:val="zh-CN"/>
              </w:rPr>
              <w:t>技术支持</w:t>
            </w:r>
          </w:p>
        </w:tc>
        <w:tc>
          <w:tcPr>
            <w:tcW w:w="1640" w:type="dxa"/>
            <w:tcBorders>
              <w:top w:val="nil"/>
              <w:left w:val="nil"/>
              <w:bottom w:val="nil"/>
              <w:right w:val="nil"/>
            </w:tcBorders>
            <w:vAlign w:val="bottom"/>
            <w:hideMark/>
          </w:tcPr>
          <w:p w14:paraId="425857D7" w14:textId="77777777" w:rsidR="0053311A" w:rsidRPr="00793026" w:rsidRDefault="0053311A" w:rsidP="00793026">
            <w:pPr>
              <w:pStyle w:val="Normal-pool"/>
              <w:spacing w:before="40" w:after="40"/>
              <w:jc w:val="right"/>
              <w:rPr>
                <w:lang w:val="en-GB"/>
              </w:rPr>
            </w:pPr>
            <w:r w:rsidRPr="00793026">
              <w:rPr>
                <w:lang w:val="en-GB"/>
              </w:rPr>
              <w:t>71 000</w:t>
            </w:r>
          </w:p>
        </w:tc>
      </w:tr>
      <w:tr w:rsidR="0053311A" w:rsidRPr="00793026" w14:paraId="6328EB74" w14:textId="77777777" w:rsidTr="00D03CCB">
        <w:trPr>
          <w:trHeight w:val="57"/>
          <w:jc w:val="right"/>
        </w:trPr>
        <w:tc>
          <w:tcPr>
            <w:tcW w:w="4010" w:type="dxa"/>
            <w:tcBorders>
              <w:top w:val="nil"/>
              <w:left w:val="nil"/>
              <w:bottom w:val="single" w:sz="4" w:space="0" w:color="000000"/>
              <w:right w:val="nil"/>
            </w:tcBorders>
            <w:hideMark/>
          </w:tcPr>
          <w:p w14:paraId="65C9F945" w14:textId="54FE7FB5" w:rsidR="0053311A" w:rsidRPr="00793026" w:rsidRDefault="0053311A" w:rsidP="00793026">
            <w:pPr>
              <w:pStyle w:val="Normal-pool"/>
              <w:spacing w:before="40" w:after="40"/>
              <w:ind w:left="177"/>
              <w:rPr>
                <w:lang w:val="en-GB"/>
              </w:rPr>
            </w:pPr>
            <w:r w:rsidRPr="00793026">
              <w:rPr>
                <w:rFonts w:eastAsia="SimSun"/>
                <w:lang w:val="zh-CN"/>
              </w:rPr>
              <w:t>挪威环境署</w:t>
            </w:r>
          </w:p>
        </w:tc>
        <w:tc>
          <w:tcPr>
            <w:tcW w:w="5453" w:type="dxa"/>
            <w:tcBorders>
              <w:top w:val="nil"/>
              <w:left w:val="nil"/>
              <w:bottom w:val="single" w:sz="4" w:space="0" w:color="000000"/>
              <w:right w:val="nil"/>
            </w:tcBorders>
            <w:hideMark/>
          </w:tcPr>
          <w:p w14:paraId="106CC454" w14:textId="7E51892C" w:rsidR="0053311A" w:rsidRPr="00793026" w:rsidRDefault="0053311A" w:rsidP="00793026">
            <w:pPr>
              <w:pStyle w:val="Normal-pool"/>
              <w:spacing w:before="40" w:after="40"/>
              <w:rPr>
                <w:lang w:val="en-GB" w:eastAsia="zh-CN"/>
              </w:rPr>
            </w:pPr>
            <w:r w:rsidRPr="00793026">
              <w:rPr>
                <w:rFonts w:eastAsia="SimSun"/>
                <w:lang w:val="zh-CN" w:eastAsia="zh-CN"/>
              </w:rPr>
              <w:t>建立社会科学和人文科学网络促进与生物多样性平台的合作</w:t>
            </w:r>
          </w:p>
        </w:tc>
        <w:tc>
          <w:tcPr>
            <w:tcW w:w="3542" w:type="dxa"/>
            <w:tcBorders>
              <w:top w:val="nil"/>
              <w:left w:val="nil"/>
              <w:bottom w:val="single" w:sz="4" w:space="0" w:color="000000"/>
              <w:right w:val="nil"/>
            </w:tcBorders>
            <w:hideMark/>
          </w:tcPr>
          <w:p w14:paraId="37B49273" w14:textId="47E05AFC" w:rsidR="0053311A" w:rsidRPr="00793026" w:rsidRDefault="0053311A" w:rsidP="00793026">
            <w:pPr>
              <w:pStyle w:val="Normal-pool"/>
              <w:spacing w:before="40" w:after="40"/>
              <w:rPr>
                <w:lang w:val="en-GB"/>
              </w:rPr>
            </w:pPr>
            <w:r w:rsidRPr="00793026">
              <w:rPr>
                <w:rFonts w:eastAsia="SimSun"/>
                <w:lang w:val="zh-CN"/>
              </w:rPr>
              <w:t>场地和后勤费用</w:t>
            </w:r>
          </w:p>
        </w:tc>
        <w:tc>
          <w:tcPr>
            <w:tcW w:w="1640" w:type="dxa"/>
            <w:tcBorders>
              <w:top w:val="nil"/>
              <w:left w:val="nil"/>
              <w:bottom w:val="single" w:sz="4" w:space="0" w:color="000000"/>
              <w:right w:val="nil"/>
            </w:tcBorders>
            <w:vAlign w:val="bottom"/>
            <w:hideMark/>
          </w:tcPr>
          <w:p w14:paraId="256307A4" w14:textId="77777777" w:rsidR="0053311A" w:rsidRPr="00793026" w:rsidRDefault="0053311A" w:rsidP="00793026">
            <w:pPr>
              <w:pStyle w:val="Normal-pool"/>
              <w:spacing w:before="40" w:after="40"/>
              <w:jc w:val="right"/>
              <w:rPr>
                <w:lang w:val="en-GB"/>
              </w:rPr>
            </w:pPr>
            <w:r w:rsidRPr="00793026">
              <w:rPr>
                <w:lang w:val="en-GB"/>
              </w:rPr>
              <w:t>19 000</w:t>
            </w:r>
          </w:p>
        </w:tc>
      </w:tr>
      <w:tr w:rsidR="0053311A" w:rsidRPr="00793026" w14:paraId="57574D3F" w14:textId="77777777" w:rsidTr="00D03CCB">
        <w:trPr>
          <w:trHeight w:val="57"/>
          <w:jc w:val="right"/>
        </w:trPr>
        <w:tc>
          <w:tcPr>
            <w:tcW w:w="4010" w:type="dxa"/>
            <w:tcBorders>
              <w:top w:val="single" w:sz="4" w:space="0" w:color="000000"/>
              <w:left w:val="nil"/>
              <w:bottom w:val="single" w:sz="4" w:space="0" w:color="000000"/>
              <w:right w:val="nil"/>
            </w:tcBorders>
            <w:hideMark/>
          </w:tcPr>
          <w:p w14:paraId="33DDA8EB" w14:textId="3CDC9895" w:rsidR="0053311A" w:rsidRPr="00793026" w:rsidRDefault="0053311A" w:rsidP="00793026">
            <w:pPr>
              <w:pStyle w:val="Normal-pool"/>
              <w:spacing w:before="40" w:after="40"/>
              <w:rPr>
                <w:rFonts w:eastAsia="SimHei"/>
                <w:b/>
                <w:bCs/>
                <w:lang w:val="en-GB"/>
              </w:rPr>
            </w:pPr>
            <w:r w:rsidRPr="00793026">
              <w:rPr>
                <w:rFonts w:eastAsia="SimHei"/>
                <w:b/>
                <w:bCs/>
                <w:lang w:val="zh-CN"/>
              </w:rPr>
              <w:t>小计</w:t>
            </w:r>
            <w:r w:rsidRPr="00793026">
              <w:rPr>
                <w:rFonts w:eastAsia="SimHei"/>
                <w:b/>
                <w:bCs/>
                <w:lang w:val="zh-CN"/>
              </w:rPr>
              <w:t xml:space="preserve"> 2</w:t>
            </w:r>
          </w:p>
        </w:tc>
        <w:tc>
          <w:tcPr>
            <w:tcW w:w="5453" w:type="dxa"/>
            <w:tcBorders>
              <w:top w:val="single" w:sz="4" w:space="0" w:color="000000"/>
              <w:left w:val="nil"/>
              <w:bottom w:val="single" w:sz="4" w:space="0" w:color="000000"/>
              <w:right w:val="nil"/>
            </w:tcBorders>
          </w:tcPr>
          <w:p w14:paraId="59A608CD" w14:textId="77777777" w:rsidR="0053311A" w:rsidRPr="00793026" w:rsidRDefault="0053311A" w:rsidP="00793026">
            <w:pPr>
              <w:pStyle w:val="Normal-pool"/>
              <w:spacing w:before="40" w:after="40"/>
              <w:rPr>
                <w:b/>
                <w:bCs/>
                <w:lang w:val="en-GB"/>
              </w:rPr>
            </w:pPr>
          </w:p>
        </w:tc>
        <w:tc>
          <w:tcPr>
            <w:tcW w:w="3542" w:type="dxa"/>
            <w:tcBorders>
              <w:top w:val="single" w:sz="4" w:space="0" w:color="000000"/>
              <w:left w:val="nil"/>
              <w:bottom w:val="single" w:sz="4" w:space="0" w:color="000000"/>
              <w:right w:val="nil"/>
            </w:tcBorders>
          </w:tcPr>
          <w:p w14:paraId="51AC7A9C" w14:textId="77777777" w:rsidR="0053311A" w:rsidRPr="00793026" w:rsidRDefault="0053311A" w:rsidP="00793026">
            <w:pPr>
              <w:pStyle w:val="Normal-pool"/>
              <w:spacing w:before="40" w:after="40"/>
              <w:rPr>
                <w:b/>
                <w:bCs/>
                <w:lang w:val="en-GB"/>
              </w:rPr>
            </w:pPr>
          </w:p>
        </w:tc>
        <w:tc>
          <w:tcPr>
            <w:tcW w:w="1640" w:type="dxa"/>
            <w:tcBorders>
              <w:top w:val="single" w:sz="4" w:space="0" w:color="000000"/>
              <w:left w:val="nil"/>
              <w:bottom w:val="single" w:sz="4" w:space="0" w:color="000000"/>
              <w:right w:val="nil"/>
            </w:tcBorders>
            <w:vAlign w:val="bottom"/>
            <w:hideMark/>
          </w:tcPr>
          <w:p w14:paraId="60E8A037" w14:textId="77777777" w:rsidR="0053311A" w:rsidRPr="00793026" w:rsidRDefault="0053311A" w:rsidP="00793026">
            <w:pPr>
              <w:pStyle w:val="Normal-pool"/>
              <w:spacing w:before="40" w:after="40"/>
              <w:jc w:val="right"/>
              <w:rPr>
                <w:b/>
                <w:bCs/>
                <w:lang w:val="en-GB"/>
              </w:rPr>
            </w:pPr>
            <w:r w:rsidRPr="00793026">
              <w:rPr>
                <w:b/>
                <w:bCs/>
                <w:lang w:val="en-GB"/>
              </w:rPr>
              <w:t>160 000</w:t>
            </w:r>
          </w:p>
        </w:tc>
      </w:tr>
      <w:tr w:rsidR="0053311A" w:rsidRPr="00793026" w14:paraId="6B1399A9" w14:textId="77777777" w:rsidTr="00D03CCB">
        <w:trPr>
          <w:trHeight w:val="57"/>
          <w:jc w:val="right"/>
        </w:trPr>
        <w:tc>
          <w:tcPr>
            <w:tcW w:w="4010" w:type="dxa"/>
            <w:tcBorders>
              <w:top w:val="single" w:sz="4" w:space="0" w:color="000000"/>
              <w:left w:val="nil"/>
              <w:bottom w:val="single" w:sz="12" w:space="0" w:color="000000"/>
              <w:right w:val="nil"/>
            </w:tcBorders>
            <w:hideMark/>
          </w:tcPr>
          <w:p w14:paraId="4B3B5FF9" w14:textId="3D632925" w:rsidR="0053311A" w:rsidRPr="00793026" w:rsidRDefault="0053311A" w:rsidP="00793026">
            <w:pPr>
              <w:pStyle w:val="Normal-pool"/>
              <w:spacing w:before="40" w:after="40"/>
              <w:rPr>
                <w:rFonts w:eastAsia="SimHei"/>
                <w:b/>
                <w:bCs/>
                <w:lang w:val="en-GB"/>
              </w:rPr>
            </w:pPr>
            <w:r w:rsidRPr="00793026">
              <w:rPr>
                <w:rFonts w:eastAsia="SimHei"/>
                <w:b/>
                <w:bCs/>
                <w:lang w:val="zh-CN"/>
              </w:rPr>
              <w:t>共计（</w:t>
            </w:r>
            <w:r w:rsidRPr="00793026">
              <w:rPr>
                <w:rFonts w:eastAsia="SimHei"/>
                <w:b/>
                <w:bCs/>
                <w:lang w:val="zh-CN"/>
              </w:rPr>
              <w:t>1+2</w:t>
            </w:r>
            <w:r w:rsidRPr="00793026">
              <w:rPr>
                <w:rFonts w:eastAsia="SimHei"/>
                <w:b/>
                <w:bCs/>
                <w:lang w:val="zh-CN"/>
              </w:rPr>
              <w:t>）</w:t>
            </w:r>
          </w:p>
        </w:tc>
        <w:tc>
          <w:tcPr>
            <w:tcW w:w="5453" w:type="dxa"/>
            <w:tcBorders>
              <w:top w:val="single" w:sz="4" w:space="0" w:color="000000"/>
              <w:left w:val="nil"/>
              <w:bottom w:val="single" w:sz="12" w:space="0" w:color="000000"/>
              <w:right w:val="nil"/>
            </w:tcBorders>
          </w:tcPr>
          <w:p w14:paraId="3FDDB77D" w14:textId="77777777" w:rsidR="0053311A" w:rsidRPr="00793026" w:rsidRDefault="0053311A" w:rsidP="00793026">
            <w:pPr>
              <w:pStyle w:val="Normal-pool"/>
              <w:spacing w:before="40" w:after="40"/>
              <w:rPr>
                <w:b/>
                <w:bCs/>
                <w:lang w:val="en-GB"/>
              </w:rPr>
            </w:pPr>
          </w:p>
        </w:tc>
        <w:tc>
          <w:tcPr>
            <w:tcW w:w="3542" w:type="dxa"/>
            <w:tcBorders>
              <w:top w:val="single" w:sz="4" w:space="0" w:color="000000"/>
              <w:left w:val="nil"/>
              <w:bottom w:val="single" w:sz="12" w:space="0" w:color="000000"/>
              <w:right w:val="nil"/>
            </w:tcBorders>
          </w:tcPr>
          <w:p w14:paraId="37D4FCB2" w14:textId="77777777" w:rsidR="0053311A" w:rsidRPr="00793026" w:rsidRDefault="0053311A" w:rsidP="00793026">
            <w:pPr>
              <w:pStyle w:val="Normal-pool"/>
              <w:spacing w:before="40" w:after="40"/>
              <w:rPr>
                <w:b/>
                <w:bCs/>
                <w:lang w:val="en-GB"/>
              </w:rPr>
            </w:pPr>
          </w:p>
        </w:tc>
        <w:tc>
          <w:tcPr>
            <w:tcW w:w="1640" w:type="dxa"/>
            <w:tcBorders>
              <w:top w:val="single" w:sz="4" w:space="0" w:color="000000"/>
              <w:left w:val="nil"/>
              <w:bottom w:val="single" w:sz="12" w:space="0" w:color="000000"/>
              <w:right w:val="nil"/>
            </w:tcBorders>
            <w:vAlign w:val="bottom"/>
            <w:hideMark/>
          </w:tcPr>
          <w:p w14:paraId="00EEFAAE" w14:textId="77777777" w:rsidR="0053311A" w:rsidRPr="00793026" w:rsidRDefault="0053311A" w:rsidP="00793026">
            <w:pPr>
              <w:pStyle w:val="Normal-pool"/>
              <w:spacing w:before="40" w:after="40"/>
              <w:jc w:val="right"/>
              <w:rPr>
                <w:b/>
                <w:bCs/>
                <w:lang w:val="en-GB"/>
              </w:rPr>
            </w:pPr>
            <w:r w:rsidRPr="00793026">
              <w:rPr>
                <w:b/>
                <w:bCs/>
                <w:lang w:val="en-GB"/>
              </w:rPr>
              <w:t>1 820 800</w:t>
            </w:r>
          </w:p>
        </w:tc>
      </w:tr>
    </w:tbl>
    <w:p w14:paraId="4E8E2FA0" w14:textId="77777777" w:rsidR="005554A2" w:rsidRPr="007C5470" w:rsidRDefault="005554A2" w:rsidP="005554A2">
      <w:pPr>
        <w:pStyle w:val="Normal-pool"/>
        <w:rPr>
          <w:lang w:val="en-GB"/>
        </w:rPr>
      </w:pPr>
    </w:p>
    <w:p w14:paraId="14B16683" w14:textId="5829D15A" w:rsidR="005554A2" w:rsidRPr="007C5470" w:rsidRDefault="005554A2">
      <w:pPr>
        <w:tabs>
          <w:tab w:val="clear" w:pos="1247"/>
          <w:tab w:val="clear" w:pos="1814"/>
          <w:tab w:val="clear" w:pos="2381"/>
          <w:tab w:val="clear" w:pos="2948"/>
          <w:tab w:val="clear" w:pos="3515"/>
        </w:tabs>
      </w:pPr>
      <w:r w:rsidRPr="007C5470">
        <w:br w:type="page"/>
      </w:r>
    </w:p>
    <w:p w14:paraId="768FD33B" w14:textId="13D1FEFF" w:rsidR="00992A45" w:rsidRPr="007C5470" w:rsidRDefault="00E83E80" w:rsidP="005554A2">
      <w:pPr>
        <w:pStyle w:val="Titletable"/>
        <w:rPr>
          <w:rFonts w:eastAsia="SimHei"/>
          <w:sz w:val="24"/>
          <w:szCs w:val="24"/>
          <w:lang w:val="zh-CN" w:eastAsia="zh-CN"/>
        </w:rPr>
      </w:pPr>
      <w:r w:rsidRPr="007C5470">
        <w:rPr>
          <w:rFonts w:eastAsia="SimSun"/>
          <w:b w:val="0"/>
          <w:bCs w:val="0"/>
          <w:sz w:val="24"/>
          <w:szCs w:val="24"/>
          <w:lang w:val="zh-CN" w:eastAsia="zh-CN"/>
        </w:rPr>
        <w:lastRenderedPageBreak/>
        <w:t>表</w:t>
      </w:r>
      <w:r w:rsidRPr="007C5470">
        <w:rPr>
          <w:rFonts w:eastAsia="SimSun"/>
          <w:b w:val="0"/>
          <w:bCs w:val="0"/>
          <w:sz w:val="24"/>
          <w:szCs w:val="24"/>
          <w:lang w:val="zh-CN" w:eastAsia="zh-CN"/>
        </w:rPr>
        <w:t>4</w:t>
      </w:r>
      <w:r w:rsidR="00992A45" w:rsidRPr="007C5470">
        <w:rPr>
          <w:b w:val="0"/>
          <w:bCs w:val="0"/>
          <w:lang w:val="en-GB" w:eastAsia="zh-CN"/>
        </w:rPr>
        <w:br/>
      </w:r>
      <w:r w:rsidRPr="007C5470">
        <w:rPr>
          <w:rFonts w:eastAsia="SimHei"/>
          <w:sz w:val="24"/>
          <w:szCs w:val="24"/>
          <w:lang w:val="zh-CN" w:eastAsia="zh-CN"/>
        </w:rPr>
        <w:t>2022</w:t>
      </w:r>
      <w:r w:rsidRPr="007C5470">
        <w:rPr>
          <w:rFonts w:eastAsia="SimHei"/>
          <w:sz w:val="24"/>
          <w:szCs w:val="24"/>
          <w:lang w:val="zh-CN" w:eastAsia="zh-CN"/>
        </w:rPr>
        <w:t>和</w:t>
      </w:r>
      <w:r w:rsidRPr="007C5470">
        <w:rPr>
          <w:rFonts w:eastAsia="SimHei"/>
          <w:sz w:val="24"/>
          <w:szCs w:val="24"/>
          <w:lang w:val="zh-CN" w:eastAsia="zh-CN"/>
        </w:rPr>
        <w:t>2023</w:t>
      </w:r>
      <w:r w:rsidRPr="007C5470">
        <w:rPr>
          <w:rFonts w:eastAsia="SimHei"/>
          <w:sz w:val="24"/>
          <w:szCs w:val="24"/>
          <w:lang w:val="zh-CN" w:eastAsia="zh-CN"/>
        </w:rPr>
        <w:t>年生物多样性和生态系统服务政府间科学与政策平台推动开展的活动实例</w:t>
      </w:r>
    </w:p>
    <w:p w14:paraId="5E225ECA" w14:textId="77777777" w:rsidR="00E83E80" w:rsidRPr="007C5470" w:rsidRDefault="00E83E80" w:rsidP="00E83E80">
      <w:pPr>
        <w:pStyle w:val="Titletable"/>
        <w:rPr>
          <w:b w:val="0"/>
          <w:bCs w:val="0"/>
          <w:sz w:val="18"/>
        </w:rPr>
      </w:pPr>
      <w:r w:rsidRPr="007C5470">
        <w:rPr>
          <w:rFonts w:eastAsia="SimSun"/>
          <w:b w:val="0"/>
          <w:bCs w:val="0"/>
          <w:lang w:val="zh-CN" w:eastAsia="zh-CN"/>
        </w:rPr>
        <w:t>（</w:t>
      </w:r>
      <w:r w:rsidRPr="007C5470">
        <w:rPr>
          <w:rFonts w:eastAsia="SimSun"/>
          <w:b w:val="0"/>
          <w:bCs w:val="0"/>
          <w:lang w:val="zh-CN"/>
        </w:rPr>
        <w:t>百万美元</w:t>
      </w:r>
      <w:r w:rsidRPr="007C5470">
        <w:rPr>
          <w:rFonts w:eastAsia="SimSun"/>
          <w:b w:val="0"/>
          <w:bCs w:val="0"/>
          <w:lang w:val="zh-CN" w:eastAsia="zh-CN"/>
        </w:rPr>
        <w:t>）</w:t>
      </w:r>
    </w:p>
    <w:tbl>
      <w:tblPr>
        <w:tblW w:w="5000" w:type="pct"/>
        <w:jc w:val="right"/>
        <w:tblBorders>
          <w:insideH w:val="nil"/>
          <w:insideV w:val="nil"/>
        </w:tblBorders>
        <w:tblLayout w:type="fixed"/>
        <w:tblLook w:val="0400" w:firstRow="0" w:lastRow="0" w:firstColumn="0" w:lastColumn="0" w:noHBand="0" w:noVBand="1"/>
      </w:tblPr>
      <w:tblGrid>
        <w:gridCol w:w="3288"/>
        <w:gridCol w:w="2506"/>
        <w:gridCol w:w="7119"/>
        <w:gridCol w:w="1516"/>
      </w:tblGrid>
      <w:tr w:rsidR="00E83E80" w:rsidRPr="009943EA" w14:paraId="1179C06C" w14:textId="77777777" w:rsidTr="00E83E80">
        <w:trPr>
          <w:trHeight w:val="57"/>
          <w:tblHeader/>
          <w:jc w:val="right"/>
        </w:trPr>
        <w:tc>
          <w:tcPr>
            <w:tcW w:w="3338" w:type="dxa"/>
            <w:tcBorders>
              <w:top w:val="single" w:sz="4" w:space="0" w:color="000000"/>
              <w:left w:val="nil"/>
              <w:bottom w:val="single" w:sz="12" w:space="0" w:color="auto"/>
              <w:right w:val="nil"/>
            </w:tcBorders>
            <w:vAlign w:val="bottom"/>
            <w:hideMark/>
          </w:tcPr>
          <w:p w14:paraId="63AC30B6" w14:textId="32DF97CD" w:rsidR="00E83E80" w:rsidRPr="009943EA" w:rsidRDefault="00E83E80" w:rsidP="009943EA">
            <w:pPr>
              <w:pStyle w:val="Normal-pool"/>
              <w:spacing w:before="40" w:after="40"/>
              <w:rPr>
                <w:i/>
                <w:iCs/>
                <w:lang w:val="en-GB"/>
              </w:rPr>
            </w:pPr>
            <w:r w:rsidRPr="009943EA">
              <w:rPr>
                <w:rFonts w:eastAsia="KaiTi"/>
                <w:lang w:val="zh-CN" w:eastAsia="zh-CN"/>
              </w:rPr>
              <w:t>供资政府</w:t>
            </w:r>
            <w:r w:rsidRPr="00F47A23">
              <w:rPr>
                <w:rFonts w:ascii="KaiTi" w:eastAsia="KaiTi" w:hAnsi="KaiTi"/>
                <w:lang w:val="zh-CN" w:eastAsia="zh-CN"/>
              </w:rPr>
              <w:t>/</w:t>
            </w:r>
            <w:r w:rsidRPr="009943EA">
              <w:rPr>
                <w:rFonts w:eastAsia="KaiTi"/>
                <w:lang w:val="zh-CN" w:eastAsia="zh-CN"/>
              </w:rPr>
              <w:t>机构</w:t>
            </w:r>
          </w:p>
        </w:tc>
        <w:tc>
          <w:tcPr>
            <w:tcW w:w="2542" w:type="dxa"/>
            <w:tcBorders>
              <w:top w:val="single" w:sz="4" w:space="0" w:color="000000"/>
              <w:left w:val="nil"/>
              <w:bottom w:val="single" w:sz="12" w:space="0" w:color="auto"/>
              <w:right w:val="nil"/>
            </w:tcBorders>
            <w:vAlign w:val="bottom"/>
            <w:hideMark/>
          </w:tcPr>
          <w:p w14:paraId="5FD5A682" w14:textId="43D57998" w:rsidR="00E83E80" w:rsidRPr="009943EA" w:rsidRDefault="00E83E80" w:rsidP="009943EA">
            <w:pPr>
              <w:pStyle w:val="Normal-pool"/>
              <w:spacing w:before="40" w:after="40"/>
              <w:rPr>
                <w:i/>
                <w:iCs/>
                <w:lang w:val="en-GB"/>
              </w:rPr>
            </w:pPr>
            <w:r w:rsidRPr="009943EA">
              <w:rPr>
                <w:rFonts w:eastAsia="KaiTi"/>
                <w:lang w:val="zh-CN" w:eastAsia="zh-CN"/>
              </w:rPr>
              <w:t>项目牵头方</w:t>
            </w:r>
          </w:p>
        </w:tc>
        <w:tc>
          <w:tcPr>
            <w:tcW w:w="7229" w:type="dxa"/>
            <w:tcBorders>
              <w:top w:val="single" w:sz="4" w:space="0" w:color="000000"/>
              <w:left w:val="nil"/>
              <w:bottom w:val="single" w:sz="12" w:space="0" w:color="auto"/>
              <w:right w:val="nil"/>
            </w:tcBorders>
            <w:vAlign w:val="bottom"/>
            <w:hideMark/>
          </w:tcPr>
          <w:p w14:paraId="2261B4C0" w14:textId="42C5D7DB" w:rsidR="00E83E80" w:rsidRPr="009943EA" w:rsidRDefault="00E83E80" w:rsidP="009943EA">
            <w:pPr>
              <w:pStyle w:val="Normal-pool"/>
              <w:spacing w:before="40" w:after="40"/>
              <w:jc w:val="both"/>
              <w:rPr>
                <w:i/>
                <w:iCs/>
                <w:lang w:val="en-GB"/>
              </w:rPr>
            </w:pPr>
            <w:r w:rsidRPr="009943EA">
              <w:rPr>
                <w:rFonts w:eastAsia="KaiTi"/>
                <w:lang w:val="zh-CN" w:eastAsia="zh-CN"/>
              </w:rPr>
              <w:t>活动</w:t>
            </w:r>
          </w:p>
        </w:tc>
        <w:tc>
          <w:tcPr>
            <w:tcW w:w="1536" w:type="dxa"/>
            <w:tcBorders>
              <w:top w:val="single" w:sz="4" w:space="0" w:color="000000"/>
              <w:left w:val="nil"/>
              <w:bottom w:val="single" w:sz="12" w:space="0" w:color="auto"/>
              <w:right w:val="nil"/>
            </w:tcBorders>
            <w:vAlign w:val="bottom"/>
            <w:hideMark/>
          </w:tcPr>
          <w:p w14:paraId="195FF654" w14:textId="2A25B1B5" w:rsidR="00E83E80" w:rsidRPr="009943EA" w:rsidRDefault="00E83E80" w:rsidP="009943EA">
            <w:pPr>
              <w:pStyle w:val="Normal-pool"/>
              <w:spacing w:before="40" w:after="40"/>
              <w:jc w:val="right"/>
              <w:rPr>
                <w:i/>
                <w:iCs/>
                <w:lang w:val="en-GB"/>
              </w:rPr>
            </w:pPr>
            <w:r w:rsidRPr="009943EA">
              <w:rPr>
                <w:rFonts w:eastAsia="KaiTi"/>
                <w:lang w:val="zh-CN" w:eastAsia="zh-CN"/>
              </w:rPr>
              <w:t>估计值</w:t>
            </w:r>
          </w:p>
        </w:tc>
      </w:tr>
      <w:tr w:rsidR="00992A45" w:rsidRPr="009943EA" w14:paraId="198CD1AA" w14:textId="77777777" w:rsidTr="00E83E80">
        <w:trPr>
          <w:trHeight w:val="57"/>
          <w:jc w:val="right"/>
        </w:trPr>
        <w:tc>
          <w:tcPr>
            <w:tcW w:w="14645" w:type="dxa"/>
            <w:gridSpan w:val="4"/>
            <w:tcBorders>
              <w:top w:val="single" w:sz="12" w:space="0" w:color="auto"/>
              <w:left w:val="nil"/>
              <w:bottom w:val="single" w:sz="4" w:space="0" w:color="auto"/>
              <w:right w:val="nil"/>
            </w:tcBorders>
            <w:hideMark/>
          </w:tcPr>
          <w:p w14:paraId="06D7A2CA" w14:textId="3C5B3E70" w:rsidR="00992A45" w:rsidRPr="009943EA" w:rsidRDefault="00E83E80" w:rsidP="009943EA">
            <w:pPr>
              <w:pStyle w:val="Normal-pool"/>
              <w:spacing w:before="40" w:after="40"/>
              <w:jc w:val="both"/>
              <w:rPr>
                <w:lang w:val="en-GB"/>
              </w:rPr>
            </w:pPr>
            <w:r w:rsidRPr="009943EA">
              <w:rPr>
                <w:rFonts w:eastAsia="SimHei"/>
                <w:b/>
                <w:bCs/>
                <w:lang w:val="zh-CN"/>
              </w:rPr>
              <w:t>生成新知识</w:t>
            </w:r>
          </w:p>
        </w:tc>
      </w:tr>
      <w:tr w:rsidR="00E83E80" w:rsidRPr="009943EA" w14:paraId="16B88C2D" w14:textId="77777777" w:rsidTr="00E83E80">
        <w:trPr>
          <w:trHeight w:val="57"/>
          <w:jc w:val="right"/>
        </w:trPr>
        <w:tc>
          <w:tcPr>
            <w:tcW w:w="3338" w:type="dxa"/>
            <w:vMerge w:val="restart"/>
            <w:tcBorders>
              <w:top w:val="single" w:sz="4" w:space="0" w:color="auto"/>
              <w:left w:val="nil"/>
              <w:bottom w:val="nil"/>
              <w:right w:val="nil"/>
            </w:tcBorders>
            <w:hideMark/>
          </w:tcPr>
          <w:p w14:paraId="4A5415AA" w14:textId="6F06F774" w:rsidR="00E83E80" w:rsidRPr="009943EA" w:rsidRDefault="00E83E80" w:rsidP="009943EA">
            <w:pPr>
              <w:pStyle w:val="Normal-pool"/>
              <w:spacing w:before="40" w:after="40"/>
              <w:rPr>
                <w:lang w:val="en-GB" w:eastAsia="zh-CN"/>
              </w:rPr>
            </w:pPr>
            <w:r w:rsidRPr="009943EA">
              <w:rPr>
                <w:rFonts w:eastAsia="SimSun"/>
                <w:lang w:val="zh-CN" w:eastAsia="zh-CN"/>
              </w:rPr>
              <w:t>欧洲联盟（欧洲地平线）</w:t>
            </w:r>
          </w:p>
        </w:tc>
        <w:tc>
          <w:tcPr>
            <w:tcW w:w="2542" w:type="dxa"/>
            <w:vMerge w:val="restart"/>
            <w:tcBorders>
              <w:top w:val="single" w:sz="4" w:space="0" w:color="auto"/>
              <w:left w:val="nil"/>
              <w:bottom w:val="nil"/>
              <w:right w:val="nil"/>
            </w:tcBorders>
            <w:hideMark/>
          </w:tcPr>
          <w:p w14:paraId="16CFE95C" w14:textId="106E9722" w:rsidR="00E83E80" w:rsidRPr="009943EA" w:rsidRDefault="00E83E80" w:rsidP="009943EA">
            <w:pPr>
              <w:pStyle w:val="Normal-pool"/>
              <w:spacing w:before="40" w:after="40"/>
              <w:rPr>
                <w:lang w:val="en-GB"/>
              </w:rPr>
            </w:pPr>
            <w:r w:rsidRPr="009943EA">
              <w:rPr>
                <w:rFonts w:eastAsia="SimSun"/>
                <w:lang w:val="zh-CN"/>
              </w:rPr>
              <w:t>欧洲联盟</w:t>
            </w:r>
          </w:p>
        </w:tc>
        <w:tc>
          <w:tcPr>
            <w:tcW w:w="7229" w:type="dxa"/>
            <w:tcBorders>
              <w:top w:val="single" w:sz="4" w:space="0" w:color="auto"/>
              <w:left w:val="nil"/>
              <w:bottom w:val="nil"/>
              <w:right w:val="nil"/>
            </w:tcBorders>
            <w:hideMark/>
          </w:tcPr>
          <w:p w14:paraId="413836A7" w14:textId="4A8A5AD9" w:rsidR="00E83E80" w:rsidRPr="009943EA" w:rsidRDefault="00E83E80" w:rsidP="009943EA">
            <w:pPr>
              <w:pStyle w:val="Normal-pool"/>
              <w:spacing w:before="40" w:after="40"/>
              <w:jc w:val="both"/>
              <w:rPr>
                <w:lang w:val="en-GB" w:eastAsia="zh-CN"/>
              </w:rPr>
            </w:pPr>
            <w:r w:rsidRPr="009943EA">
              <w:rPr>
                <w:rFonts w:eastAsia="SimSun"/>
                <w:lang w:val="zh-CN" w:eastAsia="zh-CN"/>
              </w:rPr>
              <w:t>呼吁提交提案以加强生物多样性平台和气专委的科学政策支持与能力建设</w:t>
            </w:r>
            <w:r w:rsidRPr="009943EA">
              <w:rPr>
                <w:rFonts w:eastAsia="SimSun"/>
                <w:lang w:val="en-GB" w:eastAsia="zh-CN"/>
              </w:rPr>
              <w:t>，</w:t>
            </w:r>
            <w:r w:rsidR="0022251E" w:rsidRPr="009943EA">
              <w:rPr>
                <w:rFonts w:eastAsia="SimSun" w:hint="eastAsia"/>
                <w:lang w:val="zh-CN" w:eastAsia="zh-CN"/>
              </w:rPr>
              <w:t>从而</w:t>
            </w:r>
            <w:r w:rsidRPr="009943EA">
              <w:rPr>
                <w:rFonts w:eastAsia="SimSun"/>
                <w:lang w:val="zh-CN" w:eastAsia="zh-CN"/>
              </w:rPr>
              <w:t>制定关联性更强的生物多样性政策和气候政策</w:t>
            </w:r>
            <w:r w:rsidRPr="009943EA">
              <w:rPr>
                <w:rFonts w:eastAsia="SimSun"/>
                <w:lang w:val="en-GB" w:eastAsia="zh-CN"/>
              </w:rPr>
              <w:t>（</w:t>
            </w:r>
            <w:r w:rsidRPr="009943EA">
              <w:rPr>
                <w:rFonts w:eastAsia="SimSun"/>
                <w:lang w:val="zh-CN" w:eastAsia="zh-CN"/>
              </w:rPr>
              <w:t>基于生物多样性平台</w:t>
            </w:r>
            <w:r w:rsidRPr="009943EA">
              <w:rPr>
                <w:lang w:val="en-GB" w:eastAsia="zh-CN"/>
              </w:rPr>
              <w:t>—</w:t>
            </w:r>
            <w:r w:rsidRPr="009943EA">
              <w:rPr>
                <w:rFonts w:eastAsia="SimSun"/>
                <w:lang w:val="zh-CN" w:eastAsia="zh-CN"/>
              </w:rPr>
              <w:t>气专委合办的生物多样性和气候变化问题讲习班的报告</w:t>
            </w:r>
            <w:r w:rsidRPr="009943EA">
              <w:rPr>
                <w:rFonts w:eastAsia="SimSun"/>
                <w:lang w:val="en-GB" w:eastAsia="zh-CN"/>
              </w:rPr>
              <w:t>）</w:t>
            </w:r>
          </w:p>
        </w:tc>
        <w:tc>
          <w:tcPr>
            <w:tcW w:w="1536" w:type="dxa"/>
            <w:tcBorders>
              <w:top w:val="single" w:sz="4" w:space="0" w:color="auto"/>
              <w:left w:val="nil"/>
              <w:bottom w:val="nil"/>
              <w:right w:val="nil"/>
            </w:tcBorders>
            <w:vAlign w:val="bottom"/>
            <w:hideMark/>
          </w:tcPr>
          <w:p w14:paraId="24958268" w14:textId="77777777" w:rsidR="00E83E80" w:rsidRPr="009943EA" w:rsidRDefault="00E83E80" w:rsidP="009943EA">
            <w:pPr>
              <w:pStyle w:val="Normal-pool"/>
              <w:spacing w:before="40" w:after="40"/>
              <w:jc w:val="right"/>
              <w:rPr>
                <w:lang w:val="en-GB"/>
              </w:rPr>
            </w:pPr>
            <w:r w:rsidRPr="009943EA">
              <w:rPr>
                <w:lang w:val="en-GB"/>
              </w:rPr>
              <w:t>4.3</w:t>
            </w:r>
          </w:p>
        </w:tc>
      </w:tr>
      <w:tr w:rsidR="00992A45" w:rsidRPr="009943EA" w14:paraId="06F70AFA" w14:textId="77777777" w:rsidTr="00E83E80">
        <w:trPr>
          <w:trHeight w:val="57"/>
          <w:jc w:val="right"/>
        </w:trPr>
        <w:tc>
          <w:tcPr>
            <w:tcW w:w="3338" w:type="dxa"/>
            <w:vMerge/>
            <w:tcBorders>
              <w:top w:val="single" w:sz="4" w:space="0" w:color="auto"/>
              <w:left w:val="nil"/>
              <w:bottom w:val="nil"/>
              <w:right w:val="nil"/>
            </w:tcBorders>
            <w:vAlign w:val="center"/>
            <w:hideMark/>
          </w:tcPr>
          <w:p w14:paraId="40E65D42" w14:textId="77777777" w:rsidR="00992A45" w:rsidRPr="009943EA" w:rsidRDefault="00992A45" w:rsidP="009943EA">
            <w:pPr>
              <w:spacing w:before="40" w:after="40"/>
            </w:pPr>
          </w:p>
        </w:tc>
        <w:tc>
          <w:tcPr>
            <w:tcW w:w="2542" w:type="dxa"/>
            <w:vMerge/>
            <w:tcBorders>
              <w:top w:val="single" w:sz="4" w:space="0" w:color="auto"/>
              <w:left w:val="nil"/>
              <w:bottom w:val="nil"/>
              <w:right w:val="nil"/>
            </w:tcBorders>
            <w:vAlign w:val="center"/>
            <w:hideMark/>
          </w:tcPr>
          <w:p w14:paraId="60948EAE" w14:textId="77777777" w:rsidR="00992A45" w:rsidRPr="009943EA" w:rsidRDefault="00992A45" w:rsidP="009943EA">
            <w:pPr>
              <w:spacing w:before="40" w:after="40"/>
            </w:pPr>
          </w:p>
        </w:tc>
        <w:tc>
          <w:tcPr>
            <w:tcW w:w="7229" w:type="dxa"/>
            <w:tcBorders>
              <w:top w:val="nil"/>
              <w:left w:val="nil"/>
              <w:bottom w:val="nil"/>
              <w:right w:val="nil"/>
            </w:tcBorders>
            <w:hideMark/>
          </w:tcPr>
          <w:p w14:paraId="3E32A405" w14:textId="38CC1278" w:rsidR="00992A45" w:rsidRPr="009943EA" w:rsidRDefault="00E83E80" w:rsidP="009943EA">
            <w:pPr>
              <w:pStyle w:val="Normal-pool"/>
              <w:spacing w:before="40" w:after="40"/>
              <w:jc w:val="both"/>
              <w:rPr>
                <w:lang w:val="en-GB" w:eastAsia="zh-CN"/>
              </w:rPr>
            </w:pPr>
            <w:r w:rsidRPr="009943EA">
              <w:rPr>
                <w:rFonts w:eastAsia="SimSun"/>
                <w:lang w:val="zh-CN" w:eastAsia="zh-CN"/>
              </w:rPr>
              <w:t>呼吁提交提案以评估生物多样性丧失和生态系统退化与发生人畜共患疾病之间的相互联系</w:t>
            </w:r>
            <w:r w:rsidRPr="009943EA">
              <w:rPr>
                <w:rFonts w:eastAsia="SimSun"/>
                <w:lang w:val="en-GB" w:eastAsia="zh-CN"/>
              </w:rPr>
              <w:t>（</w:t>
            </w:r>
            <w:r w:rsidRPr="009943EA">
              <w:rPr>
                <w:rFonts w:eastAsia="SimSun"/>
                <w:lang w:val="zh-CN" w:eastAsia="zh-CN"/>
              </w:rPr>
              <w:t>基于生物多样性平台关于生物多样性和大流行病讲习班的报告</w:t>
            </w:r>
            <w:r w:rsidRPr="009943EA">
              <w:rPr>
                <w:rFonts w:eastAsia="SimSun"/>
                <w:lang w:val="en-GB" w:eastAsia="zh-CN"/>
              </w:rPr>
              <w:t>，</w:t>
            </w:r>
            <w:r w:rsidRPr="009943EA">
              <w:rPr>
                <w:rFonts w:eastAsia="SimSun"/>
                <w:lang w:val="zh-CN" w:eastAsia="zh-CN"/>
              </w:rPr>
              <w:t>并与生物多样性平台的关系链评估相关</w:t>
            </w:r>
            <w:r w:rsidRPr="009943EA">
              <w:rPr>
                <w:rFonts w:eastAsia="SimSun"/>
                <w:lang w:val="en-GB" w:eastAsia="zh-CN"/>
              </w:rPr>
              <w:t>）</w:t>
            </w:r>
          </w:p>
        </w:tc>
        <w:tc>
          <w:tcPr>
            <w:tcW w:w="1536" w:type="dxa"/>
            <w:tcBorders>
              <w:top w:val="nil"/>
              <w:left w:val="nil"/>
              <w:bottom w:val="nil"/>
              <w:right w:val="nil"/>
            </w:tcBorders>
            <w:vAlign w:val="bottom"/>
            <w:hideMark/>
          </w:tcPr>
          <w:p w14:paraId="37CB227E" w14:textId="77777777" w:rsidR="00992A45" w:rsidRPr="009943EA" w:rsidRDefault="00992A45" w:rsidP="009943EA">
            <w:pPr>
              <w:pStyle w:val="Normal-pool"/>
              <w:spacing w:before="40" w:after="40"/>
              <w:jc w:val="right"/>
              <w:rPr>
                <w:lang w:val="en-GB"/>
              </w:rPr>
            </w:pPr>
            <w:r w:rsidRPr="009943EA">
              <w:rPr>
                <w:lang w:val="en-GB"/>
              </w:rPr>
              <w:t>12.8</w:t>
            </w:r>
          </w:p>
        </w:tc>
      </w:tr>
      <w:tr w:rsidR="00992A45" w:rsidRPr="009943EA" w14:paraId="28F726A4" w14:textId="77777777" w:rsidTr="00E83E80">
        <w:trPr>
          <w:trHeight w:val="57"/>
          <w:jc w:val="right"/>
        </w:trPr>
        <w:tc>
          <w:tcPr>
            <w:tcW w:w="3338" w:type="dxa"/>
            <w:vMerge/>
            <w:tcBorders>
              <w:top w:val="single" w:sz="4" w:space="0" w:color="auto"/>
              <w:left w:val="nil"/>
              <w:bottom w:val="nil"/>
              <w:right w:val="nil"/>
            </w:tcBorders>
            <w:vAlign w:val="center"/>
            <w:hideMark/>
          </w:tcPr>
          <w:p w14:paraId="4E6CCC12" w14:textId="77777777" w:rsidR="00992A45" w:rsidRPr="009943EA" w:rsidRDefault="00992A45" w:rsidP="009943EA">
            <w:pPr>
              <w:spacing w:before="40" w:after="40"/>
            </w:pPr>
          </w:p>
        </w:tc>
        <w:tc>
          <w:tcPr>
            <w:tcW w:w="2542" w:type="dxa"/>
            <w:vMerge/>
            <w:tcBorders>
              <w:top w:val="single" w:sz="4" w:space="0" w:color="auto"/>
              <w:left w:val="nil"/>
              <w:bottom w:val="nil"/>
              <w:right w:val="nil"/>
            </w:tcBorders>
            <w:vAlign w:val="center"/>
            <w:hideMark/>
          </w:tcPr>
          <w:p w14:paraId="3EDDB1AB" w14:textId="77777777" w:rsidR="00992A45" w:rsidRPr="009943EA" w:rsidRDefault="00992A45" w:rsidP="009943EA">
            <w:pPr>
              <w:spacing w:before="40" w:after="40"/>
            </w:pPr>
          </w:p>
        </w:tc>
        <w:tc>
          <w:tcPr>
            <w:tcW w:w="7229" w:type="dxa"/>
            <w:tcBorders>
              <w:top w:val="nil"/>
              <w:left w:val="nil"/>
              <w:bottom w:val="nil"/>
              <w:right w:val="nil"/>
            </w:tcBorders>
            <w:hideMark/>
          </w:tcPr>
          <w:p w14:paraId="59F5D2DF" w14:textId="07ED650E" w:rsidR="00992A45" w:rsidRPr="009943EA" w:rsidRDefault="00E83E80" w:rsidP="009943EA">
            <w:pPr>
              <w:pStyle w:val="Normal-pool"/>
              <w:spacing w:before="40" w:after="40"/>
              <w:jc w:val="both"/>
              <w:rPr>
                <w:lang w:val="en-GB" w:eastAsia="zh-CN"/>
              </w:rPr>
            </w:pPr>
            <w:r w:rsidRPr="009943EA">
              <w:rPr>
                <w:rFonts w:eastAsia="SimSun"/>
                <w:lang w:val="zh-CN" w:eastAsia="zh-CN"/>
              </w:rPr>
              <w:t>呼吁提交提案以填补基本海洋变量方面的研究空白，支持全球评估</w:t>
            </w:r>
          </w:p>
        </w:tc>
        <w:tc>
          <w:tcPr>
            <w:tcW w:w="1536" w:type="dxa"/>
            <w:tcBorders>
              <w:top w:val="nil"/>
              <w:left w:val="nil"/>
              <w:bottom w:val="nil"/>
              <w:right w:val="nil"/>
            </w:tcBorders>
            <w:vAlign w:val="bottom"/>
            <w:hideMark/>
          </w:tcPr>
          <w:p w14:paraId="46A7A87A" w14:textId="77777777" w:rsidR="00992A45" w:rsidRPr="009943EA" w:rsidRDefault="00992A45" w:rsidP="009943EA">
            <w:pPr>
              <w:pStyle w:val="Normal-pool"/>
              <w:spacing w:before="40" w:after="40"/>
              <w:jc w:val="right"/>
              <w:rPr>
                <w:lang w:val="en-GB"/>
              </w:rPr>
            </w:pPr>
            <w:r w:rsidRPr="009943EA">
              <w:rPr>
                <w:lang w:val="en-GB"/>
              </w:rPr>
              <w:t>18.0</w:t>
            </w:r>
          </w:p>
        </w:tc>
      </w:tr>
      <w:tr w:rsidR="00E83E80" w:rsidRPr="009943EA" w14:paraId="133EB03C" w14:textId="77777777" w:rsidTr="00E83E80">
        <w:trPr>
          <w:trHeight w:val="57"/>
          <w:jc w:val="right"/>
        </w:trPr>
        <w:tc>
          <w:tcPr>
            <w:tcW w:w="3338" w:type="dxa"/>
            <w:tcBorders>
              <w:top w:val="nil"/>
              <w:left w:val="nil"/>
              <w:bottom w:val="nil"/>
              <w:right w:val="nil"/>
            </w:tcBorders>
            <w:hideMark/>
          </w:tcPr>
          <w:p w14:paraId="2C921EA5" w14:textId="035AAA0D" w:rsidR="00E83E80" w:rsidRPr="009943EA" w:rsidRDefault="00E83E80" w:rsidP="009943EA">
            <w:pPr>
              <w:pStyle w:val="Normal-pool"/>
              <w:spacing w:before="40" w:after="40"/>
              <w:rPr>
                <w:lang w:val="en-GB"/>
              </w:rPr>
            </w:pPr>
            <w:r w:rsidRPr="009943EA">
              <w:rPr>
                <w:lang w:val="zh-CN"/>
              </w:rPr>
              <w:t xml:space="preserve">Biodiversa+ </w:t>
            </w:r>
            <w:r w:rsidRPr="009943EA">
              <w:rPr>
                <w:rFonts w:eastAsia="SimSun"/>
                <w:lang w:val="zh-CN"/>
              </w:rPr>
              <w:t>与欧盟委员会</w:t>
            </w:r>
          </w:p>
        </w:tc>
        <w:tc>
          <w:tcPr>
            <w:tcW w:w="2542" w:type="dxa"/>
            <w:tcBorders>
              <w:top w:val="nil"/>
              <w:left w:val="nil"/>
              <w:bottom w:val="nil"/>
              <w:right w:val="nil"/>
            </w:tcBorders>
            <w:hideMark/>
          </w:tcPr>
          <w:p w14:paraId="7CAE7B33" w14:textId="062082A8" w:rsidR="00E83E80" w:rsidRPr="009943EA" w:rsidRDefault="00E83E80" w:rsidP="009943EA">
            <w:pPr>
              <w:pStyle w:val="Normal-pool"/>
              <w:spacing w:before="40" w:after="40"/>
              <w:rPr>
                <w:lang w:val="en-GB"/>
              </w:rPr>
            </w:pPr>
            <w:r w:rsidRPr="009943EA">
              <w:rPr>
                <w:lang w:val="zh-CN"/>
              </w:rPr>
              <w:t>Biodiversa+</w:t>
            </w:r>
          </w:p>
        </w:tc>
        <w:tc>
          <w:tcPr>
            <w:tcW w:w="7229" w:type="dxa"/>
            <w:tcBorders>
              <w:top w:val="nil"/>
              <w:left w:val="nil"/>
              <w:bottom w:val="nil"/>
              <w:right w:val="nil"/>
            </w:tcBorders>
            <w:hideMark/>
          </w:tcPr>
          <w:p w14:paraId="4CB95CDF" w14:textId="394A8D4C" w:rsidR="00E83E80" w:rsidRPr="009943EA" w:rsidRDefault="00E83E80" w:rsidP="009943EA">
            <w:pPr>
              <w:pStyle w:val="Normal-pool"/>
              <w:spacing w:before="40" w:after="40"/>
              <w:jc w:val="both"/>
              <w:rPr>
                <w:lang w:val="en-GB" w:eastAsia="zh-CN"/>
              </w:rPr>
            </w:pPr>
            <w:r w:rsidRPr="009943EA">
              <w:rPr>
                <w:lang w:val="en-GB" w:eastAsia="zh-CN"/>
              </w:rPr>
              <w:t>2022</w:t>
            </w:r>
            <w:r w:rsidRPr="009943EA">
              <w:rPr>
                <w:rFonts w:eastAsia="SimSun"/>
                <w:lang w:val="zh-CN" w:eastAsia="zh-CN"/>
              </w:rPr>
              <w:t>年联合呼吁提交关于</w:t>
            </w:r>
            <w:r w:rsidRPr="009943EA">
              <w:rPr>
                <w:lang w:val="en-GB" w:eastAsia="zh-CN"/>
              </w:rPr>
              <w:t>“</w:t>
            </w:r>
            <w:r w:rsidRPr="009943EA">
              <w:rPr>
                <w:rFonts w:eastAsia="SimSun"/>
                <w:lang w:val="zh-CN" w:eastAsia="zh-CN"/>
              </w:rPr>
              <w:t>改进对生物多样性和生态系统变化的跨国监测以造福科学和社会</w:t>
            </w:r>
            <w:r w:rsidRPr="009943EA">
              <w:rPr>
                <w:lang w:val="en-GB" w:eastAsia="zh-CN"/>
              </w:rPr>
              <w:t>”</w:t>
            </w:r>
            <w:r w:rsidRPr="009943EA">
              <w:rPr>
                <w:rFonts w:eastAsia="SimSun"/>
                <w:lang w:val="zh-CN" w:eastAsia="zh-CN"/>
              </w:rPr>
              <w:t>的提案</w:t>
            </w:r>
            <w:r w:rsidRPr="009943EA">
              <w:rPr>
                <w:rFonts w:eastAsia="SimSun"/>
                <w:lang w:val="en-GB" w:eastAsia="zh-CN"/>
              </w:rPr>
              <w:t>，</w:t>
            </w:r>
            <w:r w:rsidRPr="009943EA">
              <w:rPr>
                <w:rFonts w:eastAsia="SimSun"/>
                <w:lang w:val="zh-CN" w:eastAsia="zh-CN"/>
              </w:rPr>
              <w:t>以填补以下</w:t>
            </w:r>
            <w:r w:rsidR="0022251E" w:rsidRPr="009943EA">
              <w:rPr>
                <w:rFonts w:eastAsia="SimSun" w:hint="eastAsia"/>
                <w:lang w:val="zh-CN" w:eastAsia="zh-CN"/>
              </w:rPr>
              <w:t>评估和报告中</w:t>
            </w:r>
            <w:r w:rsidR="00EA6E32" w:rsidRPr="009943EA">
              <w:rPr>
                <w:rFonts w:eastAsia="SimSun" w:hint="eastAsia"/>
                <w:lang w:val="zh-CN" w:eastAsia="zh-CN"/>
              </w:rPr>
              <w:t>发现</w:t>
            </w:r>
            <w:r w:rsidRPr="009943EA">
              <w:rPr>
                <w:rFonts w:eastAsia="SimSun"/>
                <w:lang w:val="zh-CN" w:eastAsia="zh-CN"/>
              </w:rPr>
              <w:t>的空白</w:t>
            </w:r>
            <w:r w:rsidRPr="009943EA">
              <w:rPr>
                <w:rFonts w:eastAsia="SimSun"/>
                <w:lang w:val="en-GB" w:eastAsia="zh-CN"/>
              </w:rPr>
              <w:t>：</w:t>
            </w:r>
            <w:r w:rsidRPr="009943EA">
              <w:rPr>
                <w:rFonts w:eastAsia="SimSun"/>
                <w:lang w:val="zh-CN" w:eastAsia="zh-CN"/>
              </w:rPr>
              <w:t>生物多样性平台生物多样性和生态系统服务欧洲和中亚区域评估、生物多样性平台生物多样性和生态系统服务全球评估、生物多样性平台生物多样性和大流行病问题讲习班的报告、生物多样性平台</w:t>
            </w:r>
            <w:r w:rsidRPr="009943EA">
              <w:rPr>
                <w:lang w:val="en-GB" w:eastAsia="zh-CN"/>
              </w:rPr>
              <w:t>—</w:t>
            </w:r>
            <w:r w:rsidRPr="009943EA">
              <w:rPr>
                <w:rFonts w:eastAsia="SimSun"/>
                <w:lang w:val="zh-CN" w:eastAsia="zh-CN"/>
              </w:rPr>
              <w:t>气专委合办的生物多样性和气候变化问题讲习班的报告</w:t>
            </w:r>
          </w:p>
        </w:tc>
        <w:tc>
          <w:tcPr>
            <w:tcW w:w="1536" w:type="dxa"/>
            <w:tcBorders>
              <w:top w:val="nil"/>
              <w:left w:val="nil"/>
              <w:bottom w:val="nil"/>
              <w:right w:val="nil"/>
            </w:tcBorders>
            <w:vAlign w:val="bottom"/>
            <w:hideMark/>
          </w:tcPr>
          <w:p w14:paraId="7E2CAEE6" w14:textId="77777777" w:rsidR="00E83E80" w:rsidRPr="009943EA" w:rsidRDefault="00E83E80" w:rsidP="009943EA">
            <w:pPr>
              <w:pStyle w:val="Normal-pool"/>
              <w:spacing w:before="40" w:after="40"/>
              <w:jc w:val="right"/>
              <w:rPr>
                <w:lang w:val="en-GB"/>
              </w:rPr>
            </w:pPr>
            <w:r w:rsidRPr="009943EA">
              <w:rPr>
                <w:lang w:val="en-GB"/>
              </w:rPr>
              <w:t>40.0</w:t>
            </w:r>
          </w:p>
        </w:tc>
      </w:tr>
      <w:tr w:rsidR="00E83E80" w:rsidRPr="009943EA" w14:paraId="6707E984" w14:textId="77777777" w:rsidTr="00E83E80">
        <w:trPr>
          <w:trHeight w:val="57"/>
          <w:jc w:val="right"/>
        </w:trPr>
        <w:tc>
          <w:tcPr>
            <w:tcW w:w="3338" w:type="dxa"/>
            <w:tcBorders>
              <w:top w:val="nil"/>
              <w:left w:val="nil"/>
              <w:bottom w:val="nil"/>
              <w:right w:val="nil"/>
            </w:tcBorders>
            <w:hideMark/>
          </w:tcPr>
          <w:p w14:paraId="66FB98E1" w14:textId="28F46474" w:rsidR="00E83E80" w:rsidRPr="009943EA" w:rsidRDefault="00E83E80" w:rsidP="009943EA">
            <w:pPr>
              <w:pStyle w:val="Normal-pool"/>
              <w:spacing w:before="40" w:after="40"/>
              <w:rPr>
                <w:lang w:val="en-GB"/>
              </w:rPr>
            </w:pPr>
            <w:r w:rsidRPr="009943EA">
              <w:rPr>
                <w:rFonts w:eastAsia="SimSun"/>
                <w:lang w:val="zh-CN"/>
              </w:rPr>
              <w:t>美洲全球变化研究所</w:t>
            </w:r>
          </w:p>
        </w:tc>
        <w:tc>
          <w:tcPr>
            <w:tcW w:w="2542" w:type="dxa"/>
            <w:tcBorders>
              <w:top w:val="nil"/>
              <w:left w:val="nil"/>
              <w:bottom w:val="nil"/>
              <w:right w:val="nil"/>
            </w:tcBorders>
            <w:hideMark/>
          </w:tcPr>
          <w:p w14:paraId="5D24DA96" w14:textId="1EBE3A60" w:rsidR="00E83E80" w:rsidRPr="009943EA" w:rsidRDefault="00E83E80" w:rsidP="009943EA">
            <w:pPr>
              <w:pStyle w:val="Normal-pool"/>
              <w:spacing w:before="40" w:after="40"/>
              <w:rPr>
                <w:lang w:val="en-GB"/>
              </w:rPr>
            </w:pPr>
            <w:r w:rsidRPr="009943EA">
              <w:rPr>
                <w:rFonts w:eastAsia="SimSun"/>
                <w:lang w:val="zh-CN"/>
              </w:rPr>
              <w:t>美洲全球变化研究所</w:t>
            </w:r>
          </w:p>
        </w:tc>
        <w:tc>
          <w:tcPr>
            <w:tcW w:w="7229" w:type="dxa"/>
            <w:tcBorders>
              <w:top w:val="nil"/>
              <w:left w:val="nil"/>
              <w:bottom w:val="nil"/>
              <w:right w:val="nil"/>
            </w:tcBorders>
            <w:hideMark/>
          </w:tcPr>
          <w:p w14:paraId="69E28714" w14:textId="7C1B73D3" w:rsidR="00E83E80" w:rsidRPr="009943EA" w:rsidRDefault="00E83E80" w:rsidP="009943EA">
            <w:pPr>
              <w:pStyle w:val="Normal-pool"/>
              <w:spacing w:before="40" w:after="40"/>
              <w:jc w:val="both"/>
              <w:rPr>
                <w:lang w:val="en-GB" w:eastAsia="zh-CN"/>
              </w:rPr>
            </w:pPr>
            <w:r w:rsidRPr="009943EA">
              <w:rPr>
                <w:lang w:val="en-GB" w:eastAsia="zh-CN"/>
              </w:rPr>
              <w:t>2019–2022</w:t>
            </w:r>
            <w:r w:rsidRPr="009943EA">
              <w:rPr>
                <w:rFonts w:eastAsia="SimSun"/>
                <w:lang w:val="zh-CN" w:eastAsia="zh-CN"/>
              </w:rPr>
              <w:t>年小额赠款方案</w:t>
            </w:r>
            <w:r w:rsidRPr="009943EA">
              <w:rPr>
                <w:rFonts w:eastAsia="SimSun"/>
                <w:lang w:val="en-GB" w:eastAsia="zh-CN"/>
              </w:rPr>
              <w:t>：</w:t>
            </w:r>
            <w:r w:rsidRPr="009943EA">
              <w:rPr>
                <w:rFonts w:eastAsia="SimSun"/>
                <w:lang w:val="zh-CN" w:eastAsia="zh-CN"/>
              </w:rPr>
              <w:t>生态系统服务在适应全球变化促进人类福祉方面的作用</w:t>
            </w:r>
            <w:r w:rsidRPr="009943EA">
              <w:rPr>
                <w:rFonts w:eastAsia="SimSun"/>
                <w:lang w:val="en-GB" w:eastAsia="zh-CN"/>
              </w:rPr>
              <w:t>（</w:t>
            </w:r>
            <w:r w:rsidRPr="009943EA">
              <w:rPr>
                <w:rFonts w:eastAsia="SimSun"/>
                <w:lang w:val="zh-CN" w:eastAsia="zh-CN"/>
              </w:rPr>
              <w:t>填补生物多样性平台生物多样性和生态系统服务全球评估以及生物多样性和生态系统服务美洲区域评估</w:t>
            </w:r>
            <w:r w:rsidR="00EA6E32" w:rsidRPr="009943EA">
              <w:rPr>
                <w:rFonts w:eastAsia="SimSun" w:hint="eastAsia"/>
                <w:lang w:val="zh-CN" w:eastAsia="zh-CN"/>
              </w:rPr>
              <w:t>发现</w:t>
            </w:r>
            <w:r w:rsidRPr="009943EA">
              <w:rPr>
                <w:rFonts w:eastAsia="SimSun"/>
                <w:lang w:val="zh-CN" w:eastAsia="zh-CN"/>
              </w:rPr>
              <w:t>的空白</w:t>
            </w:r>
            <w:r w:rsidRPr="009943EA">
              <w:rPr>
                <w:rFonts w:eastAsia="SimSun"/>
                <w:lang w:val="en-GB" w:eastAsia="zh-CN"/>
              </w:rPr>
              <w:t>）</w:t>
            </w:r>
          </w:p>
        </w:tc>
        <w:tc>
          <w:tcPr>
            <w:tcW w:w="1536" w:type="dxa"/>
            <w:tcBorders>
              <w:top w:val="nil"/>
              <w:left w:val="nil"/>
              <w:bottom w:val="nil"/>
              <w:right w:val="nil"/>
            </w:tcBorders>
            <w:vAlign w:val="bottom"/>
            <w:hideMark/>
          </w:tcPr>
          <w:p w14:paraId="3264FB42" w14:textId="77777777" w:rsidR="00E83E80" w:rsidRPr="009943EA" w:rsidRDefault="00E83E80" w:rsidP="009943EA">
            <w:pPr>
              <w:pStyle w:val="Normal-pool"/>
              <w:spacing w:before="40" w:after="40"/>
              <w:jc w:val="right"/>
              <w:rPr>
                <w:lang w:val="en-GB"/>
              </w:rPr>
            </w:pPr>
            <w:r w:rsidRPr="009943EA">
              <w:rPr>
                <w:lang w:val="en-GB"/>
              </w:rPr>
              <w:t>1.2</w:t>
            </w:r>
          </w:p>
        </w:tc>
      </w:tr>
      <w:tr w:rsidR="00E83E80" w:rsidRPr="009943EA" w14:paraId="27162EB0" w14:textId="77777777" w:rsidTr="00E83E80">
        <w:trPr>
          <w:trHeight w:val="57"/>
          <w:jc w:val="right"/>
        </w:trPr>
        <w:tc>
          <w:tcPr>
            <w:tcW w:w="3338" w:type="dxa"/>
            <w:tcBorders>
              <w:top w:val="nil"/>
              <w:left w:val="nil"/>
              <w:bottom w:val="nil"/>
              <w:right w:val="nil"/>
            </w:tcBorders>
            <w:hideMark/>
          </w:tcPr>
          <w:p w14:paraId="3596654A" w14:textId="7A809363" w:rsidR="00E83E80" w:rsidRPr="009943EA" w:rsidRDefault="00E83E80" w:rsidP="009943EA">
            <w:pPr>
              <w:pStyle w:val="Normal-pool"/>
              <w:spacing w:before="40" w:after="40"/>
              <w:rPr>
                <w:lang w:val="en-GB"/>
              </w:rPr>
            </w:pPr>
            <w:r w:rsidRPr="009943EA">
              <w:rPr>
                <w:rFonts w:eastAsia="SimSun"/>
                <w:lang w:val="zh-CN"/>
              </w:rPr>
              <w:t>贝尔蒙特论坛</w:t>
            </w:r>
          </w:p>
        </w:tc>
        <w:tc>
          <w:tcPr>
            <w:tcW w:w="2542" w:type="dxa"/>
            <w:tcBorders>
              <w:top w:val="nil"/>
              <w:left w:val="nil"/>
              <w:bottom w:val="nil"/>
              <w:right w:val="nil"/>
            </w:tcBorders>
            <w:hideMark/>
          </w:tcPr>
          <w:p w14:paraId="65B896C8" w14:textId="5DEA3251" w:rsidR="00E83E80" w:rsidRPr="009943EA" w:rsidRDefault="00E83E80" w:rsidP="009943EA">
            <w:pPr>
              <w:pStyle w:val="Normal-pool"/>
              <w:spacing w:before="40" w:after="40"/>
              <w:rPr>
                <w:lang w:val="en-GB"/>
              </w:rPr>
            </w:pPr>
            <w:r w:rsidRPr="009943EA">
              <w:rPr>
                <w:rFonts w:eastAsia="SimSun"/>
                <w:lang w:val="zh-CN"/>
              </w:rPr>
              <w:t>贝尔蒙特论坛</w:t>
            </w:r>
          </w:p>
        </w:tc>
        <w:tc>
          <w:tcPr>
            <w:tcW w:w="7229" w:type="dxa"/>
            <w:tcBorders>
              <w:top w:val="nil"/>
              <w:left w:val="nil"/>
              <w:bottom w:val="nil"/>
              <w:right w:val="nil"/>
            </w:tcBorders>
            <w:hideMark/>
          </w:tcPr>
          <w:p w14:paraId="757D5AC2" w14:textId="44374FFA" w:rsidR="00E83E80" w:rsidRPr="009943EA" w:rsidRDefault="00E83E80" w:rsidP="009943EA">
            <w:pPr>
              <w:pStyle w:val="Normal-pool"/>
              <w:spacing w:before="40" w:after="40"/>
              <w:jc w:val="both"/>
              <w:rPr>
                <w:lang w:val="en-GB" w:eastAsia="zh-CN"/>
              </w:rPr>
            </w:pPr>
            <w:r w:rsidRPr="009943EA">
              <w:rPr>
                <w:lang w:val="en-GB" w:eastAsia="zh-CN"/>
              </w:rPr>
              <w:t>2022</w:t>
            </w:r>
            <w:r w:rsidRPr="009943EA">
              <w:rPr>
                <w:rFonts w:eastAsia="SimSun"/>
                <w:lang w:val="zh-CN" w:eastAsia="zh-CN"/>
              </w:rPr>
              <w:t>年气候、环境和健康合作研究行动二</w:t>
            </w:r>
            <w:r w:rsidRPr="009943EA">
              <w:rPr>
                <w:rFonts w:eastAsia="SimSun"/>
                <w:lang w:val="en-GB" w:eastAsia="zh-CN"/>
              </w:rPr>
              <w:t>（</w:t>
            </w:r>
            <w:r w:rsidRPr="009943EA">
              <w:rPr>
                <w:rFonts w:eastAsia="SimSun"/>
                <w:lang w:val="zh-CN" w:eastAsia="zh-CN"/>
              </w:rPr>
              <w:t>填补生物多样性平台生物多样性和生态系统服务全球评估和生物多样性和大流行病问题讲习班的报告发现的空白</w:t>
            </w:r>
            <w:r w:rsidRPr="009943EA">
              <w:rPr>
                <w:rFonts w:eastAsia="SimSun"/>
                <w:lang w:val="en-GB" w:eastAsia="zh-CN"/>
              </w:rPr>
              <w:t>，</w:t>
            </w:r>
            <w:r w:rsidRPr="009943EA">
              <w:rPr>
                <w:rFonts w:eastAsia="SimSun"/>
                <w:lang w:val="zh-CN" w:eastAsia="zh-CN"/>
              </w:rPr>
              <w:t>并与平台关系链评估相关</w:t>
            </w:r>
            <w:r w:rsidRPr="009943EA">
              <w:rPr>
                <w:rFonts w:eastAsia="SimSun"/>
                <w:lang w:val="en-GB" w:eastAsia="zh-CN"/>
              </w:rPr>
              <w:t>）</w:t>
            </w:r>
          </w:p>
        </w:tc>
        <w:tc>
          <w:tcPr>
            <w:tcW w:w="1536" w:type="dxa"/>
            <w:tcBorders>
              <w:top w:val="nil"/>
              <w:left w:val="nil"/>
              <w:bottom w:val="nil"/>
              <w:right w:val="nil"/>
            </w:tcBorders>
            <w:vAlign w:val="bottom"/>
            <w:hideMark/>
          </w:tcPr>
          <w:p w14:paraId="650FB817" w14:textId="77777777" w:rsidR="00E83E80" w:rsidRPr="009943EA" w:rsidRDefault="00E83E80" w:rsidP="009943EA">
            <w:pPr>
              <w:pStyle w:val="Normal-pool"/>
              <w:spacing w:before="40" w:after="40"/>
              <w:jc w:val="right"/>
              <w:rPr>
                <w:lang w:val="en-GB"/>
              </w:rPr>
            </w:pPr>
            <w:r w:rsidRPr="009943EA">
              <w:rPr>
                <w:lang w:val="en-GB"/>
              </w:rPr>
              <w:t>13.8</w:t>
            </w:r>
          </w:p>
        </w:tc>
      </w:tr>
      <w:tr w:rsidR="00E83E80" w:rsidRPr="009943EA" w14:paraId="3358C632" w14:textId="77777777" w:rsidTr="00E83E80">
        <w:trPr>
          <w:trHeight w:val="57"/>
          <w:jc w:val="right"/>
        </w:trPr>
        <w:tc>
          <w:tcPr>
            <w:tcW w:w="3338" w:type="dxa"/>
            <w:tcBorders>
              <w:top w:val="nil"/>
              <w:left w:val="nil"/>
              <w:bottom w:val="nil"/>
              <w:right w:val="nil"/>
            </w:tcBorders>
            <w:hideMark/>
          </w:tcPr>
          <w:p w14:paraId="1909D1BC" w14:textId="1B280602" w:rsidR="00E83E80" w:rsidRPr="009943EA" w:rsidRDefault="00E83E80" w:rsidP="009943EA">
            <w:pPr>
              <w:pStyle w:val="Normal-pool"/>
              <w:spacing w:before="40" w:after="40"/>
              <w:rPr>
                <w:lang w:val="en-GB"/>
              </w:rPr>
            </w:pPr>
            <w:r w:rsidRPr="009943EA">
              <w:rPr>
                <w:rFonts w:eastAsia="SimSun"/>
                <w:lang w:val="zh-CN"/>
              </w:rPr>
              <w:t>贝尔蒙特论坛</w:t>
            </w:r>
          </w:p>
        </w:tc>
        <w:tc>
          <w:tcPr>
            <w:tcW w:w="2542" w:type="dxa"/>
            <w:tcBorders>
              <w:top w:val="nil"/>
              <w:left w:val="nil"/>
              <w:bottom w:val="nil"/>
              <w:right w:val="nil"/>
            </w:tcBorders>
            <w:hideMark/>
          </w:tcPr>
          <w:p w14:paraId="28BFCAD4" w14:textId="34E4DB5C" w:rsidR="00E83E80" w:rsidRPr="009943EA" w:rsidRDefault="00E83E80" w:rsidP="009943EA">
            <w:pPr>
              <w:pStyle w:val="Normal-pool"/>
              <w:spacing w:before="40" w:after="40"/>
              <w:rPr>
                <w:lang w:val="en-GB"/>
              </w:rPr>
            </w:pPr>
            <w:r w:rsidRPr="009943EA">
              <w:rPr>
                <w:rFonts w:eastAsia="SimSun"/>
                <w:lang w:val="zh-CN"/>
              </w:rPr>
              <w:t>贝尔蒙特论坛</w:t>
            </w:r>
          </w:p>
        </w:tc>
        <w:tc>
          <w:tcPr>
            <w:tcW w:w="7229" w:type="dxa"/>
            <w:tcBorders>
              <w:top w:val="nil"/>
              <w:left w:val="nil"/>
              <w:bottom w:val="nil"/>
              <w:right w:val="nil"/>
            </w:tcBorders>
            <w:hideMark/>
          </w:tcPr>
          <w:p w14:paraId="60D4DCF6" w14:textId="1903FA12" w:rsidR="00E83E80" w:rsidRPr="009943EA" w:rsidRDefault="00E83E80" w:rsidP="009943EA">
            <w:pPr>
              <w:pStyle w:val="Normal-pool"/>
              <w:spacing w:before="40" w:after="40"/>
              <w:jc w:val="both"/>
              <w:rPr>
                <w:lang w:val="en-GB" w:eastAsia="zh-CN"/>
              </w:rPr>
            </w:pPr>
            <w:r w:rsidRPr="009943EA">
              <w:rPr>
                <w:lang w:val="en-GB" w:eastAsia="zh-CN"/>
              </w:rPr>
              <w:t>2022</w:t>
            </w:r>
            <w:r w:rsidRPr="009943EA">
              <w:rPr>
                <w:rFonts w:eastAsia="SimSun"/>
                <w:lang w:val="zh-CN" w:eastAsia="zh-CN"/>
              </w:rPr>
              <w:t>年可持续消费和生产系统合作研究行动</w:t>
            </w:r>
            <w:r w:rsidRPr="009943EA">
              <w:rPr>
                <w:rFonts w:eastAsia="SimSun"/>
                <w:lang w:val="en-GB" w:eastAsia="zh-CN"/>
              </w:rPr>
              <w:t>（</w:t>
            </w:r>
            <w:r w:rsidRPr="009943EA">
              <w:rPr>
                <w:rFonts w:eastAsia="SimSun"/>
                <w:lang w:val="zh-CN" w:eastAsia="zh-CN"/>
              </w:rPr>
              <w:t>填补生物多样性平台生物多样性和生态系统服务全球评估和自然多元价值和估值专题评估发现的空白</w:t>
            </w:r>
            <w:r w:rsidRPr="009943EA">
              <w:rPr>
                <w:rFonts w:eastAsia="SimSun"/>
                <w:lang w:val="en-GB" w:eastAsia="zh-CN"/>
              </w:rPr>
              <w:t>）</w:t>
            </w:r>
          </w:p>
        </w:tc>
        <w:tc>
          <w:tcPr>
            <w:tcW w:w="1536" w:type="dxa"/>
            <w:tcBorders>
              <w:top w:val="nil"/>
              <w:left w:val="nil"/>
              <w:bottom w:val="nil"/>
              <w:right w:val="nil"/>
            </w:tcBorders>
            <w:vAlign w:val="bottom"/>
            <w:hideMark/>
          </w:tcPr>
          <w:p w14:paraId="612DC12D" w14:textId="77777777" w:rsidR="00E83E80" w:rsidRPr="009943EA" w:rsidRDefault="00E83E80" w:rsidP="009943EA">
            <w:pPr>
              <w:pStyle w:val="Normal-pool"/>
              <w:spacing w:before="40" w:after="40"/>
              <w:jc w:val="right"/>
              <w:rPr>
                <w:lang w:val="en-GB"/>
              </w:rPr>
            </w:pPr>
            <w:r w:rsidRPr="009943EA">
              <w:rPr>
                <w:lang w:val="en-GB"/>
              </w:rPr>
              <w:t>9.7</w:t>
            </w:r>
          </w:p>
        </w:tc>
      </w:tr>
      <w:tr w:rsidR="00E83E80" w:rsidRPr="009943EA" w14:paraId="14D84635" w14:textId="77777777" w:rsidTr="00E83E80">
        <w:trPr>
          <w:trHeight w:val="57"/>
          <w:jc w:val="right"/>
        </w:trPr>
        <w:tc>
          <w:tcPr>
            <w:tcW w:w="3338" w:type="dxa"/>
            <w:tcBorders>
              <w:top w:val="nil"/>
              <w:left w:val="nil"/>
              <w:bottom w:val="single" w:sz="4" w:space="0" w:color="auto"/>
              <w:right w:val="nil"/>
            </w:tcBorders>
            <w:hideMark/>
          </w:tcPr>
          <w:p w14:paraId="6FB846C0" w14:textId="464474D4" w:rsidR="00E83E80" w:rsidRPr="009943EA" w:rsidRDefault="00E83E80" w:rsidP="009943EA">
            <w:pPr>
              <w:pStyle w:val="Normal-pool"/>
              <w:spacing w:before="40" w:after="40"/>
              <w:rPr>
                <w:lang w:val="en-GB"/>
              </w:rPr>
            </w:pPr>
            <w:r w:rsidRPr="009943EA">
              <w:rPr>
                <w:rFonts w:eastAsia="SimSun"/>
                <w:lang w:val="zh-CN"/>
              </w:rPr>
              <w:t>贝尔蒙特论坛</w:t>
            </w:r>
          </w:p>
        </w:tc>
        <w:tc>
          <w:tcPr>
            <w:tcW w:w="2542" w:type="dxa"/>
            <w:tcBorders>
              <w:top w:val="nil"/>
              <w:left w:val="nil"/>
              <w:bottom w:val="single" w:sz="4" w:space="0" w:color="auto"/>
              <w:right w:val="nil"/>
            </w:tcBorders>
            <w:hideMark/>
          </w:tcPr>
          <w:p w14:paraId="0B7F24BF" w14:textId="5A822582" w:rsidR="00E83E80" w:rsidRPr="009943EA" w:rsidRDefault="00E83E80" w:rsidP="009943EA">
            <w:pPr>
              <w:pStyle w:val="Normal-pool"/>
              <w:spacing w:before="40" w:after="40"/>
              <w:rPr>
                <w:lang w:val="en-GB"/>
              </w:rPr>
            </w:pPr>
            <w:r w:rsidRPr="009943EA">
              <w:rPr>
                <w:rFonts w:eastAsia="SimSun"/>
                <w:lang w:val="zh-CN"/>
              </w:rPr>
              <w:t>贝尔蒙特论坛</w:t>
            </w:r>
          </w:p>
        </w:tc>
        <w:tc>
          <w:tcPr>
            <w:tcW w:w="7229" w:type="dxa"/>
            <w:tcBorders>
              <w:top w:val="nil"/>
              <w:left w:val="nil"/>
              <w:bottom w:val="single" w:sz="4" w:space="0" w:color="auto"/>
              <w:right w:val="nil"/>
            </w:tcBorders>
            <w:hideMark/>
          </w:tcPr>
          <w:p w14:paraId="27B16391" w14:textId="489D4C9F" w:rsidR="00E83E80" w:rsidRPr="009943EA" w:rsidRDefault="00E83E80" w:rsidP="009943EA">
            <w:pPr>
              <w:pStyle w:val="Normal-pool"/>
              <w:spacing w:before="40" w:after="40"/>
              <w:jc w:val="both"/>
              <w:rPr>
                <w:lang w:val="en-GB" w:eastAsia="zh-CN"/>
              </w:rPr>
            </w:pPr>
            <w:r w:rsidRPr="009943EA">
              <w:rPr>
                <w:lang w:val="en-GB" w:eastAsia="zh-CN"/>
              </w:rPr>
              <w:t>2022</w:t>
            </w:r>
            <w:r w:rsidRPr="009943EA">
              <w:rPr>
                <w:rFonts w:eastAsia="SimSun"/>
                <w:lang w:val="zh-CN" w:eastAsia="zh-CN"/>
              </w:rPr>
              <w:t>年关于在全球快速变化时代统筹处理人类迁移</w:t>
            </w:r>
            <w:r w:rsidRPr="009943EA">
              <w:rPr>
                <w:lang w:val="en-GB" w:eastAsia="zh-CN"/>
              </w:rPr>
              <w:t>/</w:t>
            </w:r>
            <w:r w:rsidRPr="009943EA">
              <w:rPr>
                <w:rFonts w:eastAsia="SimSun"/>
                <w:lang w:val="zh-CN" w:eastAsia="zh-CN"/>
              </w:rPr>
              <w:t>流动问题的合作研究行动</w:t>
            </w:r>
            <w:r w:rsidRPr="009943EA">
              <w:rPr>
                <w:rFonts w:eastAsia="SimSun"/>
                <w:lang w:val="en-GB" w:eastAsia="zh-CN"/>
              </w:rPr>
              <w:t>（</w:t>
            </w:r>
            <w:r w:rsidRPr="009943EA">
              <w:rPr>
                <w:rFonts w:eastAsia="SimSun"/>
                <w:lang w:val="zh-CN" w:eastAsia="zh-CN"/>
              </w:rPr>
              <w:t>填补生物多样性平台生物多样性和生态系统服务全球评估发现的空白</w:t>
            </w:r>
            <w:r w:rsidRPr="009943EA">
              <w:rPr>
                <w:rFonts w:eastAsia="SimSun"/>
                <w:lang w:val="en-GB" w:eastAsia="zh-CN"/>
              </w:rPr>
              <w:t>）</w:t>
            </w:r>
          </w:p>
        </w:tc>
        <w:tc>
          <w:tcPr>
            <w:tcW w:w="1536" w:type="dxa"/>
            <w:tcBorders>
              <w:top w:val="nil"/>
              <w:left w:val="nil"/>
              <w:bottom w:val="single" w:sz="4" w:space="0" w:color="auto"/>
              <w:right w:val="nil"/>
            </w:tcBorders>
            <w:vAlign w:val="bottom"/>
            <w:hideMark/>
          </w:tcPr>
          <w:p w14:paraId="5B4583A5" w14:textId="77777777" w:rsidR="00E83E80" w:rsidRPr="009943EA" w:rsidRDefault="00E83E80" w:rsidP="009943EA">
            <w:pPr>
              <w:pStyle w:val="Normal-pool"/>
              <w:spacing w:before="40" w:after="40"/>
              <w:jc w:val="right"/>
              <w:rPr>
                <w:lang w:val="en-GB"/>
              </w:rPr>
            </w:pPr>
            <w:r w:rsidRPr="009943EA">
              <w:rPr>
                <w:lang w:val="en-GB"/>
              </w:rPr>
              <w:t>8.8</w:t>
            </w:r>
          </w:p>
        </w:tc>
      </w:tr>
      <w:tr w:rsidR="00992A45" w:rsidRPr="009943EA" w14:paraId="47072FE3" w14:textId="77777777" w:rsidTr="00E83E80">
        <w:trPr>
          <w:trHeight w:val="57"/>
          <w:jc w:val="right"/>
        </w:trPr>
        <w:tc>
          <w:tcPr>
            <w:tcW w:w="14645" w:type="dxa"/>
            <w:gridSpan w:val="4"/>
            <w:tcBorders>
              <w:top w:val="single" w:sz="4" w:space="0" w:color="auto"/>
              <w:left w:val="nil"/>
              <w:bottom w:val="single" w:sz="4" w:space="0" w:color="auto"/>
              <w:right w:val="nil"/>
            </w:tcBorders>
            <w:hideMark/>
          </w:tcPr>
          <w:p w14:paraId="480A1CFF" w14:textId="16E5A8E1" w:rsidR="00992A45" w:rsidRPr="009943EA" w:rsidRDefault="00E83E80" w:rsidP="009943EA">
            <w:pPr>
              <w:pStyle w:val="Normal-pool"/>
              <w:spacing w:before="40" w:after="40"/>
              <w:jc w:val="both"/>
              <w:rPr>
                <w:b/>
                <w:lang w:val="en-GB"/>
              </w:rPr>
            </w:pPr>
            <w:r w:rsidRPr="009943EA">
              <w:rPr>
                <w:rFonts w:eastAsia="SimHei"/>
                <w:b/>
                <w:bCs/>
                <w:lang w:val="zh-CN"/>
              </w:rPr>
              <w:t>能力建设</w:t>
            </w:r>
          </w:p>
        </w:tc>
      </w:tr>
      <w:tr w:rsidR="00992A45" w:rsidRPr="009943EA" w14:paraId="6F8F0B8E" w14:textId="77777777" w:rsidTr="00E83E80">
        <w:trPr>
          <w:trHeight w:val="57"/>
          <w:jc w:val="right"/>
        </w:trPr>
        <w:tc>
          <w:tcPr>
            <w:tcW w:w="3338" w:type="dxa"/>
            <w:vMerge w:val="restart"/>
            <w:tcBorders>
              <w:top w:val="single" w:sz="4" w:space="0" w:color="auto"/>
              <w:left w:val="nil"/>
              <w:bottom w:val="nil"/>
              <w:right w:val="nil"/>
            </w:tcBorders>
            <w:hideMark/>
          </w:tcPr>
          <w:p w14:paraId="79C4FBB7" w14:textId="24BAFAEC" w:rsidR="00EF24B2" w:rsidRPr="009943EA" w:rsidRDefault="00EF24B2" w:rsidP="009943EA">
            <w:pPr>
              <w:pStyle w:val="Normal-pool"/>
              <w:spacing w:before="40" w:after="40"/>
              <w:rPr>
                <w:lang w:val="en-GB" w:eastAsia="zh-CN"/>
              </w:rPr>
            </w:pPr>
            <w:r w:rsidRPr="009943EA">
              <w:rPr>
                <w:rFonts w:eastAsia="SimSun"/>
                <w:lang w:val="en-GB" w:eastAsia="zh-CN"/>
              </w:rPr>
              <w:t>开发署、环境署</w:t>
            </w:r>
            <w:r w:rsidRPr="009943EA">
              <w:rPr>
                <w:lang w:val="en-GB" w:eastAsia="zh-CN"/>
              </w:rPr>
              <w:t>-</w:t>
            </w:r>
            <w:r w:rsidRPr="009943EA">
              <w:rPr>
                <w:rFonts w:eastAsia="SimSun"/>
                <w:lang w:val="en-GB" w:eastAsia="zh-CN"/>
              </w:rPr>
              <w:t>世界养护监测中心和</w:t>
            </w:r>
            <w:r w:rsidRPr="009943EA">
              <w:rPr>
                <w:rFonts w:eastAsia="SimSun"/>
                <w:lang w:val="zh-CN" w:eastAsia="zh-CN"/>
              </w:rPr>
              <w:t>德国联邦环境、自然保护、核安全和消费者保护部</w:t>
            </w:r>
            <w:r w:rsidRPr="009943EA">
              <w:rPr>
                <w:lang w:val="en-GB" w:eastAsia="zh-CN"/>
              </w:rPr>
              <w:t>/</w:t>
            </w:r>
            <w:r w:rsidRPr="009943EA">
              <w:rPr>
                <w:rFonts w:eastAsia="SimSun"/>
                <w:lang w:val="en-GB" w:eastAsia="zh-CN"/>
              </w:rPr>
              <w:t>国际气候倡议</w:t>
            </w:r>
          </w:p>
        </w:tc>
        <w:tc>
          <w:tcPr>
            <w:tcW w:w="2542" w:type="dxa"/>
            <w:tcBorders>
              <w:top w:val="single" w:sz="4" w:space="0" w:color="auto"/>
              <w:left w:val="nil"/>
              <w:bottom w:val="nil"/>
              <w:right w:val="nil"/>
            </w:tcBorders>
            <w:hideMark/>
          </w:tcPr>
          <w:p w14:paraId="14F99D09" w14:textId="6CC1B0B9" w:rsidR="00992A45" w:rsidRPr="009943EA" w:rsidRDefault="00EF24B2" w:rsidP="009943EA">
            <w:pPr>
              <w:pStyle w:val="Normal-pool"/>
              <w:spacing w:before="40" w:after="40"/>
              <w:rPr>
                <w:lang w:val="en-GB" w:eastAsia="zh-CN"/>
              </w:rPr>
            </w:pPr>
            <w:r w:rsidRPr="009943EA">
              <w:rPr>
                <w:rFonts w:eastAsia="SimSun"/>
                <w:lang w:val="en-GB" w:eastAsia="zh-CN"/>
              </w:rPr>
              <w:t>环境署</w:t>
            </w:r>
            <w:r w:rsidRPr="009943EA">
              <w:rPr>
                <w:lang w:val="en-GB" w:eastAsia="zh-CN"/>
              </w:rPr>
              <w:t>-</w:t>
            </w:r>
            <w:r w:rsidRPr="009943EA">
              <w:rPr>
                <w:rFonts w:eastAsia="SimSun"/>
                <w:lang w:val="en-GB" w:eastAsia="zh-CN"/>
              </w:rPr>
              <w:t>世界养护监测中心</w:t>
            </w:r>
          </w:p>
        </w:tc>
        <w:tc>
          <w:tcPr>
            <w:tcW w:w="7229" w:type="dxa"/>
            <w:tcBorders>
              <w:top w:val="single" w:sz="4" w:space="0" w:color="auto"/>
              <w:left w:val="nil"/>
              <w:bottom w:val="nil"/>
              <w:right w:val="nil"/>
            </w:tcBorders>
            <w:hideMark/>
          </w:tcPr>
          <w:p w14:paraId="470A17FE" w14:textId="513A6068" w:rsidR="00992A45" w:rsidRPr="009943EA" w:rsidRDefault="00EF24B2" w:rsidP="009943EA">
            <w:pPr>
              <w:pStyle w:val="Normal-pool"/>
              <w:spacing w:before="40" w:after="40"/>
              <w:jc w:val="both"/>
              <w:rPr>
                <w:lang w:val="en-GB" w:eastAsia="zh-CN"/>
              </w:rPr>
            </w:pPr>
            <w:r w:rsidRPr="009943EA">
              <w:rPr>
                <w:rFonts w:eastAsia="SimSun"/>
                <w:lang w:val="en-GB" w:eastAsia="zh-CN"/>
              </w:rPr>
              <w:t>向阿塞拜疆、波斯尼亚和黑塞哥维那、柬埔寨、格林纳达四国提供能力建设和支助，以开展国家生态系统评估并设立生物多样性平台国家科学与政策平台</w:t>
            </w:r>
          </w:p>
        </w:tc>
        <w:tc>
          <w:tcPr>
            <w:tcW w:w="1536" w:type="dxa"/>
            <w:tcBorders>
              <w:top w:val="single" w:sz="4" w:space="0" w:color="auto"/>
              <w:left w:val="nil"/>
              <w:bottom w:val="nil"/>
              <w:right w:val="nil"/>
            </w:tcBorders>
            <w:vAlign w:val="bottom"/>
            <w:hideMark/>
          </w:tcPr>
          <w:p w14:paraId="69474E2D" w14:textId="77777777" w:rsidR="00992A45" w:rsidRPr="009943EA" w:rsidRDefault="00992A45" w:rsidP="009943EA">
            <w:pPr>
              <w:pStyle w:val="Normal-pool"/>
              <w:spacing w:before="40" w:after="40"/>
              <w:jc w:val="right"/>
              <w:rPr>
                <w:lang w:val="en-GB"/>
              </w:rPr>
            </w:pPr>
            <w:r w:rsidRPr="009943EA">
              <w:rPr>
                <w:lang w:val="en-GB"/>
              </w:rPr>
              <w:t xml:space="preserve">0.9 </w:t>
            </w:r>
          </w:p>
        </w:tc>
      </w:tr>
      <w:tr w:rsidR="00992A45" w:rsidRPr="009943EA" w14:paraId="136E8AEB" w14:textId="77777777" w:rsidTr="00E83E80">
        <w:trPr>
          <w:trHeight w:val="57"/>
          <w:jc w:val="right"/>
        </w:trPr>
        <w:tc>
          <w:tcPr>
            <w:tcW w:w="3338" w:type="dxa"/>
            <w:vMerge/>
            <w:tcBorders>
              <w:top w:val="single" w:sz="4" w:space="0" w:color="auto"/>
              <w:left w:val="nil"/>
              <w:bottom w:val="nil"/>
              <w:right w:val="nil"/>
            </w:tcBorders>
            <w:vAlign w:val="center"/>
            <w:hideMark/>
          </w:tcPr>
          <w:p w14:paraId="5DBB466A" w14:textId="77777777" w:rsidR="00992A45" w:rsidRPr="009943EA" w:rsidRDefault="00992A45" w:rsidP="009943EA">
            <w:pPr>
              <w:spacing w:before="40" w:after="40"/>
            </w:pPr>
          </w:p>
        </w:tc>
        <w:tc>
          <w:tcPr>
            <w:tcW w:w="2542" w:type="dxa"/>
            <w:tcBorders>
              <w:top w:val="nil"/>
              <w:left w:val="nil"/>
              <w:bottom w:val="nil"/>
              <w:right w:val="nil"/>
            </w:tcBorders>
            <w:hideMark/>
          </w:tcPr>
          <w:p w14:paraId="748925D9" w14:textId="669C3D37" w:rsidR="00992A45" w:rsidRPr="009943EA" w:rsidRDefault="00EF24B2" w:rsidP="009943EA">
            <w:pPr>
              <w:pStyle w:val="Normal-pool"/>
              <w:spacing w:before="40" w:after="40"/>
              <w:rPr>
                <w:lang w:val="en-GB" w:eastAsia="zh-CN"/>
              </w:rPr>
            </w:pPr>
            <w:r w:rsidRPr="009943EA">
              <w:rPr>
                <w:rFonts w:eastAsia="SimSun"/>
                <w:lang w:val="en-GB" w:eastAsia="zh-CN"/>
              </w:rPr>
              <w:t>开发署</w:t>
            </w:r>
            <w:r w:rsidRPr="00584A9F">
              <w:rPr>
                <w:rFonts w:ascii="SimSun" w:eastAsia="SimSun" w:hAnsi="SimSun"/>
                <w:lang w:val="en-GB" w:eastAsia="zh-CN"/>
              </w:rPr>
              <w:t>/</w:t>
            </w:r>
            <w:r w:rsidRPr="009943EA">
              <w:rPr>
                <w:rFonts w:eastAsia="SimSun"/>
                <w:lang w:val="en-GB" w:eastAsia="zh-CN"/>
              </w:rPr>
              <w:t>生物多样性和生态系统服务网</w:t>
            </w:r>
          </w:p>
        </w:tc>
        <w:tc>
          <w:tcPr>
            <w:tcW w:w="7229" w:type="dxa"/>
            <w:tcBorders>
              <w:top w:val="nil"/>
              <w:left w:val="nil"/>
              <w:bottom w:val="nil"/>
              <w:right w:val="nil"/>
            </w:tcBorders>
            <w:hideMark/>
          </w:tcPr>
          <w:p w14:paraId="4C7DF1C3" w14:textId="3785BBBE" w:rsidR="00992A45" w:rsidRPr="009943EA" w:rsidRDefault="00EF24B2" w:rsidP="009943EA">
            <w:pPr>
              <w:pStyle w:val="Normal-pool"/>
              <w:spacing w:before="40" w:after="40"/>
              <w:jc w:val="both"/>
              <w:rPr>
                <w:lang w:val="en-GB" w:eastAsia="zh-CN"/>
              </w:rPr>
            </w:pPr>
            <w:r w:rsidRPr="009943EA">
              <w:rPr>
                <w:rFonts w:eastAsia="SimSun"/>
                <w:lang w:val="en-GB" w:eastAsia="zh-CN"/>
              </w:rPr>
              <w:t>通过在哥伦比亚、喀麦隆、埃塞俄比亚和越南开展全国生物多样性和生态系统服务网三方对话，开展能力建设并支持国家生物多样性和生态系统服务评估</w:t>
            </w:r>
          </w:p>
        </w:tc>
        <w:tc>
          <w:tcPr>
            <w:tcW w:w="1536" w:type="dxa"/>
            <w:tcBorders>
              <w:top w:val="nil"/>
              <w:left w:val="nil"/>
              <w:bottom w:val="nil"/>
              <w:right w:val="nil"/>
            </w:tcBorders>
            <w:vAlign w:val="bottom"/>
            <w:hideMark/>
          </w:tcPr>
          <w:p w14:paraId="16B0B077" w14:textId="77777777" w:rsidR="00992A45" w:rsidRPr="009943EA" w:rsidRDefault="00992A45" w:rsidP="009943EA">
            <w:pPr>
              <w:pStyle w:val="Normal-pool"/>
              <w:spacing w:before="40" w:after="40"/>
              <w:jc w:val="right"/>
              <w:rPr>
                <w:lang w:val="en-GB"/>
              </w:rPr>
            </w:pPr>
            <w:r w:rsidRPr="009943EA">
              <w:rPr>
                <w:lang w:val="en-GB"/>
              </w:rPr>
              <w:t>0.3</w:t>
            </w:r>
          </w:p>
        </w:tc>
      </w:tr>
      <w:tr w:rsidR="00992A45" w:rsidRPr="009943EA" w14:paraId="346102B5" w14:textId="77777777" w:rsidTr="00E83E80">
        <w:trPr>
          <w:trHeight w:val="57"/>
          <w:jc w:val="right"/>
        </w:trPr>
        <w:tc>
          <w:tcPr>
            <w:tcW w:w="3338" w:type="dxa"/>
            <w:vMerge/>
            <w:tcBorders>
              <w:top w:val="single" w:sz="4" w:space="0" w:color="auto"/>
              <w:left w:val="nil"/>
              <w:bottom w:val="nil"/>
              <w:right w:val="nil"/>
            </w:tcBorders>
            <w:vAlign w:val="center"/>
            <w:hideMark/>
          </w:tcPr>
          <w:p w14:paraId="12D40A01" w14:textId="77777777" w:rsidR="00992A45" w:rsidRPr="009943EA" w:rsidRDefault="00992A45" w:rsidP="009943EA">
            <w:pPr>
              <w:spacing w:before="40" w:after="40"/>
            </w:pPr>
          </w:p>
        </w:tc>
        <w:tc>
          <w:tcPr>
            <w:tcW w:w="2542" w:type="dxa"/>
            <w:tcBorders>
              <w:top w:val="nil"/>
              <w:left w:val="nil"/>
              <w:bottom w:val="nil"/>
              <w:right w:val="nil"/>
            </w:tcBorders>
            <w:hideMark/>
          </w:tcPr>
          <w:p w14:paraId="6B90776A" w14:textId="193743DB" w:rsidR="00992A45" w:rsidRPr="009943EA" w:rsidRDefault="00EF24B2" w:rsidP="009943EA">
            <w:pPr>
              <w:pStyle w:val="Normal-pool"/>
              <w:spacing w:before="40" w:after="40"/>
              <w:rPr>
                <w:lang w:val="en-GB" w:eastAsia="zh-CN"/>
              </w:rPr>
            </w:pPr>
            <w:r w:rsidRPr="009943EA">
              <w:rPr>
                <w:rFonts w:eastAsia="SimSun"/>
                <w:lang w:val="en-GB" w:eastAsia="zh-CN"/>
              </w:rPr>
              <w:t>环境署</w:t>
            </w:r>
            <w:r w:rsidRPr="009943EA">
              <w:rPr>
                <w:lang w:val="en-GB" w:eastAsia="zh-CN"/>
              </w:rPr>
              <w:t>-</w:t>
            </w:r>
            <w:r w:rsidRPr="009943EA">
              <w:rPr>
                <w:rFonts w:eastAsia="SimSun"/>
                <w:lang w:val="en-GB" w:eastAsia="zh-CN"/>
              </w:rPr>
              <w:t>世界养护监测</w:t>
            </w:r>
            <w:r w:rsidR="00584A9F">
              <w:rPr>
                <w:rFonts w:eastAsia="SimSun"/>
                <w:lang w:val="en-GB" w:eastAsia="zh-CN"/>
              </w:rPr>
              <w:br/>
            </w:r>
            <w:r w:rsidRPr="009943EA">
              <w:rPr>
                <w:rFonts w:eastAsia="SimSun"/>
                <w:lang w:val="en-GB" w:eastAsia="zh-CN"/>
              </w:rPr>
              <w:t>中心</w:t>
            </w:r>
            <w:r w:rsidR="00992A45" w:rsidRPr="00584A9F">
              <w:rPr>
                <w:rFonts w:ascii="SimSun" w:eastAsia="SimSun" w:hAnsi="SimSun"/>
                <w:lang w:val="en-GB" w:eastAsia="zh-CN"/>
              </w:rPr>
              <w:t>/</w:t>
            </w:r>
            <w:r w:rsidRPr="009943EA">
              <w:rPr>
                <w:rFonts w:eastAsia="SimSun"/>
                <w:lang w:val="en-GB" w:eastAsia="zh-CN"/>
              </w:rPr>
              <w:t>生物多样性和</w:t>
            </w:r>
            <w:r w:rsidR="00584A9F">
              <w:rPr>
                <w:rFonts w:eastAsia="SimSun"/>
                <w:lang w:val="en-GB" w:eastAsia="zh-CN"/>
              </w:rPr>
              <w:br/>
            </w:r>
            <w:r w:rsidRPr="009943EA">
              <w:rPr>
                <w:rFonts w:eastAsia="SimSun"/>
                <w:lang w:val="en-GB" w:eastAsia="zh-CN"/>
              </w:rPr>
              <w:t>生态系统服务网第二期</w:t>
            </w:r>
          </w:p>
        </w:tc>
        <w:tc>
          <w:tcPr>
            <w:tcW w:w="7229" w:type="dxa"/>
            <w:tcBorders>
              <w:top w:val="nil"/>
              <w:left w:val="nil"/>
              <w:bottom w:val="nil"/>
              <w:right w:val="nil"/>
            </w:tcBorders>
            <w:hideMark/>
          </w:tcPr>
          <w:p w14:paraId="20422069" w14:textId="48E302BA" w:rsidR="00992A45" w:rsidRPr="009943EA" w:rsidRDefault="00EF24B2" w:rsidP="009943EA">
            <w:pPr>
              <w:pStyle w:val="Normal-pool"/>
              <w:spacing w:before="40" w:after="40"/>
              <w:jc w:val="both"/>
              <w:rPr>
                <w:lang w:val="en-GB" w:eastAsia="zh-CN"/>
              </w:rPr>
            </w:pPr>
            <w:r w:rsidRPr="009943EA">
              <w:rPr>
                <w:rFonts w:eastAsia="SimSun"/>
                <w:lang w:val="en-GB" w:eastAsia="zh-CN"/>
              </w:rPr>
              <w:t>在最多</w:t>
            </w:r>
            <w:r w:rsidRPr="009943EA">
              <w:rPr>
                <w:lang w:val="en-GB" w:eastAsia="zh-CN"/>
              </w:rPr>
              <w:t>40</w:t>
            </w:r>
            <w:r w:rsidRPr="009943EA">
              <w:rPr>
                <w:rFonts w:eastAsia="SimSun"/>
                <w:lang w:val="en-GB" w:eastAsia="zh-CN"/>
              </w:rPr>
              <w:t>个国家开展能力建设并支持国家生物多样性和生态系统服务评估</w:t>
            </w:r>
          </w:p>
        </w:tc>
        <w:tc>
          <w:tcPr>
            <w:tcW w:w="1536" w:type="dxa"/>
            <w:tcBorders>
              <w:top w:val="nil"/>
              <w:left w:val="nil"/>
              <w:bottom w:val="nil"/>
              <w:right w:val="nil"/>
            </w:tcBorders>
            <w:vAlign w:val="bottom"/>
            <w:hideMark/>
          </w:tcPr>
          <w:p w14:paraId="23E21C36" w14:textId="77777777" w:rsidR="00992A45" w:rsidRPr="009943EA" w:rsidRDefault="00992A45" w:rsidP="009943EA">
            <w:pPr>
              <w:pStyle w:val="Normal-pool"/>
              <w:spacing w:before="40" w:after="40"/>
              <w:jc w:val="right"/>
              <w:rPr>
                <w:lang w:val="en-GB"/>
              </w:rPr>
            </w:pPr>
            <w:r w:rsidRPr="009943EA">
              <w:rPr>
                <w:lang w:val="en-GB"/>
              </w:rPr>
              <w:t>2.2</w:t>
            </w:r>
          </w:p>
        </w:tc>
      </w:tr>
      <w:tr w:rsidR="00992A45" w:rsidRPr="009943EA" w14:paraId="70D0D8B8" w14:textId="77777777" w:rsidTr="00E83E80">
        <w:trPr>
          <w:trHeight w:val="57"/>
          <w:jc w:val="right"/>
        </w:trPr>
        <w:tc>
          <w:tcPr>
            <w:tcW w:w="3338" w:type="dxa"/>
            <w:vMerge/>
            <w:tcBorders>
              <w:top w:val="single" w:sz="4" w:space="0" w:color="auto"/>
              <w:left w:val="nil"/>
              <w:bottom w:val="nil"/>
              <w:right w:val="nil"/>
            </w:tcBorders>
            <w:vAlign w:val="center"/>
            <w:hideMark/>
          </w:tcPr>
          <w:p w14:paraId="08B1B159" w14:textId="77777777" w:rsidR="00992A45" w:rsidRPr="009943EA" w:rsidRDefault="00992A45" w:rsidP="009943EA">
            <w:pPr>
              <w:spacing w:before="40" w:after="40"/>
            </w:pPr>
          </w:p>
        </w:tc>
        <w:tc>
          <w:tcPr>
            <w:tcW w:w="2542" w:type="dxa"/>
            <w:tcBorders>
              <w:top w:val="nil"/>
              <w:left w:val="nil"/>
              <w:bottom w:val="nil"/>
              <w:right w:val="nil"/>
            </w:tcBorders>
            <w:hideMark/>
          </w:tcPr>
          <w:p w14:paraId="23ED63C6" w14:textId="661D228F" w:rsidR="00992A45" w:rsidRPr="009943EA" w:rsidRDefault="00EF24B2" w:rsidP="009943EA">
            <w:pPr>
              <w:pStyle w:val="Normal-pool"/>
              <w:spacing w:before="40" w:after="40"/>
              <w:rPr>
                <w:lang w:val="en-GB"/>
              </w:rPr>
            </w:pPr>
            <w:r w:rsidRPr="009943EA">
              <w:rPr>
                <w:rFonts w:eastAsia="SimSun"/>
                <w:lang w:val="en-GB"/>
              </w:rPr>
              <w:t>发展研究中心</w:t>
            </w:r>
          </w:p>
        </w:tc>
        <w:tc>
          <w:tcPr>
            <w:tcW w:w="7229" w:type="dxa"/>
            <w:tcBorders>
              <w:top w:val="nil"/>
              <w:left w:val="nil"/>
              <w:bottom w:val="nil"/>
              <w:right w:val="nil"/>
            </w:tcBorders>
            <w:hideMark/>
          </w:tcPr>
          <w:p w14:paraId="65195E7F" w14:textId="6F5C4459" w:rsidR="00992A45" w:rsidRPr="009943EA" w:rsidRDefault="00EF24B2" w:rsidP="009943EA">
            <w:pPr>
              <w:pStyle w:val="Normal-pool"/>
              <w:spacing w:before="40" w:after="40"/>
              <w:jc w:val="both"/>
              <w:rPr>
                <w:lang w:val="en-GB" w:eastAsia="zh-CN"/>
              </w:rPr>
            </w:pPr>
            <w:r w:rsidRPr="009943EA">
              <w:rPr>
                <w:rFonts w:eastAsia="SimSun"/>
                <w:lang w:val="en-GB" w:eastAsia="zh-CN"/>
              </w:rPr>
              <w:t>为贝宁、布基纳法索、佛得角、冈比亚、加纳、几内亚、几内亚比绍、科特迪瓦、利比里亚、马里、尼日尔、尼日利亚、塞内加尔、塞拉利昂和多哥提供能力建设支助；加强参与生物多样性平台的活动和采用生物多样性平台的产品；</w:t>
            </w:r>
            <w:r w:rsidR="008467E8" w:rsidRPr="009943EA">
              <w:rPr>
                <w:rFonts w:eastAsia="SimSun"/>
                <w:lang w:val="en-GB" w:eastAsia="zh-CN"/>
              </w:rPr>
              <w:t>通过讲习班加强南南网络；建立一个次区域科学与政策平台；通过名为</w:t>
            </w:r>
            <w:r w:rsidR="008467E8" w:rsidRPr="00216D68">
              <w:rPr>
                <w:rFonts w:ascii="SimSun" w:eastAsia="SimSun" w:hAnsi="SimSun"/>
                <w:lang w:val="en-GB" w:eastAsia="zh-CN"/>
              </w:rPr>
              <w:t>“</w:t>
            </w:r>
            <w:r w:rsidR="008467E8" w:rsidRPr="009943EA">
              <w:rPr>
                <w:rFonts w:eastAsia="SimSun"/>
                <w:lang w:val="en-GB" w:eastAsia="zh-CN"/>
              </w:rPr>
              <w:t>管理生物多样性和生态系统服务的科学与政策衔接以促进西非可持续发展</w:t>
            </w:r>
            <w:r w:rsidR="008467E8" w:rsidRPr="00216D68">
              <w:rPr>
                <w:rFonts w:ascii="SimSun" w:eastAsia="SimSun" w:hAnsi="SimSun"/>
                <w:lang w:val="en-GB" w:eastAsia="zh-CN"/>
              </w:rPr>
              <w:t>”</w:t>
            </w:r>
            <w:r w:rsidR="008467E8" w:rsidRPr="009943EA">
              <w:rPr>
                <w:rFonts w:eastAsia="SimSun"/>
                <w:lang w:val="en-GB" w:eastAsia="zh-CN"/>
              </w:rPr>
              <w:t>（简称</w:t>
            </w:r>
            <w:r w:rsidR="008467E8" w:rsidRPr="00216D68">
              <w:rPr>
                <w:rFonts w:ascii="SimSun" w:eastAsia="SimSun" w:hAnsi="SimSun"/>
                <w:lang w:val="en-GB" w:eastAsia="zh-CN"/>
              </w:rPr>
              <w:t>“</w:t>
            </w:r>
            <w:r w:rsidR="008467E8" w:rsidRPr="009943EA">
              <w:rPr>
                <w:lang w:val="en-GB" w:eastAsia="zh-CN"/>
              </w:rPr>
              <w:t>SPIBES</w:t>
            </w:r>
            <w:r w:rsidR="008467E8" w:rsidRPr="00216D68">
              <w:rPr>
                <w:rFonts w:ascii="SimSun" w:eastAsia="SimSun" w:hAnsi="SimSun"/>
                <w:lang w:val="en-GB" w:eastAsia="zh-CN"/>
              </w:rPr>
              <w:t>”</w:t>
            </w:r>
            <w:r w:rsidR="008467E8" w:rsidRPr="009943EA">
              <w:rPr>
                <w:rFonts w:eastAsia="SimSun"/>
                <w:lang w:val="en-GB" w:eastAsia="zh-CN"/>
              </w:rPr>
              <w:t>）的专门理学硕士课程，对年轻专业人员进行教育</w:t>
            </w:r>
          </w:p>
        </w:tc>
        <w:tc>
          <w:tcPr>
            <w:tcW w:w="1536" w:type="dxa"/>
            <w:tcBorders>
              <w:top w:val="nil"/>
              <w:left w:val="nil"/>
              <w:bottom w:val="nil"/>
              <w:right w:val="nil"/>
            </w:tcBorders>
            <w:vAlign w:val="bottom"/>
            <w:hideMark/>
          </w:tcPr>
          <w:p w14:paraId="194B177D" w14:textId="77777777" w:rsidR="00992A45" w:rsidRPr="009943EA" w:rsidRDefault="00992A45" w:rsidP="009943EA">
            <w:pPr>
              <w:pStyle w:val="Normal-pool"/>
              <w:spacing w:before="40" w:after="40"/>
              <w:jc w:val="right"/>
              <w:rPr>
                <w:lang w:val="en-GB"/>
              </w:rPr>
            </w:pPr>
            <w:r w:rsidRPr="009943EA">
              <w:rPr>
                <w:lang w:val="en-GB"/>
              </w:rPr>
              <w:t>0.3</w:t>
            </w:r>
          </w:p>
        </w:tc>
      </w:tr>
      <w:tr w:rsidR="00992A45" w:rsidRPr="009943EA" w14:paraId="7D4B4FA1" w14:textId="77777777" w:rsidTr="00E83E80">
        <w:trPr>
          <w:trHeight w:val="57"/>
          <w:jc w:val="right"/>
        </w:trPr>
        <w:tc>
          <w:tcPr>
            <w:tcW w:w="3338" w:type="dxa"/>
            <w:tcBorders>
              <w:top w:val="nil"/>
              <w:left w:val="nil"/>
              <w:bottom w:val="nil"/>
              <w:right w:val="nil"/>
            </w:tcBorders>
          </w:tcPr>
          <w:p w14:paraId="17170188" w14:textId="77777777" w:rsidR="00992A45" w:rsidRPr="009943EA" w:rsidRDefault="00992A45" w:rsidP="009943EA">
            <w:pPr>
              <w:pStyle w:val="Normal-pool"/>
              <w:spacing w:before="40" w:after="40"/>
              <w:rPr>
                <w:lang w:val="en-GB"/>
              </w:rPr>
            </w:pPr>
          </w:p>
        </w:tc>
        <w:tc>
          <w:tcPr>
            <w:tcW w:w="2542" w:type="dxa"/>
            <w:tcBorders>
              <w:top w:val="nil"/>
              <w:left w:val="nil"/>
              <w:bottom w:val="nil"/>
              <w:right w:val="nil"/>
            </w:tcBorders>
            <w:hideMark/>
          </w:tcPr>
          <w:p w14:paraId="68A28D74" w14:textId="3F47756E" w:rsidR="00992A45" w:rsidRPr="009943EA" w:rsidRDefault="00EF24B2" w:rsidP="009943EA">
            <w:pPr>
              <w:pStyle w:val="Normal-pool"/>
              <w:spacing w:before="40" w:after="40"/>
              <w:rPr>
                <w:lang w:val="en-GB"/>
              </w:rPr>
            </w:pPr>
            <w:r w:rsidRPr="009943EA">
              <w:rPr>
                <w:rFonts w:eastAsia="SimSun"/>
                <w:lang w:val="en-GB"/>
              </w:rPr>
              <w:t>发展研究中心</w:t>
            </w:r>
          </w:p>
        </w:tc>
        <w:tc>
          <w:tcPr>
            <w:tcW w:w="7229" w:type="dxa"/>
            <w:tcBorders>
              <w:top w:val="nil"/>
              <w:left w:val="nil"/>
              <w:bottom w:val="nil"/>
              <w:right w:val="nil"/>
            </w:tcBorders>
            <w:hideMark/>
          </w:tcPr>
          <w:p w14:paraId="3F198D2F" w14:textId="7C3A4AA9" w:rsidR="00992A45" w:rsidRPr="009943EA" w:rsidRDefault="008467E8" w:rsidP="009943EA">
            <w:pPr>
              <w:pStyle w:val="Normal-pool"/>
              <w:spacing w:before="40" w:after="40"/>
              <w:jc w:val="both"/>
              <w:rPr>
                <w:lang w:val="en-GB" w:eastAsia="zh-CN"/>
              </w:rPr>
            </w:pPr>
            <w:r w:rsidRPr="009943EA">
              <w:rPr>
                <w:lang w:val="en-GB" w:eastAsia="zh-CN"/>
              </w:rPr>
              <w:t>CABES—</w:t>
            </w:r>
            <w:r w:rsidRPr="009943EA">
              <w:rPr>
                <w:rFonts w:eastAsia="SimSun"/>
                <w:lang w:val="en-GB" w:eastAsia="zh-CN"/>
              </w:rPr>
              <w:t>西非、中非和东非生物多样性和生态系统服务专家的能力建设</w:t>
            </w:r>
          </w:p>
        </w:tc>
        <w:tc>
          <w:tcPr>
            <w:tcW w:w="1536" w:type="dxa"/>
            <w:tcBorders>
              <w:top w:val="nil"/>
              <w:left w:val="nil"/>
              <w:bottom w:val="nil"/>
              <w:right w:val="nil"/>
            </w:tcBorders>
            <w:vAlign w:val="bottom"/>
            <w:hideMark/>
          </w:tcPr>
          <w:p w14:paraId="524A0915" w14:textId="77777777" w:rsidR="00992A45" w:rsidRPr="009943EA" w:rsidRDefault="00992A45" w:rsidP="009943EA">
            <w:pPr>
              <w:pStyle w:val="Normal-pool"/>
              <w:spacing w:before="40" w:after="40"/>
              <w:jc w:val="right"/>
              <w:rPr>
                <w:lang w:val="en-GB"/>
              </w:rPr>
            </w:pPr>
            <w:r w:rsidRPr="009943EA">
              <w:rPr>
                <w:lang w:val="en-GB"/>
              </w:rPr>
              <w:t>0.9</w:t>
            </w:r>
          </w:p>
        </w:tc>
      </w:tr>
      <w:tr w:rsidR="00992A45" w:rsidRPr="009943EA" w14:paraId="4AB3B95C" w14:textId="77777777" w:rsidTr="00E83E80">
        <w:trPr>
          <w:trHeight w:val="57"/>
          <w:jc w:val="right"/>
        </w:trPr>
        <w:tc>
          <w:tcPr>
            <w:tcW w:w="3338" w:type="dxa"/>
            <w:tcBorders>
              <w:top w:val="nil"/>
              <w:left w:val="nil"/>
              <w:bottom w:val="single" w:sz="4" w:space="0" w:color="000000"/>
              <w:right w:val="nil"/>
            </w:tcBorders>
          </w:tcPr>
          <w:p w14:paraId="4D3ACDFF" w14:textId="77777777" w:rsidR="00992A45" w:rsidRPr="009943EA" w:rsidRDefault="00992A45" w:rsidP="009943EA">
            <w:pPr>
              <w:pStyle w:val="Normal-pool"/>
              <w:spacing w:before="40" w:after="40"/>
              <w:rPr>
                <w:lang w:val="en-GB"/>
              </w:rPr>
            </w:pPr>
          </w:p>
        </w:tc>
        <w:tc>
          <w:tcPr>
            <w:tcW w:w="2542" w:type="dxa"/>
            <w:tcBorders>
              <w:top w:val="nil"/>
              <w:left w:val="nil"/>
              <w:bottom w:val="single" w:sz="4" w:space="0" w:color="000000"/>
              <w:right w:val="nil"/>
            </w:tcBorders>
            <w:hideMark/>
          </w:tcPr>
          <w:p w14:paraId="63FD88E0" w14:textId="4B3B9D32" w:rsidR="00992A45" w:rsidRPr="009943EA" w:rsidRDefault="00EF24B2" w:rsidP="009943EA">
            <w:pPr>
              <w:pStyle w:val="Normal-pool"/>
              <w:spacing w:before="40" w:after="40"/>
              <w:rPr>
                <w:lang w:val="en-GB" w:eastAsia="zh-CN"/>
              </w:rPr>
            </w:pPr>
            <w:r w:rsidRPr="009943EA">
              <w:rPr>
                <w:rFonts w:eastAsia="SimSun"/>
                <w:lang w:val="en-GB" w:eastAsia="zh-CN"/>
              </w:rPr>
              <w:t>生物多样性研究所</w:t>
            </w:r>
            <w:r w:rsidRPr="009943EA">
              <w:rPr>
                <w:lang w:val="en-GB" w:eastAsia="zh-CN"/>
              </w:rPr>
              <w:t>—</w:t>
            </w:r>
            <w:r w:rsidRPr="009943EA">
              <w:rPr>
                <w:rFonts w:eastAsia="SimSun"/>
                <w:lang w:val="en-GB" w:eastAsia="zh-CN"/>
              </w:rPr>
              <w:t>网络，与生物多样性平台能力建设技术支持小组和德国联邦自然保护局协办</w:t>
            </w:r>
          </w:p>
        </w:tc>
        <w:tc>
          <w:tcPr>
            <w:tcW w:w="7229" w:type="dxa"/>
            <w:tcBorders>
              <w:top w:val="nil"/>
              <w:left w:val="nil"/>
              <w:bottom w:val="single" w:sz="4" w:space="0" w:color="000000"/>
              <w:right w:val="nil"/>
            </w:tcBorders>
            <w:hideMark/>
          </w:tcPr>
          <w:p w14:paraId="1078E008" w14:textId="3CDB8B45" w:rsidR="00992A45" w:rsidRPr="009943EA" w:rsidRDefault="00FA5CBD" w:rsidP="009943EA">
            <w:pPr>
              <w:pStyle w:val="Normal-pool"/>
              <w:spacing w:before="40" w:after="40"/>
              <w:jc w:val="both"/>
              <w:rPr>
                <w:lang w:val="en-GB" w:eastAsia="zh-CN"/>
              </w:rPr>
            </w:pPr>
            <w:r w:rsidRPr="009943EA">
              <w:rPr>
                <w:rFonts w:eastAsia="SimSun"/>
                <w:lang w:val="en-GB" w:eastAsia="zh-CN"/>
              </w:rPr>
              <w:t>通过东欧、高加索和中亚（</w:t>
            </w:r>
            <w:r w:rsidRPr="009943EA">
              <w:rPr>
                <w:lang w:val="en-GB" w:eastAsia="zh-CN"/>
              </w:rPr>
              <w:t>EECCA</w:t>
            </w:r>
            <w:r w:rsidRPr="009943EA">
              <w:rPr>
                <w:rFonts w:eastAsia="SimSun"/>
                <w:lang w:val="en-GB" w:eastAsia="zh-CN"/>
              </w:rPr>
              <w:t>）区域能力建设加强生物多样性平台</w:t>
            </w:r>
          </w:p>
        </w:tc>
        <w:tc>
          <w:tcPr>
            <w:tcW w:w="1536" w:type="dxa"/>
            <w:tcBorders>
              <w:top w:val="nil"/>
              <w:left w:val="nil"/>
              <w:bottom w:val="single" w:sz="4" w:space="0" w:color="000000"/>
              <w:right w:val="nil"/>
            </w:tcBorders>
            <w:vAlign w:val="bottom"/>
            <w:hideMark/>
          </w:tcPr>
          <w:p w14:paraId="0837408B" w14:textId="77777777" w:rsidR="00992A45" w:rsidRPr="009943EA" w:rsidRDefault="00992A45" w:rsidP="009943EA">
            <w:pPr>
              <w:pStyle w:val="Normal-pool"/>
              <w:spacing w:before="40" w:after="40"/>
              <w:jc w:val="right"/>
              <w:rPr>
                <w:lang w:val="en-GB"/>
              </w:rPr>
            </w:pPr>
            <w:r w:rsidRPr="009943EA">
              <w:rPr>
                <w:lang w:val="en-GB"/>
              </w:rPr>
              <w:t>0.1</w:t>
            </w:r>
          </w:p>
        </w:tc>
      </w:tr>
      <w:tr w:rsidR="00992A45" w:rsidRPr="009943EA" w14:paraId="678CCF8C" w14:textId="77777777" w:rsidTr="00E83E80">
        <w:trPr>
          <w:trHeight w:val="57"/>
          <w:jc w:val="right"/>
        </w:trPr>
        <w:tc>
          <w:tcPr>
            <w:tcW w:w="3338" w:type="dxa"/>
            <w:tcBorders>
              <w:top w:val="single" w:sz="4" w:space="0" w:color="000000"/>
              <w:left w:val="nil"/>
              <w:bottom w:val="single" w:sz="12" w:space="0" w:color="000000"/>
              <w:right w:val="nil"/>
            </w:tcBorders>
            <w:hideMark/>
          </w:tcPr>
          <w:p w14:paraId="6BDAE658" w14:textId="008AD4A7" w:rsidR="00992A45" w:rsidRPr="009943EA" w:rsidRDefault="00EA6E32" w:rsidP="009943EA">
            <w:pPr>
              <w:pStyle w:val="Normal-pool"/>
              <w:spacing w:before="40" w:after="40"/>
              <w:rPr>
                <w:rFonts w:eastAsia="SimHei"/>
                <w:b/>
                <w:lang w:val="en-GB"/>
              </w:rPr>
            </w:pPr>
            <w:r w:rsidRPr="009943EA">
              <w:rPr>
                <w:rFonts w:ascii="SimSun" w:eastAsia="SimHei" w:hAnsi="SimSun" w:cs="SimSun" w:hint="eastAsia"/>
                <w:b/>
                <w:lang w:val="en-GB" w:eastAsia="zh-CN"/>
              </w:rPr>
              <w:t>共计</w:t>
            </w:r>
          </w:p>
        </w:tc>
        <w:tc>
          <w:tcPr>
            <w:tcW w:w="2542" w:type="dxa"/>
            <w:tcBorders>
              <w:top w:val="single" w:sz="4" w:space="0" w:color="000000"/>
              <w:left w:val="nil"/>
              <w:bottom w:val="single" w:sz="12" w:space="0" w:color="000000"/>
              <w:right w:val="nil"/>
            </w:tcBorders>
          </w:tcPr>
          <w:p w14:paraId="47C3BBB3" w14:textId="77777777" w:rsidR="00992A45" w:rsidRPr="009943EA" w:rsidRDefault="00992A45" w:rsidP="009943EA">
            <w:pPr>
              <w:pStyle w:val="Normal-pool"/>
              <w:spacing w:before="40" w:after="40"/>
              <w:rPr>
                <w:lang w:val="en-GB"/>
              </w:rPr>
            </w:pPr>
          </w:p>
        </w:tc>
        <w:tc>
          <w:tcPr>
            <w:tcW w:w="7229" w:type="dxa"/>
            <w:tcBorders>
              <w:top w:val="single" w:sz="4" w:space="0" w:color="000000"/>
              <w:left w:val="nil"/>
              <w:bottom w:val="single" w:sz="12" w:space="0" w:color="000000"/>
              <w:right w:val="nil"/>
            </w:tcBorders>
          </w:tcPr>
          <w:p w14:paraId="3B049413" w14:textId="77777777" w:rsidR="00992A45" w:rsidRPr="009943EA" w:rsidRDefault="00992A45" w:rsidP="009943EA">
            <w:pPr>
              <w:pStyle w:val="Normal-pool"/>
              <w:spacing w:before="40" w:after="40"/>
              <w:rPr>
                <w:b/>
                <w:lang w:val="en-GB"/>
              </w:rPr>
            </w:pPr>
          </w:p>
        </w:tc>
        <w:tc>
          <w:tcPr>
            <w:tcW w:w="1536" w:type="dxa"/>
            <w:tcBorders>
              <w:top w:val="single" w:sz="4" w:space="0" w:color="000000"/>
              <w:left w:val="nil"/>
              <w:bottom w:val="single" w:sz="12" w:space="0" w:color="000000"/>
              <w:right w:val="nil"/>
            </w:tcBorders>
            <w:vAlign w:val="bottom"/>
            <w:hideMark/>
          </w:tcPr>
          <w:p w14:paraId="39B172C5" w14:textId="4EF7702E" w:rsidR="00992A45" w:rsidRPr="009943EA" w:rsidRDefault="00992A45" w:rsidP="009943EA">
            <w:pPr>
              <w:pStyle w:val="Normal-pool"/>
              <w:spacing w:before="40" w:after="40"/>
              <w:jc w:val="right"/>
              <w:rPr>
                <w:lang w:val="en-GB"/>
              </w:rPr>
            </w:pPr>
            <w:r w:rsidRPr="009943EA">
              <w:rPr>
                <w:b/>
                <w:lang w:val="en-GB"/>
              </w:rPr>
              <w:t>113.3</w:t>
            </w:r>
          </w:p>
        </w:tc>
      </w:tr>
    </w:tbl>
    <w:p w14:paraId="682FEBFB" w14:textId="1BE62515" w:rsidR="00992A45" w:rsidRPr="007C5470" w:rsidRDefault="00992A45" w:rsidP="00216D68">
      <w:pPr>
        <w:tabs>
          <w:tab w:val="left" w:pos="624"/>
          <w:tab w:val="left" w:pos="1871"/>
          <w:tab w:val="left" w:pos="2495"/>
          <w:tab w:val="left" w:pos="3119"/>
          <w:tab w:val="left" w:pos="3742"/>
          <w:tab w:val="left" w:pos="4366"/>
        </w:tabs>
        <w:spacing w:before="60"/>
        <w:ind w:left="1253"/>
        <w:rPr>
          <w:color w:val="000000"/>
          <w:sz w:val="17"/>
          <w:szCs w:val="17"/>
          <w:lang w:eastAsia="zh-CN"/>
        </w:rPr>
      </w:pPr>
      <w:r w:rsidRPr="007C5470">
        <w:rPr>
          <w:i/>
          <w:color w:val="000000"/>
          <w:sz w:val="18"/>
          <w:szCs w:val="18"/>
          <w:lang w:eastAsia="zh-CN"/>
        </w:rPr>
        <w:tab/>
      </w:r>
      <w:r w:rsidR="00FA5CBD" w:rsidRPr="007C5470">
        <w:rPr>
          <w:rFonts w:eastAsia="KaiTi"/>
          <w:lang w:val="zh-CN" w:eastAsia="zh-CN"/>
        </w:rPr>
        <w:tab/>
      </w:r>
      <w:r w:rsidR="00FA5CBD" w:rsidRPr="007C5470">
        <w:rPr>
          <w:rFonts w:eastAsia="KaiTi"/>
          <w:lang w:val="zh-CN" w:eastAsia="zh-CN"/>
        </w:rPr>
        <w:t>缩略语</w:t>
      </w:r>
      <w:r w:rsidR="00FA5CBD" w:rsidRPr="007C5470">
        <w:rPr>
          <w:rFonts w:eastAsia="SimSun"/>
          <w:lang w:val="zh-CN" w:eastAsia="zh-CN"/>
        </w:rPr>
        <w:t>：</w:t>
      </w:r>
      <w:r w:rsidR="00FA5CBD" w:rsidRPr="007C5470">
        <w:rPr>
          <w:rFonts w:eastAsia="SimSun"/>
          <w:lang w:val="zh-CN" w:eastAsia="zh-CN"/>
        </w:rPr>
        <w:t>BES-Net—</w:t>
      </w:r>
      <w:r w:rsidR="00FA5CBD" w:rsidRPr="007C5470">
        <w:rPr>
          <w:rFonts w:eastAsia="SimSun"/>
          <w:lang w:val="zh-CN" w:eastAsia="zh-CN"/>
        </w:rPr>
        <w:t>生物多样性和生态系统服务网络；开发署</w:t>
      </w:r>
      <w:r w:rsidR="00FA5CBD" w:rsidRPr="007C5470">
        <w:rPr>
          <w:rFonts w:eastAsia="SimSun"/>
          <w:lang w:val="zh-CN" w:eastAsia="zh-CN"/>
        </w:rPr>
        <w:t>—</w:t>
      </w:r>
      <w:r w:rsidR="00FA5CBD" w:rsidRPr="007C5470">
        <w:rPr>
          <w:rFonts w:eastAsia="SimSun"/>
          <w:lang w:val="zh-CN" w:eastAsia="zh-CN"/>
        </w:rPr>
        <w:t>联合国开发计划署。</w:t>
      </w:r>
    </w:p>
    <w:p w14:paraId="33366291" w14:textId="77777777" w:rsidR="00430FB3" w:rsidRPr="007C5470" w:rsidRDefault="00430FB3" w:rsidP="00430FB3">
      <w:pPr>
        <w:pStyle w:val="Normal-pool"/>
        <w:rPr>
          <w:lang w:val="en-GB" w:eastAsia="zh-CN"/>
        </w:rPr>
        <w:sectPr w:rsidR="00430FB3" w:rsidRPr="007C5470" w:rsidSect="000A2469">
          <w:footnotePr>
            <w:numRestart w:val="eachSect"/>
          </w:footnotePr>
          <w:pgSz w:w="16839" w:h="11907" w:orient="landscape"/>
          <w:pgMar w:top="907" w:right="992" w:bottom="1418" w:left="1418" w:header="539" w:footer="975" w:gutter="0"/>
          <w:cols w:space="720"/>
          <w:docGrid w:linePitch="272"/>
        </w:sectPr>
      </w:pPr>
    </w:p>
    <w:p w14:paraId="48701B42" w14:textId="25DD897C" w:rsidR="00992A45" w:rsidRPr="007C5470" w:rsidRDefault="00FA5CBD" w:rsidP="00216D68">
      <w:pPr>
        <w:pStyle w:val="CH1"/>
        <w:numPr>
          <w:ilvl w:val="0"/>
          <w:numId w:val="94"/>
        </w:numPr>
        <w:ind w:right="288"/>
        <w:rPr>
          <w:rFonts w:eastAsia="SimHei"/>
          <w:sz w:val="32"/>
          <w:szCs w:val="32"/>
          <w:lang w:val="en-GB" w:eastAsia="zh-CN"/>
        </w:rPr>
      </w:pPr>
      <w:r w:rsidRPr="007C5470">
        <w:rPr>
          <w:rFonts w:eastAsia="SimHei"/>
          <w:bCs/>
          <w:sz w:val="32"/>
          <w:szCs w:val="32"/>
          <w:lang w:val="zh-CN" w:eastAsia="zh-CN"/>
        </w:rPr>
        <w:lastRenderedPageBreak/>
        <w:t>2022</w:t>
      </w:r>
      <w:r w:rsidRPr="007C5470">
        <w:rPr>
          <w:rFonts w:eastAsia="SimHei"/>
          <w:bCs/>
          <w:sz w:val="32"/>
          <w:szCs w:val="32"/>
          <w:lang w:val="zh-CN" w:eastAsia="zh-CN"/>
        </w:rPr>
        <w:t>年的最终支出</w:t>
      </w:r>
    </w:p>
    <w:p w14:paraId="7AB930CF" w14:textId="1C978EFD" w:rsidR="00FA5CBD" w:rsidRPr="007C5470" w:rsidRDefault="00FA5CBD" w:rsidP="001935E7">
      <w:pPr>
        <w:pStyle w:val="Titlefigure"/>
        <w:ind w:left="1253"/>
        <w:rPr>
          <w:rFonts w:eastAsia="SimHei"/>
          <w:bCs/>
          <w:sz w:val="24"/>
          <w:szCs w:val="24"/>
          <w:lang w:eastAsia="zh-CN"/>
        </w:rPr>
      </w:pPr>
      <w:r w:rsidRPr="007C5470">
        <w:rPr>
          <w:rFonts w:eastAsia="SimSun"/>
          <w:b w:val="0"/>
          <w:sz w:val="24"/>
          <w:szCs w:val="24"/>
          <w:lang w:val="zh-CN" w:eastAsia="zh-CN"/>
        </w:rPr>
        <w:t>表</w:t>
      </w:r>
      <w:r w:rsidRPr="007C5470">
        <w:rPr>
          <w:b w:val="0"/>
          <w:sz w:val="24"/>
          <w:szCs w:val="24"/>
          <w:lang w:val="zh-CN" w:eastAsia="zh-CN"/>
        </w:rPr>
        <w:t xml:space="preserve">5 </w:t>
      </w:r>
      <w:r w:rsidR="001935E7">
        <w:rPr>
          <w:rFonts w:eastAsiaTheme="minorEastAsia"/>
          <w:b w:val="0"/>
          <w:sz w:val="24"/>
          <w:szCs w:val="24"/>
          <w:lang w:val="zh-CN" w:eastAsia="zh-CN"/>
        </w:rPr>
        <w:br/>
      </w:r>
      <w:r w:rsidRPr="007C5470">
        <w:rPr>
          <w:rFonts w:eastAsia="SimHei"/>
          <w:bCs/>
          <w:sz w:val="24"/>
          <w:szCs w:val="24"/>
          <w:lang w:val="zh-CN" w:eastAsia="zh-CN"/>
        </w:rPr>
        <w:t>2022</w:t>
      </w:r>
      <w:r w:rsidRPr="007C5470">
        <w:rPr>
          <w:rFonts w:eastAsia="SimHei"/>
          <w:bCs/>
          <w:sz w:val="24"/>
          <w:szCs w:val="24"/>
          <w:lang w:val="zh-CN" w:eastAsia="zh-CN"/>
        </w:rPr>
        <w:t>年的最终支出</w:t>
      </w:r>
    </w:p>
    <w:p w14:paraId="2D9273FB" w14:textId="77777777" w:rsidR="00FA5CBD" w:rsidRPr="007C5470" w:rsidRDefault="00FA5CBD" w:rsidP="00FA5CBD">
      <w:pPr>
        <w:pStyle w:val="Titlefigure"/>
        <w:rPr>
          <w:b w:val="0"/>
          <w:sz w:val="18"/>
          <w:szCs w:val="18"/>
          <w:lang w:eastAsia="zh-CN"/>
        </w:rPr>
      </w:pPr>
      <w:r w:rsidRPr="007C5470">
        <w:rPr>
          <w:rFonts w:eastAsia="SimSun"/>
          <w:b w:val="0"/>
          <w:lang w:val="zh-CN" w:eastAsia="zh-CN"/>
        </w:rPr>
        <w:t>（美元）</w:t>
      </w:r>
    </w:p>
    <w:tbl>
      <w:tblPr>
        <w:tblW w:w="9495" w:type="dxa"/>
        <w:jc w:val="right"/>
        <w:tblBorders>
          <w:insideH w:val="nil"/>
          <w:insideV w:val="nil"/>
        </w:tblBorders>
        <w:tblLayout w:type="fixed"/>
        <w:tblLook w:val="0400" w:firstRow="0" w:lastRow="0" w:firstColumn="0" w:lastColumn="0" w:noHBand="0" w:noVBand="1"/>
      </w:tblPr>
      <w:tblGrid>
        <w:gridCol w:w="5039"/>
        <w:gridCol w:w="1623"/>
        <w:gridCol w:w="1417"/>
        <w:gridCol w:w="1416"/>
      </w:tblGrid>
      <w:tr w:rsidR="00FA5CBD" w:rsidRPr="00216D68" w14:paraId="6F872519" w14:textId="77777777" w:rsidTr="00FA5CBD">
        <w:trPr>
          <w:trHeight w:val="315"/>
          <w:tblHeader/>
          <w:jc w:val="right"/>
        </w:trPr>
        <w:tc>
          <w:tcPr>
            <w:tcW w:w="5039" w:type="dxa"/>
            <w:tcBorders>
              <w:top w:val="single" w:sz="4" w:space="0" w:color="000000"/>
              <w:left w:val="nil"/>
              <w:bottom w:val="single" w:sz="12" w:space="0" w:color="000000"/>
              <w:right w:val="nil"/>
            </w:tcBorders>
            <w:vAlign w:val="bottom"/>
            <w:hideMark/>
          </w:tcPr>
          <w:p w14:paraId="1BE4C012" w14:textId="7249C975" w:rsidR="00FA5CBD" w:rsidRPr="00216D68" w:rsidRDefault="00FA5CBD" w:rsidP="00216D68">
            <w:pPr>
              <w:tabs>
                <w:tab w:val="left" w:pos="624"/>
                <w:tab w:val="left" w:pos="1871"/>
                <w:tab w:val="left" w:pos="2495"/>
                <w:tab w:val="left" w:pos="3119"/>
                <w:tab w:val="left" w:pos="3742"/>
                <w:tab w:val="left" w:pos="4366"/>
              </w:tabs>
              <w:spacing w:before="40" w:after="40"/>
              <w:rPr>
                <w:i/>
                <w:color w:val="000000"/>
              </w:rPr>
            </w:pPr>
            <w:r w:rsidRPr="00216D68">
              <w:rPr>
                <w:rFonts w:eastAsia="KaiTi"/>
                <w:lang w:val="zh-CN"/>
              </w:rPr>
              <w:t>预算项目</w:t>
            </w:r>
          </w:p>
        </w:tc>
        <w:tc>
          <w:tcPr>
            <w:tcW w:w="1623" w:type="dxa"/>
            <w:tcBorders>
              <w:top w:val="single" w:sz="4" w:space="0" w:color="000000"/>
              <w:left w:val="nil"/>
              <w:bottom w:val="single" w:sz="12" w:space="0" w:color="000000"/>
              <w:right w:val="nil"/>
            </w:tcBorders>
            <w:vAlign w:val="bottom"/>
            <w:hideMark/>
          </w:tcPr>
          <w:p w14:paraId="29F4083B" w14:textId="48DA6A9E" w:rsidR="00FA5CBD" w:rsidRPr="00216D68" w:rsidRDefault="00FA5CBD" w:rsidP="00216D68">
            <w:pPr>
              <w:pStyle w:val="Normal-pool"/>
              <w:spacing w:before="40" w:after="40"/>
              <w:jc w:val="right"/>
              <w:rPr>
                <w:rFonts w:eastAsia="KaiTi"/>
                <w:lang w:val="zh-CN" w:eastAsia="zh-CN"/>
              </w:rPr>
            </w:pPr>
            <w:r w:rsidRPr="00216D68">
              <w:rPr>
                <w:rFonts w:eastAsia="KaiTi"/>
                <w:lang w:val="zh-CN"/>
              </w:rPr>
              <w:t>202</w:t>
            </w:r>
            <w:r w:rsidRPr="00216D68">
              <w:rPr>
                <w:rFonts w:eastAsia="KaiTi"/>
                <w:lang w:val="zh-CN" w:eastAsia="zh-CN"/>
              </w:rPr>
              <w:t>2</w:t>
            </w:r>
            <w:r w:rsidR="00290F59" w:rsidRPr="00216D68">
              <w:rPr>
                <w:rFonts w:eastAsia="KaiTi" w:hint="eastAsia"/>
                <w:lang w:val="zh-CN" w:eastAsia="zh-CN"/>
              </w:rPr>
              <w:t>年</w:t>
            </w:r>
          </w:p>
          <w:p w14:paraId="426ECA41" w14:textId="689AB4A3" w:rsidR="00FA5CBD" w:rsidRPr="00216D68" w:rsidRDefault="00FA5CBD" w:rsidP="00216D68">
            <w:pPr>
              <w:tabs>
                <w:tab w:val="left" w:pos="624"/>
                <w:tab w:val="left" w:pos="1871"/>
                <w:tab w:val="left" w:pos="2495"/>
                <w:tab w:val="left" w:pos="3119"/>
                <w:tab w:val="left" w:pos="3742"/>
                <w:tab w:val="left" w:pos="4366"/>
              </w:tabs>
              <w:spacing w:before="40" w:after="40"/>
              <w:jc w:val="right"/>
              <w:rPr>
                <w:rFonts w:eastAsia="KaiTi"/>
                <w:i/>
                <w:color w:val="000000"/>
              </w:rPr>
            </w:pPr>
            <w:r w:rsidRPr="00216D68">
              <w:rPr>
                <w:rFonts w:eastAsia="KaiTi"/>
                <w:lang w:val="zh-CN"/>
              </w:rPr>
              <w:t>订正预算</w:t>
            </w:r>
          </w:p>
        </w:tc>
        <w:tc>
          <w:tcPr>
            <w:tcW w:w="1417" w:type="dxa"/>
            <w:tcBorders>
              <w:top w:val="single" w:sz="4" w:space="0" w:color="000000"/>
              <w:left w:val="nil"/>
              <w:bottom w:val="single" w:sz="12" w:space="0" w:color="000000"/>
              <w:right w:val="nil"/>
            </w:tcBorders>
            <w:vAlign w:val="bottom"/>
            <w:hideMark/>
          </w:tcPr>
          <w:p w14:paraId="02FC1FBF" w14:textId="280389C5" w:rsidR="00FA5CBD" w:rsidRPr="00216D68" w:rsidRDefault="00FA5CBD" w:rsidP="00216D68">
            <w:pPr>
              <w:pStyle w:val="Normal-pool"/>
              <w:spacing w:before="40" w:after="40"/>
              <w:jc w:val="right"/>
              <w:rPr>
                <w:rFonts w:eastAsia="KaiTi"/>
                <w:lang w:val="zh-CN" w:eastAsia="zh-CN"/>
              </w:rPr>
            </w:pPr>
            <w:r w:rsidRPr="00216D68">
              <w:rPr>
                <w:rFonts w:eastAsia="KaiTi"/>
                <w:lang w:val="zh-CN"/>
              </w:rPr>
              <w:t>202</w:t>
            </w:r>
            <w:r w:rsidRPr="00216D68">
              <w:rPr>
                <w:rFonts w:eastAsia="KaiTi"/>
                <w:lang w:val="zh-CN" w:eastAsia="zh-CN"/>
              </w:rPr>
              <w:t>2</w:t>
            </w:r>
            <w:r w:rsidR="00290F59" w:rsidRPr="00216D68">
              <w:rPr>
                <w:rFonts w:eastAsia="KaiTi" w:hint="eastAsia"/>
                <w:lang w:val="zh-CN" w:eastAsia="zh-CN"/>
              </w:rPr>
              <w:t>年</w:t>
            </w:r>
          </w:p>
          <w:p w14:paraId="74C220FE" w14:textId="1D5A82FC" w:rsidR="00FA5CBD" w:rsidRPr="00216D68" w:rsidRDefault="00FA5CBD" w:rsidP="00216D68">
            <w:pPr>
              <w:tabs>
                <w:tab w:val="left" w:pos="624"/>
                <w:tab w:val="left" w:pos="1871"/>
                <w:tab w:val="left" w:pos="2495"/>
                <w:tab w:val="left" w:pos="3119"/>
                <w:tab w:val="left" w:pos="3742"/>
                <w:tab w:val="left" w:pos="4366"/>
              </w:tabs>
              <w:spacing w:before="40" w:after="40"/>
              <w:jc w:val="right"/>
              <w:rPr>
                <w:rFonts w:eastAsia="KaiTi"/>
                <w:i/>
                <w:color w:val="000000"/>
              </w:rPr>
            </w:pPr>
            <w:r w:rsidRPr="00216D68">
              <w:rPr>
                <w:rFonts w:eastAsia="KaiTi"/>
                <w:lang w:val="zh-CN"/>
              </w:rPr>
              <w:t>最终支出</w:t>
            </w:r>
          </w:p>
        </w:tc>
        <w:tc>
          <w:tcPr>
            <w:tcW w:w="1416" w:type="dxa"/>
            <w:tcBorders>
              <w:top w:val="single" w:sz="4" w:space="0" w:color="000000"/>
              <w:left w:val="nil"/>
              <w:bottom w:val="single" w:sz="12" w:space="0" w:color="000000"/>
              <w:right w:val="nil"/>
            </w:tcBorders>
            <w:vAlign w:val="bottom"/>
            <w:hideMark/>
          </w:tcPr>
          <w:p w14:paraId="5678B366" w14:textId="562B3AF3" w:rsidR="00FA5CBD" w:rsidRPr="00216D68" w:rsidRDefault="00FA5CBD" w:rsidP="00216D68">
            <w:pPr>
              <w:tabs>
                <w:tab w:val="left" w:pos="624"/>
                <w:tab w:val="left" w:pos="1871"/>
                <w:tab w:val="left" w:pos="2495"/>
                <w:tab w:val="left" w:pos="3119"/>
                <w:tab w:val="left" w:pos="3742"/>
                <w:tab w:val="left" w:pos="4366"/>
              </w:tabs>
              <w:spacing w:before="40" w:after="40"/>
              <w:jc w:val="right"/>
              <w:rPr>
                <w:i/>
                <w:color w:val="000000"/>
              </w:rPr>
            </w:pPr>
            <w:r w:rsidRPr="00216D68">
              <w:rPr>
                <w:rFonts w:eastAsia="KaiTi"/>
                <w:lang w:val="zh-CN"/>
              </w:rPr>
              <w:t>结余</w:t>
            </w:r>
          </w:p>
        </w:tc>
      </w:tr>
      <w:tr w:rsidR="00992A45" w:rsidRPr="00216D68" w14:paraId="6AFFA1D1" w14:textId="77777777" w:rsidTr="00FA5CBD">
        <w:trPr>
          <w:trHeight w:val="315"/>
          <w:jc w:val="right"/>
        </w:trPr>
        <w:tc>
          <w:tcPr>
            <w:tcW w:w="6662" w:type="dxa"/>
            <w:gridSpan w:val="2"/>
            <w:tcBorders>
              <w:top w:val="single" w:sz="12" w:space="0" w:color="000000"/>
              <w:left w:val="nil"/>
              <w:bottom w:val="nil"/>
              <w:right w:val="nil"/>
            </w:tcBorders>
            <w:hideMark/>
          </w:tcPr>
          <w:p w14:paraId="2EA71024" w14:textId="2400B729" w:rsidR="00992A45" w:rsidRPr="00216D68" w:rsidRDefault="00992A45" w:rsidP="00216D68">
            <w:pPr>
              <w:tabs>
                <w:tab w:val="left" w:pos="319"/>
                <w:tab w:val="left" w:pos="624"/>
                <w:tab w:val="left" w:pos="1871"/>
                <w:tab w:val="left" w:pos="2495"/>
                <w:tab w:val="left" w:pos="3119"/>
                <w:tab w:val="left" w:pos="3742"/>
                <w:tab w:val="left" w:pos="4366"/>
              </w:tabs>
              <w:spacing w:before="40" w:after="40"/>
              <w:rPr>
                <w:b/>
                <w:color w:val="000000"/>
                <w:lang w:eastAsia="zh-CN"/>
              </w:rPr>
            </w:pPr>
            <w:r w:rsidRPr="00216D68">
              <w:rPr>
                <w:b/>
                <w:color w:val="000000"/>
                <w:lang w:eastAsia="zh-CN"/>
              </w:rPr>
              <w:t>1.</w:t>
            </w:r>
            <w:r w:rsidRPr="00216D68">
              <w:rPr>
                <w:b/>
                <w:color w:val="000000"/>
                <w:lang w:eastAsia="zh-CN"/>
              </w:rPr>
              <w:tab/>
            </w:r>
            <w:r w:rsidR="00FA5CBD" w:rsidRPr="00216D68">
              <w:rPr>
                <w:rFonts w:eastAsia="SimHei"/>
                <w:b/>
                <w:bCs/>
                <w:lang w:val="zh-CN" w:eastAsia="zh-CN"/>
              </w:rPr>
              <w:t>生物多样性平台各机构的会议</w:t>
            </w:r>
          </w:p>
        </w:tc>
        <w:tc>
          <w:tcPr>
            <w:tcW w:w="1417" w:type="dxa"/>
            <w:tcBorders>
              <w:top w:val="single" w:sz="12" w:space="0" w:color="000000"/>
              <w:left w:val="nil"/>
              <w:bottom w:val="nil"/>
              <w:right w:val="nil"/>
            </w:tcBorders>
          </w:tcPr>
          <w:p w14:paraId="5A2309D2" w14:textId="77777777" w:rsidR="00992A45" w:rsidRPr="00216D68" w:rsidRDefault="00992A45" w:rsidP="00216D68">
            <w:pPr>
              <w:tabs>
                <w:tab w:val="left" w:pos="624"/>
                <w:tab w:val="left" w:pos="1871"/>
                <w:tab w:val="left" w:pos="2495"/>
                <w:tab w:val="left" w:pos="3119"/>
                <w:tab w:val="left" w:pos="3742"/>
                <w:tab w:val="left" w:pos="4366"/>
              </w:tabs>
              <w:spacing w:before="40" w:after="40"/>
              <w:rPr>
                <w:b/>
                <w:color w:val="000000"/>
                <w:lang w:eastAsia="zh-CN"/>
              </w:rPr>
            </w:pPr>
          </w:p>
        </w:tc>
        <w:tc>
          <w:tcPr>
            <w:tcW w:w="1416" w:type="dxa"/>
            <w:tcBorders>
              <w:top w:val="single" w:sz="12" w:space="0" w:color="000000"/>
              <w:left w:val="nil"/>
              <w:bottom w:val="nil"/>
              <w:right w:val="nil"/>
            </w:tcBorders>
          </w:tcPr>
          <w:p w14:paraId="0D3CA7D7" w14:textId="77777777" w:rsidR="00992A45" w:rsidRPr="00216D68" w:rsidRDefault="00992A45" w:rsidP="00216D68">
            <w:pPr>
              <w:tabs>
                <w:tab w:val="left" w:pos="624"/>
                <w:tab w:val="left" w:pos="1871"/>
                <w:tab w:val="left" w:pos="2495"/>
                <w:tab w:val="left" w:pos="3119"/>
                <w:tab w:val="left" w:pos="3742"/>
                <w:tab w:val="left" w:pos="4366"/>
              </w:tabs>
              <w:spacing w:before="40" w:after="40"/>
              <w:rPr>
                <w:color w:val="000000"/>
                <w:lang w:eastAsia="zh-CN"/>
              </w:rPr>
            </w:pPr>
          </w:p>
        </w:tc>
      </w:tr>
      <w:tr w:rsidR="00992A45" w:rsidRPr="00216D68" w14:paraId="47F54290" w14:textId="77777777" w:rsidTr="00FA5CBD">
        <w:trPr>
          <w:trHeight w:val="300"/>
          <w:jc w:val="right"/>
        </w:trPr>
        <w:tc>
          <w:tcPr>
            <w:tcW w:w="6662" w:type="dxa"/>
            <w:gridSpan w:val="2"/>
            <w:tcBorders>
              <w:top w:val="nil"/>
              <w:left w:val="nil"/>
              <w:bottom w:val="nil"/>
              <w:right w:val="nil"/>
            </w:tcBorders>
            <w:hideMark/>
          </w:tcPr>
          <w:p w14:paraId="6BEFD066" w14:textId="6E691CCB" w:rsidR="00992A45" w:rsidRPr="00216D68" w:rsidRDefault="00992A45" w:rsidP="00216D68">
            <w:pPr>
              <w:tabs>
                <w:tab w:val="left" w:pos="319"/>
                <w:tab w:val="left" w:pos="624"/>
                <w:tab w:val="left" w:pos="1871"/>
                <w:tab w:val="left" w:pos="2495"/>
                <w:tab w:val="left" w:pos="3119"/>
                <w:tab w:val="left" w:pos="3742"/>
                <w:tab w:val="left" w:pos="4366"/>
              </w:tabs>
              <w:spacing w:before="40" w:after="40"/>
              <w:rPr>
                <w:b/>
                <w:color w:val="000000"/>
              </w:rPr>
            </w:pPr>
            <w:r w:rsidRPr="00216D68">
              <w:rPr>
                <w:b/>
                <w:color w:val="000000"/>
              </w:rPr>
              <w:t>1.1</w:t>
            </w:r>
            <w:r w:rsidRPr="00216D68">
              <w:rPr>
                <w:b/>
                <w:color w:val="000000"/>
              </w:rPr>
              <w:tab/>
            </w:r>
            <w:r w:rsidR="00FA5CBD" w:rsidRPr="00216D68">
              <w:rPr>
                <w:rFonts w:eastAsia="SimHei"/>
                <w:b/>
                <w:bCs/>
                <w:lang w:val="zh-CN"/>
              </w:rPr>
              <w:t>全体会议届会</w:t>
            </w:r>
          </w:p>
        </w:tc>
        <w:tc>
          <w:tcPr>
            <w:tcW w:w="1417" w:type="dxa"/>
            <w:tcBorders>
              <w:top w:val="nil"/>
              <w:left w:val="nil"/>
              <w:bottom w:val="nil"/>
              <w:right w:val="nil"/>
            </w:tcBorders>
          </w:tcPr>
          <w:p w14:paraId="6A1AD476" w14:textId="77777777" w:rsidR="00992A45" w:rsidRPr="00216D68" w:rsidRDefault="00992A45" w:rsidP="00216D68">
            <w:pPr>
              <w:tabs>
                <w:tab w:val="left" w:pos="624"/>
                <w:tab w:val="left" w:pos="1871"/>
                <w:tab w:val="left" w:pos="2495"/>
                <w:tab w:val="left" w:pos="3119"/>
                <w:tab w:val="left" w:pos="3742"/>
                <w:tab w:val="left" w:pos="4366"/>
              </w:tabs>
              <w:spacing w:before="40" w:after="40"/>
              <w:rPr>
                <w:b/>
                <w:color w:val="000000"/>
              </w:rPr>
            </w:pPr>
          </w:p>
        </w:tc>
        <w:tc>
          <w:tcPr>
            <w:tcW w:w="1416" w:type="dxa"/>
            <w:tcBorders>
              <w:top w:val="nil"/>
              <w:left w:val="nil"/>
              <w:bottom w:val="nil"/>
              <w:right w:val="nil"/>
            </w:tcBorders>
          </w:tcPr>
          <w:p w14:paraId="22559301" w14:textId="77777777" w:rsidR="00992A45" w:rsidRPr="00216D68" w:rsidRDefault="00992A45" w:rsidP="00216D68">
            <w:pPr>
              <w:tabs>
                <w:tab w:val="left" w:pos="624"/>
                <w:tab w:val="left" w:pos="1871"/>
                <w:tab w:val="left" w:pos="2495"/>
                <w:tab w:val="left" w:pos="3119"/>
                <w:tab w:val="left" w:pos="3742"/>
                <w:tab w:val="left" w:pos="4366"/>
              </w:tabs>
              <w:spacing w:before="40" w:after="40"/>
              <w:rPr>
                <w:color w:val="000000"/>
              </w:rPr>
            </w:pPr>
          </w:p>
        </w:tc>
      </w:tr>
      <w:tr w:rsidR="00992A45" w:rsidRPr="00216D68" w14:paraId="4158E2E5" w14:textId="77777777" w:rsidTr="00FA5CBD">
        <w:trPr>
          <w:trHeight w:val="480"/>
          <w:jc w:val="right"/>
        </w:trPr>
        <w:tc>
          <w:tcPr>
            <w:tcW w:w="5039" w:type="dxa"/>
            <w:tcBorders>
              <w:top w:val="nil"/>
              <w:left w:val="nil"/>
              <w:bottom w:val="nil"/>
              <w:right w:val="nil"/>
            </w:tcBorders>
            <w:hideMark/>
          </w:tcPr>
          <w:p w14:paraId="270766CE" w14:textId="5DF30AD2" w:rsidR="00992A45" w:rsidRPr="00216D68" w:rsidRDefault="00FA5CBD" w:rsidP="00216D68">
            <w:pPr>
              <w:tabs>
                <w:tab w:val="left" w:pos="624"/>
                <w:tab w:val="left" w:pos="1871"/>
                <w:tab w:val="left" w:pos="2495"/>
                <w:tab w:val="left" w:pos="3119"/>
                <w:tab w:val="left" w:pos="3742"/>
                <w:tab w:val="left" w:pos="4366"/>
              </w:tabs>
              <w:spacing w:before="40" w:after="40"/>
              <w:ind w:left="319"/>
              <w:rPr>
                <w:color w:val="000000"/>
                <w:lang w:eastAsia="zh-CN"/>
              </w:rPr>
            </w:pPr>
            <w:r w:rsidRPr="00216D68">
              <w:rPr>
                <w:rFonts w:eastAsia="SimSun"/>
                <w:color w:val="000000"/>
                <w:lang w:eastAsia="zh-CN"/>
              </w:rPr>
              <w:t>全体会议第九届会议与会者的差旅费用（差旅费和每日生活津贴）</w:t>
            </w:r>
          </w:p>
        </w:tc>
        <w:tc>
          <w:tcPr>
            <w:tcW w:w="1623" w:type="dxa"/>
            <w:tcBorders>
              <w:top w:val="nil"/>
              <w:left w:val="nil"/>
              <w:bottom w:val="nil"/>
              <w:right w:val="nil"/>
            </w:tcBorders>
            <w:vAlign w:val="bottom"/>
            <w:hideMark/>
          </w:tcPr>
          <w:p w14:paraId="61FFB42A"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500 000</w:t>
            </w:r>
          </w:p>
        </w:tc>
        <w:tc>
          <w:tcPr>
            <w:tcW w:w="1417" w:type="dxa"/>
            <w:tcBorders>
              <w:top w:val="nil"/>
              <w:left w:val="nil"/>
              <w:bottom w:val="nil"/>
              <w:right w:val="nil"/>
            </w:tcBorders>
            <w:vAlign w:val="bottom"/>
            <w:hideMark/>
          </w:tcPr>
          <w:p w14:paraId="29AFAC77"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395 943</w:t>
            </w:r>
          </w:p>
        </w:tc>
        <w:tc>
          <w:tcPr>
            <w:tcW w:w="1416" w:type="dxa"/>
            <w:tcBorders>
              <w:top w:val="nil"/>
              <w:left w:val="nil"/>
              <w:bottom w:val="nil"/>
              <w:right w:val="nil"/>
            </w:tcBorders>
            <w:vAlign w:val="bottom"/>
            <w:hideMark/>
          </w:tcPr>
          <w:p w14:paraId="537818B6"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104 057</w:t>
            </w:r>
          </w:p>
        </w:tc>
      </w:tr>
      <w:tr w:rsidR="00992A45" w:rsidRPr="00216D68" w14:paraId="630BF729" w14:textId="77777777" w:rsidTr="00FA5CBD">
        <w:trPr>
          <w:trHeight w:val="300"/>
          <w:jc w:val="right"/>
        </w:trPr>
        <w:tc>
          <w:tcPr>
            <w:tcW w:w="5039" w:type="dxa"/>
            <w:tcBorders>
              <w:top w:val="nil"/>
              <w:left w:val="nil"/>
              <w:bottom w:val="nil"/>
              <w:right w:val="nil"/>
            </w:tcBorders>
            <w:hideMark/>
          </w:tcPr>
          <w:p w14:paraId="0A0550CC" w14:textId="7928CA1A" w:rsidR="00992A45" w:rsidRPr="00216D68" w:rsidRDefault="00FA5CBD" w:rsidP="00216D68">
            <w:pPr>
              <w:tabs>
                <w:tab w:val="left" w:pos="624"/>
                <w:tab w:val="left" w:pos="1871"/>
                <w:tab w:val="left" w:pos="2495"/>
                <w:tab w:val="left" w:pos="3119"/>
                <w:tab w:val="left" w:pos="3742"/>
                <w:tab w:val="left" w:pos="4366"/>
              </w:tabs>
              <w:spacing w:before="40" w:after="40"/>
              <w:ind w:left="319"/>
              <w:rPr>
                <w:rFonts w:eastAsia="SimSun"/>
                <w:color w:val="000000"/>
                <w:lang w:eastAsia="zh-CN"/>
              </w:rPr>
            </w:pPr>
            <w:r w:rsidRPr="00216D68">
              <w:rPr>
                <w:rFonts w:eastAsia="SimSun"/>
                <w:color w:val="000000"/>
                <w:lang w:eastAsia="zh-CN"/>
              </w:rPr>
              <w:t>会议事务（笔译、编辑和口译）</w:t>
            </w:r>
          </w:p>
        </w:tc>
        <w:tc>
          <w:tcPr>
            <w:tcW w:w="1623" w:type="dxa"/>
            <w:tcBorders>
              <w:top w:val="nil"/>
              <w:left w:val="nil"/>
              <w:bottom w:val="nil"/>
              <w:right w:val="nil"/>
            </w:tcBorders>
            <w:vAlign w:val="bottom"/>
            <w:hideMark/>
          </w:tcPr>
          <w:p w14:paraId="08F96147"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830 000</w:t>
            </w:r>
          </w:p>
        </w:tc>
        <w:tc>
          <w:tcPr>
            <w:tcW w:w="1417" w:type="dxa"/>
            <w:tcBorders>
              <w:top w:val="nil"/>
              <w:left w:val="nil"/>
              <w:bottom w:val="nil"/>
              <w:right w:val="nil"/>
            </w:tcBorders>
            <w:vAlign w:val="bottom"/>
            <w:hideMark/>
          </w:tcPr>
          <w:p w14:paraId="621598FD"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763 608</w:t>
            </w:r>
          </w:p>
        </w:tc>
        <w:tc>
          <w:tcPr>
            <w:tcW w:w="1416" w:type="dxa"/>
            <w:tcBorders>
              <w:top w:val="nil"/>
              <w:left w:val="nil"/>
              <w:bottom w:val="nil"/>
              <w:right w:val="nil"/>
            </w:tcBorders>
            <w:vAlign w:val="bottom"/>
            <w:hideMark/>
          </w:tcPr>
          <w:p w14:paraId="719B0497"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66 392</w:t>
            </w:r>
          </w:p>
        </w:tc>
      </w:tr>
      <w:tr w:rsidR="00992A45" w:rsidRPr="00216D68" w14:paraId="36D23039" w14:textId="77777777" w:rsidTr="00FA5CBD">
        <w:trPr>
          <w:trHeight w:val="300"/>
          <w:jc w:val="right"/>
        </w:trPr>
        <w:tc>
          <w:tcPr>
            <w:tcW w:w="5039" w:type="dxa"/>
            <w:tcBorders>
              <w:top w:val="nil"/>
              <w:left w:val="nil"/>
              <w:bottom w:val="nil"/>
              <w:right w:val="nil"/>
            </w:tcBorders>
            <w:hideMark/>
          </w:tcPr>
          <w:p w14:paraId="5D15C5B8" w14:textId="30DC811B" w:rsidR="00992A45" w:rsidRPr="00216D68" w:rsidRDefault="00FA5CBD" w:rsidP="00216D68">
            <w:pPr>
              <w:tabs>
                <w:tab w:val="left" w:pos="624"/>
                <w:tab w:val="left" w:pos="1871"/>
                <w:tab w:val="left" w:pos="2495"/>
                <w:tab w:val="left" w:pos="3119"/>
                <w:tab w:val="left" w:pos="3742"/>
                <w:tab w:val="left" w:pos="4366"/>
              </w:tabs>
              <w:spacing w:before="40" w:after="40"/>
              <w:ind w:left="319"/>
              <w:rPr>
                <w:rFonts w:eastAsia="SimSun"/>
                <w:color w:val="000000"/>
              </w:rPr>
            </w:pPr>
            <w:r w:rsidRPr="00216D68">
              <w:rPr>
                <w:rFonts w:eastAsia="SimSun"/>
                <w:color w:val="000000"/>
              </w:rPr>
              <w:t>报告事务</w:t>
            </w:r>
          </w:p>
        </w:tc>
        <w:tc>
          <w:tcPr>
            <w:tcW w:w="1623" w:type="dxa"/>
            <w:tcBorders>
              <w:top w:val="nil"/>
              <w:left w:val="nil"/>
              <w:bottom w:val="nil"/>
              <w:right w:val="nil"/>
            </w:tcBorders>
            <w:vAlign w:val="bottom"/>
            <w:hideMark/>
          </w:tcPr>
          <w:p w14:paraId="274F1E47"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65 000</w:t>
            </w:r>
          </w:p>
        </w:tc>
        <w:tc>
          <w:tcPr>
            <w:tcW w:w="1417" w:type="dxa"/>
            <w:tcBorders>
              <w:top w:val="nil"/>
              <w:left w:val="nil"/>
              <w:bottom w:val="nil"/>
              <w:right w:val="nil"/>
            </w:tcBorders>
            <w:vAlign w:val="bottom"/>
            <w:hideMark/>
          </w:tcPr>
          <w:p w14:paraId="21495BFE"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62 786</w:t>
            </w:r>
          </w:p>
        </w:tc>
        <w:tc>
          <w:tcPr>
            <w:tcW w:w="1416" w:type="dxa"/>
            <w:tcBorders>
              <w:top w:val="nil"/>
              <w:left w:val="nil"/>
              <w:bottom w:val="nil"/>
              <w:right w:val="nil"/>
            </w:tcBorders>
            <w:vAlign w:val="bottom"/>
            <w:hideMark/>
          </w:tcPr>
          <w:p w14:paraId="165ADCB8"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2 214</w:t>
            </w:r>
          </w:p>
        </w:tc>
      </w:tr>
      <w:tr w:rsidR="00992A45" w:rsidRPr="00216D68" w14:paraId="1575718B" w14:textId="77777777" w:rsidTr="00FA5CBD">
        <w:trPr>
          <w:trHeight w:val="315"/>
          <w:jc w:val="right"/>
        </w:trPr>
        <w:tc>
          <w:tcPr>
            <w:tcW w:w="5039" w:type="dxa"/>
            <w:tcBorders>
              <w:top w:val="nil"/>
              <w:left w:val="nil"/>
              <w:bottom w:val="single" w:sz="4" w:space="0" w:color="000000"/>
              <w:right w:val="nil"/>
            </w:tcBorders>
            <w:hideMark/>
          </w:tcPr>
          <w:p w14:paraId="3890C915" w14:textId="2BBE285A" w:rsidR="00992A45" w:rsidRPr="00216D68" w:rsidRDefault="00FA5CBD" w:rsidP="00216D68">
            <w:pPr>
              <w:tabs>
                <w:tab w:val="left" w:pos="624"/>
                <w:tab w:val="left" w:pos="1871"/>
                <w:tab w:val="left" w:pos="2495"/>
                <w:tab w:val="left" w:pos="3119"/>
                <w:tab w:val="left" w:pos="3742"/>
                <w:tab w:val="left" w:pos="4366"/>
              </w:tabs>
              <w:spacing w:before="40" w:after="40"/>
              <w:ind w:left="319"/>
              <w:rPr>
                <w:rFonts w:eastAsia="SimSun"/>
                <w:color w:val="000000"/>
              </w:rPr>
            </w:pPr>
            <w:r w:rsidRPr="00216D68">
              <w:rPr>
                <w:rFonts w:eastAsia="SimSun"/>
                <w:color w:val="000000"/>
              </w:rPr>
              <w:t>安保和其他费用</w:t>
            </w:r>
          </w:p>
        </w:tc>
        <w:tc>
          <w:tcPr>
            <w:tcW w:w="1623" w:type="dxa"/>
            <w:tcBorders>
              <w:top w:val="nil"/>
              <w:left w:val="nil"/>
              <w:bottom w:val="single" w:sz="4" w:space="0" w:color="000000"/>
              <w:right w:val="nil"/>
            </w:tcBorders>
            <w:vAlign w:val="bottom"/>
            <w:hideMark/>
          </w:tcPr>
          <w:p w14:paraId="257F0452"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240 000</w:t>
            </w:r>
          </w:p>
        </w:tc>
        <w:tc>
          <w:tcPr>
            <w:tcW w:w="1417" w:type="dxa"/>
            <w:tcBorders>
              <w:top w:val="nil"/>
              <w:left w:val="nil"/>
              <w:bottom w:val="single" w:sz="4" w:space="0" w:color="000000"/>
              <w:right w:val="nil"/>
            </w:tcBorders>
            <w:vAlign w:val="bottom"/>
            <w:hideMark/>
          </w:tcPr>
          <w:p w14:paraId="14D58187"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295 178</w:t>
            </w:r>
          </w:p>
        </w:tc>
        <w:tc>
          <w:tcPr>
            <w:tcW w:w="1416" w:type="dxa"/>
            <w:tcBorders>
              <w:top w:val="nil"/>
              <w:left w:val="nil"/>
              <w:bottom w:val="single" w:sz="4" w:space="0" w:color="000000"/>
              <w:right w:val="nil"/>
            </w:tcBorders>
            <w:vAlign w:val="bottom"/>
            <w:hideMark/>
          </w:tcPr>
          <w:p w14:paraId="5DD6D34F"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(55 178)</w:t>
            </w:r>
          </w:p>
        </w:tc>
      </w:tr>
      <w:tr w:rsidR="00992A45" w:rsidRPr="00216D68" w14:paraId="13B0084D" w14:textId="77777777" w:rsidTr="00FA5CBD">
        <w:trPr>
          <w:trHeight w:val="315"/>
          <w:jc w:val="right"/>
        </w:trPr>
        <w:tc>
          <w:tcPr>
            <w:tcW w:w="5039" w:type="dxa"/>
            <w:tcBorders>
              <w:top w:val="single" w:sz="4" w:space="0" w:color="000000"/>
              <w:left w:val="nil"/>
              <w:bottom w:val="single" w:sz="4" w:space="0" w:color="000000"/>
              <w:right w:val="nil"/>
            </w:tcBorders>
            <w:hideMark/>
          </w:tcPr>
          <w:p w14:paraId="55918DED" w14:textId="2DA3AE8E" w:rsidR="00992A45" w:rsidRPr="00216D68" w:rsidRDefault="00FA5CBD" w:rsidP="00216D68">
            <w:pPr>
              <w:tabs>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小计</w:t>
            </w:r>
            <w:r w:rsidRPr="00216D68">
              <w:rPr>
                <w:rFonts w:eastAsia="SimHei"/>
                <w:b/>
                <w:bCs/>
                <w:lang w:val="zh-CN"/>
              </w:rPr>
              <w:t>1.1</w:t>
            </w:r>
            <w:r w:rsidRPr="00216D68">
              <w:rPr>
                <w:rFonts w:eastAsia="SimHei"/>
                <w:b/>
                <w:bCs/>
                <w:lang w:val="zh-CN"/>
              </w:rPr>
              <w:t>，全体会议届会</w:t>
            </w:r>
          </w:p>
        </w:tc>
        <w:tc>
          <w:tcPr>
            <w:tcW w:w="1623" w:type="dxa"/>
            <w:tcBorders>
              <w:top w:val="single" w:sz="4" w:space="0" w:color="000000"/>
              <w:left w:val="nil"/>
              <w:bottom w:val="single" w:sz="4" w:space="0" w:color="000000"/>
              <w:right w:val="nil"/>
            </w:tcBorders>
            <w:vAlign w:val="bottom"/>
            <w:hideMark/>
          </w:tcPr>
          <w:p w14:paraId="4BFEB249"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1 635 000</w:t>
            </w:r>
          </w:p>
        </w:tc>
        <w:tc>
          <w:tcPr>
            <w:tcW w:w="1417" w:type="dxa"/>
            <w:tcBorders>
              <w:top w:val="single" w:sz="4" w:space="0" w:color="000000"/>
              <w:left w:val="nil"/>
              <w:bottom w:val="single" w:sz="4" w:space="0" w:color="000000"/>
              <w:right w:val="nil"/>
            </w:tcBorders>
            <w:vAlign w:val="bottom"/>
            <w:hideMark/>
          </w:tcPr>
          <w:p w14:paraId="050A77A9"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1 517 515</w:t>
            </w:r>
          </w:p>
        </w:tc>
        <w:tc>
          <w:tcPr>
            <w:tcW w:w="1416" w:type="dxa"/>
            <w:tcBorders>
              <w:top w:val="single" w:sz="4" w:space="0" w:color="000000"/>
              <w:left w:val="nil"/>
              <w:bottom w:val="single" w:sz="4" w:space="0" w:color="000000"/>
              <w:right w:val="nil"/>
            </w:tcBorders>
            <w:vAlign w:val="bottom"/>
            <w:hideMark/>
          </w:tcPr>
          <w:p w14:paraId="7D9D3966"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117 485</w:t>
            </w:r>
          </w:p>
        </w:tc>
      </w:tr>
      <w:tr w:rsidR="00992A45" w:rsidRPr="00216D68" w14:paraId="55098CCF" w14:textId="77777777" w:rsidTr="00FA5CBD">
        <w:trPr>
          <w:trHeight w:val="300"/>
          <w:jc w:val="right"/>
        </w:trPr>
        <w:tc>
          <w:tcPr>
            <w:tcW w:w="5039" w:type="dxa"/>
            <w:tcBorders>
              <w:top w:val="single" w:sz="4" w:space="0" w:color="000000"/>
              <w:left w:val="nil"/>
              <w:bottom w:val="nil"/>
              <w:right w:val="nil"/>
            </w:tcBorders>
            <w:hideMark/>
          </w:tcPr>
          <w:p w14:paraId="633B2A64" w14:textId="71B7C8A0" w:rsidR="00992A45" w:rsidRPr="00216D68" w:rsidRDefault="00992A45" w:rsidP="00216D68">
            <w:pPr>
              <w:tabs>
                <w:tab w:val="left" w:pos="319"/>
                <w:tab w:val="left" w:pos="624"/>
                <w:tab w:val="left" w:pos="1871"/>
                <w:tab w:val="left" w:pos="2495"/>
                <w:tab w:val="left" w:pos="3119"/>
                <w:tab w:val="left" w:pos="3742"/>
                <w:tab w:val="left" w:pos="4366"/>
              </w:tabs>
              <w:spacing w:before="40" w:after="40"/>
              <w:rPr>
                <w:b/>
                <w:color w:val="000000"/>
                <w:lang w:eastAsia="zh-CN"/>
              </w:rPr>
            </w:pPr>
            <w:r w:rsidRPr="00216D68">
              <w:rPr>
                <w:b/>
                <w:color w:val="000000"/>
                <w:lang w:eastAsia="zh-CN"/>
              </w:rPr>
              <w:t>1.2</w:t>
            </w:r>
            <w:r w:rsidRPr="00216D68">
              <w:rPr>
                <w:b/>
                <w:color w:val="000000"/>
                <w:lang w:eastAsia="zh-CN"/>
              </w:rPr>
              <w:tab/>
            </w:r>
            <w:r w:rsidR="0029066B" w:rsidRPr="00216D68">
              <w:rPr>
                <w:rFonts w:eastAsia="SimHei"/>
                <w:b/>
                <w:bCs/>
                <w:lang w:val="zh-CN" w:eastAsia="zh-CN"/>
              </w:rPr>
              <w:t>主席团和多学科专家小组会议</w:t>
            </w:r>
          </w:p>
        </w:tc>
        <w:tc>
          <w:tcPr>
            <w:tcW w:w="1623" w:type="dxa"/>
            <w:tcBorders>
              <w:top w:val="single" w:sz="4" w:space="0" w:color="000000"/>
              <w:left w:val="nil"/>
              <w:bottom w:val="nil"/>
              <w:right w:val="nil"/>
            </w:tcBorders>
            <w:vAlign w:val="bottom"/>
          </w:tcPr>
          <w:p w14:paraId="6FD635E9"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b/>
                <w:color w:val="000000"/>
                <w:lang w:eastAsia="zh-CN"/>
              </w:rPr>
            </w:pPr>
          </w:p>
        </w:tc>
        <w:tc>
          <w:tcPr>
            <w:tcW w:w="1417" w:type="dxa"/>
            <w:tcBorders>
              <w:top w:val="single" w:sz="4" w:space="0" w:color="000000"/>
              <w:left w:val="nil"/>
              <w:bottom w:val="nil"/>
              <w:right w:val="nil"/>
            </w:tcBorders>
            <w:vAlign w:val="bottom"/>
          </w:tcPr>
          <w:p w14:paraId="07DF27F4"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lang w:eastAsia="zh-CN"/>
              </w:rPr>
            </w:pPr>
          </w:p>
        </w:tc>
        <w:tc>
          <w:tcPr>
            <w:tcW w:w="1416" w:type="dxa"/>
            <w:tcBorders>
              <w:top w:val="single" w:sz="4" w:space="0" w:color="000000"/>
              <w:left w:val="nil"/>
              <w:bottom w:val="nil"/>
              <w:right w:val="nil"/>
            </w:tcBorders>
            <w:vAlign w:val="bottom"/>
          </w:tcPr>
          <w:p w14:paraId="170C7C4E"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color w:val="000000"/>
                <w:lang w:eastAsia="zh-CN"/>
              </w:rPr>
            </w:pPr>
          </w:p>
        </w:tc>
      </w:tr>
      <w:tr w:rsidR="0029066B" w:rsidRPr="00216D68" w14:paraId="472C5D5C" w14:textId="77777777" w:rsidTr="00FA5CBD">
        <w:trPr>
          <w:trHeight w:val="300"/>
          <w:jc w:val="right"/>
        </w:trPr>
        <w:tc>
          <w:tcPr>
            <w:tcW w:w="5039" w:type="dxa"/>
            <w:tcBorders>
              <w:top w:val="nil"/>
              <w:left w:val="nil"/>
              <w:bottom w:val="nil"/>
              <w:right w:val="nil"/>
            </w:tcBorders>
            <w:hideMark/>
          </w:tcPr>
          <w:p w14:paraId="6A6BBE2F" w14:textId="507B2A62" w:rsidR="0029066B" w:rsidRPr="00216D68" w:rsidRDefault="0029066B" w:rsidP="00216D68">
            <w:pPr>
              <w:tabs>
                <w:tab w:val="left" w:pos="624"/>
                <w:tab w:val="left" w:pos="1871"/>
                <w:tab w:val="left" w:pos="2495"/>
                <w:tab w:val="left" w:pos="3119"/>
                <w:tab w:val="left" w:pos="3742"/>
                <w:tab w:val="left" w:pos="4366"/>
              </w:tabs>
              <w:spacing w:before="40" w:after="40"/>
              <w:ind w:left="319"/>
              <w:rPr>
                <w:color w:val="000000"/>
                <w:lang w:eastAsia="zh-CN"/>
              </w:rPr>
            </w:pPr>
            <w:r w:rsidRPr="00216D68">
              <w:rPr>
                <w:rFonts w:eastAsia="SimSun"/>
                <w:lang w:val="zh-CN" w:eastAsia="zh-CN"/>
              </w:rPr>
              <w:t>一次主席团会议与会者的差旅和会议费用</w:t>
            </w:r>
          </w:p>
        </w:tc>
        <w:tc>
          <w:tcPr>
            <w:tcW w:w="1623" w:type="dxa"/>
            <w:tcBorders>
              <w:top w:val="nil"/>
              <w:left w:val="nil"/>
              <w:bottom w:val="nil"/>
              <w:right w:val="nil"/>
            </w:tcBorders>
            <w:vAlign w:val="bottom"/>
            <w:hideMark/>
          </w:tcPr>
          <w:p w14:paraId="426BFAE0"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35 450</w:t>
            </w:r>
          </w:p>
        </w:tc>
        <w:tc>
          <w:tcPr>
            <w:tcW w:w="1417" w:type="dxa"/>
            <w:tcBorders>
              <w:top w:val="nil"/>
              <w:left w:val="nil"/>
              <w:bottom w:val="nil"/>
              <w:right w:val="nil"/>
            </w:tcBorders>
            <w:vAlign w:val="bottom"/>
            <w:hideMark/>
          </w:tcPr>
          <w:p w14:paraId="43842922"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23 232</w:t>
            </w:r>
          </w:p>
        </w:tc>
        <w:tc>
          <w:tcPr>
            <w:tcW w:w="1416" w:type="dxa"/>
            <w:tcBorders>
              <w:top w:val="nil"/>
              <w:left w:val="nil"/>
              <w:bottom w:val="nil"/>
              <w:right w:val="nil"/>
            </w:tcBorders>
            <w:vAlign w:val="bottom"/>
            <w:hideMark/>
          </w:tcPr>
          <w:p w14:paraId="402ADB50"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12 218</w:t>
            </w:r>
          </w:p>
        </w:tc>
      </w:tr>
      <w:tr w:rsidR="0029066B" w:rsidRPr="00216D68" w14:paraId="08C9E445" w14:textId="77777777" w:rsidTr="00FA5CBD">
        <w:trPr>
          <w:trHeight w:val="315"/>
          <w:jc w:val="right"/>
        </w:trPr>
        <w:tc>
          <w:tcPr>
            <w:tcW w:w="5039" w:type="dxa"/>
            <w:tcBorders>
              <w:top w:val="nil"/>
              <w:left w:val="nil"/>
              <w:bottom w:val="single" w:sz="4" w:space="0" w:color="000000"/>
              <w:right w:val="nil"/>
            </w:tcBorders>
            <w:hideMark/>
          </w:tcPr>
          <w:p w14:paraId="0C066F56" w14:textId="7DEE4DF2" w:rsidR="0029066B" w:rsidRPr="00216D68" w:rsidRDefault="0029066B" w:rsidP="00216D68">
            <w:pPr>
              <w:tabs>
                <w:tab w:val="left" w:pos="624"/>
                <w:tab w:val="left" w:pos="1871"/>
                <w:tab w:val="left" w:pos="2495"/>
                <w:tab w:val="left" w:pos="3119"/>
                <w:tab w:val="left" w:pos="3742"/>
                <w:tab w:val="left" w:pos="4366"/>
              </w:tabs>
              <w:spacing w:before="40" w:after="40"/>
              <w:ind w:left="319"/>
              <w:rPr>
                <w:color w:val="000000"/>
                <w:lang w:eastAsia="zh-CN"/>
              </w:rPr>
            </w:pPr>
            <w:r w:rsidRPr="00216D68">
              <w:rPr>
                <w:rFonts w:eastAsia="SimSun"/>
                <w:lang w:val="zh-CN" w:eastAsia="zh-CN"/>
              </w:rPr>
              <w:t>一次专家小组会议与会者的差旅和会议费用</w:t>
            </w:r>
          </w:p>
        </w:tc>
        <w:tc>
          <w:tcPr>
            <w:tcW w:w="1623" w:type="dxa"/>
            <w:tcBorders>
              <w:top w:val="nil"/>
              <w:left w:val="nil"/>
              <w:bottom w:val="single" w:sz="4" w:space="0" w:color="000000"/>
              <w:right w:val="nil"/>
            </w:tcBorders>
            <w:vAlign w:val="bottom"/>
            <w:hideMark/>
          </w:tcPr>
          <w:p w14:paraId="6DE9F2B5"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85 000</w:t>
            </w:r>
          </w:p>
        </w:tc>
        <w:tc>
          <w:tcPr>
            <w:tcW w:w="1417" w:type="dxa"/>
            <w:tcBorders>
              <w:top w:val="nil"/>
              <w:left w:val="nil"/>
              <w:bottom w:val="single" w:sz="4" w:space="0" w:color="000000"/>
              <w:right w:val="nil"/>
            </w:tcBorders>
            <w:vAlign w:val="bottom"/>
            <w:hideMark/>
          </w:tcPr>
          <w:p w14:paraId="4310F9FF"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61 656</w:t>
            </w:r>
          </w:p>
        </w:tc>
        <w:tc>
          <w:tcPr>
            <w:tcW w:w="1416" w:type="dxa"/>
            <w:tcBorders>
              <w:top w:val="nil"/>
              <w:left w:val="nil"/>
              <w:bottom w:val="single" w:sz="4" w:space="0" w:color="000000"/>
              <w:right w:val="nil"/>
            </w:tcBorders>
            <w:vAlign w:val="bottom"/>
            <w:hideMark/>
          </w:tcPr>
          <w:p w14:paraId="7D53895E"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23 344</w:t>
            </w:r>
          </w:p>
        </w:tc>
      </w:tr>
      <w:tr w:rsidR="0029066B" w:rsidRPr="00216D68" w14:paraId="634BC7CC" w14:textId="77777777" w:rsidTr="00FA5CBD">
        <w:trPr>
          <w:trHeight w:val="495"/>
          <w:jc w:val="right"/>
        </w:trPr>
        <w:tc>
          <w:tcPr>
            <w:tcW w:w="5039" w:type="dxa"/>
            <w:tcBorders>
              <w:top w:val="single" w:sz="4" w:space="0" w:color="000000"/>
              <w:left w:val="nil"/>
              <w:bottom w:val="single" w:sz="4" w:space="0" w:color="000000"/>
              <w:right w:val="nil"/>
            </w:tcBorders>
            <w:hideMark/>
          </w:tcPr>
          <w:p w14:paraId="4446EE21" w14:textId="04E5D8F5" w:rsidR="0029066B" w:rsidRPr="00216D68" w:rsidRDefault="0029066B" w:rsidP="00216D68">
            <w:pPr>
              <w:tabs>
                <w:tab w:val="left" w:pos="624"/>
                <w:tab w:val="left" w:pos="1871"/>
                <w:tab w:val="left" w:pos="2495"/>
                <w:tab w:val="left" w:pos="3119"/>
                <w:tab w:val="left" w:pos="3742"/>
                <w:tab w:val="left" w:pos="4366"/>
              </w:tabs>
              <w:spacing w:before="40" w:after="40"/>
              <w:rPr>
                <w:b/>
                <w:color w:val="000000"/>
                <w:lang w:eastAsia="zh-CN"/>
              </w:rPr>
            </w:pPr>
            <w:r w:rsidRPr="00216D68">
              <w:rPr>
                <w:rFonts w:eastAsia="SimHei"/>
                <w:b/>
                <w:bCs/>
                <w:lang w:val="zh-CN" w:eastAsia="zh-CN"/>
              </w:rPr>
              <w:t>小计</w:t>
            </w:r>
            <w:r w:rsidRPr="00216D68">
              <w:rPr>
                <w:rFonts w:eastAsia="SimHei"/>
                <w:b/>
                <w:bCs/>
                <w:lang w:val="zh-CN" w:eastAsia="zh-CN"/>
              </w:rPr>
              <w:t>1.2</w:t>
            </w:r>
            <w:r w:rsidRPr="00216D68">
              <w:rPr>
                <w:rFonts w:eastAsia="SimHei"/>
                <w:b/>
                <w:bCs/>
                <w:lang w:val="zh-CN" w:eastAsia="zh-CN"/>
              </w:rPr>
              <w:t>，主席团和多学科专家小组会议</w:t>
            </w:r>
          </w:p>
        </w:tc>
        <w:tc>
          <w:tcPr>
            <w:tcW w:w="1623" w:type="dxa"/>
            <w:tcBorders>
              <w:top w:val="single" w:sz="4" w:space="0" w:color="000000"/>
              <w:left w:val="nil"/>
              <w:bottom w:val="single" w:sz="4" w:space="0" w:color="000000"/>
              <w:right w:val="nil"/>
            </w:tcBorders>
            <w:vAlign w:val="bottom"/>
            <w:hideMark/>
          </w:tcPr>
          <w:p w14:paraId="702A3144"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120 450</w:t>
            </w:r>
          </w:p>
        </w:tc>
        <w:tc>
          <w:tcPr>
            <w:tcW w:w="1417" w:type="dxa"/>
            <w:tcBorders>
              <w:top w:val="single" w:sz="4" w:space="0" w:color="000000"/>
              <w:left w:val="nil"/>
              <w:bottom w:val="single" w:sz="4" w:space="0" w:color="000000"/>
              <w:right w:val="nil"/>
            </w:tcBorders>
            <w:vAlign w:val="bottom"/>
            <w:hideMark/>
          </w:tcPr>
          <w:p w14:paraId="1DB0F045"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84 888</w:t>
            </w:r>
          </w:p>
        </w:tc>
        <w:tc>
          <w:tcPr>
            <w:tcW w:w="1416" w:type="dxa"/>
            <w:tcBorders>
              <w:top w:val="single" w:sz="4" w:space="0" w:color="000000"/>
              <w:left w:val="nil"/>
              <w:bottom w:val="single" w:sz="4" w:space="0" w:color="000000"/>
              <w:right w:val="nil"/>
            </w:tcBorders>
            <w:vAlign w:val="bottom"/>
            <w:hideMark/>
          </w:tcPr>
          <w:p w14:paraId="27FE5691"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35 562</w:t>
            </w:r>
          </w:p>
        </w:tc>
      </w:tr>
      <w:tr w:rsidR="0029066B" w:rsidRPr="00216D68" w14:paraId="7E4C3D5D" w14:textId="77777777" w:rsidTr="00FA5CBD">
        <w:trPr>
          <w:trHeight w:val="315"/>
          <w:jc w:val="right"/>
        </w:trPr>
        <w:tc>
          <w:tcPr>
            <w:tcW w:w="5039" w:type="dxa"/>
            <w:tcBorders>
              <w:top w:val="single" w:sz="4" w:space="0" w:color="000000"/>
              <w:left w:val="nil"/>
              <w:bottom w:val="single" w:sz="4" w:space="0" w:color="000000"/>
              <w:right w:val="nil"/>
            </w:tcBorders>
            <w:hideMark/>
          </w:tcPr>
          <w:p w14:paraId="6D3CD61E" w14:textId="007B945B" w:rsidR="0029066B" w:rsidRPr="00216D68" w:rsidRDefault="0029066B" w:rsidP="00216D68">
            <w:pPr>
              <w:tabs>
                <w:tab w:val="left" w:pos="319"/>
                <w:tab w:val="left" w:pos="624"/>
                <w:tab w:val="left" w:pos="1871"/>
                <w:tab w:val="left" w:pos="2495"/>
                <w:tab w:val="left" w:pos="3119"/>
                <w:tab w:val="left" w:pos="3742"/>
                <w:tab w:val="left" w:pos="4366"/>
              </w:tabs>
              <w:spacing w:before="40" w:after="40"/>
              <w:rPr>
                <w:b/>
                <w:color w:val="000000"/>
                <w:lang w:eastAsia="zh-CN"/>
              </w:rPr>
            </w:pPr>
            <w:r w:rsidRPr="00216D68">
              <w:rPr>
                <w:rFonts w:eastAsia="SimHei"/>
                <w:b/>
                <w:bCs/>
                <w:lang w:val="zh-CN" w:eastAsia="zh-CN"/>
              </w:rPr>
              <w:t xml:space="preserve">1.3 </w:t>
            </w:r>
            <w:r w:rsidRPr="00216D68">
              <w:rPr>
                <w:rFonts w:eastAsia="SimHei"/>
                <w:b/>
                <w:bCs/>
                <w:lang w:val="zh-CN" w:eastAsia="zh-CN"/>
              </w:rPr>
              <w:t>主席代表生物多样性平台出席会议的差旅费</w:t>
            </w:r>
          </w:p>
        </w:tc>
        <w:tc>
          <w:tcPr>
            <w:tcW w:w="1623" w:type="dxa"/>
            <w:tcBorders>
              <w:top w:val="single" w:sz="4" w:space="0" w:color="000000"/>
              <w:left w:val="nil"/>
              <w:bottom w:val="single" w:sz="4" w:space="0" w:color="000000"/>
              <w:right w:val="nil"/>
            </w:tcBorders>
            <w:vAlign w:val="bottom"/>
            <w:hideMark/>
          </w:tcPr>
          <w:p w14:paraId="51EF2426"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25 000</w:t>
            </w:r>
          </w:p>
        </w:tc>
        <w:tc>
          <w:tcPr>
            <w:tcW w:w="1417" w:type="dxa"/>
            <w:tcBorders>
              <w:top w:val="single" w:sz="4" w:space="0" w:color="000000"/>
              <w:left w:val="nil"/>
              <w:bottom w:val="single" w:sz="4" w:space="0" w:color="000000"/>
              <w:right w:val="nil"/>
            </w:tcBorders>
            <w:vAlign w:val="bottom"/>
            <w:hideMark/>
          </w:tcPr>
          <w:p w14:paraId="5E4AAB55"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13 124</w:t>
            </w:r>
          </w:p>
        </w:tc>
        <w:tc>
          <w:tcPr>
            <w:tcW w:w="1416" w:type="dxa"/>
            <w:tcBorders>
              <w:top w:val="single" w:sz="4" w:space="0" w:color="000000"/>
              <w:left w:val="nil"/>
              <w:bottom w:val="single" w:sz="4" w:space="0" w:color="000000"/>
              <w:right w:val="nil"/>
            </w:tcBorders>
            <w:vAlign w:val="bottom"/>
            <w:hideMark/>
          </w:tcPr>
          <w:p w14:paraId="719BBA70"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11 876</w:t>
            </w:r>
          </w:p>
        </w:tc>
      </w:tr>
      <w:tr w:rsidR="0029066B" w:rsidRPr="00216D68" w14:paraId="244DB885" w14:textId="77777777" w:rsidTr="00FA5CBD">
        <w:trPr>
          <w:trHeight w:val="315"/>
          <w:jc w:val="right"/>
        </w:trPr>
        <w:tc>
          <w:tcPr>
            <w:tcW w:w="5039" w:type="dxa"/>
            <w:tcBorders>
              <w:top w:val="single" w:sz="4" w:space="0" w:color="000000"/>
              <w:left w:val="nil"/>
              <w:bottom w:val="single" w:sz="4" w:space="0" w:color="000000"/>
              <w:right w:val="nil"/>
            </w:tcBorders>
            <w:hideMark/>
          </w:tcPr>
          <w:p w14:paraId="4DDB2187" w14:textId="6357D2BE" w:rsidR="0029066B" w:rsidRPr="00216D68" w:rsidRDefault="0029066B" w:rsidP="00216D68">
            <w:pPr>
              <w:tabs>
                <w:tab w:val="left" w:pos="624"/>
                <w:tab w:val="left" w:pos="1871"/>
                <w:tab w:val="left" w:pos="2495"/>
                <w:tab w:val="left" w:pos="3119"/>
                <w:tab w:val="left" w:pos="3742"/>
                <w:tab w:val="left" w:pos="4366"/>
              </w:tabs>
              <w:spacing w:before="40" w:after="40"/>
              <w:rPr>
                <w:b/>
                <w:color w:val="000000"/>
                <w:lang w:eastAsia="zh-CN"/>
              </w:rPr>
            </w:pPr>
            <w:r w:rsidRPr="00216D68">
              <w:rPr>
                <w:rFonts w:eastAsia="SimHei"/>
                <w:b/>
                <w:bCs/>
                <w:lang w:val="zh-CN" w:eastAsia="zh-CN"/>
              </w:rPr>
              <w:t>小计</w:t>
            </w:r>
            <w:r w:rsidRPr="00216D68">
              <w:rPr>
                <w:rFonts w:eastAsia="SimHei"/>
                <w:b/>
                <w:bCs/>
                <w:lang w:val="zh-CN" w:eastAsia="zh-CN"/>
              </w:rPr>
              <w:t>1</w:t>
            </w:r>
            <w:r w:rsidRPr="00216D68">
              <w:rPr>
                <w:rFonts w:eastAsia="SimHei"/>
                <w:b/>
                <w:bCs/>
                <w:lang w:val="zh-CN" w:eastAsia="zh-CN"/>
              </w:rPr>
              <w:t>，生物多样性平台各机构的会议</w:t>
            </w:r>
          </w:p>
        </w:tc>
        <w:tc>
          <w:tcPr>
            <w:tcW w:w="1623" w:type="dxa"/>
            <w:tcBorders>
              <w:top w:val="single" w:sz="4" w:space="0" w:color="000000"/>
              <w:left w:val="nil"/>
              <w:bottom w:val="single" w:sz="4" w:space="0" w:color="000000"/>
              <w:right w:val="nil"/>
            </w:tcBorders>
            <w:vAlign w:val="bottom"/>
            <w:hideMark/>
          </w:tcPr>
          <w:p w14:paraId="6AA224E9"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1 780 450</w:t>
            </w:r>
          </w:p>
        </w:tc>
        <w:tc>
          <w:tcPr>
            <w:tcW w:w="1417" w:type="dxa"/>
            <w:tcBorders>
              <w:top w:val="single" w:sz="4" w:space="0" w:color="000000"/>
              <w:left w:val="nil"/>
              <w:bottom w:val="single" w:sz="4" w:space="0" w:color="000000"/>
              <w:right w:val="nil"/>
            </w:tcBorders>
            <w:vAlign w:val="bottom"/>
            <w:hideMark/>
          </w:tcPr>
          <w:p w14:paraId="696EFBEC"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1 615 528</w:t>
            </w:r>
          </w:p>
        </w:tc>
        <w:tc>
          <w:tcPr>
            <w:tcW w:w="1416" w:type="dxa"/>
            <w:tcBorders>
              <w:top w:val="single" w:sz="4" w:space="0" w:color="000000"/>
              <w:left w:val="nil"/>
              <w:bottom w:val="single" w:sz="4" w:space="0" w:color="000000"/>
              <w:right w:val="nil"/>
            </w:tcBorders>
            <w:vAlign w:val="bottom"/>
            <w:hideMark/>
          </w:tcPr>
          <w:p w14:paraId="61C3818C"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164 922</w:t>
            </w:r>
          </w:p>
        </w:tc>
      </w:tr>
      <w:tr w:rsidR="0029066B" w:rsidRPr="00216D68" w14:paraId="394DF57D" w14:textId="77777777" w:rsidTr="00FA5CBD">
        <w:trPr>
          <w:trHeight w:val="300"/>
          <w:jc w:val="right"/>
        </w:trPr>
        <w:tc>
          <w:tcPr>
            <w:tcW w:w="6662" w:type="dxa"/>
            <w:gridSpan w:val="2"/>
            <w:tcBorders>
              <w:top w:val="single" w:sz="4" w:space="0" w:color="000000"/>
              <w:left w:val="nil"/>
              <w:bottom w:val="nil"/>
              <w:right w:val="nil"/>
            </w:tcBorders>
            <w:hideMark/>
          </w:tcPr>
          <w:p w14:paraId="54AC85EE" w14:textId="5901C5A1" w:rsidR="0029066B" w:rsidRPr="00216D68" w:rsidRDefault="0029066B" w:rsidP="00216D68">
            <w:pPr>
              <w:tabs>
                <w:tab w:val="left" w:pos="319"/>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 xml:space="preserve">2. </w:t>
            </w:r>
            <w:r w:rsidRPr="00216D68">
              <w:rPr>
                <w:rFonts w:eastAsia="SimHei"/>
                <w:b/>
                <w:bCs/>
                <w:lang w:val="zh-CN"/>
              </w:rPr>
              <w:t>工作方案的执行</w:t>
            </w:r>
          </w:p>
        </w:tc>
        <w:tc>
          <w:tcPr>
            <w:tcW w:w="1417" w:type="dxa"/>
            <w:tcBorders>
              <w:top w:val="single" w:sz="4" w:space="0" w:color="000000"/>
              <w:left w:val="nil"/>
              <w:bottom w:val="nil"/>
              <w:right w:val="nil"/>
            </w:tcBorders>
          </w:tcPr>
          <w:p w14:paraId="799ADD77"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p>
        </w:tc>
        <w:tc>
          <w:tcPr>
            <w:tcW w:w="1416" w:type="dxa"/>
            <w:tcBorders>
              <w:top w:val="single" w:sz="4" w:space="0" w:color="000000"/>
              <w:left w:val="nil"/>
              <w:bottom w:val="nil"/>
              <w:right w:val="nil"/>
            </w:tcBorders>
          </w:tcPr>
          <w:p w14:paraId="452F0E8C"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p>
        </w:tc>
      </w:tr>
      <w:tr w:rsidR="0029066B" w:rsidRPr="00216D68" w14:paraId="74BAF4EA" w14:textId="77777777" w:rsidTr="00FA5CBD">
        <w:trPr>
          <w:trHeight w:val="300"/>
          <w:jc w:val="right"/>
        </w:trPr>
        <w:tc>
          <w:tcPr>
            <w:tcW w:w="6662" w:type="dxa"/>
            <w:gridSpan w:val="2"/>
            <w:tcBorders>
              <w:top w:val="nil"/>
              <w:left w:val="nil"/>
              <w:bottom w:val="nil"/>
              <w:right w:val="nil"/>
            </w:tcBorders>
            <w:hideMark/>
          </w:tcPr>
          <w:p w14:paraId="7ECF9413" w14:textId="20AF84BC" w:rsidR="0029066B" w:rsidRPr="00216D68" w:rsidRDefault="0029066B" w:rsidP="00216D68">
            <w:pPr>
              <w:tabs>
                <w:tab w:val="left" w:pos="624"/>
                <w:tab w:val="left" w:pos="1871"/>
                <w:tab w:val="left" w:pos="2495"/>
                <w:tab w:val="left" w:pos="3119"/>
                <w:tab w:val="left" w:pos="3742"/>
                <w:tab w:val="left" w:pos="4366"/>
              </w:tabs>
              <w:spacing w:before="40" w:after="40"/>
              <w:rPr>
                <w:b/>
                <w:color w:val="000000"/>
              </w:rPr>
            </w:pPr>
            <w:r w:rsidRPr="00216D68">
              <w:rPr>
                <w:rFonts w:eastAsia="SimHei"/>
                <w:b/>
                <w:bCs/>
                <w:lang w:val="en-US"/>
              </w:rPr>
              <w:t>A</w:t>
            </w:r>
            <w:r w:rsidRPr="00216D68">
              <w:rPr>
                <w:rFonts w:eastAsia="SimHei"/>
                <w:b/>
                <w:bCs/>
                <w:lang w:val="zh-CN"/>
              </w:rPr>
              <w:t>部分</w:t>
            </w:r>
            <w:r w:rsidRPr="00216D68">
              <w:rPr>
                <w:rFonts w:eastAsia="SimHei"/>
                <w:b/>
                <w:bCs/>
                <w:lang w:val="en-US"/>
              </w:rPr>
              <w:t>：</w:t>
            </w:r>
            <w:r w:rsidRPr="00216D68">
              <w:rPr>
                <w:rFonts w:eastAsia="SimHei"/>
                <w:b/>
                <w:bCs/>
                <w:lang w:val="zh-CN"/>
              </w:rPr>
              <w:t>第一份工作方案</w:t>
            </w:r>
            <w:r w:rsidRPr="00216D68">
              <w:rPr>
                <w:rFonts w:eastAsia="SimHei"/>
                <w:b/>
                <w:bCs/>
                <w:lang w:val="en-US"/>
              </w:rPr>
              <w:t>（</w:t>
            </w:r>
            <w:r w:rsidRPr="00216D68">
              <w:rPr>
                <w:rFonts w:eastAsia="SimHei"/>
                <w:b/>
                <w:bCs/>
                <w:lang w:val="zh-CN"/>
              </w:rPr>
              <w:t>方案</w:t>
            </w:r>
            <w:r w:rsidRPr="00216D68">
              <w:rPr>
                <w:rFonts w:eastAsia="SimHei"/>
                <w:b/>
                <w:bCs/>
                <w:lang w:val="en-US"/>
              </w:rPr>
              <w:t>1</w:t>
            </w:r>
            <w:r w:rsidRPr="00216D68">
              <w:rPr>
                <w:rFonts w:eastAsia="SimHei"/>
                <w:b/>
                <w:bCs/>
                <w:lang w:val="en-US"/>
              </w:rPr>
              <w:t>）</w:t>
            </w:r>
          </w:p>
        </w:tc>
        <w:tc>
          <w:tcPr>
            <w:tcW w:w="1417" w:type="dxa"/>
            <w:tcBorders>
              <w:top w:val="nil"/>
              <w:left w:val="nil"/>
              <w:bottom w:val="nil"/>
              <w:right w:val="nil"/>
            </w:tcBorders>
          </w:tcPr>
          <w:p w14:paraId="7C708AAB"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p>
        </w:tc>
        <w:tc>
          <w:tcPr>
            <w:tcW w:w="1416" w:type="dxa"/>
            <w:tcBorders>
              <w:top w:val="nil"/>
              <w:left w:val="nil"/>
              <w:bottom w:val="nil"/>
              <w:right w:val="nil"/>
            </w:tcBorders>
          </w:tcPr>
          <w:p w14:paraId="0484C660"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p>
        </w:tc>
      </w:tr>
      <w:tr w:rsidR="0029066B" w:rsidRPr="00216D68" w14:paraId="52933D99" w14:textId="77777777" w:rsidTr="00FA5CBD">
        <w:trPr>
          <w:trHeight w:val="475"/>
          <w:jc w:val="right"/>
        </w:trPr>
        <w:tc>
          <w:tcPr>
            <w:tcW w:w="5039" w:type="dxa"/>
            <w:tcBorders>
              <w:top w:val="nil"/>
              <w:left w:val="nil"/>
              <w:bottom w:val="nil"/>
              <w:right w:val="nil"/>
            </w:tcBorders>
            <w:hideMark/>
          </w:tcPr>
          <w:p w14:paraId="43529D02" w14:textId="44128818" w:rsidR="0029066B" w:rsidRPr="00216D68" w:rsidRDefault="0029066B" w:rsidP="00216D68">
            <w:pPr>
              <w:pStyle w:val="Normal-pool-Table"/>
              <w:rPr>
                <w:b/>
                <w:color w:val="000000"/>
                <w:sz w:val="20"/>
                <w:lang w:val="en-GB" w:eastAsia="zh-CN"/>
              </w:rPr>
            </w:pPr>
            <w:r w:rsidRPr="00216D68">
              <w:rPr>
                <w:rFonts w:eastAsia="SimHei"/>
                <w:b/>
                <w:bCs/>
                <w:sz w:val="20"/>
                <w:lang w:val="zh-CN" w:eastAsia="zh-CN"/>
              </w:rPr>
              <w:t>方案</w:t>
            </w:r>
            <w:r w:rsidRPr="00216D68">
              <w:rPr>
                <w:rFonts w:eastAsia="SimHei"/>
                <w:b/>
                <w:bCs/>
                <w:sz w:val="20"/>
                <w:lang w:val="zh-CN" w:eastAsia="zh-CN"/>
              </w:rPr>
              <w:t>1</w:t>
            </w:r>
            <w:r w:rsidRPr="00216D68">
              <w:rPr>
                <w:rFonts w:eastAsia="SimHei"/>
                <w:b/>
                <w:bCs/>
                <w:sz w:val="20"/>
                <w:lang w:val="zh-CN" w:eastAsia="zh-CN"/>
              </w:rPr>
              <w:t>目标</w:t>
            </w:r>
            <w:r w:rsidRPr="00216D68">
              <w:rPr>
                <w:rFonts w:eastAsia="SimHei"/>
                <w:b/>
                <w:bCs/>
                <w:sz w:val="20"/>
                <w:lang w:val="zh-CN" w:eastAsia="zh-CN"/>
              </w:rPr>
              <w:t>3</w:t>
            </w:r>
            <w:r w:rsidRPr="00216D68">
              <w:rPr>
                <w:rFonts w:eastAsia="SimHei"/>
                <w:b/>
                <w:bCs/>
                <w:sz w:val="20"/>
                <w:lang w:val="zh-CN" w:eastAsia="zh-CN"/>
              </w:rPr>
              <w:t>：加强关于专题和方法问题的知识与政策衔接</w:t>
            </w:r>
          </w:p>
        </w:tc>
        <w:tc>
          <w:tcPr>
            <w:tcW w:w="1623" w:type="dxa"/>
            <w:tcBorders>
              <w:top w:val="nil"/>
              <w:left w:val="nil"/>
              <w:bottom w:val="nil"/>
              <w:right w:val="nil"/>
            </w:tcBorders>
            <w:vAlign w:val="bottom"/>
            <w:hideMark/>
          </w:tcPr>
          <w:p w14:paraId="535E340F"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1 084 250</w:t>
            </w:r>
          </w:p>
        </w:tc>
        <w:tc>
          <w:tcPr>
            <w:tcW w:w="1417" w:type="dxa"/>
            <w:tcBorders>
              <w:top w:val="nil"/>
              <w:left w:val="nil"/>
              <w:bottom w:val="nil"/>
              <w:right w:val="nil"/>
            </w:tcBorders>
            <w:vAlign w:val="bottom"/>
            <w:hideMark/>
          </w:tcPr>
          <w:p w14:paraId="60001796"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847 561</w:t>
            </w:r>
          </w:p>
        </w:tc>
        <w:tc>
          <w:tcPr>
            <w:tcW w:w="1416" w:type="dxa"/>
            <w:tcBorders>
              <w:top w:val="nil"/>
              <w:left w:val="nil"/>
              <w:bottom w:val="nil"/>
              <w:right w:val="nil"/>
            </w:tcBorders>
            <w:vAlign w:val="bottom"/>
            <w:hideMark/>
          </w:tcPr>
          <w:p w14:paraId="7E95C428"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236 689</w:t>
            </w:r>
          </w:p>
        </w:tc>
      </w:tr>
      <w:tr w:rsidR="0029066B" w:rsidRPr="00216D68" w14:paraId="7F24B66A" w14:textId="77777777" w:rsidTr="00FA5CBD">
        <w:trPr>
          <w:trHeight w:val="300"/>
          <w:jc w:val="right"/>
        </w:trPr>
        <w:tc>
          <w:tcPr>
            <w:tcW w:w="5039" w:type="dxa"/>
            <w:tcBorders>
              <w:top w:val="nil"/>
              <w:left w:val="nil"/>
              <w:bottom w:val="nil"/>
              <w:right w:val="nil"/>
            </w:tcBorders>
            <w:hideMark/>
          </w:tcPr>
          <w:p w14:paraId="75AEF537" w14:textId="7FC91C98" w:rsidR="0029066B" w:rsidRPr="00216D68" w:rsidRDefault="0029066B" w:rsidP="00216D68">
            <w:pPr>
              <w:pStyle w:val="Normal-pool-Table"/>
              <w:rPr>
                <w:color w:val="000000"/>
                <w:sz w:val="20"/>
                <w:lang w:val="en-GB" w:eastAsia="zh-CN"/>
              </w:rPr>
            </w:pPr>
            <w:r w:rsidRPr="00216D68">
              <w:rPr>
                <w:rFonts w:eastAsia="SimSun"/>
                <w:sz w:val="20"/>
                <w:lang w:val="zh-CN" w:eastAsia="zh-CN"/>
              </w:rPr>
              <w:t>方案</w:t>
            </w:r>
            <w:r w:rsidRPr="00216D68">
              <w:rPr>
                <w:rFonts w:eastAsia="SimSun"/>
                <w:sz w:val="20"/>
                <w:lang w:val="zh-CN" w:eastAsia="zh-CN"/>
              </w:rPr>
              <w:t>1</w:t>
            </w:r>
            <w:r w:rsidRPr="00216D68">
              <w:rPr>
                <w:rFonts w:eastAsia="SimSun"/>
                <w:sz w:val="20"/>
                <w:lang w:val="zh-CN" w:eastAsia="zh-CN"/>
              </w:rPr>
              <w:t>交付品</w:t>
            </w:r>
            <w:r w:rsidRPr="00216D68">
              <w:rPr>
                <w:rFonts w:eastAsia="SimSun"/>
                <w:sz w:val="20"/>
                <w:lang w:val="zh-CN" w:eastAsia="zh-CN"/>
              </w:rPr>
              <w:t>3 (b) (</w:t>
            </w:r>
            <w:r w:rsidRPr="00216D68">
              <w:rPr>
                <w:rFonts w:eastAsia="SimSun"/>
                <w:sz w:val="20"/>
                <w:lang w:val="zh-CN" w:eastAsia="zh-CN"/>
              </w:rPr>
              <w:t>二</w:t>
            </w:r>
            <w:r w:rsidRPr="00216D68">
              <w:rPr>
                <w:rFonts w:eastAsia="SimSun"/>
                <w:sz w:val="20"/>
                <w:lang w:val="zh-CN" w:eastAsia="zh-CN"/>
              </w:rPr>
              <w:t xml:space="preserve">) </w:t>
            </w:r>
            <w:r w:rsidR="00441A32" w:rsidRPr="00216D68">
              <w:rPr>
                <w:rFonts w:eastAsia="SimSun"/>
                <w:sz w:val="20"/>
                <w:lang w:val="zh-CN" w:eastAsia="zh-CN"/>
              </w:rPr>
              <w:t xml:space="preserve">  </w:t>
            </w:r>
            <w:r w:rsidR="00441A32" w:rsidRPr="00216D68">
              <w:rPr>
                <w:rFonts w:eastAsia="SimSun"/>
                <w:sz w:val="20"/>
                <w:lang w:val="zh-CN" w:eastAsia="zh-CN"/>
              </w:rPr>
              <w:t>：</w:t>
            </w:r>
            <w:r w:rsidRPr="00216D68">
              <w:rPr>
                <w:rFonts w:eastAsia="SimSun"/>
                <w:sz w:val="20"/>
                <w:lang w:val="zh-CN" w:eastAsia="zh-CN"/>
              </w:rPr>
              <w:t>外来入侵物种评估</w:t>
            </w:r>
          </w:p>
        </w:tc>
        <w:tc>
          <w:tcPr>
            <w:tcW w:w="1623" w:type="dxa"/>
            <w:tcBorders>
              <w:top w:val="nil"/>
              <w:left w:val="nil"/>
              <w:bottom w:val="nil"/>
              <w:right w:val="nil"/>
            </w:tcBorders>
            <w:vAlign w:val="bottom"/>
            <w:hideMark/>
          </w:tcPr>
          <w:p w14:paraId="540228A1"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296 500</w:t>
            </w:r>
          </w:p>
        </w:tc>
        <w:tc>
          <w:tcPr>
            <w:tcW w:w="1417" w:type="dxa"/>
            <w:tcBorders>
              <w:top w:val="nil"/>
              <w:left w:val="nil"/>
              <w:bottom w:val="nil"/>
              <w:right w:val="nil"/>
            </w:tcBorders>
            <w:vAlign w:val="bottom"/>
            <w:hideMark/>
          </w:tcPr>
          <w:p w14:paraId="71DD86D2"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199 336</w:t>
            </w:r>
          </w:p>
        </w:tc>
        <w:tc>
          <w:tcPr>
            <w:tcW w:w="1416" w:type="dxa"/>
            <w:tcBorders>
              <w:top w:val="nil"/>
              <w:left w:val="nil"/>
              <w:bottom w:val="nil"/>
              <w:right w:val="nil"/>
            </w:tcBorders>
            <w:vAlign w:val="bottom"/>
            <w:hideMark/>
          </w:tcPr>
          <w:p w14:paraId="5A8A1A6D"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97 164</w:t>
            </w:r>
          </w:p>
        </w:tc>
      </w:tr>
      <w:tr w:rsidR="0029066B" w:rsidRPr="00216D68" w14:paraId="596B37A4" w14:textId="77777777" w:rsidTr="00FA5CBD">
        <w:trPr>
          <w:trHeight w:val="480"/>
          <w:jc w:val="right"/>
        </w:trPr>
        <w:tc>
          <w:tcPr>
            <w:tcW w:w="5039" w:type="dxa"/>
            <w:tcBorders>
              <w:top w:val="nil"/>
              <w:left w:val="nil"/>
              <w:bottom w:val="nil"/>
              <w:right w:val="nil"/>
            </w:tcBorders>
            <w:hideMark/>
          </w:tcPr>
          <w:p w14:paraId="3E76F326" w14:textId="615AFD63" w:rsidR="0029066B" w:rsidRPr="00216D68" w:rsidRDefault="0029066B" w:rsidP="00216D68">
            <w:pPr>
              <w:pStyle w:val="Normal-pool-Table"/>
              <w:rPr>
                <w:color w:val="000000"/>
                <w:sz w:val="20"/>
                <w:lang w:val="en-GB" w:eastAsia="zh-CN"/>
              </w:rPr>
            </w:pPr>
            <w:r w:rsidRPr="00216D68">
              <w:rPr>
                <w:rFonts w:eastAsia="SimSun"/>
                <w:sz w:val="20"/>
                <w:lang w:val="zh-CN" w:eastAsia="zh-CN"/>
              </w:rPr>
              <w:t>方案</w:t>
            </w:r>
            <w:r w:rsidRPr="00216D68">
              <w:rPr>
                <w:rFonts w:eastAsia="SimSun"/>
                <w:sz w:val="20"/>
                <w:lang w:val="zh-CN" w:eastAsia="zh-CN"/>
              </w:rPr>
              <w:t>1</w:t>
            </w:r>
            <w:r w:rsidRPr="00216D68">
              <w:rPr>
                <w:rFonts w:eastAsia="SimSun"/>
                <w:sz w:val="20"/>
                <w:lang w:val="zh-CN" w:eastAsia="zh-CN"/>
              </w:rPr>
              <w:t>交付品</w:t>
            </w:r>
            <w:r w:rsidRPr="00216D68">
              <w:rPr>
                <w:rFonts w:eastAsia="SimSun"/>
                <w:sz w:val="20"/>
                <w:lang w:val="zh-CN" w:eastAsia="zh-CN"/>
              </w:rPr>
              <w:t>3 (b) (</w:t>
            </w:r>
            <w:r w:rsidRPr="00216D68">
              <w:rPr>
                <w:rFonts w:eastAsia="SimSun"/>
                <w:sz w:val="20"/>
                <w:lang w:val="zh-CN" w:eastAsia="zh-CN"/>
              </w:rPr>
              <w:t>三</w:t>
            </w:r>
            <w:r w:rsidRPr="00216D68">
              <w:rPr>
                <w:rFonts w:eastAsia="SimSun"/>
                <w:sz w:val="20"/>
                <w:lang w:val="zh-CN" w:eastAsia="zh-CN"/>
              </w:rPr>
              <w:t xml:space="preserve">) </w:t>
            </w:r>
            <w:r w:rsidR="00441A32" w:rsidRPr="00216D68">
              <w:rPr>
                <w:rFonts w:eastAsia="SimSun"/>
                <w:sz w:val="20"/>
                <w:lang w:val="zh-CN" w:eastAsia="zh-CN"/>
              </w:rPr>
              <w:t>：</w:t>
            </w:r>
            <w:r w:rsidRPr="00216D68">
              <w:rPr>
                <w:rFonts w:eastAsia="SimSun"/>
                <w:sz w:val="20"/>
                <w:lang w:val="zh-CN" w:eastAsia="zh-CN"/>
              </w:rPr>
              <w:t>野生物种可持续利用评估</w:t>
            </w:r>
          </w:p>
        </w:tc>
        <w:tc>
          <w:tcPr>
            <w:tcW w:w="1623" w:type="dxa"/>
            <w:tcBorders>
              <w:top w:val="nil"/>
              <w:left w:val="nil"/>
              <w:bottom w:val="nil"/>
              <w:right w:val="nil"/>
            </w:tcBorders>
            <w:vAlign w:val="bottom"/>
            <w:hideMark/>
          </w:tcPr>
          <w:p w14:paraId="745ACF58"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406 500</w:t>
            </w:r>
          </w:p>
        </w:tc>
        <w:tc>
          <w:tcPr>
            <w:tcW w:w="1417" w:type="dxa"/>
            <w:tcBorders>
              <w:top w:val="nil"/>
              <w:left w:val="nil"/>
              <w:bottom w:val="nil"/>
              <w:right w:val="nil"/>
            </w:tcBorders>
            <w:vAlign w:val="bottom"/>
            <w:hideMark/>
          </w:tcPr>
          <w:p w14:paraId="5AD15B4D"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319 828</w:t>
            </w:r>
          </w:p>
        </w:tc>
        <w:tc>
          <w:tcPr>
            <w:tcW w:w="1416" w:type="dxa"/>
            <w:tcBorders>
              <w:top w:val="nil"/>
              <w:left w:val="nil"/>
              <w:bottom w:val="nil"/>
              <w:right w:val="nil"/>
            </w:tcBorders>
            <w:vAlign w:val="bottom"/>
            <w:hideMark/>
          </w:tcPr>
          <w:p w14:paraId="2CA88E63"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86 672</w:t>
            </w:r>
          </w:p>
        </w:tc>
      </w:tr>
      <w:tr w:rsidR="0029066B" w:rsidRPr="00216D68" w14:paraId="3B31035A" w14:textId="77777777" w:rsidTr="00FA5CBD">
        <w:trPr>
          <w:trHeight w:val="315"/>
          <w:jc w:val="right"/>
        </w:trPr>
        <w:tc>
          <w:tcPr>
            <w:tcW w:w="5039" w:type="dxa"/>
            <w:tcBorders>
              <w:top w:val="nil"/>
              <w:left w:val="nil"/>
              <w:bottom w:val="single" w:sz="4" w:space="0" w:color="000000"/>
              <w:right w:val="nil"/>
            </w:tcBorders>
            <w:hideMark/>
          </w:tcPr>
          <w:p w14:paraId="014279F4" w14:textId="7AB796B4" w:rsidR="0029066B" w:rsidRPr="00216D68" w:rsidRDefault="0029066B" w:rsidP="00216D68">
            <w:pPr>
              <w:pStyle w:val="Normal-pool-Table"/>
              <w:rPr>
                <w:color w:val="000000"/>
                <w:sz w:val="20"/>
                <w:lang w:val="en-GB" w:eastAsia="zh-CN"/>
              </w:rPr>
            </w:pPr>
            <w:r w:rsidRPr="00216D68">
              <w:rPr>
                <w:rFonts w:eastAsia="SimSun"/>
                <w:sz w:val="20"/>
                <w:lang w:val="zh-CN" w:eastAsia="zh-CN"/>
              </w:rPr>
              <w:t>方案</w:t>
            </w:r>
            <w:r w:rsidRPr="00216D68">
              <w:rPr>
                <w:rFonts w:eastAsia="SimSun"/>
                <w:sz w:val="20"/>
                <w:lang w:val="zh-CN" w:eastAsia="zh-CN"/>
              </w:rPr>
              <w:t>1</w:t>
            </w:r>
            <w:r w:rsidRPr="00216D68">
              <w:rPr>
                <w:rFonts w:eastAsia="SimSun"/>
                <w:sz w:val="20"/>
                <w:lang w:val="zh-CN" w:eastAsia="zh-CN"/>
              </w:rPr>
              <w:t>交付品</w:t>
            </w:r>
            <w:r w:rsidRPr="00216D68">
              <w:rPr>
                <w:rFonts w:eastAsia="SimSun"/>
                <w:sz w:val="20"/>
                <w:lang w:val="zh-CN" w:eastAsia="zh-CN"/>
              </w:rPr>
              <w:t xml:space="preserve">3 (d) </w:t>
            </w:r>
            <w:r w:rsidR="00441A32" w:rsidRPr="00216D68">
              <w:rPr>
                <w:rFonts w:eastAsia="SimSun"/>
                <w:sz w:val="20"/>
                <w:lang w:val="zh-CN" w:eastAsia="zh-CN"/>
              </w:rPr>
              <w:t>：</w:t>
            </w:r>
            <w:r w:rsidRPr="00216D68">
              <w:rPr>
                <w:rFonts w:eastAsia="SimSun"/>
                <w:sz w:val="20"/>
                <w:lang w:val="zh-CN" w:eastAsia="zh-CN"/>
              </w:rPr>
              <w:t>价值评估</w:t>
            </w:r>
          </w:p>
        </w:tc>
        <w:tc>
          <w:tcPr>
            <w:tcW w:w="1623" w:type="dxa"/>
            <w:tcBorders>
              <w:top w:val="nil"/>
              <w:left w:val="nil"/>
              <w:bottom w:val="single" w:sz="4" w:space="0" w:color="000000"/>
              <w:right w:val="nil"/>
            </w:tcBorders>
            <w:vAlign w:val="bottom"/>
            <w:hideMark/>
          </w:tcPr>
          <w:p w14:paraId="6E4D4447"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381 250</w:t>
            </w:r>
          </w:p>
        </w:tc>
        <w:tc>
          <w:tcPr>
            <w:tcW w:w="1417" w:type="dxa"/>
            <w:tcBorders>
              <w:top w:val="nil"/>
              <w:left w:val="nil"/>
              <w:bottom w:val="single" w:sz="4" w:space="0" w:color="000000"/>
              <w:right w:val="nil"/>
            </w:tcBorders>
            <w:vAlign w:val="bottom"/>
            <w:hideMark/>
          </w:tcPr>
          <w:p w14:paraId="2541524E"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328 397</w:t>
            </w:r>
          </w:p>
        </w:tc>
        <w:tc>
          <w:tcPr>
            <w:tcW w:w="1416" w:type="dxa"/>
            <w:tcBorders>
              <w:top w:val="nil"/>
              <w:left w:val="nil"/>
              <w:bottom w:val="single" w:sz="4" w:space="0" w:color="000000"/>
              <w:right w:val="nil"/>
            </w:tcBorders>
            <w:vAlign w:val="bottom"/>
            <w:hideMark/>
          </w:tcPr>
          <w:p w14:paraId="55FF38C0"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52 853</w:t>
            </w:r>
          </w:p>
        </w:tc>
      </w:tr>
      <w:tr w:rsidR="00992A45" w:rsidRPr="00216D68" w14:paraId="25DD181C" w14:textId="77777777" w:rsidTr="00FA5CBD">
        <w:trPr>
          <w:trHeight w:val="315"/>
          <w:jc w:val="right"/>
        </w:trPr>
        <w:tc>
          <w:tcPr>
            <w:tcW w:w="5039" w:type="dxa"/>
            <w:tcBorders>
              <w:top w:val="single" w:sz="4" w:space="0" w:color="000000"/>
              <w:left w:val="nil"/>
              <w:bottom w:val="single" w:sz="4" w:space="0" w:color="auto"/>
              <w:right w:val="nil"/>
            </w:tcBorders>
            <w:hideMark/>
          </w:tcPr>
          <w:p w14:paraId="625A7939" w14:textId="10261FC7" w:rsidR="00992A45" w:rsidRPr="00216D68" w:rsidRDefault="0029066B" w:rsidP="00216D68">
            <w:pPr>
              <w:tabs>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小计，</w:t>
            </w:r>
            <w:r w:rsidRPr="00216D68">
              <w:rPr>
                <w:rFonts w:eastAsia="SimHei"/>
                <w:b/>
                <w:bCs/>
                <w:lang w:val="zh-CN"/>
              </w:rPr>
              <w:t>A</w:t>
            </w:r>
            <w:r w:rsidRPr="00216D68">
              <w:rPr>
                <w:rFonts w:eastAsia="SimHei"/>
                <w:b/>
                <w:bCs/>
                <w:lang w:val="zh-CN"/>
              </w:rPr>
              <w:t>部分</w:t>
            </w:r>
          </w:p>
        </w:tc>
        <w:tc>
          <w:tcPr>
            <w:tcW w:w="1623" w:type="dxa"/>
            <w:tcBorders>
              <w:top w:val="single" w:sz="4" w:space="0" w:color="000000"/>
              <w:left w:val="nil"/>
              <w:bottom w:val="single" w:sz="4" w:space="0" w:color="auto"/>
              <w:right w:val="nil"/>
            </w:tcBorders>
            <w:vAlign w:val="bottom"/>
            <w:hideMark/>
          </w:tcPr>
          <w:p w14:paraId="43E95E44"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1 084 250</w:t>
            </w:r>
          </w:p>
        </w:tc>
        <w:tc>
          <w:tcPr>
            <w:tcW w:w="1417" w:type="dxa"/>
            <w:tcBorders>
              <w:top w:val="single" w:sz="4" w:space="0" w:color="000000"/>
              <w:left w:val="nil"/>
              <w:bottom w:val="single" w:sz="4" w:space="0" w:color="auto"/>
              <w:right w:val="nil"/>
            </w:tcBorders>
            <w:vAlign w:val="bottom"/>
            <w:hideMark/>
          </w:tcPr>
          <w:p w14:paraId="6AD23962"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847 561</w:t>
            </w:r>
          </w:p>
        </w:tc>
        <w:tc>
          <w:tcPr>
            <w:tcW w:w="1416" w:type="dxa"/>
            <w:tcBorders>
              <w:top w:val="single" w:sz="4" w:space="0" w:color="000000"/>
              <w:left w:val="nil"/>
              <w:bottom w:val="single" w:sz="4" w:space="0" w:color="auto"/>
              <w:right w:val="nil"/>
            </w:tcBorders>
            <w:vAlign w:val="bottom"/>
            <w:hideMark/>
          </w:tcPr>
          <w:p w14:paraId="1DF046E9" w14:textId="77777777" w:rsidR="00992A45" w:rsidRPr="00216D68" w:rsidRDefault="00992A45"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236 689</w:t>
            </w:r>
          </w:p>
        </w:tc>
      </w:tr>
      <w:tr w:rsidR="0029066B" w:rsidRPr="00216D68" w14:paraId="1BE2C2BD" w14:textId="77777777" w:rsidTr="00FA5CBD">
        <w:trPr>
          <w:trHeight w:val="300"/>
          <w:jc w:val="right"/>
        </w:trPr>
        <w:tc>
          <w:tcPr>
            <w:tcW w:w="5039" w:type="dxa"/>
            <w:tcBorders>
              <w:top w:val="single" w:sz="4" w:space="0" w:color="auto"/>
              <w:left w:val="nil"/>
              <w:bottom w:val="nil"/>
              <w:right w:val="nil"/>
            </w:tcBorders>
            <w:hideMark/>
          </w:tcPr>
          <w:p w14:paraId="2DF2BE3E" w14:textId="4BC93A2B" w:rsidR="0029066B" w:rsidRPr="00216D68" w:rsidRDefault="0029066B" w:rsidP="00216D68">
            <w:pPr>
              <w:tabs>
                <w:tab w:val="left" w:pos="624"/>
                <w:tab w:val="left" w:pos="1871"/>
                <w:tab w:val="left" w:pos="2495"/>
                <w:tab w:val="left" w:pos="3119"/>
                <w:tab w:val="left" w:pos="3742"/>
                <w:tab w:val="left" w:pos="4366"/>
              </w:tabs>
              <w:spacing w:before="40" w:after="40"/>
              <w:rPr>
                <w:b/>
                <w:color w:val="000000"/>
                <w:lang w:eastAsia="zh-CN"/>
              </w:rPr>
            </w:pPr>
            <w:r w:rsidRPr="00216D68">
              <w:rPr>
                <w:rFonts w:eastAsia="SimHei"/>
                <w:b/>
                <w:bCs/>
                <w:lang w:val="zh-CN" w:eastAsia="zh-CN"/>
              </w:rPr>
              <w:t>B</w:t>
            </w:r>
            <w:r w:rsidRPr="00216D68">
              <w:rPr>
                <w:rFonts w:eastAsia="SimHei"/>
                <w:b/>
                <w:bCs/>
                <w:lang w:val="zh-CN" w:eastAsia="zh-CN"/>
              </w:rPr>
              <w:t>部分：</w:t>
            </w:r>
            <w:r w:rsidRPr="00216D68">
              <w:rPr>
                <w:rFonts w:eastAsia="SimHei"/>
                <w:b/>
                <w:bCs/>
                <w:lang w:val="zh-CN" w:eastAsia="zh-CN"/>
              </w:rPr>
              <w:t>2030</w:t>
            </w:r>
            <w:r w:rsidRPr="00216D68">
              <w:rPr>
                <w:rFonts w:eastAsia="SimHei"/>
                <w:b/>
                <w:bCs/>
                <w:lang w:val="zh-CN" w:eastAsia="zh-CN"/>
              </w:rPr>
              <w:t>年前滚动工作方案</w:t>
            </w:r>
          </w:p>
        </w:tc>
        <w:tc>
          <w:tcPr>
            <w:tcW w:w="1623" w:type="dxa"/>
            <w:tcBorders>
              <w:top w:val="single" w:sz="4" w:space="0" w:color="auto"/>
              <w:left w:val="nil"/>
              <w:bottom w:val="nil"/>
              <w:right w:val="nil"/>
            </w:tcBorders>
            <w:vAlign w:val="bottom"/>
          </w:tcPr>
          <w:p w14:paraId="547922B8"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lang w:eastAsia="zh-CN"/>
              </w:rPr>
            </w:pPr>
          </w:p>
        </w:tc>
        <w:tc>
          <w:tcPr>
            <w:tcW w:w="1417" w:type="dxa"/>
            <w:tcBorders>
              <w:top w:val="single" w:sz="4" w:space="0" w:color="auto"/>
              <w:left w:val="nil"/>
              <w:bottom w:val="nil"/>
              <w:right w:val="nil"/>
            </w:tcBorders>
            <w:vAlign w:val="bottom"/>
          </w:tcPr>
          <w:p w14:paraId="4635D0A6"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lang w:eastAsia="zh-CN"/>
              </w:rPr>
            </w:pPr>
          </w:p>
        </w:tc>
        <w:tc>
          <w:tcPr>
            <w:tcW w:w="1416" w:type="dxa"/>
            <w:tcBorders>
              <w:top w:val="single" w:sz="4" w:space="0" w:color="auto"/>
              <w:left w:val="nil"/>
              <w:bottom w:val="nil"/>
              <w:right w:val="nil"/>
            </w:tcBorders>
            <w:vAlign w:val="bottom"/>
          </w:tcPr>
          <w:p w14:paraId="1992480C"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lang w:eastAsia="zh-CN"/>
              </w:rPr>
            </w:pPr>
          </w:p>
        </w:tc>
      </w:tr>
      <w:tr w:rsidR="0029066B" w:rsidRPr="00216D68" w14:paraId="124E51B0" w14:textId="77777777" w:rsidTr="00FA5CBD">
        <w:trPr>
          <w:trHeight w:val="300"/>
          <w:jc w:val="right"/>
        </w:trPr>
        <w:tc>
          <w:tcPr>
            <w:tcW w:w="5039" w:type="dxa"/>
            <w:tcBorders>
              <w:top w:val="nil"/>
              <w:left w:val="nil"/>
              <w:bottom w:val="single" w:sz="4" w:space="0" w:color="auto"/>
              <w:right w:val="nil"/>
            </w:tcBorders>
            <w:hideMark/>
          </w:tcPr>
          <w:p w14:paraId="65557FFC" w14:textId="26D3B55E" w:rsidR="0029066B" w:rsidRPr="00216D68" w:rsidRDefault="0029066B" w:rsidP="00216D68">
            <w:pPr>
              <w:tabs>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目标</w:t>
            </w:r>
            <w:r w:rsidRPr="00216D68">
              <w:rPr>
                <w:rFonts w:eastAsia="SimHei"/>
                <w:b/>
                <w:bCs/>
                <w:lang w:val="zh-CN"/>
              </w:rPr>
              <w:t>1</w:t>
            </w:r>
            <w:r w:rsidRPr="00216D68">
              <w:rPr>
                <w:rFonts w:eastAsia="SimHei"/>
                <w:b/>
                <w:bCs/>
                <w:lang w:val="zh-CN"/>
              </w:rPr>
              <w:t>：评估知识</w:t>
            </w:r>
          </w:p>
        </w:tc>
        <w:tc>
          <w:tcPr>
            <w:tcW w:w="1623" w:type="dxa"/>
            <w:tcBorders>
              <w:top w:val="nil"/>
              <w:left w:val="nil"/>
              <w:bottom w:val="single" w:sz="4" w:space="0" w:color="auto"/>
              <w:right w:val="nil"/>
            </w:tcBorders>
            <w:vAlign w:val="bottom"/>
            <w:hideMark/>
          </w:tcPr>
          <w:p w14:paraId="1C1BD0A6"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1 084 420</w:t>
            </w:r>
          </w:p>
        </w:tc>
        <w:tc>
          <w:tcPr>
            <w:tcW w:w="1417" w:type="dxa"/>
            <w:tcBorders>
              <w:top w:val="nil"/>
              <w:left w:val="nil"/>
              <w:bottom w:val="single" w:sz="4" w:space="0" w:color="auto"/>
              <w:right w:val="nil"/>
            </w:tcBorders>
            <w:vAlign w:val="bottom"/>
            <w:hideMark/>
          </w:tcPr>
          <w:p w14:paraId="72202B92"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590 635</w:t>
            </w:r>
          </w:p>
        </w:tc>
        <w:tc>
          <w:tcPr>
            <w:tcW w:w="1416" w:type="dxa"/>
            <w:tcBorders>
              <w:top w:val="nil"/>
              <w:left w:val="nil"/>
              <w:bottom w:val="single" w:sz="4" w:space="0" w:color="auto"/>
              <w:right w:val="nil"/>
            </w:tcBorders>
            <w:vAlign w:val="bottom"/>
            <w:hideMark/>
          </w:tcPr>
          <w:p w14:paraId="573473E1"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493 785</w:t>
            </w:r>
          </w:p>
        </w:tc>
      </w:tr>
      <w:tr w:rsidR="0029066B" w:rsidRPr="00216D68" w14:paraId="1CC89AA1" w14:textId="77777777" w:rsidTr="00FA5CBD">
        <w:trPr>
          <w:trHeight w:val="475"/>
          <w:jc w:val="right"/>
        </w:trPr>
        <w:tc>
          <w:tcPr>
            <w:tcW w:w="5039" w:type="dxa"/>
            <w:tcBorders>
              <w:top w:val="single" w:sz="4" w:space="0" w:color="auto"/>
              <w:left w:val="nil"/>
              <w:bottom w:val="nil"/>
              <w:right w:val="nil"/>
            </w:tcBorders>
            <w:hideMark/>
          </w:tcPr>
          <w:p w14:paraId="61A08355" w14:textId="701D6C20" w:rsidR="0029066B" w:rsidRPr="00216D68" w:rsidRDefault="0029066B" w:rsidP="00216D68">
            <w:pPr>
              <w:tabs>
                <w:tab w:val="left" w:pos="624"/>
                <w:tab w:val="left" w:pos="1871"/>
                <w:tab w:val="left" w:pos="2495"/>
                <w:tab w:val="left" w:pos="3119"/>
                <w:tab w:val="left" w:pos="3742"/>
                <w:tab w:val="left" w:pos="4366"/>
              </w:tabs>
              <w:spacing w:before="40" w:after="40"/>
              <w:rPr>
                <w:color w:val="000000"/>
                <w:lang w:eastAsia="zh-CN"/>
              </w:rPr>
            </w:pPr>
            <w:r w:rsidRPr="00216D68">
              <w:rPr>
                <w:rFonts w:eastAsia="SimSun"/>
                <w:lang w:val="zh-CN" w:eastAsia="zh-CN"/>
              </w:rPr>
              <w:t>交付品</w:t>
            </w:r>
            <w:r w:rsidRPr="00216D68">
              <w:rPr>
                <w:rFonts w:eastAsia="SimSun"/>
                <w:lang w:val="zh-CN" w:eastAsia="zh-CN"/>
              </w:rPr>
              <w:t xml:space="preserve">1 (a) </w:t>
            </w:r>
            <w:r w:rsidR="00441A32" w:rsidRPr="00216D68">
              <w:rPr>
                <w:rFonts w:eastAsia="SimSun"/>
                <w:lang w:val="zh-CN" w:eastAsia="zh-CN"/>
              </w:rPr>
              <w:t>：</w:t>
            </w:r>
            <w:r w:rsidRPr="00216D68">
              <w:rPr>
                <w:rFonts w:eastAsia="SimSun"/>
                <w:lang w:val="zh-CN" w:eastAsia="zh-CN"/>
              </w:rPr>
              <w:t>关于生物多样性、水、粮食和健康之间相互联系的专题评估（关系链评估）</w:t>
            </w:r>
          </w:p>
        </w:tc>
        <w:tc>
          <w:tcPr>
            <w:tcW w:w="1623" w:type="dxa"/>
            <w:tcBorders>
              <w:top w:val="single" w:sz="4" w:space="0" w:color="auto"/>
              <w:left w:val="nil"/>
              <w:bottom w:val="nil"/>
              <w:right w:val="nil"/>
            </w:tcBorders>
            <w:vAlign w:val="bottom"/>
            <w:hideMark/>
          </w:tcPr>
          <w:p w14:paraId="65DB4F22"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663 170</w:t>
            </w:r>
          </w:p>
        </w:tc>
        <w:tc>
          <w:tcPr>
            <w:tcW w:w="1417" w:type="dxa"/>
            <w:tcBorders>
              <w:top w:val="single" w:sz="4" w:space="0" w:color="auto"/>
              <w:left w:val="nil"/>
              <w:bottom w:val="nil"/>
              <w:right w:val="nil"/>
            </w:tcBorders>
            <w:vAlign w:val="bottom"/>
            <w:hideMark/>
          </w:tcPr>
          <w:p w14:paraId="2977C3D7"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365 597</w:t>
            </w:r>
          </w:p>
        </w:tc>
        <w:tc>
          <w:tcPr>
            <w:tcW w:w="1416" w:type="dxa"/>
            <w:tcBorders>
              <w:top w:val="single" w:sz="4" w:space="0" w:color="auto"/>
              <w:left w:val="nil"/>
              <w:bottom w:val="nil"/>
              <w:right w:val="nil"/>
            </w:tcBorders>
            <w:vAlign w:val="bottom"/>
            <w:hideMark/>
          </w:tcPr>
          <w:p w14:paraId="72A0C593"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297 573</w:t>
            </w:r>
          </w:p>
        </w:tc>
      </w:tr>
      <w:tr w:rsidR="0029066B" w:rsidRPr="00216D68" w14:paraId="1787CDB7" w14:textId="77777777" w:rsidTr="00FA5CBD">
        <w:trPr>
          <w:trHeight w:val="560"/>
          <w:jc w:val="right"/>
        </w:trPr>
        <w:tc>
          <w:tcPr>
            <w:tcW w:w="5039" w:type="dxa"/>
            <w:tcBorders>
              <w:top w:val="nil"/>
              <w:left w:val="nil"/>
              <w:bottom w:val="single" w:sz="4" w:space="0" w:color="auto"/>
              <w:right w:val="nil"/>
            </w:tcBorders>
            <w:hideMark/>
          </w:tcPr>
          <w:p w14:paraId="56E0E0A3" w14:textId="33CA07D4" w:rsidR="0029066B" w:rsidRPr="00216D68" w:rsidRDefault="0029066B" w:rsidP="00216D68">
            <w:pPr>
              <w:tabs>
                <w:tab w:val="left" w:pos="624"/>
                <w:tab w:val="left" w:pos="1871"/>
                <w:tab w:val="left" w:pos="2495"/>
                <w:tab w:val="left" w:pos="3119"/>
                <w:tab w:val="left" w:pos="3742"/>
                <w:tab w:val="left" w:pos="4366"/>
              </w:tabs>
              <w:spacing w:before="40" w:after="40"/>
              <w:rPr>
                <w:color w:val="000000"/>
                <w:lang w:eastAsia="zh-CN"/>
              </w:rPr>
            </w:pPr>
            <w:r w:rsidRPr="00216D68">
              <w:rPr>
                <w:rFonts w:eastAsia="SimSun"/>
                <w:lang w:val="zh-CN" w:eastAsia="zh-CN"/>
              </w:rPr>
              <w:t>交付品</w:t>
            </w:r>
            <w:r w:rsidRPr="00216D68">
              <w:rPr>
                <w:rFonts w:eastAsia="SimSun"/>
                <w:lang w:val="zh-CN" w:eastAsia="zh-CN"/>
              </w:rPr>
              <w:t>1 (c)</w:t>
            </w:r>
            <w:r w:rsidR="00441A32" w:rsidRPr="00216D68">
              <w:rPr>
                <w:rFonts w:eastAsia="SimSun"/>
                <w:lang w:val="zh-CN" w:eastAsia="zh-CN"/>
              </w:rPr>
              <w:t>：</w:t>
            </w:r>
            <w:r w:rsidRPr="00216D68">
              <w:rPr>
                <w:rFonts w:eastAsia="SimSun"/>
                <w:lang w:val="zh-CN" w:eastAsia="zh-CN"/>
              </w:rPr>
              <w:t xml:space="preserve"> </w:t>
            </w:r>
            <w:r w:rsidRPr="00216D68">
              <w:rPr>
                <w:rFonts w:eastAsia="SimSun"/>
                <w:lang w:val="zh-CN" w:eastAsia="zh-CN"/>
              </w:rPr>
              <w:t>关于生物多样性丧失的根本原因和实现</w:t>
            </w:r>
            <w:r w:rsidRPr="00216D68">
              <w:rPr>
                <w:rFonts w:eastAsia="SimSun"/>
                <w:lang w:val="zh-CN" w:eastAsia="zh-CN"/>
              </w:rPr>
              <w:t>2050</w:t>
            </w:r>
            <w:r w:rsidRPr="00216D68">
              <w:rPr>
                <w:rFonts w:eastAsia="SimSun"/>
                <w:lang w:val="zh-CN" w:eastAsia="zh-CN"/>
              </w:rPr>
              <w:t>年生物多样性愿景所需的转型变革的决定性因素及各种备选方案的专题评估（转型变革评估）</w:t>
            </w:r>
          </w:p>
        </w:tc>
        <w:tc>
          <w:tcPr>
            <w:tcW w:w="1623" w:type="dxa"/>
            <w:tcBorders>
              <w:top w:val="nil"/>
              <w:left w:val="nil"/>
              <w:bottom w:val="single" w:sz="4" w:space="0" w:color="auto"/>
              <w:right w:val="nil"/>
            </w:tcBorders>
            <w:vAlign w:val="bottom"/>
            <w:hideMark/>
          </w:tcPr>
          <w:p w14:paraId="0C16B85E"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421 250</w:t>
            </w:r>
          </w:p>
        </w:tc>
        <w:tc>
          <w:tcPr>
            <w:tcW w:w="1417" w:type="dxa"/>
            <w:tcBorders>
              <w:top w:val="nil"/>
              <w:left w:val="nil"/>
              <w:bottom w:val="single" w:sz="4" w:space="0" w:color="auto"/>
              <w:right w:val="nil"/>
            </w:tcBorders>
            <w:vAlign w:val="bottom"/>
            <w:hideMark/>
          </w:tcPr>
          <w:p w14:paraId="5EAB97E2"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225 039</w:t>
            </w:r>
          </w:p>
        </w:tc>
        <w:tc>
          <w:tcPr>
            <w:tcW w:w="1416" w:type="dxa"/>
            <w:tcBorders>
              <w:top w:val="nil"/>
              <w:left w:val="nil"/>
              <w:bottom w:val="single" w:sz="4" w:space="0" w:color="auto"/>
              <w:right w:val="nil"/>
            </w:tcBorders>
            <w:vAlign w:val="bottom"/>
            <w:hideMark/>
          </w:tcPr>
          <w:p w14:paraId="77EE999B"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196 211</w:t>
            </w:r>
          </w:p>
        </w:tc>
      </w:tr>
      <w:tr w:rsidR="0029066B" w:rsidRPr="00216D68" w14:paraId="6D8FD6E5" w14:textId="77777777" w:rsidTr="00FA5CBD">
        <w:trPr>
          <w:trHeight w:val="47"/>
          <w:jc w:val="right"/>
        </w:trPr>
        <w:tc>
          <w:tcPr>
            <w:tcW w:w="5039" w:type="dxa"/>
            <w:tcBorders>
              <w:top w:val="single" w:sz="4" w:space="0" w:color="auto"/>
              <w:left w:val="nil"/>
              <w:bottom w:val="single" w:sz="4" w:space="0" w:color="auto"/>
              <w:right w:val="nil"/>
            </w:tcBorders>
            <w:hideMark/>
          </w:tcPr>
          <w:p w14:paraId="4FEBA971" w14:textId="3E07FCB8" w:rsidR="0029066B" w:rsidRPr="00216D68" w:rsidRDefault="0029066B" w:rsidP="00216D68">
            <w:pPr>
              <w:keepNext/>
              <w:tabs>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目标</w:t>
            </w:r>
            <w:r w:rsidRPr="00216D68">
              <w:rPr>
                <w:rFonts w:eastAsia="SimHei"/>
                <w:b/>
                <w:bCs/>
                <w:lang w:val="zh-CN"/>
              </w:rPr>
              <w:t>2</w:t>
            </w:r>
            <w:r w:rsidRPr="00216D68">
              <w:rPr>
                <w:rFonts w:eastAsia="SimHei"/>
                <w:b/>
                <w:bCs/>
                <w:lang w:val="zh-CN"/>
              </w:rPr>
              <w:t>：建设能力</w:t>
            </w:r>
          </w:p>
        </w:tc>
        <w:tc>
          <w:tcPr>
            <w:tcW w:w="1623" w:type="dxa"/>
            <w:tcBorders>
              <w:top w:val="single" w:sz="4" w:space="0" w:color="auto"/>
              <w:left w:val="nil"/>
              <w:bottom w:val="single" w:sz="4" w:space="0" w:color="auto"/>
              <w:right w:val="nil"/>
            </w:tcBorders>
            <w:vAlign w:val="bottom"/>
            <w:hideMark/>
          </w:tcPr>
          <w:p w14:paraId="1ED0243A" w14:textId="77777777" w:rsidR="0029066B" w:rsidRPr="00216D68" w:rsidRDefault="0029066B" w:rsidP="00216D68">
            <w:pPr>
              <w:keepNext/>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390 200</w:t>
            </w:r>
          </w:p>
        </w:tc>
        <w:tc>
          <w:tcPr>
            <w:tcW w:w="1417" w:type="dxa"/>
            <w:tcBorders>
              <w:top w:val="single" w:sz="4" w:space="0" w:color="auto"/>
              <w:left w:val="nil"/>
              <w:bottom w:val="single" w:sz="4" w:space="0" w:color="auto"/>
              <w:right w:val="nil"/>
            </w:tcBorders>
            <w:vAlign w:val="bottom"/>
            <w:hideMark/>
          </w:tcPr>
          <w:p w14:paraId="320A862F" w14:textId="77777777" w:rsidR="0029066B" w:rsidRPr="00216D68" w:rsidRDefault="0029066B" w:rsidP="00216D68">
            <w:pPr>
              <w:keepNext/>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206 563</w:t>
            </w:r>
          </w:p>
        </w:tc>
        <w:tc>
          <w:tcPr>
            <w:tcW w:w="1416" w:type="dxa"/>
            <w:tcBorders>
              <w:top w:val="single" w:sz="4" w:space="0" w:color="auto"/>
              <w:left w:val="nil"/>
              <w:bottom w:val="single" w:sz="4" w:space="0" w:color="auto"/>
              <w:right w:val="nil"/>
            </w:tcBorders>
            <w:vAlign w:val="bottom"/>
            <w:hideMark/>
          </w:tcPr>
          <w:p w14:paraId="58CA8CFE" w14:textId="77777777" w:rsidR="0029066B" w:rsidRPr="00216D68" w:rsidRDefault="0029066B" w:rsidP="00216D68">
            <w:pPr>
              <w:keepNext/>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183 637</w:t>
            </w:r>
          </w:p>
        </w:tc>
      </w:tr>
      <w:tr w:rsidR="0029066B" w:rsidRPr="00216D68" w14:paraId="45BCD54D" w14:textId="77777777" w:rsidTr="00FA5CBD">
        <w:trPr>
          <w:trHeight w:val="564"/>
          <w:jc w:val="right"/>
        </w:trPr>
        <w:tc>
          <w:tcPr>
            <w:tcW w:w="5039" w:type="dxa"/>
            <w:tcBorders>
              <w:top w:val="single" w:sz="4" w:space="0" w:color="auto"/>
              <w:left w:val="nil"/>
              <w:bottom w:val="single" w:sz="4" w:space="0" w:color="auto"/>
              <w:right w:val="nil"/>
            </w:tcBorders>
            <w:hideMark/>
          </w:tcPr>
          <w:p w14:paraId="4233FB3D" w14:textId="0CF6CB2D" w:rsidR="0029066B" w:rsidRPr="00216D68" w:rsidRDefault="0029066B" w:rsidP="00BF4DA1">
            <w:pPr>
              <w:tabs>
                <w:tab w:val="left" w:pos="624"/>
                <w:tab w:val="left" w:pos="1871"/>
                <w:tab w:val="left" w:pos="2495"/>
                <w:tab w:val="left" w:pos="3119"/>
                <w:tab w:val="left" w:pos="3742"/>
                <w:tab w:val="left" w:pos="4366"/>
              </w:tabs>
              <w:spacing w:before="40" w:after="40"/>
              <w:ind w:right="-27"/>
              <w:rPr>
                <w:color w:val="000000"/>
                <w:lang w:eastAsia="zh-CN"/>
              </w:rPr>
            </w:pPr>
            <w:r w:rsidRPr="00216D68">
              <w:rPr>
                <w:rFonts w:eastAsia="SimSun"/>
                <w:lang w:val="zh-CN" w:eastAsia="zh-CN"/>
              </w:rPr>
              <w:t>目标</w:t>
            </w:r>
            <w:r w:rsidRPr="00216D68">
              <w:rPr>
                <w:rFonts w:eastAsia="SimSun"/>
                <w:lang w:val="zh-CN" w:eastAsia="zh-CN"/>
              </w:rPr>
              <w:t xml:space="preserve">2 (a) </w:t>
            </w:r>
            <w:r w:rsidR="00441A32" w:rsidRPr="00216D68">
              <w:rPr>
                <w:rFonts w:eastAsia="SimSun"/>
                <w:lang w:val="zh-CN" w:eastAsia="zh-CN"/>
              </w:rPr>
              <w:t>：</w:t>
            </w:r>
            <w:r w:rsidRPr="00216D68">
              <w:rPr>
                <w:rFonts w:eastAsia="SimSun"/>
                <w:lang w:val="zh-CN" w:eastAsia="zh-CN"/>
              </w:rPr>
              <w:t>加强学习和参与；目标</w:t>
            </w:r>
            <w:r w:rsidRPr="00216D68">
              <w:rPr>
                <w:rFonts w:eastAsia="SimSun"/>
                <w:lang w:val="zh-CN" w:eastAsia="zh-CN"/>
              </w:rPr>
              <w:t>2 (b)</w:t>
            </w:r>
            <w:r w:rsidR="00441A32" w:rsidRPr="00216D68">
              <w:rPr>
                <w:rFonts w:eastAsia="SimSun"/>
                <w:lang w:val="zh-CN" w:eastAsia="zh-CN"/>
              </w:rPr>
              <w:t>：</w:t>
            </w:r>
            <w:r w:rsidR="00EA6E32" w:rsidRPr="00216D68">
              <w:rPr>
                <w:rFonts w:eastAsia="SimSun" w:hint="eastAsia"/>
                <w:lang w:val="zh-CN" w:eastAsia="zh-CN"/>
              </w:rPr>
              <w:t>为</w:t>
            </w:r>
            <w:r w:rsidR="00EA6E32" w:rsidRPr="00216D68">
              <w:rPr>
                <w:rFonts w:eastAsia="SimSun"/>
                <w:lang w:val="zh-CN" w:eastAsia="zh-CN"/>
              </w:rPr>
              <w:t>获取专业知识和信息</w:t>
            </w:r>
            <w:r w:rsidR="00EA6E32" w:rsidRPr="00216D68">
              <w:rPr>
                <w:rFonts w:eastAsia="SimSun" w:hint="eastAsia"/>
                <w:lang w:val="zh-CN" w:eastAsia="zh-CN"/>
              </w:rPr>
              <w:t>提供便利</w:t>
            </w:r>
            <w:r w:rsidRPr="00216D68">
              <w:rPr>
                <w:rFonts w:eastAsia="SimSun"/>
                <w:lang w:val="zh-CN" w:eastAsia="zh-CN"/>
              </w:rPr>
              <w:t>；目标</w:t>
            </w:r>
            <w:r w:rsidRPr="00216D68">
              <w:rPr>
                <w:rFonts w:eastAsia="SimSun"/>
                <w:lang w:val="zh-CN" w:eastAsia="zh-CN"/>
              </w:rPr>
              <w:t xml:space="preserve">2 (c) </w:t>
            </w:r>
            <w:r w:rsidR="00441A32" w:rsidRPr="00216D68">
              <w:rPr>
                <w:rFonts w:eastAsia="SimSun"/>
                <w:lang w:val="zh-CN" w:eastAsia="zh-CN"/>
              </w:rPr>
              <w:t>：</w:t>
            </w:r>
            <w:r w:rsidRPr="00216D68">
              <w:rPr>
                <w:rFonts w:eastAsia="SimSun"/>
                <w:lang w:val="zh-CN" w:eastAsia="zh-CN"/>
              </w:rPr>
              <w:t>加强国家能力和区域能力</w:t>
            </w:r>
          </w:p>
        </w:tc>
        <w:tc>
          <w:tcPr>
            <w:tcW w:w="1623" w:type="dxa"/>
            <w:tcBorders>
              <w:top w:val="single" w:sz="4" w:space="0" w:color="auto"/>
              <w:left w:val="nil"/>
              <w:bottom w:val="single" w:sz="4" w:space="0" w:color="auto"/>
              <w:right w:val="nil"/>
            </w:tcBorders>
            <w:vAlign w:val="bottom"/>
            <w:hideMark/>
          </w:tcPr>
          <w:p w14:paraId="5F3A2A4D"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390 200</w:t>
            </w:r>
          </w:p>
        </w:tc>
        <w:tc>
          <w:tcPr>
            <w:tcW w:w="1417" w:type="dxa"/>
            <w:tcBorders>
              <w:top w:val="single" w:sz="4" w:space="0" w:color="auto"/>
              <w:left w:val="nil"/>
              <w:bottom w:val="single" w:sz="4" w:space="0" w:color="auto"/>
              <w:right w:val="nil"/>
            </w:tcBorders>
            <w:vAlign w:val="bottom"/>
            <w:hideMark/>
          </w:tcPr>
          <w:p w14:paraId="5575AF54"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206 563</w:t>
            </w:r>
          </w:p>
        </w:tc>
        <w:tc>
          <w:tcPr>
            <w:tcW w:w="1416" w:type="dxa"/>
            <w:tcBorders>
              <w:top w:val="single" w:sz="4" w:space="0" w:color="auto"/>
              <w:left w:val="nil"/>
              <w:bottom w:val="single" w:sz="4" w:space="0" w:color="auto"/>
              <w:right w:val="nil"/>
            </w:tcBorders>
            <w:vAlign w:val="bottom"/>
            <w:hideMark/>
          </w:tcPr>
          <w:p w14:paraId="1ED3FDD0"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183 637</w:t>
            </w:r>
          </w:p>
        </w:tc>
      </w:tr>
      <w:tr w:rsidR="0029066B" w:rsidRPr="00216D68" w14:paraId="7C15947B" w14:textId="77777777" w:rsidTr="00FA5CBD">
        <w:trPr>
          <w:trHeight w:val="47"/>
          <w:jc w:val="right"/>
        </w:trPr>
        <w:tc>
          <w:tcPr>
            <w:tcW w:w="5039" w:type="dxa"/>
            <w:tcBorders>
              <w:top w:val="single" w:sz="4" w:space="0" w:color="auto"/>
              <w:left w:val="nil"/>
              <w:bottom w:val="single" w:sz="4" w:space="0" w:color="auto"/>
              <w:right w:val="nil"/>
            </w:tcBorders>
            <w:hideMark/>
          </w:tcPr>
          <w:p w14:paraId="784FC269" w14:textId="634CAC29" w:rsidR="0029066B" w:rsidRPr="00216D68" w:rsidRDefault="0029066B" w:rsidP="00216D68">
            <w:pPr>
              <w:tabs>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目标</w:t>
            </w:r>
            <w:r w:rsidRPr="00216D68">
              <w:rPr>
                <w:rFonts w:eastAsia="SimHei"/>
                <w:b/>
                <w:bCs/>
                <w:lang w:val="zh-CN"/>
              </w:rPr>
              <w:t>3</w:t>
            </w:r>
            <w:r w:rsidRPr="00216D68">
              <w:rPr>
                <w:rFonts w:eastAsia="SimHei"/>
                <w:b/>
                <w:bCs/>
                <w:lang w:val="zh-CN"/>
              </w:rPr>
              <w:t>：加强知识基础</w:t>
            </w:r>
          </w:p>
        </w:tc>
        <w:tc>
          <w:tcPr>
            <w:tcW w:w="1623" w:type="dxa"/>
            <w:tcBorders>
              <w:top w:val="single" w:sz="4" w:space="0" w:color="auto"/>
              <w:left w:val="nil"/>
              <w:bottom w:val="single" w:sz="4" w:space="0" w:color="auto"/>
              <w:right w:val="nil"/>
            </w:tcBorders>
            <w:vAlign w:val="bottom"/>
            <w:hideMark/>
          </w:tcPr>
          <w:p w14:paraId="26E23560"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555 000</w:t>
            </w:r>
          </w:p>
        </w:tc>
        <w:tc>
          <w:tcPr>
            <w:tcW w:w="1417" w:type="dxa"/>
            <w:tcBorders>
              <w:top w:val="single" w:sz="4" w:space="0" w:color="auto"/>
              <w:left w:val="nil"/>
              <w:bottom w:val="single" w:sz="4" w:space="0" w:color="auto"/>
              <w:right w:val="nil"/>
            </w:tcBorders>
            <w:vAlign w:val="bottom"/>
            <w:hideMark/>
          </w:tcPr>
          <w:p w14:paraId="4F2667D6"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347 922</w:t>
            </w:r>
          </w:p>
        </w:tc>
        <w:tc>
          <w:tcPr>
            <w:tcW w:w="1416" w:type="dxa"/>
            <w:tcBorders>
              <w:top w:val="single" w:sz="4" w:space="0" w:color="auto"/>
              <w:left w:val="nil"/>
              <w:bottom w:val="single" w:sz="4" w:space="0" w:color="auto"/>
              <w:right w:val="nil"/>
            </w:tcBorders>
            <w:vAlign w:val="bottom"/>
            <w:hideMark/>
          </w:tcPr>
          <w:p w14:paraId="0F6A4CEB"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207 078</w:t>
            </w:r>
          </w:p>
        </w:tc>
      </w:tr>
      <w:tr w:rsidR="0029066B" w:rsidRPr="00216D68" w14:paraId="4582B8DF" w14:textId="77777777" w:rsidTr="00FA5CBD">
        <w:trPr>
          <w:trHeight w:val="300"/>
          <w:jc w:val="right"/>
        </w:trPr>
        <w:tc>
          <w:tcPr>
            <w:tcW w:w="5039" w:type="dxa"/>
            <w:tcBorders>
              <w:top w:val="single" w:sz="4" w:space="0" w:color="auto"/>
              <w:left w:val="nil"/>
              <w:bottom w:val="nil"/>
              <w:right w:val="nil"/>
            </w:tcBorders>
            <w:hideMark/>
          </w:tcPr>
          <w:p w14:paraId="62EE2CF7" w14:textId="08EEFAAB" w:rsidR="0029066B" w:rsidRPr="00216D68" w:rsidRDefault="0029066B" w:rsidP="00216D68">
            <w:pPr>
              <w:tabs>
                <w:tab w:val="left" w:pos="624"/>
                <w:tab w:val="left" w:pos="1871"/>
                <w:tab w:val="left" w:pos="2495"/>
                <w:tab w:val="left" w:pos="3119"/>
                <w:tab w:val="left" w:pos="3742"/>
                <w:tab w:val="left" w:pos="4366"/>
              </w:tabs>
              <w:spacing w:before="40" w:after="40"/>
              <w:rPr>
                <w:color w:val="000000"/>
                <w:lang w:eastAsia="zh-CN"/>
              </w:rPr>
            </w:pPr>
            <w:r w:rsidRPr="00216D68">
              <w:rPr>
                <w:rFonts w:eastAsia="SimSun"/>
                <w:lang w:val="zh-CN" w:eastAsia="zh-CN"/>
              </w:rPr>
              <w:t>目标</w:t>
            </w:r>
            <w:r w:rsidRPr="00216D68">
              <w:rPr>
                <w:rFonts w:eastAsia="SimSun"/>
                <w:lang w:val="zh-CN" w:eastAsia="zh-CN"/>
              </w:rPr>
              <w:t xml:space="preserve">3 (a) </w:t>
            </w:r>
            <w:r w:rsidR="00441A32" w:rsidRPr="00216D68">
              <w:rPr>
                <w:rFonts w:eastAsia="SimSun"/>
                <w:lang w:val="zh-CN" w:eastAsia="zh-CN"/>
              </w:rPr>
              <w:t>：</w:t>
            </w:r>
            <w:r w:rsidRPr="00216D68">
              <w:rPr>
                <w:rFonts w:eastAsia="SimSun"/>
                <w:lang w:val="zh-CN" w:eastAsia="zh-CN"/>
              </w:rPr>
              <w:t>推进关于知识和数据的工作</w:t>
            </w:r>
          </w:p>
        </w:tc>
        <w:tc>
          <w:tcPr>
            <w:tcW w:w="1623" w:type="dxa"/>
            <w:tcBorders>
              <w:top w:val="single" w:sz="4" w:space="0" w:color="auto"/>
              <w:left w:val="nil"/>
              <w:bottom w:val="nil"/>
              <w:right w:val="nil"/>
            </w:tcBorders>
            <w:vAlign w:val="bottom"/>
            <w:hideMark/>
          </w:tcPr>
          <w:p w14:paraId="663FEA5A"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268 000</w:t>
            </w:r>
          </w:p>
        </w:tc>
        <w:tc>
          <w:tcPr>
            <w:tcW w:w="1417" w:type="dxa"/>
            <w:tcBorders>
              <w:top w:val="single" w:sz="4" w:space="0" w:color="auto"/>
              <w:left w:val="nil"/>
              <w:bottom w:val="nil"/>
              <w:right w:val="nil"/>
            </w:tcBorders>
            <w:vAlign w:val="bottom"/>
            <w:hideMark/>
          </w:tcPr>
          <w:p w14:paraId="3D0E6ABE"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128 084</w:t>
            </w:r>
          </w:p>
        </w:tc>
        <w:tc>
          <w:tcPr>
            <w:tcW w:w="1416" w:type="dxa"/>
            <w:tcBorders>
              <w:top w:val="single" w:sz="4" w:space="0" w:color="auto"/>
              <w:left w:val="nil"/>
              <w:bottom w:val="nil"/>
              <w:right w:val="nil"/>
            </w:tcBorders>
            <w:vAlign w:val="bottom"/>
            <w:hideMark/>
          </w:tcPr>
          <w:p w14:paraId="6D21D203"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139 916</w:t>
            </w:r>
          </w:p>
        </w:tc>
      </w:tr>
      <w:tr w:rsidR="0029066B" w:rsidRPr="00216D68" w14:paraId="3ED0DBF5" w14:textId="77777777" w:rsidTr="00FA5CBD">
        <w:trPr>
          <w:trHeight w:val="480"/>
          <w:jc w:val="right"/>
        </w:trPr>
        <w:tc>
          <w:tcPr>
            <w:tcW w:w="5039" w:type="dxa"/>
            <w:tcBorders>
              <w:top w:val="nil"/>
              <w:left w:val="nil"/>
              <w:bottom w:val="single" w:sz="4" w:space="0" w:color="auto"/>
              <w:right w:val="nil"/>
            </w:tcBorders>
            <w:hideMark/>
          </w:tcPr>
          <w:p w14:paraId="42FB1F8C" w14:textId="531318EF" w:rsidR="0029066B" w:rsidRPr="00216D68" w:rsidRDefault="0029066B" w:rsidP="00216D68">
            <w:pPr>
              <w:tabs>
                <w:tab w:val="left" w:pos="624"/>
                <w:tab w:val="left" w:pos="1871"/>
                <w:tab w:val="left" w:pos="2495"/>
                <w:tab w:val="left" w:pos="3119"/>
                <w:tab w:val="left" w:pos="3742"/>
                <w:tab w:val="left" w:pos="4366"/>
              </w:tabs>
              <w:spacing w:before="40" w:after="40"/>
              <w:rPr>
                <w:color w:val="000000"/>
                <w:lang w:eastAsia="zh-CN"/>
              </w:rPr>
            </w:pPr>
            <w:r w:rsidRPr="00216D68">
              <w:rPr>
                <w:rFonts w:eastAsia="SimSun"/>
                <w:lang w:val="zh-CN" w:eastAsia="zh-CN"/>
              </w:rPr>
              <w:lastRenderedPageBreak/>
              <w:t>目标</w:t>
            </w:r>
            <w:r w:rsidRPr="00216D68">
              <w:rPr>
                <w:rFonts w:eastAsia="SimSun"/>
                <w:lang w:val="zh-CN" w:eastAsia="zh-CN"/>
              </w:rPr>
              <w:t xml:space="preserve">3 (b) </w:t>
            </w:r>
            <w:r w:rsidR="00441A32" w:rsidRPr="00216D68">
              <w:rPr>
                <w:rFonts w:eastAsia="SimSun"/>
                <w:lang w:val="zh-CN" w:eastAsia="zh-CN"/>
              </w:rPr>
              <w:t>：</w:t>
            </w:r>
            <w:r w:rsidRPr="00216D68">
              <w:rPr>
                <w:rFonts w:eastAsia="SimSun"/>
                <w:lang w:val="zh-CN" w:eastAsia="zh-CN"/>
              </w:rPr>
              <w:t>推进认可土著和地方知识体系并与之合作</w:t>
            </w:r>
          </w:p>
        </w:tc>
        <w:tc>
          <w:tcPr>
            <w:tcW w:w="1623" w:type="dxa"/>
            <w:tcBorders>
              <w:top w:val="nil"/>
              <w:left w:val="nil"/>
              <w:bottom w:val="single" w:sz="4" w:space="0" w:color="auto"/>
              <w:right w:val="nil"/>
            </w:tcBorders>
            <w:vAlign w:val="bottom"/>
            <w:hideMark/>
          </w:tcPr>
          <w:p w14:paraId="36F62436"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287 000</w:t>
            </w:r>
          </w:p>
        </w:tc>
        <w:tc>
          <w:tcPr>
            <w:tcW w:w="1417" w:type="dxa"/>
            <w:tcBorders>
              <w:top w:val="nil"/>
              <w:left w:val="nil"/>
              <w:bottom w:val="single" w:sz="4" w:space="0" w:color="auto"/>
              <w:right w:val="nil"/>
            </w:tcBorders>
            <w:vAlign w:val="bottom"/>
            <w:hideMark/>
          </w:tcPr>
          <w:p w14:paraId="1BD80A1B"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219 839</w:t>
            </w:r>
          </w:p>
        </w:tc>
        <w:tc>
          <w:tcPr>
            <w:tcW w:w="1416" w:type="dxa"/>
            <w:tcBorders>
              <w:top w:val="nil"/>
              <w:left w:val="nil"/>
              <w:bottom w:val="single" w:sz="4" w:space="0" w:color="auto"/>
              <w:right w:val="nil"/>
            </w:tcBorders>
            <w:vAlign w:val="bottom"/>
            <w:hideMark/>
          </w:tcPr>
          <w:p w14:paraId="4A086328"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67 161</w:t>
            </w:r>
          </w:p>
        </w:tc>
      </w:tr>
      <w:tr w:rsidR="0029066B" w:rsidRPr="00216D68" w14:paraId="5FEA0620" w14:textId="77777777" w:rsidTr="00FA5CBD">
        <w:trPr>
          <w:trHeight w:val="300"/>
          <w:jc w:val="right"/>
        </w:trPr>
        <w:tc>
          <w:tcPr>
            <w:tcW w:w="5039" w:type="dxa"/>
            <w:tcBorders>
              <w:top w:val="single" w:sz="4" w:space="0" w:color="auto"/>
              <w:left w:val="nil"/>
              <w:bottom w:val="single" w:sz="4" w:space="0" w:color="auto"/>
              <w:right w:val="nil"/>
            </w:tcBorders>
            <w:hideMark/>
          </w:tcPr>
          <w:p w14:paraId="6D932B74" w14:textId="35CC41C9" w:rsidR="0029066B" w:rsidRPr="00216D68" w:rsidRDefault="0029066B" w:rsidP="00216D68">
            <w:pPr>
              <w:tabs>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目标</w:t>
            </w:r>
            <w:r w:rsidRPr="00216D68">
              <w:rPr>
                <w:rFonts w:eastAsia="SimHei"/>
                <w:b/>
                <w:bCs/>
                <w:lang w:val="zh-CN"/>
              </w:rPr>
              <w:t>4</w:t>
            </w:r>
            <w:r w:rsidRPr="00216D68">
              <w:rPr>
                <w:rFonts w:eastAsia="SimHei"/>
                <w:b/>
                <w:bCs/>
                <w:lang w:val="zh-CN"/>
              </w:rPr>
              <w:t>：支持政策</w:t>
            </w:r>
          </w:p>
        </w:tc>
        <w:tc>
          <w:tcPr>
            <w:tcW w:w="1623" w:type="dxa"/>
            <w:tcBorders>
              <w:top w:val="single" w:sz="4" w:space="0" w:color="auto"/>
              <w:left w:val="nil"/>
              <w:bottom w:val="single" w:sz="4" w:space="0" w:color="auto"/>
              <w:right w:val="nil"/>
            </w:tcBorders>
            <w:vAlign w:val="bottom"/>
            <w:hideMark/>
          </w:tcPr>
          <w:p w14:paraId="41F6FF18"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471 000</w:t>
            </w:r>
          </w:p>
        </w:tc>
        <w:tc>
          <w:tcPr>
            <w:tcW w:w="1417" w:type="dxa"/>
            <w:tcBorders>
              <w:top w:val="single" w:sz="4" w:space="0" w:color="auto"/>
              <w:left w:val="nil"/>
              <w:bottom w:val="single" w:sz="4" w:space="0" w:color="auto"/>
              <w:right w:val="nil"/>
            </w:tcBorders>
            <w:vAlign w:val="bottom"/>
            <w:hideMark/>
          </w:tcPr>
          <w:p w14:paraId="3BA52299"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335 177</w:t>
            </w:r>
          </w:p>
        </w:tc>
        <w:tc>
          <w:tcPr>
            <w:tcW w:w="1416" w:type="dxa"/>
            <w:tcBorders>
              <w:top w:val="single" w:sz="4" w:space="0" w:color="auto"/>
              <w:left w:val="nil"/>
              <w:bottom w:val="single" w:sz="4" w:space="0" w:color="auto"/>
              <w:right w:val="nil"/>
            </w:tcBorders>
            <w:vAlign w:val="bottom"/>
            <w:hideMark/>
          </w:tcPr>
          <w:p w14:paraId="492D0A1E"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135 823</w:t>
            </w:r>
          </w:p>
        </w:tc>
      </w:tr>
      <w:tr w:rsidR="0029066B" w:rsidRPr="00216D68" w14:paraId="63499BD4" w14:textId="77777777" w:rsidTr="00FA5CBD">
        <w:trPr>
          <w:trHeight w:val="480"/>
          <w:jc w:val="right"/>
        </w:trPr>
        <w:tc>
          <w:tcPr>
            <w:tcW w:w="5039" w:type="dxa"/>
            <w:tcBorders>
              <w:top w:val="single" w:sz="4" w:space="0" w:color="auto"/>
              <w:left w:val="nil"/>
              <w:bottom w:val="nil"/>
              <w:right w:val="nil"/>
            </w:tcBorders>
            <w:hideMark/>
          </w:tcPr>
          <w:p w14:paraId="2FF9E2AD" w14:textId="3CDB5061" w:rsidR="0029066B" w:rsidRPr="00216D68" w:rsidRDefault="0029066B" w:rsidP="00216D68">
            <w:pPr>
              <w:tabs>
                <w:tab w:val="left" w:pos="624"/>
                <w:tab w:val="left" w:pos="1871"/>
                <w:tab w:val="left" w:pos="2495"/>
                <w:tab w:val="left" w:pos="3119"/>
                <w:tab w:val="left" w:pos="3742"/>
                <w:tab w:val="left" w:pos="4366"/>
              </w:tabs>
              <w:spacing w:before="40" w:after="40"/>
              <w:rPr>
                <w:color w:val="000000"/>
                <w:lang w:eastAsia="zh-CN"/>
              </w:rPr>
            </w:pPr>
            <w:r w:rsidRPr="00216D68">
              <w:rPr>
                <w:rFonts w:eastAsia="SimSun"/>
                <w:lang w:val="zh-CN" w:eastAsia="zh-CN"/>
              </w:rPr>
              <w:t>目标</w:t>
            </w:r>
            <w:r w:rsidRPr="00216D68">
              <w:rPr>
                <w:rFonts w:eastAsia="SimSun"/>
                <w:lang w:val="zh-CN" w:eastAsia="zh-CN"/>
              </w:rPr>
              <w:t xml:space="preserve">4 (a) </w:t>
            </w:r>
            <w:r w:rsidR="00EA6E32" w:rsidRPr="00216D68">
              <w:rPr>
                <w:rFonts w:eastAsia="SimSun"/>
                <w:lang w:val="zh-CN" w:eastAsia="zh-CN"/>
              </w:rPr>
              <w:t>：</w:t>
            </w:r>
            <w:r w:rsidRPr="00216D68">
              <w:rPr>
                <w:rFonts w:eastAsia="SimSun"/>
                <w:lang w:val="zh-CN" w:eastAsia="zh-CN"/>
              </w:rPr>
              <w:t>推进关于政策手段、政策支持工具和方法的工作</w:t>
            </w:r>
          </w:p>
        </w:tc>
        <w:tc>
          <w:tcPr>
            <w:tcW w:w="1623" w:type="dxa"/>
            <w:tcBorders>
              <w:top w:val="single" w:sz="4" w:space="0" w:color="auto"/>
              <w:left w:val="nil"/>
              <w:bottom w:val="nil"/>
              <w:right w:val="nil"/>
            </w:tcBorders>
            <w:vAlign w:val="bottom"/>
            <w:hideMark/>
          </w:tcPr>
          <w:p w14:paraId="2079D3A7"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239 000</w:t>
            </w:r>
          </w:p>
        </w:tc>
        <w:tc>
          <w:tcPr>
            <w:tcW w:w="1417" w:type="dxa"/>
            <w:tcBorders>
              <w:top w:val="single" w:sz="4" w:space="0" w:color="auto"/>
              <w:left w:val="nil"/>
              <w:bottom w:val="nil"/>
              <w:right w:val="nil"/>
            </w:tcBorders>
            <w:vAlign w:val="bottom"/>
            <w:hideMark/>
          </w:tcPr>
          <w:p w14:paraId="7CB9681C"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148 439</w:t>
            </w:r>
          </w:p>
        </w:tc>
        <w:tc>
          <w:tcPr>
            <w:tcW w:w="1416" w:type="dxa"/>
            <w:tcBorders>
              <w:top w:val="single" w:sz="4" w:space="0" w:color="auto"/>
              <w:left w:val="nil"/>
              <w:bottom w:val="nil"/>
              <w:right w:val="nil"/>
            </w:tcBorders>
            <w:vAlign w:val="bottom"/>
            <w:hideMark/>
          </w:tcPr>
          <w:p w14:paraId="6FDBEE15"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90 561</w:t>
            </w:r>
          </w:p>
        </w:tc>
      </w:tr>
      <w:tr w:rsidR="0029066B" w:rsidRPr="00216D68" w14:paraId="5D587C90" w14:textId="77777777" w:rsidTr="00FA5CBD">
        <w:trPr>
          <w:trHeight w:val="286"/>
          <w:jc w:val="right"/>
        </w:trPr>
        <w:tc>
          <w:tcPr>
            <w:tcW w:w="5039" w:type="dxa"/>
            <w:tcBorders>
              <w:top w:val="nil"/>
              <w:left w:val="nil"/>
              <w:bottom w:val="nil"/>
              <w:right w:val="nil"/>
            </w:tcBorders>
            <w:hideMark/>
          </w:tcPr>
          <w:p w14:paraId="19EC0C21" w14:textId="704A1F7A" w:rsidR="0029066B" w:rsidRPr="00216D68" w:rsidRDefault="0029066B" w:rsidP="00216D68">
            <w:pPr>
              <w:tabs>
                <w:tab w:val="left" w:pos="624"/>
                <w:tab w:val="left" w:pos="1871"/>
                <w:tab w:val="left" w:pos="2495"/>
                <w:tab w:val="left" w:pos="3119"/>
                <w:tab w:val="left" w:pos="3742"/>
                <w:tab w:val="left" w:pos="4366"/>
              </w:tabs>
              <w:spacing w:before="40" w:after="40"/>
              <w:rPr>
                <w:color w:val="000000"/>
                <w:lang w:eastAsia="zh-CN"/>
              </w:rPr>
            </w:pPr>
            <w:r w:rsidRPr="00216D68">
              <w:rPr>
                <w:rFonts w:eastAsia="SimSun"/>
                <w:lang w:val="zh-CN" w:eastAsia="zh-CN"/>
              </w:rPr>
              <w:t>目标</w:t>
            </w:r>
            <w:r w:rsidRPr="00216D68">
              <w:rPr>
                <w:rFonts w:eastAsia="SimSun"/>
                <w:lang w:val="zh-CN" w:eastAsia="zh-CN"/>
              </w:rPr>
              <w:t xml:space="preserve">4 (b) </w:t>
            </w:r>
            <w:r w:rsidR="00441A32" w:rsidRPr="00216D68">
              <w:rPr>
                <w:rFonts w:eastAsia="SimSun"/>
                <w:lang w:val="zh-CN" w:eastAsia="zh-CN"/>
              </w:rPr>
              <w:t>：</w:t>
            </w:r>
            <w:r w:rsidRPr="00216D68">
              <w:rPr>
                <w:rFonts w:eastAsia="SimSun"/>
                <w:lang w:val="zh-CN" w:eastAsia="zh-CN"/>
              </w:rPr>
              <w:t>推进生物多样性和生态系统功能及服务的情景设想和模型方面的工作</w:t>
            </w:r>
          </w:p>
        </w:tc>
        <w:tc>
          <w:tcPr>
            <w:tcW w:w="1623" w:type="dxa"/>
            <w:tcBorders>
              <w:top w:val="nil"/>
              <w:left w:val="nil"/>
              <w:bottom w:val="nil"/>
              <w:right w:val="nil"/>
            </w:tcBorders>
            <w:vAlign w:val="bottom"/>
            <w:hideMark/>
          </w:tcPr>
          <w:p w14:paraId="0F9A07FC"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232 000</w:t>
            </w:r>
          </w:p>
        </w:tc>
        <w:tc>
          <w:tcPr>
            <w:tcW w:w="1417" w:type="dxa"/>
            <w:tcBorders>
              <w:top w:val="nil"/>
              <w:left w:val="nil"/>
              <w:bottom w:val="nil"/>
              <w:right w:val="nil"/>
            </w:tcBorders>
            <w:vAlign w:val="bottom"/>
            <w:hideMark/>
          </w:tcPr>
          <w:p w14:paraId="233118A7"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186 738</w:t>
            </w:r>
          </w:p>
        </w:tc>
        <w:tc>
          <w:tcPr>
            <w:tcW w:w="1416" w:type="dxa"/>
            <w:tcBorders>
              <w:top w:val="nil"/>
              <w:left w:val="nil"/>
              <w:bottom w:val="nil"/>
              <w:right w:val="nil"/>
            </w:tcBorders>
            <w:vAlign w:val="bottom"/>
            <w:hideMark/>
          </w:tcPr>
          <w:p w14:paraId="2D8B8ACC"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45 262</w:t>
            </w:r>
          </w:p>
        </w:tc>
      </w:tr>
      <w:tr w:rsidR="0029066B" w:rsidRPr="00216D68" w14:paraId="621330AC" w14:textId="77777777" w:rsidTr="00FA5CBD">
        <w:trPr>
          <w:trHeight w:val="300"/>
          <w:jc w:val="right"/>
        </w:trPr>
        <w:tc>
          <w:tcPr>
            <w:tcW w:w="5039" w:type="dxa"/>
            <w:tcBorders>
              <w:top w:val="nil"/>
              <w:left w:val="nil"/>
              <w:bottom w:val="single" w:sz="4" w:space="0" w:color="auto"/>
              <w:right w:val="nil"/>
            </w:tcBorders>
            <w:hideMark/>
          </w:tcPr>
          <w:p w14:paraId="26AF92F4" w14:textId="7130D454" w:rsidR="0029066B" w:rsidRPr="00216D68" w:rsidRDefault="0029066B" w:rsidP="00216D68">
            <w:pPr>
              <w:tabs>
                <w:tab w:val="left" w:pos="624"/>
                <w:tab w:val="left" w:pos="1871"/>
                <w:tab w:val="left" w:pos="2495"/>
                <w:tab w:val="left" w:pos="3119"/>
                <w:tab w:val="left" w:pos="3742"/>
                <w:tab w:val="left" w:pos="4366"/>
              </w:tabs>
              <w:spacing w:before="40" w:after="40"/>
              <w:rPr>
                <w:color w:val="000000"/>
                <w:lang w:eastAsia="zh-CN"/>
              </w:rPr>
            </w:pPr>
            <w:r w:rsidRPr="00216D68">
              <w:rPr>
                <w:rFonts w:eastAsia="SimSun"/>
                <w:lang w:val="zh-CN" w:eastAsia="zh-CN"/>
              </w:rPr>
              <w:t>目标</w:t>
            </w:r>
            <w:r w:rsidRPr="00216D68">
              <w:rPr>
                <w:rFonts w:eastAsia="SimSun"/>
                <w:lang w:val="zh-CN" w:eastAsia="zh-CN"/>
              </w:rPr>
              <w:t xml:space="preserve">4 (c) </w:t>
            </w:r>
            <w:r w:rsidR="00441A32" w:rsidRPr="00216D68">
              <w:rPr>
                <w:rFonts w:eastAsia="SimSun"/>
                <w:lang w:val="zh-CN" w:eastAsia="zh-CN"/>
              </w:rPr>
              <w:t>：</w:t>
            </w:r>
            <w:r w:rsidRPr="00216D68">
              <w:rPr>
                <w:rFonts w:eastAsia="SimSun"/>
                <w:lang w:val="zh-CN" w:eastAsia="zh-CN"/>
              </w:rPr>
              <w:t>推进关于多重价值的工作</w:t>
            </w:r>
          </w:p>
        </w:tc>
        <w:tc>
          <w:tcPr>
            <w:tcW w:w="1623" w:type="dxa"/>
            <w:tcBorders>
              <w:top w:val="nil"/>
              <w:left w:val="nil"/>
              <w:bottom w:val="single" w:sz="4" w:space="0" w:color="auto"/>
              <w:right w:val="nil"/>
            </w:tcBorders>
            <w:vAlign w:val="bottom"/>
            <w:hideMark/>
          </w:tcPr>
          <w:p w14:paraId="38A57109"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0</w:t>
            </w:r>
          </w:p>
        </w:tc>
        <w:tc>
          <w:tcPr>
            <w:tcW w:w="1417" w:type="dxa"/>
            <w:tcBorders>
              <w:top w:val="nil"/>
              <w:left w:val="nil"/>
              <w:bottom w:val="single" w:sz="4" w:space="0" w:color="auto"/>
              <w:right w:val="nil"/>
            </w:tcBorders>
            <w:vAlign w:val="bottom"/>
            <w:hideMark/>
          </w:tcPr>
          <w:p w14:paraId="3DEE2A4E"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0</w:t>
            </w:r>
          </w:p>
        </w:tc>
        <w:tc>
          <w:tcPr>
            <w:tcW w:w="1416" w:type="dxa"/>
            <w:tcBorders>
              <w:top w:val="nil"/>
              <w:left w:val="nil"/>
              <w:bottom w:val="single" w:sz="4" w:space="0" w:color="auto"/>
              <w:right w:val="nil"/>
            </w:tcBorders>
            <w:vAlign w:val="bottom"/>
            <w:hideMark/>
          </w:tcPr>
          <w:p w14:paraId="74D9C97A"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0</w:t>
            </w:r>
          </w:p>
        </w:tc>
      </w:tr>
      <w:tr w:rsidR="0029066B" w:rsidRPr="00216D68" w14:paraId="38B431D2" w14:textId="77777777" w:rsidTr="00FA5CBD">
        <w:trPr>
          <w:trHeight w:val="300"/>
          <w:jc w:val="right"/>
        </w:trPr>
        <w:tc>
          <w:tcPr>
            <w:tcW w:w="5039" w:type="dxa"/>
            <w:tcBorders>
              <w:top w:val="single" w:sz="4" w:space="0" w:color="auto"/>
              <w:left w:val="nil"/>
              <w:bottom w:val="single" w:sz="4" w:space="0" w:color="auto"/>
              <w:right w:val="nil"/>
            </w:tcBorders>
            <w:hideMark/>
          </w:tcPr>
          <w:p w14:paraId="153F314B" w14:textId="28B14CD8" w:rsidR="0029066B" w:rsidRPr="00216D68" w:rsidRDefault="0029066B" w:rsidP="00216D68">
            <w:pPr>
              <w:tabs>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目标</w:t>
            </w:r>
            <w:r w:rsidRPr="00216D68">
              <w:rPr>
                <w:rFonts w:eastAsia="SimHei"/>
                <w:b/>
                <w:bCs/>
                <w:lang w:val="zh-CN"/>
              </w:rPr>
              <w:t>5</w:t>
            </w:r>
            <w:r w:rsidRPr="00216D68">
              <w:rPr>
                <w:rFonts w:eastAsia="SimHei"/>
                <w:b/>
                <w:bCs/>
                <w:lang w:val="zh-CN"/>
              </w:rPr>
              <w:t>：交流和参与</w:t>
            </w:r>
          </w:p>
        </w:tc>
        <w:tc>
          <w:tcPr>
            <w:tcW w:w="1623" w:type="dxa"/>
            <w:tcBorders>
              <w:top w:val="single" w:sz="4" w:space="0" w:color="auto"/>
              <w:left w:val="nil"/>
              <w:bottom w:val="single" w:sz="4" w:space="0" w:color="auto"/>
              <w:right w:val="nil"/>
            </w:tcBorders>
            <w:vAlign w:val="bottom"/>
            <w:hideMark/>
          </w:tcPr>
          <w:p w14:paraId="3452D8EC"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280 000</w:t>
            </w:r>
          </w:p>
        </w:tc>
        <w:tc>
          <w:tcPr>
            <w:tcW w:w="1417" w:type="dxa"/>
            <w:tcBorders>
              <w:top w:val="single" w:sz="4" w:space="0" w:color="auto"/>
              <w:left w:val="nil"/>
              <w:bottom w:val="single" w:sz="4" w:space="0" w:color="auto"/>
              <w:right w:val="nil"/>
            </w:tcBorders>
            <w:vAlign w:val="bottom"/>
            <w:hideMark/>
          </w:tcPr>
          <w:p w14:paraId="6958A4EE"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229 447</w:t>
            </w:r>
          </w:p>
        </w:tc>
        <w:tc>
          <w:tcPr>
            <w:tcW w:w="1416" w:type="dxa"/>
            <w:tcBorders>
              <w:top w:val="single" w:sz="4" w:space="0" w:color="auto"/>
              <w:left w:val="nil"/>
              <w:bottom w:val="single" w:sz="4" w:space="0" w:color="auto"/>
              <w:right w:val="nil"/>
            </w:tcBorders>
            <w:vAlign w:val="bottom"/>
            <w:hideMark/>
          </w:tcPr>
          <w:p w14:paraId="08BC3E71"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50 553</w:t>
            </w:r>
          </w:p>
        </w:tc>
      </w:tr>
      <w:tr w:rsidR="0029066B" w:rsidRPr="00216D68" w14:paraId="7C797045" w14:textId="77777777" w:rsidTr="00FA5CBD">
        <w:trPr>
          <w:trHeight w:val="300"/>
          <w:jc w:val="right"/>
        </w:trPr>
        <w:tc>
          <w:tcPr>
            <w:tcW w:w="5039" w:type="dxa"/>
            <w:tcBorders>
              <w:top w:val="single" w:sz="4" w:space="0" w:color="auto"/>
              <w:left w:val="nil"/>
              <w:bottom w:val="nil"/>
              <w:right w:val="nil"/>
            </w:tcBorders>
            <w:hideMark/>
          </w:tcPr>
          <w:p w14:paraId="73E804AD" w14:textId="794E93F9" w:rsidR="0029066B" w:rsidRPr="00216D68" w:rsidRDefault="0029066B" w:rsidP="00216D68">
            <w:pPr>
              <w:tabs>
                <w:tab w:val="left" w:pos="624"/>
                <w:tab w:val="left" w:pos="1871"/>
                <w:tab w:val="left" w:pos="2495"/>
                <w:tab w:val="left" w:pos="3119"/>
                <w:tab w:val="left" w:pos="3742"/>
                <w:tab w:val="left" w:pos="4366"/>
              </w:tabs>
              <w:spacing w:before="40" w:after="40"/>
              <w:rPr>
                <w:color w:val="000000"/>
              </w:rPr>
            </w:pPr>
            <w:r w:rsidRPr="00216D68">
              <w:rPr>
                <w:rFonts w:eastAsia="SimSun"/>
                <w:lang w:val="zh-CN"/>
              </w:rPr>
              <w:t>目标</w:t>
            </w:r>
            <w:r w:rsidRPr="00216D68">
              <w:rPr>
                <w:rFonts w:eastAsia="SimSun"/>
                <w:lang w:val="zh-CN"/>
              </w:rPr>
              <w:t xml:space="preserve">5 (a) </w:t>
            </w:r>
            <w:r w:rsidR="00441A32" w:rsidRPr="00216D68">
              <w:rPr>
                <w:rFonts w:eastAsia="SimSun"/>
                <w:lang w:val="zh-CN" w:eastAsia="zh-CN"/>
              </w:rPr>
              <w:t>：</w:t>
            </w:r>
            <w:r w:rsidRPr="00216D68">
              <w:rPr>
                <w:rFonts w:eastAsia="SimSun"/>
                <w:lang w:val="zh-CN"/>
              </w:rPr>
              <w:t>加强交流</w:t>
            </w:r>
          </w:p>
        </w:tc>
        <w:tc>
          <w:tcPr>
            <w:tcW w:w="1623" w:type="dxa"/>
            <w:tcBorders>
              <w:top w:val="single" w:sz="4" w:space="0" w:color="auto"/>
              <w:left w:val="nil"/>
              <w:bottom w:val="nil"/>
              <w:right w:val="nil"/>
            </w:tcBorders>
            <w:vAlign w:val="bottom"/>
            <w:hideMark/>
          </w:tcPr>
          <w:p w14:paraId="27085450"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250 000</w:t>
            </w:r>
          </w:p>
        </w:tc>
        <w:tc>
          <w:tcPr>
            <w:tcW w:w="1417" w:type="dxa"/>
            <w:tcBorders>
              <w:top w:val="single" w:sz="4" w:space="0" w:color="auto"/>
              <w:left w:val="nil"/>
              <w:bottom w:val="nil"/>
              <w:right w:val="nil"/>
            </w:tcBorders>
            <w:vAlign w:val="bottom"/>
            <w:hideMark/>
          </w:tcPr>
          <w:p w14:paraId="05975775"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229 447</w:t>
            </w:r>
          </w:p>
        </w:tc>
        <w:tc>
          <w:tcPr>
            <w:tcW w:w="1416" w:type="dxa"/>
            <w:tcBorders>
              <w:top w:val="single" w:sz="4" w:space="0" w:color="auto"/>
              <w:left w:val="nil"/>
              <w:bottom w:val="nil"/>
              <w:right w:val="nil"/>
            </w:tcBorders>
            <w:vAlign w:val="bottom"/>
            <w:hideMark/>
          </w:tcPr>
          <w:p w14:paraId="1A02E78B"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20 553</w:t>
            </w:r>
          </w:p>
        </w:tc>
      </w:tr>
      <w:tr w:rsidR="0029066B" w:rsidRPr="00216D68" w14:paraId="00AF794D" w14:textId="77777777" w:rsidTr="00FA5CBD">
        <w:trPr>
          <w:trHeight w:val="315"/>
          <w:jc w:val="right"/>
        </w:trPr>
        <w:tc>
          <w:tcPr>
            <w:tcW w:w="5039" w:type="dxa"/>
            <w:tcBorders>
              <w:top w:val="nil"/>
              <w:left w:val="nil"/>
              <w:bottom w:val="single" w:sz="4" w:space="0" w:color="000000"/>
              <w:right w:val="nil"/>
            </w:tcBorders>
            <w:hideMark/>
          </w:tcPr>
          <w:p w14:paraId="59D510C9" w14:textId="568FA23B" w:rsidR="0029066B" w:rsidRPr="00216D68" w:rsidRDefault="0029066B" w:rsidP="00216D68">
            <w:pPr>
              <w:tabs>
                <w:tab w:val="left" w:pos="624"/>
                <w:tab w:val="left" w:pos="1871"/>
                <w:tab w:val="left" w:pos="2495"/>
                <w:tab w:val="left" w:pos="3119"/>
                <w:tab w:val="left" w:pos="3742"/>
                <w:tab w:val="left" w:pos="4366"/>
              </w:tabs>
              <w:spacing w:before="40" w:after="40"/>
              <w:rPr>
                <w:color w:val="000000"/>
                <w:lang w:eastAsia="zh-CN"/>
              </w:rPr>
            </w:pPr>
            <w:r w:rsidRPr="00216D68">
              <w:rPr>
                <w:rFonts w:eastAsia="SimSun"/>
                <w:lang w:val="zh-CN" w:eastAsia="zh-CN"/>
              </w:rPr>
              <w:t>目标</w:t>
            </w:r>
            <w:r w:rsidRPr="00216D68">
              <w:rPr>
                <w:rFonts w:eastAsia="SimSun"/>
                <w:lang w:val="zh-CN" w:eastAsia="zh-CN"/>
              </w:rPr>
              <w:t xml:space="preserve">5 (c) </w:t>
            </w:r>
            <w:r w:rsidR="00441A32" w:rsidRPr="00216D68">
              <w:rPr>
                <w:rFonts w:eastAsia="SimSun"/>
                <w:lang w:val="zh-CN" w:eastAsia="zh-CN"/>
              </w:rPr>
              <w:t>：</w:t>
            </w:r>
            <w:r w:rsidRPr="00216D68">
              <w:rPr>
                <w:rFonts w:eastAsia="SimSun"/>
                <w:lang w:val="zh-CN" w:eastAsia="zh-CN"/>
              </w:rPr>
              <w:t>加强利益攸关方的参与</w:t>
            </w:r>
          </w:p>
        </w:tc>
        <w:tc>
          <w:tcPr>
            <w:tcW w:w="1623" w:type="dxa"/>
            <w:tcBorders>
              <w:top w:val="nil"/>
              <w:left w:val="nil"/>
              <w:bottom w:val="single" w:sz="4" w:space="0" w:color="000000"/>
              <w:right w:val="nil"/>
            </w:tcBorders>
            <w:vAlign w:val="bottom"/>
            <w:hideMark/>
          </w:tcPr>
          <w:p w14:paraId="5DF1C376"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30 000</w:t>
            </w:r>
          </w:p>
        </w:tc>
        <w:tc>
          <w:tcPr>
            <w:tcW w:w="1417" w:type="dxa"/>
            <w:tcBorders>
              <w:top w:val="nil"/>
              <w:left w:val="nil"/>
              <w:bottom w:val="single" w:sz="4" w:space="0" w:color="000000"/>
              <w:right w:val="nil"/>
            </w:tcBorders>
            <w:vAlign w:val="bottom"/>
            <w:hideMark/>
          </w:tcPr>
          <w:p w14:paraId="1EE47AE8"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0</w:t>
            </w:r>
          </w:p>
        </w:tc>
        <w:tc>
          <w:tcPr>
            <w:tcW w:w="1416" w:type="dxa"/>
            <w:tcBorders>
              <w:top w:val="nil"/>
              <w:left w:val="nil"/>
              <w:bottom w:val="single" w:sz="4" w:space="0" w:color="000000"/>
              <w:right w:val="nil"/>
            </w:tcBorders>
            <w:vAlign w:val="bottom"/>
            <w:hideMark/>
          </w:tcPr>
          <w:p w14:paraId="3E4BE57B"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30 000</w:t>
            </w:r>
          </w:p>
        </w:tc>
      </w:tr>
      <w:tr w:rsidR="0029066B" w:rsidRPr="00216D68" w14:paraId="0B045E9D" w14:textId="77777777" w:rsidTr="00FA5CBD">
        <w:trPr>
          <w:trHeight w:val="315"/>
          <w:jc w:val="right"/>
        </w:trPr>
        <w:tc>
          <w:tcPr>
            <w:tcW w:w="5039" w:type="dxa"/>
            <w:tcBorders>
              <w:top w:val="single" w:sz="4" w:space="0" w:color="000000"/>
              <w:left w:val="nil"/>
              <w:bottom w:val="single" w:sz="4" w:space="0" w:color="000000"/>
              <w:right w:val="nil"/>
            </w:tcBorders>
            <w:hideMark/>
          </w:tcPr>
          <w:p w14:paraId="66CD3BBD" w14:textId="2AACAA5A" w:rsidR="0029066B" w:rsidRPr="00216D68" w:rsidRDefault="0029066B" w:rsidP="00216D68">
            <w:pPr>
              <w:tabs>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小计，</w:t>
            </w:r>
            <w:r w:rsidRPr="00216D68">
              <w:rPr>
                <w:rFonts w:eastAsia="SimHei"/>
                <w:b/>
                <w:bCs/>
                <w:lang w:val="zh-CN"/>
              </w:rPr>
              <w:t>B</w:t>
            </w:r>
            <w:r w:rsidRPr="00216D68">
              <w:rPr>
                <w:rFonts w:eastAsia="SimHei"/>
                <w:b/>
                <w:bCs/>
                <w:lang w:val="zh-CN"/>
              </w:rPr>
              <w:t>部分</w:t>
            </w:r>
          </w:p>
        </w:tc>
        <w:tc>
          <w:tcPr>
            <w:tcW w:w="1623" w:type="dxa"/>
            <w:tcBorders>
              <w:top w:val="single" w:sz="4" w:space="0" w:color="000000"/>
              <w:left w:val="nil"/>
              <w:bottom w:val="single" w:sz="4" w:space="0" w:color="000000"/>
              <w:right w:val="nil"/>
            </w:tcBorders>
            <w:vAlign w:val="bottom"/>
            <w:hideMark/>
          </w:tcPr>
          <w:p w14:paraId="6A79A769"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2 780 620</w:t>
            </w:r>
          </w:p>
        </w:tc>
        <w:tc>
          <w:tcPr>
            <w:tcW w:w="1417" w:type="dxa"/>
            <w:tcBorders>
              <w:top w:val="single" w:sz="4" w:space="0" w:color="000000"/>
              <w:left w:val="nil"/>
              <w:bottom w:val="single" w:sz="4" w:space="0" w:color="000000"/>
              <w:right w:val="nil"/>
            </w:tcBorders>
            <w:vAlign w:val="bottom"/>
            <w:hideMark/>
          </w:tcPr>
          <w:p w14:paraId="58186612"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1 709 745</w:t>
            </w:r>
          </w:p>
        </w:tc>
        <w:tc>
          <w:tcPr>
            <w:tcW w:w="1416" w:type="dxa"/>
            <w:tcBorders>
              <w:top w:val="single" w:sz="4" w:space="0" w:color="000000"/>
              <w:left w:val="nil"/>
              <w:bottom w:val="single" w:sz="4" w:space="0" w:color="000000"/>
              <w:right w:val="nil"/>
            </w:tcBorders>
            <w:vAlign w:val="bottom"/>
            <w:hideMark/>
          </w:tcPr>
          <w:p w14:paraId="3B10B534"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1 070 875</w:t>
            </w:r>
          </w:p>
        </w:tc>
      </w:tr>
      <w:tr w:rsidR="0029066B" w:rsidRPr="00216D68" w14:paraId="0D4AA304" w14:textId="77777777" w:rsidTr="00FA5CBD">
        <w:trPr>
          <w:trHeight w:val="315"/>
          <w:jc w:val="right"/>
        </w:trPr>
        <w:tc>
          <w:tcPr>
            <w:tcW w:w="5039" w:type="dxa"/>
            <w:tcBorders>
              <w:top w:val="single" w:sz="4" w:space="0" w:color="000000"/>
              <w:left w:val="nil"/>
              <w:bottom w:val="single" w:sz="4" w:space="0" w:color="000000"/>
              <w:right w:val="nil"/>
            </w:tcBorders>
            <w:hideMark/>
          </w:tcPr>
          <w:p w14:paraId="41AE74E4" w14:textId="2CC0F180" w:rsidR="0029066B" w:rsidRPr="00216D68" w:rsidRDefault="0029066B" w:rsidP="00216D68">
            <w:pPr>
              <w:tabs>
                <w:tab w:val="left" w:pos="624"/>
                <w:tab w:val="left" w:pos="1871"/>
                <w:tab w:val="left" w:pos="2495"/>
                <w:tab w:val="left" w:pos="3119"/>
                <w:tab w:val="left" w:pos="3742"/>
                <w:tab w:val="left" w:pos="4366"/>
              </w:tabs>
              <w:spacing w:before="40" w:after="40"/>
              <w:rPr>
                <w:b/>
                <w:color w:val="000000"/>
                <w:lang w:eastAsia="zh-CN"/>
              </w:rPr>
            </w:pPr>
            <w:r w:rsidRPr="00216D68">
              <w:rPr>
                <w:rFonts w:eastAsia="SimHei"/>
                <w:b/>
                <w:bCs/>
                <w:lang w:val="zh-CN" w:eastAsia="zh-CN"/>
              </w:rPr>
              <w:t>小计</w:t>
            </w:r>
            <w:r w:rsidRPr="00216D68">
              <w:rPr>
                <w:rFonts w:eastAsia="SimHei"/>
                <w:b/>
                <w:bCs/>
                <w:lang w:val="zh-CN" w:eastAsia="zh-CN"/>
              </w:rPr>
              <w:t>2</w:t>
            </w:r>
            <w:r w:rsidRPr="00216D68">
              <w:rPr>
                <w:rFonts w:eastAsia="SimHei"/>
                <w:b/>
                <w:bCs/>
                <w:lang w:val="zh-CN" w:eastAsia="zh-CN"/>
              </w:rPr>
              <w:t>，工作方案的执行</w:t>
            </w:r>
          </w:p>
        </w:tc>
        <w:tc>
          <w:tcPr>
            <w:tcW w:w="1623" w:type="dxa"/>
            <w:tcBorders>
              <w:top w:val="single" w:sz="4" w:space="0" w:color="000000"/>
              <w:left w:val="nil"/>
              <w:bottom w:val="single" w:sz="4" w:space="0" w:color="000000"/>
              <w:right w:val="nil"/>
            </w:tcBorders>
            <w:vAlign w:val="bottom"/>
            <w:hideMark/>
          </w:tcPr>
          <w:p w14:paraId="5CC73015"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3 864 870</w:t>
            </w:r>
          </w:p>
        </w:tc>
        <w:tc>
          <w:tcPr>
            <w:tcW w:w="1417" w:type="dxa"/>
            <w:tcBorders>
              <w:top w:val="single" w:sz="4" w:space="0" w:color="000000"/>
              <w:left w:val="nil"/>
              <w:bottom w:val="single" w:sz="4" w:space="0" w:color="000000"/>
              <w:right w:val="nil"/>
            </w:tcBorders>
            <w:vAlign w:val="bottom"/>
            <w:hideMark/>
          </w:tcPr>
          <w:p w14:paraId="608C8CFD"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2 557 306</w:t>
            </w:r>
          </w:p>
        </w:tc>
        <w:tc>
          <w:tcPr>
            <w:tcW w:w="1416" w:type="dxa"/>
            <w:tcBorders>
              <w:top w:val="single" w:sz="4" w:space="0" w:color="000000"/>
              <w:left w:val="nil"/>
              <w:bottom w:val="single" w:sz="4" w:space="0" w:color="000000"/>
              <w:right w:val="nil"/>
            </w:tcBorders>
            <w:vAlign w:val="bottom"/>
            <w:hideMark/>
          </w:tcPr>
          <w:p w14:paraId="0B09AD51"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1 307 564</w:t>
            </w:r>
          </w:p>
        </w:tc>
      </w:tr>
      <w:tr w:rsidR="0029066B" w:rsidRPr="00216D68" w14:paraId="15FB7DF5" w14:textId="77777777" w:rsidTr="00FA5CBD">
        <w:trPr>
          <w:trHeight w:val="300"/>
          <w:jc w:val="right"/>
        </w:trPr>
        <w:tc>
          <w:tcPr>
            <w:tcW w:w="5039" w:type="dxa"/>
            <w:tcBorders>
              <w:top w:val="single" w:sz="4" w:space="0" w:color="000000"/>
              <w:left w:val="nil"/>
              <w:bottom w:val="nil"/>
              <w:right w:val="nil"/>
            </w:tcBorders>
            <w:hideMark/>
          </w:tcPr>
          <w:p w14:paraId="035C98D6" w14:textId="5F2F120A" w:rsidR="0029066B" w:rsidRPr="00216D68" w:rsidRDefault="0029066B" w:rsidP="00216D68">
            <w:pPr>
              <w:tabs>
                <w:tab w:val="left" w:pos="319"/>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 xml:space="preserve">3. </w:t>
            </w:r>
            <w:r w:rsidRPr="00216D68">
              <w:rPr>
                <w:rFonts w:eastAsia="SimHei"/>
                <w:b/>
                <w:bCs/>
                <w:lang w:val="zh-CN"/>
              </w:rPr>
              <w:t>秘书处</w:t>
            </w:r>
          </w:p>
        </w:tc>
        <w:tc>
          <w:tcPr>
            <w:tcW w:w="1623" w:type="dxa"/>
            <w:tcBorders>
              <w:top w:val="single" w:sz="4" w:space="0" w:color="000000"/>
              <w:left w:val="nil"/>
              <w:bottom w:val="nil"/>
              <w:right w:val="nil"/>
            </w:tcBorders>
            <w:vAlign w:val="bottom"/>
          </w:tcPr>
          <w:p w14:paraId="12600F0E"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p>
        </w:tc>
        <w:tc>
          <w:tcPr>
            <w:tcW w:w="1417" w:type="dxa"/>
            <w:tcBorders>
              <w:top w:val="single" w:sz="4" w:space="0" w:color="000000"/>
              <w:left w:val="nil"/>
              <w:bottom w:val="nil"/>
              <w:right w:val="nil"/>
            </w:tcBorders>
            <w:vAlign w:val="bottom"/>
          </w:tcPr>
          <w:p w14:paraId="0A2E403D"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p>
        </w:tc>
        <w:tc>
          <w:tcPr>
            <w:tcW w:w="1416" w:type="dxa"/>
            <w:tcBorders>
              <w:top w:val="single" w:sz="4" w:space="0" w:color="000000"/>
              <w:left w:val="nil"/>
              <w:bottom w:val="nil"/>
              <w:right w:val="nil"/>
            </w:tcBorders>
            <w:vAlign w:val="bottom"/>
          </w:tcPr>
          <w:p w14:paraId="2B6327D2"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p>
        </w:tc>
      </w:tr>
      <w:tr w:rsidR="0029066B" w:rsidRPr="00216D68" w14:paraId="70E5F406" w14:textId="77777777" w:rsidTr="00FA5CBD">
        <w:trPr>
          <w:trHeight w:val="300"/>
          <w:jc w:val="right"/>
        </w:trPr>
        <w:tc>
          <w:tcPr>
            <w:tcW w:w="5039" w:type="dxa"/>
            <w:tcBorders>
              <w:top w:val="nil"/>
              <w:left w:val="nil"/>
              <w:bottom w:val="nil"/>
              <w:right w:val="nil"/>
            </w:tcBorders>
            <w:hideMark/>
          </w:tcPr>
          <w:p w14:paraId="6C1BCB3C" w14:textId="7B76E2DE" w:rsidR="0029066B" w:rsidRPr="00216D68" w:rsidRDefault="0029066B" w:rsidP="00216D68">
            <w:pPr>
              <w:tabs>
                <w:tab w:val="left" w:pos="319"/>
                <w:tab w:val="left" w:pos="624"/>
                <w:tab w:val="left" w:pos="1871"/>
                <w:tab w:val="left" w:pos="2495"/>
                <w:tab w:val="left" w:pos="3119"/>
                <w:tab w:val="left" w:pos="3742"/>
                <w:tab w:val="left" w:pos="4366"/>
              </w:tabs>
              <w:spacing w:before="40" w:after="40"/>
              <w:rPr>
                <w:color w:val="000000"/>
              </w:rPr>
            </w:pPr>
            <w:r w:rsidRPr="00216D68">
              <w:rPr>
                <w:rFonts w:eastAsia="SimSun"/>
                <w:lang w:val="zh-CN"/>
              </w:rPr>
              <w:t xml:space="preserve">3.1 </w:t>
            </w:r>
            <w:r w:rsidRPr="00216D68">
              <w:rPr>
                <w:rFonts w:eastAsia="SimSun"/>
                <w:lang w:val="zh-CN"/>
              </w:rPr>
              <w:t>秘书处人员</w:t>
            </w:r>
          </w:p>
        </w:tc>
        <w:tc>
          <w:tcPr>
            <w:tcW w:w="1623" w:type="dxa"/>
            <w:tcBorders>
              <w:top w:val="nil"/>
              <w:left w:val="nil"/>
              <w:bottom w:val="nil"/>
              <w:right w:val="nil"/>
            </w:tcBorders>
            <w:vAlign w:val="bottom"/>
            <w:hideMark/>
          </w:tcPr>
          <w:p w14:paraId="0150B596"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2 249 975</w:t>
            </w:r>
          </w:p>
        </w:tc>
        <w:tc>
          <w:tcPr>
            <w:tcW w:w="1417" w:type="dxa"/>
            <w:tcBorders>
              <w:top w:val="nil"/>
              <w:left w:val="nil"/>
              <w:bottom w:val="nil"/>
              <w:right w:val="nil"/>
            </w:tcBorders>
            <w:vAlign w:val="bottom"/>
            <w:hideMark/>
          </w:tcPr>
          <w:p w14:paraId="1052E77A"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1 698 953</w:t>
            </w:r>
          </w:p>
        </w:tc>
        <w:tc>
          <w:tcPr>
            <w:tcW w:w="1416" w:type="dxa"/>
            <w:tcBorders>
              <w:top w:val="nil"/>
              <w:left w:val="nil"/>
              <w:bottom w:val="nil"/>
              <w:right w:val="nil"/>
            </w:tcBorders>
            <w:vAlign w:val="bottom"/>
            <w:hideMark/>
          </w:tcPr>
          <w:p w14:paraId="5786FEB3"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551 022</w:t>
            </w:r>
          </w:p>
        </w:tc>
      </w:tr>
      <w:tr w:rsidR="0029066B" w:rsidRPr="00216D68" w14:paraId="17040D15" w14:textId="77777777" w:rsidTr="00FA5CBD">
        <w:trPr>
          <w:trHeight w:val="302"/>
          <w:jc w:val="right"/>
        </w:trPr>
        <w:tc>
          <w:tcPr>
            <w:tcW w:w="5039" w:type="dxa"/>
            <w:tcBorders>
              <w:top w:val="nil"/>
              <w:left w:val="nil"/>
              <w:bottom w:val="single" w:sz="4" w:space="0" w:color="000000"/>
              <w:right w:val="nil"/>
            </w:tcBorders>
            <w:hideMark/>
          </w:tcPr>
          <w:p w14:paraId="40CF8E5A" w14:textId="29A50135" w:rsidR="0029066B" w:rsidRPr="00216D68" w:rsidRDefault="0029066B" w:rsidP="00216D68">
            <w:pPr>
              <w:tabs>
                <w:tab w:val="left" w:pos="319"/>
                <w:tab w:val="left" w:pos="624"/>
                <w:tab w:val="left" w:pos="1871"/>
                <w:tab w:val="left" w:pos="2495"/>
                <w:tab w:val="left" w:pos="3119"/>
                <w:tab w:val="left" w:pos="3742"/>
                <w:tab w:val="left" w:pos="4366"/>
              </w:tabs>
              <w:spacing w:before="40" w:after="40"/>
              <w:rPr>
                <w:color w:val="000000"/>
              </w:rPr>
            </w:pPr>
            <w:r w:rsidRPr="00216D68">
              <w:rPr>
                <w:rFonts w:eastAsia="SimSun"/>
                <w:lang w:val="zh-CN"/>
              </w:rPr>
              <w:t xml:space="preserve">3.2 </w:t>
            </w:r>
            <w:r w:rsidRPr="00216D68">
              <w:rPr>
                <w:rFonts w:eastAsia="SimSun"/>
                <w:lang w:val="zh-CN"/>
              </w:rPr>
              <w:t>业务费用（非人员）</w:t>
            </w:r>
          </w:p>
        </w:tc>
        <w:tc>
          <w:tcPr>
            <w:tcW w:w="1623" w:type="dxa"/>
            <w:tcBorders>
              <w:top w:val="nil"/>
              <w:left w:val="nil"/>
              <w:bottom w:val="single" w:sz="4" w:space="0" w:color="000000"/>
              <w:right w:val="nil"/>
            </w:tcBorders>
            <w:vAlign w:val="bottom"/>
            <w:hideMark/>
          </w:tcPr>
          <w:p w14:paraId="7594FC6B"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321 000</w:t>
            </w:r>
          </w:p>
        </w:tc>
        <w:tc>
          <w:tcPr>
            <w:tcW w:w="1417" w:type="dxa"/>
            <w:tcBorders>
              <w:top w:val="nil"/>
              <w:left w:val="nil"/>
              <w:bottom w:val="single" w:sz="4" w:space="0" w:color="000000"/>
              <w:right w:val="nil"/>
            </w:tcBorders>
            <w:vAlign w:val="bottom"/>
            <w:hideMark/>
          </w:tcPr>
          <w:p w14:paraId="6FA47A06"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249 646</w:t>
            </w:r>
          </w:p>
        </w:tc>
        <w:tc>
          <w:tcPr>
            <w:tcW w:w="1416" w:type="dxa"/>
            <w:tcBorders>
              <w:top w:val="nil"/>
              <w:left w:val="nil"/>
              <w:bottom w:val="single" w:sz="4" w:space="0" w:color="000000"/>
              <w:right w:val="nil"/>
            </w:tcBorders>
            <w:vAlign w:val="bottom"/>
            <w:hideMark/>
          </w:tcPr>
          <w:p w14:paraId="13EA1A6A"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71 354</w:t>
            </w:r>
          </w:p>
        </w:tc>
      </w:tr>
      <w:tr w:rsidR="0029066B" w:rsidRPr="00216D68" w14:paraId="46662EF0" w14:textId="77777777" w:rsidTr="00FA5CBD">
        <w:trPr>
          <w:trHeight w:val="315"/>
          <w:jc w:val="right"/>
        </w:trPr>
        <w:tc>
          <w:tcPr>
            <w:tcW w:w="5039" w:type="dxa"/>
            <w:tcBorders>
              <w:top w:val="single" w:sz="4" w:space="0" w:color="000000"/>
              <w:left w:val="nil"/>
              <w:bottom w:val="single" w:sz="4" w:space="0" w:color="000000"/>
              <w:right w:val="nil"/>
            </w:tcBorders>
            <w:hideMark/>
          </w:tcPr>
          <w:p w14:paraId="1176976D" w14:textId="73BE93D7" w:rsidR="0029066B" w:rsidRPr="00216D68" w:rsidRDefault="0029066B" w:rsidP="00216D68">
            <w:pPr>
              <w:tabs>
                <w:tab w:val="left" w:pos="624"/>
                <w:tab w:val="left" w:pos="1871"/>
                <w:tab w:val="left" w:pos="2495"/>
                <w:tab w:val="left" w:pos="3119"/>
                <w:tab w:val="left" w:pos="3742"/>
                <w:tab w:val="left" w:pos="4366"/>
              </w:tabs>
              <w:spacing w:before="40" w:after="40"/>
              <w:rPr>
                <w:b/>
                <w:color w:val="000000"/>
                <w:lang w:eastAsia="zh-CN"/>
              </w:rPr>
            </w:pPr>
            <w:r w:rsidRPr="00216D68">
              <w:rPr>
                <w:rFonts w:eastAsia="SimHei"/>
                <w:b/>
                <w:bCs/>
                <w:lang w:val="zh-CN" w:eastAsia="zh-CN"/>
              </w:rPr>
              <w:t>小计</w:t>
            </w:r>
            <w:r w:rsidRPr="00216D68">
              <w:rPr>
                <w:rFonts w:eastAsia="SimHei"/>
                <w:b/>
                <w:bCs/>
                <w:lang w:val="zh-CN" w:eastAsia="zh-CN"/>
              </w:rPr>
              <w:t>3</w:t>
            </w:r>
            <w:r w:rsidRPr="00216D68">
              <w:rPr>
                <w:rFonts w:eastAsia="SimHei"/>
                <w:b/>
                <w:bCs/>
                <w:lang w:val="zh-CN" w:eastAsia="zh-CN"/>
              </w:rPr>
              <w:t>，秘书处（人员</w:t>
            </w:r>
            <w:r w:rsidRPr="00216D68">
              <w:rPr>
                <w:rFonts w:eastAsia="SimHei"/>
                <w:b/>
                <w:bCs/>
                <w:lang w:val="zh-CN" w:eastAsia="zh-CN"/>
              </w:rPr>
              <w:t>+</w:t>
            </w:r>
            <w:r w:rsidRPr="00216D68">
              <w:rPr>
                <w:rFonts w:eastAsia="SimHei"/>
                <w:b/>
                <w:bCs/>
                <w:lang w:val="zh-CN" w:eastAsia="zh-CN"/>
              </w:rPr>
              <w:t>业务）</w:t>
            </w:r>
          </w:p>
        </w:tc>
        <w:tc>
          <w:tcPr>
            <w:tcW w:w="1623" w:type="dxa"/>
            <w:tcBorders>
              <w:top w:val="single" w:sz="4" w:space="0" w:color="000000"/>
              <w:left w:val="nil"/>
              <w:bottom w:val="single" w:sz="4" w:space="0" w:color="000000"/>
              <w:right w:val="nil"/>
            </w:tcBorders>
            <w:vAlign w:val="bottom"/>
            <w:hideMark/>
          </w:tcPr>
          <w:p w14:paraId="0D9BFE4D"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2 570 975</w:t>
            </w:r>
          </w:p>
        </w:tc>
        <w:tc>
          <w:tcPr>
            <w:tcW w:w="1417" w:type="dxa"/>
            <w:tcBorders>
              <w:top w:val="single" w:sz="4" w:space="0" w:color="000000"/>
              <w:left w:val="nil"/>
              <w:bottom w:val="single" w:sz="4" w:space="0" w:color="000000"/>
              <w:right w:val="nil"/>
            </w:tcBorders>
            <w:vAlign w:val="bottom"/>
            <w:hideMark/>
          </w:tcPr>
          <w:p w14:paraId="34779150"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1 948 599</w:t>
            </w:r>
          </w:p>
        </w:tc>
        <w:tc>
          <w:tcPr>
            <w:tcW w:w="1416" w:type="dxa"/>
            <w:tcBorders>
              <w:top w:val="single" w:sz="4" w:space="0" w:color="000000"/>
              <w:left w:val="nil"/>
              <w:bottom w:val="single" w:sz="4" w:space="0" w:color="000000"/>
              <w:right w:val="nil"/>
            </w:tcBorders>
            <w:vAlign w:val="bottom"/>
            <w:hideMark/>
          </w:tcPr>
          <w:p w14:paraId="6A0E6C86"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622 376</w:t>
            </w:r>
          </w:p>
        </w:tc>
      </w:tr>
      <w:tr w:rsidR="0029066B" w:rsidRPr="00216D68" w14:paraId="6C22699C" w14:textId="77777777" w:rsidTr="00FA5CBD">
        <w:trPr>
          <w:trHeight w:val="315"/>
          <w:jc w:val="right"/>
        </w:trPr>
        <w:tc>
          <w:tcPr>
            <w:tcW w:w="5039" w:type="dxa"/>
            <w:tcBorders>
              <w:top w:val="single" w:sz="4" w:space="0" w:color="000000"/>
              <w:left w:val="nil"/>
              <w:bottom w:val="single" w:sz="4" w:space="0" w:color="000000"/>
              <w:right w:val="nil"/>
            </w:tcBorders>
            <w:hideMark/>
          </w:tcPr>
          <w:p w14:paraId="59239A5B" w14:textId="6EAE4616" w:rsidR="0029066B" w:rsidRPr="00216D68" w:rsidRDefault="0029066B" w:rsidP="00216D68">
            <w:pPr>
              <w:tabs>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小计</w:t>
            </w:r>
            <w:r w:rsidRPr="00216D68">
              <w:rPr>
                <w:rFonts w:eastAsia="SimHei"/>
                <w:b/>
                <w:bCs/>
                <w:lang w:val="zh-CN"/>
              </w:rPr>
              <w:t xml:space="preserve"> </w:t>
            </w:r>
            <w:r w:rsidRPr="00216D68">
              <w:rPr>
                <w:rFonts w:eastAsia="SimHei"/>
                <w:b/>
                <w:bCs/>
                <w:lang w:val="zh-CN" w:eastAsia="zh-CN"/>
              </w:rPr>
              <w:t>（</w:t>
            </w:r>
            <w:r w:rsidRPr="00216D68">
              <w:rPr>
                <w:rFonts w:eastAsia="SimHei"/>
                <w:b/>
                <w:bCs/>
                <w:lang w:val="zh-CN"/>
              </w:rPr>
              <w:t>1+2+3</w:t>
            </w:r>
            <w:r w:rsidRPr="00216D68">
              <w:rPr>
                <w:rFonts w:eastAsia="SimHei"/>
                <w:b/>
                <w:bCs/>
                <w:lang w:val="zh-CN" w:eastAsia="zh-CN"/>
              </w:rPr>
              <w:t>）</w:t>
            </w:r>
          </w:p>
        </w:tc>
        <w:tc>
          <w:tcPr>
            <w:tcW w:w="1623" w:type="dxa"/>
            <w:tcBorders>
              <w:top w:val="single" w:sz="4" w:space="0" w:color="000000"/>
              <w:left w:val="nil"/>
              <w:bottom w:val="single" w:sz="4" w:space="0" w:color="000000"/>
              <w:right w:val="nil"/>
            </w:tcBorders>
            <w:vAlign w:val="bottom"/>
            <w:hideMark/>
          </w:tcPr>
          <w:p w14:paraId="45E587D9"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8 216 295</w:t>
            </w:r>
          </w:p>
        </w:tc>
        <w:tc>
          <w:tcPr>
            <w:tcW w:w="1417" w:type="dxa"/>
            <w:tcBorders>
              <w:top w:val="single" w:sz="4" w:space="0" w:color="000000"/>
              <w:left w:val="nil"/>
              <w:bottom w:val="single" w:sz="4" w:space="0" w:color="000000"/>
              <w:right w:val="nil"/>
            </w:tcBorders>
            <w:vAlign w:val="bottom"/>
            <w:hideMark/>
          </w:tcPr>
          <w:p w14:paraId="1199742A"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6 121 433</w:t>
            </w:r>
          </w:p>
        </w:tc>
        <w:tc>
          <w:tcPr>
            <w:tcW w:w="1416" w:type="dxa"/>
            <w:tcBorders>
              <w:top w:val="single" w:sz="4" w:space="0" w:color="000000"/>
              <w:left w:val="nil"/>
              <w:bottom w:val="single" w:sz="4" w:space="0" w:color="000000"/>
              <w:right w:val="nil"/>
            </w:tcBorders>
            <w:vAlign w:val="bottom"/>
            <w:hideMark/>
          </w:tcPr>
          <w:p w14:paraId="470A2B0D"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2 094 862</w:t>
            </w:r>
          </w:p>
        </w:tc>
      </w:tr>
      <w:tr w:rsidR="0029066B" w:rsidRPr="00216D68" w14:paraId="7FFAE7A3" w14:textId="77777777" w:rsidTr="00FA5CBD">
        <w:trPr>
          <w:trHeight w:val="315"/>
          <w:jc w:val="right"/>
        </w:trPr>
        <w:tc>
          <w:tcPr>
            <w:tcW w:w="5039" w:type="dxa"/>
            <w:tcBorders>
              <w:top w:val="single" w:sz="4" w:space="0" w:color="000000"/>
              <w:left w:val="nil"/>
              <w:bottom w:val="single" w:sz="4" w:space="0" w:color="000000"/>
              <w:right w:val="nil"/>
            </w:tcBorders>
            <w:hideMark/>
          </w:tcPr>
          <w:p w14:paraId="7F3A8858" w14:textId="21C5D036" w:rsidR="0029066B" w:rsidRPr="00216D68" w:rsidRDefault="0029066B" w:rsidP="00216D68">
            <w:pPr>
              <w:tabs>
                <w:tab w:val="left" w:pos="624"/>
                <w:tab w:val="left" w:pos="1871"/>
                <w:tab w:val="left" w:pos="2495"/>
                <w:tab w:val="left" w:pos="3119"/>
                <w:tab w:val="left" w:pos="3742"/>
                <w:tab w:val="left" w:pos="4366"/>
              </w:tabs>
              <w:spacing w:before="40" w:after="40"/>
              <w:rPr>
                <w:color w:val="000000"/>
              </w:rPr>
            </w:pPr>
            <w:r w:rsidRPr="00216D68">
              <w:rPr>
                <w:rFonts w:eastAsia="SimSun"/>
                <w:lang w:val="zh-CN"/>
              </w:rPr>
              <w:t>方案支助费用</w:t>
            </w:r>
          </w:p>
        </w:tc>
        <w:tc>
          <w:tcPr>
            <w:tcW w:w="1623" w:type="dxa"/>
            <w:tcBorders>
              <w:top w:val="single" w:sz="4" w:space="0" w:color="000000"/>
              <w:left w:val="nil"/>
              <w:bottom w:val="single" w:sz="4" w:space="0" w:color="000000"/>
              <w:right w:val="nil"/>
            </w:tcBorders>
            <w:vAlign w:val="bottom"/>
            <w:hideMark/>
          </w:tcPr>
          <w:p w14:paraId="038D8FC8"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657 304</w:t>
            </w:r>
          </w:p>
        </w:tc>
        <w:tc>
          <w:tcPr>
            <w:tcW w:w="1417" w:type="dxa"/>
            <w:tcBorders>
              <w:top w:val="single" w:sz="4" w:space="0" w:color="000000"/>
              <w:left w:val="nil"/>
              <w:bottom w:val="single" w:sz="4" w:space="0" w:color="000000"/>
              <w:right w:val="nil"/>
            </w:tcBorders>
            <w:vAlign w:val="bottom"/>
            <w:hideMark/>
          </w:tcPr>
          <w:p w14:paraId="68D1B037"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474 182</w:t>
            </w:r>
          </w:p>
        </w:tc>
        <w:tc>
          <w:tcPr>
            <w:tcW w:w="1416" w:type="dxa"/>
            <w:tcBorders>
              <w:top w:val="single" w:sz="4" w:space="0" w:color="000000"/>
              <w:left w:val="nil"/>
              <w:bottom w:val="single" w:sz="4" w:space="0" w:color="000000"/>
              <w:right w:val="nil"/>
            </w:tcBorders>
            <w:vAlign w:val="bottom"/>
            <w:hideMark/>
          </w:tcPr>
          <w:p w14:paraId="4F620F89"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color w:val="000000"/>
              </w:rPr>
            </w:pPr>
            <w:r w:rsidRPr="00216D68">
              <w:rPr>
                <w:color w:val="000000"/>
              </w:rPr>
              <w:t>183 122</w:t>
            </w:r>
          </w:p>
        </w:tc>
      </w:tr>
      <w:tr w:rsidR="0029066B" w:rsidRPr="00216D68" w14:paraId="0033BBAB" w14:textId="77777777" w:rsidTr="00FA5CBD">
        <w:trPr>
          <w:trHeight w:val="315"/>
          <w:jc w:val="right"/>
        </w:trPr>
        <w:tc>
          <w:tcPr>
            <w:tcW w:w="5039" w:type="dxa"/>
            <w:tcBorders>
              <w:top w:val="single" w:sz="4" w:space="0" w:color="000000"/>
              <w:left w:val="nil"/>
              <w:bottom w:val="single" w:sz="12" w:space="0" w:color="000000"/>
              <w:right w:val="nil"/>
            </w:tcBorders>
            <w:hideMark/>
          </w:tcPr>
          <w:p w14:paraId="5795557E" w14:textId="4A3B2FE0" w:rsidR="0029066B" w:rsidRPr="00216D68" w:rsidRDefault="0029066B" w:rsidP="00216D68">
            <w:pPr>
              <w:tabs>
                <w:tab w:val="left" w:pos="624"/>
                <w:tab w:val="left" w:pos="1871"/>
                <w:tab w:val="left" w:pos="2495"/>
                <w:tab w:val="left" w:pos="3119"/>
                <w:tab w:val="left" w:pos="3742"/>
                <w:tab w:val="left" w:pos="4366"/>
              </w:tabs>
              <w:spacing w:before="40" w:after="40"/>
              <w:rPr>
                <w:b/>
                <w:color w:val="000000"/>
              </w:rPr>
            </w:pPr>
            <w:r w:rsidRPr="00216D68">
              <w:rPr>
                <w:rFonts w:eastAsia="SimHei"/>
                <w:b/>
                <w:bCs/>
                <w:lang w:val="zh-CN"/>
              </w:rPr>
              <w:t>共计</w:t>
            </w:r>
          </w:p>
        </w:tc>
        <w:tc>
          <w:tcPr>
            <w:tcW w:w="1623" w:type="dxa"/>
            <w:tcBorders>
              <w:top w:val="single" w:sz="4" w:space="0" w:color="000000"/>
              <w:left w:val="nil"/>
              <w:bottom w:val="single" w:sz="12" w:space="0" w:color="000000"/>
              <w:right w:val="nil"/>
            </w:tcBorders>
            <w:vAlign w:val="bottom"/>
            <w:hideMark/>
          </w:tcPr>
          <w:p w14:paraId="16FDB797"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8 873 599</w:t>
            </w:r>
          </w:p>
        </w:tc>
        <w:tc>
          <w:tcPr>
            <w:tcW w:w="1417" w:type="dxa"/>
            <w:tcBorders>
              <w:top w:val="single" w:sz="4" w:space="0" w:color="000000"/>
              <w:left w:val="nil"/>
              <w:bottom w:val="single" w:sz="12" w:space="0" w:color="000000"/>
              <w:right w:val="nil"/>
            </w:tcBorders>
            <w:vAlign w:val="bottom"/>
            <w:hideMark/>
          </w:tcPr>
          <w:p w14:paraId="1E78D627"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6 595 616</w:t>
            </w:r>
          </w:p>
        </w:tc>
        <w:tc>
          <w:tcPr>
            <w:tcW w:w="1416" w:type="dxa"/>
            <w:tcBorders>
              <w:top w:val="single" w:sz="4" w:space="0" w:color="000000"/>
              <w:left w:val="nil"/>
              <w:bottom w:val="single" w:sz="12" w:space="0" w:color="000000"/>
              <w:right w:val="nil"/>
            </w:tcBorders>
            <w:vAlign w:val="bottom"/>
            <w:hideMark/>
          </w:tcPr>
          <w:p w14:paraId="1CBC55C9" w14:textId="77777777" w:rsidR="0029066B" w:rsidRPr="00216D68" w:rsidRDefault="0029066B" w:rsidP="00216D68">
            <w:pPr>
              <w:tabs>
                <w:tab w:val="left" w:pos="624"/>
                <w:tab w:val="left" w:pos="1871"/>
                <w:tab w:val="left" w:pos="2495"/>
                <w:tab w:val="left" w:pos="3119"/>
                <w:tab w:val="left" w:pos="3742"/>
                <w:tab w:val="left" w:pos="4366"/>
              </w:tabs>
              <w:spacing w:before="40" w:after="40"/>
              <w:jc w:val="right"/>
              <w:rPr>
                <w:b/>
                <w:color w:val="000000"/>
              </w:rPr>
            </w:pPr>
            <w:r w:rsidRPr="00216D68">
              <w:rPr>
                <w:b/>
                <w:color w:val="000000"/>
              </w:rPr>
              <w:t>2 277 984</w:t>
            </w:r>
          </w:p>
        </w:tc>
      </w:tr>
    </w:tbl>
    <w:p w14:paraId="56E7F2D3" w14:textId="60AABD81" w:rsidR="0029066B" w:rsidRPr="007C5470" w:rsidRDefault="0029066B" w:rsidP="00A53680">
      <w:pPr>
        <w:pStyle w:val="CH1"/>
        <w:numPr>
          <w:ilvl w:val="0"/>
          <w:numId w:val="95"/>
        </w:numPr>
        <w:rPr>
          <w:rFonts w:eastAsia="SimHei"/>
          <w:sz w:val="32"/>
          <w:szCs w:val="32"/>
        </w:rPr>
      </w:pPr>
      <w:r w:rsidRPr="007C5470">
        <w:rPr>
          <w:rFonts w:eastAsia="SimHei"/>
          <w:bCs/>
          <w:sz w:val="32"/>
          <w:szCs w:val="32"/>
          <w:lang w:val="zh-CN"/>
        </w:rPr>
        <w:t>2023</w:t>
      </w:r>
      <w:r w:rsidRPr="007C5470">
        <w:rPr>
          <w:rFonts w:eastAsia="SimHei"/>
          <w:bCs/>
          <w:sz w:val="32"/>
          <w:szCs w:val="32"/>
          <w:lang w:val="zh-CN"/>
        </w:rPr>
        <w:t>年订正预算</w:t>
      </w:r>
    </w:p>
    <w:p w14:paraId="1C90856E" w14:textId="0E12E6B6" w:rsidR="0029066B" w:rsidRPr="007C5470" w:rsidRDefault="0029066B" w:rsidP="001935E7">
      <w:pPr>
        <w:pStyle w:val="Titletable"/>
        <w:ind w:left="1253"/>
        <w:rPr>
          <w:rFonts w:eastAsia="SimHei"/>
          <w:sz w:val="24"/>
          <w:szCs w:val="24"/>
        </w:rPr>
      </w:pPr>
      <w:r w:rsidRPr="007C5470">
        <w:rPr>
          <w:rFonts w:eastAsia="SimSun"/>
          <w:b w:val="0"/>
          <w:bCs w:val="0"/>
          <w:sz w:val="24"/>
          <w:szCs w:val="24"/>
          <w:lang w:val="zh-CN"/>
        </w:rPr>
        <w:t>表</w:t>
      </w:r>
      <w:r w:rsidRPr="007C5470">
        <w:rPr>
          <w:b w:val="0"/>
          <w:bCs w:val="0"/>
          <w:sz w:val="24"/>
          <w:szCs w:val="24"/>
          <w:lang w:val="zh-CN"/>
        </w:rPr>
        <w:t xml:space="preserve">6 </w:t>
      </w:r>
      <w:r w:rsidR="001935E7">
        <w:rPr>
          <w:rFonts w:eastAsiaTheme="minorEastAsia"/>
          <w:b w:val="0"/>
          <w:bCs w:val="0"/>
          <w:sz w:val="24"/>
          <w:szCs w:val="24"/>
          <w:lang w:val="zh-CN" w:eastAsia="zh-CN"/>
        </w:rPr>
        <w:br/>
      </w:r>
      <w:r w:rsidRPr="007C5470">
        <w:rPr>
          <w:rFonts w:eastAsia="SimHei"/>
          <w:sz w:val="24"/>
          <w:szCs w:val="24"/>
          <w:lang w:val="zh-CN"/>
        </w:rPr>
        <w:t>2023</w:t>
      </w:r>
      <w:r w:rsidRPr="007C5470">
        <w:rPr>
          <w:rFonts w:eastAsia="SimHei"/>
          <w:sz w:val="24"/>
          <w:szCs w:val="24"/>
          <w:lang w:val="zh-CN"/>
        </w:rPr>
        <w:t>年订正预算</w:t>
      </w:r>
    </w:p>
    <w:p w14:paraId="6F5B8D06" w14:textId="77777777" w:rsidR="0029066B" w:rsidRPr="007C5470" w:rsidRDefault="0029066B" w:rsidP="0029066B">
      <w:pPr>
        <w:pStyle w:val="Titletable"/>
        <w:rPr>
          <w:rFonts w:eastAsia="Calibri"/>
          <w:b w:val="0"/>
          <w:bCs w:val="0"/>
          <w:sz w:val="18"/>
          <w:szCs w:val="18"/>
        </w:rPr>
      </w:pPr>
      <w:r w:rsidRPr="007C5470">
        <w:rPr>
          <w:rFonts w:eastAsia="SimSun"/>
          <w:b w:val="0"/>
          <w:bCs w:val="0"/>
          <w:lang w:val="zh-CN" w:eastAsia="zh-CN"/>
        </w:rPr>
        <w:t>（</w:t>
      </w:r>
      <w:r w:rsidRPr="007C5470">
        <w:rPr>
          <w:rFonts w:eastAsia="SimSun"/>
          <w:b w:val="0"/>
          <w:bCs w:val="0"/>
          <w:lang w:val="zh-CN"/>
        </w:rPr>
        <w:t>美元</w:t>
      </w:r>
      <w:r w:rsidRPr="007C5470">
        <w:rPr>
          <w:rFonts w:eastAsia="SimSun"/>
          <w:b w:val="0"/>
          <w:bCs w:val="0"/>
          <w:lang w:val="zh-CN" w:eastAsia="zh-CN"/>
        </w:rPr>
        <w:t>）</w:t>
      </w:r>
    </w:p>
    <w:tbl>
      <w:tblPr>
        <w:tblW w:w="5000" w:type="pct"/>
        <w:jc w:val="right"/>
        <w:tblBorders>
          <w:insideH w:val="nil"/>
          <w:insideV w:val="nil"/>
        </w:tblBorders>
        <w:tblLayout w:type="fixed"/>
        <w:tblLook w:val="0400" w:firstRow="0" w:lastRow="0" w:firstColumn="0" w:lastColumn="0" w:noHBand="0" w:noVBand="1"/>
      </w:tblPr>
      <w:tblGrid>
        <w:gridCol w:w="5124"/>
        <w:gridCol w:w="1444"/>
        <w:gridCol w:w="1466"/>
        <w:gridCol w:w="1463"/>
      </w:tblGrid>
      <w:tr w:rsidR="00EF216F" w:rsidRPr="007B6984" w14:paraId="2268D54C" w14:textId="77777777" w:rsidTr="00EF216F">
        <w:trPr>
          <w:trHeight w:val="57"/>
          <w:tblHeader/>
          <w:jc w:val="right"/>
        </w:trPr>
        <w:tc>
          <w:tcPr>
            <w:tcW w:w="5247" w:type="dxa"/>
            <w:tcBorders>
              <w:top w:val="single" w:sz="4" w:space="0" w:color="000000"/>
              <w:left w:val="nil"/>
              <w:bottom w:val="single" w:sz="12" w:space="0" w:color="000000"/>
              <w:right w:val="nil"/>
            </w:tcBorders>
            <w:vAlign w:val="bottom"/>
            <w:hideMark/>
          </w:tcPr>
          <w:p w14:paraId="03C58CC6" w14:textId="67DBEBBC" w:rsidR="00EF216F" w:rsidRPr="007B6984" w:rsidRDefault="00EF216F" w:rsidP="007B6984">
            <w:pPr>
              <w:pStyle w:val="Normal-pool"/>
              <w:spacing w:before="40" w:after="40"/>
              <w:rPr>
                <w:i/>
                <w:iCs/>
                <w:lang w:val="en-GB"/>
              </w:rPr>
            </w:pPr>
            <w:r w:rsidRPr="007B6984">
              <w:rPr>
                <w:rFonts w:eastAsia="KaiTi"/>
                <w:lang w:val="zh-CN" w:eastAsia="zh-CN"/>
              </w:rPr>
              <w:t>预算项目</w:t>
            </w:r>
          </w:p>
        </w:tc>
        <w:tc>
          <w:tcPr>
            <w:tcW w:w="1475" w:type="dxa"/>
            <w:tcBorders>
              <w:top w:val="single" w:sz="4" w:space="0" w:color="000000"/>
              <w:left w:val="nil"/>
              <w:bottom w:val="single" w:sz="12" w:space="0" w:color="000000"/>
              <w:right w:val="nil"/>
            </w:tcBorders>
            <w:vAlign w:val="bottom"/>
            <w:hideMark/>
          </w:tcPr>
          <w:p w14:paraId="5026DD6F" w14:textId="73BF4A29" w:rsidR="00EF216F" w:rsidRPr="007B6984" w:rsidRDefault="00EF216F" w:rsidP="007B6984">
            <w:pPr>
              <w:pStyle w:val="Normal-pool"/>
              <w:spacing w:before="40" w:after="40"/>
              <w:jc w:val="right"/>
              <w:rPr>
                <w:rFonts w:eastAsia="KaiTi"/>
                <w:lang w:val="zh-CN" w:eastAsia="zh-CN"/>
              </w:rPr>
            </w:pPr>
            <w:r w:rsidRPr="007B6984">
              <w:rPr>
                <w:rFonts w:eastAsia="KaiTi"/>
                <w:lang w:val="zh-CN"/>
              </w:rPr>
              <w:t>202</w:t>
            </w:r>
            <w:r w:rsidRPr="007B6984">
              <w:rPr>
                <w:rFonts w:eastAsia="KaiTi"/>
                <w:lang w:val="zh-CN" w:eastAsia="zh-CN"/>
              </w:rPr>
              <w:t>3</w:t>
            </w:r>
            <w:r w:rsidR="00290F59" w:rsidRPr="007B6984">
              <w:rPr>
                <w:rFonts w:eastAsia="KaiTi" w:hint="eastAsia"/>
                <w:lang w:val="zh-CN" w:eastAsia="zh-CN"/>
              </w:rPr>
              <w:t>年</w:t>
            </w:r>
            <w:r w:rsidRPr="007B6984">
              <w:rPr>
                <w:rFonts w:eastAsia="KaiTi"/>
                <w:lang w:val="zh-CN" w:eastAsia="zh-CN"/>
              </w:rPr>
              <w:t xml:space="preserve"> </w:t>
            </w:r>
          </w:p>
          <w:p w14:paraId="4CB64D63" w14:textId="7E09C9F5" w:rsidR="00EF216F" w:rsidRPr="007B6984" w:rsidRDefault="00EF216F" w:rsidP="007B6984">
            <w:pPr>
              <w:pStyle w:val="Normal-pool"/>
              <w:spacing w:before="40" w:after="40"/>
              <w:jc w:val="right"/>
              <w:rPr>
                <w:rFonts w:eastAsia="KaiTi"/>
                <w:i/>
                <w:iCs/>
                <w:lang w:val="en-GB"/>
              </w:rPr>
            </w:pPr>
            <w:r w:rsidRPr="007B6984">
              <w:rPr>
                <w:rFonts w:eastAsia="KaiTi"/>
                <w:lang w:val="zh-CN" w:eastAsia="zh-CN"/>
              </w:rPr>
              <w:t>核定预算</w:t>
            </w:r>
          </w:p>
        </w:tc>
        <w:tc>
          <w:tcPr>
            <w:tcW w:w="1497" w:type="dxa"/>
            <w:tcBorders>
              <w:top w:val="single" w:sz="4" w:space="0" w:color="000000"/>
              <w:left w:val="nil"/>
              <w:bottom w:val="single" w:sz="12" w:space="0" w:color="000000"/>
              <w:right w:val="nil"/>
            </w:tcBorders>
            <w:vAlign w:val="bottom"/>
            <w:hideMark/>
          </w:tcPr>
          <w:p w14:paraId="0000D602" w14:textId="60EBBCCB" w:rsidR="00EF216F" w:rsidRPr="007B6984" w:rsidRDefault="00EF216F" w:rsidP="007B6984">
            <w:pPr>
              <w:pStyle w:val="Normal-pool"/>
              <w:spacing w:before="40" w:after="40"/>
              <w:jc w:val="right"/>
              <w:rPr>
                <w:rFonts w:eastAsia="KaiTi"/>
                <w:lang w:val="zh-CN" w:eastAsia="zh-CN"/>
              </w:rPr>
            </w:pPr>
            <w:r w:rsidRPr="007B6984">
              <w:rPr>
                <w:rFonts w:eastAsia="KaiTi"/>
                <w:lang w:val="zh-CN"/>
              </w:rPr>
              <w:t>202</w:t>
            </w:r>
            <w:r w:rsidRPr="007B6984">
              <w:rPr>
                <w:rFonts w:eastAsia="KaiTi"/>
                <w:lang w:val="zh-CN" w:eastAsia="zh-CN"/>
              </w:rPr>
              <w:t>3</w:t>
            </w:r>
            <w:r w:rsidR="00290F59" w:rsidRPr="007B6984">
              <w:rPr>
                <w:rFonts w:eastAsia="KaiTi" w:hint="eastAsia"/>
                <w:lang w:val="zh-CN" w:eastAsia="zh-CN"/>
              </w:rPr>
              <w:t>年</w:t>
            </w:r>
            <w:r w:rsidRPr="007B6984">
              <w:rPr>
                <w:rFonts w:eastAsia="KaiTi"/>
                <w:lang w:val="zh-CN" w:eastAsia="zh-CN"/>
              </w:rPr>
              <w:t xml:space="preserve"> </w:t>
            </w:r>
          </w:p>
          <w:p w14:paraId="08C3B76B" w14:textId="3B1EB224" w:rsidR="00EF216F" w:rsidRPr="007B6984" w:rsidRDefault="00EF216F" w:rsidP="007B6984">
            <w:pPr>
              <w:pStyle w:val="Normal-pool"/>
              <w:spacing w:before="40" w:after="40"/>
              <w:jc w:val="right"/>
              <w:rPr>
                <w:rFonts w:eastAsia="KaiTi"/>
                <w:i/>
                <w:iCs/>
                <w:lang w:val="en-GB"/>
              </w:rPr>
            </w:pPr>
            <w:r w:rsidRPr="007B6984">
              <w:rPr>
                <w:rFonts w:eastAsia="KaiTi"/>
                <w:lang w:val="zh-CN" w:eastAsia="zh-CN"/>
              </w:rPr>
              <w:t>订正预算</w:t>
            </w:r>
          </w:p>
        </w:tc>
        <w:tc>
          <w:tcPr>
            <w:tcW w:w="1494" w:type="dxa"/>
            <w:tcBorders>
              <w:top w:val="single" w:sz="4" w:space="0" w:color="000000"/>
              <w:left w:val="nil"/>
              <w:bottom w:val="single" w:sz="12" w:space="0" w:color="000000"/>
              <w:right w:val="nil"/>
            </w:tcBorders>
            <w:vAlign w:val="bottom"/>
            <w:hideMark/>
          </w:tcPr>
          <w:p w14:paraId="57603F4A" w14:textId="05E7BD19" w:rsidR="00EF216F" w:rsidRPr="007B6984" w:rsidRDefault="00EF216F" w:rsidP="007B6984">
            <w:pPr>
              <w:pStyle w:val="Normal-pool"/>
              <w:spacing w:before="40" w:after="40"/>
              <w:jc w:val="right"/>
              <w:rPr>
                <w:i/>
                <w:iCs/>
                <w:lang w:val="en-GB"/>
              </w:rPr>
            </w:pPr>
            <w:r w:rsidRPr="007B6984">
              <w:rPr>
                <w:rFonts w:eastAsia="KaiTi"/>
                <w:lang w:val="zh-CN" w:eastAsia="zh-CN"/>
              </w:rPr>
              <w:t>变动</w:t>
            </w:r>
          </w:p>
        </w:tc>
      </w:tr>
      <w:tr w:rsidR="00EF216F" w:rsidRPr="007B6984" w14:paraId="05055050" w14:textId="77777777" w:rsidTr="00EF216F">
        <w:trPr>
          <w:trHeight w:val="57"/>
          <w:jc w:val="right"/>
        </w:trPr>
        <w:tc>
          <w:tcPr>
            <w:tcW w:w="5247" w:type="dxa"/>
            <w:tcBorders>
              <w:top w:val="single" w:sz="12" w:space="0" w:color="000000"/>
              <w:left w:val="nil"/>
              <w:bottom w:val="nil"/>
              <w:right w:val="nil"/>
            </w:tcBorders>
            <w:hideMark/>
          </w:tcPr>
          <w:p w14:paraId="2ACB8F2A" w14:textId="78E6242C" w:rsidR="00EF216F" w:rsidRPr="007B6984" w:rsidRDefault="00EF216F" w:rsidP="007B6984">
            <w:pPr>
              <w:pStyle w:val="Normal-pool"/>
              <w:tabs>
                <w:tab w:val="left" w:pos="365"/>
              </w:tabs>
              <w:spacing w:before="40" w:after="40"/>
              <w:rPr>
                <w:b/>
                <w:lang w:val="en-GB" w:eastAsia="zh-CN"/>
              </w:rPr>
            </w:pPr>
            <w:r w:rsidRPr="007B6984">
              <w:rPr>
                <w:rFonts w:eastAsia="SimHei"/>
                <w:b/>
                <w:bCs/>
                <w:lang w:val="zh-CN" w:eastAsia="zh-CN"/>
              </w:rPr>
              <w:t xml:space="preserve">1. </w:t>
            </w:r>
            <w:r w:rsidRPr="007B6984">
              <w:rPr>
                <w:rFonts w:eastAsia="SimHei"/>
                <w:b/>
                <w:bCs/>
                <w:lang w:val="zh-CN" w:eastAsia="zh-CN"/>
              </w:rPr>
              <w:t>生物多样性平台各机构的会议</w:t>
            </w:r>
          </w:p>
        </w:tc>
        <w:tc>
          <w:tcPr>
            <w:tcW w:w="1475" w:type="dxa"/>
            <w:tcBorders>
              <w:top w:val="single" w:sz="12" w:space="0" w:color="000000"/>
              <w:left w:val="nil"/>
              <w:bottom w:val="nil"/>
              <w:right w:val="nil"/>
            </w:tcBorders>
          </w:tcPr>
          <w:p w14:paraId="5E400DD5" w14:textId="77777777" w:rsidR="00EF216F" w:rsidRPr="007B6984" w:rsidRDefault="00EF216F" w:rsidP="007B6984">
            <w:pPr>
              <w:pStyle w:val="Normal-pool"/>
              <w:spacing w:before="40" w:after="40"/>
              <w:jc w:val="right"/>
              <w:rPr>
                <w:b/>
                <w:lang w:val="en-GB" w:eastAsia="zh-CN"/>
              </w:rPr>
            </w:pPr>
          </w:p>
        </w:tc>
        <w:tc>
          <w:tcPr>
            <w:tcW w:w="1497" w:type="dxa"/>
            <w:tcBorders>
              <w:top w:val="single" w:sz="12" w:space="0" w:color="000000"/>
              <w:left w:val="nil"/>
              <w:bottom w:val="nil"/>
              <w:right w:val="nil"/>
            </w:tcBorders>
          </w:tcPr>
          <w:p w14:paraId="5A5F7A78" w14:textId="77777777" w:rsidR="00EF216F" w:rsidRPr="007B6984" w:rsidRDefault="00EF216F" w:rsidP="007B6984">
            <w:pPr>
              <w:pStyle w:val="Normal-pool"/>
              <w:spacing w:before="40" w:after="40"/>
              <w:jc w:val="right"/>
              <w:rPr>
                <w:b/>
                <w:lang w:val="en-GB" w:eastAsia="zh-CN"/>
              </w:rPr>
            </w:pPr>
          </w:p>
        </w:tc>
        <w:tc>
          <w:tcPr>
            <w:tcW w:w="1494" w:type="dxa"/>
            <w:tcBorders>
              <w:top w:val="single" w:sz="12" w:space="0" w:color="000000"/>
              <w:left w:val="nil"/>
              <w:bottom w:val="nil"/>
              <w:right w:val="nil"/>
            </w:tcBorders>
          </w:tcPr>
          <w:p w14:paraId="1BEA427C" w14:textId="77777777" w:rsidR="00EF216F" w:rsidRPr="007B6984" w:rsidRDefault="00EF216F" w:rsidP="007B6984">
            <w:pPr>
              <w:pStyle w:val="Normal-pool"/>
              <w:spacing w:before="40" w:after="40"/>
              <w:jc w:val="right"/>
              <w:rPr>
                <w:b/>
                <w:lang w:val="en-GB" w:eastAsia="zh-CN"/>
              </w:rPr>
            </w:pPr>
          </w:p>
        </w:tc>
      </w:tr>
      <w:tr w:rsidR="00EF216F" w:rsidRPr="007B6984" w14:paraId="26A909D9" w14:textId="77777777" w:rsidTr="00EF216F">
        <w:trPr>
          <w:trHeight w:val="57"/>
          <w:jc w:val="right"/>
        </w:trPr>
        <w:tc>
          <w:tcPr>
            <w:tcW w:w="5247" w:type="dxa"/>
            <w:tcBorders>
              <w:top w:val="nil"/>
              <w:left w:val="nil"/>
              <w:bottom w:val="nil"/>
              <w:right w:val="nil"/>
            </w:tcBorders>
            <w:hideMark/>
          </w:tcPr>
          <w:p w14:paraId="37E6C88E" w14:textId="08791CAD" w:rsidR="00EF216F" w:rsidRPr="007B6984" w:rsidRDefault="00EF216F" w:rsidP="007B6984">
            <w:pPr>
              <w:pStyle w:val="Normal-pool"/>
              <w:tabs>
                <w:tab w:val="left" w:pos="365"/>
              </w:tabs>
              <w:spacing w:before="40" w:after="40"/>
              <w:rPr>
                <w:b/>
                <w:lang w:val="en-GB"/>
              </w:rPr>
            </w:pPr>
            <w:r w:rsidRPr="007B6984">
              <w:rPr>
                <w:rFonts w:eastAsia="SimHei"/>
                <w:b/>
                <w:bCs/>
                <w:lang w:val="zh-CN"/>
              </w:rPr>
              <w:t xml:space="preserve">1.1 </w:t>
            </w:r>
            <w:r w:rsidRPr="007B6984">
              <w:rPr>
                <w:rFonts w:eastAsia="SimHei"/>
                <w:b/>
                <w:bCs/>
                <w:lang w:val="zh-CN"/>
              </w:rPr>
              <w:t>全体会议届会</w:t>
            </w:r>
          </w:p>
        </w:tc>
        <w:tc>
          <w:tcPr>
            <w:tcW w:w="1475" w:type="dxa"/>
            <w:tcBorders>
              <w:top w:val="nil"/>
              <w:left w:val="nil"/>
              <w:bottom w:val="nil"/>
              <w:right w:val="nil"/>
            </w:tcBorders>
          </w:tcPr>
          <w:p w14:paraId="2BA8D1F8" w14:textId="77777777" w:rsidR="00EF216F" w:rsidRPr="007B6984" w:rsidRDefault="00EF216F" w:rsidP="007B6984">
            <w:pPr>
              <w:pStyle w:val="Normal-pool"/>
              <w:spacing w:before="40" w:after="40"/>
              <w:jc w:val="right"/>
              <w:rPr>
                <w:b/>
                <w:lang w:val="en-GB"/>
              </w:rPr>
            </w:pPr>
          </w:p>
        </w:tc>
        <w:tc>
          <w:tcPr>
            <w:tcW w:w="1497" w:type="dxa"/>
            <w:tcBorders>
              <w:top w:val="nil"/>
              <w:left w:val="nil"/>
              <w:bottom w:val="nil"/>
              <w:right w:val="nil"/>
            </w:tcBorders>
          </w:tcPr>
          <w:p w14:paraId="068BDD88" w14:textId="77777777" w:rsidR="00EF216F" w:rsidRPr="007B6984" w:rsidRDefault="00EF216F" w:rsidP="007B6984">
            <w:pPr>
              <w:pStyle w:val="Normal-pool"/>
              <w:spacing w:before="40" w:after="40"/>
              <w:jc w:val="right"/>
              <w:rPr>
                <w:lang w:val="en-GB"/>
              </w:rPr>
            </w:pPr>
          </w:p>
        </w:tc>
        <w:tc>
          <w:tcPr>
            <w:tcW w:w="1494" w:type="dxa"/>
            <w:tcBorders>
              <w:top w:val="nil"/>
              <w:left w:val="nil"/>
              <w:bottom w:val="nil"/>
              <w:right w:val="nil"/>
            </w:tcBorders>
          </w:tcPr>
          <w:p w14:paraId="3EBE53FE" w14:textId="77777777" w:rsidR="00EF216F" w:rsidRPr="007B6984" w:rsidRDefault="00EF216F" w:rsidP="007B6984">
            <w:pPr>
              <w:pStyle w:val="Normal-pool"/>
              <w:spacing w:before="40" w:after="40"/>
              <w:jc w:val="right"/>
              <w:rPr>
                <w:lang w:val="en-GB"/>
              </w:rPr>
            </w:pPr>
          </w:p>
        </w:tc>
      </w:tr>
      <w:tr w:rsidR="00EF216F" w:rsidRPr="007B6984" w14:paraId="6068BEED" w14:textId="77777777" w:rsidTr="00EF216F">
        <w:trPr>
          <w:trHeight w:val="57"/>
          <w:jc w:val="right"/>
        </w:trPr>
        <w:tc>
          <w:tcPr>
            <w:tcW w:w="5247" w:type="dxa"/>
            <w:tcBorders>
              <w:top w:val="nil"/>
              <w:left w:val="nil"/>
              <w:bottom w:val="nil"/>
              <w:right w:val="nil"/>
            </w:tcBorders>
            <w:hideMark/>
          </w:tcPr>
          <w:p w14:paraId="3DEB83C1" w14:textId="26B31433" w:rsidR="00EF216F" w:rsidRPr="007B6984" w:rsidRDefault="00EF216F" w:rsidP="007B6984">
            <w:pPr>
              <w:pStyle w:val="Normal-pool"/>
              <w:spacing w:before="40" w:after="40"/>
              <w:ind w:left="319"/>
              <w:rPr>
                <w:lang w:val="en-GB" w:eastAsia="zh-CN"/>
              </w:rPr>
            </w:pPr>
            <w:r w:rsidRPr="007B6984">
              <w:rPr>
                <w:rFonts w:eastAsia="SimSun"/>
                <w:lang w:val="zh-CN" w:eastAsia="zh-CN"/>
              </w:rPr>
              <w:t>第十届会议与会者的差旅费用（差旅费和每日生活津贴）</w:t>
            </w:r>
          </w:p>
        </w:tc>
        <w:tc>
          <w:tcPr>
            <w:tcW w:w="1475" w:type="dxa"/>
            <w:tcBorders>
              <w:top w:val="nil"/>
              <w:left w:val="nil"/>
              <w:bottom w:val="nil"/>
              <w:right w:val="nil"/>
            </w:tcBorders>
            <w:vAlign w:val="bottom"/>
            <w:hideMark/>
          </w:tcPr>
          <w:p w14:paraId="0F2A4641" w14:textId="77777777" w:rsidR="00EF216F" w:rsidRPr="007B6984" w:rsidRDefault="00EF216F" w:rsidP="007B6984">
            <w:pPr>
              <w:pStyle w:val="Normal-pool"/>
              <w:spacing w:before="40" w:after="40"/>
              <w:jc w:val="right"/>
              <w:rPr>
                <w:lang w:val="en-GB"/>
              </w:rPr>
            </w:pPr>
            <w:r w:rsidRPr="007B6984">
              <w:rPr>
                <w:lang w:val="en-GB"/>
              </w:rPr>
              <w:t>500 000</w:t>
            </w:r>
          </w:p>
        </w:tc>
        <w:tc>
          <w:tcPr>
            <w:tcW w:w="1497" w:type="dxa"/>
            <w:tcBorders>
              <w:top w:val="nil"/>
              <w:left w:val="nil"/>
              <w:bottom w:val="nil"/>
              <w:right w:val="nil"/>
            </w:tcBorders>
            <w:vAlign w:val="bottom"/>
            <w:hideMark/>
          </w:tcPr>
          <w:p w14:paraId="63D5D57F" w14:textId="77777777" w:rsidR="00EF216F" w:rsidRPr="007B6984" w:rsidRDefault="00EF216F" w:rsidP="007B6984">
            <w:pPr>
              <w:pStyle w:val="Normal-pool"/>
              <w:spacing w:before="40" w:after="40"/>
              <w:jc w:val="right"/>
              <w:rPr>
                <w:lang w:val="en-GB"/>
              </w:rPr>
            </w:pPr>
            <w:r w:rsidRPr="007B6984">
              <w:rPr>
                <w:lang w:val="en-GB"/>
              </w:rPr>
              <w:t>500 000</w:t>
            </w:r>
          </w:p>
        </w:tc>
        <w:tc>
          <w:tcPr>
            <w:tcW w:w="1494" w:type="dxa"/>
            <w:tcBorders>
              <w:top w:val="nil"/>
              <w:left w:val="nil"/>
              <w:bottom w:val="nil"/>
              <w:right w:val="nil"/>
            </w:tcBorders>
            <w:vAlign w:val="bottom"/>
            <w:hideMark/>
          </w:tcPr>
          <w:p w14:paraId="1D6C5795" w14:textId="77777777" w:rsidR="00EF216F" w:rsidRPr="007B6984" w:rsidRDefault="00EF216F" w:rsidP="007B6984">
            <w:pPr>
              <w:pStyle w:val="Normal-pool"/>
              <w:spacing w:before="40" w:after="40"/>
              <w:jc w:val="right"/>
              <w:rPr>
                <w:lang w:val="en-GB"/>
              </w:rPr>
            </w:pPr>
            <w:r w:rsidRPr="007B6984">
              <w:rPr>
                <w:lang w:val="en-GB"/>
              </w:rPr>
              <w:t>0</w:t>
            </w:r>
          </w:p>
        </w:tc>
      </w:tr>
      <w:tr w:rsidR="00EF216F" w:rsidRPr="007B6984" w14:paraId="3D02DCE1" w14:textId="77777777" w:rsidTr="00EF216F">
        <w:trPr>
          <w:trHeight w:val="57"/>
          <w:jc w:val="right"/>
        </w:trPr>
        <w:tc>
          <w:tcPr>
            <w:tcW w:w="5247" w:type="dxa"/>
            <w:tcBorders>
              <w:top w:val="nil"/>
              <w:left w:val="nil"/>
              <w:bottom w:val="nil"/>
              <w:right w:val="nil"/>
            </w:tcBorders>
            <w:hideMark/>
          </w:tcPr>
          <w:p w14:paraId="2D717519" w14:textId="7E29DE24" w:rsidR="00EF216F" w:rsidRPr="007B6984" w:rsidRDefault="00EF216F" w:rsidP="007B6984">
            <w:pPr>
              <w:pStyle w:val="Normal-pool"/>
              <w:spacing w:before="40" w:after="40"/>
              <w:ind w:left="319"/>
              <w:rPr>
                <w:lang w:val="en-GB" w:eastAsia="zh-CN"/>
              </w:rPr>
            </w:pPr>
            <w:r w:rsidRPr="007B6984">
              <w:rPr>
                <w:rFonts w:eastAsia="SimSun"/>
                <w:lang w:val="zh-CN" w:eastAsia="zh-CN"/>
              </w:rPr>
              <w:t>会议事务（笔译、编辑和口译）</w:t>
            </w:r>
          </w:p>
        </w:tc>
        <w:tc>
          <w:tcPr>
            <w:tcW w:w="1475" w:type="dxa"/>
            <w:tcBorders>
              <w:top w:val="nil"/>
              <w:left w:val="nil"/>
              <w:bottom w:val="nil"/>
              <w:right w:val="nil"/>
            </w:tcBorders>
            <w:vAlign w:val="bottom"/>
            <w:hideMark/>
          </w:tcPr>
          <w:p w14:paraId="74A6023E" w14:textId="77777777" w:rsidR="00EF216F" w:rsidRPr="007B6984" w:rsidRDefault="00EF216F" w:rsidP="007B6984">
            <w:pPr>
              <w:pStyle w:val="Normal-pool"/>
              <w:spacing w:before="40" w:after="40"/>
              <w:jc w:val="right"/>
              <w:rPr>
                <w:lang w:val="en-GB"/>
              </w:rPr>
            </w:pPr>
            <w:r w:rsidRPr="007B6984">
              <w:rPr>
                <w:lang w:val="en-GB"/>
              </w:rPr>
              <w:t>830 000</w:t>
            </w:r>
          </w:p>
        </w:tc>
        <w:tc>
          <w:tcPr>
            <w:tcW w:w="1497" w:type="dxa"/>
            <w:tcBorders>
              <w:top w:val="nil"/>
              <w:left w:val="nil"/>
              <w:bottom w:val="nil"/>
              <w:right w:val="nil"/>
            </w:tcBorders>
            <w:vAlign w:val="bottom"/>
            <w:hideMark/>
          </w:tcPr>
          <w:p w14:paraId="1FB0ED47" w14:textId="77777777" w:rsidR="00EF216F" w:rsidRPr="007B6984" w:rsidRDefault="00EF216F" w:rsidP="007B6984">
            <w:pPr>
              <w:pStyle w:val="Normal-pool"/>
              <w:spacing w:before="40" w:after="40"/>
              <w:jc w:val="right"/>
              <w:rPr>
                <w:lang w:val="en-GB"/>
              </w:rPr>
            </w:pPr>
            <w:r w:rsidRPr="007B6984">
              <w:rPr>
                <w:lang w:val="en-GB"/>
              </w:rPr>
              <w:t>830 000</w:t>
            </w:r>
          </w:p>
        </w:tc>
        <w:tc>
          <w:tcPr>
            <w:tcW w:w="1494" w:type="dxa"/>
            <w:tcBorders>
              <w:top w:val="nil"/>
              <w:left w:val="nil"/>
              <w:bottom w:val="nil"/>
              <w:right w:val="nil"/>
            </w:tcBorders>
            <w:vAlign w:val="bottom"/>
            <w:hideMark/>
          </w:tcPr>
          <w:p w14:paraId="618B6DDF" w14:textId="77777777" w:rsidR="00EF216F" w:rsidRPr="007B6984" w:rsidRDefault="00EF216F" w:rsidP="007B6984">
            <w:pPr>
              <w:pStyle w:val="Normal-pool"/>
              <w:spacing w:before="40" w:after="40"/>
              <w:jc w:val="right"/>
              <w:rPr>
                <w:lang w:val="en-GB"/>
              </w:rPr>
            </w:pPr>
            <w:r w:rsidRPr="007B6984">
              <w:rPr>
                <w:lang w:val="en-GB"/>
              </w:rPr>
              <w:t>0</w:t>
            </w:r>
          </w:p>
        </w:tc>
      </w:tr>
      <w:tr w:rsidR="00EF216F" w:rsidRPr="007B6984" w14:paraId="6AEA0A0A" w14:textId="77777777" w:rsidTr="00EF216F">
        <w:trPr>
          <w:trHeight w:val="57"/>
          <w:jc w:val="right"/>
        </w:trPr>
        <w:tc>
          <w:tcPr>
            <w:tcW w:w="5247" w:type="dxa"/>
            <w:tcBorders>
              <w:top w:val="nil"/>
              <w:left w:val="nil"/>
              <w:bottom w:val="nil"/>
              <w:right w:val="nil"/>
            </w:tcBorders>
            <w:hideMark/>
          </w:tcPr>
          <w:p w14:paraId="31E0678D" w14:textId="42BDDB2E" w:rsidR="00EF216F" w:rsidRPr="007B6984" w:rsidRDefault="00EF216F" w:rsidP="007B6984">
            <w:pPr>
              <w:pStyle w:val="Normal-pool"/>
              <w:spacing w:before="40" w:after="40"/>
              <w:ind w:left="319"/>
              <w:rPr>
                <w:lang w:val="en-GB"/>
              </w:rPr>
            </w:pPr>
            <w:r w:rsidRPr="007B6984">
              <w:rPr>
                <w:rFonts w:eastAsia="SimSun"/>
                <w:lang w:val="zh-CN"/>
              </w:rPr>
              <w:t>报告事务</w:t>
            </w:r>
          </w:p>
        </w:tc>
        <w:tc>
          <w:tcPr>
            <w:tcW w:w="1475" w:type="dxa"/>
            <w:tcBorders>
              <w:top w:val="nil"/>
              <w:left w:val="nil"/>
              <w:bottom w:val="nil"/>
              <w:right w:val="nil"/>
            </w:tcBorders>
            <w:vAlign w:val="bottom"/>
            <w:hideMark/>
          </w:tcPr>
          <w:p w14:paraId="08F14E77" w14:textId="77777777" w:rsidR="00EF216F" w:rsidRPr="007B6984" w:rsidRDefault="00EF216F" w:rsidP="007B6984">
            <w:pPr>
              <w:pStyle w:val="Normal-pool"/>
              <w:spacing w:before="40" w:after="40"/>
              <w:jc w:val="right"/>
              <w:rPr>
                <w:lang w:val="en-GB"/>
              </w:rPr>
            </w:pPr>
            <w:r w:rsidRPr="007B6984">
              <w:rPr>
                <w:lang w:val="en-GB"/>
              </w:rPr>
              <w:t>65 000</w:t>
            </w:r>
          </w:p>
        </w:tc>
        <w:tc>
          <w:tcPr>
            <w:tcW w:w="1497" w:type="dxa"/>
            <w:tcBorders>
              <w:top w:val="nil"/>
              <w:left w:val="nil"/>
              <w:bottom w:val="nil"/>
              <w:right w:val="nil"/>
            </w:tcBorders>
            <w:vAlign w:val="bottom"/>
            <w:hideMark/>
          </w:tcPr>
          <w:p w14:paraId="2C5BCE39" w14:textId="77777777" w:rsidR="00EF216F" w:rsidRPr="007B6984" w:rsidRDefault="00EF216F" w:rsidP="007B6984">
            <w:pPr>
              <w:pStyle w:val="Normal-pool"/>
              <w:spacing w:before="40" w:after="40"/>
              <w:jc w:val="right"/>
              <w:rPr>
                <w:lang w:val="en-GB"/>
              </w:rPr>
            </w:pPr>
            <w:r w:rsidRPr="007B6984">
              <w:rPr>
                <w:lang w:val="en-GB"/>
              </w:rPr>
              <w:t>65 000</w:t>
            </w:r>
          </w:p>
        </w:tc>
        <w:tc>
          <w:tcPr>
            <w:tcW w:w="1494" w:type="dxa"/>
            <w:tcBorders>
              <w:top w:val="nil"/>
              <w:left w:val="nil"/>
              <w:bottom w:val="nil"/>
              <w:right w:val="nil"/>
            </w:tcBorders>
            <w:vAlign w:val="bottom"/>
            <w:hideMark/>
          </w:tcPr>
          <w:p w14:paraId="590333E0" w14:textId="77777777" w:rsidR="00EF216F" w:rsidRPr="007B6984" w:rsidRDefault="00EF216F" w:rsidP="007B6984">
            <w:pPr>
              <w:pStyle w:val="Normal-pool"/>
              <w:spacing w:before="40" w:after="40"/>
              <w:jc w:val="right"/>
              <w:rPr>
                <w:lang w:val="en-GB"/>
              </w:rPr>
            </w:pPr>
            <w:r w:rsidRPr="007B6984">
              <w:rPr>
                <w:lang w:val="en-GB"/>
              </w:rPr>
              <w:t>0</w:t>
            </w:r>
          </w:p>
        </w:tc>
      </w:tr>
      <w:tr w:rsidR="00EF216F" w:rsidRPr="007B6984" w14:paraId="2D3AB22D" w14:textId="77777777" w:rsidTr="00EF216F">
        <w:trPr>
          <w:trHeight w:val="57"/>
          <w:jc w:val="right"/>
        </w:trPr>
        <w:tc>
          <w:tcPr>
            <w:tcW w:w="5247" w:type="dxa"/>
            <w:tcBorders>
              <w:top w:val="nil"/>
              <w:left w:val="nil"/>
              <w:bottom w:val="single" w:sz="4" w:space="0" w:color="000000"/>
              <w:right w:val="nil"/>
            </w:tcBorders>
            <w:hideMark/>
          </w:tcPr>
          <w:p w14:paraId="2F901087" w14:textId="56D4854C" w:rsidR="00EF216F" w:rsidRPr="007B6984" w:rsidRDefault="00EF216F" w:rsidP="007B6984">
            <w:pPr>
              <w:pStyle w:val="Normal-pool"/>
              <w:spacing w:before="40" w:after="40"/>
              <w:ind w:left="319"/>
              <w:rPr>
                <w:lang w:val="en-GB"/>
              </w:rPr>
            </w:pPr>
            <w:r w:rsidRPr="007B6984">
              <w:rPr>
                <w:rFonts w:eastAsia="SimSun"/>
                <w:lang w:val="zh-CN"/>
              </w:rPr>
              <w:t>安保和其他费用</w:t>
            </w:r>
          </w:p>
        </w:tc>
        <w:tc>
          <w:tcPr>
            <w:tcW w:w="1475" w:type="dxa"/>
            <w:tcBorders>
              <w:top w:val="nil"/>
              <w:left w:val="nil"/>
              <w:bottom w:val="single" w:sz="4" w:space="0" w:color="000000"/>
              <w:right w:val="nil"/>
            </w:tcBorders>
            <w:vAlign w:val="bottom"/>
            <w:hideMark/>
          </w:tcPr>
          <w:p w14:paraId="44D6DE4A" w14:textId="77777777" w:rsidR="00EF216F" w:rsidRPr="007B6984" w:rsidRDefault="00EF216F" w:rsidP="007B6984">
            <w:pPr>
              <w:pStyle w:val="Normal-pool"/>
              <w:spacing w:before="40" w:after="40"/>
              <w:jc w:val="right"/>
              <w:rPr>
                <w:lang w:val="en-GB"/>
              </w:rPr>
            </w:pPr>
            <w:r w:rsidRPr="007B6984">
              <w:rPr>
                <w:lang w:val="en-GB"/>
              </w:rPr>
              <w:t>100 000</w:t>
            </w:r>
          </w:p>
        </w:tc>
        <w:tc>
          <w:tcPr>
            <w:tcW w:w="1497" w:type="dxa"/>
            <w:tcBorders>
              <w:top w:val="nil"/>
              <w:left w:val="nil"/>
              <w:bottom w:val="single" w:sz="4" w:space="0" w:color="000000"/>
              <w:right w:val="nil"/>
            </w:tcBorders>
            <w:vAlign w:val="bottom"/>
            <w:hideMark/>
          </w:tcPr>
          <w:p w14:paraId="021A8F28" w14:textId="77777777" w:rsidR="00EF216F" w:rsidRPr="007B6984" w:rsidRDefault="00EF216F" w:rsidP="007B6984">
            <w:pPr>
              <w:pStyle w:val="Normal-pool"/>
              <w:spacing w:before="40" w:after="40"/>
              <w:jc w:val="right"/>
              <w:rPr>
                <w:lang w:val="en-GB"/>
              </w:rPr>
            </w:pPr>
            <w:r w:rsidRPr="007B6984">
              <w:rPr>
                <w:lang w:val="en-GB"/>
              </w:rPr>
              <w:t>200 000</w:t>
            </w:r>
          </w:p>
        </w:tc>
        <w:tc>
          <w:tcPr>
            <w:tcW w:w="1494" w:type="dxa"/>
            <w:tcBorders>
              <w:top w:val="nil"/>
              <w:left w:val="nil"/>
              <w:bottom w:val="single" w:sz="4" w:space="0" w:color="000000"/>
              <w:right w:val="nil"/>
            </w:tcBorders>
            <w:vAlign w:val="bottom"/>
            <w:hideMark/>
          </w:tcPr>
          <w:p w14:paraId="4FF2B5F1" w14:textId="77777777" w:rsidR="00EF216F" w:rsidRPr="007B6984" w:rsidRDefault="00EF216F" w:rsidP="007B6984">
            <w:pPr>
              <w:pStyle w:val="Normal-pool"/>
              <w:spacing w:before="40" w:after="40"/>
              <w:jc w:val="right"/>
              <w:rPr>
                <w:lang w:val="en-GB"/>
              </w:rPr>
            </w:pPr>
            <w:r w:rsidRPr="007B6984">
              <w:rPr>
                <w:lang w:val="en-GB"/>
              </w:rPr>
              <w:t>100 000</w:t>
            </w:r>
          </w:p>
        </w:tc>
      </w:tr>
      <w:tr w:rsidR="00EF216F" w:rsidRPr="007B6984" w14:paraId="0DD4AEB5" w14:textId="77777777" w:rsidTr="00EF216F">
        <w:trPr>
          <w:trHeight w:val="57"/>
          <w:jc w:val="right"/>
        </w:trPr>
        <w:tc>
          <w:tcPr>
            <w:tcW w:w="5247" w:type="dxa"/>
            <w:tcBorders>
              <w:top w:val="single" w:sz="4" w:space="0" w:color="000000"/>
              <w:left w:val="nil"/>
              <w:bottom w:val="single" w:sz="4" w:space="0" w:color="000000"/>
              <w:right w:val="nil"/>
            </w:tcBorders>
            <w:hideMark/>
          </w:tcPr>
          <w:p w14:paraId="3FD227BD" w14:textId="79E145E0" w:rsidR="00EF216F" w:rsidRPr="007B6984" w:rsidRDefault="00EF216F" w:rsidP="007B6984">
            <w:pPr>
              <w:pStyle w:val="Normal-pool"/>
              <w:spacing w:before="40" w:after="40"/>
              <w:rPr>
                <w:b/>
                <w:lang w:val="en-GB"/>
              </w:rPr>
            </w:pPr>
            <w:r w:rsidRPr="007B6984">
              <w:rPr>
                <w:rFonts w:eastAsia="SimHei"/>
                <w:b/>
                <w:bCs/>
                <w:lang w:val="zh-CN"/>
              </w:rPr>
              <w:t>小计</w:t>
            </w:r>
            <w:r w:rsidRPr="007B6984">
              <w:rPr>
                <w:rFonts w:eastAsia="SimHei"/>
                <w:b/>
                <w:bCs/>
                <w:lang w:val="zh-CN"/>
              </w:rPr>
              <w:t>1.1</w:t>
            </w:r>
            <w:r w:rsidRPr="007B6984">
              <w:rPr>
                <w:rFonts w:eastAsia="SimHei"/>
                <w:b/>
                <w:bCs/>
                <w:lang w:val="zh-CN"/>
              </w:rPr>
              <w:t>，全体会议届会</w:t>
            </w:r>
          </w:p>
        </w:tc>
        <w:tc>
          <w:tcPr>
            <w:tcW w:w="1475" w:type="dxa"/>
            <w:tcBorders>
              <w:top w:val="single" w:sz="4" w:space="0" w:color="000000"/>
              <w:left w:val="nil"/>
              <w:bottom w:val="single" w:sz="4" w:space="0" w:color="000000"/>
              <w:right w:val="nil"/>
            </w:tcBorders>
            <w:vAlign w:val="bottom"/>
            <w:hideMark/>
          </w:tcPr>
          <w:p w14:paraId="7C4B4AC2" w14:textId="77777777" w:rsidR="00EF216F" w:rsidRPr="007B6984" w:rsidRDefault="00EF216F" w:rsidP="007B6984">
            <w:pPr>
              <w:pStyle w:val="Normal-pool"/>
              <w:spacing w:before="40" w:after="40"/>
              <w:jc w:val="right"/>
              <w:rPr>
                <w:b/>
                <w:lang w:val="en-GB"/>
              </w:rPr>
            </w:pPr>
            <w:r w:rsidRPr="007B6984">
              <w:rPr>
                <w:b/>
                <w:lang w:val="en-GB"/>
              </w:rPr>
              <w:t>1 495 000</w:t>
            </w:r>
          </w:p>
        </w:tc>
        <w:tc>
          <w:tcPr>
            <w:tcW w:w="1497" w:type="dxa"/>
            <w:tcBorders>
              <w:top w:val="single" w:sz="4" w:space="0" w:color="000000"/>
              <w:left w:val="nil"/>
              <w:bottom w:val="single" w:sz="4" w:space="0" w:color="000000"/>
              <w:right w:val="nil"/>
            </w:tcBorders>
            <w:vAlign w:val="bottom"/>
            <w:hideMark/>
          </w:tcPr>
          <w:p w14:paraId="6F7FF128" w14:textId="77777777" w:rsidR="00EF216F" w:rsidRPr="007B6984" w:rsidRDefault="00EF216F" w:rsidP="007B6984">
            <w:pPr>
              <w:pStyle w:val="Normal-pool"/>
              <w:spacing w:before="40" w:after="40"/>
              <w:jc w:val="right"/>
              <w:rPr>
                <w:b/>
                <w:lang w:val="en-GB"/>
              </w:rPr>
            </w:pPr>
            <w:r w:rsidRPr="007B6984">
              <w:rPr>
                <w:b/>
                <w:lang w:val="en-GB"/>
              </w:rPr>
              <w:t>1 595 000</w:t>
            </w:r>
          </w:p>
        </w:tc>
        <w:tc>
          <w:tcPr>
            <w:tcW w:w="1494" w:type="dxa"/>
            <w:tcBorders>
              <w:top w:val="single" w:sz="4" w:space="0" w:color="000000"/>
              <w:left w:val="nil"/>
              <w:bottom w:val="single" w:sz="4" w:space="0" w:color="000000"/>
              <w:right w:val="nil"/>
            </w:tcBorders>
            <w:vAlign w:val="bottom"/>
            <w:hideMark/>
          </w:tcPr>
          <w:p w14:paraId="1A536EF7" w14:textId="77777777" w:rsidR="00EF216F" w:rsidRPr="007B6984" w:rsidRDefault="00EF216F" w:rsidP="007B6984">
            <w:pPr>
              <w:pStyle w:val="Normal-pool"/>
              <w:spacing w:before="40" w:after="40"/>
              <w:jc w:val="right"/>
              <w:rPr>
                <w:b/>
                <w:lang w:val="en-GB"/>
              </w:rPr>
            </w:pPr>
            <w:r w:rsidRPr="007B6984">
              <w:rPr>
                <w:b/>
                <w:lang w:val="en-GB"/>
              </w:rPr>
              <w:t>100 000</w:t>
            </w:r>
          </w:p>
        </w:tc>
      </w:tr>
      <w:tr w:rsidR="00EF216F" w:rsidRPr="007B6984" w14:paraId="31767533" w14:textId="77777777" w:rsidTr="00EF216F">
        <w:trPr>
          <w:trHeight w:val="57"/>
          <w:jc w:val="right"/>
        </w:trPr>
        <w:tc>
          <w:tcPr>
            <w:tcW w:w="5247" w:type="dxa"/>
            <w:tcBorders>
              <w:top w:val="single" w:sz="4" w:space="0" w:color="000000"/>
              <w:left w:val="nil"/>
              <w:bottom w:val="nil"/>
              <w:right w:val="nil"/>
            </w:tcBorders>
            <w:hideMark/>
          </w:tcPr>
          <w:p w14:paraId="333F1957" w14:textId="60A6220C" w:rsidR="00EF216F" w:rsidRPr="007B6984" w:rsidRDefault="00EF216F" w:rsidP="007B6984">
            <w:pPr>
              <w:pStyle w:val="Normal-pool"/>
              <w:tabs>
                <w:tab w:val="left" w:pos="365"/>
              </w:tabs>
              <w:spacing w:before="40" w:after="40"/>
              <w:rPr>
                <w:b/>
                <w:lang w:val="en-GB" w:eastAsia="zh-CN"/>
              </w:rPr>
            </w:pPr>
            <w:r w:rsidRPr="007B6984">
              <w:rPr>
                <w:rFonts w:eastAsia="SimHei"/>
                <w:b/>
                <w:bCs/>
                <w:lang w:val="zh-CN" w:eastAsia="zh-CN"/>
              </w:rPr>
              <w:t xml:space="preserve">1.2 </w:t>
            </w:r>
            <w:r w:rsidRPr="007B6984">
              <w:rPr>
                <w:rFonts w:eastAsia="SimHei"/>
                <w:b/>
                <w:bCs/>
                <w:lang w:val="zh-CN" w:eastAsia="zh-CN"/>
              </w:rPr>
              <w:t>主席团和多学科专家小组会议</w:t>
            </w:r>
          </w:p>
        </w:tc>
        <w:tc>
          <w:tcPr>
            <w:tcW w:w="1475" w:type="dxa"/>
            <w:tcBorders>
              <w:top w:val="single" w:sz="4" w:space="0" w:color="000000"/>
              <w:left w:val="nil"/>
              <w:bottom w:val="nil"/>
              <w:right w:val="nil"/>
            </w:tcBorders>
            <w:vAlign w:val="bottom"/>
          </w:tcPr>
          <w:p w14:paraId="16BBF24E" w14:textId="77777777" w:rsidR="00EF216F" w:rsidRPr="007B6984" w:rsidRDefault="00EF216F" w:rsidP="007B6984">
            <w:pPr>
              <w:pStyle w:val="Normal-pool"/>
              <w:spacing w:before="40" w:after="40"/>
              <w:jc w:val="right"/>
              <w:rPr>
                <w:b/>
                <w:lang w:val="en-GB" w:eastAsia="zh-CN"/>
              </w:rPr>
            </w:pPr>
          </w:p>
        </w:tc>
        <w:tc>
          <w:tcPr>
            <w:tcW w:w="1497" w:type="dxa"/>
            <w:tcBorders>
              <w:top w:val="single" w:sz="4" w:space="0" w:color="000000"/>
              <w:left w:val="nil"/>
              <w:bottom w:val="nil"/>
              <w:right w:val="nil"/>
            </w:tcBorders>
            <w:vAlign w:val="bottom"/>
          </w:tcPr>
          <w:p w14:paraId="434B49B1" w14:textId="77777777" w:rsidR="00EF216F" w:rsidRPr="007B6984" w:rsidRDefault="00EF216F" w:rsidP="007B6984">
            <w:pPr>
              <w:pStyle w:val="Normal-pool"/>
              <w:spacing w:before="40" w:after="40"/>
              <w:jc w:val="right"/>
              <w:rPr>
                <w:lang w:val="en-GB" w:eastAsia="zh-CN"/>
              </w:rPr>
            </w:pPr>
          </w:p>
        </w:tc>
        <w:tc>
          <w:tcPr>
            <w:tcW w:w="1494" w:type="dxa"/>
            <w:tcBorders>
              <w:top w:val="single" w:sz="4" w:space="0" w:color="000000"/>
              <w:left w:val="nil"/>
              <w:bottom w:val="nil"/>
              <w:right w:val="nil"/>
            </w:tcBorders>
            <w:vAlign w:val="bottom"/>
          </w:tcPr>
          <w:p w14:paraId="3A56DD59" w14:textId="77777777" w:rsidR="00EF216F" w:rsidRPr="007B6984" w:rsidRDefault="00EF216F" w:rsidP="007B6984">
            <w:pPr>
              <w:pStyle w:val="Normal-pool"/>
              <w:spacing w:before="40" w:after="40"/>
              <w:jc w:val="right"/>
              <w:rPr>
                <w:lang w:val="en-GB" w:eastAsia="zh-CN"/>
              </w:rPr>
            </w:pPr>
          </w:p>
        </w:tc>
      </w:tr>
      <w:tr w:rsidR="00EF216F" w:rsidRPr="007B6984" w14:paraId="33C298B3" w14:textId="77777777" w:rsidTr="00EF216F">
        <w:trPr>
          <w:trHeight w:val="57"/>
          <w:jc w:val="right"/>
        </w:trPr>
        <w:tc>
          <w:tcPr>
            <w:tcW w:w="5247" w:type="dxa"/>
            <w:tcBorders>
              <w:top w:val="nil"/>
              <w:left w:val="nil"/>
              <w:bottom w:val="nil"/>
              <w:right w:val="nil"/>
            </w:tcBorders>
            <w:hideMark/>
          </w:tcPr>
          <w:p w14:paraId="287B0583" w14:textId="0513C501" w:rsidR="00EF216F" w:rsidRPr="007B6984" w:rsidRDefault="00EF216F" w:rsidP="007B6984">
            <w:pPr>
              <w:pStyle w:val="Normal-pool"/>
              <w:spacing w:before="40" w:after="40"/>
              <w:ind w:left="319"/>
              <w:rPr>
                <w:lang w:val="en-GB" w:eastAsia="zh-CN"/>
              </w:rPr>
            </w:pPr>
            <w:r w:rsidRPr="007B6984">
              <w:rPr>
                <w:rFonts w:eastAsia="SimSun"/>
                <w:lang w:val="zh-CN" w:eastAsia="zh-CN"/>
              </w:rPr>
              <w:t>一次主席团会议与会者的差旅和会议费用</w:t>
            </w:r>
          </w:p>
        </w:tc>
        <w:tc>
          <w:tcPr>
            <w:tcW w:w="1475" w:type="dxa"/>
            <w:tcBorders>
              <w:top w:val="nil"/>
              <w:left w:val="nil"/>
              <w:bottom w:val="nil"/>
              <w:right w:val="nil"/>
            </w:tcBorders>
            <w:vAlign w:val="bottom"/>
            <w:hideMark/>
          </w:tcPr>
          <w:p w14:paraId="128F4038" w14:textId="77777777" w:rsidR="00EF216F" w:rsidRPr="007B6984" w:rsidRDefault="00EF216F" w:rsidP="007B6984">
            <w:pPr>
              <w:pStyle w:val="Normal-pool"/>
              <w:spacing w:before="40" w:after="40"/>
              <w:jc w:val="right"/>
              <w:rPr>
                <w:lang w:val="en-GB"/>
              </w:rPr>
            </w:pPr>
            <w:r w:rsidRPr="007B6984">
              <w:rPr>
                <w:lang w:val="en-GB"/>
              </w:rPr>
              <w:t>35 450</w:t>
            </w:r>
          </w:p>
        </w:tc>
        <w:tc>
          <w:tcPr>
            <w:tcW w:w="1497" w:type="dxa"/>
            <w:tcBorders>
              <w:top w:val="nil"/>
              <w:left w:val="nil"/>
              <w:bottom w:val="nil"/>
              <w:right w:val="nil"/>
            </w:tcBorders>
            <w:vAlign w:val="bottom"/>
            <w:hideMark/>
          </w:tcPr>
          <w:p w14:paraId="1C9F5EB7" w14:textId="77777777" w:rsidR="00EF216F" w:rsidRPr="007B6984" w:rsidRDefault="00EF216F" w:rsidP="007B6984">
            <w:pPr>
              <w:pStyle w:val="Normal-pool"/>
              <w:spacing w:before="40" w:after="40"/>
              <w:jc w:val="right"/>
              <w:rPr>
                <w:lang w:val="en-GB"/>
              </w:rPr>
            </w:pPr>
            <w:r w:rsidRPr="007B6984">
              <w:rPr>
                <w:lang w:val="en-GB"/>
              </w:rPr>
              <w:t>35 450</w:t>
            </w:r>
          </w:p>
        </w:tc>
        <w:tc>
          <w:tcPr>
            <w:tcW w:w="1494" w:type="dxa"/>
            <w:tcBorders>
              <w:top w:val="nil"/>
              <w:left w:val="nil"/>
              <w:bottom w:val="nil"/>
              <w:right w:val="nil"/>
            </w:tcBorders>
            <w:vAlign w:val="bottom"/>
            <w:hideMark/>
          </w:tcPr>
          <w:p w14:paraId="29015911" w14:textId="77777777" w:rsidR="00EF216F" w:rsidRPr="007B6984" w:rsidRDefault="00EF216F" w:rsidP="007B6984">
            <w:pPr>
              <w:pStyle w:val="Normal-pool"/>
              <w:spacing w:before="40" w:after="40"/>
              <w:jc w:val="right"/>
              <w:rPr>
                <w:lang w:val="en-GB"/>
              </w:rPr>
            </w:pPr>
            <w:r w:rsidRPr="007B6984">
              <w:rPr>
                <w:lang w:val="en-GB"/>
              </w:rPr>
              <w:t>0</w:t>
            </w:r>
          </w:p>
        </w:tc>
      </w:tr>
      <w:tr w:rsidR="00EF216F" w:rsidRPr="007B6984" w14:paraId="63BE548E" w14:textId="77777777" w:rsidTr="00EF216F">
        <w:trPr>
          <w:trHeight w:val="57"/>
          <w:jc w:val="right"/>
        </w:trPr>
        <w:tc>
          <w:tcPr>
            <w:tcW w:w="5247" w:type="dxa"/>
            <w:tcBorders>
              <w:top w:val="nil"/>
              <w:left w:val="nil"/>
              <w:bottom w:val="single" w:sz="4" w:space="0" w:color="000000"/>
              <w:right w:val="nil"/>
            </w:tcBorders>
            <w:hideMark/>
          </w:tcPr>
          <w:p w14:paraId="4B68D55B" w14:textId="654CBF90" w:rsidR="00EF216F" w:rsidRPr="007B6984" w:rsidRDefault="00EF216F" w:rsidP="007B6984">
            <w:pPr>
              <w:pStyle w:val="Normal-pool"/>
              <w:spacing w:before="40" w:after="40"/>
              <w:ind w:left="319"/>
              <w:rPr>
                <w:lang w:val="en-GB" w:eastAsia="zh-CN"/>
              </w:rPr>
            </w:pPr>
            <w:r w:rsidRPr="007B6984">
              <w:rPr>
                <w:rFonts w:eastAsia="SimSun"/>
                <w:lang w:val="zh-CN" w:eastAsia="zh-CN"/>
              </w:rPr>
              <w:t>一次专家小组会议与会者的差旅和会议费用</w:t>
            </w:r>
          </w:p>
        </w:tc>
        <w:tc>
          <w:tcPr>
            <w:tcW w:w="1475" w:type="dxa"/>
            <w:tcBorders>
              <w:top w:val="nil"/>
              <w:left w:val="nil"/>
              <w:bottom w:val="single" w:sz="4" w:space="0" w:color="000000"/>
              <w:right w:val="nil"/>
            </w:tcBorders>
            <w:vAlign w:val="bottom"/>
            <w:hideMark/>
          </w:tcPr>
          <w:p w14:paraId="0FCDE518" w14:textId="77777777" w:rsidR="00EF216F" w:rsidRPr="007B6984" w:rsidRDefault="00EF216F" w:rsidP="007B6984">
            <w:pPr>
              <w:pStyle w:val="Normal-pool"/>
              <w:spacing w:before="40" w:after="40"/>
              <w:jc w:val="right"/>
              <w:rPr>
                <w:lang w:val="en-GB"/>
              </w:rPr>
            </w:pPr>
            <w:r w:rsidRPr="007B6984">
              <w:rPr>
                <w:lang w:val="en-GB"/>
              </w:rPr>
              <w:t>85 000</w:t>
            </w:r>
          </w:p>
        </w:tc>
        <w:tc>
          <w:tcPr>
            <w:tcW w:w="1497" w:type="dxa"/>
            <w:tcBorders>
              <w:top w:val="nil"/>
              <w:left w:val="nil"/>
              <w:bottom w:val="single" w:sz="4" w:space="0" w:color="000000"/>
              <w:right w:val="nil"/>
            </w:tcBorders>
            <w:vAlign w:val="bottom"/>
            <w:hideMark/>
          </w:tcPr>
          <w:p w14:paraId="68DA85CF" w14:textId="77777777" w:rsidR="00EF216F" w:rsidRPr="007B6984" w:rsidRDefault="00EF216F" w:rsidP="007B6984">
            <w:pPr>
              <w:pStyle w:val="Normal-pool"/>
              <w:spacing w:before="40" w:after="40"/>
              <w:jc w:val="right"/>
              <w:rPr>
                <w:lang w:val="en-GB"/>
              </w:rPr>
            </w:pPr>
            <w:r w:rsidRPr="007B6984">
              <w:rPr>
                <w:lang w:val="en-GB"/>
              </w:rPr>
              <w:t>85 000</w:t>
            </w:r>
          </w:p>
        </w:tc>
        <w:tc>
          <w:tcPr>
            <w:tcW w:w="1494" w:type="dxa"/>
            <w:tcBorders>
              <w:top w:val="nil"/>
              <w:left w:val="nil"/>
              <w:bottom w:val="single" w:sz="4" w:space="0" w:color="000000"/>
              <w:right w:val="nil"/>
            </w:tcBorders>
            <w:vAlign w:val="bottom"/>
            <w:hideMark/>
          </w:tcPr>
          <w:p w14:paraId="224C49F7" w14:textId="77777777" w:rsidR="00EF216F" w:rsidRPr="007B6984" w:rsidRDefault="00EF216F" w:rsidP="007B6984">
            <w:pPr>
              <w:pStyle w:val="Normal-pool"/>
              <w:spacing w:before="40" w:after="40"/>
              <w:jc w:val="right"/>
              <w:rPr>
                <w:lang w:val="en-GB"/>
              </w:rPr>
            </w:pPr>
            <w:r w:rsidRPr="007B6984">
              <w:rPr>
                <w:lang w:val="en-GB"/>
              </w:rPr>
              <w:t>0</w:t>
            </w:r>
          </w:p>
        </w:tc>
      </w:tr>
      <w:tr w:rsidR="00EF216F" w:rsidRPr="007B6984" w14:paraId="33898EAA" w14:textId="77777777" w:rsidTr="00EF216F">
        <w:trPr>
          <w:trHeight w:val="57"/>
          <w:jc w:val="right"/>
        </w:trPr>
        <w:tc>
          <w:tcPr>
            <w:tcW w:w="5247" w:type="dxa"/>
            <w:tcBorders>
              <w:top w:val="single" w:sz="4" w:space="0" w:color="000000"/>
              <w:left w:val="nil"/>
              <w:bottom w:val="single" w:sz="4" w:space="0" w:color="000000"/>
              <w:right w:val="nil"/>
            </w:tcBorders>
            <w:hideMark/>
          </w:tcPr>
          <w:p w14:paraId="17BEC4E6" w14:textId="7A64CE7E" w:rsidR="00EF216F" w:rsidRPr="007B6984" w:rsidRDefault="00EF216F" w:rsidP="007B6984">
            <w:pPr>
              <w:pStyle w:val="Normal-pool"/>
              <w:spacing w:before="40" w:after="40"/>
              <w:rPr>
                <w:b/>
                <w:lang w:val="en-GB" w:eastAsia="zh-CN"/>
              </w:rPr>
            </w:pPr>
            <w:r w:rsidRPr="007B6984">
              <w:rPr>
                <w:rFonts w:eastAsia="SimHei"/>
                <w:b/>
                <w:bCs/>
                <w:lang w:val="zh-CN" w:eastAsia="zh-CN"/>
              </w:rPr>
              <w:t>小计</w:t>
            </w:r>
            <w:r w:rsidRPr="007B6984">
              <w:rPr>
                <w:rFonts w:eastAsia="SimHei"/>
                <w:b/>
                <w:bCs/>
                <w:lang w:val="zh-CN" w:eastAsia="zh-CN"/>
              </w:rPr>
              <w:t>1.2</w:t>
            </w:r>
            <w:r w:rsidRPr="007B6984">
              <w:rPr>
                <w:rFonts w:eastAsia="SimHei"/>
                <w:b/>
                <w:bCs/>
                <w:lang w:val="zh-CN" w:eastAsia="zh-CN"/>
              </w:rPr>
              <w:t>，主席团和多学科专家小组会议</w:t>
            </w:r>
          </w:p>
        </w:tc>
        <w:tc>
          <w:tcPr>
            <w:tcW w:w="1475" w:type="dxa"/>
            <w:tcBorders>
              <w:top w:val="single" w:sz="4" w:space="0" w:color="000000"/>
              <w:left w:val="nil"/>
              <w:bottom w:val="single" w:sz="4" w:space="0" w:color="000000"/>
              <w:right w:val="nil"/>
            </w:tcBorders>
            <w:vAlign w:val="bottom"/>
            <w:hideMark/>
          </w:tcPr>
          <w:p w14:paraId="0C9461F5" w14:textId="77777777" w:rsidR="00EF216F" w:rsidRPr="007B6984" w:rsidRDefault="00EF216F" w:rsidP="007B6984">
            <w:pPr>
              <w:pStyle w:val="Normal-pool"/>
              <w:spacing w:before="40" w:after="40"/>
              <w:jc w:val="right"/>
              <w:rPr>
                <w:b/>
                <w:lang w:val="en-GB"/>
              </w:rPr>
            </w:pPr>
            <w:r w:rsidRPr="007B6984">
              <w:rPr>
                <w:b/>
                <w:lang w:val="en-GB"/>
              </w:rPr>
              <w:t>120 450</w:t>
            </w:r>
          </w:p>
        </w:tc>
        <w:tc>
          <w:tcPr>
            <w:tcW w:w="1497" w:type="dxa"/>
            <w:tcBorders>
              <w:top w:val="single" w:sz="4" w:space="0" w:color="000000"/>
              <w:left w:val="nil"/>
              <w:bottom w:val="single" w:sz="4" w:space="0" w:color="000000"/>
              <w:right w:val="nil"/>
            </w:tcBorders>
            <w:vAlign w:val="bottom"/>
            <w:hideMark/>
          </w:tcPr>
          <w:p w14:paraId="337EA289" w14:textId="77777777" w:rsidR="00EF216F" w:rsidRPr="007B6984" w:rsidRDefault="00EF216F" w:rsidP="007B6984">
            <w:pPr>
              <w:pStyle w:val="Normal-pool"/>
              <w:spacing w:before="40" w:after="40"/>
              <w:jc w:val="right"/>
              <w:rPr>
                <w:b/>
                <w:lang w:val="en-GB"/>
              </w:rPr>
            </w:pPr>
            <w:r w:rsidRPr="007B6984">
              <w:rPr>
                <w:b/>
                <w:lang w:val="en-GB"/>
              </w:rPr>
              <w:t>120 450</w:t>
            </w:r>
          </w:p>
        </w:tc>
        <w:tc>
          <w:tcPr>
            <w:tcW w:w="1494" w:type="dxa"/>
            <w:tcBorders>
              <w:top w:val="single" w:sz="4" w:space="0" w:color="000000"/>
              <w:left w:val="nil"/>
              <w:bottom w:val="single" w:sz="4" w:space="0" w:color="000000"/>
              <w:right w:val="nil"/>
            </w:tcBorders>
            <w:vAlign w:val="bottom"/>
            <w:hideMark/>
          </w:tcPr>
          <w:p w14:paraId="1C2E33E5" w14:textId="77777777" w:rsidR="00EF216F" w:rsidRPr="007B6984" w:rsidRDefault="00EF216F" w:rsidP="007B6984">
            <w:pPr>
              <w:pStyle w:val="Normal-pool"/>
              <w:spacing w:before="40" w:after="40"/>
              <w:jc w:val="right"/>
              <w:rPr>
                <w:b/>
                <w:lang w:val="en-GB"/>
              </w:rPr>
            </w:pPr>
            <w:r w:rsidRPr="007B6984">
              <w:rPr>
                <w:b/>
                <w:lang w:val="en-GB"/>
              </w:rPr>
              <w:t>0</w:t>
            </w:r>
          </w:p>
        </w:tc>
      </w:tr>
      <w:tr w:rsidR="00EF216F" w:rsidRPr="007B6984" w14:paraId="3F784AA5" w14:textId="77777777" w:rsidTr="00EF216F">
        <w:trPr>
          <w:trHeight w:val="57"/>
          <w:jc w:val="right"/>
        </w:trPr>
        <w:tc>
          <w:tcPr>
            <w:tcW w:w="5247" w:type="dxa"/>
            <w:tcBorders>
              <w:top w:val="single" w:sz="4" w:space="0" w:color="000000"/>
              <w:left w:val="nil"/>
              <w:bottom w:val="single" w:sz="4" w:space="0" w:color="000000"/>
              <w:right w:val="nil"/>
            </w:tcBorders>
            <w:hideMark/>
          </w:tcPr>
          <w:p w14:paraId="3F32EB9F" w14:textId="660A3EC7" w:rsidR="00EF216F" w:rsidRPr="007B6984" w:rsidRDefault="00EF216F" w:rsidP="007B6984">
            <w:pPr>
              <w:pStyle w:val="Normal-pool"/>
              <w:tabs>
                <w:tab w:val="left" w:pos="365"/>
              </w:tabs>
              <w:spacing w:before="40" w:after="40"/>
              <w:rPr>
                <w:b/>
                <w:lang w:val="en-GB" w:eastAsia="zh-CN"/>
              </w:rPr>
            </w:pPr>
            <w:r w:rsidRPr="007B6984">
              <w:rPr>
                <w:rFonts w:eastAsia="SimHei"/>
                <w:b/>
                <w:bCs/>
                <w:lang w:val="zh-CN" w:eastAsia="zh-CN"/>
              </w:rPr>
              <w:t xml:space="preserve">1.3 </w:t>
            </w:r>
            <w:r w:rsidRPr="007B6984">
              <w:rPr>
                <w:rFonts w:eastAsia="SimHei"/>
                <w:b/>
                <w:bCs/>
                <w:lang w:val="zh-CN" w:eastAsia="zh-CN"/>
              </w:rPr>
              <w:t>主席代表生物多样性平台出席会议的差旅费</w:t>
            </w:r>
          </w:p>
        </w:tc>
        <w:tc>
          <w:tcPr>
            <w:tcW w:w="1475" w:type="dxa"/>
            <w:tcBorders>
              <w:top w:val="single" w:sz="4" w:space="0" w:color="000000"/>
              <w:left w:val="nil"/>
              <w:bottom w:val="single" w:sz="4" w:space="0" w:color="000000"/>
              <w:right w:val="nil"/>
            </w:tcBorders>
            <w:vAlign w:val="bottom"/>
            <w:hideMark/>
          </w:tcPr>
          <w:p w14:paraId="1F8600C4" w14:textId="77777777" w:rsidR="00EF216F" w:rsidRPr="007B6984" w:rsidRDefault="00EF216F" w:rsidP="007B6984">
            <w:pPr>
              <w:pStyle w:val="Normal-pool"/>
              <w:spacing w:before="40" w:after="40"/>
              <w:jc w:val="right"/>
              <w:rPr>
                <w:lang w:val="en-GB"/>
              </w:rPr>
            </w:pPr>
            <w:r w:rsidRPr="007B6984">
              <w:rPr>
                <w:lang w:val="en-GB"/>
              </w:rPr>
              <w:t>25 000</w:t>
            </w:r>
          </w:p>
        </w:tc>
        <w:tc>
          <w:tcPr>
            <w:tcW w:w="1497" w:type="dxa"/>
            <w:tcBorders>
              <w:top w:val="single" w:sz="4" w:space="0" w:color="000000"/>
              <w:left w:val="nil"/>
              <w:bottom w:val="single" w:sz="4" w:space="0" w:color="000000"/>
              <w:right w:val="nil"/>
            </w:tcBorders>
            <w:vAlign w:val="bottom"/>
            <w:hideMark/>
          </w:tcPr>
          <w:p w14:paraId="72D8160C" w14:textId="77777777" w:rsidR="00EF216F" w:rsidRPr="007B6984" w:rsidRDefault="00EF216F" w:rsidP="007B6984">
            <w:pPr>
              <w:pStyle w:val="Normal-pool"/>
              <w:spacing w:before="40" w:after="40"/>
              <w:jc w:val="right"/>
              <w:rPr>
                <w:lang w:val="en-GB"/>
              </w:rPr>
            </w:pPr>
            <w:r w:rsidRPr="007B6984">
              <w:rPr>
                <w:lang w:val="en-GB"/>
              </w:rPr>
              <w:t>25 000</w:t>
            </w:r>
          </w:p>
        </w:tc>
        <w:tc>
          <w:tcPr>
            <w:tcW w:w="1494" w:type="dxa"/>
            <w:tcBorders>
              <w:top w:val="single" w:sz="4" w:space="0" w:color="000000"/>
              <w:left w:val="nil"/>
              <w:bottom w:val="single" w:sz="4" w:space="0" w:color="000000"/>
              <w:right w:val="nil"/>
            </w:tcBorders>
            <w:vAlign w:val="bottom"/>
            <w:hideMark/>
          </w:tcPr>
          <w:p w14:paraId="66D2C910" w14:textId="77777777" w:rsidR="00EF216F" w:rsidRPr="007B6984" w:rsidRDefault="00EF216F" w:rsidP="007B6984">
            <w:pPr>
              <w:pStyle w:val="Normal-pool"/>
              <w:spacing w:before="40" w:after="40"/>
              <w:jc w:val="right"/>
              <w:rPr>
                <w:lang w:val="en-GB"/>
              </w:rPr>
            </w:pPr>
            <w:r w:rsidRPr="007B6984">
              <w:rPr>
                <w:lang w:val="en-GB"/>
              </w:rPr>
              <w:t>0</w:t>
            </w:r>
          </w:p>
        </w:tc>
      </w:tr>
      <w:tr w:rsidR="00EF216F" w:rsidRPr="007B6984" w14:paraId="22951034" w14:textId="77777777" w:rsidTr="00EF216F">
        <w:trPr>
          <w:trHeight w:val="57"/>
          <w:jc w:val="right"/>
        </w:trPr>
        <w:tc>
          <w:tcPr>
            <w:tcW w:w="5247" w:type="dxa"/>
            <w:tcBorders>
              <w:top w:val="single" w:sz="4" w:space="0" w:color="000000"/>
              <w:left w:val="nil"/>
              <w:bottom w:val="single" w:sz="4" w:space="0" w:color="000000"/>
              <w:right w:val="nil"/>
            </w:tcBorders>
            <w:hideMark/>
          </w:tcPr>
          <w:p w14:paraId="04D481FF" w14:textId="42AE08B3" w:rsidR="00EF216F" w:rsidRPr="007B6984" w:rsidRDefault="00EF216F" w:rsidP="007B6984">
            <w:pPr>
              <w:pStyle w:val="Normal-pool"/>
              <w:tabs>
                <w:tab w:val="left" w:pos="365"/>
              </w:tabs>
              <w:spacing w:before="40" w:after="40"/>
              <w:rPr>
                <w:b/>
                <w:lang w:val="en-GB" w:eastAsia="zh-CN"/>
              </w:rPr>
            </w:pPr>
            <w:r w:rsidRPr="007B6984">
              <w:rPr>
                <w:rFonts w:eastAsia="SimHei"/>
                <w:b/>
                <w:bCs/>
                <w:lang w:val="zh-CN" w:eastAsia="zh-CN"/>
              </w:rPr>
              <w:t>小计</w:t>
            </w:r>
            <w:r w:rsidRPr="007B6984">
              <w:rPr>
                <w:rFonts w:eastAsia="SimHei"/>
                <w:b/>
                <w:bCs/>
                <w:lang w:val="zh-CN" w:eastAsia="zh-CN"/>
              </w:rPr>
              <w:t>1</w:t>
            </w:r>
            <w:r w:rsidRPr="007B6984">
              <w:rPr>
                <w:rFonts w:eastAsia="SimHei"/>
                <w:b/>
                <w:bCs/>
                <w:lang w:val="zh-CN" w:eastAsia="zh-CN"/>
              </w:rPr>
              <w:t>，生物多样性平台各机构的会议</w:t>
            </w:r>
          </w:p>
        </w:tc>
        <w:tc>
          <w:tcPr>
            <w:tcW w:w="1475" w:type="dxa"/>
            <w:tcBorders>
              <w:top w:val="single" w:sz="4" w:space="0" w:color="000000"/>
              <w:left w:val="nil"/>
              <w:bottom w:val="single" w:sz="4" w:space="0" w:color="000000"/>
              <w:right w:val="nil"/>
            </w:tcBorders>
            <w:vAlign w:val="bottom"/>
            <w:hideMark/>
          </w:tcPr>
          <w:p w14:paraId="678BD63F" w14:textId="77777777" w:rsidR="00EF216F" w:rsidRPr="007B6984" w:rsidRDefault="00EF216F" w:rsidP="007B6984">
            <w:pPr>
              <w:pStyle w:val="Normal-pool"/>
              <w:spacing w:before="40" w:after="40"/>
              <w:jc w:val="right"/>
              <w:rPr>
                <w:b/>
                <w:lang w:val="en-GB"/>
              </w:rPr>
            </w:pPr>
            <w:r w:rsidRPr="007B6984">
              <w:rPr>
                <w:b/>
                <w:lang w:val="en-GB"/>
              </w:rPr>
              <w:t>1 640 450</w:t>
            </w:r>
          </w:p>
        </w:tc>
        <w:tc>
          <w:tcPr>
            <w:tcW w:w="1497" w:type="dxa"/>
            <w:tcBorders>
              <w:top w:val="single" w:sz="4" w:space="0" w:color="000000"/>
              <w:left w:val="nil"/>
              <w:bottom w:val="single" w:sz="4" w:space="0" w:color="000000"/>
              <w:right w:val="nil"/>
            </w:tcBorders>
            <w:vAlign w:val="bottom"/>
            <w:hideMark/>
          </w:tcPr>
          <w:p w14:paraId="7AA71B14" w14:textId="77777777" w:rsidR="00EF216F" w:rsidRPr="007B6984" w:rsidRDefault="00EF216F" w:rsidP="007B6984">
            <w:pPr>
              <w:pStyle w:val="Normal-pool"/>
              <w:spacing w:before="40" w:after="40"/>
              <w:jc w:val="right"/>
              <w:rPr>
                <w:b/>
                <w:lang w:val="en-GB"/>
              </w:rPr>
            </w:pPr>
            <w:r w:rsidRPr="007B6984">
              <w:rPr>
                <w:b/>
                <w:lang w:val="en-GB"/>
              </w:rPr>
              <w:t>1 740 450</w:t>
            </w:r>
          </w:p>
        </w:tc>
        <w:tc>
          <w:tcPr>
            <w:tcW w:w="1494" w:type="dxa"/>
            <w:tcBorders>
              <w:top w:val="single" w:sz="4" w:space="0" w:color="000000"/>
              <w:left w:val="nil"/>
              <w:bottom w:val="single" w:sz="4" w:space="0" w:color="000000"/>
              <w:right w:val="nil"/>
            </w:tcBorders>
            <w:vAlign w:val="bottom"/>
            <w:hideMark/>
          </w:tcPr>
          <w:p w14:paraId="77C6D98E" w14:textId="77777777" w:rsidR="00EF216F" w:rsidRPr="007B6984" w:rsidRDefault="00EF216F" w:rsidP="007B6984">
            <w:pPr>
              <w:pStyle w:val="Normal-pool"/>
              <w:spacing w:before="40" w:after="40"/>
              <w:jc w:val="right"/>
              <w:rPr>
                <w:b/>
                <w:lang w:val="en-GB"/>
              </w:rPr>
            </w:pPr>
            <w:r w:rsidRPr="007B6984">
              <w:rPr>
                <w:b/>
                <w:lang w:val="en-GB"/>
              </w:rPr>
              <w:t>100 000</w:t>
            </w:r>
          </w:p>
        </w:tc>
      </w:tr>
      <w:tr w:rsidR="00EF216F" w:rsidRPr="007B6984" w14:paraId="21ACABB8" w14:textId="77777777" w:rsidTr="00EF216F">
        <w:trPr>
          <w:trHeight w:val="57"/>
          <w:jc w:val="right"/>
        </w:trPr>
        <w:tc>
          <w:tcPr>
            <w:tcW w:w="9713" w:type="dxa"/>
            <w:gridSpan w:val="4"/>
            <w:tcBorders>
              <w:top w:val="single" w:sz="4" w:space="0" w:color="000000"/>
              <w:left w:val="nil"/>
              <w:bottom w:val="nil"/>
              <w:right w:val="nil"/>
            </w:tcBorders>
            <w:hideMark/>
          </w:tcPr>
          <w:p w14:paraId="4B9B58DB" w14:textId="59EEBC9B" w:rsidR="00EF216F" w:rsidRPr="007B6984" w:rsidRDefault="00EF216F" w:rsidP="007B6984">
            <w:pPr>
              <w:pStyle w:val="Normal-pool"/>
              <w:tabs>
                <w:tab w:val="left" w:pos="365"/>
              </w:tabs>
              <w:spacing w:before="40" w:after="40"/>
              <w:rPr>
                <w:b/>
                <w:lang w:val="en-GB"/>
              </w:rPr>
            </w:pPr>
            <w:r w:rsidRPr="007B6984">
              <w:rPr>
                <w:rFonts w:eastAsia="SimHei"/>
                <w:b/>
                <w:bCs/>
                <w:lang w:val="zh-CN"/>
              </w:rPr>
              <w:lastRenderedPageBreak/>
              <w:t xml:space="preserve">2. </w:t>
            </w:r>
            <w:r w:rsidRPr="007B6984">
              <w:rPr>
                <w:rFonts w:eastAsia="SimHei"/>
                <w:b/>
                <w:bCs/>
                <w:lang w:val="zh-CN"/>
              </w:rPr>
              <w:t>工作方案的执行</w:t>
            </w:r>
          </w:p>
        </w:tc>
      </w:tr>
      <w:tr w:rsidR="00EF216F" w:rsidRPr="007B6984" w14:paraId="72A50FD2" w14:textId="77777777" w:rsidTr="00EF216F">
        <w:trPr>
          <w:trHeight w:val="57"/>
          <w:jc w:val="right"/>
        </w:trPr>
        <w:tc>
          <w:tcPr>
            <w:tcW w:w="9713" w:type="dxa"/>
            <w:gridSpan w:val="4"/>
            <w:tcBorders>
              <w:top w:val="nil"/>
              <w:left w:val="nil"/>
              <w:bottom w:val="nil"/>
              <w:right w:val="nil"/>
            </w:tcBorders>
            <w:hideMark/>
          </w:tcPr>
          <w:p w14:paraId="7844635E" w14:textId="7360839A" w:rsidR="00EF216F" w:rsidRPr="007B6984" w:rsidRDefault="00EF216F" w:rsidP="007B6984">
            <w:pPr>
              <w:pStyle w:val="Normal-pool"/>
              <w:spacing w:before="40" w:after="40"/>
              <w:rPr>
                <w:b/>
                <w:lang w:val="en-GB"/>
              </w:rPr>
            </w:pPr>
            <w:r w:rsidRPr="007B6984">
              <w:rPr>
                <w:rFonts w:eastAsia="SimHei"/>
                <w:b/>
                <w:bCs/>
              </w:rPr>
              <w:t>A</w:t>
            </w:r>
            <w:r w:rsidRPr="007B6984">
              <w:rPr>
                <w:rFonts w:eastAsia="SimHei"/>
                <w:b/>
                <w:bCs/>
                <w:lang w:val="zh-CN"/>
              </w:rPr>
              <w:t>部分</w:t>
            </w:r>
            <w:r w:rsidRPr="007B6984">
              <w:rPr>
                <w:rFonts w:eastAsia="SimHei"/>
                <w:b/>
                <w:bCs/>
              </w:rPr>
              <w:t>：</w:t>
            </w:r>
            <w:r w:rsidRPr="007B6984">
              <w:rPr>
                <w:rFonts w:eastAsia="SimHei"/>
                <w:b/>
                <w:bCs/>
                <w:lang w:val="zh-CN"/>
              </w:rPr>
              <w:t>第一份工作方案</w:t>
            </w:r>
            <w:r w:rsidRPr="007B6984">
              <w:rPr>
                <w:rFonts w:eastAsia="SimHei"/>
                <w:b/>
                <w:bCs/>
              </w:rPr>
              <w:t>（</w:t>
            </w:r>
            <w:r w:rsidRPr="007B6984">
              <w:rPr>
                <w:rFonts w:eastAsia="SimHei"/>
                <w:b/>
                <w:bCs/>
                <w:lang w:val="zh-CN"/>
              </w:rPr>
              <w:t>方案</w:t>
            </w:r>
            <w:r w:rsidRPr="007B6984">
              <w:rPr>
                <w:rFonts w:eastAsia="SimHei"/>
                <w:b/>
                <w:bCs/>
              </w:rPr>
              <w:t>1</w:t>
            </w:r>
            <w:r w:rsidRPr="007B6984">
              <w:rPr>
                <w:rFonts w:eastAsia="SimHei"/>
                <w:b/>
                <w:bCs/>
              </w:rPr>
              <w:t>）</w:t>
            </w:r>
          </w:p>
        </w:tc>
      </w:tr>
      <w:tr w:rsidR="00EF216F" w:rsidRPr="007B6984" w14:paraId="7B9E5970" w14:textId="77777777" w:rsidTr="00EF216F">
        <w:trPr>
          <w:trHeight w:val="57"/>
          <w:jc w:val="right"/>
        </w:trPr>
        <w:tc>
          <w:tcPr>
            <w:tcW w:w="5247" w:type="dxa"/>
            <w:tcBorders>
              <w:top w:val="nil"/>
              <w:left w:val="nil"/>
              <w:bottom w:val="nil"/>
              <w:right w:val="nil"/>
            </w:tcBorders>
            <w:hideMark/>
          </w:tcPr>
          <w:p w14:paraId="415CE31A" w14:textId="6EA9992B" w:rsidR="00EF216F" w:rsidRPr="007B6984" w:rsidRDefault="00EF216F" w:rsidP="007B6984">
            <w:pPr>
              <w:pStyle w:val="Normal-pool-Table"/>
              <w:rPr>
                <w:b/>
                <w:sz w:val="20"/>
                <w:lang w:val="en-GB" w:eastAsia="zh-CN"/>
              </w:rPr>
            </w:pPr>
            <w:r w:rsidRPr="007B6984">
              <w:rPr>
                <w:rFonts w:eastAsia="SimHei"/>
                <w:b/>
                <w:bCs/>
                <w:sz w:val="20"/>
                <w:lang w:val="zh-CN" w:eastAsia="zh-CN"/>
              </w:rPr>
              <w:t>方案</w:t>
            </w:r>
            <w:r w:rsidRPr="007B6984">
              <w:rPr>
                <w:rFonts w:eastAsia="SimHei"/>
                <w:b/>
                <w:bCs/>
                <w:sz w:val="20"/>
                <w:lang w:val="zh-CN" w:eastAsia="zh-CN"/>
              </w:rPr>
              <w:t>1</w:t>
            </w:r>
            <w:r w:rsidRPr="007B6984">
              <w:rPr>
                <w:rFonts w:eastAsia="SimHei"/>
                <w:b/>
                <w:bCs/>
                <w:sz w:val="20"/>
                <w:lang w:val="zh-CN" w:eastAsia="zh-CN"/>
              </w:rPr>
              <w:t>目标</w:t>
            </w:r>
            <w:r w:rsidRPr="007B6984">
              <w:rPr>
                <w:rFonts w:eastAsia="SimHei"/>
                <w:b/>
                <w:bCs/>
                <w:sz w:val="20"/>
                <w:lang w:val="zh-CN" w:eastAsia="zh-CN"/>
              </w:rPr>
              <w:t>3</w:t>
            </w:r>
            <w:r w:rsidRPr="007B6984">
              <w:rPr>
                <w:rFonts w:eastAsia="SimHei"/>
                <w:b/>
                <w:bCs/>
                <w:sz w:val="20"/>
                <w:lang w:val="zh-CN" w:eastAsia="zh-CN"/>
              </w:rPr>
              <w:t>：加强关于专题和方法问题的知识与政策衔接</w:t>
            </w:r>
          </w:p>
        </w:tc>
        <w:tc>
          <w:tcPr>
            <w:tcW w:w="1475" w:type="dxa"/>
            <w:tcBorders>
              <w:top w:val="nil"/>
              <w:left w:val="nil"/>
              <w:bottom w:val="nil"/>
              <w:right w:val="nil"/>
            </w:tcBorders>
            <w:vAlign w:val="bottom"/>
            <w:hideMark/>
          </w:tcPr>
          <w:p w14:paraId="23812102" w14:textId="77777777" w:rsidR="00EF216F" w:rsidRPr="007B6984" w:rsidRDefault="00EF216F" w:rsidP="007B6984">
            <w:pPr>
              <w:pStyle w:val="Normal-pool"/>
              <w:spacing w:before="40" w:after="40"/>
              <w:jc w:val="right"/>
              <w:rPr>
                <w:b/>
                <w:lang w:val="en-GB"/>
              </w:rPr>
            </w:pPr>
            <w:r w:rsidRPr="007B6984">
              <w:rPr>
                <w:b/>
                <w:lang w:val="en-GB"/>
              </w:rPr>
              <w:t>302 500</w:t>
            </w:r>
          </w:p>
        </w:tc>
        <w:tc>
          <w:tcPr>
            <w:tcW w:w="1497" w:type="dxa"/>
            <w:tcBorders>
              <w:top w:val="nil"/>
              <w:left w:val="nil"/>
              <w:bottom w:val="nil"/>
              <w:right w:val="nil"/>
            </w:tcBorders>
            <w:vAlign w:val="bottom"/>
            <w:hideMark/>
          </w:tcPr>
          <w:p w14:paraId="2BDC04EC" w14:textId="77777777" w:rsidR="00EF216F" w:rsidRPr="007B6984" w:rsidRDefault="00EF216F" w:rsidP="007B6984">
            <w:pPr>
              <w:pStyle w:val="Normal-pool"/>
              <w:spacing w:before="40" w:after="40"/>
              <w:jc w:val="right"/>
              <w:rPr>
                <w:b/>
                <w:lang w:val="en-GB"/>
              </w:rPr>
            </w:pPr>
            <w:r w:rsidRPr="007B6984">
              <w:rPr>
                <w:b/>
                <w:lang w:val="en-GB"/>
              </w:rPr>
              <w:t>316 250</w:t>
            </w:r>
          </w:p>
        </w:tc>
        <w:tc>
          <w:tcPr>
            <w:tcW w:w="1494" w:type="dxa"/>
            <w:tcBorders>
              <w:top w:val="nil"/>
              <w:left w:val="nil"/>
              <w:bottom w:val="nil"/>
              <w:right w:val="nil"/>
            </w:tcBorders>
            <w:vAlign w:val="bottom"/>
            <w:hideMark/>
          </w:tcPr>
          <w:p w14:paraId="32B5983E" w14:textId="77777777" w:rsidR="00EF216F" w:rsidRPr="007B6984" w:rsidRDefault="00EF216F" w:rsidP="007B6984">
            <w:pPr>
              <w:pStyle w:val="Normal-pool"/>
              <w:spacing w:before="40" w:after="40"/>
              <w:jc w:val="right"/>
              <w:rPr>
                <w:b/>
                <w:lang w:val="en-GB"/>
              </w:rPr>
            </w:pPr>
            <w:r w:rsidRPr="007B6984">
              <w:rPr>
                <w:b/>
                <w:lang w:val="en-GB"/>
              </w:rPr>
              <w:t>13 750</w:t>
            </w:r>
          </w:p>
        </w:tc>
      </w:tr>
      <w:tr w:rsidR="00EF216F" w:rsidRPr="007B6984" w14:paraId="7AB9E207" w14:textId="77777777" w:rsidTr="00EF216F">
        <w:trPr>
          <w:trHeight w:val="57"/>
          <w:jc w:val="right"/>
        </w:trPr>
        <w:tc>
          <w:tcPr>
            <w:tcW w:w="5247" w:type="dxa"/>
            <w:tcBorders>
              <w:top w:val="nil"/>
              <w:left w:val="nil"/>
              <w:bottom w:val="single" w:sz="4" w:space="0" w:color="000000"/>
              <w:right w:val="nil"/>
            </w:tcBorders>
            <w:hideMark/>
          </w:tcPr>
          <w:p w14:paraId="04DA1281" w14:textId="689B21C3" w:rsidR="00EF216F" w:rsidRPr="007B6984" w:rsidRDefault="00EF216F" w:rsidP="007B6984">
            <w:pPr>
              <w:pStyle w:val="Normal-pool-Table"/>
              <w:rPr>
                <w:sz w:val="20"/>
                <w:lang w:val="en-GB" w:eastAsia="zh-CN"/>
              </w:rPr>
            </w:pPr>
            <w:r w:rsidRPr="007B6984">
              <w:rPr>
                <w:rFonts w:eastAsia="SimSun"/>
                <w:sz w:val="20"/>
                <w:lang w:val="zh-CN" w:eastAsia="zh-CN"/>
              </w:rPr>
              <w:t>方案</w:t>
            </w:r>
            <w:r w:rsidRPr="007B6984">
              <w:rPr>
                <w:rFonts w:eastAsia="SimSun"/>
                <w:sz w:val="20"/>
                <w:lang w:val="zh-CN" w:eastAsia="zh-CN"/>
              </w:rPr>
              <w:t>1</w:t>
            </w:r>
            <w:r w:rsidRPr="007B6984">
              <w:rPr>
                <w:rFonts w:eastAsia="SimSun"/>
                <w:sz w:val="20"/>
                <w:lang w:val="zh-CN" w:eastAsia="zh-CN"/>
              </w:rPr>
              <w:t>交付品</w:t>
            </w:r>
            <w:r w:rsidRPr="007B6984">
              <w:rPr>
                <w:rFonts w:eastAsia="SimSun"/>
                <w:sz w:val="20"/>
                <w:lang w:val="zh-CN" w:eastAsia="zh-CN"/>
              </w:rPr>
              <w:t>3 (b) (</w:t>
            </w:r>
            <w:r w:rsidRPr="007B6984">
              <w:rPr>
                <w:rFonts w:eastAsia="SimSun"/>
                <w:sz w:val="20"/>
                <w:lang w:val="zh-CN" w:eastAsia="zh-CN"/>
              </w:rPr>
              <w:t>二</w:t>
            </w:r>
            <w:r w:rsidRPr="007B6984">
              <w:rPr>
                <w:rFonts w:eastAsia="SimSun"/>
                <w:sz w:val="20"/>
                <w:lang w:val="zh-CN" w:eastAsia="zh-CN"/>
              </w:rPr>
              <w:t xml:space="preserve">) </w:t>
            </w:r>
            <w:r w:rsidR="00441A32" w:rsidRPr="007B6984">
              <w:rPr>
                <w:rFonts w:eastAsia="SimSun"/>
                <w:sz w:val="20"/>
                <w:lang w:val="zh-CN" w:eastAsia="zh-CN"/>
              </w:rPr>
              <w:t>：</w:t>
            </w:r>
            <w:r w:rsidRPr="007B6984">
              <w:rPr>
                <w:rFonts w:eastAsia="SimSun"/>
                <w:sz w:val="20"/>
                <w:lang w:val="zh-CN" w:eastAsia="zh-CN"/>
              </w:rPr>
              <w:t>外来入侵物种评估</w:t>
            </w:r>
          </w:p>
        </w:tc>
        <w:tc>
          <w:tcPr>
            <w:tcW w:w="1475" w:type="dxa"/>
            <w:tcBorders>
              <w:top w:val="nil"/>
              <w:left w:val="nil"/>
              <w:bottom w:val="single" w:sz="4" w:space="0" w:color="000000"/>
              <w:right w:val="nil"/>
            </w:tcBorders>
            <w:vAlign w:val="bottom"/>
            <w:hideMark/>
          </w:tcPr>
          <w:p w14:paraId="3D04993C" w14:textId="77777777" w:rsidR="00EF216F" w:rsidRPr="007B6984" w:rsidRDefault="00EF216F" w:rsidP="007B6984">
            <w:pPr>
              <w:pStyle w:val="Normal-pool"/>
              <w:spacing w:before="40" w:after="40"/>
              <w:jc w:val="right"/>
              <w:rPr>
                <w:lang w:val="en-GB"/>
              </w:rPr>
            </w:pPr>
            <w:r w:rsidRPr="007B6984">
              <w:rPr>
                <w:lang w:val="en-GB"/>
              </w:rPr>
              <w:t>302 500</w:t>
            </w:r>
          </w:p>
        </w:tc>
        <w:tc>
          <w:tcPr>
            <w:tcW w:w="1497" w:type="dxa"/>
            <w:tcBorders>
              <w:top w:val="nil"/>
              <w:left w:val="nil"/>
              <w:bottom w:val="single" w:sz="4" w:space="0" w:color="000000"/>
              <w:right w:val="nil"/>
            </w:tcBorders>
            <w:vAlign w:val="bottom"/>
            <w:hideMark/>
          </w:tcPr>
          <w:p w14:paraId="74775960" w14:textId="77777777" w:rsidR="00EF216F" w:rsidRPr="007B6984" w:rsidRDefault="00EF216F" w:rsidP="007B6984">
            <w:pPr>
              <w:pStyle w:val="Normal-pool"/>
              <w:spacing w:before="40" w:after="40"/>
              <w:jc w:val="right"/>
              <w:rPr>
                <w:lang w:val="en-GB"/>
              </w:rPr>
            </w:pPr>
            <w:r w:rsidRPr="007B6984">
              <w:rPr>
                <w:lang w:val="en-GB"/>
              </w:rPr>
              <w:t>316 250</w:t>
            </w:r>
          </w:p>
        </w:tc>
        <w:tc>
          <w:tcPr>
            <w:tcW w:w="1494" w:type="dxa"/>
            <w:tcBorders>
              <w:top w:val="nil"/>
              <w:left w:val="nil"/>
              <w:bottom w:val="single" w:sz="4" w:space="0" w:color="000000"/>
              <w:right w:val="nil"/>
            </w:tcBorders>
            <w:vAlign w:val="bottom"/>
            <w:hideMark/>
          </w:tcPr>
          <w:p w14:paraId="21ACBC20" w14:textId="77777777" w:rsidR="00EF216F" w:rsidRPr="007B6984" w:rsidRDefault="00EF216F" w:rsidP="007B6984">
            <w:pPr>
              <w:pStyle w:val="Normal-pool"/>
              <w:spacing w:before="40" w:after="40"/>
              <w:jc w:val="right"/>
              <w:rPr>
                <w:lang w:val="en-GB"/>
              </w:rPr>
            </w:pPr>
            <w:r w:rsidRPr="007B6984">
              <w:rPr>
                <w:lang w:val="en-GB"/>
              </w:rPr>
              <w:t>13 750</w:t>
            </w:r>
          </w:p>
        </w:tc>
      </w:tr>
      <w:tr w:rsidR="00EF216F" w:rsidRPr="007B6984" w14:paraId="1C6C0D86" w14:textId="77777777" w:rsidTr="00EF216F">
        <w:trPr>
          <w:trHeight w:val="57"/>
          <w:jc w:val="right"/>
        </w:trPr>
        <w:tc>
          <w:tcPr>
            <w:tcW w:w="5247" w:type="dxa"/>
            <w:tcBorders>
              <w:top w:val="single" w:sz="4" w:space="0" w:color="000000"/>
              <w:left w:val="nil"/>
              <w:bottom w:val="single" w:sz="4" w:space="0" w:color="auto"/>
              <w:right w:val="nil"/>
            </w:tcBorders>
            <w:hideMark/>
          </w:tcPr>
          <w:p w14:paraId="48210E8B" w14:textId="13F94E8E" w:rsidR="00EF216F" w:rsidRPr="007B6984" w:rsidRDefault="00EF216F" w:rsidP="007B6984">
            <w:pPr>
              <w:pStyle w:val="Normal-pool"/>
              <w:spacing w:before="40" w:after="40"/>
              <w:rPr>
                <w:b/>
                <w:lang w:val="en-GB"/>
              </w:rPr>
            </w:pPr>
            <w:r w:rsidRPr="007B6984">
              <w:rPr>
                <w:rFonts w:eastAsia="SimHei"/>
                <w:b/>
                <w:bCs/>
                <w:lang w:val="zh-CN"/>
              </w:rPr>
              <w:t>小计，</w:t>
            </w:r>
            <w:r w:rsidRPr="007B6984">
              <w:rPr>
                <w:rFonts w:eastAsia="SimHei"/>
                <w:b/>
                <w:bCs/>
                <w:lang w:val="zh-CN"/>
              </w:rPr>
              <w:t>A</w:t>
            </w:r>
            <w:r w:rsidRPr="007B6984">
              <w:rPr>
                <w:rFonts w:eastAsia="SimHei"/>
                <w:b/>
                <w:bCs/>
                <w:lang w:val="zh-CN"/>
              </w:rPr>
              <w:t>部分</w:t>
            </w:r>
          </w:p>
        </w:tc>
        <w:tc>
          <w:tcPr>
            <w:tcW w:w="1475" w:type="dxa"/>
            <w:tcBorders>
              <w:top w:val="single" w:sz="4" w:space="0" w:color="000000"/>
              <w:left w:val="nil"/>
              <w:bottom w:val="single" w:sz="4" w:space="0" w:color="auto"/>
              <w:right w:val="nil"/>
            </w:tcBorders>
            <w:vAlign w:val="bottom"/>
            <w:hideMark/>
          </w:tcPr>
          <w:p w14:paraId="3737C8D5" w14:textId="77777777" w:rsidR="00EF216F" w:rsidRPr="007B6984" w:rsidRDefault="00EF216F" w:rsidP="007B6984">
            <w:pPr>
              <w:pStyle w:val="Normal-pool"/>
              <w:spacing w:before="40" w:after="40"/>
              <w:jc w:val="right"/>
              <w:rPr>
                <w:b/>
                <w:lang w:val="en-GB"/>
              </w:rPr>
            </w:pPr>
            <w:r w:rsidRPr="007B6984">
              <w:rPr>
                <w:b/>
                <w:lang w:val="en-GB"/>
              </w:rPr>
              <w:t>302 500</w:t>
            </w:r>
          </w:p>
        </w:tc>
        <w:tc>
          <w:tcPr>
            <w:tcW w:w="1497" w:type="dxa"/>
            <w:tcBorders>
              <w:top w:val="single" w:sz="4" w:space="0" w:color="000000"/>
              <w:left w:val="nil"/>
              <w:bottom w:val="single" w:sz="4" w:space="0" w:color="000000"/>
              <w:right w:val="nil"/>
            </w:tcBorders>
            <w:vAlign w:val="bottom"/>
            <w:hideMark/>
          </w:tcPr>
          <w:p w14:paraId="72206127" w14:textId="77777777" w:rsidR="00EF216F" w:rsidRPr="007B6984" w:rsidRDefault="00EF216F" w:rsidP="007B6984">
            <w:pPr>
              <w:pStyle w:val="Normal-pool"/>
              <w:spacing w:before="40" w:after="40"/>
              <w:jc w:val="right"/>
              <w:rPr>
                <w:b/>
                <w:lang w:val="en-GB"/>
              </w:rPr>
            </w:pPr>
            <w:r w:rsidRPr="007B6984">
              <w:rPr>
                <w:b/>
                <w:lang w:val="en-GB"/>
              </w:rPr>
              <w:t>316 250</w:t>
            </w:r>
          </w:p>
        </w:tc>
        <w:tc>
          <w:tcPr>
            <w:tcW w:w="1494" w:type="dxa"/>
            <w:tcBorders>
              <w:top w:val="single" w:sz="4" w:space="0" w:color="000000"/>
              <w:left w:val="nil"/>
              <w:bottom w:val="single" w:sz="4" w:space="0" w:color="000000"/>
              <w:right w:val="nil"/>
            </w:tcBorders>
            <w:vAlign w:val="bottom"/>
            <w:hideMark/>
          </w:tcPr>
          <w:p w14:paraId="5F3C03D6" w14:textId="77777777" w:rsidR="00EF216F" w:rsidRPr="007B6984" w:rsidRDefault="00EF216F" w:rsidP="007B6984">
            <w:pPr>
              <w:pStyle w:val="Normal-pool"/>
              <w:spacing w:before="40" w:after="40"/>
              <w:jc w:val="right"/>
              <w:rPr>
                <w:b/>
                <w:lang w:val="en-GB"/>
              </w:rPr>
            </w:pPr>
            <w:r w:rsidRPr="007B6984">
              <w:rPr>
                <w:b/>
                <w:lang w:val="en-GB"/>
              </w:rPr>
              <w:t>13 750</w:t>
            </w:r>
          </w:p>
        </w:tc>
      </w:tr>
      <w:tr w:rsidR="00EF216F" w:rsidRPr="007B6984" w14:paraId="4E1E572D" w14:textId="77777777" w:rsidTr="00EF216F">
        <w:trPr>
          <w:trHeight w:val="57"/>
          <w:jc w:val="right"/>
        </w:trPr>
        <w:tc>
          <w:tcPr>
            <w:tcW w:w="5247" w:type="dxa"/>
            <w:tcBorders>
              <w:top w:val="single" w:sz="4" w:space="0" w:color="auto"/>
              <w:left w:val="nil"/>
              <w:bottom w:val="single" w:sz="4" w:space="0" w:color="auto"/>
              <w:right w:val="nil"/>
            </w:tcBorders>
            <w:hideMark/>
          </w:tcPr>
          <w:p w14:paraId="784F8CEB" w14:textId="1411D55C" w:rsidR="00EF216F" w:rsidRPr="007B6984" w:rsidRDefault="00EF216F" w:rsidP="007B6984">
            <w:pPr>
              <w:pStyle w:val="Normal-pool"/>
              <w:spacing w:before="40" w:after="40"/>
              <w:rPr>
                <w:b/>
                <w:lang w:val="en-GB" w:eastAsia="zh-CN"/>
              </w:rPr>
            </w:pPr>
            <w:r w:rsidRPr="007B6984">
              <w:rPr>
                <w:rFonts w:eastAsia="SimHei"/>
                <w:b/>
                <w:bCs/>
                <w:lang w:val="zh-CN" w:eastAsia="zh-CN"/>
              </w:rPr>
              <w:t>B</w:t>
            </w:r>
            <w:r w:rsidRPr="007B6984">
              <w:rPr>
                <w:rFonts w:eastAsia="SimHei"/>
                <w:b/>
                <w:bCs/>
                <w:lang w:val="zh-CN" w:eastAsia="zh-CN"/>
              </w:rPr>
              <w:t>部分：</w:t>
            </w:r>
            <w:r w:rsidRPr="007B6984">
              <w:rPr>
                <w:rFonts w:eastAsia="SimHei"/>
                <w:b/>
                <w:bCs/>
                <w:lang w:val="zh-CN" w:eastAsia="zh-CN"/>
              </w:rPr>
              <w:t>2030</w:t>
            </w:r>
            <w:r w:rsidRPr="007B6984">
              <w:rPr>
                <w:rFonts w:eastAsia="SimHei"/>
                <w:b/>
                <w:bCs/>
                <w:lang w:val="zh-CN" w:eastAsia="zh-CN"/>
              </w:rPr>
              <w:t>年前滚动工作方案</w:t>
            </w:r>
          </w:p>
        </w:tc>
        <w:tc>
          <w:tcPr>
            <w:tcW w:w="1475" w:type="dxa"/>
            <w:tcBorders>
              <w:top w:val="single" w:sz="4" w:space="0" w:color="auto"/>
              <w:left w:val="nil"/>
              <w:bottom w:val="single" w:sz="4" w:space="0" w:color="auto"/>
              <w:right w:val="nil"/>
            </w:tcBorders>
            <w:vAlign w:val="bottom"/>
          </w:tcPr>
          <w:p w14:paraId="1EDDF8E7" w14:textId="77777777" w:rsidR="00EF216F" w:rsidRPr="007B6984" w:rsidRDefault="00EF216F" w:rsidP="007B6984">
            <w:pPr>
              <w:pStyle w:val="Normal-pool"/>
              <w:spacing w:before="40" w:after="40"/>
              <w:jc w:val="right"/>
              <w:rPr>
                <w:b/>
                <w:lang w:val="en-GB" w:eastAsia="zh-CN"/>
              </w:rPr>
            </w:pPr>
          </w:p>
        </w:tc>
        <w:tc>
          <w:tcPr>
            <w:tcW w:w="1497" w:type="dxa"/>
            <w:tcBorders>
              <w:top w:val="single" w:sz="4" w:space="0" w:color="000000"/>
              <w:left w:val="nil"/>
              <w:bottom w:val="single" w:sz="4" w:space="0" w:color="auto"/>
              <w:right w:val="nil"/>
            </w:tcBorders>
            <w:vAlign w:val="bottom"/>
          </w:tcPr>
          <w:p w14:paraId="44A26E30" w14:textId="77777777" w:rsidR="00EF216F" w:rsidRPr="007B6984" w:rsidRDefault="00EF216F" w:rsidP="007B6984">
            <w:pPr>
              <w:pStyle w:val="Normal-pool"/>
              <w:spacing w:before="40" w:after="40"/>
              <w:jc w:val="right"/>
              <w:rPr>
                <w:lang w:val="en-GB" w:eastAsia="zh-CN"/>
              </w:rPr>
            </w:pPr>
          </w:p>
        </w:tc>
        <w:tc>
          <w:tcPr>
            <w:tcW w:w="1494" w:type="dxa"/>
            <w:tcBorders>
              <w:top w:val="single" w:sz="4" w:space="0" w:color="000000"/>
              <w:left w:val="nil"/>
              <w:bottom w:val="single" w:sz="4" w:space="0" w:color="auto"/>
              <w:right w:val="nil"/>
            </w:tcBorders>
            <w:vAlign w:val="bottom"/>
          </w:tcPr>
          <w:p w14:paraId="266A1117" w14:textId="77777777" w:rsidR="00EF216F" w:rsidRPr="007B6984" w:rsidRDefault="00EF216F" w:rsidP="007B6984">
            <w:pPr>
              <w:pStyle w:val="Normal-pool"/>
              <w:spacing w:before="40" w:after="40"/>
              <w:jc w:val="right"/>
              <w:rPr>
                <w:lang w:val="en-GB" w:eastAsia="zh-CN"/>
              </w:rPr>
            </w:pPr>
          </w:p>
        </w:tc>
      </w:tr>
      <w:tr w:rsidR="00EF216F" w:rsidRPr="007B6984" w14:paraId="2B7AAE2A" w14:textId="77777777" w:rsidTr="00EF216F">
        <w:trPr>
          <w:trHeight w:val="57"/>
          <w:jc w:val="right"/>
        </w:trPr>
        <w:tc>
          <w:tcPr>
            <w:tcW w:w="5247" w:type="dxa"/>
            <w:tcBorders>
              <w:top w:val="single" w:sz="4" w:space="0" w:color="auto"/>
              <w:left w:val="nil"/>
              <w:bottom w:val="single" w:sz="4" w:space="0" w:color="auto"/>
              <w:right w:val="nil"/>
            </w:tcBorders>
            <w:hideMark/>
          </w:tcPr>
          <w:p w14:paraId="7D033F8C" w14:textId="3921561B" w:rsidR="00EF216F" w:rsidRPr="007B6984" w:rsidRDefault="00EF216F" w:rsidP="007B6984">
            <w:pPr>
              <w:pStyle w:val="Normal-pool"/>
              <w:spacing w:before="40" w:after="40"/>
              <w:rPr>
                <w:b/>
                <w:lang w:val="en-GB"/>
              </w:rPr>
            </w:pPr>
            <w:r w:rsidRPr="007B6984">
              <w:rPr>
                <w:rFonts w:eastAsia="SimHei"/>
                <w:b/>
                <w:bCs/>
                <w:lang w:val="zh-CN"/>
              </w:rPr>
              <w:t>目标</w:t>
            </w:r>
            <w:r w:rsidRPr="007B6984">
              <w:rPr>
                <w:rFonts w:eastAsia="SimHei"/>
                <w:b/>
                <w:bCs/>
                <w:lang w:val="zh-CN"/>
              </w:rPr>
              <w:t>1</w:t>
            </w:r>
            <w:r w:rsidRPr="007B6984">
              <w:rPr>
                <w:rFonts w:eastAsia="SimHei"/>
                <w:b/>
                <w:bCs/>
                <w:lang w:val="zh-CN"/>
              </w:rPr>
              <w:t>：评估知识</w:t>
            </w:r>
          </w:p>
        </w:tc>
        <w:tc>
          <w:tcPr>
            <w:tcW w:w="1475" w:type="dxa"/>
            <w:tcBorders>
              <w:top w:val="single" w:sz="4" w:space="0" w:color="auto"/>
              <w:left w:val="nil"/>
              <w:bottom w:val="single" w:sz="4" w:space="0" w:color="auto"/>
              <w:right w:val="nil"/>
            </w:tcBorders>
            <w:vAlign w:val="bottom"/>
            <w:hideMark/>
          </w:tcPr>
          <w:p w14:paraId="00A9D4C6" w14:textId="77777777" w:rsidR="00EF216F" w:rsidRPr="007B6984" w:rsidRDefault="00EF216F" w:rsidP="007B6984">
            <w:pPr>
              <w:pStyle w:val="Normal-pool"/>
              <w:spacing w:before="40" w:after="40"/>
              <w:jc w:val="right"/>
              <w:rPr>
                <w:b/>
                <w:lang w:val="en-GB"/>
              </w:rPr>
            </w:pPr>
            <w:r w:rsidRPr="007B6984">
              <w:rPr>
                <w:b/>
                <w:lang w:val="en-GB"/>
              </w:rPr>
              <w:t>1 724 800</w:t>
            </w:r>
          </w:p>
        </w:tc>
        <w:tc>
          <w:tcPr>
            <w:tcW w:w="1497" w:type="dxa"/>
            <w:tcBorders>
              <w:top w:val="single" w:sz="4" w:space="0" w:color="auto"/>
              <w:left w:val="nil"/>
              <w:bottom w:val="single" w:sz="4" w:space="0" w:color="auto"/>
              <w:right w:val="nil"/>
            </w:tcBorders>
            <w:vAlign w:val="bottom"/>
            <w:hideMark/>
          </w:tcPr>
          <w:p w14:paraId="0E546D99" w14:textId="77777777" w:rsidR="00EF216F" w:rsidRPr="007B6984" w:rsidRDefault="00EF216F" w:rsidP="007B6984">
            <w:pPr>
              <w:pStyle w:val="Normal-pool"/>
              <w:spacing w:before="40" w:after="40"/>
              <w:jc w:val="right"/>
              <w:rPr>
                <w:b/>
                <w:lang w:val="en-GB"/>
              </w:rPr>
            </w:pPr>
            <w:r w:rsidRPr="007B6984">
              <w:rPr>
                <w:b/>
                <w:lang w:val="en-GB"/>
              </w:rPr>
              <w:t>1 301 900</w:t>
            </w:r>
          </w:p>
        </w:tc>
        <w:tc>
          <w:tcPr>
            <w:tcW w:w="1494" w:type="dxa"/>
            <w:tcBorders>
              <w:top w:val="single" w:sz="4" w:space="0" w:color="auto"/>
              <w:left w:val="nil"/>
              <w:bottom w:val="single" w:sz="4" w:space="0" w:color="auto"/>
              <w:right w:val="nil"/>
            </w:tcBorders>
            <w:vAlign w:val="bottom"/>
            <w:hideMark/>
          </w:tcPr>
          <w:p w14:paraId="57FD4CDD" w14:textId="77777777" w:rsidR="00EF216F" w:rsidRPr="007B6984" w:rsidRDefault="00EF216F" w:rsidP="007B6984">
            <w:pPr>
              <w:pStyle w:val="Normal-pool"/>
              <w:spacing w:before="40" w:after="40"/>
              <w:jc w:val="right"/>
              <w:rPr>
                <w:b/>
                <w:lang w:val="en-GB"/>
              </w:rPr>
            </w:pPr>
            <w:r w:rsidRPr="007B6984">
              <w:rPr>
                <w:b/>
                <w:lang w:val="en-GB"/>
              </w:rPr>
              <w:t>(422 900)</w:t>
            </w:r>
          </w:p>
        </w:tc>
      </w:tr>
      <w:tr w:rsidR="00EF216F" w:rsidRPr="007B6984" w14:paraId="3A7ED461" w14:textId="77777777" w:rsidTr="00EF216F">
        <w:trPr>
          <w:trHeight w:val="57"/>
          <w:jc w:val="right"/>
        </w:trPr>
        <w:tc>
          <w:tcPr>
            <w:tcW w:w="5247" w:type="dxa"/>
            <w:tcBorders>
              <w:top w:val="single" w:sz="4" w:space="0" w:color="auto"/>
              <w:left w:val="nil"/>
              <w:bottom w:val="nil"/>
              <w:right w:val="nil"/>
            </w:tcBorders>
            <w:hideMark/>
          </w:tcPr>
          <w:p w14:paraId="1C784465" w14:textId="57522666" w:rsidR="00EF216F" w:rsidRPr="007B6984" w:rsidRDefault="00EF216F" w:rsidP="007B6984">
            <w:pPr>
              <w:pStyle w:val="Normal-pool"/>
              <w:spacing w:before="40" w:after="40"/>
              <w:ind w:left="35"/>
              <w:rPr>
                <w:lang w:val="en-GB" w:eastAsia="zh-CN"/>
              </w:rPr>
            </w:pPr>
            <w:r w:rsidRPr="007B6984">
              <w:rPr>
                <w:rFonts w:eastAsia="SimSun"/>
                <w:lang w:val="zh-CN" w:eastAsia="zh-CN"/>
              </w:rPr>
              <w:t>交付品</w:t>
            </w:r>
            <w:r w:rsidRPr="007B6984">
              <w:rPr>
                <w:rFonts w:eastAsia="SimSun"/>
                <w:lang w:val="zh-CN" w:eastAsia="zh-CN"/>
              </w:rPr>
              <w:t>1 (a)</w:t>
            </w:r>
            <w:r w:rsidR="00441A32" w:rsidRPr="007B6984">
              <w:rPr>
                <w:rFonts w:eastAsia="SimSun"/>
                <w:lang w:val="zh-CN" w:eastAsia="zh-CN"/>
              </w:rPr>
              <w:t>：</w:t>
            </w:r>
            <w:r w:rsidRPr="007B6984">
              <w:rPr>
                <w:rFonts w:eastAsia="SimSun"/>
                <w:lang w:val="zh-CN" w:eastAsia="zh-CN"/>
              </w:rPr>
              <w:t>关于生物多样性、水、粮食和健康之间相互联系的专题评估（关系链评估）</w:t>
            </w:r>
          </w:p>
        </w:tc>
        <w:tc>
          <w:tcPr>
            <w:tcW w:w="1475" w:type="dxa"/>
            <w:tcBorders>
              <w:top w:val="single" w:sz="4" w:space="0" w:color="auto"/>
              <w:left w:val="nil"/>
              <w:bottom w:val="nil"/>
              <w:right w:val="nil"/>
            </w:tcBorders>
            <w:vAlign w:val="bottom"/>
            <w:hideMark/>
          </w:tcPr>
          <w:p w14:paraId="4CE4A6F0" w14:textId="77777777" w:rsidR="00EF216F" w:rsidRPr="007B6984" w:rsidRDefault="00EF216F" w:rsidP="007B6984">
            <w:pPr>
              <w:pStyle w:val="Normal-pool"/>
              <w:spacing w:before="40" w:after="40"/>
              <w:jc w:val="right"/>
              <w:rPr>
                <w:lang w:val="en-GB"/>
              </w:rPr>
            </w:pPr>
            <w:r w:rsidRPr="007B6984">
              <w:rPr>
                <w:lang w:val="en-GB"/>
              </w:rPr>
              <w:t>837 300</w:t>
            </w:r>
          </w:p>
        </w:tc>
        <w:tc>
          <w:tcPr>
            <w:tcW w:w="1497" w:type="dxa"/>
            <w:tcBorders>
              <w:top w:val="single" w:sz="4" w:space="0" w:color="auto"/>
              <w:left w:val="nil"/>
              <w:bottom w:val="nil"/>
              <w:right w:val="nil"/>
            </w:tcBorders>
            <w:vAlign w:val="bottom"/>
            <w:hideMark/>
          </w:tcPr>
          <w:p w14:paraId="7AE533A1" w14:textId="77777777" w:rsidR="00EF216F" w:rsidRPr="007B6984" w:rsidRDefault="00EF216F" w:rsidP="007B6984">
            <w:pPr>
              <w:pStyle w:val="Normal-pool"/>
              <w:spacing w:before="40" w:after="40"/>
              <w:jc w:val="right"/>
              <w:rPr>
                <w:lang w:val="en-GB"/>
              </w:rPr>
            </w:pPr>
            <w:r w:rsidRPr="007B6984">
              <w:rPr>
                <w:lang w:val="en-GB"/>
              </w:rPr>
              <w:t>606 900</w:t>
            </w:r>
          </w:p>
        </w:tc>
        <w:tc>
          <w:tcPr>
            <w:tcW w:w="1494" w:type="dxa"/>
            <w:tcBorders>
              <w:top w:val="single" w:sz="4" w:space="0" w:color="auto"/>
              <w:left w:val="nil"/>
              <w:bottom w:val="nil"/>
              <w:right w:val="nil"/>
            </w:tcBorders>
            <w:vAlign w:val="bottom"/>
            <w:hideMark/>
          </w:tcPr>
          <w:p w14:paraId="45FA9DA6" w14:textId="77777777" w:rsidR="00EF216F" w:rsidRPr="007B6984" w:rsidRDefault="00EF216F" w:rsidP="007B6984">
            <w:pPr>
              <w:pStyle w:val="Normal-pool"/>
              <w:spacing w:before="40" w:after="40"/>
              <w:jc w:val="right"/>
              <w:rPr>
                <w:lang w:val="en-GB"/>
              </w:rPr>
            </w:pPr>
            <w:r w:rsidRPr="007B6984">
              <w:rPr>
                <w:lang w:val="en-GB"/>
              </w:rPr>
              <w:t>(230 400)</w:t>
            </w:r>
          </w:p>
        </w:tc>
      </w:tr>
      <w:tr w:rsidR="00EF216F" w:rsidRPr="007B6984" w14:paraId="300BE6BE" w14:textId="77777777" w:rsidTr="00EF216F">
        <w:trPr>
          <w:trHeight w:val="57"/>
          <w:jc w:val="right"/>
        </w:trPr>
        <w:tc>
          <w:tcPr>
            <w:tcW w:w="5247" w:type="dxa"/>
            <w:tcBorders>
              <w:top w:val="nil"/>
              <w:left w:val="nil"/>
              <w:bottom w:val="nil"/>
              <w:right w:val="nil"/>
            </w:tcBorders>
            <w:hideMark/>
          </w:tcPr>
          <w:p w14:paraId="2EA6565F" w14:textId="013F6CA3" w:rsidR="00EF216F" w:rsidRPr="007B6984" w:rsidRDefault="00EF216F" w:rsidP="007B6984">
            <w:pPr>
              <w:pStyle w:val="Normal-pool"/>
              <w:spacing w:before="40" w:after="40"/>
              <w:ind w:left="35"/>
              <w:rPr>
                <w:lang w:val="en-GB" w:eastAsia="zh-CN"/>
              </w:rPr>
            </w:pPr>
            <w:r w:rsidRPr="007B6984">
              <w:rPr>
                <w:rFonts w:eastAsia="SimSun"/>
                <w:lang w:val="zh-CN" w:eastAsia="zh-CN"/>
              </w:rPr>
              <w:t>交付品</w:t>
            </w:r>
            <w:r w:rsidRPr="007B6984">
              <w:rPr>
                <w:rFonts w:eastAsia="SimSun"/>
                <w:lang w:val="zh-CN" w:eastAsia="zh-CN"/>
              </w:rPr>
              <w:t xml:space="preserve">1 (c) </w:t>
            </w:r>
            <w:r w:rsidR="00441A32" w:rsidRPr="007B6984">
              <w:rPr>
                <w:rFonts w:eastAsia="SimSun"/>
                <w:lang w:val="zh-CN" w:eastAsia="zh-CN"/>
              </w:rPr>
              <w:t>：</w:t>
            </w:r>
            <w:r w:rsidRPr="007B6984">
              <w:rPr>
                <w:rFonts w:eastAsia="SimSun"/>
                <w:lang w:val="zh-CN" w:eastAsia="zh-CN"/>
              </w:rPr>
              <w:t>关于生物多样性丧失的根本原因和实现</w:t>
            </w:r>
            <w:r w:rsidRPr="007B6984">
              <w:rPr>
                <w:rFonts w:eastAsia="SimSun"/>
                <w:lang w:val="zh-CN" w:eastAsia="zh-CN"/>
              </w:rPr>
              <w:t>2050</w:t>
            </w:r>
            <w:r w:rsidRPr="007B6984">
              <w:rPr>
                <w:rFonts w:eastAsia="SimSun"/>
                <w:lang w:val="zh-CN" w:eastAsia="zh-CN"/>
              </w:rPr>
              <w:t>年生物多样性愿景所需的转型变革的决定性因素及各种备选方案的专题评估（转型变革评估）</w:t>
            </w:r>
          </w:p>
        </w:tc>
        <w:tc>
          <w:tcPr>
            <w:tcW w:w="1475" w:type="dxa"/>
            <w:tcBorders>
              <w:top w:val="nil"/>
              <w:left w:val="nil"/>
              <w:bottom w:val="nil"/>
              <w:right w:val="nil"/>
            </w:tcBorders>
            <w:vAlign w:val="bottom"/>
            <w:hideMark/>
          </w:tcPr>
          <w:p w14:paraId="3E4C38C7" w14:textId="77777777" w:rsidR="00EF216F" w:rsidRPr="007B6984" w:rsidRDefault="00EF216F" w:rsidP="007B6984">
            <w:pPr>
              <w:pStyle w:val="Normal-pool"/>
              <w:spacing w:before="40" w:after="40"/>
              <w:jc w:val="right"/>
              <w:rPr>
                <w:lang w:val="en-GB"/>
              </w:rPr>
            </w:pPr>
            <w:r w:rsidRPr="007B6984">
              <w:rPr>
                <w:lang w:val="en-GB"/>
              </w:rPr>
              <w:t>516 250</w:t>
            </w:r>
          </w:p>
        </w:tc>
        <w:tc>
          <w:tcPr>
            <w:tcW w:w="1497" w:type="dxa"/>
            <w:tcBorders>
              <w:top w:val="nil"/>
              <w:left w:val="nil"/>
              <w:bottom w:val="nil"/>
              <w:right w:val="nil"/>
            </w:tcBorders>
            <w:vAlign w:val="bottom"/>
            <w:hideMark/>
          </w:tcPr>
          <w:p w14:paraId="0D2B01F6" w14:textId="77777777" w:rsidR="00EF216F" w:rsidRPr="007B6984" w:rsidRDefault="00EF216F" w:rsidP="007B6984">
            <w:pPr>
              <w:pStyle w:val="Normal-pool"/>
              <w:spacing w:before="40" w:after="40"/>
              <w:jc w:val="right"/>
              <w:rPr>
                <w:lang w:val="en-GB"/>
              </w:rPr>
            </w:pPr>
            <w:r w:rsidRPr="007B6984">
              <w:rPr>
                <w:lang w:val="en-GB"/>
              </w:rPr>
              <w:t>401 250</w:t>
            </w:r>
          </w:p>
        </w:tc>
        <w:tc>
          <w:tcPr>
            <w:tcW w:w="1494" w:type="dxa"/>
            <w:tcBorders>
              <w:top w:val="nil"/>
              <w:left w:val="nil"/>
              <w:bottom w:val="nil"/>
              <w:right w:val="nil"/>
            </w:tcBorders>
            <w:vAlign w:val="bottom"/>
            <w:hideMark/>
          </w:tcPr>
          <w:p w14:paraId="45F701C6" w14:textId="77777777" w:rsidR="00EF216F" w:rsidRPr="007B6984" w:rsidRDefault="00EF216F" w:rsidP="007B6984">
            <w:pPr>
              <w:pStyle w:val="Normal-pool"/>
              <w:spacing w:before="40" w:after="40"/>
              <w:jc w:val="right"/>
              <w:rPr>
                <w:lang w:val="en-GB"/>
              </w:rPr>
            </w:pPr>
            <w:r w:rsidRPr="007B6984">
              <w:rPr>
                <w:lang w:val="en-GB"/>
              </w:rPr>
              <w:t>(115 000)</w:t>
            </w:r>
          </w:p>
        </w:tc>
      </w:tr>
      <w:tr w:rsidR="00EF216F" w:rsidRPr="007B6984" w14:paraId="36F76B6D" w14:textId="77777777" w:rsidTr="00EF216F">
        <w:trPr>
          <w:trHeight w:val="57"/>
          <w:jc w:val="right"/>
        </w:trPr>
        <w:tc>
          <w:tcPr>
            <w:tcW w:w="5247" w:type="dxa"/>
            <w:tcBorders>
              <w:top w:val="nil"/>
              <w:left w:val="nil"/>
              <w:bottom w:val="single" w:sz="4" w:space="0" w:color="auto"/>
              <w:right w:val="nil"/>
            </w:tcBorders>
            <w:hideMark/>
          </w:tcPr>
          <w:p w14:paraId="539FCA62" w14:textId="79374EFA" w:rsidR="00EF216F" w:rsidRPr="007B6984" w:rsidRDefault="00EF216F" w:rsidP="007B6984">
            <w:pPr>
              <w:pStyle w:val="Normal-pool"/>
              <w:spacing w:before="40" w:after="40"/>
              <w:ind w:left="35"/>
              <w:rPr>
                <w:lang w:val="en-GB" w:eastAsia="zh-CN"/>
              </w:rPr>
            </w:pPr>
            <w:r w:rsidRPr="007B6984">
              <w:rPr>
                <w:rFonts w:eastAsia="SimSun"/>
                <w:lang w:val="zh-CN" w:eastAsia="zh-CN"/>
              </w:rPr>
              <w:t>交付品</w:t>
            </w:r>
            <w:r w:rsidRPr="007B6984">
              <w:rPr>
                <w:rFonts w:eastAsia="SimSun"/>
                <w:lang w:val="zh-CN" w:eastAsia="zh-CN"/>
              </w:rPr>
              <w:t xml:space="preserve">1 (d) </w:t>
            </w:r>
            <w:r w:rsidR="00441A32" w:rsidRPr="007B6984">
              <w:rPr>
                <w:rFonts w:eastAsia="SimSun"/>
                <w:lang w:val="zh-CN" w:eastAsia="zh-CN"/>
              </w:rPr>
              <w:t>：</w:t>
            </w:r>
            <w:r w:rsidRPr="007B6984">
              <w:rPr>
                <w:rFonts w:eastAsia="SimSun"/>
                <w:lang w:val="zh-CN" w:eastAsia="zh-CN"/>
              </w:rPr>
              <w:t>关于企业对生物多样性和自然对人类贡献的影响和依赖的方法评估（企业与生物多样性评估）</w:t>
            </w:r>
          </w:p>
        </w:tc>
        <w:tc>
          <w:tcPr>
            <w:tcW w:w="1475" w:type="dxa"/>
            <w:tcBorders>
              <w:top w:val="nil"/>
              <w:left w:val="nil"/>
              <w:bottom w:val="single" w:sz="4" w:space="0" w:color="auto"/>
              <w:right w:val="nil"/>
            </w:tcBorders>
            <w:vAlign w:val="bottom"/>
            <w:hideMark/>
          </w:tcPr>
          <w:p w14:paraId="3423F6C1" w14:textId="77777777" w:rsidR="00EF216F" w:rsidRPr="007B6984" w:rsidRDefault="00EF216F" w:rsidP="007B6984">
            <w:pPr>
              <w:pStyle w:val="Normal-pool"/>
              <w:spacing w:before="40" w:after="40"/>
              <w:jc w:val="right"/>
              <w:rPr>
                <w:lang w:val="en-GB"/>
              </w:rPr>
            </w:pPr>
            <w:r w:rsidRPr="007B6984">
              <w:rPr>
                <w:lang w:val="en-GB"/>
              </w:rPr>
              <w:t>371 250</w:t>
            </w:r>
          </w:p>
        </w:tc>
        <w:tc>
          <w:tcPr>
            <w:tcW w:w="1497" w:type="dxa"/>
            <w:tcBorders>
              <w:top w:val="nil"/>
              <w:left w:val="nil"/>
              <w:bottom w:val="single" w:sz="4" w:space="0" w:color="auto"/>
              <w:right w:val="nil"/>
            </w:tcBorders>
            <w:vAlign w:val="bottom"/>
            <w:hideMark/>
          </w:tcPr>
          <w:p w14:paraId="62BE2C31" w14:textId="77777777" w:rsidR="00EF216F" w:rsidRPr="007B6984" w:rsidRDefault="00EF216F" w:rsidP="007B6984">
            <w:pPr>
              <w:pStyle w:val="Normal-pool"/>
              <w:spacing w:before="40" w:after="40"/>
              <w:jc w:val="right"/>
              <w:rPr>
                <w:lang w:val="en-GB"/>
              </w:rPr>
            </w:pPr>
            <w:r w:rsidRPr="007B6984">
              <w:rPr>
                <w:lang w:val="en-GB"/>
              </w:rPr>
              <w:t>293 750</w:t>
            </w:r>
          </w:p>
        </w:tc>
        <w:tc>
          <w:tcPr>
            <w:tcW w:w="1494" w:type="dxa"/>
            <w:tcBorders>
              <w:top w:val="nil"/>
              <w:left w:val="nil"/>
              <w:bottom w:val="single" w:sz="4" w:space="0" w:color="auto"/>
              <w:right w:val="nil"/>
            </w:tcBorders>
            <w:vAlign w:val="bottom"/>
            <w:hideMark/>
          </w:tcPr>
          <w:p w14:paraId="34B24B16" w14:textId="77777777" w:rsidR="00EF216F" w:rsidRPr="007B6984" w:rsidRDefault="00EF216F" w:rsidP="007B6984">
            <w:pPr>
              <w:pStyle w:val="Normal-pool"/>
              <w:spacing w:before="40" w:after="40"/>
              <w:jc w:val="right"/>
              <w:rPr>
                <w:lang w:val="en-GB"/>
              </w:rPr>
            </w:pPr>
            <w:r w:rsidRPr="007B6984">
              <w:rPr>
                <w:lang w:val="en-GB"/>
              </w:rPr>
              <w:t>(77 500)</w:t>
            </w:r>
          </w:p>
        </w:tc>
      </w:tr>
      <w:tr w:rsidR="00EF216F" w:rsidRPr="007B6984" w14:paraId="6F5DB9F6" w14:textId="77777777" w:rsidTr="00EF216F">
        <w:trPr>
          <w:trHeight w:val="57"/>
          <w:jc w:val="right"/>
        </w:trPr>
        <w:tc>
          <w:tcPr>
            <w:tcW w:w="5247" w:type="dxa"/>
            <w:tcBorders>
              <w:top w:val="single" w:sz="4" w:space="0" w:color="auto"/>
              <w:left w:val="nil"/>
              <w:bottom w:val="single" w:sz="4" w:space="0" w:color="auto"/>
              <w:right w:val="nil"/>
            </w:tcBorders>
            <w:hideMark/>
          </w:tcPr>
          <w:p w14:paraId="4CE105AB" w14:textId="3A5B04AF" w:rsidR="00EF216F" w:rsidRPr="007B6984" w:rsidRDefault="00EF216F" w:rsidP="007B6984">
            <w:pPr>
              <w:pStyle w:val="Normal-pool"/>
              <w:spacing w:before="40" w:after="40"/>
              <w:rPr>
                <w:b/>
                <w:lang w:val="en-GB"/>
              </w:rPr>
            </w:pPr>
            <w:r w:rsidRPr="007B6984">
              <w:rPr>
                <w:rFonts w:eastAsia="SimHei"/>
                <w:b/>
                <w:bCs/>
                <w:lang w:val="zh-CN"/>
              </w:rPr>
              <w:t>目标</w:t>
            </w:r>
            <w:r w:rsidRPr="007B6984">
              <w:rPr>
                <w:rFonts w:eastAsia="SimHei"/>
                <w:b/>
                <w:bCs/>
                <w:lang w:val="zh-CN"/>
              </w:rPr>
              <w:t>2</w:t>
            </w:r>
            <w:r w:rsidRPr="007B6984">
              <w:rPr>
                <w:rFonts w:eastAsia="SimHei"/>
                <w:b/>
                <w:bCs/>
                <w:lang w:val="zh-CN"/>
              </w:rPr>
              <w:t>：建设能力</w:t>
            </w:r>
          </w:p>
        </w:tc>
        <w:tc>
          <w:tcPr>
            <w:tcW w:w="1475" w:type="dxa"/>
            <w:tcBorders>
              <w:top w:val="single" w:sz="4" w:space="0" w:color="auto"/>
              <w:left w:val="nil"/>
              <w:bottom w:val="single" w:sz="4" w:space="0" w:color="auto"/>
              <w:right w:val="nil"/>
            </w:tcBorders>
            <w:vAlign w:val="bottom"/>
            <w:hideMark/>
          </w:tcPr>
          <w:p w14:paraId="6FA35F7D" w14:textId="77777777" w:rsidR="00EF216F" w:rsidRPr="007B6984" w:rsidRDefault="00EF216F" w:rsidP="007B6984">
            <w:pPr>
              <w:pStyle w:val="Normal-pool"/>
              <w:spacing w:before="40" w:after="40"/>
              <w:jc w:val="right"/>
              <w:rPr>
                <w:b/>
                <w:lang w:val="en-GB"/>
              </w:rPr>
            </w:pPr>
            <w:r w:rsidRPr="007B6984">
              <w:rPr>
                <w:b/>
                <w:lang w:val="en-GB"/>
              </w:rPr>
              <w:t>767 500</w:t>
            </w:r>
          </w:p>
        </w:tc>
        <w:tc>
          <w:tcPr>
            <w:tcW w:w="1497" w:type="dxa"/>
            <w:tcBorders>
              <w:top w:val="single" w:sz="4" w:space="0" w:color="auto"/>
              <w:left w:val="nil"/>
              <w:bottom w:val="single" w:sz="4" w:space="0" w:color="auto"/>
              <w:right w:val="nil"/>
            </w:tcBorders>
            <w:vAlign w:val="bottom"/>
            <w:hideMark/>
          </w:tcPr>
          <w:p w14:paraId="69932D9A" w14:textId="77777777" w:rsidR="00EF216F" w:rsidRPr="007B6984" w:rsidRDefault="00EF216F" w:rsidP="007B6984">
            <w:pPr>
              <w:pStyle w:val="Normal-pool"/>
              <w:spacing w:before="40" w:after="40"/>
              <w:jc w:val="right"/>
              <w:rPr>
                <w:b/>
                <w:lang w:val="en-GB"/>
              </w:rPr>
            </w:pPr>
            <w:r w:rsidRPr="007B6984">
              <w:rPr>
                <w:b/>
                <w:lang w:val="en-GB"/>
              </w:rPr>
              <w:t>688 325</w:t>
            </w:r>
          </w:p>
        </w:tc>
        <w:tc>
          <w:tcPr>
            <w:tcW w:w="1494" w:type="dxa"/>
            <w:tcBorders>
              <w:top w:val="single" w:sz="4" w:space="0" w:color="auto"/>
              <w:left w:val="nil"/>
              <w:bottom w:val="single" w:sz="4" w:space="0" w:color="auto"/>
              <w:right w:val="nil"/>
            </w:tcBorders>
            <w:vAlign w:val="bottom"/>
            <w:hideMark/>
          </w:tcPr>
          <w:p w14:paraId="4E495C10" w14:textId="77777777" w:rsidR="00EF216F" w:rsidRPr="007B6984" w:rsidRDefault="00EF216F" w:rsidP="007B6984">
            <w:pPr>
              <w:pStyle w:val="Normal-pool"/>
              <w:spacing w:before="40" w:after="40"/>
              <w:jc w:val="right"/>
              <w:rPr>
                <w:b/>
                <w:lang w:val="en-GB"/>
              </w:rPr>
            </w:pPr>
            <w:r w:rsidRPr="007B6984">
              <w:rPr>
                <w:b/>
                <w:lang w:val="en-GB"/>
              </w:rPr>
              <w:t>(79 175)</w:t>
            </w:r>
          </w:p>
        </w:tc>
      </w:tr>
      <w:tr w:rsidR="00EF216F" w:rsidRPr="007B6984" w14:paraId="498327D5" w14:textId="77777777" w:rsidTr="00EF216F">
        <w:trPr>
          <w:trHeight w:val="57"/>
          <w:jc w:val="right"/>
        </w:trPr>
        <w:tc>
          <w:tcPr>
            <w:tcW w:w="5247" w:type="dxa"/>
            <w:tcBorders>
              <w:top w:val="single" w:sz="4" w:space="0" w:color="auto"/>
              <w:left w:val="nil"/>
              <w:bottom w:val="single" w:sz="4" w:space="0" w:color="auto"/>
              <w:right w:val="nil"/>
            </w:tcBorders>
            <w:hideMark/>
          </w:tcPr>
          <w:p w14:paraId="79B3FEA3" w14:textId="7B0FC16F" w:rsidR="00EF216F" w:rsidRPr="007B6984" w:rsidRDefault="00EF216F" w:rsidP="007B6984">
            <w:pPr>
              <w:pStyle w:val="Normal-pool"/>
              <w:spacing w:before="40" w:after="40"/>
              <w:ind w:left="35"/>
              <w:rPr>
                <w:lang w:val="en-GB" w:eastAsia="zh-CN"/>
              </w:rPr>
            </w:pPr>
            <w:r w:rsidRPr="007B6984">
              <w:rPr>
                <w:rFonts w:eastAsia="SimSun"/>
                <w:lang w:val="zh-CN" w:eastAsia="zh-CN"/>
              </w:rPr>
              <w:t>目标</w:t>
            </w:r>
            <w:r w:rsidRPr="007B6984">
              <w:rPr>
                <w:rFonts w:eastAsia="SimSun"/>
                <w:lang w:val="zh-CN" w:eastAsia="zh-CN"/>
              </w:rPr>
              <w:t xml:space="preserve">2 (a) </w:t>
            </w:r>
            <w:r w:rsidR="00441A32" w:rsidRPr="007B6984">
              <w:rPr>
                <w:rFonts w:eastAsia="SimSun"/>
                <w:lang w:val="zh-CN" w:eastAsia="zh-CN"/>
              </w:rPr>
              <w:t>：</w:t>
            </w:r>
            <w:r w:rsidRPr="007B6984">
              <w:rPr>
                <w:rFonts w:eastAsia="SimSun"/>
                <w:lang w:val="zh-CN" w:eastAsia="zh-CN"/>
              </w:rPr>
              <w:t>加强学习和参与；目标</w:t>
            </w:r>
            <w:r w:rsidRPr="007B6984">
              <w:rPr>
                <w:rFonts w:eastAsia="SimSun"/>
                <w:lang w:val="zh-CN" w:eastAsia="zh-CN"/>
              </w:rPr>
              <w:t>2 (b)</w:t>
            </w:r>
            <w:r w:rsidR="00441A32" w:rsidRPr="007B6984">
              <w:rPr>
                <w:rFonts w:eastAsia="SimSun"/>
                <w:lang w:val="zh-CN" w:eastAsia="zh-CN"/>
              </w:rPr>
              <w:t>：</w:t>
            </w:r>
            <w:r w:rsidRPr="007B6984">
              <w:rPr>
                <w:rFonts w:eastAsia="SimSun"/>
                <w:lang w:val="zh-CN" w:eastAsia="zh-CN"/>
              </w:rPr>
              <w:t xml:space="preserve"> </w:t>
            </w:r>
            <w:r w:rsidR="00EA6E32" w:rsidRPr="007B6984">
              <w:rPr>
                <w:rFonts w:eastAsia="SimSun" w:hint="eastAsia"/>
                <w:lang w:val="zh-CN" w:eastAsia="zh-CN"/>
              </w:rPr>
              <w:t>为</w:t>
            </w:r>
            <w:r w:rsidRPr="007B6984">
              <w:rPr>
                <w:rFonts w:eastAsia="SimSun"/>
                <w:lang w:val="zh-CN" w:eastAsia="zh-CN"/>
              </w:rPr>
              <w:t>获取专业知识和信息</w:t>
            </w:r>
            <w:r w:rsidR="00EA6E32" w:rsidRPr="007B6984">
              <w:rPr>
                <w:rFonts w:eastAsia="SimSun" w:hint="eastAsia"/>
                <w:lang w:val="zh-CN" w:eastAsia="zh-CN"/>
              </w:rPr>
              <w:t>提供便利</w:t>
            </w:r>
            <w:r w:rsidRPr="007B6984">
              <w:rPr>
                <w:rFonts w:eastAsia="SimSun"/>
                <w:lang w:val="zh-CN" w:eastAsia="zh-CN"/>
              </w:rPr>
              <w:t>；目标</w:t>
            </w:r>
            <w:r w:rsidRPr="007B6984">
              <w:rPr>
                <w:rFonts w:eastAsia="SimSun"/>
                <w:lang w:val="zh-CN" w:eastAsia="zh-CN"/>
              </w:rPr>
              <w:t xml:space="preserve">2 (c) </w:t>
            </w:r>
            <w:r w:rsidR="00441A32" w:rsidRPr="007B6984">
              <w:rPr>
                <w:rFonts w:eastAsia="SimSun"/>
                <w:lang w:val="zh-CN" w:eastAsia="zh-CN"/>
              </w:rPr>
              <w:t>：</w:t>
            </w:r>
            <w:r w:rsidRPr="007B6984">
              <w:rPr>
                <w:rFonts w:eastAsia="SimSun"/>
                <w:lang w:val="zh-CN" w:eastAsia="zh-CN"/>
              </w:rPr>
              <w:t>加强国家能力和区域能力</w:t>
            </w:r>
          </w:p>
        </w:tc>
        <w:tc>
          <w:tcPr>
            <w:tcW w:w="1475" w:type="dxa"/>
            <w:tcBorders>
              <w:top w:val="single" w:sz="4" w:space="0" w:color="auto"/>
              <w:left w:val="nil"/>
              <w:bottom w:val="single" w:sz="4" w:space="0" w:color="auto"/>
              <w:right w:val="nil"/>
            </w:tcBorders>
            <w:vAlign w:val="bottom"/>
            <w:hideMark/>
          </w:tcPr>
          <w:p w14:paraId="093C9F31" w14:textId="77777777" w:rsidR="00EF216F" w:rsidRPr="007B6984" w:rsidRDefault="00EF216F" w:rsidP="007B6984">
            <w:pPr>
              <w:pStyle w:val="Normal-pool"/>
              <w:spacing w:before="40" w:after="40"/>
              <w:jc w:val="right"/>
              <w:rPr>
                <w:lang w:val="en-GB"/>
              </w:rPr>
            </w:pPr>
            <w:r w:rsidRPr="007B6984">
              <w:rPr>
                <w:lang w:val="en-GB"/>
              </w:rPr>
              <w:t>767 500</w:t>
            </w:r>
          </w:p>
        </w:tc>
        <w:tc>
          <w:tcPr>
            <w:tcW w:w="1497" w:type="dxa"/>
            <w:tcBorders>
              <w:top w:val="single" w:sz="4" w:space="0" w:color="auto"/>
              <w:left w:val="nil"/>
              <w:bottom w:val="single" w:sz="4" w:space="0" w:color="auto"/>
              <w:right w:val="nil"/>
            </w:tcBorders>
            <w:vAlign w:val="bottom"/>
            <w:hideMark/>
          </w:tcPr>
          <w:p w14:paraId="75B3C488" w14:textId="77777777" w:rsidR="00EF216F" w:rsidRPr="007B6984" w:rsidRDefault="00EF216F" w:rsidP="007B6984">
            <w:pPr>
              <w:pStyle w:val="Normal-pool"/>
              <w:spacing w:before="40" w:after="40"/>
              <w:jc w:val="right"/>
              <w:rPr>
                <w:lang w:val="en-GB"/>
              </w:rPr>
            </w:pPr>
            <w:r w:rsidRPr="007B6984">
              <w:rPr>
                <w:lang w:val="en-GB"/>
              </w:rPr>
              <w:t>688 325</w:t>
            </w:r>
          </w:p>
        </w:tc>
        <w:tc>
          <w:tcPr>
            <w:tcW w:w="1494" w:type="dxa"/>
            <w:tcBorders>
              <w:top w:val="single" w:sz="4" w:space="0" w:color="auto"/>
              <w:left w:val="nil"/>
              <w:bottom w:val="single" w:sz="4" w:space="0" w:color="auto"/>
              <w:right w:val="nil"/>
            </w:tcBorders>
            <w:vAlign w:val="bottom"/>
            <w:hideMark/>
          </w:tcPr>
          <w:p w14:paraId="0C879C48" w14:textId="77777777" w:rsidR="00EF216F" w:rsidRPr="007B6984" w:rsidRDefault="00EF216F" w:rsidP="007B6984">
            <w:pPr>
              <w:pStyle w:val="Normal-pool"/>
              <w:spacing w:before="40" w:after="40"/>
              <w:jc w:val="right"/>
              <w:rPr>
                <w:lang w:val="en-GB"/>
              </w:rPr>
            </w:pPr>
            <w:r w:rsidRPr="007B6984">
              <w:rPr>
                <w:lang w:val="en-GB"/>
              </w:rPr>
              <w:t>(79 175)</w:t>
            </w:r>
          </w:p>
        </w:tc>
      </w:tr>
      <w:tr w:rsidR="00EF216F" w:rsidRPr="007B6984" w14:paraId="62E2323A" w14:textId="77777777" w:rsidTr="00EF216F">
        <w:trPr>
          <w:trHeight w:val="57"/>
          <w:jc w:val="right"/>
        </w:trPr>
        <w:tc>
          <w:tcPr>
            <w:tcW w:w="5247" w:type="dxa"/>
            <w:tcBorders>
              <w:top w:val="single" w:sz="4" w:space="0" w:color="auto"/>
              <w:left w:val="nil"/>
              <w:bottom w:val="single" w:sz="4" w:space="0" w:color="auto"/>
              <w:right w:val="nil"/>
            </w:tcBorders>
            <w:hideMark/>
          </w:tcPr>
          <w:p w14:paraId="479C00A1" w14:textId="384552A9" w:rsidR="00EF216F" w:rsidRPr="007B6984" w:rsidRDefault="00EF216F" w:rsidP="007B6984">
            <w:pPr>
              <w:pStyle w:val="Normal-pool"/>
              <w:spacing w:before="40" w:after="40"/>
              <w:rPr>
                <w:b/>
                <w:lang w:val="en-GB"/>
              </w:rPr>
            </w:pPr>
            <w:r w:rsidRPr="007B6984">
              <w:rPr>
                <w:rFonts w:eastAsia="SimHei"/>
                <w:b/>
                <w:bCs/>
                <w:lang w:val="zh-CN"/>
              </w:rPr>
              <w:t>目标</w:t>
            </w:r>
            <w:r w:rsidRPr="007B6984">
              <w:rPr>
                <w:rFonts w:eastAsia="SimHei"/>
                <w:b/>
                <w:bCs/>
                <w:lang w:val="zh-CN"/>
              </w:rPr>
              <w:t>3</w:t>
            </w:r>
            <w:r w:rsidRPr="007B6984">
              <w:rPr>
                <w:rFonts w:eastAsia="SimHei"/>
                <w:b/>
                <w:bCs/>
                <w:lang w:val="zh-CN"/>
              </w:rPr>
              <w:t>：加强知识基础</w:t>
            </w:r>
          </w:p>
        </w:tc>
        <w:tc>
          <w:tcPr>
            <w:tcW w:w="1475" w:type="dxa"/>
            <w:tcBorders>
              <w:top w:val="single" w:sz="4" w:space="0" w:color="auto"/>
              <w:left w:val="nil"/>
              <w:bottom w:val="single" w:sz="4" w:space="0" w:color="auto"/>
              <w:right w:val="nil"/>
            </w:tcBorders>
            <w:vAlign w:val="bottom"/>
            <w:hideMark/>
          </w:tcPr>
          <w:p w14:paraId="46D0E9B1" w14:textId="77777777" w:rsidR="00EF216F" w:rsidRPr="007B6984" w:rsidRDefault="00EF216F" w:rsidP="007B6984">
            <w:pPr>
              <w:pStyle w:val="Normal-pool"/>
              <w:spacing w:before="40" w:after="40"/>
              <w:jc w:val="right"/>
              <w:rPr>
                <w:b/>
                <w:lang w:val="en-GB"/>
              </w:rPr>
            </w:pPr>
            <w:r w:rsidRPr="007B6984">
              <w:rPr>
                <w:b/>
                <w:lang w:val="en-GB"/>
              </w:rPr>
              <w:t>712 000</w:t>
            </w:r>
          </w:p>
        </w:tc>
        <w:tc>
          <w:tcPr>
            <w:tcW w:w="1497" w:type="dxa"/>
            <w:tcBorders>
              <w:top w:val="single" w:sz="4" w:space="0" w:color="auto"/>
              <w:left w:val="nil"/>
              <w:bottom w:val="single" w:sz="4" w:space="0" w:color="auto"/>
              <w:right w:val="nil"/>
            </w:tcBorders>
            <w:vAlign w:val="bottom"/>
            <w:hideMark/>
          </w:tcPr>
          <w:p w14:paraId="57A216E6" w14:textId="77777777" w:rsidR="00EF216F" w:rsidRPr="007B6984" w:rsidRDefault="00EF216F" w:rsidP="007B6984">
            <w:pPr>
              <w:pStyle w:val="Normal-pool"/>
              <w:spacing w:before="40" w:after="40"/>
              <w:jc w:val="right"/>
              <w:rPr>
                <w:b/>
                <w:lang w:val="en-GB"/>
              </w:rPr>
            </w:pPr>
            <w:r w:rsidRPr="007B6984">
              <w:rPr>
                <w:b/>
                <w:lang w:val="en-GB"/>
              </w:rPr>
              <w:t>597 000</w:t>
            </w:r>
          </w:p>
        </w:tc>
        <w:tc>
          <w:tcPr>
            <w:tcW w:w="1494" w:type="dxa"/>
            <w:tcBorders>
              <w:top w:val="single" w:sz="4" w:space="0" w:color="auto"/>
              <w:left w:val="nil"/>
              <w:bottom w:val="single" w:sz="4" w:space="0" w:color="auto"/>
              <w:right w:val="nil"/>
            </w:tcBorders>
            <w:vAlign w:val="bottom"/>
            <w:hideMark/>
          </w:tcPr>
          <w:p w14:paraId="0055491B" w14:textId="77777777" w:rsidR="00EF216F" w:rsidRPr="007B6984" w:rsidRDefault="00EF216F" w:rsidP="007B6984">
            <w:pPr>
              <w:pStyle w:val="Normal-pool"/>
              <w:spacing w:before="40" w:after="40"/>
              <w:jc w:val="right"/>
              <w:rPr>
                <w:b/>
                <w:lang w:val="en-GB"/>
              </w:rPr>
            </w:pPr>
            <w:r w:rsidRPr="007B6984">
              <w:rPr>
                <w:b/>
                <w:lang w:val="en-GB"/>
              </w:rPr>
              <w:t>(115 000)</w:t>
            </w:r>
          </w:p>
        </w:tc>
      </w:tr>
      <w:tr w:rsidR="00EF216F" w:rsidRPr="007B6984" w14:paraId="568FF311" w14:textId="77777777" w:rsidTr="00EF216F">
        <w:trPr>
          <w:trHeight w:val="57"/>
          <w:jc w:val="right"/>
        </w:trPr>
        <w:tc>
          <w:tcPr>
            <w:tcW w:w="5247" w:type="dxa"/>
            <w:tcBorders>
              <w:top w:val="single" w:sz="4" w:space="0" w:color="auto"/>
              <w:left w:val="nil"/>
              <w:bottom w:val="nil"/>
              <w:right w:val="nil"/>
            </w:tcBorders>
            <w:hideMark/>
          </w:tcPr>
          <w:p w14:paraId="1AADB55D" w14:textId="056BD075" w:rsidR="00EF216F" w:rsidRPr="007B6984" w:rsidRDefault="00EF216F" w:rsidP="007B6984">
            <w:pPr>
              <w:pStyle w:val="Normal-pool"/>
              <w:spacing w:before="40" w:after="40"/>
              <w:ind w:left="35"/>
              <w:rPr>
                <w:lang w:val="en-GB" w:eastAsia="zh-CN"/>
              </w:rPr>
            </w:pPr>
            <w:r w:rsidRPr="007B6984">
              <w:rPr>
                <w:rFonts w:eastAsia="SimSun"/>
                <w:lang w:val="zh-CN" w:eastAsia="zh-CN"/>
              </w:rPr>
              <w:t>目标</w:t>
            </w:r>
            <w:r w:rsidRPr="007B6984">
              <w:rPr>
                <w:rFonts w:eastAsia="SimSun"/>
                <w:lang w:val="zh-CN" w:eastAsia="zh-CN"/>
              </w:rPr>
              <w:t xml:space="preserve">3 (a) </w:t>
            </w:r>
            <w:r w:rsidR="00441A32" w:rsidRPr="007B6984">
              <w:rPr>
                <w:rFonts w:eastAsia="SimSun"/>
                <w:lang w:val="zh-CN" w:eastAsia="zh-CN"/>
              </w:rPr>
              <w:t>：</w:t>
            </w:r>
            <w:r w:rsidRPr="007B6984">
              <w:rPr>
                <w:rFonts w:eastAsia="SimSun"/>
                <w:lang w:val="zh-CN" w:eastAsia="zh-CN"/>
              </w:rPr>
              <w:t>推进关于知识和数据的工作</w:t>
            </w:r>
          </w:p>
        </w:tc>
        <w:tc>
          <w:tcPr>
            <w:tcW w:w="1475" w:type="dxa"/>
            <w:tcBorders>
              <w:top w:val="single" w:sz="4" w:space="0" w:color="auto"/>
              <w:left w:val="nil"/>
              <w:bottom w:val="nil"/>
              <w:right w:val="nil"/>
            </w:tcBorders>
            <w:vAlign w:val="bottom"/>
            <w:hideMark/>
          </w:tcPr>
          <w:p w14:paraId="15136DEE" w14:textId="77777777" w:rsidR="00EF216F" w:rsidRPr="007B6984" w:rsidRDefault="00EF216F" w:rsidP="007B6984">
            <w:pPr>
              <w:pStyle w:val="Normal-pool"/>
              <w:spacing w:before="40" w:after="40"/>
              <w:jc w:val="right"/>
              <w:rPr>
                <w:lang w:val="en-GB"/>
              </w:rPr>
            </w:pPr>
            <w:r w:rsidRPr="007B6984">
              <w:rPr>
                <w:lang w:val="en-GB"/>
              </w:rPr>
              <w:t>293 000</w:t>
            </w:r>
          </w:p>
        </w:tc>
        <w:tc>
          <w:tcPr>
            <w:tcW w:w="1497" w:type="dxa"/>
            <w:tcBorders>
              <w:top w:val="single" w:sz="4" w:space="0" w:color="auto"/>
              <w:left w:val="nil"/>
              <w:bottom w:val="nil"/>
              <w:right w:val="nil"/>
            </w:tcBorders>
            <w:vAlign w:val="bottom"/>
            <w:hideMark/>
          </w:tcPr>
          <w:p w14:paraId="256CFF55" w14:textId="77777777" w:rsidR="00EF216F" w:rsidRPr="007B6984" w:rsidRDefault="00EF216F" w:rsidP="007B6984">
            <w:pPr>
              <w:pStyle w:val="Normal-pool"/>
              <w:spacing w:before="40" w:after="40"/>
              <w:jc w:val="right"/>
              <w:rPr>
                <w:lang w:val="en-GB"/>
              </w:rPr>
            </w:pPr>
            <w:r w:rsidRPr="007B6984">
              <w:rPr>
                <w:lang w:val="en-GB"/>
              </w:rPr>
              <w:t>209 000</w:t>
            </w:r>
          </w:p>
        </w:tc>
        <w:tc>
          <w:tcPr>
            <w:tcW w:w="1494" w:type="dxa"/>
            <w:tcBorders>
              <w:top w:val="single" w:sz="4" w:space="0" w:color="auto"/>
              <w:left w:val="nil"/>
              <w:bottom w:val="nil"/>
              <w:right w:val="nil"/>
            </w:tcBorders>
            <w:vAlign w:val="bottom"/>
            <w:hideMark/>
          </w:tcPr>
          <w:p w14:paraId="618C1860" w14:textId="77777777" w:rsidR="00EF216F" w:rsidRPr="007B6984" w:rsidRDefault="00EF216F" w:rsidP="007B6984">
            <w:pPr>
              <w:pStyle w:val="Normal-pool"/>
              <w:spacing w:before="40" w:after="40"/>
              <w:jc w:val="right"/>
              <w:rPr>
                <w:lang w:val="en-GB"/>
              </w:rPr>
            </w:pPr>
            <w:r w:rsidRPr="007B6984">
              <w:rPr>
                <w:lang w:val="en-GB"/>
              </w:rPr>
              <w:t>(84 000)</w:t>
            </w:r>
          </w:p>
        </w:tc>
      </w:tr>
      <w:tr w:rsidR="00EF216F" w:rsidRPr="007B6984" w14:paraId="39369086" w14:textId="77777777" w:rsidTr="00EF216F">
        <w:trPr>
          <w:trHeight w:val="57"/>
          <w:jc w:val="right"/>
        </w:trPr>
        <w:tc>
          <w:tcPr>
            <w:tcW w:w="5247" w:type="dxa"/>
            <w:tcBorders>
              <w:top w:val="nil"/>
              <w:left w:val="nil"/>
              <w:bottom w:val="single" w:sz="4" w:space="0" w:color="auto"/>
              <w:right w:val="nil"/>
            </w:tcBorders>
            <w:hideMark/>
          </w:tcPr>
          <w:p w14:paraId="6B6CA4FF" w14:textId="1428D007" w:rsidR="00EF216F" w:rsidRPr="007B6984" w:rsidRDefault="00EF216F" w:rsidP="007B6984">
            <w:pPr>
              <w:pStyle w:val="Normal-pool"/>
              <w:spacing w:before="40" w:after="40"/>
              <w:ind w:left="35"/>
              <w:rPr>
                <w:lang w:val="en-GB" w:eastAsia="zh-CN"/>
              </w:rPr>
            </w:pPr>
            <w:r w:rsidRPr="007B6984">
              <w:rPr>
                <w:rFonts w:eastAsia="SimSun"/>
                <w:lang w:val="zh-CN" w:eastAsia="zh-CN"/>
              </w:rPr>
              <w:t>目标</w:t>
            </w:r>
            <w:r w:rsidRPr="007B6984">
              <w:rPr>
                <w:rFonts w:eastAsia="SimSun"/>
                <w:lang w:val="zh-CN" w:eastAsia="zh-CN"/>
              </w:rPr>
              <w:t xml:space="preserve">3 (b) </w:t>
            </w:r>
            <w:r w:rsidR="00441A32" w:rsidRPr="007B6984">
              <w:rPr>
                <w:rFonts w:eastAsia="SimSun"/>
                <w:lang w:val="zh-CN" w:eastAsia="zh-CN"/>
              </w:rPr>
              <w:t>：</w:t>
            </w:r>
            <w:r w:rsidRPr="007B6984">
              <w:rPr>
                <w:rFonts w:eastAsia="SimSun"/>
                <w:lang w:val="zh-CN" w:eastAsia="zh-CN"/>
              </w:rPr>
              <w:t>推进认可土著和地方知识体系并与之合作</w:t>
            </w:r>
          </w:p>
        </w:tc>
        <w:tc>
          <w:tcPr>
            <w:tcW w:w="1475" w:type="dxa"/>
            <w:tcBorders>
              <w:top w:val="nil"/>
              <w:left w:val="nil"/>
              <w:bottom w:val="single" w:sz="4" w:space="0" w:color="auto"/>
              <w:right w:val="nil"/>
            </w:tcBorders>
            <w:vAlign w:val="bottom"/>
            <w:hideMark/>
          </w:tcPr>
          <w:p w14:paraId="4202B1F7" w14:textId="77777777" w:rsidR="00EF216F" w:rsidRPr="007B6984" w:rsidRDefault="00EF216F" w:rsidP="007B6984">
            <w:pPr>
              <w:pStyle w:val="Normal-pool"/>
              <w:spacing w:before="40" w:after="40"/>
              <w:jc w:val="right"/>
              <w:rPr>
                <w:lang w:val="en-GB"/>
              </w:rPr>
            </w:pPr>
            <w:r w:rsidRPr="007B6984">
              <w:rPr>
                <w:lang w:val="en-GB"/>
              </w:rPr>
              <w:t>419 000</w:t>
            </w:r>
          </w:p>
        </w:tc>
        <w:tc>
          <w:tcPr>
            <w:tcW w:w="1497" w:type="dxa"/>
            <w:tcBorders>
              <w:top w:val="nil"/>
              <w:left w:val="nil"/>
              <w:bottom w:val="single" w:sz="4" w:space="0" w:color="auto"/>
              <w:right w:val="nil"/>
            </w:tcBorders>
            <w:vAlign w:val="bottom"/>
            <w:hideMark/>
          </w:tcPr>
          <w:p w14:paraId="7C7216C9" w14:textId="77777777" w:rsidR="00EF216F" w:rsidRPr="007B6984" w:rsidRDefault="00EF216F" w:rsidP="007B6984">
            <w:pPr>
              <w:pStyle w:val="Normal-pool"/>
              <w:spacing w:before="40" w:after="40"/>
              <w:jc w:val="right"/>
              <w:rPr>
                <w:lang w:val="en-GB"/>
              </w:rPr>
            </w:pPr>
            <w:r w:rsidRPr="007B6984">
              <w:rPr>
                <w:lang w:val="en-GB"/>
              </w:rPr>
              <w:t>388 000</w:t>
            </w:r>
          </w:p>
        </w:tc>
        <w:tc>
          <w:tcPr>
            <w:tcW w:w="1494" w:type="dxa"/>
            <w:tcBorders>
              <w:top w:val="nil"/>
              <w:left w:val="nil"/>
              <w:bottom w:val="single" w:sz="4" w:space="0" w:color="auto"/>
              <w:right w:val="nil"/>
            </w:tcBorders>
            <w:vAlign w:val="bottom"/>
            <w:hideMark/>
          </w:tcPr>
          <w:p w14:paraId="3FE116DA" w14:textId="77777777" w:rsidR="00EF216F" w:rsidRPr="007B6984" w:rsidRDefault="00EF216F" w:rsidP="007B6984">
            <w:pPr>
              <w:pStyle w:val="Normal-pool"/>
              <w:spacing w:before="40" w:after="40"/>
              <w:jc w:val="right"/>
              <w:rPr>
                <w:lang w:val="en-GB"/>
              </w:rPr>
            </w:pPr>
            <w:r w:rsidRPr="007B6984">
              <w:rPr>
                <w:lang w:val="en-GB"/>
              </w:rPr>
              <w:t>(31 000)</w:t>
            </w:r>
          </w:p>
        </w:tc>
      </w:tr>
      <w:tr w:rsidR="00EF216F" w:rsidRPr="007B6984" w14:paraId="0C5C3543" w14:textId="77777777" w:rsidTr="00EF216F">
        <w:trPr>
          <w:trHeight w:val="57"/>
          <w:jc w:val="right"/>
        </w:trPr>
        <w:tc>
          <w:tcPr>
            <w:tcW w:w="5247" w:type="dxa"/>
            <w:tcBorders>
              <w:top w:val="single" w:sz="4" w:space="0" w:color="auto"/>
              <w:left w:val="nil"/>
              <w:bottom w:val="single" w:sz="4" w:space="0" w:color="auto"/>
              <w:right w:val="nil"/>
            </w:tcBorders>
            <w:hideMark/>
          </w:tcPr>
          <w:p w14:paraId="7D532AA9" w14:textId="1BD62D13" w:rsidR="00EF216F" w:rsidRPr="007B6984" w:rsidRDefault="00EF216F" w:rsidP="007B6984">
            <w:pPr>
              <w:pStyle w:val="Normal-pool"/>
              <w:spacing w:before="40" w:after="40"/>
              <w:rPr>
                <w:b/>
                <w:lang w:val="en-GB"/>
              </w:rPr>
            </w:pPr>
            <w:r w:rsidRPr="007B6984">
              <w:rPr>
                <w:rFonts w:eastAsia="SimHei"/>
                <w:b/>
                <w:bCs/>
                <w:lang w:val="zh-CN"/>
              </w:rPr>
              <w:t>目标</w:t>
            </w:r>
            <w:r w:rsidRPr="007B6984">
              <w:rPr>
                <w:rFonts w:eastAsia="SimHei"/>
                <w:b/>
                <w:bCs/>
                <w:lang w:val="zh-CN"/>
              </w:rPr>
              <w:t>4</w:t>
            </w:r>
            <w:r w:rsidRPr="007B6984">
              <w:rPr>
                <w:rFonts w:eastAsia="SimHei"/>
                <w:b/>
                <w:bCs/>
                <w:lang w:val="zh-CN"/>
              </w:rPr>
              <w:t>：支持政策</w:t>
            </w:r>
          </w:p>
        </w:tc>
        <w:tc>
          <w:tcPr>
            <w:tcW w:w="1475" w:type="dxa"/>
            <w:tcBorders>
              <w:top w:val="single" w:sz="4" w:space="0" w:color="auto"/>
              <w:left w:val="nil"/>
              <w:bottom w:val="single" w:sz="4" w:space="0" w:color="auto"/>
              <w:right w:val="nil"/>
            </w:tcBorders>
            <w:vAlign w:val="bottom"/>
            <w:hideMark/>
          </w:tcPr>
          <w:p w14:paraId="7A988842" w14:textId="77777777" w:rsidR="00EF216F" w:rsidRPr="007B6984" w:rsidRDefault="00EF216F" w:rsidP="007B6984">
            <w:pPr>
              <w:pStyle w:val="Normal-pool"/>
              <w:spacing w:before="40" w:after="40"/>
              <w:jc w:val="right"/>
              <w:rPr>
                <w:b/>
                <w:lang w:val="en-GB"/>
              </w:rPr>
            </w:pPr>
            <w:r w:rsidRPr="007B6984">
              <w:rPr>
                <w:b/>
                <w:lang w:val="en-GB"/>
              </w:rPr>
              <w:t>750 000</w:t>
            </w:r>
          </w:p>
        </w:tc>
        <w:tc>
          <w:tcPr>
            <w:tcW w:w="1497" w:type="dxa"/>
            <w:tcBorders>
              <w:top w:val="single" w:sz="4" w:space="0" w:color="auto"/>
              <w:left w:val="nil"/>
              <w:bottom w:val="single" w:sz="4" w:space="0" w:color="auto"/>
              <w:right w:val="nil"/>
            </w:tcBorders>
            <w:vAlign w:val="bottom"/>
            <w:hideMark/>
          </w:tcPr>
          <w:p w14:paraId="48B03759" w14:textId="77777777" w:rsidR="00EF216F" w:rsidRPr="007B6984" w:rsidRDefault="00EF216F" w:rsidP="007B6984">
            <w:pPr>
              <w:pStyle w:val="Normal-pool"/>
              <w:spacing w:before="40" w:after="40"/>
              <w:jc w:val="right"/>
              <w:rPr>
                <w:b/>
                <w:lang w:val="en-GB"/>
              </w:rPr>
            </w:pPr>
            <w:r w:rsidRPr="007B6984">
              <w:rPr>
                <w:b/>
                <w:lang w:val="en-GB"/>
              </w:rPr>
              <w:t>335 000</w:t>
            </w:r>
          </w:p>
        </w:tc>
        <w:tc>
          <w:tcPr>
            <w:tcW w:w="1494" w:type="dxa"/>
            <w:tcBorders>
              <w:top w:val="single" w:sz="4" w:space="0" w:color="auto"/>
              <w:left w:val="nil"/>
              <w:bottom w:val="single" w:sz="4" w:space="0" w:color="auto"/>
              <w:right w:val="nil"/>
            </w:tcBorders>
            <w:vAlign w:val="bottom"/>
            <w:hideMark/>
          </w:tcPr>
          <w:p w14:paraId="2B483669" w14:textId="77777777" w:rsidR="00EF216F" w:rsidRPr="007B6984" w:rsidRDefault="00EF216F" w:rsidP="007B6984">
            <w:pPr>
              <w:pStyle w:val="Normal-pool"/>
              <w:spacing w:before="40" w:after="40"/>
              <w:jc w:val="right"/>
              <w:rPr>
                <w:b/>
                <w:lang w:val="en-GB"/>
              </w:rPr>
            </w:pPr>
            <w:r w:rsidRPr="007B6984">
              <w:rPr>
                <w:b/>
                <w:lang w:val="en-GB"/>
              </w:rPr>
              <w:t>(415 000)</w:t>
            </w:r>
          </w:p>
        </w:tc>
      </w:tr>
      <w:tr w:rsidR="00EF216F" w:rsidRPr="007B6984" w14:paraId="24F796B7" w14:textId="77777777" w:rsidTr="00EF216F">
        <w:trPr>
          <w:trHeight w:val="57"/>
          <w:jc w:val="right"/>
        </w:trPr>
        <w:tc>
          <w:tcPr>
            <w:tcW w:w="5247" w:type="dxa"/>
            <w:tcBorders>
              <w:top w:val="single" w:sz="4" w:space="0" w:color="auto"/>
              <w:left w:val="nil"/>
              <w:bottom w:val="nil"/>
              <w:right w:val="nil"/>
            </w:tcBorders>
            <w:hideMark/>
          </w:tcPr>
          <w:p w14:paraId="4873FA05" w14:textId="7CC166DE" w:rsidR="00EF216F" w:rsidRPr="007B6984" w:rsidRDefault="00EF216F" w:rsidP="007B6984">
            <w:pPr>
              <w:pStyle w:val="Normal-pool"/>
              <w:spacing w:before="40" w:after="40"/>
              <w:ind w:left="35"/>
              <w:rPr>
                <w:lang w:val="en-GB" w:eastAsia="zh-CN"/>
              </w:rPr>
            </w:pPr>
            <w:r w:rsidRPr="007B6984">
              <w:rPr>
                <w:rFonts w:eastAsia="SimSun"/>
                <w:lang w:val="zh-CN" w:eastAsia="zh-CN"/>
              </w:rPr>
              <w:t>目标</w:t>
            </w:r>
            <w:r w:rsidRPr="007B6984">
              <w:rPr>
                <w:rFonts w:eastAsia="SimSun"/>
                <w:lang w:val="zh-CN" w:eastAsia="zh-CN"/>
              </w:rPr>
              <w:t xml:space="preserve">4 (a) </w:t>
            </w:r>
            <w:r w:rsidR="00441A32" w:rsidRPr="007B6984">
              <w:rPr>
                <w:rFonts w:eastAsia="SimSun"/>
                <w:lang w:val="zh-CN" w:eastAsia="zh-CN"/>
              </w:rPr>
              <w:t>：</w:t>
            </w:r>
            <w:r w:rsidRPr="007B6984">
              <w:rPr>
                <w:rFonts w:eastAsia="SimSun"/>
                <w:lang w:val="zh-CN" w:eastAsia="zh-CN"/>
              </w:rPr>
              <w:t>推进关于政策手段、政策支持工具和方法的工作</w:t>
            </w:r>
          </w:p>
        </w:tc>
        <w:tc>
          <w:tcPr>
            <w:tcW w:w="1475" w:type="dxa"/>
            <w:tcBorders>
              <w:top w:val="single" w:sz="4" w:space="0" w:color="auto"/>
              <w:left w:val="nil"/>
              <w:bottom w:val="nil"/>
              <w:right w:val="nil"/>
            </w:tcBorders>
            <w:vAlign w:val="bottom"/>
            <w:hideMark/>
          </w:tcPr>
          <w:p w14:paraId="244B71E0" w14:textId="77777777" w:rsidR="00EF216F" w:rsidRPr="007B6984" w:rsidRDefault="00EF216F" w:rsidP="007B6984">
            <w:pPr>
              <w:pStyle w:val="Normal-pool"/>
              <w:spacing w:before="40" w:after="40"/>
              <w:jc w:val="right"/>
              <w:rPr>
                <w:lang w:val="en-GB"/>
              </w:rPr>
            </w:pPr>
            <w:r w:rsidRPr="007B6984">
              <w:rPr>
                <w:lang w:val="en-GB"/>
              </w:rPr>
              <w:t>244 000</w:t>
            </w:r>
          </w:p>
        </w:tc>
        <w:tc>
          <w:tcPr>
            <w:tcW w:w="1497" w:type="dxa"/>
            <w:tcBorders>
              <w:top w:val="single" w:sz="4" w:space="0" w:color="auto"/>
              <w:left w:val="nil"/>
              <w:bottom w:val="nil"/>
              <w:right w:val="nil"/>
            </w:tcBorders>
            <w:vAlign w:val="bottom"/>
            <w:hideMark/>
          </w:tcPr>
          <w:p w14:paraId="7D5C72F7" w14:textId="77777777" w:rsidR="00EF216F" w:rsidRPr="007B6984" w:rsidRDefault="00EF216F" w:rsidP="007B6984">
            <w:pPr>
              <w:pStyle w:val="Normal-pool"/>
              <w:spacing w:before="40" w:after="40"/>
              <w:jc w:val="right"/>
              <w:rPr>
                <w:lang w:val="en-GB"/>
              </w:rPr>
            </w:pPr>
            <w:r w:rsidRPr="007B6984">
              <w:rPr>
                <w:lang w:val="en-GB"/>
              </w:rPr>
              <w:t>165 000</w:t>
            </w:r>
          </w:p>
        </w:tc>
        <w:tc>
          <w:tcPr>
            <w:tcW w:w="1494" w:type="dxa"/>
            <w:tcBorders>
              <w:top w:val="single" w:sz="4" w:space="0" w:color="auto"/>
              <w:left w:val="nil"/>
              <w:bottom w:val="nil"/>
              <w:right w:val="nil"/>
            </w:tcBorders>
            <w:vAlign w:val="bottom"/>
            <w:hideMark/>
          </w:tcPr>
          <w:p w14:paraId="5EB370B4" w14:textId="77777777" w:rsidR="00EF216F" w:rsidRPr="007B6984" w:rsidRDefault="00EF216F" w:rsidP="007B6984">
            <w:pPr>
              <w:pStyle w:val="Normal-pool"/>
              <w:spacing w:before="40" w:after="40"/>
              <w:jc w:val="right"/>
              <w:rPr>
                <w:lang w:val="en-GB"/>
              </w:rPr>
            </w:pPr>
            <w:r w:rsidRPr="007B6984">
              <w:rPr>
                <w:lang w:val="en-GB"/>
              </w:rPr>
              <w:t>(79 000)</w:t>
            </w:r>
          </w:p>
        </w:tc>
      </w:tr>
      <w:tr w:rsidR="00EF216F" w:rsidRPr="007B6984" w14:paraId="0FD5BA4E" w14:textId="77777777" w:rsidTr="00EF216F">
        <w:trPr>
          <w:trHeight w:val="57"/>
          <w:jc w:val="right"/>
        </w:trPr>
        <w:tc>
          <w:tcPr>
            <w:tcW w:w="5247" w:type="dxa"/>
            <w:tcBorders>
              <w:top w:val="nil"/>
              <w:left w:val="nil"/>
              <w:bottom w:val="nil"/>
              <w:right w:val="nil"/>
            </w:tcBorders>
            <w:hideMark/>
          </w:tcPr>
          <w:p w14:paraId="495D9E7B" w14:textId="22945A0C" w:rsidR="00EF216F" w:rsidRPr="007B6984" w:rsidRDefault="00EF216F" w:rsidP="007B6984">
            <w:pPr>
              <w:pStyle w:val="Normal-pool"/>
              <w:spacing w:before="40" w:after="40"/>
              <w:ind w:left="35"/>
              <w:rPr>
                <w:lang w:val="en-GB" w:eastAsia="zh-CN"/>
              </w:rPr>
            </w:pPr>
            <w:r w:rsidRPr="007B6984">
              <w:rPr>
                <w:rFonts w:eastAsia="SimSun"/>
                <w:lang w:val="zh-CN" w:eastAsia="zh-CN"/>
              </w:rPr>
              <w:t>目标</w:t>
            </w:r>
            <w:r w:rsidRPr="007B6984">
              <w:rPr>
                <w:rFonts w:eastAsia="SimSun"/>
                <w:lang w:val="zh-CN" w:eastAsia="zh-CN"/>
              </w:rPr>
              <w:t xml:space="preserve">4 (b) </w:t>
            </w:r>
            <w:r w:rsidR="00441A32" w:rsidRPr="007B6984">
              <w:rPr>
                <w:rFonts w:eastAsia="SimSun"/>
                <w:lang w:val="zh-CN" w:eastAsia="zh-CN"/>
              </w:rPr>
              <w:t>：</w:t>
            </w:r>
            <w:r w:rsidRPr="007B6984">
              <w:rPr>
                <w:rFonts w:eastAsia="SimSun"/>
                <w:lang w:val="zh-CN" w:eastAsia="zh-CN"/>
              </w:rPr>
              <w:t>推进生物多样性和生态系统功能及服务的情景设想和模型方面的工作</w:t>
            </w:r>
          </w:p>
        </w:tc>
        <w:tc>
          <w:tcPr>
            <w:tcW w:w="1475" w:type="dxa"/>
            <w:tcBorders>
              <w:top w:val="nil"/>
              <w:left w:val="nil"/>
              <w:bottom w:val="nil"/>
              <w:right w:val="nil"/>
            </w:tcBorders>
            <w:vAlign w:val="bottom"/>
            <w:hideMark/>
          </w:tcPr>
          <w:p w14:paraId="2795B0C6" w14:textId="77777777" w:rsidR="00EF216F" w:rsidRPr="007B6984" w:rsidRDefault="00EF216F" w:rsidP="007B6984">
            <w:pPr>
              <w:pStyle w:val="Normal-pool"/>
              <w:spacing w:before="40" w:after="40"/>
              <w:jc w:val="right"/>
              <w:rPr>
                <w:lang w:val="en-GB"/>
              </w:rPr>
            </w:pPr>
            <w:r w:rsidRPr="007B6984">
              <w:rPr>
                <w:lang w:val="en-GB"/>
              </w:rPr>
              <w:t>271 000</w:t>
            </w:r>
          </w:p>
        </w:tc>
        <w:tc>
          <w:tcPr>
            <w:tcW w:w="1497" w:type="dxa"/>
            <w:tcBorders>
              <w:top w:val="nil"/>
              <w:left w:val="nil"/>
              <w:bottom w:val="nil"/>
              <w:right w:val="nil"/>
            </w:tcBorders>
            <w:vAlign w:val="bottom"/>
            <w:hideMark/>
          </w:tcPr>
          <w:p w14:paraId="34AB5879" w14:textId="77777777" w:rsidR="00EF216F" w:rsidRPr="007B6984" w:rsidRDefault="00EF216F" w:rsidP="007B6984">
            <w:pPr>
              <w:pStyle w:val="Normal-pool"/>
              <w:spacing w:before="40" w:after="40"/>
              <w:jc w:val="right"/>
              <w:rPr>
                <w:lang w:val="en-GB"/>
              </w:rPr>
            </w:pPr>
            <w:r w:rsidRPr="007B6984">
              <w:rPr>
                <w:lang w:val="en-GB"/>
              </w:rPr>
              <w:t>170 000</w:t>
            </w:r>
          </w:p>
        </w:tc>
        <w:tc>
          <w:tcPr>
            <w:tcW w:w="1494" w:type="dxa"/>
            <w:tcBorders>
              <w:top w:val="nil"/>
              <w:left w:val="nil"/>
              <w:bottom w:val="nil"/>
              <w:right w:val="nil"/>
            </w:tcBorders>
            <w:vAlign w:val="bottom"/>
            <w:hideMark/>
          </w:tcPr>
          <w:p w14:paraId="2C6DEACE" w14:textId="77777777" w:rsidR="00EF216F" w:rsidRPr="007B6984" w:rsidRDefault="00EF216F" w:rsidP="007B6984">
            <w:pPr>
              <w:pStyle w:val="Normal-pool"/>
              <w:spacing w:before="40" w:after="40"/>
              <w:jc w:val="right"/>
              <w:rPr>
                <w:lang w:val="en-GB"/>
              </w:rPr>
            </w:pPr>
            <w:r w:rsidRPr="007B6984">
              <w:rPr>
                <w:lang w:val="en-GB"/>
              </w:rPr>
              <w:t>(101 000)</w:t>
            </w:r>
          </w:p>
        </w:tc>
      </w:tr>
      <w:tr w:rsidR="00EF216F" w:rsidRPr="007B6984" w14:paraId="5FE784A2" w14:textId="77777777" w:rsidTr="00EF216F">
        <w:trPr>
          <w:trHeight w:val="57"/>
          <w:jc w:val="right"/>
        </w:trPr>
        <w:tc>
          <w:tcPr>
            <w:tcW w:w="5247" w:type="dxa"/>
            <w:tcBorders>
              <w:top w:val="nil"/>
              <w:left w:val="nil"/>
              <w:bottom w:val="single" w:sz="4" w:space="0" w:color="auto"/>
              <w:right w:val="nil"/>
            </w:tcBorders>
            <w:hideMark/>
          </w:tcPr>
          <w:p w14:paraId="1558F12B" w14:textId="1747118F" w:rsidR="00EF216F" w:rsidRPr="007B6984" w:rsidRDefault="00EF216F" w:rsidP="007B6984">
            <w:pPr>
              <w:pStyle w:val="Normal-pool"/>
              <w:spacing w:before="40" w:after="40"/>
              <w:ind w:left="35"/>
              <w:rPr>
                <w:lang w:val="en-GB" w:eastAsia="zh-CN"/>
              </w:rPr>
            </w:pPr>
            <w:r w:rsidRPr="007B6984">
              <w:rPr>
                <w:rFonts w:eastAsia="SimSun"/>
                <w:lang w:val="zh-CN" w:eastAsia="zh-CN"/>
              </w:rPr>
              <w:t>目标</w:t>
            </w:r>
            <w:r w:rsidRPr="007B6984">
              <w:rPr>
                <w:rFonts w:eastAsia="SimSun"/>
                <w:lang w:val="zh-CN" w:eastAsia="zh-CN"/>
              </w:rPr>
              <w:t xml:space="preserve">4 (c) </w:t>
            </w:r>
            <w:r w:rsidR="00441A32" w:rsidRPr="007B6984">
              <w:rPr>
                <w:rFonts w:eastAsia="SimSun"/>
                <w:lang w:val="zh-CN" w:eastAsia="zh-CN"/>
              </w:rPr>
              <w:t>：</w:t>
            </w:r>
            <w:r w:rsidRPr="007B6984">
              <w:rPr>
                <w:rFonts w:eastAsia="SimSun"/>
                <w:lang w:val="zh-CN" w:eastAsia="zh-CN"/>
              </w:rPr>
              <w:t>推进关于多重价值的工作</w:t>
            </w:r>
          </w:p>
        </w:tc>
        <w:tc>
          <w:tcPr>
            <w:tcW w:w="1475" w:type="dxa"/>
            <w:tcBorders>
              <w:top w:val="nil"/>
              <w:left w:val="nil"/>
              <w:bottom w:val="single" w:sz="4" w:space="0" w:color="auto"/>
              <w:right w:val="nil"/>
            </w:tcBorders>
            <w:vAlign w:val="bottom"/>
            <w:hideMark/>
          </w:tcPr>
          <w:p w14:paraId="1028C641" w14:textId="77777777" w:rsidR="00EF216F" w:rsidRPr="007B6984" w:rsidRDefault="00EF216F" w:rsidP="007B6984">
            <w:pPr>
              <w:pStyle w:val="Normal-pool"/>
              <w:spacing w:before="40" w:after="40"/>
              <w:jc w:val="right"/>
              <w:rPr>
                <w:lang w:val="en-GB"/>
              </w:rPr>
            </w:pPr>
            <w:r w:rsidRPr="007B6984">
              <w:rPr>
                <w:lang w:val="en-GB"/>
              </w:rPr>
              <w:t>235 000</w:t>
            </w:r>
          </w:p>
        </w:tc>
        <w:tc>
          <w:tcPr>
            <w:tcW w:w="1497" w:type="dxa"/>
            <w:tcBorders>
              <w:top w:val="nil"/>
              <w:left w:val="nil"/>
              <w:bottom w:val="single" w:sz="4" w:space="0" w:color="auto"/>
              <w:right w:val="nil"/>
            </w:tcBorders>
            <w:vAlign w:val="bottom"/>
            <w:hideMark/>
          </w:tcPr>
          <w:p w14:paraId="074A77F8" w14:textId="77777777" w:rsidR="00EF216F" w:rsidRPr="007B6984" w:rsidRDefault="00EF216F" w:rsidP="007B6984">
            <w:pPr>
              <w:pStyle w:val="Normal-pool"/>
              <w:spacing w:before="40" w:after="40"/>
              <w:jc w:val="right"/>
              <w:rPr>
                <w:lang w:val="en-GB"/>
              </w:rPr>
            </w:pPr>
            <w:r w:rsidRPr="007B6984">
              <w:rPr>
                <w:lang w:val="en-GB"/>
              </w:rPr>
              <w:t>0</w:t>
            </w:r>
          </w:p>
        </w:tc>
        <w:tc>
          <w:tcPr>
            <w:tcW w:w="1494" w:type="dxa"/>
            <w:tcBorders>
              <w:top w:val="nil"/>
              <w:left w:val="nil"/>
              <w:bottom w:val="single" w:sz="4" w:space="0" w:color="auto"/>
              <w:right w:val="nil"/>
            </w:tcBorders>
            <w:vAlign w:val="bottom"/>
            <w:hideMark/>
          </w:tcPr>
          <w:p w14:paraId="4EE91C17" w14:textId="77777777" w:rsidR="00EF216F" w:rsidRPr="007B6984" w:rsidRDefault="00EF216F" w:rsidP="007B6984">
            <w:pPr>
              <w:pStyle w:val="Normal-pool"/>
              <w:spacing w:before="40" w:after="40"/>
              <w:jc w:val="right"/>
              <w:rPr>
                <w:lang w:val="en-GB"/>
              </w:rPr>
            </w:pPr>
            <w:r w:rsidRPr="007B6984">
              <w:rPr>
                <w:lang w:val="en-GB"/>
              </w:rPr>
              <w:t>(235 000)</w:t>
            </w:r>
          </w:p>
        </w:tc>
      </w:tr>
      <w:tr w:rsidR="00EF216F" w:rsidRPr="007B6984" w14:paraId="793655C2" w14:textId="77777777" w:rsidTr="00EF216F">
        <w:trPr>
          <w:trHeight w:val="57"/>
          <w:jc w:val="right"/>
        </w:trPr>
        <w:tc>
          <w:tcPr>
            <w:tcW w:w="5247" w:type="dxa"/>
            <w:tcBorders>
              <w:top w:val="single" w:sz="4" w:space="0" w:color="auto"/>
              <w:left w:val="nil"/>
              <w:bottom w:val="single" w:sz="4" w:space="0" w:color="auto"/>
              <w:right w:val="nil"/>
            </w:tcBorders>
            <w:hideMark/>
          </w:tcPr>
          <w:p w14:paraId="4FD8125E" w14:textId="6722A579" w:rsidR="00EF216F" w:rsidRPr="007B6984" w:rsidRDefault="00EF216F" w:rsidP="007B6984">
            <w:pPr>
              <w:pStyle w:val="Normal-pool"/>
              <w:spacing w:before="40" w:after="40"/>
              <w:rPr>
                <w:b/>
                <w:lang w:val="en-GB"/>
              </w:rPr>
            </w:pPr>
            <w:r w:rsidRPr="007B6984">
              <w:rPr>
                <w:rFonts w:eastAsia="SimHei"/>
                <w:b/>
                <w:bCs/>
                <w:lang w:val="zh-CN"/>
              </w:rPr>
              <w:t>目标</w:t>
            </w:r>
            <w:r w:rsidRPr="007B6984">
              <w:rPr>
                <w:rFonts w:eastAsia="SimHei"/>
                <w:b/>
                <w:bCs/>
                <w:lang w:val="zh-CN"/>
              </w:rPr>
              <w:t>5</w:t>
            </w:r>
            <w:r w:rsidRPr="007B6984">
              <w:rPr>
                <w:rFonts w:eastAsia="SimHei"/>
                <w:b/>
                <w:bCs/>
                <w:lang w:val="zh-CN"/>
              </w:rPr>
              <w:t>：交流和参与</w:t>
            </w:r>
          </w:p>
        </w:tc>
        <w:tc>
          <w:tcPr>
            <w:tcW w:w="1475" w:type="dxa"/>
            <w:tcBorders>
              <w:top w:val="single" w:sz="4" w:space="0" w:color="auto"/>
              <w:left w:val="nil"/>
              <w:bottom w:val="single" w:sz="4" w:space="0" w:color="auto"/>
              <w:right w:val="nil"/>
            </w:tcBorders>
            <w:vAlign w:val="bottom"/>
            <w:hideMark/>
          </w:tcPr>
          <w:p w14:paraId="2F457FFC" w14:textId="77777777" w:rsidR="00EF216F" w:rsidRPr="007B6984" w:rsidRDefault="00EF216F" w:rsidP="007B6984">
            <w:pPr>
              <w:pStyle w:val="Normal-pool"/>
              <w:spacing w:before="40" w:after="40"/>
              <w:jc w:val="right"/>
              <w:rPr>
                <w:b/>
                <w:lang w:val="en-GB"/>
              </w:rPr>
            </w:pPr>
            <w:r w:rsidRPr="007B6984">
              <w:rPr>
                <w:b/>
                <w:lang w:val="en-GB"/>
              </w:rPr>
              <w:t>280 000</w:t>
            </w:r>
          </w:p>
        </w:tc>
        <w:tc>
          <w:tcPr>
            <w:tcW w:w="1497" w:type="dxa"/>
            <w:tcBorders>
              <w:top w:val="single" w:sz="4" w:space="0" w:color="auto"/>
              <w:left w:val="nil"/>
              <w:bottom w:val="single" w:sz="4" w:space="0" w:color="auto"/>
              <w:right w:val="nil"/>
            </w:tcBorders>
            <w:vAlign w:val="bottom"/>
            <w:hideMark/>
          </w:tcPr>
          <w:p w14:paraId="184BA63D" w14:textId="77777777" w:rsidR="00EF216F" w:rsidRPr="007B6984" w:rsidRDefault="00EF216F" w:rsidP="007B6984">
            <w:pPr>
              <w:pStyle w:val="Normal-pool"/>
              <w:spacing w:before="40" w:after="40"/>
              <w:jc w:val="right"/>
              <w:rPr>
                <w:b/>
                <w:lang w:val="en-GB"/>
              </w:rPr>
            </w:pPr>
            <w:r w:rsidRPr="007B6984">
              <w:rPr>
                <w:b/>
                <w:lang w:val="en-GB"/>
              </w:rPr>
              <w:t>350 000</w:t>
            </w:r>
          </w:p>
        </w:tc>
        <w:tc>
          <w:tcPr>
            <w:tcW w:w="1494" w:type="dxa"/>
            <w:tcBorders>
              <w:top w:val="single" w:sz="4" w:space="0" w:color="auto"/>
              <w:left w:val="nil"/>
              <w:bottom w:val="single" w:sz="4" w:space="0" w:color="auto"/>
              <w:right w:val="nil"/>
            </w:tcBorders>
            <w:vAlign w:val="bottom"/>
            <w:hideMark/>
          </w:tcPr>
          <w:p w14:paraId="293534C6" w14:textId="77777777" w:rsidR="00EF216F" w:rsidRPr="007B6984" w:rsidRDefault="00EF216F" w:rsidP="007B6984">
            <w:pPr>
              <w:pStyle w:val="Normal-pool"/>
              <w:spacing w:before="40" w:after="40"/>
              <w:jc w:val="right"/>
              <w:rPr>
                <w:b/>
                <w:lang w:val="en-GB"/>
              </w:rPr>
            </w:pPr>
            <w:r w:rsidRPr="007B6984">
              <w:rPr>
                <w:b/>
                <w:lang w:val="en-GB"/>
              </w:rPr>
              <w:t>70 000</w:t>
            </w:r>
          </w:p>
        </w:tc>
      </w:tr>
      <w:tr w:rsidR="00EF216F" w:rsidRPr="007B6984" w14:paraId="73F8D44E" w14:textId="77777777" w:rsidTr="00EF216F">
        <w:trPr>
          <w:trHeight w:val="57"/>
          <w:jc w:val="right"/>
        </w:trPr>
        <w:tc>
          <w:tcPr>
            <w:tcW w:w="5247" w:type="dxa"/>
            <w:tcBorders>
              <w:top w:val="single" w:sz="4" w:space="0" w:color="auto"/>
              <w:left w:val="nil"/>
              <w:bottom w:val="nil"/>
              <w:right w:val="nil"/>
            </w:tcBorders>
            <w:hideMark/>
          </w:tcPr>
          <w:p w14:paraId="3484FEC5" w14:textId="1C795625" w:rsidR="00EF216F" w:rsidRPr="007B6984" w:rsidRDefault="00EF216F" w:rsidP="007B6984">
            <w:pPr>
              <w:pStyle w:val="Normal-pool"/>
              <w:spacing w:before="40" w:after="40"/>
              <w:ind w:left="35"/>
              <w:rPr>
                <w:lang w:val="en-GB"/>
              </w:rPr>
            </w:pPr>
            <w:r w:rsidRPr="007B6984">
              <w:rPr>
                <w:rFonts w:eastAsia="SimSun"/>
                <w:lang w:val="zh-CN"/>
              </w:rPr>
              <w:t>目标</w:t>
            </w:r>
            <w:r w:rsidRPr="007B6984">
              <w:rPr>
                <w:rFonts w:eastAsia="SimSun"/>
                <w:lang w:val="zh-CN"/>
              </w:rPr>
              <w:t xml:space="preserve">5 (a) </w:t>
            </w:r>
            <w:r w:rsidR="00441A32" w:rsidRPr="007B6984">
              <w:rPr>
                <w:rFonts w:eastAsia="SimSun"/>
                <w:lang w:val="zh-CN" w:eastAsia="zh-CN"/>
              </w:rPr>
              <w:t>：</w:t>
            </w:r>
            <w:r w:rsidRPr="007B6984">
              <w:rPr>
                <w:rFonts w:eastAsia="SimSun"/>
                <w:lang w:val="zh-CN"/>
              </w:rPr>
              <w:t>加强交流</w:t>
            </w:r>
          </w:p>
        </w:tc>
        <w:tc>
          <w:tcPr>
            <w:tcW w:w="1475" w:type="dxa"/>
            <w:tcBorders>
              <w:top w:val="single" w:sz="4" w:space="0" w:color="auto"/>
              <w:left w:val="nil"/>
              <w:bottom w:val="nil"/>
              <w:right w:val="nil"/>
            </w:tcBorders>
            <w:vAlign w:val="bottom"/>
            <w:hideMark/>
          </w:tcPr>
          <w:p w14:paraId="6D2E98D1" w14:textId="77777777" w:rsidR="00EF216F" w:rsidRPr="007B6984" w:rsidRDefault="00EF216F" w:rsidP="007B6984">
            <w:pPr>
              <w:pStyle w:val="Normal-pool"/>
              <w:spacing w:before="40" w:after="40"/>
              <w:jc w:val="right"/>
              <w:rPr>
                <w:lang w:val="en-GB"/>
              </w:rPr>
            </w:pPr>
            <w:r w:rsidRPr="007B6984">
              <w:rPr>
                <w:lang w:val="en-GB"/>
              </w:rPr>
              <w:t>250 000</w:t>
            </w:r>
          </w:p>
        </w:tc>
        <w:tc>
          <w:tcPr>
            <w:tcW w:w="1497" w:type="dxa"/>
            <w:tcBorders>
              <w:top w:val="single" w:sz="4" w:space="0" w:color="auto"/>
              <w:left w:val="nil"/>
              <w:bottom w:val="nil"/>
              <w:right w:val="nil"/>
            </w:tcBorders>
            <w:vAlign w:val="bottom"/>
            <w:hideMark/>
          </w:tcPr>
          <w:p w14:paraId="2FA96E2E" w14:textId="77777777" w:rsidR="00EF216F" w:rsidRPr="007B6984" w:rsidRDefault="00EF216F" w:rsidP="007B6984">
            <w:pPr>
              <w:pStyle w:val="Normal-pool"/>
              <w:spacing w:before="40" w:after="40"/>
              <w:jc w:val="right"/>
              <w:rPr>
                <w:lang w:val="en-GB"/>
              </w:rPr>
            </w:pPr>
            <w:r w:rsidRPr="007B6984">
              <w:rPr>
                <w:lang w:val="en-GB"/>
              </w:rPr>
              <w:t>290 000</w:t>
            </w:r>
          </w:p>
        </w:tc>
        <w:tc>
          <w:tcPr>
            <w:tcW w:w="1494" w:type="dxa"/>
            <w:tcBorders>
              <w:top w:val="single" w:sz="4" w:space="0" w:color="auto"/>
              <w:left w:val="nil"/>
              <w:bottom w:val="nil"/>
              <w:right w:val="nil"/>
            </w:tcBorders>
            <w:vAlign w:val="bottom"/>
            <w:hideMark/>
          </w:tcPr>
          <w:p w14:paraId="11F4B60D" w14:textId="5CA8B477" w:rsidR="00EF216F" w:rsidRPr="007B6984" w:rsidRDefault="00EF216F" w:rsidP="007B6984">
            <w:pPr>
              <w:pStyle w:val="Normal-pool"/>
              <w:spacing w:before="40" w:after="40"/>
              <w:jc w:val="right"/>
              <w:rPr>
                <w:lang w:val="en-GB"/>
              </w:rPr>
            </w:pPr>
            <w:r w:rsidRPr="007B6984">
              <w:rPr>
                <w:lang w:val="en-GB"/>
              </w:rPr>
              <w:t xml:space="preserve">40 000 </w:t>
            </w:r>
          </w:p>
        </w:tc>
      </w:tr>
      <w:tr w:rsidR="00EF216F" w:rsidRPr="007B6984" w14:paraId="09978D50" w14:textId="77777777" w:rsidTr="00EF216F">
        <w:trPr>
          <w:trHeight w:val="57"/>
          <w:jc w:val="right"/>
        </w:trPr>
        <w:tc>
          <w:tcPr>
            <w:tcW w:w="5247" w:type="dxa"/>
            <w:tcBorders>
              <w:top w:val="nil"/>
              <w:left w:val="nil"/>
              <w:bottom w:val="single" w:sz="4" w:space="0" w:color="000000"/>
              <w:right w:val="nil"/>
            </w:tcBorders>
            <w:hideMark/>
          </w:tcPr>
          <w:p w14:paraId="2BF5AE65" w14:textId="75EA8FF2" w:rsidR="00EF216F" w:rsidRPr="007B6984" w:rsidRDefault="00EF216F" w:rsidP="007B6984">
            <w:pPr>
              <w:pStyle w:val="Normal-pool"/>
              <w:spacing w:before="40" w:after="40"/>
              <w:ind w:left="35"/>
              <w:rPr>
                <w:lang w:val="en-GB" w:eastAsia="zh-CN"/>
              </w:rPr>
            </w:pPr>
            <w:r w:rsidRPr="007B6984">
              <w:rPr>
                <w:rFonts w:eastAsia="SimSun"/>
                <w:lang w:val="zh-CN" w:eastAsia="zh-CN"/>
              </w:rPr>
              <w:t>目标</w:t>
            </w:r>
            <w:r w:rsidRPr="007B6984">
              <w:rPr>
                <w:rFonts w:eastAsia="SimSun"/>
                <w:lang w:val="zh-CN" w:eastAsia="zh-CN"/>
              </w:rPr>
              <w:t xml:space="preserve">5 (c) </w:t>
            </w:r>
            <w:r w:rsidR="00441A32" w:rsidRPr="007B6984">
              <w:rPr>
                <w:rFonts w:eastAsia="SimSun"/>
                <w:lang w:val="zh-CN" w:eastAsia="zh-CN"/>
              </w:rPr>
              <w:t>：</w:t>
            </w:r>
            <w:r w:rsidRPr="007B6984">
              <w:rPr>
                <w:rFonts w:eastAsia="SimSun"/>
                <w:lang w:val="zh-CN" w:eastAsia="zh-CN"/>
              </w:rPr>
              <w:t>加强利益攸关方的参与</w:t>
            </w:r>
          </w:p>
        </w:tc>
        <w:tc>
          <w:tcPr>
            <w:tcW w:w="1475" w:type="dxa"/>
            <w:tcBorders>
              <w:top w:val="nil"/>
              <w:left w:val="nil"/>
              <w:bottom w:val="single" w:sz="4" w:space="0" w:color="000000"/>
              <w:right w:val="nil"/>
            </w:tcBorders>
            <w:vAlign w:val="bottom"/>
            <w:hideMark/>
          </w:tcPr>
          <w:p w14:paraId="0B302E7D" w14:textId="77777777" w:rsidR="00EF216F" w:rsidRPr="007B6984" w:rsidRDefault="00EF216F" w:rsidP="007B6984">
            <w:pPr>
              <w:pStyle w:val="Normal-pool"/>
              <w:spacing w:before="40" w:after="40"/>
              <w:jc w:val="right"/>
              <w:rPr>
                <w:lang w:val="en-GB"/>
              </w:rPr>
            </w:pPr>
            <w:r w:rsidRPr="007B6984">
              <w:rPr>
                <w:lang w:val="en-GB"/>
              </w:rPr>
              <w:t>30 000</w:t>
            </w:r>
          </w:p>
        </w:tc>
        <w:tc>
          <w:tcPr>
            <w:tcW w:w="1497" w:type="dxa"/>
            <w:tcBorders>
              <w:top w:val="nil"/>
              <w:left w:val="nil"/>
              <w:bottom w:val="single" w:sz="4" w:space="0" w:color="000000"/>
              <w:right w:val="nil"/>
            </w:tcBorders>
            <w:vAlign w:val="bottom"/>
            <w:hideMark/>
          </w:tcPr>
          <w:p w14:paraId="52742410" w14:textId="77777777" w:rsidR="00EF216F" w:rsidRPr="007B6984" w:rsidRDefault="00EF216F" w:rsidP="007B6984">
            <w:pPr>
              <w:pStyle w:val="Normal-pool"/>
              <w:spacing w:before="40" w:after="40"/>
              <w:jc w:val="right"/>
              <w:rPr>
                <w:lang w:val="en-GB"/>
              </w:rPr>
            </w:pPr>
            <w:r w:rsidRPr="007B6984">
              <w:rPr>
                <w:lang w:val="en-GB"/>
              </w:rPr>
              <w:t>60 000</w:t>
            </w:r>
          </w:p>
        </w:tc>
        <w:tc>
          <w:tcPr>
            <w:tcW w:w="1494" w:type="dxa"/>
            <w:tcBorders>
              <w:top w:val="nil"/>
              <w:left w:val="nil"/>
              <w:bottom w:val="single" w:sz="4" w:space="0" w:color="000000"/>
              <w:right w:val="nil"/>
            </w:tcBorders>
            <w:vAlign w:val="bottom"/>
            <w:hideMark/>
          </w:tcPr>
          <w:p w14:paraId="4C984B8F" w14:textId="77777777" w:rsidR="00EF216F" w:rsidRPr="007B6984" w:rsidRDefault="00EF216F" w:rsidP="007B6984">
            <w:pPr>
              <w:pStyle w:val="Normal-pool"/>
              <w:spacing w:before="40" w:after="40"/>
              <w:jc w:val="right"/>
              <w:rPr>
                <w:lang w:val="en-GB"/>
              </w:rPr>
            </w:pPr>
            <w:r w:rsidRPr="007B6984">
              <w:rPr>
                <w:lang w:val="en-GB"/>
              </w:rPr>
              <w:t>30 000</w:t>
            </w:r>
          </w:p>
        </w:tc>
      </w:tr>
      <w:tr w:rsidR="00EF216F" w:rsidRPr="007B6984" w14:paraId="07ACD2E0" w14:textId="77777777" w:rsidTr="00EF216F">
        <w:trPr>
          <w:trHeight w:val="57"/>
          <w:jc w:val="right"/>
        </w:trPr>
        <w:tc>
          <w:tcPr>
            <w:tcW w:w="5247" w:type="dxa"/>
            <w:tcBorders>
              <w:top w:val="single" w:sz="4" w:space="0" w:color="000000"/>
              <w:left w:val="nil"/>
              <w:bottom w:val="single" w:sz="4" w:space="0" w:color="000000"/>
              <w:right w:val="nil"/>
            </w:tcBorders>
            <w:hideMark/>
          </w:tcPr>
          <w:p w14:paraId="1614D9CE" w14:textId="0ED28099" w:rsidR="00EF216F" w:rsidRPr="007B6984" w:rsidRDefault="00EF216F" w:rsidP="007B6984">
            <w:pPr>
              <w:pStyle w:val="Normal-pool"/>
              <w:spacing w:before="40" w:after="40"/>
              <w:rPr>
                <w:b/>
                <w:lang w:val="en-GB"/>
              </w:rPr>
            </w:pPr>
            <w:r w:rsidRPr="007B6984">
              <w:rPr>
                <w:rFonts w:eastAsia="SimHei"/>
                <w:b/>
                <w:bCs/>
                <w:lang w:val="zh-CN"/>
              </w:rPr>
              <w:t>小计，</w:t>
            </w:r>
            <w:r w:rsidRPr="007B6984">
              <w:rPr>
                <w:rFonts w:eastAsia="SimHei"/>
                <w:b/>
                <w:bCs/>
                <w:lang w:val="zh-CN"/>
              </w:rPr>
              <w:t>B</w:t>
            </w:r>
            <w:r w:rsidRPr="007B6984">
              <w:rPr>
                <w:rFonts w:eastAsia="SimHei"/>
                <w:b/>
                <w:bCs/>
                <w:lang w:val="zh-CN"/>
              </w:rPr>
              <w:t>部分</w:t>
            </w:r>
          </w:p>
        </w:tc>
        <w:tc>
          <w:tcPr>
            <w:tcW w:w="1475" w:type="dxa"/>
            <w:tcBorders>
              <w:top w:val="single" w:sz="4" w:space="0" w:color="000000"/>
              <w:left w:val="nil"/>
              <w:bottom w:val="single" w:sz="4" w:space="0" w:color="000000"/>
              <w:right w:val="nil"/>
            </w:tcBorders>
            <w:vAlign w:val="bottom"/>
            <w:hideMark/>
          </w:tcPr>
          <w:p w14:paraId="38F47FF7" w14:textId="77777777" w:rsidR="00EF216F" w:rsidRPr="007B6984" w:rsidRDefault="00EF216F" w:rsidP="007B6984">
            <w:pPr>
              <w:pStyle w:val="Normal-pool"/>
              <w:spacing w:before="40" w:after="40"/>
              <w:jc w:val="right"/>
              <w:rPr>
                <w:b/>
                <w:lang w:val="en-GB"/>
              </w:rPr>
            </w:pPr>
            <w:r w:rsidRPr="007B6984">
              <w:rPr>
                <w:b/>
                <w:lang w:val="en-GB"/>
              </w:rPr>
              <w:t>4 234 300</w:t>
            </w:r>
          </w:p>
        </w:tc>
        <w:tc>
          <w:tcPr>
            <w:tcW w:w="1497" w:type="dxa"/>
            <w:tcBorders>
              <w:top w:val="single" w:sz="4" w:space="0" w:color="000000"/>
              <w:left w:val="nil"/>
              <w:bottom w:val="single" w:sz="4" w:space="0" w:color="000000"/>
              <w:right w:val="nil"/>
            </w:tcBorders>
            <w:vAlign w:val="bottom"/>
            <w:hideMark/>
          </w:tcPr>
          <w:p w14:paraId="16DDEF30" w14:textId="77777777" w:rsidR="00EF216F" w:rsidRPr="007B6984" w:rsidRDefault="00EF216F" w:rsidP="007B6984">
            <w:pPr>
              <w:pStyle w:val="Normal-pool"/>
              <w:spacing w:before="40" w:after="40"/>
              <w:jc w:val="right"/>
              <w:rPr>
                <w:b/>
                <w:lang w:val="en-GB"/>
              </w:rPr>
            </w:pPr>
            <w:r w:rsidRPr="007B6984">
              <w:rPr>
                <w:b/>
                <w:lang w:val="en-GB"/>
              </w:rPr>
              <w:t>3 272 225</w:t>
            </w:r>
          </w:p>
        </w:tc>
        <w:tc>
          <w:tcPr>
            <w:tcW w:w="1494" w:type="dxa"/>
            <w:tcBorders>
              <w:top w:val="single" w:sz="4" w:space="0" w:color="000000"/>
              <w:left w:val="nil"/>
              <w:bottom w:val="single" w:sz="4" w:space="0" w:color="000000"/>
              <w:right w:val="nil"/>
            </w:tcBorders>
            <w:vAlign w:val="bottom"/>
            <w:hideMark/>
          </w:tcPr>
          <w:p w14:paraId="5B2DD0B7" w14:textId="77777777" w:rsidR="00EF216F" w:rsidRPr="007B6984" w:rsidRDefault="00EF216F" w:rsidP="007B6984">
            <w:pPr>
              <w:pStyle w:val="Normal-pool"/>
              <w:spacing w:before="40" w:after="40"/>
              <w:jc w:val="right"/>
              <w:rPr>
                <w:b/>
                <w:lang w:val="en-GB"/>
              </w:rPr>
            </w:pPr>
            <w:r w:rsidRPr="007B6984">
              <w:rPr>
                <w:b/>
                <w:lang w:val="en-GB"/>
              </w:rPr>
              <w:t>(962 075)</w:t>
            </w:r>
          </w:p>
        </w:tc>
      </w:tr>
      <w:tr w:rsidR="00EF216F" w:rsidRPr="007B6984" w14:paraId="611E9139" w14:textId="77777777" w:rsidTr="00EF216F">
        <w:trPr>
          <w:trHeight w:val="57"/>
          <w:jc w:val="right"/>
        </w:trPr>
        <w:tc>
          <w:tcPr>
            <w:tcW w:w="5247" w:type="dxa"/>
            <w:tcBorders>
              <w:top w:val="single" w:sz="4" w:space="0" w:color="000000"/>
              <w:left w:val="nil"/>
              <w:bottom w:val="single" w:sz="4" w:space="0" w:color="000000"/>
              <w:right w:val="nil"/>
            </w:tcBorders>
            <w:hideMark/>
          </w:tcPr>
          <w:p w14:paraId="0C229F6A" w14:textId="4F4ACFFD" w:rsidR="00EF216F" w:rsidRPr="007B6984" w:rsidRDefault="00EF216F" w:rsidP="007B6984">
            <w:pPr>
              <w:pStyle w:val="Normal-pool"/>
              <w:spacing w:before="40" w:after="40"/>
              <w:rPr>
                <w:b/>
                <w:lang w:val="en-GB" w:eastAsia="zh-CN"/>
              </w:rPr>
            </w:pPr>
            <w:r w:rsidRPr="007B6984">
              <w:rPr>
                <w:rFonts w:eastAsia="SimHei"/>
                <w:b/>
                <w:bCs/>
                <w:lang w:val="zh-CN" w:eastAsia="zh-CN"/>
              </w:rPr>
              <w:t>小计</w:t>
            </w:r>
            <w:r w:rsidRPr="007B6984">
              <w:rPr>
                <w:rFonts w:eastAsia="SimHei"/>
                <w:b/>
                <w:bCs/>
                <w:lang w:val="zh-CN" w:eastAsia="zh-CN"/>
              </w:rPr>
              <w:t>2</w:t>
            </w:r>
            <w:r w:rsidRPr="007B6984">
              <w:rPr>
                <w:rFonts w:eastAsia="SimHei"/>
                <w:b/>
                <w:bCs/>
                <w:lang w:val="zh-CN" w:eastAsia="zh-CN"/>
              </w:rPr>
              <w:t>，工作方案的执行</w:t>
            </w:r>
          </w:p>
        </w:tc>
        <w:tc>
          <w:tcPr>
            <w:tcW w:w="1475" w:type="dxa"/>
            <w:tcBorders>
              <w:top w:val="single" w:sz="4" w:space="0" w:color="000000"/>
              <w:left w:val="nil"/>
              <w:bottom w:val="single" w:sz="4" w:space="0" w:color="000000"/>
              <w:right w:val="nil"/>
            </w:tcBorders>
            <w:vAlign w:val="bottom"/>
            <w:hideMark/>
          </w:tcPr>
          <w:p w14:paraId="274A564A" w14:textId="77777777" w:rsidR="00EF216F" w:rsidRPr="007B6984" w:rsidRDefault="00EF216F" w:rsidP="007B6984">
            <w:pPr>
              <w:pStyle w:val="Normal-pool"/>
              <w:spacing w:before="40" w:after="40"/>
              <w:jc w:val="right"/>
              <w:rPr>
                <w:b/>
                <w:lang w:val="en-GB"/>
              </w:rPr>
            </w:pPr>
            <w:r w:rsidRPr="007B6984">
              <w:rPr>
                <w:b/>
                <w:lang w:val="en-GB"/>
              </w:rPr>
              <w:t>4 536 800</w:t>
            </w:r>
          </w:p>
        </w:tc>
        <w:tc>
          <w:tcPr>
            <w:tcW w:w="1497" w:type="dxa"/>
            <w:tcBorders>
              <w:top w:val="single" w:sz="4" w:space="0" w:color="000000"/>
              <w:left w:val="nil"/>
              <w:bottom w:val="single" w:sz="4" w:space="0" w:color="000000"/>
              <w:right w:val="nil"/>
            </w:tcBorders>
            <w:vAlign w:val="bottom"/>
            <w:hideMark/>
          </w:tcPr>
          <w:p w14:paraId="69DD11DF" w14:textId="77777777" w:rsidR="00EF216F" w:rsidRPr="007B6984" w:rsidRDefault="00EF216F" w:rsidP="007B6984">
            <w:pPr>
              <w:pStyle w:val="Normal-pool"/>
              <w:spacing w:before="40" w:after="40"/>
              <w:jc w:val="right"/>
              <w:rPr>
                <w:b/>
                <w:lang w:val="en-GB"/>
              </w:rPr>
            </w:pPr>
            <w:r w:rsidRPr="007B6984">
              <w:rPr>
                <w:b/>
                <w:lang w:val="en-GB"/>
              </w:rPr>
              <w:t>3 588 475</w:t>
            </w:r>
          </w:p>
        </w:tc>
        <w:tc>
          <w:tcPr>
            <w:tcW w:w="1494" w:type="dxa"/>
            <w:tcBorders>
              <w:top w:val="single" w:sz="4" w:space="0" w:color="000000"/>
              <w:left w:val="nil"/>
              <w:bottom w:val="single" w:sz="4" w:space="0" w:color="000000"/>
              <w:right w:val="nil"/>
            </w:tcBorders>
            <w:vAlign w:val="bottom"/>
            <w:hideMark/>
          </w:tcPr>
          <w:p w14:paraId="610392AB" w14:textId="77777777" w:rsidR="00EF216F" w:rsidRPr="007B6984" w:rsidRDefault="00EF216F" w:rsidP="007B6984">
            <w:pPr>
              <w:pStyle w:val="Normal-pool"/>
              <w:spacing w:before="40" w:after="40"/>
              <w:jc w:val="right"/>
              <w:rPr>
                <w:b/>
                <w:lang w:val="en-GB"/>
              </w:rPr>
            </w:pPr>
            <w:r w:rsidRPr="007B6984">
              <w:rPr>
                <w:b/>
                <w:lang w:val="en-GB"/>
              </w:rPr>
              <w:t>(948 325)</w:t>
            </w:r>
          </w:p>
        </w:tc>
      </w:tr>
      <w:tr w:rsidR="00EF216F" w:rsidRPr="007B6984" w14:paraId="41F9DDF8" w14:textId="77777777" w:rsidTr="00EF216F">
        <w:trPr>
          <w:trHeight w:val="57"/>
          <w:jc w:val="right"/>
        </w:trPr>
        <w:tc>
          <w:tcPr>
            <w:tcW w:w="5247" w:type="dxa"/>
            <w:tcBorders>
              <w:top w:val="single" w:sz="4" w:space="0" w:color="000000"/>
              <w:left w:val="nil"/>
              <w:bottom w:val="nil"/>
              <w:right w:val="nil"/>
            </w:tcBorders>
            <w:hideMark/>
          </w:tcPr>
          <w:p w14:paraId="6CB60F25" w14:textId="72DF9823" w:rsidR="00EF216F" w:rsidRPr="007B6984" w:rsidRDefault="00EF216F" w:rsidP="007B6984">
            <w:pPr>
              <w:pStyle w:val="Normal-pool"/>
              <w:tabs>
                <w:tab w:val="left" w:pos="365"/>
              </w:tabs>
              <w:spacing w:before="40" w:after="40"/>
              <w:rPr>
                <w:b/>
                <w:lang w:val="en-GB"/>
              </w:rPr>
            </w:pPr>
            <w:r w:rsidRPr="007B6984">
              <w:rPr>
                <w:rFonts w:eastAsia="SimHei"/>
                <w:b/>
                <w:bCs/>
                <w:lang w:val="zh-CN"/>
              </w:rPr>
              <w:t xml:space="preserve">3. </w:t>
            </w:r>
            <w:r w:rsidRPr="007B6984">
              <w:rPr>
                <w:rFonts w:eastAsia="SimHei"/>
                <w:b/>
                <w:bCs/>
                <w:lang w:val="zh-CN"/>
              </w:rPr>
              <w:t>秘书处</w:t>
            </w:r>
          </w:p>
        </w:tc>
        <w:tc>
          <w:tcPr>
            <w:tcW w:w="1475" w:type="dxa"/>
            <w:tcBorders>
              <w:top w:val="single" w:sz="4" w:space="0" w:color="000000"/>
              <w:left w:val="nil"/>
              <w:bottom w:val="nil"/>
              <w:right w:val="nil"/>
            </w:tcBorders>
            <w:vAlign w:val="bottom"/>
          </w:tcPr>
          <w:p w14:paraId="1F6FFDAC" w14:textId="77777777" w:rsidR="00EF216F" w:rsidRPr="007B6984" w:rsidRDefault="00EF216F" w:rsidP="007B6984">
            <w:pPr>
              <w:pStyle w:val="Normal-pool"/>
              <w:spacing w:before="40" w:after="40"/>
              <w:jc w:val="right"/>
              <w:rPr>
                <w:b/>
                <w:lang w:val="en-GB"/>
              </w:rPr>
            </w:pPr>
          </w:p>
        </w:tc>
        <w:tc>
          <w:tcPr>
            <w:tcW w:w="1497" w:type="dxa"/>
            <w:tcBorders>
              <w:top w:val="single" w:sz="4" w:space="0" w:color="000000"/>
              <w:left w:val="nil"/>
              <w:bottom w:val="nil"/>
              <w:right w:val="nil"/>
            </w:tcBorders>
            <w:vAlign w:val="bottom"/>
          </w:tcPr>
          <w:p w14:paraId="26637372" w14:textId="77777777" w:rsidR="00EF216F" w:rsidRPr="007B6984" w:rsidRDefault="00EF216F" w:rsidP="007B6984">
            <w:pPr>
              <w:pStyle w:val="Normal-pool"/>
              <w:spacing w:before="40" w:after="40"/>
              <w:jc w:val="right"/>
              <w:rPr>
                <w:lang w:val="en-GB"/>
              </w:rPr>
            </w:pPr>
          </w:p>
        </w:tc>
        <w:tc>
          <w:tcPr>
            <w:tcW w:w="1494" w:type="dxa"/>
            <w:tcBorders>
              <w:top w:val="single" w:sz="4" w:space="0" w:color="000000"/>
              <w:left w:val="nil"/>
              <w:bottom w:val="nil"/>
              <w:right w:val="nil"/>
            </w:tcBorders>
            <w:vAlign w:val="bottom"/>
          </w:tcPr>
          <w:p w14:paraId="5050AC96" w14:textId="77777777" w:rsidR="00EF216F" w:rsidRPr="007B6984" w:rsidRDefault="00EF216F" w:rsidP="007B6984">
            <w:pPr>
              <w:pStyle w:val="Normal-pool"/>
              <w:spacing w:before="40" w:after="40"/>
              <w:jc w:val="right"/>
              <w:rPr>
                <w:lang w:val="en-GB"/>
              </w:rPr>
            </w:pPr>
          </w:p>
        </w:tc>
      </w:tr>
      <w:tr w:rsidR="00EF216F" w:rsidRPr="007B6984" w14:paraId="0E19D0AC" w14:textId="77777777" w:rsidTr="00EF216F">
        <w:trPr>
          <w:trHeight w:val="57"/>
          <w:jc w:val="right"/>
        </w:trPr>
        <w:tc>
          <w:tcPr>
            <w:tcW w:w="5247" w:type="dxa"/>
            <w:tcBorders>
              <w:top w:val="nil"/>
              <w:left w:val="nil"/>
              <w:bottom w:val="nil"/>
              <w:right w:val="nil"/>
            </w:tcBorders>
            <w:hideMark/>
          </w:tcPr>
          <w:p w14:paraId="29C54704" w14:textId="4E727917" w:rsidR="00EF216F" w:rsidRPr="007B6984" w:rsidRDefault="00EF216F" w:rsidP="007B6984">
            <w:pPr>
              <w:pStyle w:val="Normal-pool"/>
              <w:tabs>
                <w:tab w:val="left" w:pos="365"/>
              </w:tabs>
              <w:spacing w:before="40" w:after="40"/>
              <w:rPr>
                <w:lang w:val="en-GB"/>
              </w:rPr>
            </w:pPr>
            <w:r w:rsidRPr="007B6984">
              <w:rPr>
                <w:rFonts w:eastAsia="SimSun"/>
                <w:lang w:val="zh-CN"/>
              </w:rPr>
              <w:t xml:space="preserve">3.1 </w:t>
            </w:r>
            <w:r w:rsidRPr="007B6984">
              <w:rPr>
                <w:rFonts w:eastAsia="SimSun"/>
                <w:lang w:val="zh-CN"/>
              </w:rPr>
              <w:t>秘书处人员</w:t>
            </w:r>
          </w:p>
        </w:tc>
        <w:tc>
          <w:tcPr>
            <w:tcW w:w="1475" w:type="dxa"/>
            <w:tcBorders>
              <w:top w:val="nil"/>
              <w:left w:val="nil"/>
              <w:bottom w:val="nil"/>
              <w:right w:val="nil"/>
            </w:tcBorders>
            <w:vAlign w:val="bottom"/>
            <w:hideMark/>
          </w:tcPr>
          <w:p w14:paraId="104228B7" w14:textId="77777777" w:rsidR="00EF216F" w:rsidRPr="007B6984" w:rsidRDefault="00EF216F" w:rsidP="007B6984">
            <w:pPr>
              <w:pStyle w:val="Normal-pool"/>
              <w:spacing w:before="40" w:after="40"/>
              <w:jc w:val="right"/>
              <w:rPr>
                <w:lang w:val="en-GB"/>
              </w:rPr>
            </w:pPr>
            <w:r w:rsidRPr="007B6984">
              <w:rPr>
                <w:lang w:val="en-GB"/>
              </w:rPr>
              <w:t>3 035 000</w:t>
            </w:r>
          </w:p>
        </w:tc>
        <w:tc>
          <w:tcPr>
            <w:tcW w:w="1497" w:type="dxa"/>
            <w:tcBorders>
              <w:top w:val="nil"/>
              <w:left w:val="nil"/>
              <w:bottom w:val="nil"/>
              <w:right w:val="nil"/>
            </w:tcBorders>
            <w:vAlign w:val="bottom"/>
            <w:hideMark/>
          </w:tcPr>
          <w:p w14:paraId="5520BA2A" w14:textId="77777777" w:rsidR="00EF216F" w:rsidRPr="007B6984" w:rsidRDefault="00EF216F" w:rsidP="007B6984">
            <w:pPr>
              <w:pStyle w:val="Normal-pool"/>
              <w:spacing w:before="40" w:after="40"/>
              <w:jc w:val="right"/>
              <w:rPr>
                <w:lang w:val="en-GB"/>
              </w:rPr>
            </w:pPr>
            <w:r w:rsidRPr="007B6984">
              <w:rPr>
                <w:lang w:val="en-GB"/>
              </w:rPr>
              <w:t>2 718 198</w:t>
            </w:r>
          </w:p>
        </w:tc>
        <w:tc>
          <w:tcPr>
            <w:tcW w:w="1494" w:type="dxa"/>
            <w:tcBorders>
              <w:top w:val="nil"/>
              <w:left w:val="nil"/>
              <w:bottom w:val="nil"/>
              <w:right w:val="nil"/>
            </w:tcBorders>
            <w:vAlign w:val="bottom"/>
            <w:hideMark/>
          </w:tcPr>
          <w:p w14:paraId="6392B43F" w14:textId="77777777" w:rsidR="00EF216F" w:rsidRPr="007B6984" w:rsidRDefault="00EF216F" w:rsidP="007B6984">
            <w:pPr>
              <w:pStyle w:val="Normal-pool"/>
              <w:spacing w:before="40" w:after="40"/>
              <w:jc w:val="right"/>
              <w:rPr>
                <w:lang w:val="en-GB"/>
              </w:rPr>
            </w:pPr>
            <w:r w:rsidRPr="007B6984">
              <w:rPr>
                <w:lang w:val="en-GB"/>
              </w:rPr>
              <w:t>(316 802)</w:t>
            </w:r>
          </w:p>
        </w:tc>
      </w:tr>
      <w:tr w:rsidR="00EF216F" w:rsidRPr="007B6984" w14:paraId="60D693B0" w14:textId="77777777" w:rsidTr="00EF216F">
        <w:trPr>
          <w:trHeight w:val="57"/>
          <w:jc w:val="right"/>
        </w:trPr>
        <w:tc>
          <w:tcPr>
            <w:tcW w:w="5247" w:type="dxa"/>
            <w:tcBorders>
              <w:top w:val="nil"/>
              <w:left w:val="nil"/>
              <w:bottom w:val="single" w:sz="4" w:space="0" w:color="000000"/>
              <w:right w:val="nil"/>
            </w:tcBorders>
            <w:hideMark/>
          </w:tcPr>
          <w:p w14:paraId="0F670CA9" w14:textId="40B6E7B8" w:rsidR="00EF216F" w:rsidRPr="007B6984" w:rsidRDefault="00EF216F" w:rsidP="007B6984">
            <w:pPr>
              <w:pStyle w:val="Normal-pool"/>
              <w:tabs>
                <w:tab w:val="left" w:pos="365"/>
              </w:tabs>
              <w:spacing w:before="40" w:after="40"/>
              <w:rPr>
                <w:lang w:val="en-GB"/>
              </w:rPr>
            </w:pPr>
            <w:r w:rsidRPr="007B6984">
              <w:rPr>
                <w:rFonts w:eastAsia="SimSun"/>
                <w:lang w:val="zh-CN"/>
              </w:rPr>
              <w:t xml:space="preserve">3.2 </w:t>
            </w:r>
            <w:r w:rsidRPr="007B6984">
              <w:rPr>
                <w:rFonts w:eastAsia="SimSun"/>
                <w:lang w:val="zh-CN"/>
              </w:rPr>
              <w:t>业务费用（非人员）</w:t>
            </w:r>
          </w:p>
        </w:tc>
        <w:tc>
          <w:tcPr>
            <w:tcW w:w="1475" w:type="dxa"/>
            <w:tcBorders>
              <w:top w:val="nil"/>
              <w:left w:val="nil"/>
              <w:bottom w:val="single" w:sz="4" w:space="0" w:color="000000"/>
              <w:right w:val="nil"/>
            </w:tcBorders>
            <w:vAlign w:val="bottom"/>
            <w:hideMark/>
          </w:tcPr>
          <w:p w14:paraId="7F5D6F61" w14:textId="77777777" w:rsidR="00EF216F" w:rsidRPr="007B6984" w:rsidRDefault="00EF216F" w:rsidP="007B6984">
            <w:pPr>
              <w:pStyle w:val="Normal-pool"/>
              <w:spacing w:before="40" w:after="40"/>
              <w:jc w:val="right"/>
              <w:rPr>
                <w:lang w:val="en-GB"/>
              </w:rPr>
            </w:pPr>
            <w:r w:rsidRPr="007B6984">
              <w:rPr>
                <w:lang w:val="en-GB"/>
              </w:rPr>
              <w:t>346 000</w:t>
            </w:r>
          </w:p>
        </w:tc>
        <w:tc>
          <w:tcPr>
            <w:tcW w:w="1497" w:type="dxa"/>
            <w:tcBorders>
              <w:top w:val="nil"/>
              <w:left w:val="nil"/>
              <w:bottom w:val="single" w:sz="4" w:space="0" w:color="000000"/>
              <w:right w:val="nil"/>
            </w:tcBorders>
            <w:vAlign w:val="bottom"/>
            <w:hideMark/>
          </w:tcPr>
          <w:p w14:paraId="3E86E116" w14:textId="77777777" w:rsidR="00EF216F" w:rsidRPr="007B6984" w:rsidRDefault="00EF216F" w:rsidP="007B6984">
            <w:pPr>
              <w:pStyle w:val="Normal-pool"/>
              <w:spacing w:before="40" w:after="40"/>
              <w:jc w:val="right"/>
              <w:rPr>
                <w:lang w:val="en-GB"/>
              </w:rPr>
            </w:pPr>
            <w:r w:rsidRPr="007B6984">
              <w:rPr>
                <w:lang w:val="en-GB"/>
              </w:rPr>
              <w:t>352 500</w:t>
            </w:r>
          </w:p>
        </w:tc>
        <w:tc>
          <w:tcPr>
            <w:tcW w:w="1494" w:type="dxa"/>
            <w:tcBorders>
              <w:top w:val="nil"/>
              <w:left w:val="nil"/>
              <w:bottom w:val="single" w:sz="4" w:space="0" w:color="000000"/>
              <w:right w:val="nil"/>
            </w:tcBorders>
            <w:vAlign w:val="bottom"/>
            <w:hideMark/>
          </w:tcPr>
          <w:p w14:paraId="5775E4C7" w14:textId="46F17DD6" w:rsidR="00EF216F" w:rsidRPr="007B6984" w:rsidRDefault="00EF216F" w:rsidP="007B6984">
            <w:pPr>
              <w:pStyle w:val="Normal-pool"/>
              <w:spacing w:before="40" w:after="40"/>
              <w:jc w:val="right"/>
              <w:rPr>
                <w:lang w:val="en-GB"/>
              </w:rPr>
            </w:pPr>
            <w:r w:rsidRPr="007B6984">
              <w:rPr>
                <w:lang w:val="en-GB"/>
              </w:rPr>
              <w:t>6 500</w:t>
            </w:r>
          </w:p>
        </w:tc>
      </w:tr>
      <w:tr w:rsidR="00EF216F" w:rsidRPr="007B6984" w14:paraId="136AA2F0" w14:textId="77777777" w:rsidTr="00EF216F">
        <w:trPr>
          <w:trHeight w:val="57"/>
          <w:jc w:val="right"/>
        </w:trPr>
        <w:tc>
          <w:tcPr>
            <w:tcW w:w="5247" w:type="dxa"/>
            <w:tcBorders>
              <w:top w:val="single" w:sz="4" w:space="0" w:color="000000"/>
              <w:left w:val="nil"/>
              <w:bottom w:val="single" w:sz="4" w:space="0" w:color="000000"/>
              <w:right w:val="nil"/>
            </w:tcBorders>
            <w:hideMark/>
          </w:tcPr>
          <w:p w14:paraId="22ECA845" w14:textId="2AED7BC6" w:rsidR="00EF216F" w:rsidRPr="007B6984" w:rsidRDefault="00EF216F" w:rsidP="007B6984">
            <w:pPr>
              <w:pStyle w:val="Normal-pool"/>
              <w:spacing w:before="40" w:after="40"/>
              <w:rPr>
                <w:b/>
                <w:lang w:val="en-GB" w:eastAsia="zh-CN"/>
              </w:rPr>
            </w:pPr>
            <w:r w:rsidRPr="007B6984">
              <w:rPr>
                <w:rFonts w:eastAsia="SimHei"/>
                <w:b/>
                <w:bCs/>
                <w:lang w:val="zh-CN" w:eastAsia="zh-CN"/>
              </w:rPr>
              <w:t>小计</w:t>
            </w:r>
            <w:r w:rsidRPr="007B6984">
              <w:rPr>
                <w:rFonts w:eastAsia="SimHei"/>
                <w:b/>
                <w:bCs/>
                <w:lang w:val="zh-CN" w:eastAsia="zh-CN"/>
              </w:rPr>
              <w:t>3</w:t>
            </w:r>
            <w:r w:rsidRPr="007B6984">
              <w:rPr>
                <w:rFonts w:eastAsia="SimHei"/>
                <w:b/>
                <w:bCs/>
                <w:lang w:val="zh-CN" w:eastAsia="zh-CN"/>
              </w:rPr>
              <w:t>，秘书处（人员</w:t>
            </w:r>
            <w:r w:rsidRPr="007B6984">
              <w:rPr>
                <w:rFonts w:eastAsia="SimHei"/>
                <w:b/>
                <w:bCs/>
                <w:lang w:val="zh-CN" w:eastAsia="zh-CN"/>
              </w:rPr>
              <w:t>+</w:t>
            </w:r>
            <w:r w:rsidRPr="007B6984">
              <w:rPr>
                <w:rFonts w:eastAsia="SimHei"/>
                <w:b/>
                <w:bCs/>
                <w:lang w:val="zh-CN" w:eastAsia="zh-CN"/>
              </w:rPr>
              <w:t>业务）</w:t>
            </w:r>
          </w:p>
        </w:tc>
        <w:tc>
          <w:tcPr>
            <w:tcW w:w="1475" w:type="dxa"/>
            <w:tcBorders>
              <w:top w:val="single" w:sz="4" w:space="0" w:color="000000"/>
              <w:left w:val="nil"/>
              <w:bottom w:val="single" w:sz="4" w:space="0" w:color="000000"/>
              <w:right w:val="nil"/>
            </w:tcBorders>
            <w:vAlign w:val="bottom"/>
            <w:hideMark/>
          </w:tcPr>
          <w:p w14:paraId="6C003708" w14:textId="77777777" w:rsidR="00EF216F" w:rsidRPr="007B6984" w:rsidRDefault="00EF216F" w:rsidP="007B6984">
            <w:pPr>
              <w:pStyle w:val="Normal-pool"/>
              <w:spacing w:before="40" w:after="40"/>
              <w:jc w:val="right"/>
              <w:rPr>
                <w:b/>
                <w:lang w:val="en-GB"/>
              </w:rPr>
            </w:pPr>
            <w:r w:rsidRPr="007B6984">
              <w:rPr>
                <w:b/>
                <w:lang w:val="en-GB"/>
              </w:rPr>
              <w:t>3 381 000</w:t>
            </w:r>
          </w:p>
        </w:tc>
        <w:tc>
          <w:tcPr>
            <w:tcW w:w="1497" w:type="dxa"/>
            <w:tcBorders>
              <w:top w:val="single" w:sz="4" w:space="0" w:color="000000"/>
              <w:left w:val="nil"/>
              <w:bottom w:val="single" w:sz="4" w:space="0" w:color="000000"/>
              <w:right w:val="nil"/>
            </w:tcBorders>
            <w:vAlign w:val="bottom"/>
            <w:hideMark/>
          </w:tcPr>
          <w:p w14:paraId="5F4C112F" w14:textId="77777777" w:rsidR="00EF216F" w:rsidRPr="007B6984" w:rsidRDefault="00EF216F" w:rsidP="007B6984">
            <w:pPr>
              <w:pStyle w:val="Normal-pool"/>
              <w:spacing w:before="40" w:after="40"/>
              <w:jc w:val="right"/>
              <w:rPr>
                <w:b/>
                <w:lang w:val="en-GB"/>
              </w:rPr>
            </w:pPr>
            <w:r w:rsidRPr="007B6984">
              <w:rPr>
                <w:b/>
                <w:lang w:val="en-GB"/>
              </w:rPr>
              <w:t>3 070 698</w:t>
            </w:r>
          </w:p>
        </w:tc>
        <w:tc>
          <w:tcPr>
            <w:tcW w:w="1494" w:type="dxa"/>
            <w:tcBorders>
              <w:top w:val="single" w:sz="4" w:space="0" w:color="000000"/>
              <w:left w:val="nil"/>
              <w:bottom w:val="single" w:sz="4" w:space="0" w:color="000000"/>
              <w:right w:val="nil"/>
            </w:tcBorders>
            <w:vAlign w:val="bottom"/>
            <w:hideMark/>
          </w:tcPr>
          <w:p w14:paraId="043C2BD8" w14:textId="77777777" w:rsidR="00EF216F" w:rsidRPr="007B6984" w:rsidRDefault="00EF216F" w:rsidP="007B6984">
            <w:pPr>
              <w:pStyle w:val="Normal-pool"/>
              <w:spacing w:before="40" w:after="40"/>
              <w:jc w:val="right"/>
              <w:rPr>
                <w:b/>
                <w:lang w:val="en-GB"/>
              </w:rPr>
            </w:pPr>
            <w:r w:rsidRPr="007B6984">
              <w:rPr>
                <w:b/>
                <w:lang w:val="en-GB"/>
              </w:rPr>
              <w:t>(310 302)</w:t>
            </w:r>
          </w:p>
        </w:tc>
      </w:tr>
      <w:tr w:rsidR="00EF216F" w:rsidRPr="007B6984" w14:paraId="61697152" w14:textId="77777777" w:rsidTr="00EF216F">
        <w:trPr>
          <w:trHeight w:val="57"/>
          <w:jc w:val="right"/>
        </w:trPr>
        <w:tc>
          <w:tcPr>
            <w:tcW w:w="5247" w:type="dxa"/>
            <w:tcBorders>
              <w:top w:val="single" w:sz="4" w:space="0" w:color="000000"/>
              <w:left w:val="nil"/>
              <w:bottom w:val="single" w:sz="4" w:space="0" w:color="000000"/>
              <w:right w:val="nil"/>
            </w:tcBorders>
            <w:hideMark/>
          </w:tcPr>
          <w:p w14:paraId="7CF97DC4" w14:textId="12860A72" w:rsidR="00EF216F" w:rsidRPr="007B6984" w:rsidRDefault="00EF216F" w:rsidP="007B6984">
            <w:pPr>
              <w:pStyle w:val="Normal-pool"/>
              <w:spacing w:before="40" w:after="40"/>
              <w:rPr>
                <w:b/>
                <w:lang w:val="en-GB"/>
              </w:rPr>
            </w:pPr>
            <w:r w:rsidRPr="007B6984">
              <w:rPr>
                <w:rFonts w:eastAsia="SimHei"/>
                <w:b/>
                <w:bCs/>
                <w:lang w:val="zh-CN"/>
              </w:rPr>
              <w:t>小计</w:t>
            </w:r>
            <w:r w:rsidRPr="007B6984">
              <w:rPr>
                <w:rFonts w:eastAsia="SimHei"/>
                <w:b/>
                <w:bCs/>
                <w:lang w:val="zh-CN"/>
              </w:rPr>
              <w:t xml:space="preserve"> </w:t>
            </w:r>
            <w:r w:rsidRPr="007B6984">
              <w:rPr>
                <w:rFonts w:eastAsia="SimHei"/>
                <w:b/>
                <w:bCs/>
                <w:lang w:val="zh-CN" w:eastAsia="zh-CN"/>
              </w:rPr>
              <w:t>（</w:t>
            </w:r>
            <w:r w:rsidRPr="007B6984">
              <w:rPr>
                <w:rFonts w:eastAsia="SimHei"/>
                <w:b/>
                <w:bCs/>
                <w:lang w:val="zh-CN"/>
              </w:rPr>
              <w:t>1+2+3</w:t>
            </w:r>
            <w:r w:rsidRPr="007B6984">
              <w:rPr>
                <w:rFonts w:eastAsia="SimHei"/>
                <w:b/>
                <w:bCs/>
                <w:lang w:val="zh-CN" w:eastAsia="zh-CN"/>
              </w:rPr>
              <w:t>）</w:t>
            </w:r>
          </w:p>
        </w:tc>
        <w:tc>
          <w:tcPr>
            <w:tcW w:w="1475" w:type="dxa"/>
            <w:tcBorders>
              <w:top w:val="single" w:sz="4" w:space="0" w:color="000000"/>
              <w:left w:val="nil"/>
              <w:bottom w:val="single" w:sz="4" w:space="0" w:color="000000"/>
              <w:right w:val="nil"/>
            </w:tcBorders>
            <w:vAlign w:val="bottom"/>
            <w:hideMark/>
          </w:tcPr>
          <w:p w14:paraId="0A5ACB55" w14:textId="77777777" w:rsidR="00EF216F" w:rsidRPr="007B6984" w:rsidRDefault="00EF216F" w:rsidP="007B6984">
            <w:pPr>
              <w:pStyle w:val="Normal-pool"/>
              <w:spacing w:before="40" w:after="40"/>
              <w:jc w:val="right"/>
              <w:rPr>
                <w:b/>
                <w:lang w:val="en-GB"/>
              </w:rPr>
            </w:pPr>
            <w:r w:rsidRPr="007B6984">
              <w:rPr>
                <w:b/>
                <w:lang w:val="en-GB"/>
              </w:rPr>
              <w:t>9 558 250</w:t>
            </w:r>
          </w:p>
        </w:tc>
        <w:tc>
          <w:tcPr>
            <w:tcW w:w="1497" w:type="dxa"/>
            <w:tcBorders>
              <w:top w:val="single" w:sz="4" w:space="0" w:color="000000"/>
              <w:left w:val="nil"/>
              <w:bottom w:val="single" w:sz="4" w:space="0" w:color="000000"/>
              <w:right w:val="nil"/>
            </w:tcBorders>
            <w:vAlign w:val="bottom"/>
            <w:hideMark/>
          </w:tcPr>
          <w:p w14:paraId="58372A8F" w14:textId="77777777" w:rsidR="00EF216F" w:rsidRPr="007B6984" w:rsidRDefault="00EF216F" w:rsidP="007B6984">
            <w:pPr>
              <w:pStyle w:val="Normal-pool"/>
              <w:spacing w:before="40" w:after="40"/>
              <w:jc w:val="right"/>
              <w:rPr>
                <w:b/>
                <w:lang w:val="en-GB"/>
              </w:rPr>
            </w:pPr>
            <w:r w:rsidRPr="007B6984">
              <w:rPr>
                <w:b/>
                <w:lang w:val="en-GB"/>
              </w:rPr>
              <w:t>8 399 623</w:t>
            </w:r>
          </w:p>
        </w:tc>
        <w:tc>
          <w:tcPr>
            <w:tcW w:w="1494" w:type="dxa"/>
            <w:tcBorders>
              <w:top w:val="single" w:sz="4" w:space="0" w:color="000000"/>
              <w:left w:val="nil"/>
              <w:bottom w:val="single" w:sz="4" w:space="0" w:color="000000"/>
              <w:right w:val="nil"/>
            </w:tcBorders>
            <w:vAlign w:val="bottom"/>
            <w:hideMark/>
          </w:tcPr>
          <w:p w14:paraId="57689002" w14:textId="77777777" w:rsidR="00EF216F" w:rsidRPr="007B6984" w:rsidRDefault="00EF216F" w:rsidP="007B6984">
            <w:pPr>
              <w:pStyle w:val="Normal-pool"/>
              <w:spacing w:before="40" w:after="40"/>
              <w:jc w:val="right"/>
              <w:rPr>
                <w:b/>
                <w:lang w:val="en-GB"/>
              </w:rPr>
            </w:pPr>
            <w:r w:rsidRPr="007B6984">
              <w:rPr>
                <w:b/>
                <w:lang w:val="en-GB"/>
              </w:rPr>
              <w:t>(1 158 627)</w:t>
            </w:r>
          </w:p>
        </w:tc>
      </w:tr>
      <w:tr w:rsidR="00EF216F" w:rsidRPr="007B6984" w14:paraId="1AA8E9CB" w14:textId="77777777" w:rsidTr="00EF216F">
        <w:trPr>
          <w:trHeight w:val="57"/>
          <w:jc w:val="right"/>
        </w:trPr>
        <w:tc>
          <w:tcPr>
            <w:tcW w:w="5247" w:type="dxa"/>
            <w:tcBorders>
              <w:top w:val="single" w:sz="4" w:space="0" w:color="000000"/>
              <w:left w:val="nil"/>
              <w:bottom w:val="single" w:sz="4" w:space="0" w:color="000000"/>
              <w:right w:val="nil"/>
            </w:tcBorders>
            <w:hideMark/>
          </w:tcPr>
          <w:p w14:paraId="252D3367" w14:textId="5875B14F" w:rsidR="00EF216F" w:rsidRPr="007B6984" w:rsidRDefault="00EF216F" w:rsidP="007B6984">
            <w:pPr>
              <w:pStyle w:val="Normal-pool"/>
              <w:spacing w:before="40" w:after="40"/>
              <w:rPr>
                <w:lang w:val="en-GB"/>
              </w:rPr>
            </w:pPr>
            <w:r w:rsidRPr="007B6984">
              <w:rPr>
                <w:rFonts w:eastAsia="SimSun"/>
                <w:lang w:val="zh-CN"/>
              </w:rPr>
              <w:t>方案支助费用</w:t>
            </w:r>
          </w:p>
        </w:tc>
        <w:tc>
          <w:tcPr>
            <w:tcW w:w="1475" w:type="dxa"/>
            <w:tcBorders>
              <w:top w:val="single" w:sz="4" w:space="0" w:color="000000"/>
              <w:left w:val="nil"/>
              <w:bottom w:val="single" w:sz="4" w:space="0" w:color="000000"/>
              <w:right w:val="nil"/>
            </w:tcBorders>
            <w:vAlign w:val="bottom"/>
            <w:hideMark/>
          </w:tcPr>
          <w:p w14:paraId="5219BD60" w14:textId="77777777" w:rsidR="00EF216F" w:rsidRPr="007B6984" w:rsidRDefault="00EF216F" w:rsidP="007B6984">
            <w:pPr>
              <w:pStyle w:val="Normal-pool"/>
              <w:spacing w:before="40" w:after="40"/>
              <w:jc w:val="right"/>
              <w:rPr>
                <w:lang w:val="en-GB"/>
              </w:rPr>
            </w:pPr>
            <w:r w:rsidRPr="007B6984">
              <w:rPr>
                <w:lang w:val="en-GB"/>
              </w:rPr>
              <w:t>764 660</w:t>
            </w:r>
          </w:p>
        </w:tc>
        <w:tc>
          <w:tcPr>
            <w:tcW w:w="1497" w:type="dxa"/>
            <w:tcBorders>
              <w:top w:val="single" w:sz="4" w:space="0" w:color="000000"/>
              <w:left w:val="nil"/>
              <w:bottom w:val="single" w:sz="4" w:space="0" w:color="000000"/>
              <w:right w:val="nil"/>
            </w:tcBorders>
            <w:vAlign w:val="bottom"/>
            <w:hideMark/>
          </w:tcPr>
          <w:p w14:paraId="4082E63D" w14:textId="77777777" w:rsidR="00EF216F" w:rsidRPr="007B6984" w:rsidRDefault="00EF216F" w:rsidP="007B6984">
            <w:pPr>
              <w:pStyle w:val="Normal-pool"/>
              <w:spacing w:before="40" w:after="40"/>
              <w:jc w:val="right"/>
              <w:rPr>
                <w:lang w:val="en-GB"/>
              </w:rPr>
            </w:pPr>
            <w:r w:rsidRPr="007B6984">
              <w:rPr>
                <w:lang w:val="en-GB"/>
              </w:rPr>
              <w:t>671 970</w:t>
            </w:r>
          </w:p>
        </w:tc>
        <w:tc>
          <w:tcPr>
            <w:tcW w:w="1494" w:type="dxa"/>
            <w:tcBorders>
              <w:top w:val="single" w:sz="4" w:space="0" w:color="000000"/>
              <w:left w:val="nil"/>
              <w:bottom w:val="single" w:sz="4" w:space="0" w:color="000000"/>
              <w:right w:val="nil"/>
            </w:tcBorders>
            <w:vAlign w:val="bottom"/>
            <w:hideMark/>
          </w:tcPr>
          <w:p w14:paraId="78C78E3E" w14:textId="77777777" w:rsidR="00EF216F" w:rsidRPr="007B6984" w:rsidRDefault="00EF216F" w:rsidP="007B6984">
            <w:pPr>
              <w:pStyle w:val="Normal-pool"/>
              <w:spacing w:before="40" w:after="40"/>
              <w:jc w:val="right"/>
              <w:rPr>
                <w:lang w:val="en-GB"/>
              </w:rPr>
            </w:pPr>
            <w:r w:rsidRPr="007B6984">
              <w:rPr>
                <w:lang w:val="en-GB"/>
              </w:rPr>
              <w:t>(92 690)</w:t>
            </w:r>
          </w:p>
        </w:tc>
      </w:tr>
      <w:tr w:rsidR="00EF216F" w:rsidRPr="007B6984" w14:paraId="417E38E1" w14:textId="77777777" w:rsidTr="00EF216F">
        <w:trPr>
          <w:trHeight w:val="57"/>
          <w:jc w:val="right"/>
        </w:trPr>
        <w:tc>
          <w:tcPr>
            <w:tcW w:w="5247" w:type="dxa"/>
            <w:tcBorders>
              <w:top w:val="single" w:sz="4" w:space="0" w:color="000000"/>
              <w:left w:val="nil"/>
              <w:bottom w:val="single" w:sz="12" w:space="0" w:color="000000"/>
              <w:right w:val="nil"/>
            </w:tcBorders>
            <w:hideMark/>
          </w:tcPr>
          <w:p w14:paraId="5D1DE198" w14:textId="047C66BD" w:rsidR="00EF216F" w:rsidRPr="007B6984" w:rsidRDefault="00EF216F" w:rsidP="007B6984">
            <w:pPr>
              <w:pStyle w:val="Normal-pool"/>
              <w:spacing w:before="40" w:after="40"/>
              <w:rPr>
                <w:b/>
                <w:lang w:val="en-GB"/>
              </w:rPr>
            </w:pPr>
            <w:r w:rsidRPr="007B6984">
              <w:rPr>
                <w:rFonts w:eastAsia="SimHei"/>
                <w:b/>
                <w:bCs/>
                <w:lang w:val="zh-CN"/>
              </w:rPr>
              <w:t>共计</w:t>
            </w:r>
          </w:p>
        </w:tc>
        <w:tc>
          <w:tcPr>
            <w:tcW w:w="1475" w:type="dxa"/>
            <w:tcBorders>
              <w:top w:val="single" w:sz="4" w:space="0" w:color="000000"/>
              <w:left w:val="nil"/>
              <w:bottom w:val="single" w:sz="12" w:space="0" w:color="000000"/>
              <w:right w:val="nil"/>
            </w:tcBorders>
            <w:vAlign w:val="bottom"/>
            <w:hideMark/>
          </w:tcPr>
          <w:p w14:paraId="5E645DAE" w14:textId="77777777" w:rsidR="00EF216F" w:rsidRPr="007B6984" w:rsidRDefault="00EF216F" w:rsidP="007B6984">
            <w:pPr>
              <w:pStyle w:val="Normal-pool"/>
              <w:spacing w:before="40" w:after="40"/>
              <w:jc w:val="right"/>
              <w:rPr>
                <w:b/>
                <w:lang w:val="en-GB"/>
              </w:rPr>
            </w:pPr>
            <w:r w:rsidRPr="007B6984">
              <w:rPr>
                <w:b/>
                <w:lang w:val="en-GB"/>
              </w:rPr>
              <w:t>10 322 910</w:t>
            </w:r>
          </w:p>
        </w:tc>
        <w:tc>
          <w:tcPr>
            <w:tcW w:w="1497" w:type="dxa"/>
            <w:tcBorders>
              <w:top w:val="single" w:sz="4" w:space="0" w:color="000000"/>
              <w:left w:val="nil"/>
              <w:bottom w:val="single" w:sz="12" w:space="0" w:color="000000"/>
              <w:right w:val="nil"/>
            </w:tcBorders>
            <w:vAlign w:val="bottom"/>
            <w:hideMark/>
          </w:tcPr>
          <w:p w14:paraId="4B6AD7C4" w14:textId="77777777" w:rsidR="00EF216F" w:rsidRPr="007B6984" w:rsidRDefault="00EF216F" w:rsidP="007B6984">
            <w:pPr>
              <w:pStyle w:val="Normal-pool"/>
              <w:spacing w:before="40" w:after="40"/>
              <w:jc w:val="right"/>
              <w:rPr>
                <w:b/>
                <w:lang w:val="en-GB"/>
              </w:rPr>
            </w:pPr>
            <w:r w:rsidRPr="007B6984">
              <w:rPr>
                <w:b/>
                <w:lang w:val="en-GB"/>
              </w:rPr>
              <w:t>9 071 593</w:t>
            </w:r>
          </w:p>
        </w:tc>
        <w:tc>
          <w:tcPr>
            <w:tcW w:w="1494" w:type="dxa"/>
            <w:tcBorders>
              <w:top w:val="single" w:sz="4" w:space="0" w:color="000000"/>
              <w:left w:val="nil"/>
              <w:bottom w:val="single" w:sz="12" w:space="0" w:color="000000"/>
              <w:right w:val="nil"/>
            </w:tcBorders>
            <w:vAlign w:val="bottom"/>
            <w:hideMark/>
          </w:tcPr>
          <w:p w14:paraId="5CE46832" w14:textId="77777777" w:rsidR="00EF216F" w:rsidRPr="007B6984" w:rsidRDefault="00EF216F" w:rsidP="007B6984">
            <w:pPr>
              <w:pStyle w:val="Normal-pool"/>
              <w:spacing w:before="40" w:after="40"/>
              <w:jc w:val="right"/>
              <w:rPr>
                <w:b/>
                <w:lang w:val="en-GB"/>
              </w:rPr>
            </w:pPr>
            <w:r w:rsidRPr="007B6984">
              <w:rPr>
                <w:b/>
                <w:lang w:val="en-GB"/>
              </w:rPr>
              <w:t>(1 251 317)</w:t>
            </w:r>
          </w:p>
        </w:tc>
      </w:tr>
    </w:tbl>
    <w:p w14:paraId="723599C0" w14:textId="0B519105" w:rsidR="00EF216F" w:rsidRPr="007C5470" w:rsidRDefault="00EF216F" w:rsidP="00A53680">
      <w:pPr>
        <w:pStyle w:val="CH1"/>
        <w:numPr>
          <w:ilvl w:val="0"/>
          <w:numId w:val="96"/>
        </w:numPr>
        <w:ind w:right="288"/>
        <w:rPr>
          <w:rFonts w:eastAsia="SimHei"/>
          <w:sz w:val="32"/>
          <w:szCs w:val="32"/>
        </w:rPr>
      </w:pPr>
      <w:r w:rsidRPr="007C5470">
        <w:rPr>
          <w:rFonts w:eastAsia="SimHei"/>
          <w:bCs/>
          <w:sz w:val="32"/>
          <w:szCs w:val="32"/>
          <w:lang w:val="zh-CN"/>
        </w:rPr>
        <w:lastRenderedPageBreak/>
        <w:t>2024</w:t>
      </w:r>
      <w:r w:rsidRPr="007C5470">
        <w:rPr>
          <w:rFonts w:eastAsia="SimHei"/>
          <w:bCs/>
          <w:sz w:val="32"/>
          <w:szCs w:val="32"/>
          <w:lang w:val="zh-CN"/>
        </w:rPr>
        <w:t>年预算</w:t>
      </w:r>
    </w:p>
    <w:p w14:paraId="1041A46D" w14:textId="0F020C35" w:rsidR="00EF216F" w:rsidRPr="007C5470" w:rsidRDefault="00EF216F" w:rsidP="005542C2">
      <w:pPr>
        <w:pStyle w:val="Titletable"/>
        <w:ind w:left="1253"/>
        <w:rPr>
          <w:rFonts w:eastAsia="SimHei"/>
          <w:sz w:val="24"/>
          <w:szCs w:val="24"/>
        </w:rPr>
      </w:pPr>
      <w:r w:rsidRPr="007C5470">
        <w:rPr>
          <w:rFonts w:eastAsia="SimSun"/>
          <w:b w:val="0"/>
          <w:bCs w:val="0"/>
          <w:sz w:val="24"/>
          <w:szCs w:val="24"/>
          <w:lang w:val="zh-CN"/>
        </w:rPr>
        <w:t>表</w:t>
      </w:r>
      <w:r w:rsidRPr="007C5470">
        <w:rPr>
          <w:b w:val="0"/>
          <w:bCs w:val="0"/>
          <w:sz w:val="24"/>
          <w:szCs w:val="24"/>
          <w:lang w:val="zh-CN"/>
        </w:rPr>
        <w:t>7</w:t>
      </w:r>
      <w:r w:rsidR="005542C2">
        <w:rPr>
          <w:rFonts w:eastAsiaTheme="minorEastAsia"/>
          <w:b w:val="0"/>
          <w:bCs w:val="0"/>
          <w:sz w:val="24"/>
          <w:szCs w:val="24"/>
          <w:lang w:val="zh-CN" w:eastAsia="zh-CN"/>
        </w:rPr>
        <w:br/>
      </w:r>
      <w:r w:rsidRPr="007C5470">
        <w:rPr>
          <w:rFonts w:eastAsia="SimHei"/>
          <w:sz w:val="24"/>
          <w:szCs w:val="24"/>
          <w:lang w:val="zh-CN"/>
        </w:rPr>
        <w:t>2024</w:t>
      </w:r>
      <w:r w:rsidRPr="007C5470">
        <w:rPr>
          <w:rFonts w:eastAsia="SimHei"/>
          <w:sz w:val="24"/>
          <w:szCs w:val="24"/>
          <w:lang w:val="zh-CN"/>
        </w:rPr>
        <w:t>年预算</w:t>
      </w:r>
    </w:p>
    <w:p w14:paraId="414DAFE1" w14:textId="77777777" w:rsidR="00EF216F" w:rsidRPr="007C5470" w:rsidRDefault="00EF216F" w:rsidP="00810C04">
      <w:pPr>
        <w:pStyle w:val="Titletable"/>
        <w:rPr>
          <w:rFonts w:eastAsia="Calibri"/>
          <w:b w:val="0"/>
          <w:bCs w:val="0"/>
        </w:rPr>
      </w:pPr>
      <w:r w:rsidRPr="007C5470">
        <w:rPr>
          <w:rFonts w:eastAsia="SimSun"/>
          <w:b w:val="0"/>
          <w:bCs w:val="0"/>
          <w:lang w:val="zh-CN" w:eastAsia="zh-CN"/>
        </w:rPr>
        <w:t>（</w:t>
      </w:r>
      <w:r w:rsidRPr="007C5470">
        <w:rPr>
          <w:rFonts w:eastAsia="SimSun"/>
          <w:b w:val="0"/>
          <w:bCs w:val="0"/>
          <w:lang w:val="zh-CN"/>
        </w:rPr>
        <w:t>美元</w:t>
      </w:r>
      <w:r w:rsidRPr="007C5470">
        <w:rPr>
          <w:rFonts w:eastAsia="SimSun"/>
          <w:b w:val="0"/>
          <w:bCs w:val="0"/>
          <w:lang w:val="zh-CN" w:eastAsia="zh-CN"/>
        </w:rPr>
        <w:t>）</w:t>
      </w:r>
    </w:p>
    <w:tbl>
      <w:tblPr>
        <w:tblW w:w="5000" w:type="pct"/>
        <w:jc w:val="right"/>
        <w:tblBorders>
          <w:insideH w:val="nil"/>
          <w:insideV w:val="nil"/>
        </w:tblBorders>
        <w:tblLayout w:type="fixed"/>
        <w:tblLook w:val="0400" w:firstRow="0" w:lastRow="0" w:firstColumn="0" w:lastColumn="0" w:noHBand="0" w:noVBand="1"/>
      </w:tblPr>
      <w:tblGrid>
        <w:gridCol w:w="5239"/>
        <w:gridCol w:w="1552"/>
        <w:gridCol w:w="1418"/>
        <w:gridCol w:w="1288"/>
      </w:tblGrid>
      <w:tr w:rsidR="00EF216F" w:rsidRPr="007C5470" w14:paraId="6130C1EE" w14:textId="77777777" w:rsidTr="00EF216F">
        <w:trPr>
          <w:trHeight w:val="57"/>
          <w:tblHeader/>
          <w:jc w:val="right"/>
        </w:trPr>
        <w:tc>
          <w:tcPr>
            <w:tcW w:w="5365" w:type="dxa"/>
            <w:tcBorders>
              <w:top w:val="single" w:sz="4" w:space="0" w:color="000000"/>
              <w:left w:val="nil"/>
              <w:bottom w:val="single" w:sz="12" w:space="0" w:color="000000"/>
              <w:right w:val="nil"/>
            </w:tcBorders>
            <w:vAlign w:val="bottom"/>
            <w:hideMark/>
          </w:tcPr>
          <w:p w14:paraId="08642506" w14:textId="520701CB" w:rsidR="00EF216F" w:rsidRPr="007C5470" w:rsidRDefault="00EF216F" w:rsidP="00EF216F">
            <w:pPr>
              <w:pStyle w:val="Normal-pool-Table"/>
              <w:spacing w:after="30"/>
              <w:rPr>
                <w:i/>
                <w:iCs/>
                <w:sz w:val="20"/>
                <w:lang w:val="en-GB"/>
              </w:rPr>
            </w:pPr>
            <w:r w:rsidRPr="007C5470">
              <w:rPr>
                <w:rFonts w:eastAsia="KaiTi"/>
                <w:sz w:val="20"/>
                <w:lang w:val="zh-CN" w:eastAsia="zh-CN"/>
              </w:rPr>
              <w:t>预算项目</w:t>
            </w:r>
          </w:p>
        </w:tc>
        <w:tc>
          <w:tcPr>
            <w:tcW w:w="1585" w:type="dxa"/>
            <w:tcBorders>
              <w:top w:val="single" w:sz="4" w:space="0" w:color="000000"/>
              <w:left w:val="nil"/>
              <w:bottom w:val="single" w:sz="12" w:space="0" w:color="000000"/>
              <w:right w:val="nil"/>
            </w:tcBorders>
            <w:vAlign w:val="bottom"/>
            <w:hideMark/>
          </w:tcPr>
          <w:p w14:paraId="3822687E" w14:textId="34CE01DE" w:rsidR="00EF216F" w:rsidRPr="005E4094" w:rsidRDefault="00EF216F" w:rsidP="00EF216F">
            <w:pPr>
              <w:pStyle w:val="Normal-pool"/>
              <w:adjustRightInd w:val="0"/>
              <w:spacing w:before="40" w:after="40"/>
              <w:jc w:val="right"/>
              <w:rPr>
                <w:rFonts w:eastAsia="KaiTi"/>
                <w:lang w:val="zh-CN" w:eastAsia="zh-CN"/>
              </w:rPr>
            </w:pPr>
            <w:r w:rsidRPr="005E4094">
              <w:rPr>
                <w:rFonts w:eastAsia="KaiTi"/>
                <w:lang w:val="zh-CN" w:eastAsia="zh-CN"/>
              </w:rPr>
              <w:t>202</w:t>
            </w:r>
            <w:r w:rsidR="00EA6E32" w:rsidRPr="005E4094">
              <w:rPr>
                <w:rFonts w:eastAsia="KaiTi"/>
                <w:lang w:val="zh-CN" w:eastAsia="zh-CN"/>
              </w:rPr>
              <w:t>4</w:t>
            </w:r>
            <w:r w:rsidR="00290F59" w:rsidRPr="005E4094">
              <w:rPr>
                <w:rFonts w:eastAsia="KaiTi" w:hint="eastAsia"/>
                <w:lang w:val="zh-CN" w:eastAsia="zh-CN"/>
              </w:rPr>
              <w:t>年</w:t>
            </w:r>
            <w:r w:rsidRPr="005E4094">
              <w:rPr>
                <w:rFonts w:eastAsia="KaiTi"/>
                <w:lang w:val="zh-CN" w:eastAsia="zh-CN"/>
              </w:rPr>
              <w:t xml:space="preserve"> </w:t>
            </w:r>
          </w:p>
          <w:p w14:paraId="04ED16DF" w14:textId="1B0F809E" w:rsidR="00EF216F" w:rsidRPr="005E4094" w:rsidRDefault="00EF216F" w:rsidP="00EF216F">
            <w:pPr>
              <w:pStyle w:val="Normal-pool-Table"/>
              <w:spacing w:after="30"/>
              <w:jc w:val="right"/>
              <w:rPr>
                <w:rFonts w:eastAsia="KaiTi"/>
                <w:i/>
                <w:iCs/>
                <w:sz w:val="20"/>
                <w:lang w:val="en-GB"/>
              </w:rPr>
            </w:pPr>
            <w:r w:rsidRPr="005E4094">
              <w:rPr>
                <w:rFonts w:eastAsia="KaiTi"/>
                <w:sz w:val="20"/>
                <w:lang w:val="zh-CN" w:eastAsia="zh-CN"/>
              </w:rPr>
              <w:t>临时预算</w:t>
            </w:r>
          </w:p>
        </w:tc>
        <w:tc>
          <w:tcPr>
            <w:tcW w:w="1448" w:type="dxa"/>
            <w:tcBorders>
              <w:top w:val="single" w:sz="4" w:space="0" w:color="000000"/>
              <w:left w:val="nil"/>
              <w:bottom w:val="single" w:sz="12" w:space="0" w:color="000000"/>
              <w:right w:val="nil"/>
            </w:tcBorders>
            <w:vAlign w:val="bottom"/>
            <w:hideMark/>
          </w:tcPr>
          <w:p w14:paraId="11504085" w14:textId="4A9EE433" w:rsidR="00EF216F" w:rsidRPr="005E4094" w:rsidRDefault="00EF216F" w:rsidP="00EF216F">
            <w:pPr>
              <w:pStyle w:val="Normal-pool"/>
              <w:adjustRightInd w:val="0"/>
              <w:spacing w:before="40" w:after="40"/>
              <w:jc w:val="right"/>
              <w:rPr>
                <w:rFonts w:eastAsia="KaiTi"/>
                <w:lang w:val="zh-CN" w:eastAsia="zh-CN"/>
              </w:rPr>
            </w:pPr>
            <w:r w:rsidRPr="005E4094">
              <w:rPr>
                <w:rFonts w:eastAsia="KaiTi"/>
                <w:lang w:val="zh-CN" w:eastAsia="zh-CN"/>
              </w:rPr>
              <w:t>202</w:t>
            </w:r>
            <w:r w:rsidR="00EA6E32" w:rsidRPr="005E4094">
              <w:rPr>
                <w:rFonts w:eastAsia="KaiTi"/>
                <w:lang w:val="zh-CN" w:eastAsia="zh-CN"/>
              </w:rPr>
              <w:t>4</w:t>
            </w:r>
            <w:r w:rsidR="005E4094" w:rsidRPr="005E4094">
              <w:rPr>
                <w:rFonts w:eastAsia="KaiTi" w:hint="eastAsia"/>
                <w:lang w:val="zh-CN" w:eastAsia="zh-CN"/>
              </w:rPr>
              <w:t>年</w:t>
            </w:r>
            <w:r w:rsidRPr="005E4094">
              <w:rPr>
                <w:rFonts w:eastAsia="KaiTi"/>
                <w:lang w:val="zh-CN" w:eastAsia="zh-CN"/>
              </w:rPr>
              <w:t xml:space="preserve"> </w:t>
            </w:r>
          </w:p>
          <w:p w14:paraId="16932BA0" w14:textId="4EC7ED8E" w:rsidR="00EF216F" w:rsidRPr="005E4094" w:rsidRDefault="00EF216F" w:rsidP="00EF216F">
            <w:pPr>
              <w:pStyle w:val="Normal-pool-Table"/>
              <w:spacing w:after="30"/>
              <w:jc w:val="right"/>
              <w:rPr>
                <w:rFonts w:eastAsia="KaiTi"/>
                <w:i/>
                <w:iCs/>
                <w:sz w:val="20"/>
                <w:lang w:val="en-GB"/>
              </w:rPr>
            </w:pPr>
            <w:r w:rsidRPr="005E4094">
              <w:rPr>
                <w:rFonts w:eastAsia="KaiTi"/>
                <w:sz w:val="20"/>
                <w:lang w:val="zh-CN" w:eastAsia="zh-CN"/>
              </w:rPr>
              <w:t>订正预算</w:t>
            </w:r>
          </w:p>
        </w:tc>
        <w:tc>
          <w:tcPr>
            <w:tcW w:w="1315" w:type="dxa"/>
            <w:tcBorders>
              <w:top w:val="single" w:sz="4" w:space="0" w:color="000000"/>
              <w:left w:val="nil"/>
              <w:bottom w:val="single" w:sz="12" w:space="0" w:color="000000"/>
              <w:right w:val="nil"/>
            </w:tcBorders>
            <w:vAlign w:val="bottom"/>
            <w:hideMark/>
          </w:tcPr>
          <w:p w14:paraId="26FD5EF6" w14:textId="511BA518" w:rsidR="00EF216F" w:rsidRPr="007C5470" w:rsidRDefault="00EF216F" w:rsidP="00EF216F">
            <w:pPr>
              <w:pStyle w:val="Normal-pool-Table"/>
              <w:spacing w:after="30"/>
              <w:jc w:val="right"/>
              <w:rPr>
                <w:i/>
                <w:iCs/>
                <w:sz w:val="20"/>
                <w:lang w:val="en-GB"/>
              </w:rPr>
            </w:pPr>
            <w:r w:rsidRPr="007C5470">
              <w:rPr>
                <w:rFonts w:eastAsia="KaiTi"/>
                <w:sz w:val="20"/>
                <w:lang w:val="zh-CN" w:eastAsia="zh-CN"/>
              </w:rPr>
              <w:t>变动</w:t>
            </w:r>
          </w:p>
        </w:tc>
      </w:tr>
      <w:tr w:rsidR="00EF216F" w:rsidRPr="007C5470" w14:paraId="17AA8921" w14:textId="77777777" w:rsidTr="00C162D1">
        <w:trPr>
          <w:trHeight w:val="57"/>
          <w:jc w:val="right"/>
        </w:trPr>
        <w:tc>
          <w:tcPr>
            <w:tcW w:w="5365" w:type="dxa"/>
            <w:tcBorders>
              <w:top w:val="single" w:sz="12" w:space="0" w:color="000000"/>
              <w:left w:val="nil"/>
              <w:bottom w:val="nil"/>
              <w:right w:val="nil"/>
            </w:tcBorders>
            <w:hideMark/>
          </w:tcPr>
          <w:p w14:paraId="268CBB01" w14:textId="62D5E259" w:rsidR="00EF216F" w:rsidRPr="007C5470" w:rsidRDefault="00EF216F" w:rsidP="00EF216F">
            <w:pPr>
              <w:pStyle w:val="Normal-pool-Table"/>
              <w:tabs>
                <w:tab w:val="clear" w:pos="624"/>
                <w:tab w:val="left" w:pos="322"/>
              </w:tabs>
              <w:spacing w:after="30"/>
              <w:rPr>
                <w:b/>
                <w:sz w:val="20"/>
                <w:lang w:val="en-GB" w:eastAsia="zh-CN"/>
              </w:rPr>
            </w:pPr>
            <w:r w:rsidRPr="007C5470">
              <w:rPr>
                <w:rFonts w:eastAsia="SimHei"/>
                <w:b/>
                <w:bCs/>
                <w:sz w:val="20"/>
                <w:lang w:val="zh-CN" w:eastAsia="zh-CN"/>
              </w:rPr>
              <w:t xml:space="preserve">1. </w:t>
            </w:r>
            <w:r w:rsidRPr="007C5470">
              <w:rPr>
                <w:rFonts w:eastAsia="SimHei"/>
                <w:b/>
                <w:bCs/>
                <w:sz w:val="20"/>
                <w:lang w:val="zh-CN" w:eastAsia="zh-CN"/>
              </w:rPr>
              <w:t>生物多样性平台各机构的会议</w:t>
            </w:r>
          </w:p>
        </w:tc>
        <w:tc>
          <w:tcPr>
            <w:tcW w:w="1585" w:type="dxa"/>
            <w:tcBorders>
              <w:top w:val="single" w:sz="12" w:space="0" w:color="000000"/>
              <w:left w:val="nil"/>
              <w:bottom w:val="nil"/>
              <w:right w:val="nil"/>
            </w:tcBorders>
            <w:vAlign w:val="bottom"/>
          </w:tcPr>
          <w:p w14:paraId="7FEECC48" w14:textId="77777777" w:rsidR="00EF216F" w:rsidRPr="007C5470" w:rsidRDefault="00EF216F" w:rsidP="00EF216F">
            <w:pPr>
              <w:pStyle w:val="Normal-pool-Table"/>
              <w:spacing w:after="30"/>
              <w:jc w:val="right"/>
              <w:rPr>
                <w:b/>
                <w:sz w:val="20"/>
                <w:lang w:val="en-GB" w:eastAsia="zh-CN"/>
              </w:rPr>
            </w:pPr>
          </w:p>
        </w:tc>
        <w:tc>
          <w:tcPr>
            <w:tcW w:w="1448" w:type="dxa"/>
            <w:tcBorders>
              <w:top w:val="single" w:sz="12" w:space="0" w:color="000000"/>
              <w:left w:val="nil"/>
              <w:bottom w:val="nil"/>
              <w:right w:val="nil"/>
            </w:tcBorders>
            <w:vAlign w:val="bottom"/>
          </w:tcPr>
          <w:p w14:paraId="071FEBD5" w14:textId="77777777" w:rsidR="00EF216F" w:rsidRPr="007C5470" w:rsidRDefault="00EF216F" w:rsidP="00EF216F">
            <w:pPr>
              <w:pStyle w:val="Normal-pool-Table"/>
              <w:spacing w:after="30"/>
              <w:jc w:val="right"/>
              <w:rPr>
                <w:sz w:val="20"/>
                <w:lang w:val="en-GB" w:eastAsia="zh-CN"/>
              </w:rPr>
            </w:pPr>
          </w:p>
        </w:tc>
        <w:tc>
          <w:tcPr>
            <w:tcW w:w="1315" w:type="dxa"/>
            <w:tcBorders>
              <w:top w:val="single" w:sz="12" w:space="0" w:color="000000"/>
              <w:left w:val="nil"/>
              <w:bottom w:val="nil"/>
              <w:right w:val="nil"/>
            </w:tcBorders>
            <w:vAlign w:val="bottom"/>
          </w:tcPr>
          <w:p w14:paraId="6EA6FFA7" w14:textId="77777777" w:rsidR="00EF216F" w:rsidRPr="007C5470" w:rsidRDefault="00EF216F" w:rsidP="00EF216F">
            <w:pPr>
              <w:pStyle w:val="Normal-pool-Table"/>
              <w:spacing w:after="30"/>
              <w:jc w:val="right"/>
              <w:rPr>
                <w:sz w:val="20"/>
                <w:lang w:val="en-GB" w:eastAsia="zh-CN"/>
              </w:rPr>
            </w:pPr>
          </w:p>
        </w:tc>
      </w:tr>
      <w:tr w:rsidR="00EF216F" w:rsidRPr="007C5470" w14:paraId="265E7514" w14:textId="77777777" w:rsidTr="00C162D1">
        <w:trPr>
          <w:trHeight w:val="57"/>
          <w:jc w:val="right"/>
        </w:trPr>
        <w:tc>
          <w:tcPr>
            <w:tcW w:w="5365" w:type="dxa"/>
            <w:tcBorders>
              <w:top w:val="nil"/>
              <w:left w:val="nil"/>
              <w:bottom w:val="nil"/>
              <w:right w:val="nil"/>
            </w:tcBorders>
            <w:hideMark/>
          </w:tcPr>
          <w:p w14:paraId="045B7A5A" w14:textId="77AD1E13" w:rsidR="00EF216F" w:rsidRPr="007C5470" w:rsidRDefault="00EF216F" w:rsidP="00EF216F">
            <w:pPr>
              <w:pStyle w:val="Normal-pool-Table"/>
              <w:tabs>
                <w:tab w:val="clear" w:pos="624"/>
                <w:tab w:val="left" w:pos="322"/>
              </w:tabs>
              <w:spacing w:after="30"/>
              <w:rPr>
                <w:b/>
                <w:sz w:val="20"/>
                <w:lang w:val="en-GB"/>
              </w:rPr>
            </w:pPr>
            <w:r w:rsidRPr="007C5470">
              <w:rPr>
                <w:rFonts w:eastAsia="SimHei"/>
                <w:b/>
                <w:bCs/>
                <w:sz w:val="20"/>
                <w:lang w:val="zh-CN"/>
              </w:rPr>
              <w:t xml:space="preserve">1.1 </w:t>
            </w:r>
            <w:r w:rsidRPr="007C5470">
              <w:rPr>
                <w:rFonts w:eastAsia="SimHei"/>
                <w:b/>
                <w:bCs/>
                <w:sz w:val="20"/>
                <w:lang w:val="zh-CN"/>
              </w:rPr>
              <w:t>全体会议届会</w:t>
            </w:r>
          </w:p>
        </w:tc>
        <w:tc>
          <w:tcPr>
            <w:tcW w:w="1585" w:type="dxa"/>
            <w:tcBorders>
              <w:top w:val="nil"/>
              <w:left w:val="nil"/>
              <w:bottom w:val="nil"/>
              <w:right w:val="nil"/>
            </w:tcBorders>
            <w:vAlign w:val="bottom"/>
          </w:tcPr>
          <w:p w14:paraId="44718D7C" w14:textId="77777777" w:rsidR="00EF216F" w:rsidRPr="007C5470" w:rsidRDefault="00EF216F" w:rsidP="00EF216F">
            <w:pPr>
              <w:pStyle w:val="Normal-pool-Table"/>
              <w:spacing w:after="30"/>
              <w:jc w:val="right"/>
              <w:rPr>
                <w:b/>
                <w:sz w:val="20"/>
                <w:lang w:val="en-GB"/>
              </w:rPr>
            </w:pPr>
          </w:p>
        </w:tc>
        <w:tc>
          <w:tcPr>
            <w:tcW w:w="1448" w:type="dxa"/>
            <w:tcBorders>
              <w:top w:val="nil"/>
              <w:left w:val="nil"/>
              <w:bottom w:val="nil"/>
              <w:right w:val="nil"/>
            </w:tcBorders>
            <w:vAlign w:val="bottom"/>
          </w:tcPr>
          <w:p w14:paraId="534DB021" w14:textId="77777777" w:rsidR="00EF216F" w:rsidRPr="007C5470" w:rsidRDefault="00EF216F" w:rsidP="00EF216F">
            <w:pPr>
              <w:pStyle w:val="Normal-pool-Table"/>
              <w:spacing w:after="30"/>
              <w:jc w:val="right"/>
              <w:rPr>
                <w:sz w:val="20"/>
                <w:lang w:val="en-GB"/>
              </w:rPr>
            </w:pPr>
          </w:p>
        </w:tc>
        <w:tc>
          <w:tcPr>
            <w:tcW w:w="1315" w:type="dxa"/>
            <w:tcBorders>
              <w:top w:val="nil"/>
              <w:left w:val="nil"/>
              <w:bottom w:val="nil"/>
              <w:right w:val="nil"/>
            </w:tcBorders>
            <w:vAlign w:val="bottom"/>
          </w:tcPr>
          <w:p w14:paraId="666AB2E9" w14:textId="77777777" w:rsidR="00EF216F" w:rsidRPr="007C5470" w:rsidRDefault="00EF216F" w:rsidP="00EF216F">
            <w:pPr>
              <w:pStyle w:val="Normal-pool-Table"/>
              <w:spacing w:after="30"/>
              <w:jc w:val="right"/>
              <w:rPr>
                <w:sz w:val="20"/>
                <w:lang w:val="en-GB"/>
              </w:rPr>
            </w:pPr>
          </w:p>
        </w:tc>
      </w:tr>
      <w:tr w:rsidR="00EF216F" w:rsidRPr="007C5470" w14:paraId="335A4D92" w14:textId="77777777" w:rsidTr="00C162D1">
        <w:trPr>
          <w:trHeight w:val="57"/>
          <w:jc w:val="right"/>
        </w:trPr>
        <w:tc>
          <w:tcPr>
            <w:tcW w:w="5365" w:type="dxa"/>
            <w:tcBorders>
              <w:top w:val="nil"/>
              <w:left w:val="nil"/>
              <w:bottom w:val="nil"/>
              <w:right w:val="nil"/>
            </w:tcBorders>
            <w:hideMark/>
          </w:tcPr>
          <w:p w14:paraId="10BE5157" w14:textId="706EF3E6" w:rsidR="00EF216F" w:rsidRPr="007C5470" w:rsidRDefault="00EF216F" w:rsidP="00EF216F">
            <w:pPr>
              <w:pStyle w:val="Normal-pool-Table"/>
              <w:spacing w:after="30"/>
              <w:rPr>
                <w:sz w:val="20"/>
                <w:lang w:val="en-GB" w:eastAsia="zh-CN"/>
              </w:rPr>
            </w:pPr>
            <w:r w:rsidRPr="007C5470">
              <w:rPr>
                <w:rFonts w:eastAsia="SimSun"/>
                <w:sz w:val="20"/>
                <w:lang w:val="zh-CN" w:eastAsia="zh-CN"/>
              </w:rPr>
              <w:t>全体会议第十一届会议与会者的差旅费用（差旅费和每日生活津贴）</w:t>
            </w:r>
          </w:p>
        </w:tc>
        <w:tc>
          <w:tcPr>
            <w:tcW w:w="1585" w:type="dxa"/>
            <w:tcBorders>
              <w:top w:val="nil"/>
              <w:left w:val="nil"/>
              <w:bottom w:val="nil"/>
              <w:right w:val="nil"/>
            </w:tcBorders>
            <w:vAlign w:val="bottom"/>
            <w:hideMark/>
          </w:tcPr>
          <w:p w14:paraId="70433E9C" w14:textId="77777777" w:rsidR="00EF216F" w:rsidRPr="007C5470" w:rsidRDefault="00EF216F" w:rsidP="00EF216F">
            <w:pPr>
              <w:pStyle w:val="Normal-pool-Table"/>
              <w:spacing w:after="30"/>
              <w:jc w:val="right"/>
              <w:rPr>
                <w:sz w:val="20"/>
                <w:lang w:val="en-GB"/>
              </w:rPr>
            </w:pPr>
            <w:r w:rsidRPr="007C5470">
              <w:rPr>
                <w:sz w:val="20"/>
                <w:lang w:val="en-GB"/>
              </w:rPr>
              <w:t>500 000</w:t>
            </w:r>
          </w:p>
        </w:tc>
        <w:tc>
          <w:tcPr>
            <w:tcW w:w="1448" w:type="dxa"/>
            <w:tcBorders>
              <w:top w:val="nil"/>
              <w:left w:val="nil"/>
              <w:bottom w:val="nil"/>
              <w:right w:val="nil"/>
            </w:tcBorders>
            <w:vAlign w:val="bottom"/>
            <w:hideMark/>
          </w:tcPr>
          <w:p w14:paraId="5EC5D5DD" w14:textId="77777777" w:rsidR="00EF216F" w:rsidRPr="007C5470" w:rsidRDefault="00EF216F" w:rsidP="00EF216F">
            <w:pPr>
              <w:pStyle w:val="Normal-pool-Table"/>
              <w:spacing w:after="30"/>
              <w:jc w:val="right"/>
              <w:rPr>
                <w:sz w:val="20"/>
                <w:lang w:val="en-GB"/>
              </w:rPr>
            </w:pPr>
            <w:r w:rsidRPr="007C5470">
              <w:rPr>
                <w:sz w:val="20"/>
                <w:lang w:val="en-GB"/>
              </w:rPr>
              <w:t>500 000</w:t>
            </w:r>
          </w:p>
        </w:tc>
        <w:tc>
          <w:tcPr>
            <w:tcW w:w="1315" w:type="dxa"/>
            <w:tcBorders>
              <w:top w:val="nil"/>
              <w:left w:val="nil"/>
              <w:bottom w:val="nil"/>
              <w:right w:val="nil"/>
            </w:tcBorders>
            <w:vAlign w:val="bottom"/>
            <w:hideMark/>
          </w:tcPr>
          <w:p w14:paraId="66AA6E67" w14:textId="77777777" w:rsidR="00EF216F" w:rsidRPr="007C5470" w:rsidRDefault="00EF216F" w:rsidP="00EF216F">
            <w:pPr>
              <w:pStyle w:val="Normal-pool-Table"/>
              <w:spacing w:after="30"/>
              <w:jc w:val="right"/>
              <w:rPr>
                <w:sz w:val="20"/>
                <w:lang w:val="en-GB"/>
              </w:rPr>
            </w:pPr>
            <w:r w:rsidRPr="007C5470">
              <w:rPr>
                <w:sz w:val="20"/>
                <w:lang w:val="en-GB"/>
              </w:rPr>
              <w:t>0</w:t>
            </w:r>
          </w:p>
        </w:tc>
      </w:tr>
      <w:tr w:rsidR="00EF216F" w:rsidRPr="007C5470" w14:paraId="7384E83C" w14:textId="77777777" w:rsidTr="00C162D1">
        <w:trPr>
          <w:trHeight w:val="57"/>
          <w:jc w:val="right"/>
        </w:trPr>
        <w:tc>
          <w:tcPr>
            <w:tcW w:w="5365" w:type="dxa"/>
            <w:tcBorders>
              <w:top w:val="nil"/>
              <w:left w:val="nil"/>
              <w:bottom w:val="nil"/>
              <w:right w:val="nil"/>
            </w:tcBorders>
            <w:hideMark/>
          </w:tcPr>
          <w:p w14:paraId="2A5E9FF3" w14:textId="00E434DA" w:rsidR="00EF216F" w:rsidRPr="007C5470" w:rsidRDefault="00EF216F" w:rsidP="00EF216F">
            <w:pPr>
              <w:pStyle w:val="Normal-pool-Table"/>
              <w:spacing w:after="30"/>
              <w:rPr>
                <w:sz w:val="20"/>
                <w:lang w:val="en-GB" w:eastAsia="zh-CN"/>
              </w:rPr>
            </w:pPr>
            <w:r w:rsidRPr="007C5470">
              <w:rPr>
                <w:rFonts w:eastAsia="SimSun"/>
                <w:sz w:val="20"/>
                <w:lang w:val="zh-CN" w:eastAsia="zh-CN"/>
              </w:rPr>
              <w:t>会议事务（笔译、编辑和口译）</w:t>
            </w:r>
          </w:p>
        </w:tc>
        <w:tc>
          <w:tcPr>
            <w:tcW w:w="1585" w:type="dxa"/>
            <w:tcBorders>
              <w:top w:val="nil"/>
              <w:left w:val="nil"/>
              <w:bottom w:val="nil"/>
              <w:right w:val="nil"/>
            </w:tcBorders>
            <w:vAlign w:val="bottom"/>
            <w:hideMark/>
          </w:tcPr>
          <w:p w14:paraId="0B2AF2D0" w14:textId="77777777" w:rsidR="00EF216F" w:rsidRPr="007C5470" w:rsidRDefault="00EF216F" w:rsidP="00EF216F">
            <w:pPr>
              <w:pStyle w:val="Normal-pool-Table"/>
              <w:spacing w:after="30"/>
              <w:jc w:val="right"/>
              <w:rPr>
                <w:sz w:val="20"/>
                <w:lang w:val="en-GB"/>
              </w:rPr>
            </w:pPr>
            <w:r w:rsidRPr="007C5470">
              <w:rPr>
                <w:sz w:val="20"/>
                <w:lang w:val="en-GB"/>
              </w:rPr>
              <w:t>830 000</w:t>
            </w:r>
          </w:p>
        </w:tc>
        <w:tc>
          <w:tcPr>
            <w:tcW w:w="1448" w:type="dxa"/>
            <w:tcBorders>
              <w:top w:val="nil"/>
              <w:left w:val="nil"/>
              <w:bottom w:val="nil"/>
              <w:right w:val="nil"/>
            </w:tcBorders>
            <w:vAlign w:val="bottom"/>
            <w:hideMark/>
          </w:tcPr>
          <w:p w14:paraId="09B1DE9F" w14:textId="77777777" w:rsidR="00EF216F" w:rsidRPr="007C5470" w:rsidRDefault="00EF216F" w:rsidP="00EF216F">
            <w:pPr>
              <w:pStyle w:val="Normal-pool-Table"/>
              <w:spacing w:after="30"/>
              <w:jc w:val="right"/>
              <w:rPr>
                <w:sz w:val="20"/>
                <w:lang w:val="en-GB"/>
              </w:rPr>
            </w:pPr>
            <w:r w:rsidRPr="007C5470">
              <w:rPr>
                <w:sz w:val="20"/>
                <w:lang w:val="en-GB"/>
              </w:rPr>
              <w:t>830 000</w:t>
            </w:r>
          </w:p>
        </w:tc>
        <w:tc>
          <w:tcPr>
            <w:tcW w:w="1315" w:type="dxa"/>
            <w:tcBorders>
              <w:top w:val="nil"/>
              <w:left w:val="nil"/>
              <w:bottom w:val="nil"/>
              <w:right w:val="nil"/>
            </w:tcBorders>
            <w:vAlign w:val="bottom"/>
            <w:hideMark/>
          </w:tcPr>
          <w:p w14:paraId="07B63110" w14:textId="77777777" w:rsidR="00EF216F" w:rsidRPr="007C5470" w:rsidRDefault="00EF216F" w:rsidP="00EF216F">
            <w:pPr>
              <w:pStyle w:val="Normal-pool-Table"/>
              <w:spacing w:after="30"/>
              <w:jc w:val="right"/>
              <w:rPr>
                <w:sz w:val="20"/>
                <w:lang w:val="en-GB"/>
              </w:rPr>
            </w:pPr>
            <w:r w:rsidRPr="007C5470">
              <w:rPr>
                <w:sz w:val="20"/>
                <w:lang w:val="en-GB"/>
              </w:rPr>
              <w:t>0</w:t>
            </w:r>
          </w:p>
        </w:tc>
      </w:tr>
      <w:tr w:rsidR="00EF216F" w:rsidRPr="007C5470" w14:paraId="13324B15" w14:textId="77777777" w:rsidTr="00C162D1">
        <w:trPr>
          <w:trHeight w:val="57"/>
          <w:jc w:val="right"/>
        </w:trPr>
        <w:tc>
          <w:tcPr>
            <w:tcW w:w="5365" w:type="dxa"/>
            <w:tcBorders>
              <w:top w:val="nil"/>
              <w:left w:val="nil"/>
              <w:bottom w:val="nil"/>
              <w:right w:val="nil"/>
            </w:tcBorders>
            <w:hideMark/>
          </w:tcPr>
          <w:p w14:paraId="4CCE3331" w14:textId="2E662655" w:rsidR="00EF216F" w:rsidRPr="007C5470" w:rsidRDefault="00EF216F" w:rsidP="00EF216F">
            <w:pPr>
              <w:pStyle w:val="Normal-pool-Table"/>
              <w:spacing w:after="30"/>
              <w:rPr>
                <w:sz w:val="20"/>
                <w:lang w:val="en-GB"/>
              </w:rPr>
            </w:pPr>
            <w:r w:rsidRPr="007C5470">
              <w:rPr>
                <w:rFonts w:eastAsia="SimSun"/>
                <w:sz w:val="20"/>
                <w:lang w:val="zh-CN"/>
              </w:rPr>
              <w:t>报告事务</w:t>
            </w:r>
          </w:p>
        </w:tc>
        <w:tc>
          <w:tcPr>
            <w:tcW w:w="1585" w:type="dxa"/>
            <w:tcBorders>
              <w:top w:val="nil"/>
              <w:left w:val="nil"/>
              <w:bottom w:val="nil"/>
              <w:right w:val="nil"/>
            </w:tcBorders>
            <w:vAlign w:val="bottom"/>
            <w:hideMark/>
          </w:tcPr>
          <w:p w14:paraId="1D8EC023" w14:textId="77777777" w:rsidR="00EF216F" w:rsidRPr="007C5470" w:rsidRDefault="00EF216F" w:rsidP="00EF216F">
            <w:pPr>
              <w:pStyle w:val="Normal-pool-Table"/>
              <w:spacing w:after="30"/>
              <w:jc w:val="right"/>
              <w:rPr>
                <w:sz w:val="20"/>
                <w:lang w:val="en-GB"/>
              </w:rPr>
            </w:pPr>
            <w:r w:rsidRPr="007C5470">
              <w:rPr>
                <w:sz w:val="20"/>
                <w:lang w:val="en-GB"/>
              </w:rPr>
              <w:t>65 000</w:t>
            </w:r>
          </w:p>
        </w:tc>
        <w:tc>
          <w:tcPr>
            <w:tcW w:w="1448" w:type="dxa"/>
            <w:tcBorders>
              <w:top w:val="nil"/>
              <w:left w:val="nil"/>
              <w:bottom w:val="nil"/>
              <w:right w:val="nil"/>
            </w:tcBorders>
            <w:vAlign w:val="bottom"/>
            <w:hideMark/>
          </w:tcPr>
          <w:p w14:paraId="086DB052" w14:textId="77777777" w:rsidR="00EF216F" w:rsidRPr="007C5470" w:rsidRDefault="00EF216F" w:rsidP="00EF216F">
            <w:pPr>
              <w:pStyle w:val="Normal-pool-Table"/>
              <w:spacing w:after="30"/>
              <w:jc w:val="right"/>
              <w:rPr>
                <w:sz w:val="20"/>
                <w:lang w:val="en-GB"/>
              </w:rPr>
            </w:pPr>
            <w:r w:rsidRPr="007C5470">
              <w:rPr>
                <w:sz w:val="20"/>
                <w:lang w:val="en-GB"/>
              </w:rPr>
              <w:t>65 000</w:t>
            </w:r>
          </w:p>
        </w:tc>
        <w:tc>
          <w:tcPr>
            <w:tcW w:w="1315" w:type="dxa"/>
            <w:tcBorders>
              <w:top w:val="nil"/>
              <w:left w:val="nil"/>
              <w:bottom w:val="nil"/>
              <w:right w:val="nil"/>
            </w:tcBorders>
            <w:vAlign w:val="bottom"/>
            <w:hideMark/>
          </w:tcPr>
          <w:p w14:paraId="7311F6B4" w14:textId="77777777" w:rsidR="00EF216F" w:rsidRPr="007C5470" w:rsidRDefault="00EF216F" w:rsidP="00EF216F">
            <w:pPr>
              <w:pStyle w:val="Normal-pool-Table"/>
              <w:spacing w:after="30"/>
              <w:jc w:val="right"/>
              <w:rPr>
                <w:sz w:val="20"/>
                <w:lang w:val="en-GB"/>
              </w:rPr>
            </w:pPr>
            <w:r w:rsidRPr="007C5470">
              <w:rPr>
                <w:sz w:val="20"/>
                <w:lang w:val="en-GB"/>
              </w:rPr>
              <w:t>0</w:t>
            </w:r>
          </w:p>
        </w:tc>
      </w:tr>
      <w:tr w:rsidR="00EF216F" w:rsidRPr="007C5470" w14:paraId="01E7E739" w14:textId="77777777" w:rsidTr="00C162D1">
        <w:trPr>
          <w:trHeight w:val="57"/>
          <w:jc w:val="right"/>
        </w:trPr>
        <w:tc>
          <w:tcPr>
            <w:tcW w:w="5365" w:type="dxa"/>
            <w:tcBorders>
              <w:top w:val="nil"/>
              <w:left w:val="nil"/>
              <w:bottom w:val="single" w:sz="4" w:space="0" w:color="000000"/>
              <w:right w:val="nil"/>
            </w:tcBorders>
            <w:hideMark/>
          </w:tcPr>
          <w:p w14:paraId="0B77297E" w14:textId="723BD58A" w:rsidR="00EF216F" w:rsidRPr="007C5470" w:rsidRDefault="00EF216F" w:rsidP="00EF216F">
            <w:pPr>
              <w:pStyle w:val="Normal-pool-Table"/>
              <w:spacing w:after="30"/>
              <w:rPr>
                <w:sz w:val="20"/>
                <w:lang w:val="en-GB"/>
              </w:rPr>
            </w:pPr>
            <w:r w:rsidRPr="007C5470">
              <w:rPr>
                <w:rFonts w:eastAsia="SimSun"/>
                <w:sz w:val="20"/>
                <w:lang w:val="zh-CN"/>
              </w:rPr>
              <w:t>安保和其他费用</w:t>
            </w:r>
          </w:p>
        </w:tc>
        <w:tc>
          <w:tcPr>
            <w:tcW w:w="1585" w:type="dxa"/>
            <w:tcBorders>
              <w:top w:val="nil"/>
              <w:left w:val="nil"/>
              <w:bottom w:val="single" w:sz="4" w:space="0" w:color="000000"/>
              <w:right w:val="nil"/>
            </w:tcBorders>
            <w:vAlign w:val="bottom"/>
            <w:hideMark/>
          </w:tcPr>
          <w:p w14:paraId="757F7779" w14:textId="77777777" w:rsidR="00EF216F" w:rsidRPr="007C5470" w:rsidRDefault="00EF216F" w:rsidP="00EF216F">
            <w:pPr>
              <w:pStyle w:val="Normal-pool-Table"/>
              <w:spacing w:after="30"/>
              <w:jc w:val="right"/>
              <w:rPr>
                <w:sz w:val="20"/>
                <w:lang w:val="en-GB"/>
              </w:rPr>
            </w:pPr>
            <w:r w:rsidRPr="007C5470">
              <w:rPr>
                <w:sz w:val="20"/>
                <w:lang w:val="en-GB"/>
              </w:rPr>
              <w:t>100 000</w:t>
            </w:r>
          </w:p>
        </w:tc>
        <w:tc>
          <w:tcPr>
            <w:tcW w:w="1448" w:type="dxa"/>
            <w:tcBorders>
              <w:top w:val="nil"/>
              <w:left w:val="nil"/>
              <w:bottom w:val="single" w:sz="4" w:space="0" w:color="000000"/>
              <w:right w:val="nil"/>
            </w:tcBorders>
            <w:vAlign w:val="bottom"/>
            <w:hideMark/>
          </w:tcPr>
          <w:p w14:paraId="36175FB5" w14:textId="77777777" w:rsidR="00EF216F" w:rsidRPr="007C5470" w:rsidRDefault="00EF216F" w:rsidP="00EF216F">
            <w:pPr>
              <w:pStyle w:val="Normal-pool-Table"/>
              <w:spacing w:after="30"/>
              <w:jc w:val="right"/>
              <w:rPr>
                <w:sz w:val="20"/>
                <w:lang w:val="en-GB"/>
              </w:rPr>
            </w:pPr>
            <w:r w:rsidRPr="007C5470">
              <w:rPr>
                <w:sz w:val="20"/>
                <w:lang w:val="en-GB"/>
              </w:rPr>
              <w:t>100 000</w:t>
            </w:r>
          </w:p>
        </w:tc>
        <w:tc>
          <w:tcPr>
            <w:tcW w:w="1315" w:type="dxa"/>
            <w:tcBorders>
              <w:top w:val="nil"/>
              <w:left w:val="nil"/>
              <w:bottom w:val="single" w:sz="4" w:space="0" w:color="000000"/>
              <w:right w:val="nil"/>
            </w:tcBorders>
            <w:vAlign w:val="bottom"/>
            <w:hideMark/>
          </w:tcPr>
          <w:p w14:paraId="39BF7B3F" w14:textId="77777777" w:rsidR="00EF216F" w:rsidRPr="007C5470" w:rsidRDefault="00EF216F" w:rsidP="00EF216F">
            <w:pPr>
              <w:pStyle w:val="Normal-pool-Table"/>
              <w:spacing w:after="30"/>
              <w:jc w:val="right"/>
              <w:rPr>
                <w:sz w:val="20"/>
                <w:lang w:val="en-GB"/>
              </w:rPr>
            </w:pPr>
            <w:r w:rsidRPr="007C5470">
              <w:rPr>
                <w:sz w:val="20"/>
                <w:lang w:val="en-GB"/>
              </w:rPr>
              <w:t>0</w:t>
            </w:r>
          </w:p>
        </w:tc>
      </w:tr>
      <w:tr w:rsidR="00EF216F" w:rsidRPr="007C5470" w14:paraId="56B52CD1" w14:textId="77777777" w:rsidTr="00C162D1">
        <w:trPr>
          <w:trHeight w:val="57"/>
          <w:jc w:val="right"/>
        </w:trPr>
        <w:tc>
          <w:tcPr>
            <w:tcW w:w="5365" w:type="dxa"/>
            <w:tcBorders>
              <w:top w:val="single" w:sz="4" w:space="0" w:color="000000"/>
              <w:left w:val="nil"/>
              <w:bottom w:val="single" w:sz="4" w:space="0" w:color="000000"/>
              <w:right w:val="nil"/>
            </w:tcBorders>
            <w:hideMark/>
          </w:tcPr>
          <w:p w14:paraId="389E2630" w14:textId="3B9F27DC" w:rsidR="00EF216F" w:rsidRPr="007C5470" w:rsidRDefault="00EF216F" w:rsidP="00EF216F">
            <w:pPr>
              <w:pStyle w:val="Normal-pool-Table"/>
              <w:spacing w:after="30"/>
              <w:rPr>
                <w:b/>
                <w:sz w:val="20"/>
                <w:lang w:val="en-GB"/>
              </w:rPr>
            </w:pPr>
            <w:r w:rsidRPr="007C5470">
              <w:rPr>
                <w:rFonts w:eastAsia="SimHei"/>
                <w:b/>
                <w:bCs/>
                <w:sz w:val="20"/>
                <w:lang w:val="zh-CN"/>
              </w:rPr>
              <w:t>小计</w:t>
            </w:r>
            <w:r w:rsidRPr="007C5470">
              <w:rPr>
                <w:rFonts w:eastAsia="SimHei"/>
                <w:b/>
                <w:bCs/>
                <w:sz w:val="20"/>
                <w:lang w:val="zh-CN"/>
              </w:rPr>
              <w:t>1.1</w:t>
            </w:r>
            <w:r w:rsidRPr="007C5470">
              <w:rPr>
                <w:rFonts w:eastAsia="SimHei"/>
                <w:b/>
                <w:bCs/>
                <w:sz w:val="20"/>
                <w:lang w:val="zh-CN"/>
              </w:rPr>
              <w:t>，全体会议届会</w:t>
            </w:r>
          </w:p>
        </w:tc>
        <w:tc>
          <w:tcPr>
            <w:tcW w:w="1585" w:type="dxa"/>
            <w:tcBorders>
              <w:top w:val="single" w:sz="4" w:space="0" w:color="000000"/>
              <w:left w:val="nil"/>
              <w:bottom w:val="single" w:sz="4" w:space="0" w:color="000000"/>
              <w:right w:val="nil"/>
            </w:tcBorders>
            <w:vAlign w:val="bottom"/>
            <w:hideMark/>
          </w:tcPr>
          <w:p w14:paraId="262BC6EC" w14:textId="77777777" w:rsidR="00EF216F" w:rsidRPr="007C5470" w:rsidRDefault="00EF216F" w:rsidP="00EF216F">
            <w:pPr>
              <w:pStyle w:val="Normal-pool-Table"/>
              <w:spacing w:after="30"/>
              <w:jc w:val="right"/>
              <w:rPr>
                <w:b/>
                <w:sz w:val="20"/>
                <w:lang w:val="en-GB"/>
              </w:rPr>
            </w:pPr>
            <w:r w:rsidRPr="007C5470">
              <w:rPr>
                <w:b/>
                <w:sz w:val="20"/>
                <w:lang w:val="en-GB"/>
              </w:rPr>
              <w:t>1 495 000</w:t>
            </w:r>
          </w:p>
        </w:tc>
        <w:tc>
          <w:tcPr>
            <w:tcW w:w="1448" w:type="dxa"/>
            <w:tcBorders>
              <w:top w:val="single" w:sz="4" w:space="0" w:color="000000"/>
              <w:left w:val="nil"/>
              <w:bottom w:val="single" w:sz="4" w:space="0" w:color="000000"/>
              <w:right w:val="nil"/>
            </w:tcBorders>
            <w:vAlign w:val="bottom"/>
            <w:hideMark/>
          </w:tcPr>
          <w:p w14:paraId="787B2126" w14:textId="77777777" w:rsidR="00EF216F" w:rsidRPr="007C5470" w:rsidRDefault="00EF216F" w:rsidP="00EF216F">
            <w:pPr>
              <w:pStyle w:val="Normal-pool-Table"/>
              <w:spacing w:after="30"/>
              <w:jc w:val="right"/>
              <w:rPr>
                <w:b/>
                <w:sz w:val="20"/>
                <w:lang w:val="en-GB"/>
              </w:rPr>
            </w:pPr>
            <w:r w:rsidRPr="007C5470">
              <w:rPr>
                <w:b/>
                <w:sz w:val="20"/>
                <w:lang w:val="en-GB"/>
              </w:rPr>
              <w:t>1 495 000</w:t>
            </w:r>
          </w:p>
        </w:tc>
        <w:tc>
          <w:tcPr>
            <w:tcW w:w="1315" w:type="dxa"/>
            <w:tcBorders>
              <w:top w:val="single" w:sz="4" w:space="0" w:color="000000"/>
              <w:left w:val="nil"/>
              <w:bottom w:val="single" w:sz="4" w:space="0" w:color="000000"/>
              <w:right w:val="nil"/>
            </w:tcBorders>
            <w:vAlign w:val="bottom"/>
            <w:hideMark/>
          </w:tcPr>
          <w:p w14:paraId="26B3B1B5" w14:textId="77777777" w:rsidR="00EF216F" w:rsidRPr="007C5470" w:rsidRDefault="00EF216F" w:rsidP="00EF216F">
            <w:pPr>
              <w:pStyle w:val="Normal-pool-Table"/>
              <w:spacing w:after="30"/>
              <w:jc w:val="right"/>
              <w:rPr>
                <w:b/>
                <w:sz w:val="20"/>
                <w:lang w:val="en-GB"/>
              </w:rPr>
            </w:pPr>
            <w:r w:rsidRPr="007C5470">
              <w:rPr>
                <w:b/>
                <w:sz w:val="20"/>
                <w:lang w:val="en-GB"/>
              </w:rPr>
              <w:t>0</w:t>
            </w:r>
          </w:p>
        </w:tc>
      </w:tr>
      <w:tr w:rsidR="00EF216F" w:rsidRPr="007C5470" w14:paraId="7B3271CC" w14:textId="77777777" w:rsidTr="001A0F48">
        <w:trPr>
          <w:trHeight w:val="57"/>
          <w:jc w:val="right"/>
        </w:trPr>
        <w:tc>
          <w:tcPr>
            <w:tcW w:w="5365" w:type="dxa"/>
            <w:tcBorders>
              <w:top w:val="single" w:sz="4" w:space="0" w:color="000000"/>
              <w:left w:val="nil"/>
              <w:bottom w:val="single" w:sz="4" w:space="0" w:color="auto"/>
              <w:right w:val="nil"/>
            </w:tcBorders>
            <w:hideMark/>
          </w:tcPr>
          <w:p w14:paraId="7F853360" w14:textId="72E7C4C9" w:rsidR="00EF216F" w:rsidRPr="007C5470" w:rsidRDefault="00EF216F" w:rsidP="00EF216F">
            <w:pPr>
              <w:pStyle w:val="Normal-pool-Table"/>
              <w:tabs>
                <w:tab w:val="clear" w:pos="624"/>
                <w:tab w:val="left" w:pos="322"/>
              </w:tabs>
              <w:spacing w:after="30"/>
              <w:rPr>
                <w:b/>
                <w:sz w:val="20"/>
                <w:lang w:val="en-GB" w:eastAsia="zh-CN"/>
              </w:rPr>
            </w:pPr>
            <w:r w:rsidRPr="007C5470">
              <w:rPr>
                <w:rFonts w:eastAsia="SimHei"/>
                <w:b/>
                <w:bCs/>
                <w:sz w:val="20"/>
                <w:lang w:val="zh-CN" w:eastAsia="zh-CN"/>
              </w:rPr>
              <w:t xml:space="preserve">1.2 </w:t>
            </w:r>
            <w:r w:rsidRPr="007C5470">
              <w:rPr>
                <w:rFonts w:eastAsia="SimHei"/>
                <w:b/>
                <w:bCs/>
                <w:sz w:val="20"/>
                <w:lang w:val="zh-CN" w:eastAsia="zh-CN"/>
              </w:rPr>
              <w:t>主席团和多学科专家小组会议</w:t>
            </w:r>
          </w:p>
        </w:tc>
        <w:tc>
          <w:tcPr>
            <w:tcW w:w="1585" w:type="dxa"/>
            <w:tcBorders>
              <w:top w:val="single" w:sz="4" w:space="0" w:color="000000"/>
              <w:left w:val="nil"/>
              <w:bottom w:val="single" w:sz="4" w:space="0" w:color="auto"/>
              <w:right w:val="nil"/>
            </w:tcBorders>
            <w:vAlign w:val="bottom"/>
            <w:hideMark/>
          </w:tcPr>
          <w:p w14:paraId="3410E7D5" w14:textId="7B522EE0" w:rsidR="00EF216F" w:rsidRPr="007C5470" w:rsidRDefault="00EF216F" w:rsidP="00EF216F">
            <w:pPr>
              <w:pStyle w:val="Normal-pool-Table"/>
              <w:spacing w:after="30"/>
              <w:jc w:val="right"/>
              <w:rPr>
                <w:sz w:val="20"/>
                <w:lang w:val="en-GB" w:eastAsia="zh-CN"/>
              </w:rPr>
            </w:pPr>
            <w:r w:rsidRPr="007C5470">
              <w:rPr>
                <w:sz w:val="20"/>
                <w:lang w:val="en-GB" w:eastAsia="zh-CN"/>
              </w:rPr>
              <w:t xml:space="preserve"> </w:t>
            </w:r>
          </w:p>
        </w:tc>
        <w:tc>
          <w:tcPr>
            <w:tcW w:w="1448" w:type="dxa"/>
            <w:tcBorders>
              <w:top w:val="single" w:sz="4" w:space="0" w:color="000000"/>
              <w:left w:val="nil"/>
              <w:bottom w:val="single" w:sz="4" w:space="0" w:color="auto"/>
              <w:right w:val="nil"/>
            </w:tcBorders>
            <w:vAlign w:val="bottom"/>
            <w:hideMark/>
          </w:tcPr>
          <w:p w14:paraId="079A96E5" w14:textId="342FCB93" w:rsidR="00EF216F" w:rsidRPr="007C5470" w:rsidRDefault="00EF216F" w:rsidP="00EF216F">
            <w:pPr>
              <w:pStyle w:val="Normal-pool-Table"/>
              <w:spacing w:after="30"/>
              <w:jc w:val="right"/>
              <w:rPr>
                <w:sz w:val="20"/>
                <w:lang w:val="en-GB" w:eastAsia="zh-CN"/>
              </w:rPr>
            </w:pPr>
            <w:r w:rsidRPr="007C5470">
              <w:rPr>
                <w:sz w:val="20"/>
                <w:lang w:val="en-GB" w:eastAsia="zh-CN"/>
              </w:rPr>
              <w:t xml:space="preserve"> </w:t>
            </w:r>
          </w:p>
        </w:tc>
        <w:tc>
          <w:tcPr>
            <w:tcW w:w="1315" w:type="dxa"/>
            <w:tcBorders>
              <w:top w:val="single" w:sz="4" w:space="0" w:color="000000"/>
              <w:left w:val="nil"/>
              <w:bottom w:val="single" w:sz="4" w:space="0" w:color="auto"/>
              <w:right w:val="nil"/>
            </w:tcBorders>
            <w:vAlign w:val="bottom"/>
          </w:tcPr>
          <w:p w14:paraId="509B91BA" w14:textId="77777777" w:rsidR="00EF216F" w:rsidRPr="007C5470" w:rsidRDefault="00EF216F" w:rsidP="00EF216F">
            <w:pPr>
              <w:pStyle w:val="Normal-pool-Table"/>
              <w:spacing w:after="30"/>
              <w:jc w:val="right"/>
              <w:rPr>
                <w:sz w:val="20"/>
                <w:lang w:val="en-GB" w:eastAsia="zh-CN"/>
              </w:rPr>
            </w:pPr>
          </w:p>
        </w:tc>
      </w:tr>
      <w:tr w:rsidR="00EF216F" w:rsidRPr="007C5470" w14:paraId="35E83A66" w14:textId="77777777" w:rsidTr="001A0F48">
        <w:trPr>
          <w:trHeight w:val="57"/>
          <w:jc w:val="right"/>
        </w:trPr>
        <w:tc>
          <w:tcPr>
            <w:tcW w:w="5365" w:type="dxa"/>
            <w:tcBorders>
              <w:top w:val="single" w:sz="4" w:space="0" w:color="auto"/>
              <w:left w:val="nil"/>
              <w:bottom w:val="nil"/>
              <w:right w:val="nil"/>
            </w:tcBorders>
            <w:hideMark/>
          </w:tcPr>
          <w:p w14:paraId="59448828" w14:textId="6E011ABB" w:rsidR="00EF216F" w:rsidRPr="007C5470" w:rsidRDefault="00EF216F" w:rsidP="00EF216F">
            <w:pPr>
              <w:pStyle w:val="Normal-pool-Table"/>
              <w:spacing w:after="30"/>
              <w:rPr>
                <w:sz w:val="20"/>
                <w:lang w:val="en-GB" w:eastAsia="zh-CN"/>
              </w:rPr>
            </w:pPr>
            <w:r w:rsidRPr="007C5470">
              <w:rPr>
                <w:rFonts w:eastAsia="SimSun"/>
                <w:sz w:val="20"/>
                <w:lang w:val="zh-CN" w:eastAsia="zh-CN"/>
              </w:rPr>
              <w:t>一次主席团会议与会者的差旅和会议费用</w:t>
            </w:r>
          </w:p>
        </w:tc>
        <w:tc>
          <w:tcPr>
            <w:tcW w:w="1585" w:type="dxa"/>
            <w:tcBorders>
              <w:top w:val="single" w:sz="4" w:space="0" w:color="auto"/>
              <w:left w:val="nil"/>
              <w:bottom w:val="nil"/>
              <w:right w:val="nil"/>
            </w:tcBorders>
            <w:vAlign w:val="bottom"/>
            <w:hideMark/>
          </w:tcPr>
          <w:p w14:paraId="352859D9" w14:textId="77777777" w:rsidR="00EF216F" w:rsidRPr="007C5470" w:rsidRDefault="00EF216F" w:rsidP="00EF216F">
            <w:pPr>
              <w:pStyle w:val="Normal-pool-Table"/>
              <w:spacing w:after="30"/>
              <w:jc w:val="right"/>
              <w:rPr>
                <w:sz w:val="20"/>
                <w:lang w:val="en-GB"/>
              </w:rPr>
            </w:pPr>
            <w:r w:rsidRPr="007C5470">
              <w:rPr>
                <w:sz w:val="20"/>
                <w:lang w:val="en-GB"/>
              </w:rPr>
              <w:t>35 450</w:t>
            </w:r>
          </w:p>
        </w:tc>
        <w:tc>
          <w:tcPr>
            <w:tcW w:w="1448" w:type="dxa"/>
            <w:tcBorders>
              <w:top w:val="single" w:sz="4" w:space="0" w:color="auto"/>
              <w:left w:val="nil"/>
              <w:bottom w:val="nil"/>
              <w:right w:val="nil"/>
            </w:tcBorders>
            <w:vAlign w:val="bottom"/>
            <w:hideMark/>
          </w:tcPr>
          <w:p w14:paraId="680BA236" w14:textId="77777777" w:rsidR="00EF216F" w:rsidRPr="007C5470" w:rsidRDefault="00EF216F" w:rsidP="00EF216F">
            <w:pPr>
              <w:pStyle w:val="Normal-pool-Table"/>
              <w:spacing w:after="30"/>
              <w:jc w:val="right"/>
              <w:rPr>
                <w:sz w:val="20"/>
                <w:lang w:val="en-GB"/>
              </w:rPr>
            </w:pPr>
            <w:r w:rsidRPr="007C5470">
              <w:rPr>
                <w:sz w:val="20"/>
                <w:lang w:val="en-GB"/>
              </w:rPr>
              <w:t>35 450</w:t>
            </w:r>
          </w:p>
        </w:tc>
        <w:tc>
          <w:tcPr>
            <w:tcW w:w="1315" w:type="dxa"/>
            <w:tcBorders>
              <w:top w:val="single" w:sz="4" w:space="0" w:color="auto"/>
              <w:left w:val="nil"/>
              <w:bottom w:val="nil"/>
              <w:right w:val="nil"/>
            </w:tcBorders>
            <w:vAlign w:val="bottom"/>
            <w:hideMark/>
          </w:tcPr>
          <w:p w14:paraId="215ADD4B" w14:textId="77777777" w:rsidR="00EF216F" w:rsidRPr="007C5470" w:rsidRDefault="00EF216F" w:rsidP="00EF216F">
            <w:pPr>
              <w:pStyle w:val="Normal-pool-Table"/>
              <w:spacing w:after="30"/>
              <w:jc w:val="right"/>
              <w:rPr>
                <w:sz w:val="20"/>
                <w:lang w:val="en-GB"/>
              </w:rPr>
            </w:pPr>
            <w:r w:rsidRPr="007C5470">
              <w:rPr>
                <w:sz w:val="20"/>
                <w:lang w:val="en-GB"/>
              </w:rPr>
              <w:t>0</w:t>
            </w:r>
          </w:p>
        </w:tc>
      </w:tr>
      <w:tr w:rsidR="00EF216F" w:rsidRPr="007C5470" w14:paraId="10139B6F" w14:textId="77777777" w:rsidTr="001A0F48">
        <w:trPr>
          <w:trHeight w:val="57"/>
          <w:jc w:val="right"/>
        </w:trPr>
        <w:tc>
          <w:tcPr>
            <w:tcW w:w="5365" w:type="dxa"/>
            <w:tcBorders>
              <w:top w:val="nil"/>
              <w:left w:val="nil"/>
              <w:bottom w:val="single" w:sz="4" w:space="0" w:color="000000"/>
              <w:right w:val="nil"/>
            </w:tcBorders>
            <w:hideMark/>
          </w:tcPr>
          <w:p w14:paraId="29151EB7" w14:textId="22156942" w:rsidR="00EF216F" w:rsidRPr="007C5470" w:rsidRDefault="00EF216F" w:rsidP="00EF216F">
            <w:pPr>
              <w:pStyle w:val="Normal-pool-Table"/>
              <w:spacing w:after="30"/>
              <w:rPr>
                <w:sz w:val="20"/>
                <w:lang w:val="en-GB" w:eastAsia="zh-CN"/>
              </w:rPr>
            </w:pPr>
            <w:r w:rsidRPr="007C5470">
              <w:rPr>
                <w:rFonts w:eastAsia="SimSun"/>
                <w:sz w:val="20"/>
                <w:lang w:val="zh-CN" w:eastAsia="zh-CN"/>
              </w:rPr>
              <w:t>一次专家小组会议与会者的差旅和会议费用</w:t>
            </w:r>
          </w:p>
        </w:tc>
        <w:tc>
          <w:tcPr>
            <w:tcW w:w="1585" w:type="dxa"/>
            <w:tcBorders>
              <w:top w:val="nil"/>
              <w:left w:val="nil"/>
              <w:bottom w:val="single" w:sz="4" w:space="0" w:color="000000"/>
              <w:right w:val="nil"/>
            </w:tcBorders>
            <w:vAlign w:val="bottom"/>
            <w:hideMark/>
          </w:tcPr>
          <w:p w14:paraId="2A482D25" w14:textId="77777777" w:rsidR="00EF216F" w:rsidRPr="007C5470" w:rsidRDefault="00EF216F" w:rsidP="00EF216F">
            <w:pPr>
              <w:pStyle w:val="Normal-pool-Table"/>
              <w:spacing w:after="30"/>
              <w:jc w:val="right"/>
              <w:rPr>
                <w:sz w:val="20"/>
                <w:lang w:val="en-GB"/>
              </w:rPr>
            </w:pPr>
            <w:r w:rsidRPr="007C5470">
              <w:rPr>
                <w:sz w:val="20"/>
                <w:lang w:val="en-GB"/>
              </w:rPr>
              <w:t>85 000</w:t>
            </w:r>
          </w:p>
        </w:tc>
        <w:tc>
          <w:tcPr>
            <w:tcW w:w="1448" w:type="dxa"/>
            <w:tcBorders>
              <w:top w:val="nil"/>
              <w:left w:val="nil"/>
              <w:bottom w:val="single" w:sz="4" w:space="0" w:color="000000"/>
              <w:right w:val="nil"/>
            </w:tcBorders>
            <w:vAlign w:val="bottom"/>
            <w:hideMark/>
          </w:tcPr>
          <w:p w14:paraId="2DF8B60A" w14:textId="77777777" w:rsidR="00EF216F" w:rsidRPr="007C5470" w:rsidRDefault="00EF216F" w:rsidP="00EF216F">
            <w:pPr>
              <w:pStyle w:val="Normal-pool-Table"/>
              <w:spacing w:after="30"/>
              <w:jc w:val="right"/>
              <w:rPr>
                <w:sz w:val="20"/>
                <w:lang w:val="en-GB"/>
              </w:rPr>
            </w:pPr>
            <w:r w:rsidRPr="007C5470">
              <w:rPr>
                <w:sz w:val="20"/>
                <w:lang w:val="en-GB"/>
              </w:rPr>
              <w:t>85 000</w:t>
            </w:r>
          </w:p>
        </w:tc>
        <w:tc>
          <w:tcPr>
            <w:tcW w:w="1315" w:type="dxa"/>
            <w:tcBorders>
              <w:top w:val="nil"/>
              <w:left w:val="nil"/>
              <w:bottom w:val="single" w:sz="4" w:space="0" w:color="000000"/>
              <w:right w:val="nil"/>
            </w:tcBorders>
            <w:vAlign w:val="bottom"/>
            <w:hideMark/>
          </w:tcPr>
          <w:p w14:paraId="396C700E" w14:textId="77777777" w:rsidR="00EF216F" w:rsidRPr="007C5470" w:rsidRDefault="00EF216F" w:rsidP="00EF216F">
            <w:pPr>
              <w:pStyle w:val="Normal-pool-Table"/>
              <w:spacing w:after="30"/>
              <w:jc w:val="right"/>
              <w:rPr>
                <w:sz w:val="20"/>
                <w:lang w:val="en-GB"/>
              </w:rPr>
            </w:pPr>
            <w:r w:rsidRPr="007C5470">
              <w:rPr>
                <w:sz w:val="20"/>
                <w:lang w:val="en-GB"/>
              </w:rPr>
              <w:t>0</w:t>
            </w:r>
          </w:p>
        </w:tc>
      </w:tr>
      <w:tr w:rsidR="00EF216F" w:rsidRPr="007C5470" w14:paraId="4D53B3C5" w14:textId="77777777" w:rsidTr="001A0F48">
        <w:trPr>
          <w:trHeight w:val="57"/>
          <w:jc w:val="right"/>
        </w:trPr>
        <w:tc>
          <w:tcPr>
            <w:tcW w:w="5365" w:type="dxa"/>
            <w:tcBorders>
              <w:top w:val="single" w:sz="4" w:space="0" w:color="000000"/>
              <w:left w:val="nil"/>
              <w:bottom w:val="single" w:sz="4" w:space="0" w:color="000000"/>
              <w:right w:val="nil"/>
            </w:tcBorders>
            <w:hideMark/>
          </w:tcPr>
          <w:p w14:paraId="5B3EBCB3" w14:textId="381C7CC4" w:rsidR="00EF216F" w:rsidRPr="007C5470" w:rsidRDefault="00EF216F" w:rsidP="00EF216F">
            <w:pPr>
              <w:pStyle w:val="Normal-pool-Table"/>
              <w:spacing w:after="30"/>
              <w:rPr>
                <w:b/>
                <w:sz w:val="20"/>
                <w:lang w:val="en-GB" w:eastAsia="zh-CN"/>
              </w:rPr>
            </w:pPr>
            <w:r w:rsidRPr="007C5470">
              <w:rPr>
                <w:rFonts w:eastAsia="SimHei"/>
                <w:b/>
                <w:bCs/>
                <w:sz w:val="20"/>
                <w:lang w:val="zh-CN" w:eastAsia="zh-CN"/>
              </w:rPr>
              <w:t>小计</w:t>
            </w:r>
            <w:r w:rsidRPr="007C5470">
              <w:rPr>
                <w:rFonts w:eastAsia="SimHei"/>
                <w:b/>
                <w:bCs/>
                <w:sz w:val="20"/>
                <w:lang w:val="zh-CN" w:eastAsia="zh-CN"/>
              </w:rPr>
              <w:t>1.2</w:t>
            </w:r>
            <w:r w:rsidRPr="007C5470">
              <w:rPr>
                <w:rFonts w:eastAsia="SimHei"/>
                <w:b/>
                <w:bCs/>
                <w:sz w:val="20"/>
                <w:lang w:val="zh-CN" w:eastAsia="zh-CN"/>
              </w:rPr>
              <w:t>，主席团和多学科专家小组会议</w:t>
            </w:r>
          </w:p>
        </w:tc>
        <w:tc>
          <w:tcPr>
            <w:tcW w:w="1585" w:type="dxa"/>
            <w:tcBorders>
              <w:top w:val="single" w:sz="4" w:space="0" w:color="000000"/>
              <w:left w:val="nil"/>
              <w:bottom w:val="single" w:sz="4" w:space="0" w:color="000000"/>
              <w:right w:val="nil"/>
            </w:tcBorders>
            <w:vAlign w:val="bottom"/>
            <w:hideMark/>
          </w:tcPr>
          <w:p w14:paraId="10DA14E5" w14:textId="77777777" w:rsidR="00EF216F" w:rsidRPr="007C5470" w:rsidRDefault="00EF216F" w:rsidP="00EF216F">
            <w:pPr>
              <w:pStyle w:val="Normal-pool-Table"/>
              <w:spacing w:after="30"/>
              <w:jc w:val="right"/>
              <w:rPr>
                <w:b/>
                <w:sz w:val="20"/>
                <w:lang w:val="en-GB"/>
              </w:rPr>
            </w:pPr>
            <w:r w:rsidRPr="007C5470">
              <w:rPr>
                <w:b/>
                <w:sz w:val="20"/>
                <w:lang w:val="en-GB"/>
              </w:rPr>
              <w:t>120 450</w:t>
            </w:r>
          </w:p>
        </w:tc>
        <w:tc>
          <w:tcPr>
            <w:tcW w:w="1448" w:type="dxa"/>
            <w:tcBorders>
              <w:top w:val="single" w:sz="4" w:space="0" w:color="000000"/>
              <w:left w:val="nil"/>
              <w:bottom w:val="single" w:sz="4" w:space="0" w:color="000000"/>
              <w:right w:val="nil"/>
            </w:tcBorders>
            <w:vAlign w:val="bottom"/>
            <w:hideMark/>
          </w:tcPr>
          <w:p w14:paraId="19603DF5" w14:textId="77777777" w:rsidR="00EF216F" w:rsidRPr="007C5470" w:rsidRDefault="00EF216F" w:rsidP="00EF216F">
            <w:pPr>
              <w:pStyle w:val="Normal-pool-Table"/>
              <w:spacing w:after="30"/>
              <w:jc w:val="right"/>
              <w:rPr>
                <w:b/>
                <w:sz w:val="20"/>
                <w:lang w:val="en-GB"/>
              </w:rPr>
            </w:pPr>
            <w:r w:rsidRPr="007C5470">
              <w:rPr>
                <w:b/>
                <w:sz w:val="20"/>
                <w:lang w:val="en-GB"/>
              </w:rPr>
              <w:t>120 450</w:t>
            </w:r>
          </w:p>
        </w:tc>
        <w:tc>
          <w:tcPr>
            <w:tcW w:w="1315" w:type="dxa"/>
            <w:tcBorders>
              <w:top w:val="single" w:sz="4" w:space="0" w:color="000000"/>
              <w:left w:val="nil"/>
              <w:bottom w:val="single" w:sz="4" w:space="0" w:color="000000"/>
              <w:right w:val="nil"/>
            </w:tcBorders>
            <w:vAlign w:val="bottom"/>
            <w:hideMark/>
          </w:tcPr>
          <w:p w14:paraId="1C358C4A" w14:textId="77777777" w:rsidR="00EF216F" w:rsidRPr="007C5470" w:rsidRDefault="00EF216F" w:rsidP="00EF216F">
            <w:pPr>
              <w:pStyle w:val="Normal-pool-Table"/>
              <w:spacing w:after="30"/>
              <w:jc w:val="right"/>
              <w:rPr>
                <w:b/>
                <w:sz w:val="20"/>
                <w:lang w:val="en-GB"/>
              </w:rPr>
            </w:pPr>
            <w:r w:rsidRPr="007C5470">
              <w:rPr>
                <w:b/>
                <w:sz w:val="20"/>
                <w:lang w:val="en-GB"/>
              </w:rPr>
              <w:t>0</w:t>
            </w:r>
          </w:p>
        </w:tc>
      </w:tr>
      <w:tr w:rsidR="00EF216F" w:rsidRPr="007C5470" w14:paraId="70015094" w14:textId="77777777" w:rsidTr="001A0F48">
        <w:trPr>
          <w:trHeight w:val="57"/>
          <w:jc w:val="right"/>
        </w:trPr>
        <w:tc>
          <w:tcPr>
            <w:tcW w:w="5365" w:type="dxa"/>
            <w:tcBorders>
              <w:top w:val="single" w:sz="4" w:space="0" w:color="000000"/>
              <w:left w:val="nil"/>
              <w:bottom w:val="single" w:sz="4" w:space="0" w:color="000000"/>
              <w:right w:val="nil"/>
            </w:tcBorders>
            <w:hideMark/>
          </w:tcPr>
          <w:p w14:paraId="1F2471F2" w14:textId="570F70D0" w:rsidR="00EF216F" w:rsidRPr="007C5470" w:rsidRDefault="00EF216F" w:rsidP="00EF216F">
            <w:pPr>
              <w:pStyle w:val="Normal-pool-Table"/>
              <w:tabs>
                <w:tab w:val="clear" w:pos="624"/>
                <w:tab w:val="left" w:pos="322"/>
              </w:tabs>
              <w:spacing w:after="30"/>
              <w:rPr>
                <w:b/>
                <w:sz w:val="20"/>
                <w:lang w:val="en-GB" w:eastAsia="zh-CN"/>
              </w:rPr>
            </w:pPr>
            <w:r w:rsidRPr="007C5470">
              <w:rPr>
                <w:rFonts w:eastAsia="SimHei"/>
                <w:b/>
                <w:bCs/>
                <w:sz w:val="20"/>
                <w:lang w:val="zh-CN" w:eastAsia="zh-CN"/>
              </w:rPr>
              <w:t xml:space="preserve">1.3 </w:t>
            </w:r>
            <w:r w:rsidRPr="007C5470">
              <w:rPr>
                <w:rFonts w:eastAsia="SimHei"/>
                <w:b/>
                <w:bCs/>
                <w:sz w:val="20"/>
                <w:lang w:val="zh-CN" w:eastAsia="zh-CN"/>
              </w:rPr>
              <w:t>主席代表生物多样性平台出席会议的差旅费</w:t>
            </w:r>
          </w:p>
        </w:tc>
        <w:tc>
          <w:tcPr>
            <w:tcW w:w="1585" w:type="dxa"/>
            <w:tcBorders>
              <w:top w:val="single" w:sz="4" w:space="0" w:color="000000"/>
              <w:left w:val="nil"/>
              <w:bottom w:val="single" w:sz="4" w:space="0" w:color="000000"/>
              <w:right w:val="nil"/>
            </w:tcBorders>
            <w:vAlign w:val="bottom"/>
            <w:hideMark/>
          </w:tcPr>
          <w:p w14:paraId="54342189" w14:textId="77777777" w:rsidR="00EF216F" w:rsidRPr="007C5470" w:rsidRDefault="00EF216F" w:rsidP="00EF216F">
            <w:pPr>
              <w:pStyle w:val="Normal-pool-Table"/>
              <w:spacing w:after="30"/>
              <w:jc w:val="right"/>
              <w:rPr>
                <w:b/>
                <w:sz w:val="20"/>
                <w:lang w:val="en-GB"/>
              </w:rPr>
            </w:pPr>
            <w:r w:rsidRPr="007C5470">
              <w:rPr>
                <w:b/>
                <w:sz w:val="20"/>
                <w:lang w:val="en-GB"/>
              </w:rPr>
              <w:t>25 000</w:t>
            </w:r>
          </w:p>
        </w:tc>
        <w:tc>
          <w:tcPr>
            <w:tcW w:w="1448" w:type="dxa"/>
            <w:tcBorders>
              <w:top w:val="single" w:sz="4" w:space="0" w:color="000000"/>
              <w:left w:val="nil"/>
              <w:bottom w:val="single" w:sz="4" w:space="0" w:color="000000"/>
              <w:right w:val="nil"/>
            </w:tcBorders>
            <w:vAlign w:val="bottom"/>
            <w:hideMark/>
          </w:tcPr>
          <w:p w14:paraId="6EF76FB1" w14:textId="77777777" w:rsidR="00EF216F" w:rsidRPr="007C5470" w:rsidRDefault="00EF216F" w:rsidP="00EF216F">
            <w:pPr>
              <w:pStyle w:val="Normal-pool-Table"/>
              <w:spacing w:after="30"/>
              <w:jc w:val="right"/>
              <w:rPr>
                <w:b/>
                <w:sz w:val="20"/>
                <w:lang w:val="en-GB"/>
              </w:rPr>
            </w:pPr>
            <w:r w:rsidRPr="007C5470">
              <w:rPr>
                <w:b/>
                <w:sz w:val="20"/>
                <w:lang w:val="en-GB"/>
              </w:rPr>
              <w:t>25 000</w:t>
            </w:r>
          </w:p>
        </w:tc>
        <w:tc>
          <w:tcPr>
            <w:tcW w:w="1315" w:type="dxa"/>
            <w:tcBorders>
              <w:top w:val="single" w:sz="4" w:space="0" w:color="000000"/>
              <w:left w:val="nil"/>
              <w:bottom w:val="single" w:sz="4" w:space="0" w:color="000000"/>
              <w:right w:val="nil"/>
            </w:tcBorders>
            <w:vAlign w:val="bottom"/>
            <w:hideMark/>
          </w:tcPr>
          <w:p w14:paraId="2584BADC" w14:textId="77777777" w:rsidR="00EF216F" w:rsidRPr="007C5470" w:rsidRDefault="00EF216F" w:rsidP="00EF216F">
            <w:pPr>
              <w:pStyle w:val="Normal-pool-Table"/>
              <w:spacing w:after="30"/>
              <w:jc w:val="right"/>
              <w:rPr>
                <w:b/>
                <w:sz w:val="20"/>
                <w:lang w:val="en-GB"/>
              </w:rPr>
            </w:pPr>
            <w:r w:rsidRPr="007C5470">
              <w:rPr>
                <w:b/>
                <w:sz w:val="20"/>
                <w:lang w:val="en-GB"/>
              </w:rPr>
              <w:t>0</w:t>
            </w:r>
          </w:p>
        </w:tc>
      </w:tr>
      <w:tr w:rsidR="00EF216F" w:rsidRPr="007C5470" w14:paraId="740EA6C7" w14:textId="77777777" w:rsidTr="001A0F48">
        <w:trPr>
          <w:trHeight w:val="57"/>
          <w:jc w:val="right"/>
        </w:trPr>
        <w:tc>
          <w:tcPr>
            <w:tcW w:w="5365" w:type="dxa"/>
            <w:tcBorders>
              <w:top w:val="single" w:sz="4" w:space="0" w:color="000000"/>
              <w:left w:val="nil"/>
              <w:bottom w:val="single" w:sz="4" w:space="0" w:color="000000"/>
              <w:right w:val="nil"/>
            </w:tcBorders>
            <w:hideMark/>
          </w:tcPr>
          <w:p w14:paraId="7D7D229E" w14:textId="57FF700A" w:rsidR="00EF216F" w:rsidRPr="007C5470" w:rsidRDefault="00EF216F" w:rsidP="00EF216F">
            <w:pPr>
              <w:pStyle w:val="Normal-pool-Table"/>
              <w:spacing w:after="30"/>
              <w:rPr>
                <w:b/>
                <w:sz w:val="20"/>
                <w:lang w:val="en-GB" w:eastAsia="zh-CN"/>
              </w:rPr>
            </w:pPr>
            <w:r w:rsidRPr="007C5470">
              <w:rPr>
                <w:rFonts w:eastAsia="SimHei"/>
                <w:b/>
                <w:bCs/>
                <w:sz w:val="20"/>
                <w:lang w:val="zh-CN" w:eastAsia="zh-CN"/>
              </w:rPr>
              <w:t>小计</w:t>
            </w:r>
            <w:r w:rsidRPr="007C5470">
              <w:rPr>
                <w:rFonts w:eastAsia="SimHei"/>
                <w:b/>
                <w:bCs/>
                <w:sz w:val="20"/>
                <w:lang w:val="zh-CN" w:eastAsia="zh-CN"/>
              </w:rPr>
              <w:t>1</w:t>
            </w:r>
            <w:r w:rsidRPr="007C5470">
              <w:rPr>
                <w:rFonts w:eastAsia="SimHei"/>
                <w:b/>
                <w:bCs/>
                <w:sz w:val="20"/>
                <w:lang w:val="zh-CN" w:eastAsia="zh-CN"/>
              </w:rPr>
              <w:t>，生物多样性平台各机构的会议</w:t>
            </w:r>
          </w:p>
        </w:tc>
        <w:tc>
          <w:tcPr>
            <w:tcW w:w="1585" w:type="dxa"/>
            <w:tcBorders>
              <w:top w:val="single" w:sz="4" w:space="0" w:color="000000"/>
              <w:left w:val="nil"/>
              <w:bottom w:val="single" w:sz="4" w:space="0" w:color="000000"/>
              <w:right w:val="nil"/>
            </w:tcBorders>
            <w:vAlign w:val="bottom"/>
            <w:hideMark/>
          </w:tcPr>
          <w:p w14:paraId="44A5F41F" w14:textId="77777777" w:rsidR="00EF216F" w:rsidRPr="007C5470" w:rsidRDefault="00EF216F" w:rsidP="00EF216F">
            <w:pPr>
              <w:pStyle w:val="Normal-pool-Table"/>
              <w:spacing w:after="30"/>
              <w:jc w:val="right"/>
              <w:rPr>
                <w:b/>
                <w:sz w:val="20"/>
                <w:lang w:val="en-GB"/>
              </w:rPr>
            </w:pPr>
            <w:r w:rsidRPr="007C5470">
              <w:rPr>
                <w:b/>
                <w:sz w:val="20"/>
                <w:lang w:val="en-GB"/>
              </w:rPr>
              <w:t>1 640 450</w:t>
            </w:r>
          </w:p>
        </w:tc>
        <w:tc>
          <w:tcPr>
            <w:tcW w:w="1448" w:type="dxa"/>
            <w:tcBorders>
              <w:top w:val="single" w:sz="4" w:space="0" w:color="000000"/>
              <w:left w:val="nil"/>
              <w:bottom w:val="single" w:sz="4" w:space="0" w:color="000000"/>
              <w:right w:val="nil"/>
            </w:tcBorders>
            <w:vAlign w:val="bottom"/>
            <w:hideMark/>
          </w:tcPr>
          <w:p w14:paraId="2D931251" w14:textId="77777777" w:rsidR="00EF216F" w:rsidRPr="007C5470" w:rsidRDefault="00EF216F" w:rsidP="00EF216F">
            <w:pPr>
              <w:pStyle w:val="Normal-pool-Table"/>
              <w:spacing w:after="30"/>
              <w:jc w:val="right"/>
              <w:rPr>
                <w:b/>
                <w:sz w:val="20"/>
                <w:lang w:val="en-GB"/>
              </w:rPr>
            </w:pPr>
            <w:r w:rsidRPr="007C5470">
              <w:rPr>
                <w:b/>
                <w:sz w:val="20"/>
                <w:lang w:val="en-GB"/>
              </w:rPr>
              <w:t>1 640 450</w:t>
            </w:r>
          </w:p>
        </w:tc>
        <w:tc>
          <w:tcPr>
            <w:tcW w:w="1315" w:type="dxa"/>
            <w:tcBorders>
              <w:top w:val="single" w:sz="4" w:space="0" w:color="000000"/>
              <w:left w:val="nil"/>
              <w:bottom w:val="single" w:sz="4" w:space="0" w:color="000000"/>
              <w:right w:val="nil"/>
            </w:tcBorders>
            <w:vAlign w:val="bottom"/>
            <w:hideMark/>
          </w:tcPr>
          <w:p w14:paraId="7E328B15" w14:textId="77777777" w:rsidR="00EF216F" w:rsidRPr="007C5470" w:rsidRDefault="00EF216F" w:rsidP="00EF216F">
            <w:pPr>
              <w:pStyle w:val="Normal-pool-Table"/>
              <w:spacing w:after="30"/>
              <w:jc w:val="right"/>
              <w:rPr>
                <w:b/>
                <w:sz w:val="20"/>
                <w:lang w:val="en-GB"/>
              </w:rPr>
            </w:pPr>
            <w:r w:rsidRPr="007C5470">
              <w:rPr>
                <w:b/>
                <w:sz w:val="20"/>
                <w:lang w:val="en-GB"/>
              </w:rPr>
              <w:t>0</w:t>
            </w:r>
          </w:p>
        </w:tc>
      </w:tr>
      <w:tr w:rsidR="00992A45" w:rsidRPr="007C5470" w14:paraId="1C19DA38" w14:textId="77777777" w:rsidTr="00EF216F">
        <w:trPr>
          <w:trHeight w:val="57"/>
          <w:jc w:val="right"/>
        </w:trPr>
        <w:tc>
          <w:tcPr>
            <w:tcW w:w="9713" w:type="dxa"/>
            <w:gridSpan w:val="4"/>
            <w:tcBorders>
              <w:top w:val="single" w:sz="4" w:space="0" w:color="000000"/>
              <w:left w:val="nil"/>
              <w:bottom w:val="nil"/>
              <w:right w:val="nil"/>
            </w:tcBorders>
            <w:vAlign w:val="bottom"/>
            <w:hideMark/>
          </w:tcPr>
          <w:p w14:paraId="71210DC3" w14:textId="22816CAB" w:rsidR="00992A45" w:rsidRPr="007C5470" w:rsidRDefault="00EF216F" w:rsidP="00D72A8C">
            <w:pPr>
              <w:pStyle w:val="Normal-pool-Table"/>
              <w:tabs>
                <w:tab w:val="clear" w:pos="624"/>
                <w:tab w:val="left" w:pos="322"/>
              </w:tabs>
              <w:spacing w:after="30"/>
              <w:rPr>
                <w:b/>
                <w:sz w:val="20"/>
                <w:lang w:val="en-GB"/>
              </w:rPr>
            </w:pPr>
            <w:r w:rsidRPr="007C5470">
              <w:rPr>
                <w:rFonts w:eastAsia="SimHei"/>
                <w:b/>
                <w:bCs/>
                <w:sz w:val="20"/>
                <w:lang w:val="zh-CN"/>
              </w:rPr>
              <w:t xml:space="preserve">2. </w:t>
            </w:r>
            <w:r w:rsidRPr="007C5470">
              <w:rPr>
                <w:rFonts w:eastAsia="SimHei"/>
                <w:b/>
                <w:bCs/>
                <w:sz w:val="20"/>
                <w:lang w:val="zh-CN"/>
              </w:rPr>
              <w:t>工作方案的执行</w:t>
            </w:r>
          </w:p>
        </w:tc>
      </w:tr>
      <w:tr w:rsidR="00992A45" w:rsidRPr="007C5470" w14:paraId="5FA60D26" w14:textId="77777777" w:rsidTr="00EF216F">
        <w:trPr>
          <w:trHeight w:val="57"/>
          <w:jc w:val="right"/>
        </w:trPr>
        <w:tc>
          <w:tcPr>
            <w:tcW w:w="9713" w:type="dxa"/>
            <w:gridSpan w:val="4"/>
            <w:tcBorders>
              <w:top w:val="nil"/>
              <w:left w:val="nil"/>
              <w:bottom w:val="nil"/>
              <w:right w:val="nil"/>
            </w:tcBorders>
            <w:vAlign w:val="bottom"/>
            <w:hideMark/>
          </w:tcPr>
          <w:p w14:paraId="26D54ADF" w14:textId="5B31FD54" w:rsidR="00992A45" w:rsidRPr="007C5470" w:rsidRDefault="00EF216F" w:rsidP="00D72A8C">
            <w:pPr>
              <w:pStyle w:val="Normal-pool-Table"/>
              <w:spacing w:after="30"/>
              <w:rPr>
                <w:b/>
                <w:sz w:val="20"/>
                <w:lang w:val="en-GB"/>
              </w:rPr>
            </w:pPr>
            <w:r w:rsidRPr="007C5470">
              <w:rPr>
                <w:rFonts w:eastAsia="SimHei"/>
                <w:b/>
                <w:bCs/>
                <w:sz w:val="20"/>
              </w:rPr>
              <w:t>A</w:t>
            </w:r>
            <w:r w:rsidRPr="007C5470">
              <w:rPr>
                <w:rFonts w:eastAsia="SimHei"/>
                <w:b/>
                <w:bCs/>
                <w:sz w:val="20"/>
                <w:lang w:val="zh-CN"/>
              </w:rPr>
              <w:t>部分</w:t>
            </w:r>
            <w:r w:rsidRPr="007C5470">
              <w:rPr>
                <w:rFonts w:eastAsia="SimHei"/>
                <w:b/>
                <w:bCs/>
                <w:sz w:val="20"/>
              </w:rPr>
              <w:t>：</w:t>
            </w:r>
            <w:r w:rsidRPr="007C5470">
              <w:rPr>
                <w:rFonts w:eastAsia="SimHei"/>
                <w:b/>
                <w:bCs/>
                <w:sz w:val="20"/>
                <w:lang w:val="zh-CN"/>
              </w:rPr>
              <w:t>第一份工作方案</w:t>
            </w:r>
            <w:r w:rsidRPr="007C5470">
              <w:rPr>
                <w:rFonts w:eastAsia="SimHei"/>
                <w:b/>
                <w:bCs/>
                <w:sz w:val="20"/>
              </w:rPr>
              <w:t>（</w:t>
            </w:r>
            <w:r w:rsidRPr="007C5470">
              <w:rPr>
                <w:rFonts w:eastAsia="SimHei"/>
                <w:b/>
                <w:bCs/>
                <w:sz w:val="20"/>
                <w:lang w:val="zh-CN"/>
              </w:rPr>
              <w:t>方案</w:t>
            </w:r>
            <w:r w:rsidRPr="007C5470">
              <w:rPr>
                <w:rFonts w:eastAsia="SimHei"/>
                <w:b/>
                <w:bCs/>
                <w:sz w:val="20"/>
              </w:rPr>
              <w:t>1</w:t>
            </w:r>
            <w:r w:rsidRPr="007C5470">
              <w:rPr>
                <w:rFonts w:eastAsia="SimHei"/>
                <w:b/>
                <w:bCs/>
                <w:sz w:val="20"/>
              </w:rPr>
              <w:t>）</w:t>
            </w:r>
          </w:p>
        </w:tc>
      </w:tr>
      <w:tr w:rsidR="00EF216F" w:rsidRPr="007C5470" w14:paraId="32058F23" w14:textId="77777777" w:rsidTr="00BD693C">
        <w:trPr>
          <w:trHeight w:val="57"/>
          <w:jc w:val="right"/>
        </w:trPr>
        <w:tc>
          <w:tcPr>
            <w:tcW w:w="5365" w:type="dxa"/>
            <w:tcBorders>
              <w:top w:val="nil"/>
              <w:left w:val="nil"/>
              <w:bottom w:val="nil"/>
              <w:right w:val="nil"/>
            </w:tcBorders>
            <w:hideMark/>
          </w:tcPr>
          <w:p w14:paraId="0053573B" w14:textId="78B99F0B" w:rsidR="00EF216F" w:rsidRPr="007C5470" w:rsidRDefault="00EF216F" w:rsidP="00EF216F">
            <w:pPr>
              <w:pStyle w:val="Normal-pool-Table"/>
              <w:spacing w:after="30"/>
              <w:rPr>
                <w:b/>
                <w:sz w:val="20"/>
                <w:lang w:val="en-GB" w:eastAsia="zh-CN"/>
              </w:rPr>
            </w:pPr>
            <w:r w:rsidRPr="007C5470">
              <w:rPr>
                <w:rFonts w:eastAsia="SimHei"/>
                <w:b/>
                <w:bCs/>
                <w:sz w:val="20"/>
                <w:lang w:val="zh-CN" w:eastAsia="zh-CN"/>
              </w:rPr>
              <w:t>方案</w:t>
            </w:r>
            <w:r w:rsidRPr="007C5470">
              <w:rPr>
                <w:rFonts w:eastAsia="SimHei"/>
                <w:b/>
                <w:bCs/>
                <w:sz w:val="20"/>
                <w:lang w:val="zh-CN" w:eastAsia="zh-CN"/>
              </w:rPr>
              <w:t>1</w:t>
            </w:r>
            <w:r w:rsidRPr="007C5470">
              <w:rPr>
                <w:rFonts w:eastAsia="SimHei"/>
                <w:b/>
                <w:bCs/>
                <w:sz w:val="20"/>
                <w:lang w:val="zh-CN" w:eastAsia="zh-CN"/>
              </w:rPr>
              <w:t>目标</w:t>
            </w:r>
            <w:r w:rsidRPr="007C5470">
              <w:rPr>
                <w:rFonts w:eastAsia="SimHei"/>
                <w:b/>
                <w:bCs/>
                <w:sz w:val="20"/>
                <w:lang w:val="zh-CN" w:eastAsia="zh-CN"/>
              </w:rPr>
              <w:t>3</w:t>
            </w:r>
            <w:r w:rsidRPr="007C5470">
              <w:rPr>
                <w:rFonts w:eastAsia="SimHei"/>
                <w:b/>
                <w:bCs/>
                <w:sz w:val="20"/>
                <w:lang w:val="zh-CN" w:eastAsia="zh-CN"/>
              </w:rPr>
              <w:t>：加强关于专题和方法问题的知识与政策</w:t>
            </w:r>
            <w:r w:rsidR="00356C74">
              <w:rPr>
                <w:rFonts w:eastAsia="SimHei"/>
                <w:b/>
                <w:bCs/>
                <w:sz w:val="20"/>
                <w:lang w:val="zh-CN" w:eastAsia="zh-CN"/>
              </w:rPr>
              <w:br/>
            </w:r>
            <w:r w:rsidRPr="007C5470">
              <w:rPr>
                <w:rFonts w:eastAsia="SimHei"/>
                <w:b/>
                <w:bCs/>
                <w:sz w:val="20"/>
                <w:lang w:val="zh-CN" w:eastAsia="zh-CN"/>
              </w:rPr>
              <w:t>衔接</w:t>
            </w:r>
          </w:p>
        </w:tc>
        <w:tc>
          <w:tcPr>
            <w:tcW w:w="1585" w:type="dxa"/>
            <w:tcBorders>
              <w:top w:val="nil"/>
              <w:left w:val="nil"/>
              <w:bottom w:val="nil"/>
              <w:right w:val="nil"/>
            </w:tcBorders>
            <w:vAlign w:val="bottom"/>
          </w:tcPr>
          <w:p w14:paraId="18461F8B" w14:textId="77777777" w:rsidR="00EF216F" w:rsidRPr="007C5470" w:rsidRDefault="00EF216F" w:rsidP="00EF216F">
            <w:pPr>
              <w:pStyle w:val="Normal-pool-Table"/>
              <w:spacing w:after="30"/>
              <w:jc w:val="right"/>
              <w:rPr>
                <w:b/>
                <w:sz w:val="20"/>
                <w:lang w:val="en-GB" w:eastAsia="zh-CN"/>
              </w:rPr>
            </w:pPr>
          </w:p>
        </w:tc>
        <w:tc>
          <w:tcPr>
            <w:tcW w:w="1448" w:type="dxa"/>
            <w:tcBorders>
              <w:top w:val="nil"/>
              <w:left w:val="nil"/>
              <w:bottom w:val="nil"/>
              <w:right w:val="nil"/>
            </w:tcBorders>
            <w:vAlign w:val="bottom"/>
            <w:hideMark/>
          </w:tcPr>
          <w:p w14:paraId="5534D84F" w14:textId="77777777" w:rsidR="00EF216F" w:rsidRPr="007C5470" w:rsidRDefault="00EF216F" w:rsidP="00EF216F">
            <w:pPr>
              <w:pStyle w:val="Normal-pool-Table"/>
              <w:spacing w:after="30"/>
              <w:jc w:val="right"/>
              <w:rPr>
                <w:b/>
                <w:sz w:val="20"/>
                <w:lang w:val="en-GB"/>
              </w:rPr>
            </w:pPr>
            <w:r w:rsidRPr="007C5470">
              <w:rPr>
                <w:b/>
                <w:sz w:val="20"/>
                <w:lang w:val="en-GB"/>
              </w:rPr>
              <w:t>20 000</w:t>
            </w:r>
          </w:p>
        </w:tc>
        <w:tc>
          <w:tcPr>
            <w:tcW w:w="1315" w:type="dxa"/>
            <w:tcBorders>
              <w:top w:val="nil"/>
              <w:left w:val="nil"/>
              <w:bottom w:val="nil"/>
              <w:right w:val="nil"/>
            </w:tcBorders>
            <w:vAlign w:val="bottom"/>
            <w:hideMark/>
          </w:tcPr>
          <w:p w14:paraId="675B3B79" w14:textId="77777777" w:rsidR="00EF216F" w:rsidRPr="007C5470" w:rsidRDefault="00EF216F" w:rsidP="00EF216F">
            <w:pPr>
              <w:pStyle w:val="Normal-pool-Table"/>
              <w:spacing w:after="30"/>
              <w:jc w:val="right"/>
              <w:rPr>
                <w:b/>
                <w:sz w:val="20"/>
                <w:lang w:val="en-GB"/>
              </w:rPr>
            </w:pPr>
            <w:r w:rsidRPr="007C5470">
              <w:rPr>
                <w:b/>
                <w:sz w:val="20"/>
                <w:lang w:val="en-GB"/>
              </w:rPr>
              <w:t>20 000</w:t>
            </w:r>
          </w:p>
        </w:tc>
      </w:tr>
      <w:tr w:rsidR="00EF216F" w:rsidRPr="007C5470" w14:paraId="3332657D" w14:textId="77777777" w:rsidTr="00BD693C">
        <w:trPr>
          <w:trHeight w:val="57"/>
          <w:jc w:val="right"/>
        </w:trPr>
        <w:tc>
          <w:tcPr>
            <w:tcW w:w="5365" w:type="dxa"/>
            <w:tcBorders>
              <w:top w:val="nil"/>
              <w:left w:val="nil"/>
              <w:bottom w:val="single" w:sz="4" w:space="0" w:color="000000"/>
              <w:right w:val="nil"/>
            </w:tcBorders>
            <w:hideMark/>
          </w:tcPr>
          <w:p w14:paraId="1A510710" w14:textId="59DDBBA4" w:rsidR="00EF216F" w:rsidRPr="007C5470" w:rsidRDefault="00EF216F" w:rsidP="00EF216F">
            <w:pPr>
              <w:pStyle w:val="Normal-pool-Table"/>
              <w:spacing w:after="30"/>
              <w:rPr>
                <w:sz w:val="20"/>
                <w:lang w:val="en-GB" w:eastAsia="zh-CN"/>
              </w:rPr>
            </w:pPr>
            <w:r w:rsidRPr="007C5470">
              <w:rPr>
                <w:rFonts w:eastAsia="SimSun"/>
                <w:sz w:val="20"/>
                <w:lang w:val="zh-CN" w:eastAsia="zh-CN"/>
              </w:rPr>
              <w:t>方案</w:t>
            </w:r>
            <w:r w:rsidRPr="007C5470">
              <w:rPr>
                <w:rFonts w:eastAsia="SimSun"/>
                <w:sz w:val="20"/>
                <w:lang w:val="zh-CN" w:eastAsia="zh-CN"/>
              </w:rPr>
              <w:t>1</w:t>
            </w:r>
            <w:r w:rsidRPr="007C5470">
              <w:rPr>
                <w:rFonts w:eastAsia="SimSun"/>
                <w:sz w:val="20"/>
                <w:lang w:val="zh-CN" w:eastAsia="zh-CN"/>
              </w:rPr>
              <w:t>交付品</w:t>
            </w:r>
            <w:r w:rsidRPr="007C5470">
              <w:rPr>
                <w:rFonts w:eastAsia="SimSun"/>
                <w:sz w:val="20"/>
                <w:lang w:val="zh-CN" w:eastAsia="zh-CN"/>
              </w:rPr>
              <w:t>3 (b) (</w:t>
            </w:r>
            <w:r w:rsidRPr="007C5470">
              <w:rPr>
                <w:rFonts w:eastAsia="SimSun"/>
                <w:sz w:val="20"/>
                <w:lang w:val="zh-CN" w:eastAsia="zh-CN"/>
              </w:rPr>
              <w:t>二</w:t>
            </w:r>
            <w:r w:rsidRPr="007C5470">
              <w:rPr>
                <w:rFonts w:eastAsia="SimSun"/>
                <w:sz w:val="20"/>
                <w:lang w:val="zh-CN" w:eastAsia="zh-CN"/>
              </w:rPr>
              <w:t xml:space="preserve">) </w:t>
            </w:r>
            <w:r w:rsidR="00441A32" w:rsidRPr="007C5470">
              <w:rPr>
                <w:rFonts w:eastAsia="SimSun"/>
                <w:sz w:val="20"/>
                <w:lang w:val="zh-CN" w:eastAsia="zh-CN"/>
              </w:rPr>
              <w:t>：</w:t>
            </w:r>
            <w:r w:rsidRPr="007C5470">
              <w:rPr>
                <w:rFonts w:eastAsia="SimSun"/>
                <w:sz w:val="20"/>
                <w:lang w:val="zh-CN" w:eastAsia="zh-CN"/>
              </w:rPr>
              <w:t>外来入侵物种评估</w:t>
            </w:r>
          </w:p>
        </w:tc>
        <w:tc>
          <w:tcPr>
            <w:tcW w:w="1585" w:type="dxa"/>
            <w:tcBorders>
              <w:top w:val="nil"/>
              <w:left w:val="nil"/>
              <w:bottom w:val="single" w:sz="4" w:space="0" w:color="000000"/>
              <w:right w:val="nil"/>
            </w:tcBorders>
            <w:vAlign w:val="bottom"/>
          </w:tcPr>
          <w:p w14:paraId="3188A005" w14:textId="77777777" w:rsidR="00EF216F" w:rsidRPr="007C5470" w:rsidRDefault="00EF216F" w:rsidP="00EF216F">
            <w:pPr>
              <w:pStyle w:val="Normal-pool-Table"/>
              <w:spacing w:after="30"/>
              <w:jc w:val="right"/>
              <w:rPr>
                <w:sz w:val="20"/>
                <w:lang w:val="en-GB" w:eastAsia="zh-CN"/>
              </w:rPr>
            </w:pPr>
          </w:p>
        </w:tc>
        <w:tc>
          <w:tcPr>
            <w:tcW w:w="1448" w:type="dxa"/>
            <w:tcBorders>
              <w:top w:val="nil"/>
              <w:left w:val="nil"/>
              <w:bottom w:val="single" w:sz="4" w:space="0" w:color="000000"/>
              <w:right w:val="nil"/>
            </w:tcBorders>
            <w:vAlign w:val="bottom"/>
            <w:hideMark/>
          </w:tcPr>
          <w:p w14:paraId="616FA3ED" w14:textId="77777777" w:rsidR="00EF216F" w:rsidRPr="007C5470" w:rsidRDefault="00EF216F" w:rsidP="00EF216F">
            <w:pPr>
              <w:pStyle w:val="Normal-pool-Table"/>
              <w:spacing w:after="30"/>
              <w:jc w:val="right"/>
              <w:rPr>
                <w:sz w:val="20"/>
                <w:lang w:val="en-GB"/>
              </w:rPr>
            </w:pPr>
            <w:r w:rsidRPr="007C5470">
              <w:rPr>
                <w:sz w:val="20"/>
                <w:lang w:val="en-GB"/>
              </w:rPr>
              <w:t>20 000</w:t>
            </w:r>
          </w:p>
        </w:tc>
        <w:tc>
          <w:tcPr>
            <w:tcW w:w="1315" w:type="dxa"/>
            <w:tcBorders>
              <w:top w:val="nil"/>
              <w:left w:val="nil"/>
              <w:bottom w:val="single" w:sz="4" w:space="0" w:color="000000"/>
              <w:right w:val="nil"/>
            </w:tcBorders>
            <w:vAlign w:val="bottom"/>
            <w:hideMark/>
          </w:tcPr>
          <w:p w14:paraId="12F09936" w14:textId="77777777" w:rsidR="00EF216F" w:rsidRPr="007C5470" w:rsidRDefault="00EF216F" w:rsidP="00EF216F">
            <w:pPr>
              <w:pStyle w:val="Normal-pool-Table"/>
              <w:spacing w:after="30"/>
              <w:jc w:val="right"/>
              <w:rPr>
                <w:sz w:val="20"/>
                <w:lang w:val="en-GB"/>
              </w:rPr>
            </w:pPr>
            <w:r w:rsidRPr="007C5470">
              <w:rPr>
                <w:sz w:val="20"/>
                <w:lang w:val="en-GB"/>
              </w:rPr>
              <w:t>20 000</w:t>
            </w:r>
          </w:p>
        </w:tc>
      </w:tr>
      <w:tr w:rsidR="00992A45" w:rsidRPr="007C5470" w14:paraId="06A35C91" w14:textId="77777777" w:rsidTr="00EF216F">
        <w:trPr>
          <w:trHeight w:val="57"/>
          <w:jc w:val="right"/>
        </w:trPr>
        <w:tc>
          <w:tcPr>
            <w:tcW w:w="5365" w:type="dxa"/>
            <w:tcBorders>
              <w:top w:val="single" w:sz="4" w:space="0" w:color="000000"/>
              <w:left w:val="nil"/>
              <w:bottom w:val="single" w:sz="4" w:space="0" w:color="000000"/>
              <w:right w:val="nil"/>
            </w:tcBorders>
            <w:vAlign w:val="bottom"/>
            <w:hideMark/>
          </w:tcPr>
          <w:p w14:paraId="2F6C4115" w14:textId="6D09723F" w:rsidR="00992A45" w:rsidRPr="007C5470" w:rsidRDefault="00EF216F" w:rsidP="00D72A8C">
            <w:pPr>
              <w:pStyle w:val="Normal-pool-Table"/>
              <w:spacing w:after="30"/>
              <w:rPr>
                <w:b/>
                <w:sz w:val="20"/>
                <w:lang w:val="en-GB"/>
              </w:rPr>
            </w:pPr>
            <w:r w:rsidRPr="007C5470">
              <w:rPr>
                <w:rFonts w:eastAsia="SimHei"/>
                <w:b/>
                <w:bCs/>
                <w:sz w:val="20"/>
                <w:lang w:val="zh-CN"/>
              </w:rPr>
              <w:t>小计，</w:t>
            </w:r>
            <w:r w:rsidRPr="007C5470">
              <w:rPr>
                <w:rFonts w:eastAsia="SimHei"/>
                <w:b/>
                <w:bCs/>
                <w:sz w:val="20"/>
                <w:lang w:val="zh-CN"/>
              </w:rPr>
              <w:t>A</w:t>
            </w:r>
            <w:r w:rsidRPr="007C5470">
              <w:rPr>
                <w:rFonts w:eastAsia="SimHei"/>
                <w:b/>
                <w:bCs/>
                <w:sz w:val="20"/>
                <w:lang w:val="zh-CN"/>
              </w:rPr>
              <w:t>部分</w:t>
            </w:r>
          </w:p>
        </w:tc>
        <w:tc>
          <w:tcPr>
            <w:tcW w:w="1585" w:type="dxa"/>
            <w:tcBorders>
              <w:top w:val="single" w:sz="4" w:space="0" w:color="000000"/>
              <w:left w:val="nil"/>
              <w:bottom w:val="single" w:sz="4" w:space="0" w:color="000000"/>
              <w:right w:val="nil"/>
            </w:tcBorders>
            <w:vAlign w:val="bottom"/>
          </w:tcPr>
          <w:p w14:paraId="67097FD8" w14:textId="77777777" w:rsidR="00992A45" w:rsidRPr="007C5470" w:rsidRDefault="00992A45" w:rsidP="00D72A8C">
            <w:pPr>
              <w:pStyle w:val="Normal-pool-Table"/>
              <w:spacing w:after="30"/>
              <w:jc w:val="right"/>
              <w:rPr>
                <w:b/>
                <w:sz w:val="20"/>
                <w:lang w:val="en-GB"/>
              </w:rPr>
            </w:pPr>
          </w:p>
        </w:tc>
        <w:tc>
          <w:tcPr>
            <w:tcW w:w="1448" w:type="dxa"/>
            <w:tcBorders>
              <w:top w:val="single" w:sz="4" w:space="0" w:color="000000"/>
              <w:left w:val="nil"/>
              <w:bottom w:val="single" w:sz="4" w:space="0" w:color="000000"/>
              <w:right w:val="nil"/>
            </w:tcBorders>
            <w:vAlign w:val="bottom"/>
            <w:hideMark/>
          </w:tcPr>
          <w:p w14:paraId="727A6AAA" w14:textId="77777777" w:rsidR="00992A45" w:rsidRPr="007C5470" w:rsidRDefault="00992A45" w:rsidP="00D72A8C">
            <w:pPr>
              <w:pStyle w:val="Normal-pool-Table"/>
              <w:spacing w:after="30"/>
              <w:jc w:val="right"/>
              <w:rPr>
                <w:b/>
                <w:sz w:val="20"/>
                <w:lang w:val="en-GB"/>
              </w:rPr>
            </w:pPr>
            <w:r w:rsidRPr="007C5470">
              <w:rPr>
                <w:b/>
                <w:sz w:val="20"/>
                <w:lang w:val="en-GB"/>
              </w:rPr>
              <w:t>20 000</w:t>
            </w:r>
          </w:p>
        </w:tc>
        <w:tc>
          <w:tcPr>
            <w:tcW w:w="1315" w:type="dxa"/>
            <w:tcBorders>
              <w:top w:val="single" w:sz="4" w:space="0" w:color="000000"/>
              <w:left w:val="nil"/>
              <w:bottom w:val="single" w:sz="4" w:space="0" w:color="000000"/>
              <w:right w:val="nil"/>
            </w:tcBorders>
            <w:vAlign w:val="bottom"/>
            <w:hideMark/>
          </w:tcPr>
          <w:p w14:paraId="5D5AFCDC" w14:textId="77777777" w:rsidR="00992A45" w:rsidRPr="007C5470" w:rsidRDefault="00992A45" w:rsidP="00D72A8C">
            <w:pPr>
              <w:pStyle w:val="Normal-pool-Table"/>
              <w:spacing w:after="30"/>
              <w:jc w:val="right"/>
              <w:rPr>
                <w:b/>
                <w:sz w:val="20"/>
                <w:lang w:val="en-GB"/>
              </w:rPr>
            </w:pPr>
            <w:r w:rsidRPr="007C5470">
              <w:rPr>
                <w:b/>
                <w:sz w:val="20"/>
                <w:lang w:val="en-GB"/>
              </w:rPr>
              <w:t>20 000</w:t>
            </w:r>
          </w:p>
        </w:tc>
      </w:tr>
      <w:tr w:rsidR="00992A45" w:rsidRPr="007C5470" w14:paraId="329AC808" w14:textId="77777777" w:rsidTr="00EF216F">
        <w:trPr>
          <w:trHeight w:val="57"/>
          <w:jc w:val="right"/>
        </w:trPr>
        <w:tc>
          <w:tcPr>
            <w:tcW w:w="5365" w:type="dxa"/>
            <w:tcBorders>
              <w:top w:val="single" w:sz="4" w:space="0" w:color="000000"/>
              <w:left w:val="nil"/>
              <w:bottom w:val="nil"/>
              <w:right w:val="nil"/>
            </w:tcBorders>
            <w:vAlign w:val="bottom"/>
            <w:hideMark/>
          </w:tcPr>
          <w:p w14:paraId="4422D595" w14:textId="64E6C43B" w:rsidR="00992A45" w:rsidRPr="007C5470" w:rsidRDefault="00EF216F" w:rsidP="00D72A8C">
            <w:pPr>
              <w:pStyle w:val="Normal-pool-Table"/>
              <w:spacing w:after="30"/>
              <w:rPr>
                <w:b/>
                <w:sz w:val="20"/>
                <w:lang w:val="en-GB" w:eastAsia="zh-CN"/>
              </w:rPr>
            </w:pPr>
            <w:r w:rsidRPr="007C5470">
              <w:rPr>
                <w:rFonts w:eastAsia="SimHei"/>
                <w:b/>
                <w:bCs/>
                <w:sz w:val="20"/>
                <w:lang w:val="zh-CN" w:eastAsia="zh-CN"/>
              </w:rPr>
              <w:t>B</w:t>
            </w:r>
            <w:r w:rsidRPr="007C5470">
              <w:rPr>
                <w:rFonts w:eastAsia="SimHei"/>
                <w:b/>
                <w:bCs/>
                <w:sz w:val="20"/>
                <w:lang w:val="zh-CN" w:eastAsia="zh-CN"/>
              </w:rPr>
              <w:t>部分：</w:t>
            </w:r>
            <w:r w:rsidRPr="007C5470">
              <w:rPr>
                <w:rFonts w:eastAsia="SimHei"/>
                <w:b/>
                <w:bCs/>
                <w:sz w:val="20"/>
                <w:lang w:val="zh-CN" w:eastAsia="zh-CN"/>
              </w:rPr>
              <w:t>2030</w:t>
            </w:r>
            <w:r w:rsidRPr="007C5470">
              <w:rPr>
                <w:rFonts w:eastAsia="SimHei"/>
                <w:b/>
                <w:bCs/>
                <w:sz w:val="20"/>
                <w:lang w:val="zh-CN" w:eastAsia="zh-CN"/>
              </w:rPr>
              <w:t>年前滚动工作方案</w:t>
            </w:r>
          </w:p>
        </w:tc>
        <w:tc>
          <w:tcPr>
            <w:tcW w:w="1585" w:type="dxa"/>
            <w:tcBorders>
              <w:top w:val="single" w:sz="4" w:space="0" w:color="000000"/>
              <w:left w:val="nil"/>
              <w:bottom w:val="nil"/>
              <w:right w:val="nil"/>
            </w:tcBorders>
            <w:vAlign w:val="bottom"/>
          </w:tcPr>
          <w:p w14:paraId="076883BC" w14:textId="77777777" w:rsidR="00992A45" w:rsidRPr="007C5470" w:rsidRDefault="00992A45" w:rsidP="00D72A8C">
            <w:pPr>
              <w:pStyle w:val="Normal-pool-Table"/>
              <w:spacing w:after="30"/>
              <w:jc w:val="right"/>
              <w:rPr>
                <w:sz w:val="20"/>
                <w:lang w:val="en-GB" w:eastAsia="zh-CN"/>
              </w:rPr>
            </w:pPr>
          </w:p>
        </w:tc>
        <w:tc>
          <w:tcPr>
            <w:tcW w:w="1448" w:type="dxa"/>
            <w:tcBorders>
              <w:top w:val="single" w:sz="4" w:space="0" w:color="000000"/>
              <w:left w:val="nil"/>
              <w:bottom w:val="nil"/>
              <w:right w:val="nil"/>
            </w:tcBorders>
            <w:vAlign w:val="bottom"/>
          </w:tcPr>
          <w:p w14:paraId="4F92652A" w14:textId="77777777" w:rsidR="00992A45" w:rsidRPr="007C5470" w:rsidRDefault="00992A45" w:rsidP="00D72A8C">
            <w:pPr>
              <w:pStyle w:val="Normal-pool-Table"/>
              <w:spacing w:after="30"/>
              <w:jc w:val="right"/>
              <w:rPr>
                <w:sz w:val="20"/>
                <w:lang w:val="en-GB" w:eastAsia="zh-CN"/>
              </w:rPr>
            </w:pPr>
          </w:p>
        </w:tc>
        <w:tc>
          <w:tcPr>
            <w:tcW w:w="1315" w:type="dxa"/>
            <w:tcBorders>
              <w:top w:val="single" w:sz="4" w:space="0" w:color="000000"/>
              <w:left w:val="nil"/>
              <w:bottom w:val="nil"/>
              <w:right w:val="nil"/>
            </w:tcBorders>
            <w:vAlign w:val="bottom"/>
          </w:tcPr>
          <w:p w14:paraId="3E3FD9FE" w14:textId="77777777" w:rsidR="00992A45" w:rsidRPr="007C5470" w:rsidRDefault="00992A45" w:rsidP="00D72A8C">
            <w:pPr>
              <w:pStyle w:val="Normal-pool-Table"/>
              <w:spacing w:after="30"/>
              <w:jc w:val="right"/>
              <w:rPr>
                <w:sz w:val="20"/>
                <w:lang w:val="en-GB" w:eastAsia="zh-CN"/>
              </w:rPr>
            </w:pPr>
          </w:p>
        </w:tc>
      </w:tr>
      <w:tr w:rsidR="00696D0A" w:rsidRPr="007C5470" w14:paraId="453748B8" w14:textId="77777777" w:rsidTr="00A05E7F">
        <w:trPr>
          <w:trHeight w:val="57"/>
          <w:jc w:val="right"/>
        </w:trPr>
        <w:tc>
          <w:tcPr>
            <w:tcW w:w="5365" w:type="dxa"/>
            <w:tcBorders>
              <w:top w:val="nil"/>
              <w:left w:val="nil"/>
              <w:bottom w:val="nil"/>
              <w:right w:val="nil"/>
            </w:tcBorders>
            <w:hideMark/>
          </w:tcPr>
          <w:p w14:paraId="76F89DD0" w14:textId="1CAB6E61" w:rsidR="00696D0A" w:rsidRPr="007C5470" w:rsidRDefault="00696D0A" w:rsidP="00696D0A">
            <w:pPr>
              <w:pStyle w:val="Normal-pool-Table"/>
              <w:spacing w:after="30"/>
              <w:rPr>
                <w:b/>
                <w:sz w:val="20"/>
                <w:lang w:val="en-GB"/>
              </w:rPr>
            </w:pPr>
            <w:r w:rsidRPr="007C5470">
              <w:rPr>
                <w:rFonts w:eastAsia="SimHei"/>
                <w:b/>
                <w:bCs/>
                <w:sz w:val="20"/>
                <w:lang w:val="zh-CN"/>
              </w:rPr>
              <w:t>目标</w:t>
            </w:r>
            <w:r w:rsidRPr="007C5470">
              <w:rPr>
                <w:rFonts w:eastAsia="SimHei"/>
                <w:b/>
                <w:bCs/>
                <w:sz w:val="20"/>
                <w:lang w:val="zh-CN"/>
              </w:rPr>
              <w:t>1</w:t>
            </w:r>
            <w:r w:rsidRPr="007C5470">
              <w:rPr>
                <w:rFonts w:eastAsia="SimHei"/>
                <w:b/>
                <w:bCs/>
                <w:sz w:val="20"/>
                <w:lang w:val="zh-CN"/>
              </w:rPr>
              <w:t>：评估知识</w:t>
            </w:r>
          </w:p>
        </w:tc>
        <w:tc>
          <w:tcPr>
            <w:tcW w:w="1585" w:type="dxa"/>
            <w:tcBorders>
              <w:top w:val="nil"/>
              <w:left w:val="nil"/>
              <w:bottom w:val="nil"/>
              <w:right w:val="nil"/>
            </w:tcBorders>
            <w:vAlign w:val="bottom"/>
            <w:hideMark/>
          </w:tcPr>
          <w:p w14:paraId="3ACB3CA2" w14:textId="77777777" w:rsidR="00696D0A" w:rsidRPr="007C5470" w:rsidRDefault="00696D0A" w:rsidP="00696D0A">
            <w:pPr>
              <w:pStyle w:val="Normal-pool-Table"/>
              <w:spacing w:after="30"/>
              <w:jc w:val="right"/>
              <w:rPr>
                <w:b/>
                <w:sz w:val="20"/>
                <w:lang w:val="en-GB"/>
              </w:rPr>
            </w:pPr>
            <w:r w:rsidRPr="007C5470">
              <w:rPr>
                <w:b/>
                <w:sz w:val="20"/>
                <w:lang w:val="en-GB"/>
              </w:rPr>
              <w:t>2 145 050</w:t>
            </w:r>
          </w:p>
        </w:tc>
        <w:tc>
          <w:tcPr>
            <w:tcW w:w="1448" w:type="dxa"/>
            <w:tcBorders>
              <w:top w:val="nil"/>
              <w:left w:val="nil"/>
              <w:bottom w:val="nil"/>
              <w:right w:val="nil"/>
            </w:tcBorders>
            <w:vAlign w:val="bottom"/>
            <w:hideMark/>
          </w:tcPr>
          <w:p w14:paraId="21E1E74C" w14:textId="77777777" w:rsidR="00696D0A" w:rsidRPr="007C5470" w:rsidRDefault="00696D0A" w:rsidP="00696D0A">
            <w:pPr>
              <w:pStyle w:val="Normal-pool-Table"/>
              <w:spacing w:after="30"/>
              <w:jc w:val="right"/>
              <w:rPr>
                <w:b/>
                <w:sz w:val="20"/>
                <w:lang w:val="en-GB"/>
              </w:rPr>
            </w:pPr>
            <w:r w:rsidRPr="007C5470">
              <w:rPr>
                <w:b/>
                <w:sz w:val="20"/>
                <w:lang w:val="en-GB"/>
              </w:rPr>
              <w:t>2 386 150</w:t>
            </w:r>
          </w:p>
        </w:tc>
        <w:tc>
          <w:tcPr>
            <w:tcW w:w="1315" w:type="dxa"/>
            <w:tcBorders>
              <w:top w:val="nil"/>
              <w:left w:val="nil"/>
              <w:bottom w:val="nil"/>
              <w:right w:val="nil"/>
            </w:tcBorders>
            <w:vAlign w:val="bottom"/>
            <w:hideMark/>
          </w:tcPr>
          <w:p w14:paraId="72731D48" w14:textId="77777777" w:rsidR="00696D0A" w:rsidRPr="007C5470" w:rsidRDefault="00696D0A" w:rsidP="00696D0A">
            <w:pPr>
              <w:pStyle w:val="Normal-pool-Table"/>
              <w:spacing w:after="30"/>
              <w:jc w:val="right"/>
              <w:rPr>
                <w:b/>
                <w:sz w:val="20"/>
                <w:lang w:val="en-GB"/>
              </w:rPr>
            </w:pPr>
            <w:r w:rsidRPr="007C5470">
              <w:rPr>
                <w:b/>
                <w:sz w:val="20"/>
                <w:lang w:val="en-GB"/>
              </w:rPr>
              <w:t>241 100</w:t>
            </w:r>
          </w:p>
        </w:tc>
      </w:tr>
      <w:tr w:rsidR="00696D0A" w:rsidRPr="007C5470" w14:paraId="753B6BD4" w14:textId="77777777" w:rsidTr="00A05E7F">
        <w:trPr>
          <w:trHeight w:val="57"/>
          <w:jc w:val="right"/>
        </w:trPr>
        <w:tc>
          <w:tcPr>
            <w:tcW w:w="5365" w:type="dxa"/>
            <w:tcBorders>
              <w:top w:val="nil"/>
              <w:left w:val="nil"/>
              <w:bottom w:val="nil"/>
              <w:right w:val="nil"/>
            </w:tcBorders>
            <w:hideMark/>
          </w:tcPr>
          <w:p w14:paraId="74ED9488" w14:textId="7A4933E3" w:rsidR="00696D0A" w:rsidRPr="007C5470" w:rsidRDefault="00696D0A" w:rsidP="00696D0A">
            <w:pPr>
              <w:pStyle w:val="Normal-pool-Table"/>
              <w:spacing w:after="30"/>
              <w:rPr>
                <w:sz w:val="20"/>
                <w:lang w:val="en-GB" w:eastAsia="zh-CN"/>
              </w:rPr>
            </w:pPr>
            <w:r w:rsidRPr="007C5470">
              <w:rPr>
                <w:rFonts w:eastAsia="SimSun"/>
                <w:sz w:val="20"/>
                <w:lang w:val="zh-CN" w:eastAsia="zh-CN"/>
              </w:rPr>
              <w:t>交付品</w:t>
            </w:r>
            <w:r w:rsidRPr="007C5470">
              <w:rPr>
                <w:rFonts w:eastAsia="SimSun"/>
                <w:sz w:val="20"/>
                <w:lang w:val="zh-CN" w:eastAsia="zh-CN"/>
              </w:rPr>
              <w:t xml:space="preserve">1 (a) </w:t>
            </w:r>
            <w:r w:rsidR="00441A32" w:rsidRPr="007C5470">
              <w:rPr>
                <w:rFonts w:eastAsia="SimSun"/>
                <w:sz w:val="20"/>
                <w:lang w:val="zh-CN" w:eastAsia="zh-CN"/>
              </w:rPr>
              <w:t>：</w:t>
            </w:r>
            <w:r w:rsidRPr="007C5470">
              <w:rPr>
                <w:rFonts w:eastAsia="SimSun"/>
                <w:sz w:val="20"/>
                <w:lang w:val="zh-CN" w:eastAsia="zh-CN"/>
              </w:rPr>
              <w:t>关于生物多样性、水、粮食和健康之间</w:t>
            </w:r>
            <w:r w:rsidR="00E61C8D">
              <w:rPr>
                <w:rFonts w:eastAsia="SimSun"/>
                <w:sz w:val="20"/>
                <w:lang w:val="zh-CN" w:eastAsia="zh-CN"/>
              </w:rPr>
              <w:br/>
            </w:r>
            <w:r w:rsidRPr="007C5470">
              <w:rPr>
                <w:rFonts w:eastAsia="SimSun"/>
                <w:sz w:val="20"/>
                <w:lang w:val="zh-CN" w:eastAsia="zh-CN"/>
              </w:rPr>
              <w:t>相互联系的专题评估</w:t>
            </w:r>
          </w:p>
        </w:tc>
        <w:tc>
          <w:tcPr>
            <w:tcW w:w="1585" w:type="dxa"/>
            <w:tcBorders>
              <w:top w:val="nil"/>
              <w:left w:val="nil"/>
              <w:bottom w:val="nil"/>
              <w:right w:val="nil"/>
            </w:tcBorders>
            <w:vAlign w:val="bottom"/>
            <w:hideMark/>
          </w:tcPr>
          <w:p w14:paraId="59680F81" w14:textId="77777777" w:rsidR="00696D0A" w:rsidRPr="007C5470" w:rsidRDefault="00696D0A" w:rsidP="00696D0A">
            <w:pPr>
              <w:pStyle w:val="Normal-pool-Table"/>
              <w:spacing w:after="30"/>
              <w:jc w:val="right"/>
              <w:rPr>
                <w:sz w:val="20"/>
                <w:lang w:val="en-GB"/>
              </w:rPr>
            </w:pPr>
            <w:r w:rsidRPr="007C5470">
              <w:rPr>
                <w:sz w:val="20"/>
                <w:lang w:val="en-GB"/>
              </w:rPr>
              <w:t>986 050</w:t>
            </w:r>
          </w:p>
        </w:tc>
        <w:tc>
          <w:tcPr>
            <w:tcW w:w="1448" w:type="dxa"/>
            <w:tcBorders>
              <w:top w:val="nil"/>
              <w:left w:val="nil"/>
              <w:bottom w:val="nil"/>
              <w:right w:val="nil"/>
            </w:tcBorders>
            <w:vAlign w:val="bottom"/>
            <w:hideMark/>
          </w:tcPr>
          <w:p w14:paraId="0827A980" w14:textId="77777777" w:rsidR="00696D0A" w:rsidRPr="007C5470" w:rsidRDefault="00696D0A" w:rsidP="00696D0A">
            <w:pPr>
              <w:pStyle w:val="Normal-pool-Table"/>
              <w:spacing w:after="30"/>
              <w:jc w:val="right"/>
              <w:rPr>
                <w:sz w:val="20"/>
                <w:lang w:val="en-GB"/>
              </w:rPr>
            </w:pPr>
            <w:r w:rsidRPr="007C5470">
              <w:rPr>
                <w:sz w:val="20"/>
                <w:lang w:val="en-GB"/>
              </w:rPr>
              <w:t>892 150</w:t>
            </w:r>
          </w:p>
        </w:tc>
        <w:tc>
          <w:tcPr>
            <w:tcW w:w="1315" w:type="dxa"/>
            <w:tcBorders>
              <w:top w:val="nil"/>
              <w:left w:val="nil"/>
              <w:bottom w:val="nil"/>
              <w:right w:val="nil"/>
            </w:tcBorders>
            <w:vAlign w:val="bottom"/>
            <w:hideMark/>
          </w:tcPr>
          <w:p w14:paraId="749E3A9C" w14:textId="77777777" w:rsidR="00696D0A" w:rsidRPr="007C5470" w:rsidRDefault="00696D0A" w:rsidP="00696D0A">
            <w:pPr>
              <w:pStyle w:val="Normal-pool-Table"/>
              <w:spacing w:after="30"/>
              <w:jc w:val="right"/>
              <w:rPr>
                <w:sz w:val="20"/>
                <w:lang w:val="en-GB"/>
              </w:rPr>
            </w:pPr>
            <w:r w:rsidRPr="007C5470">
              <w:rPr>
                <w:sz w:val="20"/>
                <w:lang w:val="en-GB"/>
              </w:rPr>
              <w:t>(93 900)</w:t>
            </w:r>
          </w:p>
        </w:tc>
      </w:tr>
      <w:tr w:rsidR="00696D0A" w:rsidRPr="007C5470" w14:paraId="766264D1" w14:textId="77777777" w:rsidTr="00A05E7F">
        <w:trPr>
          <w:trHeight w:val="57"/>
          <w:jc w:val="right"/>
        </w:trPr>
        <w:tc>
          <w:tcPr>
            <w:tcW w:w="5365" w:type="dxa"/>
            <w:tcBorders>
              <w:top w:val="nil"/>
              <w:left w:val="nil"/>
              <w:bottom w:val="nil"/>
              <w:right w:val="nil"/>
            </w:tcBorders>
            <w:hideMark/>
          </w:tcPr>
          <w:p w14:paraId="03A49948" w14:textId="4CBF89E8" w:rsidR="00696D0A" w:rsidRPr="007C5470" w:rsidRDefault="00696D0A" w:rsidP="00696D0A">
            <w:pPr>
              <w:pStyle w:val="Normal-pool-Table"/>
              <w:spacing w:after="30"/>
              <w:rPr>
                <w:sz w:val="20"/>
                <w:lang w:val="en-GB" w:eastAsia="zh-CN"/>
              </w:rPr>
            </w:pPr>
            <w:r w:rsidRPr="007C5470">
              <w:rPr>
                <w:rFonts w:eastAsia="SimSun"/>
                <w:sz w:val="20"/>
                <w:lang w:val="zh-CN" w:eastAsia="zh-CN"/>
              </w:rPr>
              <w:t>交付品</w:t>
            </w:r>
            <w:r w:rsidRPr="007C5470">
              <w:rPr>
                <w:rFonts w:eastAsia="SimSun"/>
                <w:sz w:val="20"/>
                <w:lang w:val="zh-CN" w:eastAsia="zh-CN"/>
              </w:rPr>
              <w:t>1 (c)</w:t>
            </w:r>
            <w:r w:rsidR="00441A32" w:rsidRPr="007C5470">
              <w:rPr>
                <w:rFonts w:eastAsia="SimSun"/>
                <w:sz w:val="20"/>
                <w:lang w:val="zh-CN" w:eastAsia="zh-CN"/>
              </w:rPr>
              <w:t>：</w:t>
            </w:r>
            <w:r w:rsidRPr="007C5470">
              <w:rPr>
                <w:rFonts w:eastAsia="SimSun"/>
                <w:sz w:val="20"/>
                <w:lang w:val="zh-CN" w:eastAsia="zh-CN"/>
              </w:rPr>
              <w:t>关于生物多样性丧失的根本原因和实现</w:t>
            </w:r>
            <w:r w:rsidRPr="007C5470">
              <w:rPr>
                <w:rFonts w:eastAsia="SimSun"/>
                <w:sz w:val="20"/>
                <w:lang w:val="zh-CN" w:eastAsia="zh-CN"/>
              </w:rPr>
              <w:t>2050</w:t>
            </w:r>
            <w:r w:rsidRPr="007C5470">
              <w:rPr>
                <w:rFonts w:eastAsia="SimSun"/>
                <w:sz w:val="20"/>
                <w:lang w:val="zh-CN" w:eastAsia="zh-CN"/>
              </w:rPr>
              <w:t>年生物多样性愿景所需的转型变革的决定性因素及各种备选方案的专题评估</w:t>
            </w:r>
          </w:p>
        </w:tc>
        <w:tc>
          <w:tcPr>
            <w:tcW w:w="1585" w:type="dxa"/>
            <w:tcBorders>
              <w:top w:val="nil"/>
              <w:left w:val="nil"/>
              <w:bottom w:val="nil"/>
              <w:right w:val="nil"/>
            </w:tcBorders>
            <w:vAlign w:val="bottom"/>
            <w:hideMark/>
          </w:tcPr>
          <w:p w14:paraId="5C991CF8" w14:textId="77777777" w:rsidR="00696D0A" w:rsidRPr="007C5470" w:rsidRDefault="00696D0A" w:rsidP="00696D0A">
            <w:pPr>
              <w:pStyle w:val="Normal-pool-Table"/>
              <w:spacing w:after="30"/>
              <w:jc w:val="right"/>
              <w:rPr>
                <w:sz w:val="20"/>
                <w:lang w:val="en-GB"/>
              </w:rPr>
            </w:pPr>
            <w:r w:rsidRPr="007C5470">
              <w:rPr>
                <w:sz w:val="20"/>
                <w:lang w:val="en-GB"/>
              </w:rPr>
              <w:t>662 750</w:t>
            </w:r>
          </w:p>
        </w:tc>
        <w:tc>
          <w:tcPr>
            <w:tcW w:w="1448" w:type="dxa"/>
            <w:tcBorders>
              <w:top w:val="nil"/>
              <w:left w:val="nil"/>
              <w:bottom w:val="nil"/>
              <w:right w:val="nil"/>
            </w:tcBorders>
            <w:vAlign w:val="bottom"/>
            <w:hideMark/>
          </w:tcPr>
          <w:p w14:paraId="78F950AC" w14:textId="77777777" w:rsidR="00696D0A" w:rsidRPr="007C5470" w:rsidRDefault="00696D0A" w:rsidP="00696D0A">
            <w:pPr>
              <w:pStyle w:val="Normal-pool-Table"/>
              <w:spacing w:after="30"/>
              <w:jc w:val="right"/>
              <w:rPr>
                <w:sz w:val="20"/>
                <w:lang w:val="en-GB"/>
              </w:rPr>
            </w:pPr>
            <w:r w:rsidRPr="007C5470">
              <w:rPr>
                <w:sz w:val="20"/>
                <w:lang w:val="en-GB"/>
              </w:rPr>
              <w:t>537 750</w:t>
            </w:r>
          </w:p>
        </w:tc>
        <w:tc>
          <w:tcPr>
            <w:tcW w:w="1315" w:type="dxa"/>
            <w:tcBorders>
              <w:top w:val="nil"/>
              <w:left w:val="nil"/>
              <w:bottom w:val="nil"/>
              <w:right w:val="nil"/>
            </w:tcBorders>
            <w:vAlign w:val="bottom"/>
            <w:hideMark/>
          </w:tcPr>
          <w:p w14:paraId="0F98DCFC" w14:textId="77777777" w:rsidR="00696D0A" w:rsidRPr="007C5470" w:rsidRDefault="00696D0A" w:rsidP="00696D0A">
            <w:pPr>
              <w:pStyle w:val="Normal-pool-Table"/>
              <w:spacing w:after="30"/>
              <w:jc w:val="right"/>
              <w:rPr>
                <w:sz w:val="20"/>
                <w:lang w:val="en-GB"/>
              </w:rPr>
            </w:pPr>
            <w:r w:rsidRPr="007C5470">
              <w:rPr>
                <w:sz w:val="20"/>
                <w:lang w:val="en-GB"/>
              </w:rPr>
              <w:t>(125 000)</w:t>
            </w:r>
          </w:p>
        </w:tc>
      </w:tr>
      <w:tr w:rsidR="00696D0A" w:rsidRPr="007C5470" w14:paraId="5B6CEFB8" w14:textId="77777777" w:rsidTr="00A05E7F">
        <w:trPr>
          <w:trHeight w:val="57"/>
          <w:jc w:val="right"/>
        </w:trPr>
        <w:tc>
          <w:tcPr>
            <w:tcW w:w="5365" w:type="dxa"/>
            <w:tcBorders>
              <w:top w:val="nil"/>
              <w:left w:val="nil"/>
              <w:bottom w:val="nil"/>
              <w:right w:val="nil"/>
            </w:tcBorders>
            <w:hideMark/>
          </w:tcPr>
          <w:p w14:paraId="37C2ABC0" w14:textId="6B1A5ABA" w:rsidR="00696D0A" w:rsidRPr="007C5470" w:rsidRDefault="00696D0A" w:rsidP="00696D0A">
            <w:pPr>
              <w:pStyle w:val="Normal-pool-Table"/>
              <w:spacing w:after="30"/>
              <w:rPr>
                <w:sz w:val="20"/>
                <w:lang w:val="en-GB" w:eastAsia="zh-CN"/>
              </w:rPr>
            </w:pPr>
            <w:r w:rsidRPr="007C5470">
              <w:rPr>
                <w:rFonts w:eastAsia="SimSun"/>
                <w:sz w:val="20"/>
                <w:lang w:val="zh-CN" w:eastAsia="zh-CN"/>
              </w:rPr>
              <w:t>交付品</w:t>
            </w:r>
            <w:r w:rsidRPr="007C5470">
              <w:rPr>
                <w:rFonts w:eastAsia="SimSun"/>
                <w:sz w:val="20"/>
                <w:lang w:val="zh-CN" w:eastAsia="zh-CN"/>
              </w:rPr>
              <w:t xml:space="preserve">1 (d) </w:t>
            </w:r>
            <w:r w:rsidR="00441A32" w:rsidRPr="007C5470">
              <w:rPr>
                <w:rFonts w:eastAsia="SimSun"/>
                <w:sz w:val="20"/>
                <w:lang w:val="zh-CN" w:eastAsia="zh-CN"/>
              </w:rPr>
              <w:t>：</w:t>
            </w:r>
            <w:r w:rsidRPr="007C5470">
              <w:rPr>
                <w:rFonts w:eastAsia="SimSun"/>
                <w:sz w:val="20"/>
                <w:lang w:val="zh-CN" w:eastAsia="zh-CN"/>
              </w:rPr>
              <w:t>关于企业对生物多样性和自然对人类贡献的影响和依赖的方法评估</w:t>
            </w:r>
          </w:p>
        </w:tc>
        <w:tc>
          <w:tcPr>
            <w:tcW w:w="1585" w:type="dxa"/>
            <w:tcBorders>
              <w:top w:val="nil"/>
              <w:left w:val="nil"/>
              <w:bottom w:val="nil"/>
              <w:right w:val="nil"/>
            </w:tcBorders>
            <w:vAlign w:val="bottom"/>
            <w:hideMark/>
          </w:tcPr>
          <w:p w14:paraId="4243A81C" w14:textId="77777777" w:rsidR="00696D0A" w:rsidRPr="007C5470" w:rsidRDefault="00696D0A" w:rsidP="00696D0A">
            <w:pPr>
              <w:pStyle w:val="Normal-pool-Table"/>
              <w:spacing w:after="30"/>
              <w:jc w:val="right"/>
              <w:rPr>
                <w:sz w:val="20"/>
                <w:lang w:val="en-GB"/>
              </w:rPr>
            </w:pPr>
            <w:r w:rsidRPr="007C5470">
              <w:rPr>
                <w:sz w:val="20"/>
                <w:lang w:val="en-GB"/>
              </w:rPr>
              <w:t>496 250</w:t>
            </w:r>
          </w:p>
        </w:tc>
        <w:tc>
          <w:tcPr>
            <w:tcW w:w="1448" w:type="dxa"/>
            <w:tcBorders>
              <w:top w:val="nil"/>
              <w:left w:val="nil"/>
              <w:bottom w:val="nil"/>
              <w:right w:val="nil"/>
            </w:tcBorders>
            <w:vAlign w:val="bottom"/>
            <w:hideMark/>
          </w:tcPr>
          <w:p w14:paraId="38951F53" w14:textId="77777777" w:rsidR="00696D0A" w:rsidRPr="007C5470" w:rsidRDefault="00696D0A" w:rsidP="00696D0A">
            <w:pPr>
              <w:pStyle w:val="Normal-pool-Table"/>
              <w:spacing w:after="30"/>
              <w:jc w:val="right"/>
              <w:rPr>
                <w:sz w:val="20"/>
                <w:lang w:val="en-GB"/>
              </w:rPr>
            </w:pPr>
            <w:r w:rsidRPr="007C5470">
              <w:rPr>
                <w:sz w:val="20"/>
                <w:lang w:val="en-GB"/>
              </w:rPr>
              <w:t>458 750</w:t>
            </w:r>
          </w:p>
        </w:tc>
        <w:tc>
          <w:tcPr>
            <w:tcW w:w="1315" w:type="dxa"/>
            <w:tcBorders>
              <w:top w:val="nil"/>
              <w:left w:val="nil"/>
              <w:bottom w:val="nil"/>
              <w:right w:val="nil"/>
            </w:tcBorders>
            <w:vAlign w:val="bottom"/>
            <w:hideMark/>
          </w:tcPr>
          <w:p w14:paraId="4BDF953C" w14:textId="77777777" w:rsidR="00696D0A" w:rsidRPr="007C5470" w:rsidRDefault="00696D0A" w:rsidP="00696D0A">
            <w:pPr>
              <w:pStyle w:val="Normal-pool-Table"/>
              <w:spacing w:after="30"/>
              <w:jc w:val="right"/>
              <w:rPr>
                <w:sz w:val="20"/>
                <w:lang w:val="en-GB"/>
              </w:rPr>
            </w:pPr>
            <w:r w:rsidRPr="007C5470">
              <w:rPr>
                <w:sz w:val="20"/>
                <w:lang w:val="en-GB"/>
              </w:rPr>
              <w:t>(37 500)</w:t>
            </w:r>
          </w:p>
        </w:tc>
      </w:tr>
      <w:tr w:rsidR="00992A45" w:rsidRPr="007C5470" w14:paraId="1EA671B2" w14:textId="77777777" w:rsidTr="00EF216F">
        <w:trPr>
          <w:trHeight w:val="57"/>
          <w:jc w:val="right"/>
        </w:trPr>
        <w:tc>
          <w:tcPr>
            <w:tcW w:w="5365" w:type="dxa"/>
            <w:tcBorders>
              <w:top w:val="nil"/>
              <w:left w:val="nil"/>
              <w:bottom w:val="nil"/>
              <w:right w:val="nil"/>
            </w:tcBorders>
            <w:vAlign w:val="bottom"/>
            <w:hideMark/>
          </w:tcPr>
          <w:p w14:paraId="7D354646" w14:textId="6D177C6A" w:rsidR="00992A45" w:rsidRPr="007C5470" w:rsidRDefault="00696D0A" w:rsidP="00D72A8C">
            <w:pPr>
              <w:pStyle w:val="Normal-pool-Table"/>
              <w:spacing w:after="30"/>
              <w:rPr>
                <w:sz w:val="20"/>
                <w:lang w:val="en-GB" w:eastAsia="zh-CN"/>
              </w:rPr>
            </w:pPr>
            <w:r w:rsidRPr="007C5470">
              <w:rPr>
                <w:rFonts w:eastAsia="SimSun"/>
                <w:sz w:val="20"/>
                <w:lang w:val="en-GB" w:eastAsia="zh-CN"/>
              </w:rPr>
              <w:t>交付品</w:t>
            </w:r>
            <w:r w:rsidRPr="007C5470">
              <w:rPr>
                <w:sz w:val="20"/>
                <w:lang w:val="en-GB" w:eastAsia="zh-CN"/>
              </w:rPr>
              <w:t>1 (e)</w:t>
            </w:r>
            <w:r w:rsidR="00441A32" w:rsidRPr="007C5470">
              <w:rPr>
                <w:rFonts w:eastAsia="SimSun"/>
                <w:sz w:val="20"/>
                <w:lang w:val="en-GB" w:eastAsia="zh-CN"/>
              </w:rPr>
              <w:t>：</w:t>
            </w:r>
            <w:r w:rsidRPr="007C5470">
              <w:rPr>
                <w:sz w:val="20"/>
                <w:lang w:val="en-GB" w:eastAsia="zh-CN"/>
              </w:rPr>
              <w:t xml:space="preserve"> </w:t>
            </w:r>
            <w:r w:rsidRPr="007C5470">
              <w:rPr>
                <w:rFonts w:eastAsia="SimSun"/>
                <w:sz w:val="20"/>
                <w:lang w:val="en-GB" w:eastAsia="zh-CN"/>
              </w:rPr>
              <w:t>第二次生物多样性和生态系统服务全球评估</w:t>
            </w:r>
          </w:p>
        </w:tc>
        <w:tc>
          <w:tcPr>
            <w:tcW w:w="1585" w:type="dxa"/>
            <w:tcBorders>
              <w:top w:val="nil"/>
              <w:left w:val="nil"/>
              <w:bottom w:val="nil"/>
              <w:right w:val="nil"/>
            </w:tcBorders>
            <w:vAlign w:val="bottom"/>
            <w:hideMark/>
          </w:tcPr>
          <w:p w14:paraId="7FD5E2DD" w14:textId="77777777" w:rsidR="00992A45" w:rsidRPr="007C5470" w:rsidRDefault="00992A45" w:rsidP="00D72A8C">
            <w:pPr>
              <w:pStyle w:val="Normal-pool-Table"/>
              <w:spacing w:after="30"/>
              <w:jc w:val="right"/>
              <w:rPr>
                <w:sz w:val="20"/>
                <w:lang w:val="en-GB"/>
              </w:rPr>
            </w:pPr>
            <w:r w:rsidRPr="007C5470">
              <w:rPr>
                <w:sz w:val="20"/>
                <w:lang w:val="en-GB"/>
              </w:rPr>
              <w:t>0</w:t>
            </w:r>
          </w:p>
        </w:tc>
        <w:tc>
          <w:tcPr>
            <w:tcW w:w="1448" w:type="dxa"/>
            <w:tcBorders>
              <w:top w:val="nil"/>
              <w:left w:val="nil"/>
              <w:bottom w:val="nil"/>
              <w:right w:val="nil"/>
            </w:tcBorders>
            <w:vAlign w:val="bottom"/>
            <w:hideMark/>
          </w:tcPr>
          <w:p w14:paraId="4B6D26CE" w14:textId="77777777" w:rsidR="00992A45" w:rsidRPr="007C5470" w:rsidRDefault="00992A45" w:rsidP="00D72A8C">
            <w:pPr>
              <w:pStyle w:val="Normal-pool-Table"/>
              <w:spacing w:after="30"/>
              <w:jc w:val="right"/>
              <w:rPr>
                <w:sz w:val="20"/>
                <w:lang w:val="en-GB"/>
              </w:rPr>
            </w:pPr>
            <w:r w:rsidRPr="007C5470">
              <w:rPr>
                <w:sz w:val="20"/>
                <w:lang w:val="en-GB"/>
              </w:rPr>
              <w:t>145 000</w:t>
            </w:r>
          </w:p>
        </w:tc>
        <w:tc>
          <w:tcPr>
            <w:tcW w:w="1315" w:type="dxa"/>
            <w:tcBorders>
              <w:top w:val="nil"/>
              <w:left w:val="nil"/>
              <w:bottom w:val="nil"/>
              <w:right w:val="nil"/>
            </w:tcBorders>
            <w:vAlign w:val="bottom"/>
            <w:hideMark/>
          </w:tcPr>
          <w:p w14:paraId="357683AE" w14:textId="77777777" w:rsidR="00992A45" w:rsidRPr="007C5470" w:rsidRDefault="00992A45" w:rsidP="00D72A8C">
            <w:pPr>
              <w:pStyle w:val="Normal-pool-Table"/>
              <w:spacing w:after="30"/>
              <w:jc w:val="right"/>
              <w:rPr>
                <w:sz w:val="20"/>
                <w:lang w:val="en-GB"/>
              </w:rPr>
            </w:pPr>
            <w:r w:rsidRPr="007C5470">
              <w:rPr>
                <w:sz w:val="20"/>
                <w:lang w:val="en-GB"/>
              </w:rPr>
              <w:t>145 000</w:t>
            </w:r>
          </w:p>
        </w:tc>
      </w:tr>
      <w:tr w:rsidR="00992A45" w:rsidRPr="007C5470" w14:paraId="4A75B8F6" w14:textId="77777777" w:rsidTr="00EF216F">
        <w:trPr>
          <w:trHeight w:val="57"/>
          <w:jc w:val="right"/>
        </w:trPr>
        <w:tc>
          <w:tcPr>
            <w:tcW w:w="5365" w:type="dxa"/>
            <w:tcBorders>
              <w:top w:val="nil"/>
              <w:left w:val="nil"/>
              <w:bottom w:val="single" w:sz="4" w:space="0" w:color="auto"/>
              <w:right w:val="nil"/>
            </w:tcBorders>
            <w:vAlign w:val="bottom"/>
            <w:hideMark/>
          </w:tcPr>
          <w:p w14:paraId="72647814" w14:textId="655872DD" w:rsidR="00992A45" w:rsidRPr="007C5470" w:rsidRDefault="00696D0A" w:rsidP="00D72A8C">
            <w:pPr>
              <w:spacing w:before="40" w:after="30"/>
              <w:rPr>
                <w:lang w:eastAsia="zh-CN"/>
              </w:rPr>
            </w:pPr>
            <w:r w:rsidRPr="007C5470">
              <w:rPr>
                <w:rFonts w:eastAsia="SimSun"/>
                <w:lang w:eastAsia="zh-CN"/>
              </w:rPr>
              <w:t>交付品</w:t>
            </w:r>
            <w:r w:rsidRPr="007C5470">
              <w:rPr>
                <w:lang w:eastAsia="zh-CN"/>
              </w:rPr>
              <w:t>1</w:t>
            </w:r>
            <w:r w:rsidR="00E61C8D">
              <w:rPr>
                <w:lang w:eastAsia="zh-CN"/>
              </w:rPr>
              <w:t xml:space="preserve"> </w:t>
            </w:r>
            <w:r w:rsidRPr="007C5470">
              <w:rPr>
                <w:rFonts w:eastAsia="SimSun"/>
                <w:lang w:eastAsia="zh-CN"/>
              </w:rPr>
              <w:t>(f)</w:t>
            </w:r>
            <w:r w:rsidR="00441A32" w:rsidRPr="007C5470">
              <w:rPr>
                <w:rFonts w:eastAsia="SimSun"/>
                <w:lang w:eastAsia="zh-CN"/>
              </w:rPr>
              <w:t>：</w:t>
            </w:r>
            <w:r w:rsidRPr="007C5470">
              <w:rPr>
                <w:rFonts w:eastAsia="SimSun"/>
                <w:lang w:eastAsia="zh-CN"/>
              </w:rPr>
              <w:t>第一次快速评估（快速评估（</w:t>
            </w:r>
            <w:r w:rsidRPr="007C5470">
              <w:rPr>
                <w:lang w:eastAsia="zh-CN"/>
              </w:rPr>
              <w:t>1</w:t>
            </w:r>
            <w:r w:rsidRPr="007C5470">
              <w:rPr>
                <w:rFonts w:eastAsia="SimSun"/>
                <w:lang w:eastAsia="zh-CN"/>
              </w:rPr>
              <w:t>））</w:t>
            </w:r>
          </w:p>
        </w:tc>
        <w:tc>
          <w:tcPr>
            <w:tcW w:w="1585" w:type="dxa"/>
            <w:tcBorders>
              <w:top w:val="nil"/>
              <w:left w:val="nil"/>
              <w:bottom w:val="single" w:sz="4" w:space="0" w:color="auto"/>
              <w:right w:val="nil"/>
            </w:tcBorders>
            <w:vAlign w:val="bottom"/>
            <w:hideMark/>
          </w:tcPr>
          <w:p w14:paraId="135F7CDF" w14:textId="77777777" w:rsidR="00992A45" w:rsidRPr="007C5470" w:rsidRDefault="00992A45" w:rsidP="00D72A8C">
            <w:pPr>
              <w:pStyle w:val="Normal-pool-Table"/>
              <w:spacing w:after="30"/>
              <w:jc w:val="right"/>
              <w:rPr>
                <w:sz w:val="20"/>
                <w:lang w:val="en-GB"/>
              </w:rPr>
            </w:pPr>
            <w:r w:rsidRPr="007C5470">
              <w:rPr>
                <w:sz w:val="20"/>
                <w:lang w:val="en-GB"/>
              </w:rPr>
              <w:t>0</w:t>
            </w:r>
          </w:p>
        </w:tc>
        <w:tc>
          <w:tcPr>
            <w:tcW w:w="1448" w:type="dxa"/>
            <w:tcBorders>
              <w:top w:val="nil"/>
              <w:left w:val="nil"/>
              <w:bottom w:val="single" w:sz="4" w:space="0" w:color="auto"/>
              <w:right w:val="nil"/>
            </w:tcBorders>
            <w:vAlign w:val="bottom"/>
            <w:hideMark/>
          </w:tcPr>
          <w:p w14:paraId="5146362D" w14:textId="77777777" w:rsidR="00992A45" w:rsidRPr="007C5470" w:rsidRDefault="00992A45" w:rsidP="00D72A8C">
            <w:pPr>
              <w:pStyle w:val="Normal-pool-Table"/>
              <w:spacing w:after="30"/>
              <w:jc w:val="right"/>
              <w:rPr>
                <w:sz w:val="20"/>
                <w:lang w:val="en-GB"/>
              </w:rPr>
            </w:pPr>
            <w:r w:rsidRPr="007C5470">
              <w:rPr>
                <w:sz w:val="20"/>
                <w:lang w:val="en-GB"/>
              </w:rPr>
              <w:t>352 500</w:t>
            </w:r>
          </w:p>
        </w:tc>
        <w:tc>
          <w:tcPr>
            <w:tcW w:w="1315" w:type="dxa"/>
            <w:tcBorders>
              <w:top w:val="nil"/>
              <w:left w:val="nil"/>
              <w:bottom w:val="single" w:sz="4" w:space="0" w:color="auto"/>
              <w:right w:val="nil"/>
            </w:tcBorders>
            <w:vAlign w:val="bottom"/>
            <w:hideMark/>
          </w:tcPr>
          <w:p w14:paraId="0D993AE9" w14:textId="77777777" w:rsidR="00992A45" w:rsidRPr="007C5470" w:rsidRDefault="00992A45" w:rsidP="00D72A8C">
            <w:pPr>
              <w:pStyle w:val="Normal-pool-Table"/>
              <w:spacing w:after="30"/>
              <w:jc w:val="right"/>
              <w:rPr>
                <w:sz w:val="20"/>
                <w:lang w:val="en-GB"/>
              </w:rPr>
            </w:pPr>
            <w:r w:rsidRPr="007C5470">
              <w:rPr>
                <w:sz w:val="20"/>
                <w:lang w:val="en-GB"/>
              </w:rPr>
              <w:t>352 500</w:t>
            </w:r>
          </w:p>
        </w:tc>
      </w:tr>
      <w:tr w:rsidR="00696D0A" w:rsidRPr="007C5470" w14:paraId="2CDB9CAA" w14:textId="77777777" w:rsidTr="00CE63A9">
        <w:trPr>
          <w:trHeight w:val="57"/>
          <w:jc w:val="right"/>
        </w:trPr>
        <w:tc>
          <w:tcPr>
            <w:tcW w:w="5365" w:type="dxa"/>
            <w:tcBorders>
              <w:top w:val="single" w:sz="4" w:space="0" w:color="auto"/>
              <w:left w:val="nil"/>
              <w:bottom w:val="single" w:sz="4" w:space="0" w:color="auto"/>
              <w:right w:val="nil"/>
            </w:tcBorders>
            <w:hideMark/>
          </w:tcPr>
          <w:p w14:paraId="214597AD" w14:textId="58F7DC74" w:rsidR="00696D0A" w:rsidRPr="007C5470" w:rsidRDefault="00441A32" w:rsidP="00696D0A">
            <w:pPr>
              <w:pStyle w:val="Normal-pool-Table"/>
              <w:spacing w:after="30"/>
              <w:rPr>
                <w:b/>
                <w:sz w:val="20"/>
                <w:lang w:val="en-GB"/>
              </w:rPr>
            </w:pPr>
            <w:r w:rsidRPr="007C5470">
              <w:rPr>
                <w:rFonts w:eastAsia="SimHei"/>
                <w:b/>
                <w:bCs/>
                <w:sz w:val="20"/>
                <w:lang w:val="zh-CN"/>
              </w:rPr>
              <w:t>目标</w:t>
            </w:r>
            <w:r w:rsidRPr="007C5470">
              <w:rPr>
                <w:rFonts w:eastAsia="SimHei"/>
                <w:b/>
                <w:bCs/>
                <w:sz w:val="20"/>
                <w:lang w:val="zh-CN"/>
              </w:rPr>
              <w:t>2</w:t>
            </w:r>
            <w:r w:rsidRPr="007C5470">
              <w:rPr>
                <w:rFonts w:eastAsia="SimHei"/>
                <w:b/>
                <w:bCs/>
                <w:sz w:val="20"/>
                <w:lang w:val="zh-CN"/>
              </w:rPr>
              <w:t>：建设能力</w:t>
            </w:r>
          </w:p>
        </w:tc>
        <w:tc>
          <w:tcPr>
            <w:tcW w:w="1585" w:type="dxa"/>
            <w:tcBorders>
              <w:top w:val="single" w:sz="4" w:space="0" w:color="auto"/>
              <w:left w:val="nil"/>
              <w:bottom w:val="single" w:sz="4" w:space="0" w:color="auto"/>
              <w:right w:val="nil"/>
            </w:tcBorders>
            <w:vAlign w:val="bottom"/>
            <w:hideMark/>
          </w:tcPr>
          <w:p w14:paraId="05D88751" w14:textId="77777777" w:rsidR="00696D0A" w:rsidRPr="007C5470" w:rsidRDefault="00696D0A" w:rsidP="00696D0A">
            <w:pPr>
              <w:pStyle w:val="Normal-pool-Table"/>
              <w:spacing w:after="30"/>
              <w:jc w:val="right"/>
              <w:rPr>
                <w:b/>
                <w:sz w:val="20"/>
                <w:lang w:val="en-GB"/>
              </w:rPr>
            </w:pPr>
            <w:r w:rsidRPr="007C5470">
              <w:rPr>
                <w:b/>
                <w:sz w:val="20"/>
                <w:lang w:val="en-GB"/>
              </w:rPr>
              <w:t>503 000</w:t>
            </w:r>
          </w:p>
        </w:tc>
        <w:tc>
          <w:tcPr>
            <w:tcW w:w="1448" w:type="dxa"/>
            <w:tcBorders>
              <w:top w:val="single" w:sz="4" w:space="0" w:color="auto"/>
              <w:left w:val="nil"/>
              <w:bottom w:val="single" w:sz="4" w:space="0" w:color="auto"/>
              <w:right w:val="nil"/>
            </w:tcBorders>
            <w:vAlign w:val="bottom"/>
            <w:hideMark/>
          </w:tcPr>
          <w:p w14:paraId="5ECBDC21" w14:textId="77777777" w:rsidR="00696D0A" w:rsidRPr="007C5470" w:rsidRDefault="00696D0A" w:rsidP="00696D0A">
            <w:pPr>
              <w:pStyle w:val="Normal-pool-Table"/>
              <w:spacing w:after="30"/>
              <w:jc w:val="right"/>
              <w:rPr>
                <w:b/>
                <w:sz w:val="20"/>
                <w:lang w:val="en-GB"/>
              </w:rPr>
            </w:pPr>
            <w:r w:rsidRPr="007C5470">
              <w:rPr>
                <w:b/>
                <w:sz w:val="20"/>
                <w:lang w:val="en-GB"/>
              </w:rPr>
              <w:t>554 250</w:t>
            </w:r>
          </w:p>
        </w:tc>
        <w:tc>
          <w:tcPr>
            <w:tcW w:w="1315" w:type="dxa"/>
            <w:tcBorders>
              <w:top w:val="single" w:sz="4" w:space="0" w:color="auto"/>
              <w:left w:val="nil"/>
              <w:bottom w:val="single" w:sz="4" w:space="0" w:color="auto"/>
              <w:right w:val="nil"/>
            </w:tcBorders>
            <w:vAlign w:val="bottom"/>
            <w:hideMark/>
          </w:tcPr>
          <w:p w14:paraId="4DC8D68C" w14:textId="77777777" w:rsidR="00696D0A" w:rsidRPr="007C5470" w:rsidRDefault="00696D0A" w:rsidP="00696D0A">
            <w:pPr>
              <w:pStyle w:val="Normal-pool-Table"/>
              <w:spacing w:after="30"/>
              <w:jc w:val="right"/>
              <w:rPr>
                <w:b/>
                <w:sz w:val="20"/>
                <w:lang w:val="en-GB"/>
              </w:rPr>
            </w:pPr>
            <w:r w:rsidRPr="007C5470">
              <w:rPr>
                <w:b/>
                <w:sz w:val="20"/>
                <w:lang w:val="en-GB"/>
              </w:rPr>
              <w:t>51 250</w:t>
            </w:r>
          </w:p>
        </w:tc>
      </w:tr>
      <w:tr w:rsidR="00696D0A" w:rsidRPr="007C5470" w14:paraId="6C3423BD" w14:textId="77777777" w:rsidTr="00CE63A9">
        <w:trPr>
          <w:trHeight w:val="57"/>
          <w:jc w:val="right"/>
        </w:trPr>
        <w:tc>
          <w:tcPr>
            <w:tcW w:w="5365" w:type="dxa"/>
            <w:tcBorders>
              <w:top w:val="single" w:sz="4" w:space="0" w:color="auto"/>
              <w:left w:val="nil"/>
              <w:bottom w:val="single" w:sz="4" w:space="0" w:color="auto"/>
              <w:right w:val="nil"/>
            </w:tcBorders>
            <w:hideMark/>
          </w:tcPr>
          <w:p w14:paraId="0015FD81" w14:textId="5A9189D4" w:rsidR="00696D0A" w:rsidRPr="007C5470" w:rsidRDefault="00696D0A" w:rsidP="00696D0A">
            <w:pPr>
              <w:pStyle w:val="Normal-pool-Table"/>
              <w:spacing w:after="30"/>
              <w:rPr>
                <w:sz w:val="20"/>
                <w:lang w:val="en-GB" w:eastAsia="zh-CN"/>
              </w:rPr>
            </w:pPr>
            <w:r w:rsidRPr="007C5470">
              <w:rPr>
                <w:rFonts w:eastAsia="SimSun"/>
                <w:sz w:val="20"/>
                <w:lang w:val="zh-CN" w:eastAsia="zh-CN"/>
              </w:rPr>
              <w:t>目标</w:t>
            </w:r>
            <w:r w:rsidRPr="007C5470">
              <w:rPr>
                <w:rFonts w:eastAsia="SimSun"/>
                <w:sz w:val="20"/>
                <w:lang w:val="zh-CN" w:eastAsia="zh-CN"/>
              </w:rPr>
              <w:t>2 (a)</w:t>
            </w:r>
            <w:r w:rsidR="00441A32" w:rsidRPr="007C5470">
              <w:rPr>
                <w:rFonts w:eastAsia="SimSun"/>
                <w:sz w:val="20"/>
                <w:lang w:val="zh-CN" w:eastAsia="zh-CN"/>
              </w:rPr>
              <w:t>：</w:t>
            </w:r>
            <w:r w:rsidRPr="007C5470">
              <w:rPr>
                <w:rFonts w:eastAsia="SimSun"/>
                <w:sz w:val="20"/>
                <w:lang w:val="zh-CN" w:eastAsia="zh-CN"/>
              </w:rPr>
              <w:t xml:space="preserve"> </w:t>
            </w:r>
            <w:r w:rsidRPr="007C5470">
              <w:rPr>
                <w:rFonts w:eastAsia="SimSun"/>
                <w:sz w:val="20"/>
                <w:lang w:val="zh-CN" w:eastAsia="zh-CN"/>
              </w:rPr>
              <w:t>加强学习和参与；目标</w:t>
            </w:r>
            <w:r w:rsidRPr="007C5470">
              <w:rPr>
                <w:rFonts w:eastAsia="SimSun"/>
                <w:sz w:val="20"/>
                <w:lang w:val="zh-CN" w:eastAsia="zh-CN"/>
              </w:rPr>
              <w:t xml:space="preserve">2 (b) </w:t>
            </w:r>
            <w:r w:rsidR="00441A32" w:rsidRPr="007C5470">
              <w:rPr>
                <w:rFonts w:eastAsia="SimSun"/>
                <w:sz w:val="20"/>
                <w:lang w:val="zh-CN" w:eastAsia="zh-CN"/>
              </w:rPr>
              <w:t>：</w:t>
            </w:r>
            <w:r w:rsidR="00EA6E32">
              <w:rPr>
                <w:rFonts w:eastAsia="SimSun" w:hint="eastAsia"/>
                <w:lang w:val="zh-CN" w:eastAsia="zh-CN"/>
              </w:rPr>
              <w:t>为</w:t>
            </w:r>
            <w:r w:rsidR="00EA6E32" w:rsidRPr="007C5470">
              <w:rPr>
                <w:rFonts w:eastAsia="SimSun"/>
                <w:lang w:val="zh-CN" w:eastAsia="zh-CN"/>
              </w:rPr>
              <w:t>获取专业知识和信息</w:t>
            </w:r>
            <w:r w:rsidR="00EA6E32">
              <w:rPr>
                <w:rFonts w:eastAsia="SimSun" w:hint="eastAsia"/>
                <w:lang w:val="zh-CN" w:eastAsia="zh-CN"/>
              </w:rPr>
              <w:t>提供便利</w:t>
            </w:r>
            <w:r w:rsidRPr="007C5470">
              <w:rPr>
                <w:rFonts w:eastAsia="SimSun"/>
                <w:sz w:val="20"/>
                <w:lang w:val="zh-CN" w:eastAsia="zh-CN"/>
              </w:rPr>
              <w:t>；目标</w:t>
            </w:r>
            <w:r w:rsidRPr="007C5470">
              <w:rPr>
                <w:rFonts w:eastAsia="SimSun"/>
                <w:sz w:val="20"/>
                <w:lang w:val="zh-CN" w:eastAsia="zh-CN"/>
              </w:rPr>
              <w:t xml:space="preserve">2 (c) </w:t>
            </w:r>
            <w:r w:rsidR="00441A32" w:rsidRPr="007C5470">
              <w:rPr>
                <w:rFonts w:eastAsia="SimSun"/>
                <w:sz w:val="20"/>
                <w:lang w:val="zh-CN" w:eastAsia="zh-CN"/>
              </w:rPr>
              <w:t>：</w:t>
            </w:r>
            <w:r w:rsidRPr="007C5470">
              <w:rPr>
                <w:rFonts w:eastAsia="SimSun"/>
                <w:sz w:val="20"/>
                <w:lang w:val="zh-CN" w:eastAsia="zh-CN"/>
              </w:rPr>
              <w:t>加强国家能力和区域能力</w:t>
            </w:r>
          </w:p>
        </w:tc>
        <w:tc>
          <w:tcPr>
            <w:tcW w:w="1585" w:type="dxa"/>
            <w:tcBorders>
              <w:top w:val="single" w:sz="4" w:space="0" w:color="auto"/>
              <w:left w:val="nil"/>
              <w:bottom w:val="single" w:sz="4" w:space="0" w:color="auto"/>
              <w:right w:val="nil"/>
            </w:tcBorders>
            <w:vAlign w:val="bottom"/>
            <w:hideMark/>
          </w:tcPr>
          <w:p w14:paraId="66AAE5DF" w14:textId="77777777" w:rsidR="00696D0A" w:rsidRPr="007C5470" w:rsidRDefault="00696D0A" w:rsidP="00696D0A">
            <w:pPr>
              <w:pStyle w:val="Normal-pool-Table"/>
              <w:spacing w:after="30"/>
              <w:jc w:val="right"/>
              <w:rPr>
                <w:sz w:val="20"/>
                <w:lang w:val="en-GB"/>
              </w:rPr>
            </w:pPr>
            <w:r w:rsidRPr="007C5470">
              <w:rPr>
                <w:sz w:val="20"/>
                <w:lang w:val="en-GB"/>
              </w:rPr>
              <w:t>503 000</w:t>
            </w:r>
          </w:p>
        </w:tc>
        <w:tc>
          <w:tcPr>
            <w:tcW w:w="1448" w:type="dxa"/>
            <w:tcBorders>
              <w:top w:val="single" w:sz="4" w:space="0" w:color="auto"/>
              <w:left w:val="nil"/>
              <w:bottom w:val="single" w:sz="4" w:space="0" w:color="auto"/>
              <w:right w:val="nil"/>
            </w:tcBorders>
            <w:vAlign w:val="bottom"/>
            <w:hideMark/>
          </w:tcPr>
          <w:p w14:paraId="45419C11" w14:textId="77777777" w:rsidR="00696D0A" w:rsidRPr="007C5470" w:rsidRDefault="00696D0A" w:rsidP="00696D0A">
            <w:pPr>
              <w:pStyle w:val="Normal-pool-Table"/>
              <w:spacing w:after="30"/>
              <w:jc w:val="right"/>
              <w:rPr>
                <w:sz w:val="20"/>
                <w:lang w:val="en-GB"/>
              </w:rPr>
            </w:pPr>
            <w:r w:rsidRPr="007C5470">
              <w:rPr>
                <w:sz w:val="20"/>
                <w:lang w:val="en-GB"/>
              </w:rPr>
              <w:t>554 250</w:t>
            </w:r>
          </w:p>
        </w:tc>
        <w:tc>
          <w:tcPr>
            <w:tcW w:w="1315" w:type="dxa"/>
            <w:tcBorders>
              <w:top w:val="single" w:sz="4" w:space="0" w:color="auto"/>
              <w:left w:val="nil"/>
              <w:bottom w:val="single" w:sz="4" w:space="0" w:color="auto"/>
              <w:right w:val="nil"/>
            </w:tcBorders>
            <w:vAlign w:val="bottom"/>
            <w:hideMark/>
          </w:tcPr>
          <w:p w14:paraId="010D098D" w14:textId="77777777" w:rsidR="00696D0A" w:rsidRPr="007C5470" w:rsidRDefault="00696D0A" w:rsidP="00696D0A">
            <w:pPr>
              <w:pStyle w:val="Normal-pool-Table"/>
              <w:spacing w:after="30"/>
              <w:jc w:val="right"/>
              <w:rPr>
                <w:sz w:val="20"/>
                <w:lang w:val="en-GB"/>
              </w:rPr>
            </w:pPr>
            <w:r w:rsidRPr="007C5470">
              <w:rPr>
                <w:sz w:val="20"/>
                <w:lang w:val="en-GB"/>
              </w:rPr>
              <w:t>51 250</w:t>
            </w:r>
          </w:p>
        </w:tc>
      </w:tr>
      <w:tr w:rsidR="00696D0A" w:rsidRPr="007C5470" w14:paraId="1890787C" w14:textId="77777777" w:rsidTr="00A07E98">
        <w:trPr>
          <w:trHeight w:val="57"/>
          <w:jc w:val="right"/>
        </w:trPr>
        <w:tc>
          <w:tcPr>
            <w:tcW w:w="5365" w:type="dxa"/>
            <w:tcBorders>
              <w:top w:val="single" w:sz="4" w:space="0" w:color="auto"/>
              <w:left w:val="nil"/>
              <w:bottom w:val="single" w:sz="4" w:space="0" w:color="auto"/>
              <w:right w:val="nil"/>
            </w:tcBorders>
            <w:hideMark/>
          </w:tcPr>
          <w:p w14:paraId="274BE85F" w14:textId="3C8D242E" w:rsidR="00696D0A" w:rsidRPr="007C5470" w:rsidRDefault="00696D0A" w:rsidP="00696D0A">
            <w:pPr>
              <w:pStyle w:val="Normal-pool-Table"/>
              <w:spacing w:after="30"/>
              <w:rPr>
                <w:b/>
                <w:sz w:val="20"/>
                <w:lang w:val="en-GB"/>
              </w:rPr>
            </w:pPr>
            <w:r w:rsidRPr="007C5470">
              <w:rPr>
                <w:rFonts w:eastAsia="SimHei"/>
                <w:b/>
                <w:bCs/>
                <w:sz w:val="20"/>
                <w:lang w:val="zh-CN"/>
              </w:rPr>
              <w:t>目标</w:t>
            </w:r>
            <w:r w:rsidRPr="007C5470">
              <w:rPr>
                <w:rFonts w:eastAsia="SimHei"/>
                <w:b/>
                <w:bCs/>
                <w:sz w:val="20"/>
                <w:lang w:val="zh-CN"/>
              </w:rPr>
              <w:t>3</w:t>
            </w:r>
            <w:r w:rsidRPr="007C5470">
              <w:rPr>
                <w:rFonts w:eastAsia="SimHei"/>
                <w:b/>
                <w:bCs/>
                <w:sz w:val="20"/>
                <w:lang w:val="zh-CN"/>
              </w:rPr>
              <w:t>：加强知识基础</w:t>
            </w:r>
          </w:p>
        </w:tc>
        <w:tc>
          <w:tcPr>
            <w:tcW w:w="1585" w:type="dxa"/>
            <w:tcBorders>
              <w:top w:val="single" w:sz="4" w:space="0" w:color="auto"/>
              <w:left w:val="nil"/>
              <w:bottom w:val="single" w:sz="4" w:space="0" w:color="auto"/>
              <w:right w:val="nil"/>
            </w:tcBorders>
            <w:vAlign w:val="bottom"/>
            <w:hideMark/>
          </w:tcPr>
          <w:p w14:paraId="261E5A4E" w14:textId="77777777" w:rsidR="00696D0A" w:rsidRPr="007C5470" w:rsidRDefault="00696D0A" w:rsidP="00696D0A">
            <w:pPr>
              <w:pStyle w:val="Normal-pool-Table"/>
              <w:spacing w:after="30"/>
              <w:jc w:val="right"/>
              <w:rPr>
                <w:b/>
                <w:sz w:val="20"/>
                <w:lang w:val="en-GB"/>
              </w:rPr>
            </w:pPr>
            <w:r w:rsidRPr="007C5470">
              <w:rPr>
                <w:b/>
                <w:sz w:val="20"/>
                <w:lang w:val="en-GB"/>
              </w:rPr>
              <w:t>558 000</w:t>
            </w:r>
          </w:p>
        </w:tc>
        <w:tc>
          <w:tcPr>
            <w:tcW w:w="1448" w:type="dxa"/>
            <w:tcBorders>
              <w:top w:val="single" w:sz="4" w:space="0" w:color="auto"/>
              <w:left w:val="nil"/>
              <w:bottom w:val="single" w:sz="4" w:space="0" w:color="auto"/>
              <w:right w:val="nil"/>
            </w:tcBorders>
            <w:vAlign w:val="bottom"/>
            <w:hideMark/>
          </w:tcPr>
          <w:p w14:paraId="757B3B59" w14:textId="77777777" w:rsidR="00696D0A" w:rsidRPr="007C5470" w:rsidRDefault="00696D0A" w:rsidP="00696D0A">
            <w:pPr>
              <w:pStyle w:val="Normal-pool-Table"/>
              <w:spacing w:after="30"/>
              <w:jc w:val="right"/>
              <w:rPr>
                <w:b/>
                <w:sz w:val="20"/>
                <w:lang w:val="en-GB"/>
              </w:rPr>
            </w:pPr>
            <w:r w:rsidRPr="007C5470">
              <w:rPr>
                <w:b/>
                <w:sz w:val="20"/>
                <w:lang w:val="en-GB"/>
              </w:rPr>
              <w:t>748 000</w:t>
            </w:r>
          </w:p>
        </w:tc>
        <w:tc>
          <w:tcPr>
            <w:tcW w:w="1315" w:type="dxa"/>
            <w:tcBorders>
              <w:top w:val="single" w:sz="4" w:space="0" w:color="auto"/>
              <w:left w:val="nil"/>
              <w:bottom w:val="single" w:sz="4" w:space="0" w:color="auto"/>
              <w:right w:val="nil"/>
            </w:tcBorders>
            <w:vAlign w:val="bottom"/>
            <w:hideMark/>
          </w:tcPr>
          <w:p w14:paraId="13A0BD72" w14:textId="77777777" w:rsidR="00696D0A" w:rsidRPr="007C5470" w:rsidRDefault="00696D0A" w:rsidP="00696D0A">
            <w:pPr>
              <w:pStyle w:val="Normal-pool-Table"/>
              <w:spacing w:after="30"/>
              <w:jc w:val="right"/>
              <w:rPr>
                <w:b/>
                <w:sz w:val="20"/>
                <w:lang w:val="en-GB"/>
              </w:rPr>
            </w:pPr>
            <w:r w:rsidRPr="007C5470">
              <w:rPr>
                <w:b/>
                <w:sz w:val="20"/>
                <w:lang w:val="en-GB"/>
              </w:rPr>
              <w:t>190 000</w:t>
            </w:r>
          </w:p>
        </w:tc>
      </w:tr>
      <w:tr w:rsidR="00696D0A" w:rsidRPr="007C5470" w14:paraId="4D1E3EBD" w14:textId="77777777" w:rsidTr="00A07E98">
        <w:trPr>
          <w:trHeight w:val="57"/>
          <w:jc w:val="right"/>
        </w:trPr>
        <w:tc>
          <w:tcPr>
            <w:tcW w:w="5365" w:type="dxa"/>
            <w:tcBorders>
              <w:top w:val="single" w:sz="4" w:space="0" w:color="auto"/>
              <w:left w:val="nil"/>
              <w:bottom w:val="nil"/>
              <w:right w:val="nil"/>
            </w:tcBorders>
            <w:hideMark/>
          </w:tcPr>
          <w:p w14:paraId="796AFE1E" w14:textId="3BE9210A" w:rsidR="00696D0A" w:rsidRPr="007C5470" w:rsidRDefault="00696D0A" w:rsidP="00696D0A">
            <w:pPr>
              <w:pStyle w:val="Normal-pool-Table"/>
              <w:spacing w:after="30"/>
              <w:rPr>
                <w:sz w:val="20"/>
                <w:lang w:val="en-GB" w:eastAsia="zh-CN"/>
              </w:rPr>
            </w:pPr>
            <w:r w:rsidRPr="007C5470">
              <w:rPr>
                <w:rFonts w:eastAsia="SimSun"/>
                <w:sz w:val="20"/>
                <w:lang w:val="zh-CN" w:eastAsia="zh-CN"/>
              </w:rPr>
              <w:t>目标</w:t>
            </w:r>
            <w:r w:rsidRPr="007C5470">
              <w:rPr>
                <w:rFonts w:eastAsia="SimSun"/>
                <w:sz w:val="20"/>
                <w:lang w:val="zh-CN" w:eastAsia="zh-CN"/>
              </w:rPr>
              <w:t xml:space="preserve">3 (a) </w:t>
            </w:r>
            <w:r w:rsidR="00441A32" w:rsidRPr="007C5470">
              <w:rPr>
                <w:rFonts w:eastAsia="SimSun"/>
                <w:sz w:val="20"/>
                <w:lang w:val="zh-CN" w:eastAsia="zh-CN"/>
              </w:rPr>
              <w:t>：</w:t>
            </w:r>
            <w:r w:rsidRPr="007C5470">
              <w:rPr>
                <w:rFonts w:eastAsia="SimSun"/>
                <w:sz w:val="20"/>
                <w:lang w:val="zh-CN" w:eastAsia="zh-CN"/>
              </w:rPr>
              <w:t>推进关于知识和数据的工作</w:t>
            </w:r>
          </w:p>
        </w:tc>
        <w:tc>
          <w:tcPr>
            <w:tcW w:w="1585" w:type="dxa"/>
            <w:tcBorders>
              <w:top w:val="single" w:sz="4" w:space="0" w:color="auto"/>
              <w:left w:val="nil"/>
              <w:bottom w:val="nil"/>
              <w:right w:val="nil"/>
            </w:tcBorders>
            <w:vAlign w:val="bottom"/>
            <w:hideMark/>
          </w:tcPr>
          <w:p w14:paraId="18A3B345" w14:textId="77777777" w:rsidR="00696D0A" w:rsidRPr="007C5470" w:rsidRDefault="00696D0A" w:rsidP="00696D0A">
            <w:pPr>
              <w:pStyle w:val="Normal-pool-Table"/>
              <w:spacing w:after="30"/>
              <w:jc w:val="right"/>
              <w:rPr>
                <w:sz w:val="20"/>
                <w:lang w:val="en-GB"/>
              </w:rPr>
            </w:pPr>
            <w:r w:rsidRPr="007C5470">
              <w:rPr>
                <w:sz w:val="20"/>
                <w:lang w:val="en-GB"/>
              </w:rPr>
              <w:t>303 000</w:t>
            </w:r>
          </w:p>
        </w:tc>
        <w:tc>
          <w:tcPr>
            <w:tcW w:w="1448" w:type="dxa"/>
            <w:tcBorders>
              <w:top w:val="single" w:sz="4" w:space="0" w:color="auto"/>
              <w:left w:val="nil"/>
              <w:bottom w:val="nil"/>
              <w:right w:val="nil"/>
            </w:tcBorders>
            <w:vAlign w:val="bottom"/>
            <w:hideMark/>
          </w:tcPr>
          <w:p w14:paraId="5B2126F8" w14:textId="77777777" w:rsidR="00696D0A" w:rsidRPr="007C5470" w:rsidRDefault="00696D0A" w:rsidP="00696D0A">
            <w:pPr>
              <w:pStyle w:val="Normal-pool-Table"/>
              <w:spacing w:after="30"/>
              <w:jc w:val="right"/>
              <w:rPr>
                <w:sz w:val="20"/>
                <w:lang w:val="en-GB"/>
              </w:rPr>
            </w:pPr>
            <w:r w:rsidRPr="007C5470">
              <w:rPr>
                <w:sz w:val="20"/>
                <w:lang w:val="en-GB"/>
              </w:rPr>
              <w:t>356 000</w:t>
            </w:r>
          </w:p>
        </w:tc>
        <w:tc>
          <w:tcPr>
            <w:tcW w:w="1315" w:type="dxa"/>
            <w:tcBorders>
              <w:top w:val="single" w:sz="4" w:space="0" w:color="auto"/>
              <w:left w:val="nil"/>
              <w:bottom w:val="nil"/>
              <w:right w:val="nil"/>
            </w:tcBorders>
            <w:vAlign w:val="bottom"/>
            <w:hideMark/>
          </w:tcPr>
          <w:p w14:paraId="21E0EE2F" w14:textId="77777777" w:rsidR="00696D0A" w:rsidRPr="007C5470" w:rsidRDefault="00696D0A" w:rsidP="00696D0A">
            <w:pPr>
              <w:pStyle w:val="Normal-pool-Table"/>
              <w:spacing w:after="30"/>
              <w:jc w:val="right"/>
              <w:rPr>
                <w:sz w:val="20"/>
                <w:lang w:val="en-GB"/>
              </w:rPr>
            </w:pPr>
            <w:r w:rsidRPr="007C5470">
              <w:rPr>
                <w:sz w:val="20"/>
                <w:lang w:val="en-GB"/>
              </w:rPr>
              <w:t>53 000</w:t>
            </w:r>
          </w:p>
        </w:tc>
      </w:tr>
      <w:tr w:rsidR="00696D0A" w:rsidRPr="007C5470" w14:paraId="6C13B2D0" w14:textId="77777777" w:rsidTr="00A07E98">
        <w:trPr>
          <w:trHeight w:val="57"/>
          <w:jc w:val="right"/>
        </w:trPr>
        <w:tc>
          <w:tcPr>
            <w:tcW w:w="5365" w:type="dxa"/>
            <w:tcBorders>
              <w:top w:val="nil"/>
              <w:left w:val="nil"/>
              <w:bottom w:val="single" w:sz="4" w:space="0" w:color="auto"/>
              <w:right w:val="nil"/>
            </w:tcBorders>
            <w:hideMark/>
          </w:tcPr>
          <w:p w14:paraId="1C59C54F" w14:textId="0827AB26" w:rsidR="00696D0A" w:rsidRPr="007C5470" w:rsidRDefault="00696D0A" w:rsidP="00696D0A">
            <w:pPr>
              <w:pStyle w:val="Normal-pool-Table"/>
              <w:spacing w:after="30"/>
              <w:rPr>
                <w:sz w:val="20"/>
                <w:lang w:val="en-GB" w:eastAsia="zh-CN"/>
              </w:rPr>
            </w:pPr>
            <w:r w:rsidRPr="007C5470">
              <w:rPr>
                <w:rFonts w:eastAsia="SimSun"/>
                <w:sz w:val="20"/>
                <w:lang w:val="zh-CN" w:eastAsia="zh-CN"/>
              </w:rPr>
              <w:t>目标</w:t>
            </w:r>
            <w:r w:rsidRPr="007C5470">
              <w:rPr>
                <w:rFonts w:eastAsia="SimSun"/>
                <w:sz w:val="20"/>
                <w:lang w:val="zh-CN" w:eastAsia="zh-CN"/>
              </w:rPr>
              <w:t xml:space="preserve">3 (b) </w:t>
            </w:r>
            <w:r w:rsidR="00441A32" w:rsidRPr="007C5470">
              <w:rPr>
                <w:rFonts w:eastAsia="SimSun"/>
                <w:sz w:val="20"/>
                <w:lang w:val="zh-CN" w:eastAsia="zh-CN"/>
              </w:rPr>
              <w:t>：</w:t>
            </w:r>
            <w:r w:rsidRPr="007C5470">
              <w:rPr>
                <w:rFonts w:eastAsia="SimSun"/>
                <w:sz w:val="20"/>
                <w:lang w:val="zh-CN" w:eastAsia="zh-CN"/>
              </w:rPr>
              <w:t>推进认可土著和地方知识体系并与之合作</w:t>
            </w:r>
          </w:p>
        </w:tc>
        <w:tc>
          <w:tcPr>
            <w:tcW w:w="1585" w:type="dxa"/>
            <w:tcBorders>
              <w:top w:val="nil"/>
              <w:left w:val="nil"/>
              <w:bottom w:val="single" w:sz="4" w:space="0" w:color="auto"/>
              <w:right w:val="nil"/>
            </w:tcBorders>
            <w:vAlign w:val="bottom"/>
            <w:hideMark/>
          </w:tcPr>
          <w:p w14:paraId="3AF329B6" w14:textId="77777777" w:rsidR="00696D0A" w:rsidRPr="007C5470" w:rsidRDefault="00696D0A" w:rsidP="00696D0A">
            <w:pPr>
              <w:pStyle w:val="Normal-pool-Table"/>
              <w:spacing w:after="30"/>
              <w:jc w:val="right"/>
              <w:rPr>
                <w:sz w:val="20"/>
                <w:lang w:val="en-GB"/>
              </w:rPr>
            </w:pPr>
            <w:r w:rsidRPr="007C5470">
              <w:rPr>
                <w:sz w:val="20"/>
                <w:lang w:val="en-GB"/>
              </w:rPr>
              <w:t>255 000</w:t>
            </w:r>
          </w:p>
        </w:tc>
        <w:tc>
          <w:tcPr>
            <w:tcW w:w="1448" w:type="dxa"/>
            <w:tcBorders>
              <w:top w:val="nil"/>
              <w:left w:val="nil"/>
              <w:bottom w:val="single" w:sz="4" w:space="0" w:color="auto"/>
              <w:right w:val="nil"/>
            </w:tcBorders>
            <w:vAlign w:val="bottom"/>
            <w:hideMark/>
          </w:tcPr>
          <w:p w14:paraId="1D9405EF" w14:textId="77777777" w:rsidR="00696D0A" w:rsidRPr="007C5470" w:rsidRDefault="00696D0A" w:rsidP="00696D0A">
            <w:pPr>
              <w:pStyle w:val="Normal-pool-Table"/>
              <w:spacing w:after="30"/>
              <w:jc w:val="right"/>
              <w:rPr>
                <w:sz w:val="20"/>
                <w:lang w:val="en-GB"/>
              </w:rPr>
            </w:pPr>
            <w:r w:rsidRPr="007C5470">
              <w:rPr>
                <w:sz w:val="20"/>
                <w:lang w:val="en-GB"/>
              </w:rPr>
              <w:t>392 000</w:t>
            </w:r>
          </w:p>
        </w:tc>
        <w:tc>
          <w:tcPr>
            <w:tcW w:w="1315" w:type="dxa"/>
            <w:tcBorders>
              <w:top w:val="nil"/>
              <w:left w:val="nil"/>
              <w:bottom w:val="single" w:sz="4" w:space="0" w:color="auto"/>
              <w:right w:val="nil"/>
            </w:tcBorders>
            <w:vAlign w:val="bottom"/>
            <w:hideMark/>
          </w:tcPr>
          <w:p w14:paraId="52B45AFE" w14:textId="77777777" w:rsidR="00696D0A" w:rsidRPr="007C5470" w:rsidRDefault="00696D0A" w:rsidP="00696D0A">
            <w:pPr>
              <w:pStyle w:val="Normal-pool-Table"/>
              <w:spacing w:after="30"/>
              <w:jc w:val="right"/>
              <w:rPr>
                <w:sz w:val="20"/>
                <w:lang w:val="en-GB"/>
              </w:rPr>
            </w:pPr>
            <w:r w:rsidRPr="007C5470">
              <w:rPr>
                <w:sz w:val="20"/>
                <w:lang w:val="en-GB"/>
              </w:rPr>
              <w:t>137 000</w:t>
            </w:r>
          </w:p>
        </w:tc>
      </w:tr>
      <w:tr w:rsidR="00696D0A" w:rsidRPr="007C5470" w14:paraId="3B3A499C" w14:textId="77777777" w:rsidTr="00FE0B3E">
        <w:trPr>
          <w:trHeight w:val="57"/>
          <w:jc w:val="right"/>
        </w:trPr>
        <w:tc>
          <w:tcPr>
            <w:tcW w:w="5365" w:type="dxa"/>
            <w:tcBorders>
              <w:top w:val="single" w:sz="4" w:space="0" w:color="auto"/>
              <w:left w:val="nil"/>
              <w:bottom w:val="single" w:sz="4" w:space="0" w:color="auto"/>
              <w:right w:val="nil"/>
            </w:tcBorders>
          </w:tcPr>
          <w:p w14:paraId="335E5C5F" w14:textId="17A5D029" w:rsidR="00696D0A" w:rsidRPr="007C5470" w:rsidRDefault="00696D0A" w:rsidP="00696D0A">
            <w:pPr>
              <w:pStyle w:val="Normal-pool-Table"/>
              <w:spacing w:after="30"/>
              <w:rPr>
                <w:b/>
                <w:sz w:val="20"/>
                <w:lang w:val="en-GB"/>
              </w:rPr>
            </w:pPr>
            <w:r w:rsidRPr="007C5470">
              <w:rPr>
                <w:rFonts w:eastAsia="SimHei"/>
                <w:b/>
                <w:bCs/>
                <w:sz w:val="20"/>
                <w:lang w:val="zh-CN"/>
              </w:rPr>
              <w:lastRenderedPageBreak/>
              <w:t>目标</w:t>
            </w:r>
            <w:r w:rsidRPr="007C5470">
              <w:rPr>
                <w:rFonts w:eastAsia="SimHei"/>
                <w:b/>
                <w:bCs/>
                <w:sz w:val="20"/>
                <w:lang w:val="zh-CN"/>
              </w:rPr>
              <w:t>4</w:t>
            </w:r>
            <w:r w:rsidRPr="007C5470">
              <w:rPr>
                <w:rFonts w:eastAsia="SimHei"/>
                <w:b/>
                <w:bCs/>
                <w:sz w:val="20"/>
                <w:lang w:val="zh-CN"/>
              </w:rPr>
              <w:t>：支持政策</w:t>
            </w:r>
          </w:p>
        </w:tc>
        <w:tc>
          <w:tcPr>
            <w:tcW w:w="1585" w:type="dxa"/>
            <w:tcBorders>
              <w:top w:val="single" w:sz="4" w:space="0" w:color="auto"/>
              <w:left w:val="nil"/>
              <w:bottom w:val="single" w:sz="4" w:space="0" w:color="auto"/>
              <w:right w:val="nil"/>
            </w:tcBorders>
            <w:vAlign w:val="bottom"/>
          </w:tcPr>
          <w:p w14:paraId="460A8918" w14:textId="04A4A3F7" w:rsidR="00696D0A" w:rsidRPr="007C5470" w:rsidRDefault="00696D0A" w:rsidP="00696D0A">
            <w:pPr>
              <w:pStyle w:val="Normal-pool-Table"/>
              <w:spacing w:after="30"/>
              <w:jc w:val="right"/>
              <w:rPr>
                <w:b/>
                <w:sz w:val="20"/>
                <w:lang w:val="en-GB"/>
              </w:rPr>
            </w:pPr>
            <w:r w:rsidRPr="007C5470">
              <w:rPr>
                <w:b/>
                <w:sz w:val="20"/>
                <w:lang w:val="en-GB"/>
              </w:rPr>
              <w:t>750 000</w:t>
            </w:r>
          </w:p>
        </w:tc>
        <w:tc>
          <w:tcPr>
            <w:tcW w:w="1448" w:type="dxa"/>
            <w:tcBorders>
              <w:top w:val="single" w:sz="4" w:space="0" w:color="auto"/>
              <w:left w:val="nil"/>
              <w:bottom w:val="single" w:sz="4" w:space="0" w:color="auto"/>
              <w:right w:val="nil"/>
            </w:tcBorders>
            <w:vAlign w:val="bottom"/>
          </w:tcPr>
          <w:p w14:paraId="1D3A3CBB" w14:textId="695DF6C4" w:rsidR="00696D0A" w:rsidRPr="007C5470" w:rsidRDefault="00696D0A" w:rsidP="00696D0A">
            <w:pPr>
              <w:pStyle w:val="Normal-pool-Table"/>
              <w:spacing w:after="30"/>
              <w:jc w:val="right"/>
              <w:rPr>
                <w:b/>
                <w:sz w:val="20"/>
                <w:lang w:val="en-GB"/>
              </w:rPr>
            </w:pPr>
            <w:r w:rsidRPr="007C5470">
              <w:rPr>
                <w:b/>
                <w:sz w:val="20"/>
                <w:lang w:val="en-GB"/>
              </w:rPr>
              <w:t>437 000</w:t>
            </w:r>
          </w:p>
        </w:tc>
        <w:tc>
          <w:tcPr>
            <w:tcW w:w="1315" w:type="dxa"/>
            <w:tcBorders>
              <w:top w:val="single" w:sz="4" w:space="0" w:color="auto"/>
              <w:left w:val="nil"/>
              <w:bottom w:val="single" w:sz="4" w:space="0" w:color="auto"/>
              <w:right w:val="nil"/>
            </w:tcBorders>
            <w:vAlign w:val="bottom"/>
          </w:tcPr>
          <w:p w14:paraId="5E3891B2" w14:textId="10B0CABA" w:rsidR="00696D0A" w:rsidRPr="007C5470" w:rsidRDefault="00696D0A" w:rsidP="00696D0A">
            <w:pPr>
              <w:pStyle w:val="Normal-pool-Table"/>
              <w:spacing w:after="30"/>
              <w:jc w:val="right"/>
              <w:rPr>
                <w:b/>
                <w:sz w:val="20"/>
                <w:lang w:val="en-GB"/>
              </w:rPr>
            </w:pPr>
            <w:r w:rsidRPr="007C5470">
              <w:rPr>
                <w:b/>
                <w:sz w:val="20"/>
                <w:lang w:val="en-GB"/>
              </w:rPr>
              <w:t>(313 000)</w:t>
            </w:r>
          </w:p>
        </w:tc>
      </w:tr>
      <w:tr w:rsidR="00696D0A" w:rsidRPr="007C5470" w14:paraId="02DEE1B4" w14:textId="77777777" w:rsidTr="00FE0B3E">
        <w:trPr>
          <w:trHeight w:val="57"/>
          <w:jc w:val="right"/>
        </w:trPr>
        <w:tc>
          <w:tcPr>
            <w:tcW w:w="5365" w:type="dxa"/>
            <w:tcBorders>
              <w:top w:val="single" w:sz="4" w:space="0" w:color="auto"/>
              <w:left w:val="nil"/>
              <w:bottom w:val="nil"/>
              <w:right w:val="nil"/>
            </w:tcBorders>
            <w:hideMark/>
          </w:tcPr>
          <w:p w14:paraId="3B75DD97" w14:textId="1C35EFB4" w:rsidR="00696D0A" w:rsidRPr="007C5470" w:rsidRDefault="00696D0A" w:rsidP="00696D0A">
            <w:pPr>
              <w:pStyle w:val="Normal-pool-Table"/>
              <w:spacing w:after="30"/>
              <w:rPr>
                <w:bCs/>
                <w:sz w:val="20"/>
                <w:lang w:val="en-GB" w:eastAsia="zh-CN"/>
              </w:rPr>
            </w:pPr>
            <w:r w:rsidRPr="007C5470">
              <w:rPr>
                <w:rFonts w:eastAsia="SimSun"/>
                <w:sz w:val="20"/>
                <w:lang w:val="zh-CN" w:eastAsia="zh-CN"/>
              </w:rPr>
              <w:t>目标</w:t>
            </w:r>
            <w:r w:rsidRPr="007C5470">
              <w:rPr>
                <w:rFonts w:eastAsia="SimSun"/>
                <w:sz w:val="20"/>
                <w:lang w:val="zh-CN" w:eastAsia="zh-CN"/>
              </w:rPr>
              <w:t xml:space="preserve">4 (a) </w:t>
            </w:r>
            <w:r w:rsidR="00810C04" w:rsidRPr="007C5470">
              <w:rPr>
                <w:rFonts w:eastAsia="SimSun"/>
                <w:sz w:val="20"/>
                <w:lang w:val="zh-CN" w:eastAsia="zh-CN"/>
              </w:rPr>
              <w:t>：</w:t>
            </w:r>
            <w:r w:rsidRPr="007C5470">
              <w:rPr>
                <w:rFonts w:eastAsia="SimSun"/>
                <w:sz w:val="20"/>
                <w:lang w:val="zh-CN" w:eastAsia="zh-CN"/>
              </w:rPr>
              <w:t>推进关于政策手段、政策支持工具和方法的工作</w:t>
            </w:r>
          </w:p>
        </w:tc>
        <w:tc>
          <w:tcPr>
            <w:tcW w:w="1585" w:type="dxa"/>
            <w:tcBorders>
              <w:top w:val="single" w:sz="4" w:space="0" w:color="auto"/>
              <w:left w:val="nil"/>
              <w:bottom w:val="nil"/>
              <w:right w:val="nil"/>
            </w:tcBorders>
            <w:vAlign w:val="bottom"/>
            <w:hideMark/>
          </w:tcPr>
          <w:p w14:paraId="50EBC012" w14:textId="77777777" w:rsidR="00696D0A" w:rsidRPr="007C5470" w:rsidRDefault="00696D0A" w:rsidP="00696D0A">
            <w:pPr>
              <w:pStyle w:val="Normal-pool-Table"/>
              <w:spacing w:after="30"/>
              <w:jc w:val="right"/>
              <w:rPr>
                <w:bCs/>
                <w:sz w:val="20"/>
                <w:lang w:val="en-GB"/>
              </w:rPr>
            </w:pPr>
            <w:r w:rsidRPr="007C5470">
              <w:rPr>
                <w:bCs/>
                <w:sz w:val="20"/>
                <w:lang w:val="en-GB"/>
              </w:rPr>
              <w:t>244 000</w:t>
            </w:r>
          </w:p>
        </w:tc>
        <w:tc>
          <w:tcPr>
            <w:tcW w:w="1448" w:type="dxa"/>
            <w:tcBorders>
              <w:top w:val="single" w:sz="4" w:space="0" w:color="auto"/>
              <w:left w:val="nil"/>
              <w:bottom w:val="nil"/>
              <w:right w:val="nil"/>
            </w:tcBorders>
            <w:vAlign w:val="bottom"/>
            <w:hideMark/>
          </w:tcPr>
          <w:p w14:paraId="13D61D40" w14:textId="77777777" w:rsidR="00696D0A" w:rsidRPr="007C5470" w:rsidRDefault="00696D0A" w:rsidP="00696D0A">
            <w:pPr>
              <w:pStyle w:val="Normal-pool-Table"/>
              <w:spacing w:after="30"/>
              <w:jc w:val="right"/>
              <w:rPr>
                <w:bCs/>
                <w:sz w:val="20"/>
                <w:lang w:val="en-GB"/>
              </w:rPr>
            </w:pPr>
            <w:r w:rsidRPr="007C5470">
              <w:rPr>
                <w:bCs/>
                <w:sz w:val="20"/>
                <w:lang w:val="en-GB"/>
              </w:rPr>
              <w:t>170 000</w:t>
            </w:r>
          </w:p>
        </w:tc>
        <w:tc>
          <w:tcPr>
            <w:tcW w:w="1315" w:type="dxa"/>
            <w:tcBorders>
              <w:top w:val="single" w:sz="4" w:space="0" w:color="auto"/>
              <w:left w:val="nil"/>
              <w:bottom w:val="nil"/>
              <w:right w:val="nil"/>
            </w:tcBorders>
            <w:vAlign w:val="bottom"/>
            <w:hideMark/>
          </w:tcPr>
          <w:p w14:paraId="0C39076F" w14:textId="77777777" w:rsidR="00696D0A" w:rsidRPr="007C5470" w:rsidRDefault="00696D0A" w:rsidP="00696D0A">
            <w:pPr>
              <w:pStyle w:val="Normal-pool-Table"/>
              <w:spacing w:after="30"/>
              <w:jc w:val="right"/>
              <w:rPr>
                <w:b/>
                <w:sz w:val="20"/>
                <w:lang w:val="en-GB"/>
              </w:rPr>
            </w:pPr>
            <w:r w:rsidRPr="007C5470">
              <w:rPr>
                <w:b/>
                <w:sz w:val="20"/>
                <w:lang w:val="en-GB"/>
              </w:rPr>
              <w:t>(74 000)</w:t>
            </w:r>
          </w:p>
        </w:tc>
      </w:tr>
      <w:tr w:rsidR="00696D0A" w:rsidRPr="007C5470" w14:paraId="2E5ABE1A" w14:textId="77777777" w:rsidTr="00FE0B3E">
        <w:trPr>
          <w:trHeight w:val="57"/>
          <w:jc w:val="right"/>
        </w:trPr>
        <w:tc>
          <w:tcPr>
            <w:tcW w:w="5365" w:type="dxa"/>
            <w:tcBorders>
              <w:top w:val="nil"/>
              <w:left w:val="nil"/>
              <w:bottom w:val="nil"/>
              <w:right w:val="nil"/>
            </w:tcBorders>
            <w:hideMark/>
          </w:tcPr>
          <w:p w14:paraId="3B856898" w14:textId="5C398A34" w:rsidR="00696D0A" w:rsidRPr="007C5470" w:rsidRDefault="00696D0A" w:rsidP="00696D0A">
            <w:pPr>
              <w:pStyle w:val="Normal-pool-Table"/>
              <w:spacing w:after="30"/>
              <w:rPr>
                <w:sz w:val="20"/>
                <w:lang w:val="en-GB" w:eastAsia="zh-CN"/>
              </w:rPr>
            </w:pPr>
            <w:r w:rsidRPr="007C5470">
              <w:rPr>
                <w:rFonts w:eastAsia="SimSun"/>
                <w:sz w:val="20"/>
                <w:lang w:val="zh-CN" w:eastAsia="zh-CN"/>
              </w:rPr>
              <w:t>目标</w:t>
            </w:r>
            <w:r w:rsidRPr="007C5470">
              <w:rPr>
                <w:rFonts w:eastAsia="SimSun"/>
                <w:sz w:val="20"/>
                <w:lang w:val="zh-CN" w:eastAsia="zh-CN"/>
              </w:rPr>
              <w:t xml:space="preserve">4 (b) </w:t>
            </w:r>
            <w:r w:rsidR="00810C04" w:rsidRPr="007C5470">
              <w:rPr>
                <w:rFonts w:eastAsia="SimSun"/>
                <w:sz w:val="20"/>
                <w:lang w:val="zh-CN" w:eastAsia="zh-CN"/>
              </w:rPr>
              <w:t>：</w:t>
            </w:r>
            <w:r w:rsidRPr="007C5470">
              <w:rPr>
                <w:rFonts w:eastAsia="SimSun"/>
                <w:sz w:val="20"/>
                <w:lang w:val="zh-CN" w:eastAsia="zh-CN"/>
              </w:rPr>
              <w:t>推进生物多样性和生态系统功能及服务的情景设想和模型方面的工作</w:t>
            </w:r>
          </w:p>
        </w:tc>
        <w:tc>
          <w:tcPr>
            <w:tcW w:w="1585" w:type="dxa"/>
            <w:tcBorders>
              <w:top w:val="nil"/>
              <w:left w:val="nil"/>
              <w:bottom w:val="nil"/>
              <w:right w:val="nil"/>
            </w:tcBorders>
            <w:vAlign w:val="bottom"/>
            <w:hideMark/>
          </w:tcPr>
          <w:p w14:paraId="080A5D86" w14:textId="77777777" w:rsidR="00696D0A" w:rsidRPr="007C5470" w:rsidRDefault="00696D0A" w:rsidP="00696D0A">
            <w:pPr>
              <w:pStyle w:val="Normal-pool-Table"/>
              <w:spacing w:after="30"/>
              <w:jc w:val="right"/>
              <w:rPr>
                <w:sz w:val="20"/>
                <w:lang w:val="en-GB"/>
              </w:rPr>
            </w:pPr>
            <w:r w:rsidRPr="007C5470">
              <w:rPr>
                <w:sz w:val="20"/>
                <w:lang w:val="en-GB"/>
              </w:rPr>
              <w:t>271 000</w:t>
            </w:r>
          </w:p>
        </w:tc>
        <w:tc>
          <w:tcPr>
            <w:tcW w:w="1448" w:type="dxa"/>
            <w:tcBorders>
              <w:top w:val="nil"/>
              <w:left w:val="nil"/>
              <w:bottom w:val="nil"/>
              <w:right w:val="nil"/>
            </w:tcBorders>
            <w:vAlign w:val="bottom"/>
            <w:hideMark/>
          </w:tcPr>
          <w:p w14:paraId="10B2A10B" w14:textId="77777777" w:rsidR="00696D0A" w:rsidRPr="007C5470" w:rsidRDefault="00696D0A" w:rsidP="00696D0A">
            <w:pPr>
              <w:pStyle w:val="Normal-pool-Table"/>
              <w:spacing w:after="30"/>
              <w:jc w:val="right"/>
              <w:rPr>
                <w:sz w:val="20"/>
                <w:lang w:val="en-GB"/>
              </w:rPr>
            </w:pPr>
            <w:r w:rsidRPr="007C5470">
              <w:rPr>
                <w:sz w:val="20"/>
                <w:lang w:val="en-GB"/>
              </w:rPr>
              <w:t>267 000</w:t>
            </w:r>
          </w:p>
        </w:tc>
        <w:tc>
          <w:tcPr>
            <w:tcW w:w="1315" w:type="dxa"/>
            <w:tcBorders>
              <w:top w:val="nil"/>
              <w:left w:val="nil"/>
              <w:bottom w:val="nil"/>
              <w:right w:val="nil"/>
            </w:tcBorders>
            <w:vAlign w:val="bottom"/>
            <w:hideMark/>
          </w:tcPr>
          <w:p w14:paraId="2FD8E1CA" w14:textId="77777777" w:rsidR="00696D0A" w:rsidRPr="007C5470" w:rsidRDefault="00696D0A" w:rsidP="00696D0A">
            <w:pPr>
              <w:pStyle w:val="Normal-pool-Table"/>
              <w:spacing w:after="30"/>
              <w:jc w:val="right"/>
              <w:rPr>
                <w:sz w:val="20"/>
                <w:lang w:val="en-GB"/>
              </w:rPr>
            </w:pPr>
            <w:r w:rsidRPr="007C5470">
              <w:rPr>
                <w:sz w:val="20"/>
                <w:lang w:val="en-GB"/>
              </w:rPr>
              <w:t>(4 000)</w:t>
            </w:r>
          </w:p>
        </w:tc>
      </w:tr>
      <w:tr w:rsidR="00992A45" w:rsidRPr="007C5470" w14:paraId="785CA162" w14:textId="77777777" w:rsidTr="00EF216F">
        <w:trPr>
          <w:trHeight w:val="57"/>
          <w:jc w:val="right"/>
        </w:trPr>
        <w:tc>
          <w:tcPr>
            <w:tcW w:w="5365" w:type="dxa"/>
            <w:tcBorders>
              <w:top w:val="nil"/>
              <w:left w:val="nil"/>
              <w:bottom w:val="single" w:sz="4" w:space="0" w:color="auto"/>
              <w:right w:val="nil"/>
            </w:tcBorders>
            <w:vAlign w:val="bottom"/>
            <w:hideMark/>
          </w:tcPr>
          <w:p w14:paraId="6A3BBC5E" w14:textId="2677E77A" w:rsidR="00992A45" w:rsidRPr="007C5470" w:rsidRDefault="00696D0A" w:rsidP="00D72A8C">
            <w:pPr>
              <w:pStyle w:val="Normal-pool-Table"/>
              <w:spacing w:after="30"/>
              <w:rPr>
                <w:sz w:val="20"/>
                <w:lang w:val="en-GB" w:eastAsia="zh-CN"/>
              </w:rPr>
            </w:pPr>
            <w:r w:rsidRPr="007C5470">
              <w:rPr>
                <w:rFonts w:eastAsia="SimSun"/>
                <w:sz w:val="20"/>
                <w:lang w:val="zh-CN" w:eastAsia="zh-CN"/>
              </w:rPr>
              <w:t>目标</w:t>
            </w:r>
            <w:r w:rsidRPr="007C5470">
              <w:rPr>
                <w:rFonts w:eastAsia="SimSun"/>
                <w:sz w:val="20"/>
                <w:lang w:val="zh-CN" w:eastAsia="zh-CN"/>
              </w:rPr>
              <w:t xml:space="preserve">4 (c) </w:t>
            </w:r>
            <w:r w:rsidR="00810C04" w:rsidRPr="007C5470">
              <w:rPr>
                <w:rFonts w:eastAsia="SimSun"/>
                <w:sz w:val="20"/>
                <w:lang w:val="zh-CN" w:eastAsia="zh-CN"/>
              </w:rPr>
              <w:t>：</w:t>
            </w:r>
            <w:r w:rsidRPr="007C5470">
              <w:rPr>
                <w:rFonts w:eastAsia="SimSun"/>
                <w:sz w:val="20"/>
                <w:lang w:val="zh-CN" w:eastAsia="zh-CN"/>
              </w:rPr>
              <w:t>推进关于多重价值的工作</w:t>
            </w:r>
          </w:p>
        </w:tc>
        <w:tc>
          <w:tcPr>
            <w:tcW w:w="1585" w:type="dxa"/>
            <w:tcBorders>
              <w:top w:val="nil"/>
              <w:left w:val="nil"/>
              <w:bottom w:val="single" w:sz="4" w:space="0" w:color="auto"/>
              <w:right w:val="nil"/>
            </w:tcBorders>
            <w:vAlign w:val="bottom"/>
            <w:hideMark/>
          </w:tcPr>
          <w:p w14:paraId="10B64296" w14:textId="77777777" w:rsidR="00992A45" w:rsidRPr="007C5470" w:rsidRDefault="00992A45" w:rsidP="00D72A8C">
            <w:pPr>
              <w:pStyle w:val="Normal-pool-Table"/>
              <w:spacing w:after="30"/>
              <w:jc w:val="right"/>
              <w:rPr>
                <w:sz w:val="20"/>
                <w:lang w:val="en-GB"/>
              </w:rPr>
            </w:pPr>
            <w:r w:rsidRPr="007C5470">
              <w:rPr>
                <w:sz w:val="20"/>
                <w:lang w:val="en-GB"/>
              </w:rPr>
              <w:t>235 000</w:t>
            </w:r>
          </w:p>
        </w:tc>
        <w:tc>
          <w:tcPr>
            <w:tcW w:w="1448" w:type="dxa"/>
            <w:tcBorders>
              <w:top w:val="nil"/>
              <w:left w:val="nil"/>
              <w:bottom w:val="single" w:sz="4" w:space="0" w:color="auto"/>
              <w:right w:val="nil"/>
            </w:tcBorders>
            <w:vAlign w:val="bottom"/>
            <w:hideMark/>
          </w:tcPr>
          <w:p w14:paraId="3B251F34" w14:textId="77777777" w:rsidR="00992A45" w:rsidRPr="007C5470" w:rsidRDefault="00992A45" w:rsidP="00D72A8C">
            <w:pPr>
              <w:pStyle w:val="Normal-pool-Table"/>
              <w:spacing w:after="30"/>
              <w:jc w:val="right"/>
              <w:rPr>
                <w:sz w:val="20"/>
                <w:lang w:val="en-GB"/>
              </w:rPr>
            </w:pPr>
            <w:r w:rsidRPr="007C5470">
              <w:rPr>
                <w:sz w:val="20"/>
                <w:lang w:val="en-GB"/>
              </w:rPr>
              <w:t>0</w:t>
            </w:r>
          </w:p>
        </w:tc>
        <w:tc>
          <w:tcPr>
            <w:tcW w:w="1315" w:type="dxa"/>
            <w:tcBorders>
              <w:top w:val="nil"/>
              <w:left w:val="nil"/>
              <w:bottom w:val="single" w:sz="4" w:space="0" w:color="auto"/>
              <w:right w:val="nil"/>
            </w:tcBorders>
            <w:vAlign w:val="bottom"/>
            <w:hideMark/>
          </w:tcPr>
          <w:p w14:paraId="1A2AD5E6" w14:textId="77777777" w:rsidR="00992A45" w:rsidRPr="007C5470" w:rsidRDefault="00992A45" w:rsidP="00D72A8C">
            <w:pPr>
              <w:pStyle w:val="Normal-pool-Table"/>
              <w:spacing w:after="30"/>
              <w:jc w:val="right"/>
              <w:rPr>
                <w:sz w:val="20"/>
                <w:lang w:val="en-GB"/>
              </w:rPr>
            </w:pPr>
            <w:r w:rsidRPr="007C5470">
              <w:rPr>
                <w:sz w:val="20"/>
                <w:lang w:val="en-GB"/>
              </w:rPr>
              <w:t>(235 000)</w:t>
            </w:r>
          </w:p>
        </w:tc>
      </w:tr>
      <w:tr w:rsidR="00CA558D" w:rsidRPr="007C5470" w14:paraId="14744507" w14:textId="77777777" w:rsidTr="00AB023A">
        <w:trPr>
          <w:trHeight w:val="57"/>
          <w:jc w:val="right"/>
        </w:trPr>
        <w:tc>
          <w:tcPr>
            <w:tcW w:w="5365" w:type="dxa"/>
            <w:tcBorders>
              <w:top w:val="single" w:sz="4" w:space="0" w:color="auto"/>
              <w:left w:val="nil"/>
              <w:bottom w:val="single" w:sz="4" w:space="0" w:color="auto"/>
              <w:right w:val="nil"/>
            </w:tcBorders>
            <w:hideMark/>
          </w:tcPr>
          <w:p w14:paraId="14A81BB9" w14:textId="0BA5B287" w:rsidR="00CA558D" w:rsidRPr="007C5470" w:rsidRDefault="00CA558D" w:rsidP="00CA558D">
            <w:pPr>
              <w:pStyle w:val="Normal-pool-Table"/>
              <w:spacing w:after="30"/>
              <w:rPr>
                <w:b/>
                <w:sz w:val="20"/>
                <w:lang w:val="en-GB"/>
              </w:rPr>
            </w:pPr>
            <w:r w:rsidRPr="007C5470">
              <w:rPr>
                <w:rFonts w:eastAsia="SimHei"/>
                <w:b/>
                <w:bCs/>
                <w:sz w:val="20"/>
                <w:lang w:val="zh-CN"/>
              </w:rPr>
              <w:t>目标</w:t>
            </w:r>
            <w:r w:rsidRPr="007C5470">
              <w:rPr>
                <w:rFonts w:eastAsia="SimHei"/>
                <w:b/>
                <w:bCs/>
                <w:sz w:val="20"/>
                <w:lang w:val="zh-CN"/>
              </w:rPr>
              <w:t>5</w:t>
            </w:r>
            <w:r w:rsidRPr="007C5470">
              <w:rPr>
                <w:rFonts w:eastAsia="SimHei"/>
                <w:b/>
                <w:bCs/>
                <w:sz w:val="20"/>
                <w:lang w:val="zh-CN"/>
              </w:rPr>
              <w:t>：交流和参与</w:t>
            </w:r>
          </w:p>
        </w:tc>
        <w:tc>
          <w:tcPr>
            <w:tcW w:w="1585" w:type="dxa"/>
            <w:tcBorders>
              <w:top w:val="single" w:sz="4" w:space="0" w:color="auto"/>
              <w:left w:val="nil"/>
              <w:bottom w:val="single" w:sz="4" w:space="0" w:color="auto"/>
              <w:right w:val="nil"/>
            </w:tcBorders>
            <w:vAlign w:val="bottom"/>
            <w:hideMark/>
          </w:tcPr>
          <w:p w14:paraId="103C4A12" w14:textId="77777777" w:rsidR="00CA558D" w:rsidRPr="007C5470" w:rsidRDefault="00CA558D" w:rsidP="00CA558D">
            <w:pPr>
              <w:pStyle w:val="Normal-pool-Table"/>
              <w:spacing w:after="30"/>
              <w:jc w:val="right"/>
              <w:rPr>
                <w:b/>
                <w:sz w:val="20"/>
                <w:lang w:val="en-GB"/>
              </w:rPr>
            </w:pPr>
            <w:r w:rsidRPr="007C5470">
              <w:rPr>
                <w:b/>
                <w:sz w:val="20"/>
                <w:lang w:val="en-GB"/>
              </w:rPr>
              <w:t>280 000</w:t>
            </w:r>
          </w:p>
        </w:tc>
        <w:tc>
          <w:tcPr>
            <w:tcW w:w="1448" w:type="dxa"/>
            <w:tcBorders>
              <w:top w:val="single" w:sz="4" w:space="0" w:color="auto"/>
              <w:left w:val="nil"/>
              <w:bottom w:val="single" w:sz="4" w:space="0" w:color="auto"/>
              <w:right w:val="nil"/>
            </w:tcBorders>
            <w:vAlign w:val="bottom"/>
            <w:hideMark/>
          </w:tcPr>
          <w:p w14:paraId="73F2616A" w14:textId="77777777" w:rsidR="00CA558D" w:rsidRPr="007C5470" w:rsidRDefault="00CA558D" w:rsidP="00CA558D">
            <w:pPr>
              <w:pStyle w:val="Normal-pool-Table"/>
              <w:spacing w:after="30"/>
              <w:jc w:val="right"/>
              <w:rPr>
                <w:b/>
                <w:sz w:val="20"/>
                <w:lang w:val="en-GB"/>
              </w:rPr>
            </w:pPr>
            <w:r w:rsidRPr="007C5470">
              <w:rPr>
                <w:b/>
                <w:sz w:val="20"/>
                <w:lang w:val="en-GB"/>
              </w:rPr>
              <w:t>280 000</w:t>
            </w:r>
          </w:p>
        </w:tc>
        <w:tc>
          <w:tcPr>
            <w:tcW w:w="1315" w:type="dxa"/>
            <w:tcBorders>
              <w:top w:val="single" w:sz="4" w:space="0" w:color="auto"/>
              <w:left w:val="nil"/>
              <w:bottom w:val="single" w:sz="4" w:space="0" w:color="auto"/>
              <w:right w:val="nil"/>
            </w:tcBorders>
            <w:vAlign w:val="bottom"/>
            <w:hideMark/>
          </w:tcPr>
          <w:p w14:paraId="34900749" w14:textId="77777777" w:rsidR="00CA558D" w:rsidRPr="007C5470" w:rsidRDefault="00CA558D" w:rsidP="00CA558D">
            <w:pPr>
              <w:pStyle w:val="Normal-pool-Table"/>
              <w:spacing w:after="30"/>
              <w:jc w:val="right"/>
              <w:rPr>
                <w:b/>
                <w:sz w:val="20"/>
                <w:lang w:val="en-GB"/>
              </w:rPr>
            </w:pPr>
            <w:r w:rsidRPr="007C5470">
              <w:rPr>
                <w:b/>
                <w:sz w:val="20"/>
                <w:lang w:val="en-GB"/>
              </w:rPr>
              <w:t>0</w:t>
            </w:r>
          </w:p>
        </w:tc>
      </w:tr>
      <w:tr w:rsidR="00CA558D" w:rsidRPr="007C5470" w14:paraId="753191A5" w14:textId="77777777" w:rsidTr="00AB023A">
        <w:trPr>
          <w:trHeight w:val="57"/>
          <w:jc w:val="right"/>
        </w:trPr>
        <w:tc>
          <w:tcPr>
            <w:tcW w:w="5365" w:type="dxa"/>
            <w:tcBorders>
              <w:top w:val="single" w:sz="4" w:space="0" w:color="auto"/>
              <w:left w:val="nil"/>
              <w:bottom w:val="nil"/>
              <w:right w:val="nil"/>
            </w:tcBorders>
            <w:hideMark/>
          </w:tcPr>
          <w:p w14:paraId="4B88D849" w14:textId="60F7ED17" w:rsidR="00CA558D" w:rsidRPr="007C5470" w:rsidRDefault="00CA558D" w:rsidP="00CA558D">
            <w:pPr>
              <w:pStyle w:val="Normal-pool-Table"/>
              <w:spacing w:after="30"/>
              <w:rPr>
                <w:sz w:val="20"/>
                <w:lang w:val="en-GB"/>
              </w:rPr>
            </w:pPr>
            <w:r w:rsidRPr="007C5470">
              <w:rPr>
                <w:rFonts w:eastAsia="SimSun"/>
                <w:sz w:val="20"/>
                <w:lang w:val="zh-CN"/>
              </w:rPr>
              <w:t>目标</w:t>
            </w:r>
            <w:r w:rsidRPr="007C5470">
              <w:rPr>
                <w:rFonts w:eastAsia="SimSun"/>
                <w:sz w:val="20"/>
                <w:lang w:val="zh-CN"/>
              </w:rPr>
              <w:t xml:space="preserve">5 (a) </w:t>
            </w:r>
            <w:r w:rsidR="00810C04" w:rsidRPr="007C5470">
              <w:rPr>
                <w:rFonts w:eastAsia="SimSun"/>
                <w:sz w:val="20"/>
                <w:lang w:val="zh-CN" w:eastAsia="zh-CN"/>
              </w:rPr>
              <w:t>：</w:t>
            </w:r>
            <w:r w:rsidRPr="007C5470">
              <w:rPr>
                <w:rFonts w:eastAsia="SimSun"/>
                <w:sz w:val="20"/>
                <w:lang w:val="zh-CN"/>
              </w:rPr>
              <w:t>加强交流</w:t>
            </w:r>
          </w:p>
        </w:tc>
        <w:tc>
          <w:tcPr>
            <w:tcW w:w="1585" w:type="dxa"/>
            <w:tcBorders>
              <w:top w:val="single" w:sz="4" w:space="0" w:color="auto"/>
              <w:left w:val="nil"/>
              <w:bottom w:val="nil"/>
              <w:right w:val="nil"/>
            </w:tcBorders>
            <w:vAlign w:val="bottom"/>
            <w:hideMark/>
          </w:tcPr>
          <w:p w14:paraId="5BDE51F1" w14:textId="77777777" w:rsidR="00CA558D" w:rsidRPr="007C5470" w:rsidRDefault="00CA558D" w:rsidP="00CA558D">
            <w:pPr>
              <w:pStyle w:val="Normal-pool-Table"/>
              <w:spacing w:after="30"/>
              <w:jc w:val="right"/>
              <w:rPr>
                <w:sz w:val="20"/>
                <w:lang w:val="en-GB"/>
              </w:rPr>
            </w:pPr>
            <w:r w:rsidRPr="007C5470">
              <w:rPr>
                <w:sz w:val="20"/>
                <w:lang w:val="en-GB"/>
              </w:rPr>
              <w:t>250 000</w:t>
            </w:r>
          </w:p>
        </w:tc>
        <w:tc>
          <w:tcPr>
            <w:tcW w:w="1448" w:type="dxa"/>
            <w:tcBorders>
              <w:top w:val="single" w:sz="4" w:space="0" w:color="auto"/>
              <w:left w:val="nil"/>
              <w:bottom w:val="nil"/>
              <w:right w:val="nil"/>
            </w:tcBorders>
            <w:vAlign w:val="bottom"/>
            <w:hideMark/>
          </w:tcPr>
          <w:p w14:paraId="7AFA7A31" w14:textId="77777777" w:rsidR="00CA558D" w:rsidRPr="007C5470" w:rsidRDefault="00CA558D" w:rsidP="00CA558D">
            <w:pPr>
              <w:pStyle w:val="Normal-pool-Table"/>
              <w:spacing w:after="30"/>
              <w:jc w:val="right"/>
              <w:rPr>
                <w:sz w:val="20"/>
                <w:lang w:val="en-GB"/>
              </w:rPr>
            </w:pPr>
            <w:r w:rsidRPr="007C5470">
              <w:rPr>
                <w:sz w:val="20"/>
                <w:lang w:val="en-GB"/>
              </w:rPr>
              <w:t>250 000</w:t>
            </w:r>
          </w:p>
        </w:tc>
        <w:tc>
          <w:tcPr>
            <w:tcW w:w="1315" w:type="dxa"/>
            <w:tcBorders>
              <w:top w:val="single" w:sz="4" w:space="0" w:color="auto"/>
              <w:left w:val="nil"/>
              <w:bottom w:val="nil"/>
              <w:right w:val="nil"/>
            </w:tcBorders>
            <w:vAlign w:val="bottom"/>
            <w:hideMark/>
          </w:tcPr>
          <w:p w14:paraId="762E9C5D" w14:textId="77777777" w:rsidR="00CA558D" w:rsidRPr="007C5470" w:rsidRDefault="00CA558D" w:rsidP="00CA558D">
            <w:pPr>
              <w:pStyle w:val="Normal-pool-Table"/>
              <w:spacing w:after="30"/>
              <w:jc w:val="right"/>
              <w:rPr>
                <w:sz w:val="20"/>
                <w:lang w:val="en-GB"/>
              </w:rPr>
            </w:pPr>
            <w:r w:rsidRPr="007C5470">
              <w:rPr>
                <w:sz w:val="20"/>
                <w:lang w:val="en-GB"/>
              </w:rPr>
              <w:t>0</w:t>
            </w:r>
          </w:p>
        </w:tc>
      </w:tr>
      <w:tr w:rsidR="00CA558D" w:rsidRPr="007C5470" w14:paraId="109A40CA" w14:textId="77777777" w:rsidTr="00AB023A">
        <w:trPr>
          <w:trHeight w:val="57"/>
          <w:jc w:val="right"/>
        </w:trPr>
        <w:tc>
          <w:tcPr>
            <w:tcW w:w="5365" w:type="dxa"/>
            <w:tcBorders>
              <w:top w:val="nil"/>
              <w:left w:val="nil"/>
              <w:bottom w:val="single" w:sz="4" w:space="0" w:color="auto"/>
              <w:right w:val="nil"/>
            </w:tcBorders>
            <w:hideMark/>
          </w:tcPr>
          <w:p w14:paraId="09AD5C82" w14:textId="224F66EC" w:rsidR="00CA558D" w:rsidRPr="007C5470" w:rsidRDefault="00CA558D" w:rsidP="00CA558D">
            <w:pPr>
              <w:pStyle w:val="Normal-pool-Table"/>
              <w:spacing w:after="30"/>
              <w:rPr>
                <w:sz w:val="20"/>
                <w:lang w:eastAsia="zh-CN"/>
              </w:rPr>
            </w:pPr>
            <w:r w:rsidRPr="007C5470">
              <w:rPr>
                <w:rFonts w:eastAsia="SimSun"/>
                <w:sz w:val="20"/>
                <w:lang w:val="zh-CN" w:eastAsia="zh-CN"/>
              </w:rPr>
              <w:t>目标</w:t>
            </w:r>
            <w:r w:rsidRPr="007C5470">
              <w:rPr>
                <w:rFonts w:eastAsia="SimSun"/>
                <w:sz w:val="20"/>
                <w:lang w:val="zh-CN" w:eastAsia="zh-CN"/>
              </w:rPr>
              <w:t xml:space="preserve">5 (c) </w:t>
            </w:r>
            <w:r w:rsidR="00810C04" w:rsidRPr="007C5470">
              <w:rPr>
                <w:rFonts w:eastAsia="SimSun"/>
                <w:sz w:val="20"/>
                <w:lang w:val="zh-CN" w:eastAsia="zh-CN"/>
              </w:rPr>
              <w:t>：</w:t>
            </w:r>
            <w:r w:rsidRPr="007C5470">
              <w:rPr>
                <w:rFonts w:eastAsia="SimSun"/>
                <w:sz w:val="20"/>
                <w:lang w:val="zh-CN" w:eastAsia="zh-CN"/>
              </w:rPr>
              <w:t>加强利益攸关方的参与</w:t>
            </w:r>
          </w:p>
        </w:tc>
        <w:tc>
          <w:tcPr>
            <w:tcW w:w="1585" w:type="dxa"/>
            <w:tcBorders>
              <w:top w:val="nil"/>
              <w:left w:val="nil"/>
              <w:bottom w:val="single" w:sz="4" w:space="0" w:color="auto"/>
              <w:right w:val="nil"/>
            </w:tcBorders>
            <w:vAlign w:val="bottom"/>
            <w:hideMark/>
          </w:tcPr>
          <w:p w14:paraId="5AC29A8D" w14:textId="77777777" w:rsidR="00CA558D" w:rsidRPr="007C5470" w:rsidRDefault="00CA558D" w:rsidP="00CA558D">
            <w:pPr>
              <w:pStyle w:val="Normal-pool-Table"/>
              <w:spacing w:after="30"/>
              <w:jc w:val="right"/>
              <w:rPr>
                <w:sz w:val="20"/>
                <w:lang w:val="en-GB"/>
              </w:rPr>
            </w:pPr>
            <w:r w:rsidRPr="007C5470">
              <w:rPr>
                <w:sz w:val="20"/>
                <w:lang w:val="en-GB"/>
              </w:rPr>
              <w:t>30 000</w:t>
            </w:r>
          </w:p>
        </w:tc>
        <w:tc>
          <w:tcPr>
            <w:tcW w:w="1448" w:type="dxa"/>
            <w:tcBorders>
              <w:top w:val="nil"/>
              <w:left w:val="nil"/>
              <w:bottom w:val="single" w:sz="4" w:space="0" w:color="auto"/>
              <w:right w:val="nil"/>
            </w:tcBorders>
            <w:vAlign w:val="bottom"/>
            <w:hideMark/>
          </w:tcPr>
          <w:p w14:paraId="76AFFD51" w14:textId="77777777" w:rsidR="00CA558D" w:rsidRPr="007C5470" w:rsidRDefault="00CA558D" w:rsidP="00CA558D">
            <w:pPr>
              <w:pStyle w:val="Normal-pool-Table"/>
              <w:spacing w:after="30"/>
              <w:jc w:val="right"/>
              <w:rPr>
                <w:sz w:val="20"/>
                <w:lang w:val="en-GB"/>
              </w:rPr>
            </w:pPr>
            <w:r w:rsidRPr="007C5470">
              <w:rPr>
                <w:sz w:val="20"/>
                <w:lang w:val="en-GB"/>
              </w:rPr>
              <w:t>30 000</w:t>
            </w:r>
          </w:p>
        </w:tc>
        <w:tc>
          <w:tcPr>
            <w:tcW w:w="1315" w:type="dxa"/>
            <w:tcBorders>
              <w:top w:val="nil"/>
              <w:left w:val="nil"/>
              <w:bottom w:val="single" w:sz="4" w:space="0" w:color="auto"/>
              <w:right w:val="nil"/>
            </w:tcBorders>
            <w:vAlign w:val="bottom"/>
            <w:hideMark/>
          </w:tcPr>
          <w:p w14:paraId="5896146B" w14:textId="77777777" w:rsidR="00CA558D" w:rsidRPr="007C5470" w:rsidRDefault="00CA558D" w:rsidP="00CA558D">
            <w:pPr>
              <w:pStyle w:val="Normal-pool-Table"/>
              <w:spacing w:after="30"/>
              <w:jc w:val="right"/>
              <w:rPr>
                <w:sz w:val="20"/>
                <w:lang w:val="en-GB"/>
              </w:rPr>
            </w:pPr>
            <w:r w:rsidRPr="007C5470">
              <w:rPr>
                <w:sz w:val="20"/>
                <w:lang w:val="en-GB"/>
              </w:rPr>
              <w:t>0</w:t>
            </w:r>
          </w:p>
        </w:tc>
      </w:tr>
      <w:tr w:rsidR="00992A45" w:rsidRPr="007C5470" w14:paraId="613666F0" w14:textId="77777777" w:rsidTr="00EF216F">
        <w:trPr>
          <w:trHeight w:val="57"/>
          <w:jc w:val="right"/>
        </w:trPr>
        <w:tc>
          <w:tcPr>
            <w:tcW w:w="5365" w:type="dxa"/>
            <w:tcBorders>
              <w:top w:val="single" w:sz="4" w:space="0" w:color="auto"/>
              <w:left w:val="nil"/>
              <w:bottom w:val="single" w:sz="4" w:space="0" w:color="auto"/>
              <w:right w:val="nil"/>
            </w:tcBorders>
            <w:vAlign w:val="bottom"/>
            <w:hideMark/>
          </w:tcPr>
          <w:p w14:paraId="08B438CA" w14:textId="54B748D4" w:rsidR="00992A45" w:rsidRPr="007C5470" w:rsidRDefault="00CA558D" w:rsidP="00D72A8C">
            <w:pPr>
              <w:pStyle w:val="Normal-pool-Table"/>
              <w:spacing w:after="30"/>
              <w:rPr>
                <w:sz w:val="20"/>
                <w:lang w:val="en-GB" w:eastAsia="zh-CN"/>
              </w:rPr>
            </w:pPr>
            <w:r w:rsidRPr="007C5470">
              <w:rPr>
                <w:rFonts w:eastAsia="SimHei"/>
                <w:b/>
                <w:bCs/>
                <w:sz w:val="20"/>
                <w:lang w:val="zh-CN" w:eastAsia="zh-CN"/>
              </w:rPr>
              <w:t>目标</w:t>
            </w:r>
            <w:r w:rsidRPr="007C5470">
              <w:rPr>
                <w:rFonts w:eastAsia="SimHei"/>
                <w:b/>
                <w:bCs/>
                <w:sz w:val="20"/>
                <w:lang w:val="zh-CN" w:eastAsia="zh-CN"/>
              </w:rPr>
              <w:t>6</w:t>
            </w:r>
            <w:r w:rsidRPr="007C5470">
              <w:rPr>
                <w:rFonts w:eastAsia="SimHei"/>
                <w:b/>
                <w:bCs/>
                <w:sz w:val="20"/>
                <w:lang w:val="zh-CN" w:eastAsia="zh-CN"/>
              </w:rPr>
              <w:t>：提高平台的成效</w:t>
            </w:r>
          </w:p>
        </w:tc>
        <w:tc>
          <w:tcPr>
            <w:tcW w:w="1585" w:type="dxa"/>
            <w:tcBorders>
              <w:top w:val="single" w:sz="4" w:space="0" w:color="auto"/>
              <w:left w:val="nil"/>
              <w:bottom w:val="single" w:sz="4" w:space="0" w:color="auto"/>
              <w:right w:val="nil"/>
            </w:tcBorders>
            <w:vAlign w:val="bottom"/>
            <w:hideMark/>
          </w:tcPr>
          <w:p w14:paraId="04F341BA" w14:textId="77777777" w:rsidR="00992A45" w:rsidRPr="007C5470" w:rsidRDefault="00992A45" w:rsidP="00D72A8C">
            <w:pPr>
              <w:pStyle w:val="Normal-pool-Table"/>
              <w:spacing w:after="30"/>
              <w:jc w:val="right"/>
              <w:rPr>
                <w:sz w:val="20"/>
                <w:lang w:val="en-GB"/>
              </w:rPr>
            </w:pPr>
            <w:r w:rsidRPr="007C5470">
              <w:rPr>
                <w:sz w:val="20"/>
                <w:lang w:val="en-GB"/>
              </w:rPr>
              <w:t>0</w:t>
            </w:r>
          </w:p>
        </w:tc>
        <w:tc>
          <w:tcPr>
            <w:tcW w:w="1448" w:type="dxa"/>
            <w:tcBorders>
              <w:top w:val="single" w:sz="4" w:space="0" w:color="auto"/>
              <w:left w:val="nil"/>
              <w:bottom w:val="single" w:sz="4" w:space="0" w:color="auto"/>
              <w:right w:val="nil"/>
            </w:tcBorders>
            <w:vAlign w:val="bottom"/>
            <w:hideMark/>
          </w:tcPr>
          <w:p w14:paraId="032D33B9" w14:textId="77777777" w:rsidR="00992A45" w:rsidRPr="007C5470" w:rsidRDefault="00992A45" w:rsidP="00D72A8C">
            <w:pPr>
              <w:pStyle w:val="Normal-pool-Table"/>
              <w:spacing w:after="30"/>
              <w:jc w:val="right"/>
              <w:rPr>
                <w:b/>
                <w:sz w:val="20"/>
                <w:lang w:val="en-GB"/>
              </w:rPr>
            </w:pPr>
            <w:r w:rsidRPr="007C5470">
              <w:rPr>
                <w:b/>
                <w:sz w:val="20"/>
                <w:lang w:val="en-GB"/>
              </w:rPr>
              <w:t>7 700</w:t>
            </w:r>
          </w:p>
        </w:tc>
        <w:tc>
          <w:tcPr>
            <w:tcW w:w="1315" w:type="dxa"/>
            <w:tcBorders>
              <w:top w:val="single" w:sz="4" w:space="0" w:color="auto"/>
              <w:left w:val="nil"/>
              <w:bottom w:val="single" w:sz="4" w:space="0" w:color="auto"/>
              <w:right w:val="nil"/>
            </w:tcBorders>
            <w:vAlign w:val="bottom"/>
            <w:hideMark/>
          </w:tcPr>
          <w:p w14:paraId="7825E7B1" w14:textId="77777777" w:rsidR="00992A45" w:rsidRPr="007C5470" w:rsidRDefault="00992A45" w:rsidP="00D72A8C">
            <w:pPr>
              <w:pStyle w:val="Normal-pool-Table"/>
              <w:spacing w:after="30"/>
              <w:jc w:val="right"/>
              <w:rPr>
                <w:b/>
                <w:sz w:val="20"/>
                <w:lang w:val="en-GB"/>
              </w:rPr>
            </w:pPr>
            <w:r w:rsidRPr="007C5470">
              <w:rPr>
                <w:b/>
                <w:sz w:val="20"/>
                <w:lang w:val="en-GB"/>
              </w:rPr>
              <w:t>7 700</w:t>
            </w:r>
          </w:p>
        </w:tc>
      </w:tr>
      <w:tr w:rsidR="00992A45" w:rsidRPr="007C5470" w14:paraId="57FC0946" w14:textId="77777777" w:rsidTr="00EF216F">
        <w:trPr>
          <w:trHeight w:val="57"/>
          <w:jc w:val="right"/>
        </w:trPr>
        <w:tc>
          <w:tcPr>
            <w:tcW w:w="5365" w:type="dxa"/>
            <w:tcBorders>
              <w:top w:val="single" w:sz="4" w:space="0" w:color="auto"/>
              <w:left w:val="nil"/>
              <w:bottom w:val="single" w:sz="4" w:space="0" w:color="000000"/>
              <w:right w:val="nil"/>
            </w:tcBorders>
            <w:vAlign w:val="bottom"/>
            <w:hideMark/>
          </w:tcPr>
          <w:p w14:paraId="7F17FCD8" w14:textId="25444C12" w:rsidR="00992A45" w:rsidRPr="007C5470" w:rsidRDefault="00CA558D" w:rsidP="00D72A8C">
            <w:pPr>
              <w:pStyle w:val="Normal-pool-Table"/>
              <w:spacing w:after="30"/>
              <w:rPr>
                <w:sz w:val="20"/>
                <w:lang w:val="en-GB" w:eastAsia="zh-CN"/>
              </w:rPr>
            </w:pPr>
            <w:r w:rsidRPr="007C5470">
              <w:rPr>
                <w:rFonts w:eastAsia="SimSun"/>
                <w:sz w:val="20"/>
                <w:lang w:val="zh-CN" w:eastAsia="zh-CN"/>
              </w:rPr>
              <w:t>目标</w:t>
            </w:r>
            <w:r w:rsidRPr="007C5470">
              <w:rPr>
                <w:rFonts w:eastAsia="SimSun"/>
                <w:sz w:val="20"/>
                <w:lang w:val="zh-CN" w:eastAsia="zh-CN"/>
              </w:rPr>
              <w:t>6 (a)</w:t>
            </w:r>
            <w:r w:rsidRPr="007C5470">
              <w:rPr>
                <w:rFonts w:eastAsia="SimSun"/>
                <w:sz w:val="20"/>
                <w:lang w:val="zh-CN" w:eastAsia="zh-CN"/>
              </w:rPr>
              <w:t>：定期审查生物多样性平台成效</w:t>
            </w:r>
          </w:p>
        </w:tc>
        <w:tc>
          <w:tcPr>
            <w:tcW w:w="1585" w:type="dxa"/>
            <w:tcBorders>
              <w:top w:val="single" w:sz="4" w:space="0" w:color="auto"/>
              <w:left w:val="nil"/>
              <w:bottom w:val="single" w:sz="4" w:space="0" w:color="000000"/>
              <w:right w:val="nil"/>
            </w:tcBorders>
            <w:vAlign w:val="bottom"/>
            <w:hideMark/>
          </w:tcPr>
          <w:p w14:paraId="564BEDBE" w14:textId="77777777" w:rsidR="00992A45" w:rsidRPr="007C5470" w:rsidRDefault="00992A45" w:rsidP="00D72A8C">
            <w:pPr>
              <w:pStyle w:val="Normal-pool-Table"/>
              <w:spacing w:after="30"/>
              <w:jc w:val="right"/>
              <w:rPr>
                <w:sz w:val="20"/>
                <w:lang w:val="en-GB"/>
              </w:rPr>
            </w:pPr>
            <w:r w:rsidRPr="007C5470">
              <w:rPr>
                <w:sz w:val="20"/>
                <w:lang w:val="en-GB"/>
              </w:rPr>
              <w:t>0</w:t>
            </w:r>
          </w:p>
        </w:tc>
        <w:tc>
          <w:tcPr>
            <w:tcW w:w="1448" w:type="dxa"/>
            <w:tcBorders>
              <w:top w:val="single" w:sz="4" w:space="0" w:color="auto"/>
              <w:left w:val="nil"/>
              <w:bottom w:val="single" w:sz="4" w:space="0" w:color="000000"/>
              <w:right w:val="nil"/>
            </w:tcBorders>
            <w:vAlign w:val="bottom"/>
            <w:hideMark/>
          </w:tcPr>
          <w:p w14:paraId="39EC74DB" w14:textId="77777777" w:rsidR="00992A45" w:rsidRPr="007C5470" w:rsidRDefault="00992A45" w:rsidP="00D72A8C">
            <w:pPr>
              <w:pStyle w:val="Normal-pool-Table"/>
              <w:spacing w:after="30"/>
              <w:jc w:val="right"/>
              <w:rPr>
                <w:sz w:val="20"/>
                <w:lang w:val="en-GB"/>
              </w:rPr>
            </w:pPr>
            <w:r w:rsidRPr="007C5470">
              <w:rPr>
                <w:sz w:val="20"/>
                <w:lang w:val="en-GB"/>
              </w:rPr>
              <w:t>7 700</w:t>
            </w:r>
          </w:p>
        </w:tc>
        <w:tc>
          <w:tcPr>
            <w:tcW w:w="1315" w:type="dxa"/>
            <w:tcBorders>
              <w:top w:val="single" w:sz="4" w:space="0" w:color="auto"/>
              <w:left w:val="nil"/>
              <w:bottom w:val="single" w:sz="4" w:space="0" w:color="000000"/>
              <w:right w:val="nil"/>
            </w:tcBorders>
            <w:vAlign w:val="bottom"/>
            <w:hideMark/>
          </w:tcPr>
          <w:p w14:paraId="3F4BBF70" w14:textId="77777777" w:rsidR="00992A45" w:rsidRPr="007C5470" w:rsidRDefault="00992A45" w:rsidP="00D72A8C">
            <w:pPr>
              <w:pStyle w:val="Normal-pool-Table"/>
              <w:spacing w:after="30"/>
              <w:jc w:val="right"/>
              <w:rPr>
                <w:sz w:val="20"/>
                <w:lang w:val="en-GB"/>
              </w:rPr>
            </w:pPr>
            <w:r w:rsidRPr="007C5470">
              <w:rPr>
                <w:sz w:val="20"/>
                <w:lang w:val="en-GB"/>
              </w:rPr>
              <w:t>7 700</w:t>
            </w:r>
          </w:p>
        </w:tc>
      </w:tr>
      <w:tr w:rsidR="00CA558D" w:rsidRPr="007C5470" w14:paraId="00BDB25A" w14:textId="77777777" w:rsidTr="00D121B4">
        <w:trPr>
          <w:trHeight w:val="57"/>
          <w:jc w:val="right"/>
        </w:trPr>
        <w:tc>
          <w:tcPr>
            <w:tcW w:w="5365" w:type="dxa"/>
            <w:tcBorders>
              <w:top w:val="single" w:sz="4" w:space="0" w:color="000000"/>
              <w:left w:val="nil"/>
              <w:bottom w:val="single" w:sz="4" w:space="0" w:color="000000"/>
              <w:right w:val="nil"/>
            </w:tcBorders>
            <w:hideMark/>
          </w:tcPr>
          <w:p w14:paraId="7AFC973F" w14:textId="7FF8BF4E" w:rsidR="00CA558D" w:rsidRPr="007C5470" w:rsidRDefault="00CA558D" w:rsidP="00CA558D">
            <w:pPr>
              <w:pStyle w:val="Normal-pool-Table"/>
              <w:spacing w:after="30"/>
              <w:rPr>
                <w:b/>
                <w:sz w:val="20"/>
                <w:lang w:val="en-GB"/>
              </w:rPr>
            </w:pPr>
            <w:r w:rsidRPr="007C5470">
              <w:rPr>
                <w:rFonts w:eastAsia="SimHei"/>
                <w:b/>
                <w:bCs/>
                <w:sz w:val="20"/>
                <w:lang w:val="zh-CN"/>
              </w:rPr>
              <w:t>小计，</w:t>
            </w:r>
            <w:r w:rsidRPr="007C5470">
              <w:rPr>
                <w:rFonts w:eastAsia="SimHei"/>
                <w:b/>
                <w:bCs/>
                <w:sz w:val="20"/>
                <w:lang w:val="zh-CN"/>
              </w:rPr>
              <w:t>B</w:t>
            </w:r>
            <w:r w:rsidRPr="007C5470">
              <w:rPr>
                <w:rFonts w:eastAsia="SimHei"/>
                <w:b/>
                <w:bCs/>
                <w:sz w:val="20"/>
                <w:lang w:val="zh-CN"/>
              </w:rPr>
              <w:t>部分</w:t>
            </w:r>
          </w:p>
        </w:tc>
        <w:tc>
          <w:tcPr>
            <w:tcW w:w="1585" w:type="dxa"/>
            <w:tcBorders>
              <w:top w:val="single" w:sz="4" w:space="0" w:color="000000"/>
              <w:left w:val="nil"/>
              <w:bottom w:val="single" w:sz="4" w:space="0" w:color="000000"/>
              <w:right w:val="nil"/>
            </w:tcBorders>
            <w:vAlign w:val="bottom"/>
            <w:hideMark/>
          </w:tcPr>
          <w:p w14:paraId="47433D67" w14:textId="77777777" w:rsidR="00CA558D" w:rsidRPr="007C5470" w:rsidRDefault="00CA558D" w:rsidP="00CA558D">
            <w:pPr>
              <w:pStyle w:val="Normal-pool-Table"/>
              <w:spacing w:after="30"/>
              <w:jc w:val="right"/>
              <w:rPr>
                <w:b/>
                <w:sz w:val="20"/>
                <w:lang w:val="en-GB"/>
              </w:rPr>
            </w:pPr>
            <w:r w:rsidRPr="007C5470">
              <w:rPr>
                <w:b/>
                <w:sz w:val="20"/>
                <w:lang w:val="en-GB"/>
              </w:rPr>
              <w:t>4 236 050</w:t>
            </w:r>
          </w:p>
        </w:tc>
        <w:tc>
          <w:tcPr>
            <w:tcW w:w="1448" w:type="dxa"/>
            <w:tcBorders>
              <w:top w:val="single" w:sz="4" w:space="0" w:color="000000"/>
              <w:left w:val="nil"/>
              <w:bottom w:val="single" w:sz="4" w:space="0" w:color="000000"/>
              <w:right w:val="nil"/>
            </w:tcBorders>
            <w:vAlign w:val="bottom"/>
            <w:hideMark/>
          </w:tcPr>
          <w:p w14:paraId="79977972" w14:textId="77777777" w:rsidR="00CA558D" w:rsidRPr="007C5470" w:rsidRDefault="00CA558D" w:rsidP="00CA558D">
            <w:pPr>
              <w:pStyle w:val="Normal-pool-Table"/>
              <w:spacing w:after="30"/>
              <w:jc w:val="right"/>
              <w:rPr>
                <w:b/>
                <w:sz w:val="20"/>
                <w:lang w:val="en-GB"/>
              </w:rPr>
            </w:pPr>
            <w:r w:rsidRPr="007C5470">
              <w:rPr>
                <w:b/>
                <w:sz w:val="20"/>
                <w:lang w:val="en-GB"/>
              </w:rPr>
              <w:t>4 413 100</w:t>
            </w:r>
          </w:p>
        </w:tc>
        <w:tc>
          <w:tcPr>
            <w:tcW w:w="1315" w:type="dxa"/>
            <w:tcBorders>
              <w:top w:val="single" w:sz="4" w:space="0" w:color="000000"/>
              <w:left w:val="nil"/>
              <w:bottom w:val="single" w:sz="4" w:space="0" w:color="000000"/>
              <w:right w:val="nil"/>
            </w:tcBorders>
            <w:vAlign w:val="bottom"/>
            <w:hideMark/>
          </w:tcPr>
          <w:p w14:paraId="431B133C" w14:textId="77777777" w:rsidR="00CA558D" w:rsidRPr="007C5470" w:rsidRDefault="00CA558D" w:rsidP="00CA558D">
            <w:pPr>
              <w:pStyle w:val="Normal-pool-Table"/>
              <w:spacing w:after="30"/>
              <w:jc w:val="right"/>
              <w:rPr>
                <w:b/>
                <w:sz w:val="20"/>
                <w:lang w:val="en-GB"/>
              </w:rPr>
            </w:pPr>
            <w:r w:rsidRPr="007C5470">
              <w:rPr>
                <w:b/>
                <w:sz w:val="20"/>
                <w:lang w:val="en-GB"/>
              </w:rPr>
              <w:t>177 050</w:t>
            </w:r>
          </w:p>
        </w:tc>
      </w:tr>
      <w:tr w:rsidR="00CA558D" w:rsidRPr="007C5470" w14:paraId="18835789" w14:textId="77777777" w:rsidTr="00D121B4">
        <w:trPr>
          <w:trHeight w:val="57"/>
          <w:jc w:val="right"/>
        </w:trPr>
        <w:tc>
          <w:tcPr>
            <w:tcW w:w="5365" w:type="dxa"/>
            <w:tcBorders>
              <w:top w:val="single" w:sz="4" w:space="0" w:color="000000"/>
              <w:left w:val="nil"/>
              <w:bottom w:val="single" w:sz="4" w:space="0" w:color="000000"/>
              <w:right w:val="nil"/>
            </w:tcBorders>
            <w:hideMark/>
          </w:tcPr>
          <w:p w14:paraId="086FDA1A" w14:textId="3ECC5865" w:rsidR="00CA558D" w:rsidRPr="007C5470" w:rsidRDefault="00CA558D" w:rsidP="00CA558D">
            <w:pPr>
              <w:pStyle w:val="Normal-pool-Table"/>
              <w:spacing w:after="30"/>
              <w:rPr>
                <w:b/>
                <w:sz w:val="20"/>
                <w:lang w:val="en-GB" w:eastAsia="zh-CN"/>
              </w:rPr>
            </w:pPr>
            <w:r w:rsidRPr="007C5470">
              <w:rPr>
                <w:rFonts w:eastAsia="SimHei"/>
                <w:b/>
                <w:bCs/>
                <w:sz w:val="20"/>
                <w:lang w:val="zh-CN" w:eastAsia="zh-CN"/>
              </w:rPr>
              <w:t>小计</w:t>
            </w:r>
            <w:r w:rsidRPr="007C5470">
              <w:rPr>
                <w:rFonts w:eastAsia="SimHei"/>
                <w:b/>
                <w:bCs/>
                <w:sz w:val="20"/>
                <w:lang w:val="zh-CN" w:eastAsia="zh-CN"/>
              </w:rPr>
              <w:t>2</w:t>
            </w:r>
            <w:r w:rsidRPr="007C5470">
              <w:rPr>
                <w:rFonts w:eastAsia="SimHei"/>
                <w:b/>
                <w:bCs/>
                <w:sz w:val="20"/>
                <w:lang w:val="zh-CN" w:eastAsia="zh-CN"/>
              </w:rPr>
              <w:t>，工作方案的执行</w:t>
            </w:r>
          </w:p>
        </w:tc>
        <w:tc>
          <w:tcPr>
            <w:tcW w:w="1585" w:type="dxa"/>
            <w:tcBorders>
              <w:top w:val="single" w:sz="4" w:space="0" w:color="000000"/>
              <w:left w:val="nil"/>
              <w:bottom w:val="single" w:sz="4" w:space="0" w:color="000000"/>
              <w:right w:val="nil"/>
            </w:tcBorders>
            <w:vAlign w:val="bottom"/>
            <w:hideMark/>
          </w:tcPr>
          <w:p w14:paraId="460EBBC9" w14:textId="77777777" w:rsidR="00CA558D" w:rsidRPr="007C5470" w:rsidRDefault="00CA558D" w:rsidP="00CA558D">
            <w:pPr>
              <w:pStyle w:val="Normal-pool-Table"/>
              <w:spacing w:after="30"/>
              <w:jc w:val="right"/>
              <w:rPr>
                <w:b/>
                <w:sz w:val="20"/>
                <w:lang w:val="en-GB"/>
              </w:rPr>
            </w:pPr>
            <w:r w:rsidRPr="007C5470">
              <w:rPr>
                <w:b/>
                <w:sz w:val="20"/>
                <w:lang w:val="en-GB"/>
              </w:rPr>
              <w:t>4 236 050</w:t>
            </w:r>
          </w:p>
        </w:tc>
        <w:tc>
          <w:tcPr>
            <w:tcW w:w="1448" w:type="dxa"/>
            <w:tcBorders>
              <w:top w:val="single" w:sz="4" w:space="0" w:color="000000"/>
              <w:left w:val="nil"/>
              <w:bottom w:val="single" w:sz="4" w:space="0" w:color="000000"/>
              <w:right w:val="nil"/>
            </w:tcBorders>
            <w:vAlign w:val="bottom"/>
            <w:hideMark/>
          </w:tcPr>
          <w:p w14:paraId="3E46F708" w14:textId="77777777" w:rsidR="00CA558D" w:rsidRPr="007C5470" w:rsidRDefault="00CA558D" w:rsidP="00CA558D">
            <w:pPr>
              <w:pStyle w:val="Normal-pool-Table"/>
              <w:spacing w:after="30"/>
              <w:jc w:val="right"/>
              <w:rPr>
                <w:b/>
                <w:sz w:val="20"/>
                <w:lang w:val="en-GB"/>
              </w:rPr>
            </w:pPr>
            <w:r w:rsidRPr="007C5470">
              <w:rPr>
                <w:b/>
                <w:sz w:val="20"/>
                <w:lang w:val="en-GB"/>
              </w:rPr>
              <w:t>4 433 100</w:t>
            </w:r>
          </w:p>
        </w:tc>
        <w:tc>
          <w:tcPr>
            <w:tcW w:w="1315" w:type="dxa"/>
            <w:tcBorders>
              <w:top w:val="single" w:sz="4" w:space="0" w:color="000000"/>
              <w:left w:val="nil"/>
              <w:bottom w:val="single" w:sz="4" w:space="0" w:color="000000"/>
              <w:right w:val="nil"/>
            </w:tcBorders>
            <w:vAlign w:val="bottom"/>
            <w:hideMark/>
          </w:tcPr>
          <w:p w14:paraId="437FCA5E" w14:textId="77777777" w:rsidR="00CA558D" w:rsidRPr="007C5470" w:rsidRDefault="00CA558D" w:rsidP="00CA558D">
            <w:pPr>
              <w:pStyle w:val="Normal-pool-Table"/>
              <w:spacing w:after="30"/>
              <w:jc w:val="right"/>
              <w:rPr>
                <w:b/>
                <w:sz w:val="20"/>
                <w:lang w:val="en-GB"/>
              </w:rPr>
            </w:pPr>
            <w:r w:rsidRPr="007C5470">
              <w:rPr>
                <w:b/>
                <w:sz w:val="20"/>
                <w:lang w:val="en-GB"/>
              </w:rPr>
              <w:t>197 050</w:t>
            </w:r>
          </w:p>
        </w:tc>
      </w:tr>
      <w:tr w:rsidR="00CA558D" w:rsidRPr="007C5470" w14:paraId="671C1B96" w14:textId="77777777" w:rsidTr="00386FB7">
        <w:trPr>
          <w:trHeight w:val="57"/>
          <w:jc w:val="right"/>
        </w:trPr>
        <w:tc>
          <w:tcPr>
            <w:tcW w:w="5365" w:type="dxa"/>
            <w:tcBorders>
              <w:top w:val="single" w:sz="4" w:space="0" w:color="000000"/>
              <w:left w:val="nil"/>
              <w:bottom w:val="nil"/>
              <w:right w:val="nil"/>
            </w:tcBorders>
            <w:hideMark/>
          </w:tcPr>
          <w:p w14:paraId="01C1DF04" w14:textId="22F4180F" w:rsidR="00CA558D" w:rsidRPr="007C5470" w:rsidRDefault="00CA558D" w:rsidP="00CA558D">
            <w:pPr>
              <w:pStyle w:val="Normal-pool-Table"/>
              <w:tabs>
                <w:tab w:val="clear" w:pos="624"/>
                <w:tab w:val="left" w:pos="322"/>
              </w:tabs>
              <w:spacing w:after="30"/>
              <w:rPr>
                <w:b/>
                <w:sz w:val="20"/>
                <w:lang w:val="en-GB"/>
              </w:rPr>
            </w:pPr>
            <w:r w:rsidRPr="007C5470">
              <w:rPr>
                <w:rFonts w:eastAsia="SimHei"/>
                <w:b/>
                <w:bCs/>
                <w:sz w:val="20"/>
                <w:lang w:val="zh-CN"/>
              </w:rPr>
              <w:t xml:space="preserve">3. </w:t>
            </w:r>
            <w:r w:rsidRPr="007C5470">
              <w:rPr>
                <w:rFonts w:eastAsia="SimHei"/>
                <w:b/>
                <w:bCs/>
                <w:sz w:val="20"/>
                <w:lang w:val="zh-CN"/>
              </w:rPr>
              <w:t>秘书处</w:t>
            </w:r>
          </w:p>
        </w:tc>
        <w:tc>
          <w:tcPr>
            <w:tcW w:w="1585" w:type="dxa"/>
            <w:tcBorders>
              <w:top w:val="single" w:sz="4" w:space="0" w:color="000000"/>
              <w:left w:val="nil"/>
              <w:bottom w:val="nil"/>
              <w:right w:val="nil"/>
            </w:tcBorders>
            <w:vAlign w:val="bottom"/>
          </w:tcPr>
          <w:p w14:paraId="0595516E" w14:textId="77777777" w:rsidR="00CA558D" w:rsidRPr="007C5470" w:rsidRDefault="00CA558D" w:rsidP="00CA558D">
            <w:pPr>
              <w:pStyle w:val="Normal-pool-Table"/>
              <w:spacing w:after="30"/>
              <w:jc w:val="right"/>
              <w:rPr>
                <w:sz w:val="20"/>
                <w:lang w:val="en-GB"/>
              </w:rPr>
            </w:pPr>
          </w:p>
        </w:tc>
        <w:tc>
          <w:tcPr>
            <w:tcW w:w="1448" w:type="dxa"/>
            <w:tcBorders>
              <w:top w:val="single" w:sz="4" w:space="0" w:color="000000"/>
              <w:left w:val="nil"/>
              <w:bottom w:val="nil"/>
              <w:right w:val="nil"/>
            </w:tcBorders>
            <w:vAlign w:val="bottom"/>
          </w:tcPr>
          <w:p w14:paraId="4C61AC8C" w14:textId="77777777" w:rsidR="00CA558D" w:rsidRPr="007C5470" w:rsidRDefault="00CA558D" w:rsidP="00CA558D">
            <w:pPr>
              <w:pStyle w:val="Normal-pool-Table"/>
              <w:spacing w:after="30"/>
              <w:jc w:val="right"/>
              <w:rPr>
                <w:sz w:val="20"/>
                <w:lang w:val="en-GB"/>
              </w:rPr>
            </w:pPr>
          </w:p>
        </w:tc>
        <w:tc>
          <w:tcPr>
            <w:tcW w:w="1315" w:type="dxa"/>
            <w:tcBorders>
              <w:top w:val="single" w:sz="4" w:space="0" w:color="000000"/>
              <w:left w:val="nil"/>
              <w:bottom w:val="nil"/>
              <w:right w:val="nil"/>
            </w:tcBorders>
            <w:vAlign w:val="bottom"/>
          </w:tcPr>
          <w:p w14:paraId="5A25618C" w14:textId="77777777" w:rsidR="00CA558D" w:rsidRPr="007C5470" w:rsidRDefault="00CA558D" w:rsidP="00CA558D">
            <w:pPr>
              <w:pStyle w:val="Normal-pool-Table"/>
              <w:spacing w:after="30"/>
              <w:jc w:val="right"/>
              <w:rPr>
                <w:sz w:val="20"/>
                <w:lang w:val="en-GB"/>
              </w:rPr>
            </w:pPr>
          </w:p>
        </w:tc>
      </w:tr>
      <w:tr w:rsidR="00CA558D" w:rsidRPr="007C5470" w14:paraId="3EBC4B72" w14:textId="77777777" w:rsidTr="00386FB7">
        <w:trPr>
          <w:trHeight w:val="57"/>
          <w:jc w:val="right"/>
        </w:trPr>
        <w:tc>
          <w:tcPr>
            <w:tcW w:w="5365" w:type="dxa"/>
            <w:tcBorders>
              <w:top w:val="nil"/>
              <w:left w:val="nil"/>
              <w:bottom w:val="nil"/>
              <w:right w:val="nil"/>
            </w:tcBorders>
            <w:hideMark/>
          </w:tcPr>
          <w:p w14:paraId="3C5B40A1" w14:textId="3730F48A" w:rsidR="00CA558D" w:rsidRPr="007C5470" w:rsidRDefault="00CA558D" w:rsidP="00CA558D">
            <w:pPr>
              <w:pStyle w:val="Normal-pool-Table"/>
              <w:tabs>
                <w:tab w:val="clear" w:pos="624"/>
                <w:tab w:val="left" w:pos="463"/>
              </w:tabs>
              <w:spacing w:after="30"/>
              <w:rPr>
                <w:sz w:val="20"/>
                <w:lang w:val="en-GB"/>
              </w:rPr>
            </w:pPr>
            <w:r w:rsidRPr="007C5470">
              <w:rPr>
                <w:rFonts w:eastAsia="SimSun"/>
                <w:sz w:val="20"/>
                <w:lang w:val="zh-CN"/>
              </w:rPr>
              <w:t xml:space="preserve">3.1 </w:t>
            </w:r>
            <w:r w:rsidRPr="007C5470">
              <w:rPr>
                <w:rFonts w:eastAsia="SimSun"/>
                <w:sz w:val="20"/>
                <w:lang w:val="zh-CN"/>
              </w:rPr>
              <w:t>秘书处人员</w:t>
            </w:r>
          </w:p>
        </w:tc>
        <w:tc>
          <w:tcPr>
            <w:tcW w:w="1585" w:type="dxa"/>
            <w:tcBorders>
              <w:top w:val="nil"/>
              <w:left w:val="nil"/>
              <w:bottom w:val="nil"/>
              <w:right w:val="nil"/>
            </w:tcBorders>
            <w:vAlign w:val="bottom"/>
            <w:hideMark/>
          </w:tcPr>
          <w:p w14:paraId="13CB32FD" w14:textId="77777777" w:rsidR="00CA558D" w:rsidRPr="007C5470" w:rsidRDefault="00CA558D" w:rsidP="00CA558D">
            <w:pPr>
              <w:pStyle w:val="Normal-pool-Table"/>
              <w:spacing w:after="30"/>
              <w:jc w:val="right"/>
              <w:rPr>
                <w:sz w:val="20"/>
                <w:lang w:val="en-GB"/>
              </w:rPr>
            </w:pPr>
            <w:r w:rsidRPr="007C5470">
              <w:rPr>
                <w:sz w:val="20"/>
                <w:lang w:val="en-GB"/>
              </w:rPr>
              <w:t>3 174 563</w:t>
            </w:r>
          </w:p>
        </w:tc>
        <w:tc>
          <w:tcPr>
            <w:tcW w:w="1448" w:type="dxa"/>
            <w:tcBorders>
              <w:top w:val="nil"/>
              <w:left w:val="nil"/>
              <w:bottom w:val="nil"/>
              <w:right w:val="nil"/>
            </w:tcBorders>
            <w:vAlign w:val="bottom"/>
            <w:hideMark/>
          </w:tcPr>
          <w:p w14:paraId="756FC6DC" w14:textId="77777777" w:rsidR="00CA558D" w:rsidRPr="007C5470" w:rsidRDefault="00CA558D" w:rsidP="00CA558D">
            <w:pPr>
              <w:pStyle w:val="Normal-pool-Table"/>
              <w:spacing w:after="30"/>
              <w:jc w:val="right"/>
              <w:rPr>
                <w:sz w:val="20"/>
                <w:lang w:val="en-GB"/>
              </w:rPr>
            </w:pPr>
            <w:r w:rsidRPr="007C5470">
              <w:rPr>
                <w:sz w:val="20"/>
                <w:lang w:val="en-GB"/>
              </w:rPr>
              <w:t>3 255 300</w:t>
            </w:r>
          </w:p>
        </w:tc>
        <w:tc>
          <w:tcPr>
            <w:tcW w:w="1315" w:type="dxa"/>
            <w:tcBorders>
              <w:top w:val="nil"/>
              <w:left w:val="nil"/>
              <w:bottom w:val="nil"/>
              <w:right w:val="nil"/>
            </w:tcBorders>
            <w:vAlign w:val="bottom"/>
            <w:hideMark/>
          </w:tcPr>
          <w:p w14:paraId="5C2CD38A" w14:textId="77777777" w:rsidR="00CA558D" w:rsidRPr="007C5470" w:rsidRDefault="00CA558D" w:rsidP="00CA558D">
            <w:pPr>
              <w:pStyle w:val="Normal-pool-Table"/>
              <w:spacing w:after="30"/>
              <w:jc w:val="right"/>
              <w:rPr>
                <w:sz w:val="20"/>
                <w:lang w:val="en-GB"/>
              </w:rPr>
            </w:pPr>
            <w:r w:rsidRPr="007C5470">
              <w:rPr>
                <w:sz w:val="20"/>
                <w:lang w:val="en-GB"/>
              </w:rPr>
              <w:t>80 737</w:t>
            </w:r>
          </w:p>
        </w:tc>
      </w:tr>
      <w:tr w:rsidR="00CA558D" w:rsidRPr="007C5470" w14:paraId="421B9DF9" w14:textId="77777777" w:rsidTr="00386FB7">
        <w:trPr>
          <w:trHeight w:val="57"/>
          <w:jc w:val="right"/>
        </w:trPr>
        <w:tc>
          <w:tcPr>
            <w:tcW w:w="5365" w:type="dxa"/>
            <w:tcBorders>
              <w:top w:val="nil"/>
              <w:left w:val="nil"/>
              <w:bottom w:val="single" w:sz="4" w:space="0" w:color="000000"/>
              <w:right w:val="nil"/>
            </w:tcBorders>
            <w:hideMark/>
          </w:tcPr>
          <w:p w14:paraId="58A726FC" w14:textId="71FB8F4C" w:rsidR="00CA558D" w:rsidRPr="007C5470" w:rsidRDefault="00CA558D" w:rsidP="00CA558D">
            <w:pPr>
              <w:pStyle w:val="Normal-pool-Table"/>
              <w:tabs>
                <w:tab w:val="clear" w:pos="624"/>
                <w:tab w:val="left" w:pos="463"/>
              </w:tabs>
              <w:spacing w:after="30"/>
              <w:rPr>
                <w:sz w:val="20"/>
                <w:lang w:val="en-GB"/>
              </w:rPr>
            </w:pPr>
            <w:r w:rsidRPr="007C5470">
              <w:rPr>
                <w:rFonts w:eastAsia="SimSun"/>
                <w:sz w:val="20"/>
                <w:lang w:val="zh-CN"/>
              </w:rPr>
              <w:t xml:space="preserve">3.2 </w:t>
            </w:r>
            <w:r w:rsidRPr="007C5470">
              <w:rPr>
                <w:rFonts w:eastAsia="SimSun"/>
                <w:sz w:val="20"/>
                <w:lang w:val="zh-CN"/>
              </w:rPr>
              <w:t>业务费用（非人员）</w:t>
            </w:r>
          </w:p>
        </w:tc>
        <w:tc>
          <w:tcPr>
            <w:tcW w:w="1585" w:type="dxa"/>
            <w:tcBorders>
              <w:top w:val="nil"/>
              <w:left w:val="nil"/>
              <w:bottom w:val="single" w:sz="4" w:space="0" w:color="000000"/>
              <w:right w:val="nil"/>
            </w:tcBorders>
            <w:vAlign w:val="bottom"/>
            <w:hideMark/>
          </w:tcPr>
          <w:p w14:paraId="1F8F71D5" w14:textId="77777777" w:rsidR="00CA558D" w:rsidRPr="007C5470" w:rsidRDefault="00CA558D" w:rsidP="00CA558D">
            <w:pPr>
              <w:pStyle w:val="Normal-pool-Table"/>
              <w:spacing w:after="30"/>
              <w:jc w:val="right"/>
              <w:rPr>
                <w:sz w:val="20"/>
                <w:lang w:val="en-GB"/>
              </w:rPr>
            </w:pPr>
            <w:r w:rsidRPr="007C5470">
              <w:rPr>
                <w:sz w:val="20"/>
                <w:lang w:val="en-GB"/>
              </w:rPr>
              <w:t>346 000</w:t>
            </w:r>
          </w:p>
        </w:tc>
        <w:tc>
          <w:tcPr>
            <w:tcW w:w="1448" w:type="dxa"/>
            <w:tcBorders>
              <w:top w:val="nil"/>
              <w:left w:val="nil"/>
              <w:bottom w:val="single" w:sz="4" w:space="0" w:color="000000"/>
              <w:right w:val="nil"/>
            </w:tcBorders>
            <w:vAlign w:val="bottom"/>
            <w:hideMark/>
          </w:tcPr>
          <w:p w14:paraId="5D0EBB83" w14:textId="77777777" w:rsidR="00CA558D" w:rsidRPr="007C5470" w:rsidRDefault="00CA558D" w:rsidP="00CA558D">
            <w:pPr>
              <w:pStyle w:val="Normal-pool-Table"/>
              <w:spacing w:after="30"/>
              <w:jc w:val="right"/>
              <w:rPr>
                <w:sz w:val="20"/>
                <w:lang w:val="en-GB"/>
              </w:rPr>
            </w:pPr>
            <w:r w:rsidRPr="007C5470">
              <w:rPr>
                <w:sz w:val="20"/>
                <w:lang w:val="en-GB"/>
              </w:rPr>
              <w:t>352 500</w:t>
            </w:r>
          </w:p>
        </w:tc>
        <w:tc>
          <w:tcPr>
            <w:tcW w:w="1315" w:type="dxa"/>
            <w:tcBorders>
              <w:top w:val="nil"/>
              <w:left w:val="nil"/>
              <w:bottom w:val="single" w:sz="4" w:space="0" w:color="000000"/>
              <w:right w:val="nil"/>
            </w:tcBorders>
            <w:vAlign w:val="bottom"/>
            <w:hideMark/>
          </w:tcPr>
          <w:p w14:paraId="193C8734" w14:textId="77777777" w:rsidR="00CA558D" w:rsidRPr="007C5470" w:rsidRDefault="00CA558D" w:rsidP="00CA558D">
            <w:pPr>
              <w:pStyle w:val="Normal-pool-Table"/>
              <w:spacing w:after="30"/>
              <w:jc w:val="right"/>
              <w:rPr>
                <w:sz w:val="20"/>
                <w:lang w:val="en-GB"/>
              </w:rPr>
            </w:pPr>
            <w:r w:rsidRPr="007C5470">
              <w:rPr>
                <w:sz w:val="20"/>
                <w:lang w:val="en-GB"/>
              </w:rPr>
              <w:t>6 500</w:t>
            </w:r>
          </w:p>
        </w:tc>
      </w:tr>
      <w:tr w:rsidR="00CA558D" w:rsidRPr="007C5470" w14:paraId="4B79084D" w14:textId="77777777" w:rsidTr="00386FB7">
        <w:trPr>
          <w:trHeight w:val="57"/>
          <w:jc w:val="right"/>
        </w:trPr>
        <w:tc>
          <w:tcPr>
            <w:tcW w:w="5365" w:type="dxa"/>
            <w:tcBorders>
              <w:top w:val="single" w:sz="4" w:space="0" w:color="000000"/>
              <w:left w:val="nil"/>
              <w:bottom w:val="single" w:sz="4" w:space="0" w:color="000000"/>
              <w:right w:val="nil"/>
            </w:tcBorders>
            <w:hideMark/>
          </w:tcPr>
          <w:p w14:paraId="38882942" w14:textId="7604A705" w:rsidR="00CA558D" w:rsidRPr="007C5470" w:rsidRDefault="00CA558D" w:rsidP="00CA558D">
            <w:pPr>
              <w:pStyle w:val="Normal-pool-Table"/>
              <w:spacing w:after="30"/>
              <w:rPr>
                <w:b/>
                <w:sz w:val="20"/>
                <w:lang w:val="en-GB" w:eastAsia="zh-CN"/>
              </w:rPr>
            </w:pPr>
            <w:r w:rsidRPr="007C5470">
              <w:rPr>
                <w:rFonts w:eastAsia="SimHei"/>
                <w:b/>
                <w:bCs/>
                <w:sz w:val="20"/>
                <w:lang w:val="zh-CN" w:eastAsia="zh-CN"/>
              </w:rPr>
              <w:t>小计</w:t>
            </w:r>
            <w:r w:rsidRPr="007C5470">
              <w:rPr>
                <w:rFonts w:eastAsia="SimHei"/>
                <w:b/>
                <w:bCs/>
                <w:sz w:val="20"/>
                <w:lang w:val="zh-CN" w:eastAsia="zh-CN"/>
              </w:rPr>
              <w:t>3</w:t>
            </w:r>
            <w:r w:rsidRPr="007C5470">
              <w:rPr>
                <w:rFonts w:eastAsia="SimHei"/>
                <w:b/>
                <w:bCs/>
                <w:sz w:val="20"/>
                <w:lang w:val="zh-CN" w:eastAsia="zh-CN"/>
              </w:rPr>
              <w:t>，秘书处（人员</w:t>
            </w:r>
            <w:r w:rsidRPr="007C5470">
              <w:rPr>
                <w:rFonts w:eastAsia="SimHei"/>
                <w:b/>
                <w:bCs/>
                <w:sz w:val="20"/>
                <w:lang w:val="zh-CN" w:eastAsia="zh-CN"/>
              </w:rPr>
              <w:t>+</w:t>
            </w:r>
            <w:r w:rsidRPr="007C5470">
              <w:rPr>
                <w:rFonts w:eastAsia="SimHei"/>
                <w:b/>
                <w:bCs/>
                <w:sz w:val="20"/>
                <w:lang w:val="zh-CN" w:eastAsia="zh-CN"/>
              </w:rPr>
              <w:t>业务）</w:t>
            </w:r>
          </w:p>
        </w:tc>
        <w:tc>
          <w:tcPr>
            <w:tcW w:w="1585" w:type="dxa"/>
            <w:tcBorders>
              <w:top w:val="single" w:sz="4" w:space="0" w:color="000000"/>
              <w:left w:val="nil"/>
              <w:bottom w:val="single" w:sz="4" w:space="0" w:color="000000"/>
              <w:right w:val="nil"/>
            </w:tcBorders>
            <w:vAlign w:val="bottom"/>
            <w:hideMark/>
          </w:tcPr>
          <w:p w14:paraId="5AA38D9C" w14:textId="77777777" w:rsidR="00CA558D" w:rsidRPr="007C5470" w:rsidRDefault="00CA558D" w:rsidP="00CA558D">
            <w:pPr>
              <w:pStyle w:val="Normal-pool-Table"/>
              <w:spacing w:after="30"/>
              <w:jc w:val="right"/>
              <w:rPr>
                <w:b/>
                <w:sz w:val="20"/>
                <w:lang w:val="en-GB"/>
              </w:rPr>
            </w:pPr>
            <w:r w:rsidRPr="007C5470">
              <w:rPr>
                <w:b/>
                <w:sz w:val="20"/>
                <w:lang w:val="en-GB"/>
              </w:rPr>
              <w:t>3 520 563</w:t>
            </w:r>
          </w:p>
        </w:tc>
        <w:tc>
          <w:tcPr>
            <w:tcW w:w="1448" w:type="dxa"/>
            <w:tcBorders>
              <w:top w:val="single" w:sz="4" w:space="0" w:color="000000"/>
              <w:left w:val="nil"/>
              <w:bottom w:val="single" w:sz="4" w:space="0" w:color="000000"/>
              <w:right w:val="nil"/>
            </w:tcBorders>
            <w:vAlign w:val="bottom"/>
            <w:hideMark/>
          </w:tcPr>
          <w:p w14:paraId="4F7C8232" w14:textId="77777777" w:rsidR="00CA558D" w:rsidRPr="007C5470" w:rsidRDefault="00CA558D" w:rsidP="00CA558D">
            <w:pPr>
              <w:pStyle w:val="Normal-pool-Table"/>
              <w:spacing w:after="30"/>
              <w:jc w:val="right"/>
              <w:rPr>
                <w:b/>
                <w:sz w:val="20"/>
                <w:lang w:val="en-GB"/>
              </w:rPr>
            </w:pPr>
            <w:r w:rsidRPr="007C5470">
              <w:rPr>
                <w:b/>
                <w:sz w:val="20"/>
                <w:lang w:val="en-GB"/>
              </w:rPr>
              <w:t>3 607 800</w:t>
            </w:r>
          </w:p>
        </w:tc>
        <w:tc>
          <w:tcPr>
            <w:tcW w:w="1315" w:type="dxa"/>
            <w:tcBorders>
              <w:top w:val="single" w:sz="4" w:space="0" w:color="000000"/>
              <w:left w:val="nil"/>
              <w:bottom w:val="single" w:sz="4" w:space="0" w:color="000000"/>
              <w:right w:val="nil"/>
            </w:tcBorders>
            <w:vAlign w:val="bottom"/>
            <w:hideMark/>
          </w:tcPr>
          <w:p w14:paraId="769BA0E9" w14:textId="77777777" w:rsidR="00CA558D" w:rsidRPr="007C5470" w:rsidRDefault="00CA558D" w:rsidP="00CA558D">
            <w:pPr>
              <w:pStyle w:val="Normal-pool-Table"/>
              <w:spacing w:after="30"/>
              <w:jc w:val="right"/>
              <w:rPr>
                <w:b/>
                <w:sz w:val="20"/>
                <w:lang w:val="en-GB"/>
              </w:rPr>
            </w:pPr>
            <w:r w:rsidRPr="007C5470">
              <w:rPr>
                <w:b/>
                <w:sz w:val="20"/>
                <w:lang w:val="en-GB"/>
              </w:rPr>
              <w:t>87 237</w:t>
            </w:r>
          </w:p>
        </w:tc>
      </w:tr>
      <w:tr w:rsidR="00CA558D" w:rsidRPr="007C5470" w14:paraId="01EC509A" w14:textId="77777777" w:rsidTr="00386FB7">
        <w:trPr>
          <w:trHeight w:val="57"/>
          <w:jc w:val="right"/>
        </w:trPr>
        <w:tc>
          <w:tcPr>
            <w:tcW w:w="5365" w:type="dxa"/>
            <w:tcBorders>
              <w:top w:val="single" w:sz="4" w:space="0" w:color="000000"/>
              <w:left w:val="nil"/>
              <w:bottom w:val="single" w:sz="4" w:space="0" w:color="000000"/>
              <w:right w:val="nil"/>
            </w:tcBorders>
            <w:hideMark/>
          </w:tcPr>
          <w:p w14:paraId="7D403CF9" w14:textId="287EF305" w:rsidR="00CA558D" w:rsidRPr="007C5470" w:rsidRDefault="00CA558D" w:rsidP="00CA558D">
            <w:pPr>
              <w:pStyle w:val="Normal-pool-Table"/>
              <w:spacing w:after="30"/>
              <w:rPr>
                <w:b/>
                <w:sz w:val="20"/>
                <w:lang w:val="en-GB"/>
              </w:rPr>
            </w:pPr>
            <w:r w:rsidRPr="007C5470">
              <w:rPr>
                <w:rFonts w:eastAsia="SimHei"/>
                <w:b/>
                <w:bCs/>
                <w:sz w:val="20"/>
                <w:lang w:val="zh-CN"/>
              </w:rPr>
              <w:t>小计</w:t>
            </w:r>
            <w:r w:rsidRPr="007C5470">
              <w:rPr>
                <w:rFonts w:eastAsia="SimHei"/>
                <w:b/>
                <w:bCs/>
                <w:sz w:val="20"/>
                <w:lang w:val="zh-CN"/>
              </w:rPr>
              <w:t xml:space="preserve"> </w:t>
            </w:r>
            <w:r w:rsidRPr="007C5470">
              <w:rPr>
                <w:rFonts w:eastAsia="SimHei"/>
                <w:b/>
                <w:bCs/>
                <w:sz w:val="20"/>
                <w:lang w:val="zh-CN" w:eastAsia="zh-CN"/>
              </w:rPr>
              <w:t>（</w:t>
            </w:r>
            <w:r w:rsidRPr="007C5470">
              <w:rPr>
                <w:rFonts w:eastAsia="SimHei"/>
                <w:b/>
                <w:bCs/>
                <w:sz w:val="20"/>
                <w:lang w:val="zh-CN"/>
              </w:rPr>
              <w:t>1+2+3</w:t>
            </w:r>
            <w:r w:rsidRPr="007C5470">
              <w:rPr>
                <w:rFonts w:eastAsia="SimHei"/>
                <w:b/>
                <w:bCs/>
                <w:sz w:val="20"/>
                <w:lang w:val="zh-CN" w:eastAsia="zh-CN"/>
              </w:rPr>
              <w:t>）</w:t>
            </w:r>
          </w:p>
        </w:tc>
        <w:tc>
          <w:tcPr>
            <w:tcW w:w="1585" w:type="dxa"/>
            <w:tcBorders>
              <w:top w:val="single" w:sz="4" w:space="0" w:color="000000"/>
              <w:left w:val="nil"/>
              <w:bottom w:val="single" w:sz="4" w:space="0" w:color="000000"/>
              <w:right w:val="nil"/>
            </w:tcBorders>
            <w:vAlign w:val="bottom"/>
            <w:hideMark/>
          </w:tcPr>
          <w:p w14:paraId="247015D8" w14:textId="77777777" w:rsidR="00CA558D" w:rsidRPr="007C5470" w:rsidRDefault="00CA558D" w:rsidP="00CA558D">
            <w:pPr>
              <w:pStyle w:val="Normal-pool-Table"/>
              <w:spacing w:after="30"/>
              <w:jc w:val="right"/>
              <w:rPr>
                <w:b/>
                <w:sz w:val="20"/>
                <w:lang w:val="en-GB"/>
              </w:rPr>
            </w:pPr>
            <w:r w:rsidRPr="007C5470">
              <w:rPr>
                <w:b/>
                <w:sz w:val="20"/>
                <w:lang w:val="en-GB"/>
              </w:rPr>
              <w:t>9 397 063</w:t>
            </w:r>
          </w:p>
        </w:tc>
        <w:tc>
          <w:tcPr>
            <w:tcW w:w="1448" w:type="dxa"/>
            <w:tcBorders>
              <w:top w:val="single" w:sz="4" w:space="0" w:color="000000"/>
              <w:left w:val="nil"/>
              <w:bottom w:val="single" w:sz="4" w:space="0" w:color="000000"/>
              <w:right w:val="nil"/>
            </w:tcBorders>
            <w:vAlign w:val="bottom"/>
            <w:hideMark/>
          </w:tcPr>
          <w:p w14:paraId="7B02BCD5" w14:textId="77777777" w:rsidR="00CA558D" w:rsidRPr="007C5470" w:rsidRDefault="00CA558D" w:rsidP="00CA558D">
            <w:pPr>
              <w:pStyle w:val="Normal-pool-Table"/>
              <w:spacing w:after="30"/>
              <w:jc w:val="right"/>
              <w:rPr>
                <w:b/>
                <w:sz w:val="20"/>
                <w:lang w:val="en-GB"/>
              </w:rPr>
            </w:pPr>
            <w:r w:rsidRPr="007C5470">
              <w:rPr>
                <w:b/>
                <w:sz w:val="20"/>
                <w:lang w:val="en-GB"/>
              </w:rPr>
              <w:t>9 681 350</w:t>
            </w:r>
          </w:p>
        </w:tc>
        <w:tc>
          <w:tcPr>
            <w:tcW w:w="1315" w:type="dxa"/>
            <w:tcBorders>
              <w:top w:val="single" w:sz="4" w:space="0" w:color="000000"/>
              <w:left w:val="nil"/>
              <w:bottom w:val="single" w:sz="4" w:space="0" w:color="000000"/>
              <w:right w:val="nil"/>
            </w:tcBorders>
            <w:vAlign w:val="bottom"/>
            <w:hideMark/>
          </w:tcPr>
          <w:p w14:paraId="33132E84" w14:textId="77777777" w:rsidR="00CA558D" w:rsidRPr="007C5470" w:rsidRDefault="00CA558D" w:rsidP="00CA558D">
            <w:pPr>
              <w:pStyle w:val="Normal-pool-Table"/>
              <w:spacing w:after="30"/>
              <w:jc w:val="right"/>
              <w:rPr>
                <w:b/>
                <w:sz w:val="20"/>
                <w:lang w:val="en-GB"/>
              </w:rPr>
            </w:pPr>
            <w:r w:rsidRPr="007C5470">
              <w:rPr>
                <w:b/>
                <w:sz w:val="20"/>
                <w:lang w:val="en-GB"/>
              </w:rPr>
              <w:t>284 287</w:t>
            </w:r>
          </w:p>
        </w:tc>
      </w:tr>
      <w:tr w:rsidR="00CA558D" w:rsidRPr="007C5470" w14:paraId="04B7153A" w14:textId="77777777" w:rsidTr="00386FB7">
        <w:trPr>
          <w:trHeight w:val="57"/>
          <w:jc w:val="right"/>
        </w:trPr>
        <w:tc>
          <w:tcPr>
            <w:tcW w:w="5365" w:type="dxa"/>
            <w:tcBorders>
              <w:top w:val="single" w:sz="4" w:space="0" w:color="000000"/>
              <w:left w:val="nil"/>
              <w:bottom w:val="single" w:sz="4" w:space="0" w:color="000000"/>
              <w:right w:val="nil"/>
            </w:tcBorders>
            <w:hideMark/>
          </w:tcPr>
          <w:p w14:paraId="61DCE4D5" w14:textId="43FA948F" w:rsidR="00CA558D" w:rsidRPr="007C5470" w:rsidRDefault="00CA558D" w:rsidP="00CA558D">
            <w:pPr>
              <w:pStyle w:val="Normal-pool-Table"/>
              <w:spacing w:after="30"/>
              <w:rPr>
                <w:sz w:val="20"/>
                <w:lang w:val="en-GB"/>
              </w:rPr>
            </w:pPr>
            <w:r w:rsidRPr="007C5470">
              <w:rPr>
                <w:rFonts w:eastAsia="SimSun"/>
                <w:sz w:val="20"/>
                <w:lang w:val="zh-CN"/>
              </w:rPr>
              <w:t>方案支助费用</w:t>
            </w:r>
          </w:p>
        </w:tc>
        <w:tc>
          <w:tcPr>
            <w:tcW w:w="1585" w:type="dxa"/>
            <w:tcBorders>
              <w:top w:val="single" w:sz="4" w:space="0" w:color="000000"/>
              <w:left w:val="nil"/>
              <w:bottom w:val="single" w:sz="4" w:space="0" w:color="000000"/>
              <w:right w:val="nil"/>
            </w:tcBorders>
            <w:vAlign w:val="bottom"/>
            <w:hideMark/>
          </w:tcPr>
          <w:p w14:paraId="7243A4C2" w14:textId="77777777" w:rsidR="00CA558D" w:rsidRPr="007C5470" w:rsidRDefault="00CA558D" w:rsidP="00CA558D">
            <w:pPr>
              <w:pStyle w:val="Normal-pool-Table"/>
              <w:spacing w:after="30"/>
              <w:jc w:val="right"/>
              <w:rPr>
                <w:sz w:val="20"/>
                <w:lang w:val="en-GB"/>
              </w:rPr>
            </w:pPr>
            <w:r w:rsidRPr="007C5470">
              <w:rPr>
                <w:sz w:val="20"/>
                <w:lang w:val="en-GB"/>
              </w:rPr>
              <w:t>751 765</w:t>
            </w:r>
          </w:p>
        </w:tc>
        <w:tc>
          <w:tcPr>
            <w:tcW w:w="1448" w:type="dxa"/>
            <w:tcBorders>
              <w:top w:val="single" w:sz="4" w:space="0" w:color="000000"/>
              <w:left w:val="nil"/>
              <w:bottom w:val="single" w:sz="4" w:space="0" w:color="000000"/>
              <w:right w:val="nil"/>
            </w:tcBorders>
            <w:vAlign w:val="bottom"/>
            <w:hideMark/>
          </w:tcPr>
          <w:p w14:paraId="28148E1B" w14:textId="77777777" w:rsidR="00CA558D" w:rsidRPr="007C5470" w:rsidRDefault="00CA558D" w:rsidP="00CA558D">
            <w:pPr>
              <w:pStyle w:val="Normal-pool-Table"/>
              <w:spacing w:after="30"/>
              <w:jc w:val="right"/>
              <w:rPr>
                <w:sz w:val="20"/>
                <w:lang w:val="en-GB"/>
              </w:rPr>
            </w:pPr>
            <w:r w:rsidRPr="007C5470">
              <w:rPr>
                <w:sz w:val="20"/>
                <w:lang w:val="en-GB"/>
              </w:rPr>
              <w:t>774 508</w:t>
            </w:r>
          </w:p>
        </w:tc>
        <w:tc>
          <w:tcPr>
            <w:tcW w:w="1315" w:type="dxa"/>
            <w:tcBorders>
              <w:top w:val="single" w:sz="4" w:space="0" w:color="000000"/>
              <w:left w:val="nil"/>
              <w:bottom w:val="single" w:sz="4" w:space="0" w:color="000000"/>
              <w:right w:val="nil"/>
            </w:tcBorders>
            <w:vAlign w:val="bottom"/>
            <w:hideMark/>
          </w:tcPr>
          <w:p w14:paraId="379C5D61" w14:textId="77777777" w:rsidR="00CA558D" w:rsidRPr="007C5470" w:rsidRDefault="00CA558D" w:rsidP="00CA558D">
            <w:pPr>
              <w:pStyle w:val="Normal-pool-Table"/>
              <w:spacing w:after="30"/>
              <w:jc w:val="right"/>
              <w:rPr>
                <w:sz w:val="20"/>
                <w:lang w:val="en-GB"/>
              </w:rPr>
            </w:pPr>
            <w:r w:rsidRPr="007C5470">
              <w:rPr>
                <w:sz w:val="20"/>
                <w:lang w:val="en-GB"/>
              </w:rPr>
              <w:t>22 743</w:t>
            </w:r>
          </w:p>
        </w:tc>
      </w:tr>
      <w:tr w:rsidR="00CA558D" w:rsidRPr="007C5470" w14:paraId="0710BD0F" w14:textId="77777777" w:rsidTr="00386FB7">
        <w:trPr>
          <w:trHeight w:val="57"/>
          <w:jc w:val="right"/>
        </w:trPr>
        <w:tc>
          <w:tcPr>
            <w:tcW w:w="5365" w:type="dxa"/>
            <w:tcBorders>
              <w:top w:val="single" w:sz="4" w:space="0" w:color="000000"/>
              <w:left w:val="nil"/>
              <w:bottom w:val="single" w:sz="12" w:space="0" w:color="000000"/>
              <w:right w:val="nil"/>
            </w:tcBorders>
            <w:hideMark/>
          </w:tcPr>
          <w:p w14:paraId="7EB61461" w14:textId="58FCEC9D" w:rsidR="00CA558D" w:rsidRPr="007C5470" w:rsidRDefault="00CA558D" w:rsidP="00CA558D">
            <w:pPr>
              <w:pStyle w:val="Normal-pool-Table"/>
              <w:spacing w:after="30"/>
              <w:rPr>
                <w:b/>
                <w:sz w:val="20"/>
                <w:lang w:val="en-GB"/>
              </w:rPr>
            </w:pPr>
            <w:r w:rsidRPr="007C5470">
              <w:rPr>
                <w:rFonts w:eastAsia="SimHei"/>
                <w:b/>
                <w:bCs/>
                <w:sz w:val="20"/>
                <w:lang w:val="zh-CN"/>
              </w:rPr>
              <w:t>共计</w:t>
            </w:r>
          </w:p>
        </w:tc>
        <w:tc>
          <w:tcPr>
            <w:tcW w:w="1585" w:type="dxa"/>
            <w:tcBorders>
              <w:top w:val="single" w:sz="4" w:space="0" w:color="000000"/>
              <w:left w:val="nil"/>
              <w:bottom w:val="single" w:sz="12" w:space="0" w:color="000000"/>
              <w:right w:val="nil"/>
            </w:tcBorders>
            <w:vAlign w:val="bottom"/>
            <w:hideMark/>
          </w:tcPr>
          <w:p w14:paraId="2A38C3ED" w14:textId="77777777" w:rsidR="00CA558D" w:rsidRPr="007C5470" w:rsidRDefault="00CA558D" w:rsidP="00CA558D">
            <w:pPr>
              <w:pStyle w:val="Normal-pool-Table"/>
              <w:spacing w:after="30"/>
              <w:jc w:val="right"/>
              <w:rPr>
                <w:b/>
                <w:sz w:val="20"/>
                <w:lang w:val="en-GB"/>
              </w:rPr>
            </w:pPr>
            <w:r w:rsidRPr="007C5470">
              <w:rPr>
                <w:b/>
                <w:sz w:val="20"/>
                <w:lang w:val="en-GB"/>
              </w:rPr>
              <w:t>10 148 828</w:t>
            </w:r>
          </w:p>
        </w:tc>
        <w:tc>
          <w:tcPr>
            <w:tcW w:w="1448" w:type="dxa"/>
            <w:tcBorders>
              <w:top w:val="single" w:sz="4" w:space="0" w:color="000000"/>
              <w:left w:val="nil"/>
              <w:bottom w:val="single" w:sz="12" w:space="0" w:color="000000"/>
              <w:right w:val="nil"/>
            </w:tcBorders>
            <w:vAlign w:val="bottom"/>
            <w:hideMark/>
          </w:tcPr>
          <w:p w14:paraId="5EC12A25" w14:textId="77777777" w:rsidR="00CA558D" w:rsidRPr="007C5470" w:rsidRDefault="00CA558D" w:rsidP="00CA558D">
            <w:pPr>
              <w:pStyle w:val="Normal-pool-Table"/>
              <w:spacing w:after="30"/>
              <w:jc w:val="right"/>
              <w:rPr>
                <w:b/>
                <w:sz w:val="20"/>
                <w:lang w:val="en-GB"/>
              </w:rPr>
            </w:pPr>
            <w:r w:rsidRPr="007C5470">
              <w:rPr>
                <w:b/>
                <w:sz w:val="20"/>
                <w:lang w:val="en-GB"/>
              </w:rPr>
              <w:t>10 455 858</w:t>
            </w:r>
          </w:p>
        </w:tc>
        <w:tc>
          <w:tcPr>
            <w:tcW w:w="1315" w:type="dxa"/>
            <w:tcBorders>
              <w:top w:val="single" w:sz="4" w:space="0" w:color="000000"/>
              <w:left w:val="nil"/>
              <w:bottom w:val="single" w:sz="12" w:space="0" w:color="000000"/>
              <w:right w:val="nil"/>
            </w:tcBorders>
            <w:vAlign w:val="bottom"/>
            <w:hideMark/>
          </w:tcPr>
          <w:p w14:paraId="337ABF7C" w14:textId="77777777" w:rsidR="00CA558D" w:rsidRPr="007C5470" w:rsidRDefault="00CA558D" w:rsidP="00CA558D">
            <w:pPr>
              <w:pStyle w:val="Normal-pool-Table"/>
              <w:spacing w:after="30"/>
              <w:jc w:val="right"/>
              <w:rPr>
                <w:b/>
                <w:sz w:val="20"/>
                <w:lang w:val="en-GB"/>
              </w:rPr>
            </w:pPr>
            <w:r w:rsidRPr="007C5470">
              <w:rPr>
                <w:b/>
                <w:sz w:val="20"/>
                <w:lang w:val="en-GB"/>
              </w:rPr>
              <w:t>307 030</w:t>
            </w:r>
          </w:p>
        </w:tc>
      </w:tr>
    </w:tbl>
    <w:p w14:paraId="5D6B640E" w14:textId="45CC15AF" w:rsidR="00CA558D" w:rsidRPr="00A53680" w:rsidRDefault="00CA558D" w:rsidP="00A53680">
      <w:pPr>
        <w:pStyle w:val="CH1"/>
        <w:numPr>
          <w:ilvl w:val="0"/>
          <w:numId w:val="71"/>
        </w:numPr>
        <w:ind w:right="288"/>
        <w:rPr>
          <w:rFonts w:eastAsia="Calibri"/>
          <w:sz w:val="32"/>
          <w:szCs w:val="32"/>
          <w:lang w:eastAsia="zh-CN"/>
        </w:rPr>
      </w:pPr>
      <w:r w:rsidRPr="00A53680">
        <w:rPr>
          <w:rFonts w:eastAsia="SimHei"/>
          <w:bCs/>
          <w:sz w:val="32"/>
          <w:szCs w:val="32"/>
          <w:lang w:val="zh-CN" w:eastAsia="zh-CN"/>
        </w:rPr>
        <w:t>2025</w:t>
      </w:r>
      <w:r w:rsidRPr="00A53680">
        <w:rPr>
          <w:rFonts w:eastAsia="SimHei"/>
          <w:bCs/>
          <w:sz w:val="32"/>
          <w:szCs w:val="32"/>
          <w:lang w:val="zh-CN" w:eastAsia="zh-CN"/>
        </w:rPr>
        <w:t>年临时预算</w:t>
      </w:r>
    </w:p>
    <w:p w14:paraId="675930A1" w14:textId="5E529A8D" w:rsidR="00CA558D" w:rsidRPr="007C5470" w:rsidRDefault="00CA558D" w:rsidP="005542C2">
      <w:pPr>
        <w:pStyle w:val="Titletable"/>
        <w:ind w:left="1253"/>
        <w:rPr>
          <w:rFonts w:eastAsia="SimHei"/>
          <w:sz w:val="24"/>
          <w:szCs w:val="24"/>
          <w:lang w:eastAsia="zh-CN"/>
        </w:rPr>
      </w:pPr>
      <w:r w:rsidRPr="007C5470">
        <w:rPr>
          <w:rFonts w:eastAsia="SimSun"/>
          <w:b w:val="0"/>
          <w:bCs w:val="0"/>
          <w:sz w:val="24"/>
          <w:szCs w:val="24"/>
          <w:lang w:val="zh-CN" w:eastAsia="zh-CN"/>
        </w:rPr>
        <w:t>表</w:t>
      </w:r>
      <w:r w:rsidRPr="007C5470">
        <w:rPr>
          <w:b w:val="0"/>
          <w:bCs w:val="0"/>
          <w:sz w:val="24"/>
          <w:szCs w:val="24"/>
          <w:lang w:val="zh-CN" w:eastAsia="zh-CN"/>
        </w:rPr>
        <w:t xml:space="preserve">8 </w:t>
      </w:r>
      <w:r w:rsidR="005542C2">
        <w:rPr>
          <w:rFonts w:eastAsiaTheme="minorEastAsia"/>
          <w:b w:val="0"/>
          <w:bCs w:val="0"/>
          <w:sz w:val="24"/>
          <w:szCs w:val="24"/>
          <w:lang w:val="zh-CN" w:eastAsia="zh-CN"/>
        </w:rPr>
        <w:br/>
      </w:r>
      <w:r w:rsidRPr="007C5470">
        <w:rPr>
          <w:rFonts w:eastAsia="SimHei"/>
          <w:sz w:val="24"/>
          <w:szCs w:val="24"/>
          <w:lang w:val="zh-CN" w:eastAsia="zh-CN"/>
        </w:rPr>
        <w:t>2025</w:t>
      </w:r>
      <w:r w:rsidRPr="007C5470">
        <w:rPr>
          <w:rFonts w:eastAsia="SimHei"/>
          <w:sz w:val="24"/>
          <w:szCs w:val="24"/>
          <w:lang w:val="zh-CN" w:eastAsia="zh-CN"/>
        </w:rPr>
        <w:t>年临时预算</w:t>
      </w:r>
    </w:p>
    <w:p w14:paraId="2AB494AB" w14:textId="51AA4E26" w:rsidR="00992A45" w:rsidRPr="002D76BB" w:rsidRDefault="00CA558D" w:rsidP="00810C04">
      <w:pPr>
        <w:pStyle w:val="CH1"/>
        <w:tabs>
          <w:tab w:val="right" w:pos="9213"/>
        </w:tabs>
        <w:spacing w:before="0" w:after="60"/>
        <w:rPr>
          <w:b w:val="0"/>
          <w:bCs/>
          <w:sz w:val="20"/>
          <w:szCs w:val="20"/>
          <w:lang w:val="en-GB"/>
        </w:rPr>
      </w:pPr>
      <w:r w:rsidRPr="002D76BB">
        <w:rPr>
          <w:rFonts w:eastAsiaTheme="minorEastAsia"/>
          <w:b w:val="0"/>
          <w:sz w:val="20"/>
          <w:szCs w:val="20"/>
          <w:lang w:val="zh-CN" w:eastAsia="zh-CN"/>
        </w:rPr>
        <w:tab/>
      </w:r>
      <w:r w:rsidRPr="002D76BB">
        <w:rPr>
          <w:rFonts w:eastAsiaTheme="minorEastAsia"/>
          <w:b w:val="0"/>
          <w:sz w:val="20"/>
          <w:szCs w:val="20"/>
          <w:lang w:val="zh-CN" w:eastAsia="zh-CN"/>
        </w:rPr>
        <w:tab/>
      </w:r>
      <w:r w:rsidRPr="002D76BB">
        <w:rPr>
          <w:rFonts w:eastAsia="SimSun"/>
          <w:b w:val="0"/>
          <w:sz w:val="20"/>
          <w:szCs w:val="20"/>
          <w:lang w:val="zh-CN" w:eastAsia="zh-CN"/>
        </w:rPr>
        <w:t>（美元）</w:t>
      </w:r>
    </w:p>
    <w:tbl>
      <w:tblPr>
        <w:tblW w:w="5000" w:type="pct"/>
        <w:jc w:val="right"/>
        <w:tblBorders>
          <w:insideH w:val="nil"/>
          <w:insideV w:val="nil"/>
        </w:tblBorders>
        <w:tblLayout w:type="fixed"/>
        <w:tblLook w:val="04A0" w:firstRow="1" w:lastRow="0" w:firstColumn="1" w:lastColumn="0" w:noHBand="0" w:noVBand="1"/>
      </w:tblPr>
      <w:tblGrid>
        <w:gridCol w:w="7510"/>
        <w:gridCol w:w="1987"/>
      </w:tblGrid>
      <w:tr w:rsidR="00CA558D" w:rsidRPr="007C5470" w14:paraId="4D664C79" w14:textId="77777777" w:rsidTr="00CA558D">
        <w:trPr>
          <w:trHeight w:val="57"/>
          <w:tblHeader/>
          <w:jc w:val="right"/>
        </w:trPr>
        <w:tc>
          <w:tcPr>
            <w:tcW w:w="7684" w:type="dxa"/>
            <w:tcBorders>
              <w:top w:val="single" w:sz="4" w:space="0" w:color="000000"/>
              <w:left w:val="nil"/>
              <w:bottom w:val="single" w:sz="12" w:space="0" w:color="000000"/>
              <w:right w:val="nil"/>
            </w:tcBorders>
            <w:vAlign w:val="bottom"/>
            <w:hideMark/>
          </w:tcPr>
          <w:p w14:paraId="6CB81D70" w14:textId="20ECDC82" w:rsidR="00CA558D" w:rsidRPr="007C5470" w:rsidRDefault="00CA558D" w:rsidP="00CA558D">
            <w:pPr>
              <w:pStyle w:val="Normal-pool"/>
              <w:spacing w:before="40" w:after="40"/>
              <w:rPr>
                <w:i/>
                <w:iCs/>
                <w:lang w:val="en-GB"/>
              </w:rPr>
            </w:pPr>
            <w:r w:rsidRPr="007C5470">
              <w:rPr>
                <w:rFonts w:eastAsia="KaiTi"/>
                <w:lang w:val="zh-CN"/>
              </w:rPr>
              <w:t>预算项目</w:t>
            </w:r>
          </w:p>
        </w:tc>
        <w:tc>
          <w:tcPr>
            <w:tcW w:w="2029" w:type="dxa"/>
            <w:tcBorders>
              <w:top w:val="single" w:sz="4" w:space="0" w:color="000000"/>
              <w:left w:val="nil"/>
              <w:bottom w:val="single" w:sz="12" w:space="0" w:color="000000"/>
              <w:right w:val="nil"/>
            </w:tcBorders>
            <w:vAlign w:val="bottom"/>
            <w:hideMark/>
          </w:tcPr>
          <w:p w14:paraId="6E4E502A" w14:textId="736C8D0F" w:rsidR="00CA558D" w:rsidRPr="007C5470" w:rsidRDefault="00CA558D" w:rsidP="00CA558D">
            <w:pPr>
              <w:pStyle w:val="Normal-pool"/>
              <w:spacing w:before="40" w:after="40"/>
              <w:jc w:val="right"/>
              <w:rPr>
                <w:i/>
                <w:iCs/>
                <w:lang w:val="en-GB"/>
              </w:rPr>
            </w:pPr>
            <w:r w:rsidRPr="007C5470">
              <w:rPr>
                <w:rFonts w:eastAsia="KaiTi"/>
                <w:lang w:val="zh-CN"/>
              </w:rPr>
              <w:t>2025</w:t>
            </w:r>
            <w:r w:rsidR="005E4094">
              <w:rPr>
                <w:rFonts w:eastAsia="KaiTi" w:hint="eastAsia"/>
                <w:lang w:val="zh-CN" w:eastAsia="zh-CN"/>
              </w:rPr>
              <w:t>年</w:t>
            </w:r>
            <w:r w:rsidRPr="007C5470">
              <w:rPr>
                <w:rFonts w:eastAsia="KaiTi"/>
                <w:lang w:val="zh-CN"/>
              </w:rPr>
              <w:t>临时预算</w:t>
            </w:r>
          </w:p>
        </w:tc>
      </w:tr>
      <w:tr w:rsidR="00CA558D" w:rsidRPr="007C5470" w14:paraId="158AF63F" w14:textId="77777777" w:rsidTr="00CA558D">
        <w:trPr>
          <w:trHeight w:val="57"/>
          <w:jc w:val="right"/>
        </w:trPr>
        <w:tc>
          <w:tcPr>
            <w:tcW w:w="7684" w:type="dxa"/>
            <w:tcBorders>
              <w:top w:val="single" w:sz="12" w:space="0" w:color="000000"/>
              <w:left w:val="nil"/>
              <w:bottom w:val="nil"/>
              <w:right w:val="nil"/>
            </w:tcBorders>
            <w:hideMark/>
          </w:tcPr>
          <w:p w14:paraId="6890A97A" w14:textId="4A122CC6" w:rsidR="00CA558D" w:rsidRPr="007C5470" w:rsidRDefault="00CA558D" w:rsidP="00CA558D">
            <w:pPr>
              <w:pStyle w:val="Normal-pool"/>
              <w:tabs>
                <w:tab w:val="left" w:pos="322"/>
              </w:tabs>
              <w:spacing w:before="40" w:after="40"/>
              <w:rPr>
                <w:b/>
                <w:lang w:val="en-GB" w:eastAsia="zh-CN"/>
              </w:rPr>
            </w:pPr>
            <w:r w:rsidRPr="007C5470">
              <w:rPr>
                <w:rFonts w:eastAsia="SimHei"/>
                <w:b/>
                <w:bCs/>
                <w:lang w:val="zh-CN" w:eastAsia="zh-CN"/>
              </w:rPr>
              <w:t xml:space="preserve">1. </w:t>
            </w:r>
            <w:r w:rsidRPr="007C5470">
              <w:rPr>
                <w:rFonts w:eastAsia="SimHei"/>
                <w:b/>
                <w:bCs/>
                <w:lang w:val="zh-CN" w:eastAsia="zh-CN"/>
              </w:rPr>
              <w:t>生物多样性平台各机构的会议</w:t>
            </w:r>
          </w:p>
        </w:tc>
        <w:tc>
          <w:tcPr>
            <w:tcW w:w="2029" w:type="dxa"/>
            <w:tcBorders>
              <w:top w:val="single" w:sz="12" w:space="0" w:color="000000"/>
              <w:left w:val="nil"/>
              <w:bottom w:val="nil"/>
              <w:right w:val="nil"/>
            </w:tcBorders>
          </w:tcPr>
          <w:p w14:paraId="10C2A043" w14:textId="77777777" w:rsidR="00CA558D" w:rsidRPr="007C5470" w:rsidRDefault="00CA558D" w:rsidP="00CA558D">
            <w:pPr>
              <w:pStyle w:val="Normal-pool"/>
              <w:spacing w:before="40" w:after="40"/>
              <w:jc w:val="right"/>
              <w:rPr>
                <w:b/>
                <w:lang w:val="en-GB" w:eastAsia="zh-CN"/>
              </w:rPr>
            </w:pPr>
          </w:p>
        </w:tc>
      </w:tr>
      <w:tr w:rsidR="00CA558D" w:rsidRPr="007C5470" w14:paraId="119FFACA" w14:textId="77777777" w:rsidTr="00CA558D">
        <w:trPr>
          <w:trHeight w:val="57"/>
          <w:jc w:val="right"/>
        </w:trPr>
        <w:tc>
          <w:tcPr>
            <w:tcW w:w="7684" w:type="dxa"/>
            <w:tcBorders>
              <w:top w:val="nil"/>
              <w:left w:val="nil"/>
              <w:bottom w:val="nil"/>
              <w:right w:val="nil"/>
            </w:tcBorders>
            <w:hideMark/>
          </w:tcPr>
          <w:p w14:paraId="0F158271" w14:textId="32DB748E" w:rsidR="00CA558D" w:rsidRPr="007C5470" w:rsidRDefault="00CA558D" w:rsidP="00CA558D">
            <w:pPr>
              <w:pStyle w:val="Normal-pool"/>
              <w:tabs>
                <w:tab w:val="left" w:pos="322"/>
              </w:tabs>
              <w:spacing w:before="40" w:after="40"/>
              <w:rPr>
                <w:b/>
                <w:lang w:val="en-GB"/>
              </w:rPr>
            </w:pPr>
            <w:r w:rsidRPr="007C5470">
              <w:rPr>
                <w:rFonts w:eastAsia="SimHei"/>
                <w:b/>
                <w:bCs/>
                <w:lang w:val="zh-CN"/>
              </w:rPr>
              <w:t xml:space="preserve">1.1 </w:t>
            </w:r>
            <w:r w:rsidRPr="007C5470">
              <w:rPr>
                <w:rFonts w:eastAsia="SimHei"/>
                <w:b/>
                <w:bCs/>
                <w:lang w:val="zh-CN"/>
              </w:rPr>
              <w:t>全体会议届会</w:t>
            </w:r>
          </w:p>
        </w:tc>
        <w:tc>
          <w:tcPr>
            <w:tcW w:w="2029" w:type="dxa"/>
            <w:tcBorders>
              <w:top w:val="nil"/>
              <w:left w:val="nil"/>
              <w:bottom w:val="nil"/>
              <w:right w:val="nil"/>
            </w:tcBorders>
          </w:tcPr>
          <w:p w14:paraId="4739DB54" w14:textId="77777777" w:rsidR="00CA558D" w:rsidRPr="007C5470" w:rsidRDefault="00CA558D" w:rsidP="00CA558D">
            <w:pPr>
              <w:pStyle w:val="Normal-pool"/>
              <w:spacing w:before="40" w:after="40"/>
              <w:jc w:val="right"/>
              <w:rPr>
                <w:b/>
                <w:lang w:val="en-GB"/>
              </w:rPr>
            </w:pPr>
          </w:p>
        </w:tc>
      </w:tr>
      <w:tr w:rsidR="00CA558D" w:rsidRPr="007C5470" w14:paraId="209E3403" w14:textId="77777777" w:rsidTr="00CA558D">
        <w:trPr>
          <w:trHeight w:val="57"/>
          <w:jc w:val="right"/>
        </w:trPr>
        <w:tc>
          <w:tcPr>
            <w:tcW w:w="7684" w:type="dxa"/>
            <w:tcBorders>
              <w:top w:val="nil"/>
              <w:left w:val="nil"/>
              <w:bottom w:val="nil"/>
              <w:right w:val="nil"/>
            </w:tcBorders>
            <w:hideMark/>
          </w:tcPr>
          <w:p w14:paraId="4164BF9F" w14:textId="04756E21" w:rsidR="00CA558D" w:rsidRPr="007C5470" w:rsidRDefault="00CA558D" w:rsidP="00CA558D">
            <w:pPr>
              <w:pStyle w:val="Normal-pool"/>
              <w:spacing w:before="40" w:after="40"/>
              <w:ind w:left="319"/>
              <w:rPr>
                <w:lang w:val="en-GB" w:eastAsia="zh-CN"/>
              </w:rPr>
            </w:pPr>
            <w:r w:rsidRPr="007C5470">
              <w:rPr>
                <w:rFonts w:eastAsia="SimSun"/>
                <w:lang w:val="zh-CN" w:eastAsia="zh-CN"/>
              </w:rPr>
              <w:t>全体会议第十一届会议与会者的差旅费用（差旅费和每日生活津贴）</w:t>
            </w:r>
          </w:p>
        </w:tc>
        <w:tc>
          <w:tcPr>
            <w:tcW w:w="2029" w:type="dxa"/>
            <w:tcBorders>
              <w:top w:val="nil"/>
              <w:left w:val="nil"/>
              <w:bottom w:val="nil"/>
              <w:right w:val="nil"/>
            </w:tcBorders>
            <w:vAlign w:val="bottom"/>
            <w:hideMark/>
          </w:tcPr>
          <w:p w14:paraId="5117FEFE" w14:textId="77777777" w:rsidR="00CA558D" w:rsidRPr="007C5470" w:rsidRDefault="00CA558D" w:rsidP="00CA558D">
            <w:pPr>
              <w:pStyle w:val="Normal-pool"/>
              <w:spacing w:before="40" w:after="40"/>
              <w:jc w:val="right"/>
              <w:rPr>
                <w:lang w:val="en-GB"/>
              </w:rPr>
            </w:pPr>
            <w:r w:rsidRPr="007C5470">
              <w:rPr>
                <w:lang w:val="en-GB"/>
              </w:rPr>
              <w:t>500 000</w:t>
            </w:r>
          </w:p>
        </w:tc>
      </w:tr>
      <w:tr w:rsidR="00CA558D" w:rsidRPr="007C5470" w14:paraId="3E421EC9" w14:textId="77777777" w:rsidTr="00CA558D">
        <w:trPr>
          <w:trHeight w:val="57"/>
          <w:jc w:val="right"/>
        </w:trPr>
        <w:tc>
          <w:tcPr>
            <w:tcW w:w="7684" w:type="dxa"/>
            <w:tcBorders>
              <w:top w:val="nil"/>
              <w:left w:val="nil"/>
              <w:bottom w:val="nil"/>
              <w:right w:val="nil"/>
            </w:tcBorders>
            <w:hideMark/>
          </w:tcPr>
          <w:p w14:paraId="703E137B" w14:textId="5440CC76" w:rsidR="00CA558D" w:rsidRPr="007C5470" w:rsidRDefault="00CA558D" w:rsidP="00CA558D">
            <w:pPr>
              <w:pStyle w:val="Normal-pool"/>
              <w:spacing w:before="40" w:after="40"/>
              <w:ind w:left="319"/>
              <w:rPr>
                <w:lang w:val="en-GB" w:eastAsia="zh-CN"/>
              </w:rPr>
            </w:pPr>
            <w:r w:rsidRPr="007C5470">
              <w:rPr>
                <w:rFonts w:eastAsia="SimSun"/>
                <w:lang w:val="zh-CN" w:eastAsia="zh-CN"/>
              </w:rPr>
              <w:t>会议事务（笔译、编辑和口译）</w:t>
            </w:r>
          </w:p>
        </w:tc>
        <w:tc>
          <w:tcPr>
            <w:tcW w:w="2029" w:type="dxa"/>
            <w:tcBorders>
              <w:top w:val="nil"/>
              <w:left w:val="nil"/>
              <w:bottom w:val="nil"/>
              <w:right w:val="nil"/>
            </w:tcBorders>
            <w:vAlign w:val="bottom"/>
            <w:hideMark/>
          </w:tcPr>
          <w:p w14:paraId="187E3EF6" w14:textId="77777777" w:rsidR="00CA558D" w:rsidRPr="007C5470" w:rsidRDefault="00CA558D" w:rsidP="00CA558D">
            <w:pPr>
              <w:pStyle w:val="Normal-pool"/>
              <w:spacing w:before="40" w:after="40"/>
              <w:jc w:val="right"/>
              <w:rPr>
                <w:lang w:val="en-GB"/>
              </w:rPr>
            </w:pPr>
            <w:r w:rsidRPr="007C5470">
              <w:rPr>
                <w:lang w:val="en-GB"/>
              </w:rPr>
              <w:t>830 000</w:t>
            </w:r>
          </w:p>
        </w:tc>
      </w:tr>
      <w:tr w:rsidR="00CA558D" w:rsidRPr="007C5470" w14:paraId="00F1A351" w14:textId="77777777" w:rsidTr="00CA558D">
        <w:trPr>
          <w:trHeight w:val="57"/>
          <w:jc w:val="right"/>
        </w:trPr>
        <w:tc>
          <w:tcPr>
            <w:tcW w:w="7684" w:type="dxa"/>
            <w:tcBorders>
              <w:top w:val="nil"/>
              <w:left w:val="nil"/>
              <w:bottom w:val="nil"/>
              <w:right w:val="nil"/>
            </w:tcBorders>
            <w:hideMark/>
          </w:tcPr>
          <w:p w14:paraId="09A3E070" w14:textId="2FC31BBA" w:rsidR="00CA558D" w:rsidRPr="007C5470" w:rsidRDefault="00CA558D" w:rsidP="00CA558D">
            <w:pPr>
              <w:pStyle w:val="Normal-pool"/>
              <w:spacing w:before="40" w:after="40"/>
              <w:ind w:left="319"/>
              <w:rPr>
                <w:lang w:val="en-GB"/>
              </w:rPr>
            </w:pPr>
            <w:r w:rsidRPr="007C5470">
              <w:rPr>
                <w:rFonts w:eastAsia="SimSun"/>
                <w:lang w:val="zh-CN"/>
              </w:rPr>
              <w:t>报告事务</w:t>
            </w:r>
          </w:p>
        </w:tc>
        <w:tc>
          <w:tcPr>
            <w:tcW w:w="2029" w:type="dxa"/>
            <w:tcBorders>
              <w:top w:val="nil"/>
              <w:left w:val="nil"/>
              <w:bottom w:val="nil"/>
              <w:right w:val="nil"/>
            </w:tcBorders>
            <w:vAlign w:val="bottom"/>
            <w:hideMark/>
          </w:tcPr>
          <w:p w14:paraId="6EE5CCE0" w14:textId="77777777" w:rsidR="00CA558D" w:rsidRPr="007C5470" w:rsidRDefault="00CA558D" w:rsidP="00CA558D">
            <w:pPr>
              <w:pStyle w:val="Normal-pool"/>
              <w:spacing w:before="40" w:after="40"/>
              <w:jc w:val="right"/>
              <w:rPr>
                <w:lang w:val="en-GB"/>
              </w:rPr>
            </w:pPr>
            <w:r w:rsidRPr="007C5470">
              <w:rPr>
                <w:lang w:val="en-GB"/>
              </w:rPr>
              <w:t>65 000</w:t>
            </w:r>
          </w:p>
        </w:tc>
      </w:tr>
      <w:tr w:rsidR="00CA558D" w:rsidRPr="007C5470" w14:paraId="443332F5" w14:textId="77777777" w:rsidTr="00CA558D">
        <w:trPr>
          <w:trHeight w:val="57"/>
          <w:jc w:val="right"/>
        </w:trPr>
        <w:tc>
          <w:tcPr>
            <w:tcW w:w="7684" w:type="dxa"/>
            <w:tcBorders>
              <w:top w:val="nil"/>
              <w:left w:val="nil"/>
              <w:bottom w:val="single" w:sz="4" w:space="0" w:color="000000"/>
              <w:right w:val="nil"/>
            </w:tcBorders>
            <w:hideMark/>
          </w:tcPr>
          <w:p w14:paraId="51130A4E" w14:textId="34185A58" w:rsidR="00CA558D" w:rsidRPr="007C5470" w:rsidRDefault="00CA558D" w:rsidP="00CA558D">
            <w:pPr>
              <w:pStyle w:val="Normal-pool"/>
              <w:spacing w:before="40" w:after="40"/>
              <w:ind w:left="319"/>
              <w:rPr>
                <w:lang w:val="en-GB"/>
              </w:rPr>
            </w:pPr>
            <w:r w:rsidRPr="007C5470">
              <w:rPr>
                <w:rFonts w:eastAsia="SimSun"/>
                <w:lang w:val="zh-CN"/>
              </w:rPr>
              <w:t>安保和其他费用</w:t>
            </w:r>
          </w:p>
        </w:tc>
        <w:tc>
          <w:tcPr>
            <w:tcW w:w="2029" w:type="dxa"/>
            <w:tcBorders>
              <w:top w:val="nil"/>
              <w:left w:val="nil"/>
              <w:bottom w:val="single" w:sz="4" w:space="0" w:color="000000"/>
              <w:right w:val="nil"/>
            </w:tcBorders>
            <w:vAlign w:val="bottom"/>
            <w:hideMark/>
          </w:tcPr>
          <w:p w14:paraId="627F2ECC" w14:textId="77777777" w:rsidR="00CA558D" w:rsidRPr="007C5470" w:rsidRDefault="00CA558D" w:rsidP="00CA558D">
            <w:pPr>
              <w:pStyle w:val="Normal-pool"/>
              <w:spacing w:before="40" w:after="40"/>
              <w:jc w:val="right"/>
              <w:rPr>
                <w:lang w:val="en-GB"/>
              </w:rPr>
            </w:pPr>
            <w:r w:rsidRPr="007C5470">
              <w:rPr>
                <w:lang w:val="en-GB"/>
              </w:rPr>
              <w:t>200 000</w:t>
            </w:r>
          </w:p>
        </w:tc>
      </w:tr>
      <w:tr w:rsidR="00992A45" w:rsidRPr="007C5470" w14:paraId="69A6DB5F" w14:textId="77777777" w:rsidTr="00CA558D">
        <w:trPr>
          <w:trHeight w:val="57"/>
          <w:jc w:val="right"/>
        </w:trPr>
        <w:tc>
          <w:tcPr>
            <w:tcW w:w="7684" w:type="dxa"/>
            <w:tcBorders>
              <w:top w:val="single" w:sz="4" w:space="0" w:color="000000"/>
              <w:left w:val="nil"/>
              <w:bottom w:val="single" w:sz="4" w:space="0" w:color="000000"/>
              <w:right w:val="nil"/>
            </w:tcBorders>
            <w:hideMark/>
          </w:tcPr>
          <w:p w14:paraId="7B36BB97" w14:textId="4889E365" w:rsidR="00992A45" w:rsidRPr="007C5470" w:rsidRDefault="00CA558D" w:rsidP="008F194E">
            <w:pPr>
              <w:pStyle w:val="Normal-pool"/>
              <w:spacing w:before="40" w:after="40"/>
              <w:rPr>
                <w:b/>
                <w:lang w:val="en-GB"/>
              </w:rPr>
            </w:pPr>
            <w:r w:rsidRPr="007C5470">
              <w:rPr>
                <w:rFonts w:eastAsia="SimHei"/>
                <w:b/>
                <w:bCs/>
                <w:lang w:val="zh-CN"/>
              </w:rPr>
              <w:t>小计</w:t>
            </w:r>
            <w:r w:rsidRPr="007C5470">
              <w:rPr>
                <w:rFonts w:eastAsia="SimHei"/>
                <w:b/>
                <w:bCs/>
                <w:lang w:val="zh-CN"/>
              </w:rPr>
              <w:t>1.1</w:t>
            </w:r>
            <w:r w:rsidRPr="007C5470">
              <w:rPr>
                <w:rFonts w:eastAsia="SimHei"/>
                <w:b/>
                <w:bCs/>
                <w:lang w:val="zh-CN"/>
              </w:rPr>
              <w:t>，全体会议届会</w:t>
            </w:r>
          </w:p>
        </w:tc>
        <w:tc>
          <w:tcPr>
            <w:tcW w:w="2029" w:type="dxa"/>
            <w:tcBorders>
              <w:top w:val="single" w:sz="4" w:space="0" w:color="000000"/>
              <w:left w:val="nil"/>
              <w:bottom w:val="single" w:sz="4" w:space="0" w:color="000000"/>
              <w:right w:val="nil"/>
            </w:tcBorders>
            <w:vAlign w:val="bottom"/>
            <w:hideMark/>
          </w:tcPr>
          <w:p w14:paraId="7DC780D8" w14:textId="77777777" w:rsidR="00992A45" w:rsidRPr="007C5470" w:rsidRDefault="00992A45" w:rsidP="008F194E">
            <w:pPr>
              <w:pStyle w:val="Normal-pool"/>
              <w:spacing w:before="40" w:after="40"/>
              <w:jc w:val="right"/>
              <w:rPr>
                <w:b/>
                <w:lang w:val="en-GB"/>
              </w:rPr>
            </w:pPr>
            <w:r w:rsidRPr="007C5470">
              <w:rPr>
                <w:b/>
                <w:lang w:val="en-GB"/>
              </w:rPr>
              <w:t>1 595 000</w:t>
            </w:r>
          </w:p>
        </w:tc>
      </w:tr>
      <w:tr w:rsidR="00CA558D" w:rsidRPr="007C5470" w14:paraId="395295EE" w14:textId="77777777" w:rsidTr="00CA558D">
        <w:trPr>
          <w:trHeight w:val="57"/>
          <w:jc w:val="right"/>
        </w:trPr>
        <w:tc>
          <w:tcPr>
            <w:tcW w:w="7684" w:type="dxa"/>
            <w:tcBorders>
              <w:top w:val="single" w:sz="4" w:space="0" w:color="000000"/>
              <w:left w:val="nil"/>
              <w:bottom w:val="nil"/>
              <w:right w:val="nil"/>
            </w:tcBorders>
            <w:hideMark/>
          </w:tcPr>
          <w:p w14:paraId="413AC3EC" w14:textId="4635FD0E" w:rsidR="00CA558D" w:rsidRPr="007C5470" w:rsidRDefault="00CA558D" w:rsidP="00CA558D">
            <w:pPr>
              <w:pStyle w:val="Normal-pool"/>
              <w:tabs>
                <w:tab w:val="left" w:pos="322"/>
              </w:tabs>
              <w:spacing w:before="40" w:after="40"/>
              <w:rPr>
                <w:b/>
                <w:lang w:val="en-GB" w:eastAsia="zh-CN"/>
              </w:rPr>
            </w:pPr>
            <w:r w:rsidRPr="007C5470">
              <w:rPr>
                <w:rFonts w:eastAsia="SimHei"/>
                <w:b/>
                <w:bCs/>
                <w:lang w:val="zh-CN" w:eastAsia="zh-CN"/>
              </w:rPr>
              <w:t xml:space="preserve">1.2 </w:t>
            </w:r>
            <w:r w:rsidRPr="007C5470">
              <w:rPr>
                <w:rFonts w:eastAsia="SimHei"/>
                <w:b/>
                <w:bCs/>
                <w:lang w:val="zh-CN" w:eastAsia="zh-CN"/>
              </w:rPr>
              <w:t>主席团和多学科专家小组会议</w:t>
            </w:r>
          </w:p>
        </w:tc>
        <w:tc>
          <w:tcPr>
            <w:tcW w:w="2029" w:type="dxa"/>
            <w:tcBorders>
              <w:top w:val="single" w:sz="4" w:space="0" w:color="000000"/>
              <w:left w:val="nil"/>
              <w:bottom w:val="nil"/>
              <w:right w:val="nil"/>
            </w:tcBorders>
            <w:vAlign w:val="bottom"/>
          </w:tcPr>
          <w:p w14:paraId="067B0A9B" w14:textId="77777777" w:rsidR="00CA558D" w:rsidRPr="007C5470" w:rsidRDefault="00CA558D" w:rsidP="00CA558D">
            <w:pPr>
              <w:pStyle w:val="Normal-pool"/>
              <w:spacing w:before="40" w:after="40"/>
              <w:jc w:val="right"/>
              <w:rPr>
                <w:lang w:val="en-GB" w:eastAsia="zh-CN"/>
              </w:rPr>
            </w:pPr>
          </w:p>
        </w:tc>
      </w:tr>
      <w:tr w:rsidR="00CA558D" w:rsidRPr="007C5470" w14:paraId="723BC326" w14:textId="77777777" w:rsidTr="00CA558D">
        <w:trPr>
          <w:trHeight w:val="57"/>
          <w:jc w:val="right"/>
        </w:trPr>
        <w:tc>
          <w:tcPr>
            <w:tcW w:w="7684" w:type="dxa"/>
            <w:tcBorders>
              <w:top w:val="nil"/>
              <w:left w:val="nil"/>
              <w:bottom w:val="nil"/>
              <w:right w:val="nil"/>
            </w:tcBorders>
            <w:hideMark/>
          </w:tcPr>
          <w:p w14:paraId="304E9917" w14:textId="648EFD99" w:rsidR="00CA558D" w:rsidRPr="007C5470" w:rsidRDefault="00CA558D" w:rsidP="00CA558D">
            <w:pPr>
              <w:pStyle w:val="Normal-pool"/>
              <w:spacing w:before="40" w:after="40"/>
              <w:ind w:left="319"/>
              <w:rPr>
                <w:lang w:val="en-GB" w:eastAsia="zh-CN"/>
              </w:rPr>
            </w:pPr>
            <w:r w:rsidRPr="007C5470">
              <w:rPr>
                <w:rFonts w:eastAsia="SimSun"/>
                <w:lang w:val="zh-CN" w:eastAsia="zh-CN"/>
              </w:rPr>
              <w:t>一次主席团会议与会者的差旅和会议费用</w:t>
            </w:r>
          </w:p>
        </w:tc>
        <w:tc>
          <w:tcPr>
            <w:tcW w:w="2029" w:type="dxa"/>
            <w:tcBorders>
              <w:top w:val="nil"/>
              <w:left w:val="nil"/>
              <w:bottom w:val="nil"/>
              <w:right w:val="nil"/>
            </w:tcBorders>
            <w:vAlign w:val="bottom"/>
            <w:hideMark/>
          </w:tcPr>
          <w:p w14:paraId="5253C1B9" w14:textId="77777777" w:rsidR="00CA558D" w:rsidRPr="007C5470" w:rsidRDefault="00CA558D" w:rsidP="00CA558D">
            <w:pPr>
              <w:pStyle w:val="Normal-pool"/>
              <w:spacing w:before="40" w:after="40"/>
              <w:jc w:val="right"/>
              <w:rPr>
                <w:lang w:val="en-GB"/>
              </w:rPr>
            </w:pPr>
            <w:r w:rsidRPr="007C5470">
              <w:rPr>
                <w:lang w:val="en-GB"/>
              </w:rPr>
              <w:t>35 450</w:t>
            </w:r>
          </w:p>
        </w:tc>
      </w:tr>
      <w:tr w:rsidR="00CA558D" w:rsidRPr="007C5470" w14:paraId="25CBCF7D" w14:textId="77777777" w:rsidTr="00CA558D">
        <w:trPr>
          <w:trHeight w:val="57"/>
          <w:jc w:val="right"/>
        </w:trPr>
        <w:tc>
          <w:tcPr>
            <w:tcW w:w="7684" w:type="dxa"/>
            <w:tcBorders>
              <w:top w:val="nil"/>
              <w:left w:val="nil"/>
              <w:bottom w:val="single" w:sz="4" w:space="0" w:color="000000"/>
              <w:right w:val="nil"/>
            </w:tcBorders>
            <w:hideMark/>
          </w:tcPr>
          <w:p w14:paraId="79BA8D0D" w14:textId="123A884D" w:rsidR="00CA558D" w:rsidRPr="007C5470" w:rsidRDefault="00CA558D" w:rsidP="00CA558D">
            <w:pPr>
              <w:pStyle w:val="Normal-pool"/>
              <w:spacing w:before="40" w:after="40"/>
              <w:ind w:left="319"/>
              <w:rPr>
                <w:lang w:val="en-GB" w:eastAsia="zh-CN"/>
              </w:rPr>
            </w:pPr>
            <w:r w:rsidRPr="007C5470">
              <w:rPr>
                <w:rFonts w:eastAsia="SimSun"/>
                <w:lang w:val="zh-CN" w:eastAsia="zh-CN"/>
              </w:rPr>
              <w:t>一次专家小组会议与会者的差旅和会议费用</w:t>
            </w:r>
          </w:p>
        </w:tc>
        <w:tc>
          <w:tcPr>
            <w:tcW w:w="2029" w:type="dxa"/>
            <w:tcBorders>
              <w:top w:val="nil"/>
              <w:left w:val="nil"/>
              <w:bottom w:val="single" w:sz="4" w:space="0" w:color="000000"/>
              <w:right w:val="nil"/>
            </w:tcBorders>
            <w:vAlign w:val="bottom"/>
            <w:hideMark/>
          </w:tcPr>
          <w:p w14:paraId="04C21C7E" w14:textId="77777777" w:rsidR="00CA558D" w:rsidRPr="007C5470" w:rsidRDefault="00CA558D" w:rsidP="00CA558D">
            <w:pPr>
              <w:pStyle w:val="Normal-pool"/>
              <w:spacing w:before="40" w:after="40"/>
              <w:jc w:val="right"/>
              <w:rPr>
                <w:lang w:val="en-GB"/>
              </w:rPr>
            </w:pPr>
            <w:r w:rsidRPr="007C5470">
              <w:rPr>
                <w:lang w:val="en-GB"/>
              </w:rPr>
              <w:t>85 000</w:t>
            </w:r>
          </w:p>
        </w:tc>
      </w:tr>
      <w:tr w:rsidR="00CA558D" w:rsidRPr="007C5470" w14:paraId="7C85885F" w14:textId="77777777" w:rsidTr="00CA558D">
        <w:trPr>
          <w:trHeight w:val="57"/>
          <w:jc w:val="right"/>
        </w:trPr>
        <w:tc>
          <w:tcPr>
            <w:tcW w:w="7684" w:type="dxa"/>
            <w:tcBorders>
              <w:top w:val="single" w:sz="4" w:space="0" w:color="000000"/>
              <w:left w:val="nil"/>
              <w:bottom w:val="single" w:sz="4" w:space="0" w:color="000000"/>
              <w:right w:val="nil"/>
            </w:tcBorders>
            <w:hideMark/>
          </w:tcPr>
          <w:p w14:paraId="16E3AD5A" w14:textId="48A4A744" w:rsidR="00CA558D" w:rsidRPr="007C5470" w:rsidRDefault="00CA558D" w:rsidP="00CA558D">
            <w:pPr>
              <w:pStyle w:val="Normal-pool"/>
              <w:spacing w:before="40" w:after="40"/>
              <w:rPr>
                <w:b/>
                <w:lang w:val="en-GB" w:eastAsia="zh-CN"/>
              </w:rPr>
            </w:pPr>
            <w:r w:rsidRPr="007C5470">
              <w:rPr>
                <w:rFonts w:eastAsia="SimHei"/>
                <w:b/>
                <w:bCs/>
                <w:lang w:val="zh-CN" w:eastAsia="zh-CN"/>
              </w:rPr>
              <w:t>小计</w:t>
            </w:r>
            <w:r w:rsidRPr="007C5470">
              <w:rPr>
                <w:rFonts w:eastAsia="SimHei"/>
                <w:b/>
                <w:bCs/>
                <w:lang w:val="zh-CN" w:eastAsia="zh-CN"/>
              </w:rPr>
              <w:t>1.2</w:t>
            </w:r>
            <w:r w:rsidRPr="007C5470">
              <w:rPr>
                <w:rFonts w:eastAsia="SimHei"/>
                <w:b/>
                <w:bCs/>
                <w:lang w:val="zh-CN" w:eastAsia="zh-CN"/>
              </w:rPr>
              <w:t>，主席团和多学科专家小组会议</w:t>
            </w:r>
          </w:p>
        </w:tc>
        <w:tc>
          <w:tcPr>
            <w:tcW w:w="2029" w:type="dxa"/>
            <w:tcBorders>
              <w:top w:val="single" w:sz="4" w:space="0" w:color="000000"/>
              <w:left w:val="nil"/>
              <w:bottom w:val="single" w:sz="4" w:space="0" w:color="000000"/>
              <w:right w:val="nil"/>
            </w:tcBorders>
            <w:vAlign w:val="bottom"/>
            <w:hideMark/>
          </w:tcPr>
          <w:p w14:paraId="377E1F5A" w14:textId="77777777" w:rsidR="00CA558D" w:rsidRPr="007C5470" w:rsidRDefault="00CA558D" w:rsidP="00CA558D">
            <w:pPr>
              <w:pStyle w:val="Normal-pool"/>
              <w:spacing w:before="40" w:after="40"/>
              <w:jc w:val="right"/>
              <w:rPr>
                <w:b/>
                <w:lang w:val="en-GB"/>
              </w:rPr>
            </w:pPr>
            <w:r w:rsidRPr="007C5470">
              <w:rPr>
                <w:b/>
                <w:lang w:val="en-GB"/>
              </w:rPr>
              <w:t>120 450</w:t>
            </w:r>
          </w:p>
        </w:tc>
      </w:tr>
      <w:tr w:rsidR="00CA558D" w:rsidRPr="007C5470" w14:paraId="296664B7" w14:textId="77777777" w:rsidTr="00CA558D">
        <w:trPr>
          <w:trHeight w:val="57"/>
          <w:jc w:val="right"/>
        </w:trPr>
        <w:tc>
          <w:tcPr>
            <w:tcW w:w="7684" w:type="dxa"/>
            <w:tcBorders>
              <w:top w:val="single" w:sz="4" w:space="0" w:color="000000"/>
              <w:left w:val="nil"/>
              <w:bottom w:val="single" w:sz="4" w:space="0" w:color="000000"/>
              <w:right w:val="nil"/>
            </w:tcBorders>
            <w:hideMark/>
          </w:tcPr>
          <w:p w14:paraId="29CDAC0F" w14:textId="1D260BAD" w:rsidR="00CA558D" w:rsidRPr="007C5470" w:rsidRDefault="00CA558D" w:rsidP="00CA558D">
            <w:pPr>
              <w:pStyle w:val="Normal-pool"/>
              <w:tabs>
                <w:tab w:val="left" w:pos="322"/>
              </w:tabs>
              <w:spacing w:before="40" w:after="40"/>
              <w:rPr>
                <w:b/>
                <w:lang w:val="en-GB" w:eastAsia="zh-CN"/>
              </w:rPr>
            </w:pPr>
            <w:r w:rsidRPr="007C5470">
              <w:rPr>
                <w:rFonts w:eastAsia="SimHei"/>
                <w:b/>
                <w:bCs/>
                <w:lang w:val="zh-CN" w:eastAsia="zh-CN"/>
              </w:rPr>
              <w:t xml:space="preserve">1.3 </w:t>
            </w:r>
            <w:r w:rsidRPr="007C5470">
              <w:rPr>
                <w:rFonts w:eastAsia="SimHei"/>
                <w:b/>
                <w:bCs/>
                <w:lang w:val="zh-CN" w:eastAsia="zh-CN"/>
              </w:rPr>
              <w:t>主席代表生物多样性平台出席会议的差旅费</w:t>
            </w:r>
          </w:p>
        </w:tc>
        <w:tc>
          <w:tcPr>
            <w:tcW w:w="2029" w:type="dxa"/>
            <w:tcBorders>
              <w:top w:val="single" w:sz="4" w:space="0" w:color="000000"/>
              <w:left w:val="nil"/>
              <w:bottom w:val="single" w:sz="4" w:space="0" w:color="000000"/>
              <w:right w:val="nil"/>
            </w:tcBorders>
            <w:vAlign w:val="bottom"/>
            <w:hideMark/>
          </w:tcPr>
          <w:p w14:paraId="524E858D" w14:textId="77777777" w:rsidR="00CA558D" w:rsidRPr="007C5470" w:rsidRDefault="00CA558D" w:rsidP="00CA558D">
            <w:pPr>
              <w:pStyle w:val="Normal-pool"/>
              <w:spacing w:before="40" w:after="40"/>
              <w:jc w:val="right"/>
              <w:rPr>
                <w:b/>
                <w:lang w:val="en-GB"/>
              </w:rPr>
            </w:pPr>
            <w:r w:rsidRPr="007C5470">
              <w:rPr>
                <w:b/>
                <w:lang w:val="en-GB"/>
              </w:rPr>
              <w:t>25 000</w:t>
            </w:r>
          </w:p>
        </w:tc>
      </w:tr>
      <w:tr w:rsidR="00CA558D" w:rsidRPr="007C5470" w14:paraId="3EDC4AA0" w14:textId="77777777" w:rsidTr="00CA558D">
        <w:trPr>
          <w:trHeight w:val="57"/>
          <w:jc w:val="right"/>
        </w:trPr>
        <w:tc>
          <w:tcPr>
            <w:tcW w:w="7684" w:type="dxa"/>
            <w:tcBorders>
              <w:top w:val="single" w:sz="4" w:space="0" w:color="000000"/>
              <w:left w:val="nil"/>
              <w:bottom w:val="single" w:sz="4" w:space="0" w:color="000000"/>
              <w:right w:val="nil"/>
            </w:tcBorders>
            <w:hideMark/>
          </w:tcPr>
          <w:p w14:paraId="583288EF" w14:textId="618BA893" w:rsidR="00CA558D" w:rsidRPr="007C5470" w:rsidRDefault="00CA558D" w:rsidP="00CA558D">
            <w:pPr>
              <w:pStyle w:val="Normal-pool"/>
              <w:spacing w:before="40" w:after="40"/>
              <w:rPr>
                <w:b/>
                <w:lang w:val="en-GB" w:eastAsia="zh-CN"/>
              </w:rPr>
            </w:pPr>
            <w:r w:rsidRPr="007C5470">
              <w:rPr>
                <w:rFonts w:eastAsia="SimHei"/>
                <w:b/>
                <w:bCs/>
                <w:lang w:val="zh-CN" w:eastAsia="zh-CN"/>
              </w:rPr>
              <w:t>小计</w:t>
            </w:r>
            <w:r w:rsidRPr="007C5470">
              <w:rPr>
                <w:rFonts w:eastAsia="SimHei"/>
                <w:b/>
                <w:bCs/>
                <w:lang w:val="zh-CN" w:eastAsia="zh-CN"/>
              </w:rPr>
              <w:t>1</w:t>
            </w:r>
            <w:r w:rsidRPr="007C5470">
              <w:rPr>
                <w:rFonts w:eastAsia="SimHei"/>
                <w:b/>
                <w:bCs/>
                <w:lang w:val="zh-CN" w:eastAsia="zh-CN"/>
              </w:rPr>
              <w:t>，生物多样性平台各机构的会议</w:t>
            </w:r>
          </w:p>
        </w:tc>
        <w:tc>
          <w:tcPr>
            <w:tcW w:w="2029" w:type="dxa"/>
            <w:tcBorders>
              <w:top w:val="single" w:sz="4" w:space="0" w:color="000000"/>
              <w:left w:val="nil"/>
              <w:bottom w:val="single" w:sz="4" w:space="0" w:color="000000"/>
              <w:right w:val="nil"/>
            </w:tcBorders>
            <w:vAlign w:val="bottom"/>
            <w:hideMark/>
          </w:tcPr>
          <w:p w14:paraId="25BC2B77" w14:textId="77777777" w:rsidR="00CA558D" w:rsidRPr="007C5470" w:rsidRDefault="00CA558D" w:rsidP="00CA558D">
            <w:pPr>
              <w:pStyle w:val="Normal-pool"/>
              <w:spacing w:before="40" w:after="40"/>
              <w:jc w:val="right"/>
              <w:rPr>
                <w:b/>
                <w:lang w:val="en-GB"/>
              </w:rPr>
            </w:pPr>
            <w:r w:rsidRPr="007C5470">
              <w:rPr>
                <w:b/>
                <w:lang w:val="en-GB"/>
              </w:rPr>
              <w:t>1 740 450</w:t>
            </w:r>
          </w:p>
        </w:tc>
      </w:tr>
      <w:tr w:rsidR="00CA558D" w:rsidRPr="007C5470" w14:paraId="469868A0" w14:textId="77777777" w:rsidTr="00CA558D">
        <w:trPr>
          <w:trHeight w:val="57"/>
          <w:jc w:val="right"/>
        </w:trPr>
        <w:tc>
          <w:tcPr>
            <w:tcW w:w="7684" w:type="dxa"/>
            <w:tcBorders>
              <w:top w:val="single" w:sz="4" w:space="0" w:color="000000"/>
              <w:left w:val="nil"/>
              <w:bottom w:val="nil"/>
              <w:right w:val="nil"/>
            </w:tcBorders>
            <w:hideMark/>
          </w:tcPr>
          <w:p w14:paraId="2427A029" w14:textId="775260C1" w:rsidR="00CA558D" w:rsidRPr="007C5470" w:rsidRDefault="00CA558D" w:rsidP="00BF4DA1">
            <w:pPr>
              <w:pStyle w:val="Normal-pool"/>
              <w:keepNext/>
              <w:tabs>
                <w:tab w:val="left" w:pos="322"/>
              </w:tabs>
              <w:spacing w:before="40" w:after="40"/>
              <w:rPr>
                <w:b/>
                <w:lang w:val="en-GB"/>
              </w:rPr>
            </w:pPr>
            <w:r w:rsidRPr="007C5470">
              <w:rPr>
                <w:rFonts w:eastAsia="SimHei"/>
                <w:b/>
                <w:bCs/>
                <w:lang w:val="zh-CN"/>
              </w:rPr>
              <w:lastRenderedPageBreak/>
              <w:t xml:space="preserve">2. </w:t>
            </w:r>
            <w:r w:rsidRPr="007C5470">
              <w:rPr>
                <w:rFonts w:eastAsia="SimHei"/>
                <w:b/>
                <w:bCs/>
                <w:lang w:val="zh-CN"/>
              </w:rPr>
              <w:t>工作方案的执行</w:t>
            </w:r>
          </w:p>
        </w:tc>
        <w:tc>
          <w:tcPr>
            <w:tcW w:w="2029" w:type="dxa"/>
            <w:tcBorders>
              <w:top w:val="single" w:sz="4" w:space="0" w:color="000000"/>
              <w:left w:val="nil"/>
              <w:bottom w:val="nil"/>
              <w:right w:val="nil"/>
            </w:tcBorders>
            <w:vAlign w:val="bottom"/>
          </w:tcPr>
          <w:p w14:paraId="1F381C0A" w14:textId="77777777" w:rsidR="00CA558D" w:rsidRPr="007C5470" w:rsidRDefault="00CA558D" w:rsidP="00CA558D">
            <w:pPr>
              <w:pStyle w:val="Normal-pool"/>
              <w:spacing w:before="40" w:after="40"/>
              <w:jc w:val="right"/>
              <w:rPr>
                <w:b/>
                <w:lang w:val="en-GB"/>
              </w:rPr>
            </w:pPr>
          </w:p>
        </w:tc>
      </w:tr>
      <w:tr w:rsidR="00CA558D" w:rsidRPr="007C5470" w14:paraId="1864C0E7" w14:textId="77777777" w:rsidTr="00CA558D">
        <w:trPr>
          <w:trHeight w:val="57"/>
          <w:jc w:val="right"/>
        </w:trPr>
        <w:tc>
          <w:tcPr>
            <w:tcW w:w="7684" w:type="dxa"/>
            <w:tcBorders>
              <w:top w:val="nil"/>
              <w:left w:val="nil"/>
              <w:bottom w:val="single" w:sz="4" w:space="0" w:color="auto"/>
              <w:right w:val="nil"/>
            </w:tcBorders>
            <w:hideMark/>
          </w:tcPr>
          <w:p w14:paraId="5FF2966B" w14:textId="6E144853" w:rsidR="00CA558D" w:rsidRPr="007C5470" w:rsidRDefault="00CA558D" w:rsidP="00CA558D">
            <w:pPr>
              <w:pStyle w:val="Normal-pool"/>
              <w:spacing w:before="40" w:after="40"/>
              <w:rPr>
                <w:b/>
                <w:lang w:val="en-GB"/>
              </w:rPr>
            </w:pPr>
            <w:r w:rsidRPr="007C5470">
              <w:rPr>
                <w:rFonts w:eastAsia="SimHei"/>
                <w:b/>
                <w:bCs/>
                <w:lang w:val="zh-CN" w:eastAsia="zh-CN"/>
              </w:rPr>
              <w:t>2030</w:t>
            </w:r>
            <w:r w:rsidRPr="007C5470">
              <w:rPr>
                <w:rFonts w:eastAsia="SimHei"/>
                <w:b/>
                <w:bCs/>
                <w:lang w:val="zh-CN" w:eastAsia="zh-CN"/>
              </w:rPr>
              <w:t>年前滚动工作方案</w:t>
            </w:r>
          </w:p>
        </w:tc>
        <w:tc>
          <w:tcPr>
            <w:tcW w:w="2029" w:type="dxa"/>
            <w:tcBorders>
              <w:top w:val="nil"/>
              <w:left w:val="nil"/>
              <w:bottom w:val="single" w:sz="4" w:space="0" w:color="auto"/>
              <w:right w:val="nil"/>
            </w:tcBorders>
            <w:vAlign w:val="bottom"/>
          </w:tcPr>
          <w:p w14:paraId="78816DF8" w14:textId="77777777" w:rsidR="00CA558D" w:rsidRPr="007C5470" w:rsidRDefault="00CA558D" w:rsidP="00CA558D">
            <w:pPr>
              <w:pStyle w:val="Normal-pool"/>
              <w:spacing w:before="40" w:after="40"/>
              <w:jc w:val="right"/>
              <w:rPr>
                <w:lang w:val="en-GB"/>
              </w:rPr>
            </w:pPr>
          </w:p>
        </w:tc>
      </w:tr>
      <w:tr w:rsidR="00CA558D" w:rsidRPr="007C5470" w14:paraId="1518CFA4" w14:textId="77777777" w:rsidTr="00CA558D">
        <w:trPr>
          <w:trHeight w:val="57"/>
          <w:jc w:val="right"/>
        </w:trPr>
        <w:tc>
          <w:tcPr>
            <w:tcW w:w="7684" w:type="dxa"/>
            <w:tcBorders>
              <w:top w:val="single" w:sz="4" w:space="0" w:color="auto"/>
              <w:left w:val="nil"/>
              <w:bottom w:val="single" w:sz="4" w:space="0" w:color="auto"/>
              <w:right w:val="nil"/>
            </w:tcBorders>
            <w:hideMark/>
          </w:tcPr>
          <w:p w14:paraId="6C49107E" w14:textId="64C649B2" w:rsidR="00CA558D" w:rsidRPr="007C5470" w:rsidRDefault="00CA558D" w:rsidP="00CA558D">
            <w:pPr>
              <w:pStyle w:val="Normal-pool"/>
              <w:spacing w:before="40" w:after="40"/>
              <w:rPr>
                <w:b/>
                <w:lang w:val="en-GB"/>
              </w:rPr>
            </w:pPr>
            <w:r w:rsidRPr="007C5470">
              <w:rPr>
                <w:rFonts w:eastAsia="SimHei"/>
                <w:b/>
                <w:bCs/>
                <w:lang w:val="zh-CN"/>
              </w:rPr>
              <w:t>目标</w:t>
            </w:r>
            <w:r w:rsidRPr="007C5470">
              <w:rPr>
                <w:rFonts w:eastAsia="SimHei"/>
                <w:b/>
                <w:bCs/>
                <w:lang w:val="zh-CN"/>
              </w:rPr>
              <w:t>1</w:t>
            </w:r>
            <w:r w:rsidRPr="007C5470">
              <w:rPr>
                <w:rFonts w:eastAsia="SimHei"/>
                <w:b/>
                <w:bCs/>
                <w:lang w:val="zh-CN"/>
              </w:rPr>
              <w:t>：评估知识</w:t>
            </w:r>
          </w:p>
        </w:tc>
        <w:tc>
          <w:tcPr>
            <w:tcW w:w="2029" w:type="dxa"/>
            <w:tcBorders>
              <w:top w:val="single" w:sz="4" w:space="0" w:color="auto"/>
              <w:left w:val="nil"/>
              <w:bottom w:val="single" w:sz="4" w:space="0" w:color="auto"/>
              <w:right w:val="nil"/>
            </w:tcBorders>
            <w:vAlign w:val="bottom"/>
            <w:hideMark/>
          </w:tcPr>
          <w:p w14:paraId="4A0AA2EA" w14:textId="77777777" w:rsidR="00CA558D" w:rsidRPr="007C5470" w:rsidRDefault="00CA558D" w:rsidP="00CA558D">
            <w:pPr>
              <w:pStyle w:val="Normal-pool"/>
              <w:spacing w:before="40" w:after="40"/>
              <w:jc w:val="right"/>
              <w:rPr>
                <w:b/>
                <w:lang w:val="en-GB"/>
              </w:rPr>
            </w:pPr>
            <w:r w:rsidRPr="007C5470">
              <w:rPr>
                <w:b/>
                <w:lang w:val="en-GB"/>
              </w:rPr>
              <w:t>1 860 650</w:t>
            </w:r>
          </w:p>
        </w:tc>
      </w:tr>
      <w:tr w:rsidR="00CA558D" w:rsidRPr="007C5470" w14:paraId="5F3AB91C" w14:textId="77777777" w:rsidTr="00CA558D">
        <w:trPr>
          <w:trHeight w:val="57"/>
          <w:jc w:val="right"/>
        </w:trPr>
        <w:tc>
          <w:tcPr>
            <w:tcW w:w="7684" w:type="dxa"/>
            <w:tcBorders>
              <w:top w:val="single" w:sz="4" w:space="0" w:color="auto"/>
              <w:left w:val="nil"/>
              <w:bottom w:val="nil"/>
              <w:right w:val="nil"/>
            </w:tcBorders>
            <w:hideMark/>
          </w:tcPr>
          <w:p w14:paraId="73E277E1" w14:textId="40510C50" w:rsidR="00CA558D" w:rsidRPr="007C5470" w:rsidRDefault="00CA558D" w:rsidP="00BF4DA1">
            <w:pPr>
              <w:pStyle w:val="Normal-pool"/>
              <w:spacing w:before="40" w:after="40"/>
              <w:ind w:rightChars="295" w:right="590"/>
              <w:rPr>
                <w:lang w:val="en-GB" w:eastAsia="zh-CN"/>
              </w:rPr>
            </w:pPr>
            <w:r w:rsidRPr="007C5470">
              <w:rPr>
                <w:rFonts w:eastAsia="SimSun"/>
                <w:lang w:val="zh-CN" w:eastAsia="zh-CN"/>
              </w:rPr>
              <w:t>交付品</w:t>
            </w:r>
            <w:r w:rsidRPr="007C5470">
              <w:rPr>
                <w:lang w:val="zh-CN" w:eastAsia="zh-CN"/>
              </w:rPr>
              <w:t xml:space="preserve">1 (a) </w:t>
            </w:r>
            <w:r w:rsidRPr="007C5470">
              <w:rPr>
                <w:rFonts w:eastAsia="SimSun"/>
                <w:lang w:val="zh-CN" w:eastAsia="zh-CN"/>
              </w:rPr>
              <w:t>：关于生物多样性、水、粮食和健康之间相互联系的专题评估（关系链评估）</w:t>
            </w:r>
          </w:p>
        </w:tc>
        <w:tc>
          <w:tcPr>
            <w:tcW w:w="2029" w:type="dxa"/>
            <w:tcBorders>
              <w:top w:val="single" w:sz="4" w:space="0" w:color="auto"/>
              <w:left w:val="nil"/>
              <w:bottom w:val="nil"/>
              <w:right w:val="nil"/>
            </w:tcBorders>
            <w:vAlign w:val="bottom"/>
            <w:hideMark/>
          </w:tcPr>
          <w:p w14:paraId="521DE082" w14:textId="77777777" w:rsidR="00CA558D" w:rsidRPr="007C5470" w:rsidRDefault="00CA558D" w:rsidP="00CA558D">
            <w:pPr>
              <w:pStyle w:val="Normal-pool"/>
              <w:spacing w:before="40" w:after="40"/>
              <w:jc w:val="right"/>
              <w:rPr>
                <w:lang w:val="en-GB"/>
              </w:rPr>
            </w:pPr>
            <w:r w:rsidRPr="007C5470">
              <w:rPr>
                <w:lang w:val="en-GB"/>
              </w:rPr>
              <w:t>185 950</w:t>
            </w:r>
          </w:p>
        </w:tc>
      </w:tr>
      <w:tr w:rsidR="00CA558D" w:rsidRPr="007C5470" w14:paraId="4AE3F7F5" w14:textId="77777777" w:rsidTr="00CA558D">
        <w:trPr>
          <w:trHeight w:val="57"/>
          <w:jc w:val="right"/>
        </w:trPr>
        <w:tc>
          <w:tcPr>
            <w:tcW w:w="7684" w:type="dxa"/>
            <w:tcBorders>
              <w:top w:val="nil"/>
              <w:left w:val="nil"/>
              <w:bottom w:val="nil"/>
              <w:right w:val="nil"/>
            </w:tcBorders>
            <w:hideMark/>
          </w:tcPr>
          <w:p w14:paraId="6ADC57DD" w14:textId="00522E56" w:rsidR="00CA558D" w:rsidRPr="007C5470" w:rsidRDefault="00CA558D" w:rsidP="00BF4DA1">
            <w:pPr>
              <w:pStyle w:val="Normal-pool"/>
              <w:spacing w:before="40" w:after="40"/>
              <w:ind w:rightChars="224" w:right="448"/>
              <w:rPr>
                <w:lang w:val="en-GB" w:eastAsia="zh-CN"/>
              </w:rPr>
            </w:pPr>
            <w:r w:rsidRPr="007C5470">
              <w:rPr>
                <w:rFonts w:eastAsia="SimSun"/>
                <w:lang w:val="zh-CN" w:eastAsia="zh-CN"/>
              </w:rPr>
              <w:t>交付品</w:t>
            </w:r>
            <w:r w:rsidRPr="007C5470">
              <w:rPr>
                <w:lang w:val="zh-CN" w:eastAsia="zh-CN"/>
              </w:rPr>
              <w:t xml:space="preserve">1 (c) </w:t>
            </w:r>
            <w:r w:rsidRPr="007C5470">
              <w:rPr>
                <w:rFonts w:eastAsia="SimSun"/>
                <w:lang w:val="zh-CN" w:eastAsia="zh-CN"/>
              </w:rPr>
              <w:t>：关于生物多样性丧失的根本原因和实现</w:t>
            </w:r>
            <w:r w:rsidRPr="007C5470">
              <w:rPr>
                <w:lang w:val="zh-CN" w:eastAsia="zh-CN"/>
              </w:rPr>
              <w:t>2050</w:t>
            </w:r>
            <w:r w:rsidRPr="007C5470">
              <w:rPr>
                <w:rFonts w:eastAsia="SimSun"/>
                <w:lang w:val="zh-CN" w:eastAsia="zh-CN"/>
              </w:rPr>
              <w:t>年生物多样性愿景所需的转型变革的决定性因素及各种备选方案的专题评估（转型变革评估）</w:t>
            </w:r>
          </w:p>
        </w:tc>
        <w:tc>
          <w:tcPr>
            <w:tcW w:w="2029" w:type="dxa"/>
            <w:tcBorders>
              <w:top w:val="nil"/>
              <w:left w:val="nil"/>
              <w:bottom w:val="nil"/>
              <w:right w:val="nil"/>
            </w:tcBorders>
            <w:vAlign w:val="bottom"/>
            <w:hideMark/>
          </w:tcPr>
          <w:p w14:paraId="22239A52" w14:textId="77777777" w:rsidR="00CA558D" w:rsidRPr="007C5470" w:rsidRDefault="00CA558D" w:rsidP="00CA558D">
            <w:pPr>
              <w:pStyle w:val="Normal-pool"/>
              <w:spacing w:before="40" w:after="40"/>
              <w:jc w:val="right"/>
              <w:rPr>
                <w:lang w:val="en-GB"/>
              </w:rPr>
            </w:pPr>
            <w:r w:rsidRPr="007C5470">
              <w:rPr>
                <w:lang w:val="en-GB"/>
              </w:rPr>
              <w:t>80 000</w:t>
            </w:r>
          </w:p>
        </w:tc>
      </w:tr>
      <w:tr w:rsidR="00CA558D" w:rsidRPr="007C5470" w14:paraId="432E5F73" w14:textId="77777777" w:rsidTr="00CA558D">
        <w:trPr>
          <w:trHeight w:val="57"/>
          <w:jc w:val="right"/>
        </w:trPr>
        <w:tc>
          <w:tcPr>
            <w:tcW w:w="7684" w:type="dxa"/>
            <w:tcBorders>
              <w:top w:val="nil"/>
              <w:left w:val="nil"/>
              <w:bottom w:val="nil"/>
              <w:right w:val="nil"/>
            </w:tcBorders>
            <w:hideMark/>
          </w:tcPr>
          <w:p w14:paraId="26AC4660" w14:textId="21FFFCB9" w:rsidR="00CA558D" w:rsidRPr="007C5470" w:rsidRDefault="00CA558D" w:rsidP="00CA558D">
            <w:pPr>
              <w:pStyle w:val="Normal-pool"/>
              <w:spacing w:before="40" w:after="40"/>
              <w:rPr>
                <w:lang w:val="en-GB" w:eastAsia="zh-CN"/>
              </w:rPr>
            </w:pPr>
            <w:r w:rsidRPr="007C5470">
              <w:rPr>
                <w:rFonts w:eastAsia="SimSun"/>
                <w:lang w:val="zh-CN" w:eastAsia="zh-CN"/>
              </w:rPr>
              <w:t>交付品</w:t>
            </w:r>
            <w:r w:rsidRPr="007C5470">
              <w:rPr>
                <w:lang w:val="zh-CN" w:eastAsia="zh-CN"/>
              </w:rPr>
              <w:t>1 (d)</w:t>
            </w:r>
            <w:r w:rsidRPr="007C5470">
              <w:rPr>
                <w:rFonts w:eastAsia="SimSun"/>
                <w:lang w:val="zh-CN" w:eastAsia="zh-CN"/>
              </w:rPr>
              <w:t>：关于企业对生物多样性和自然对人类贡献的影响和依赖的方法评估（企业与生物多样性评估）</w:t>
            </w:r>
          </w:p>
        </w:tc>
        <w:tc>
          <w:tcPr>
            <w:tcW w:w="2029" w:type="dxa"/>
            <w:tcBorders>
              <w:top w:val="nil"/>
              <w:left w:val="nil"/>
              <w:bottom w:val="nil"/>
              <w:right w:val="nil"/>
            </w:tcBorders>
            <w:vAlign w:val="bottom"/>
            <w:hideMark/>
          </w:tcPr>
          <w:p w14:paraId="3A149895" w14:textId="77777777" w:rsidR="00CA558D" w:rsidRPr="007C5470" w:rsidRDefault="00CA558D" w:rsidP="00CA558D">
            <w:pPr>
              <w:pStyle w:val="Normal-pool"/>
              <w:spacing w:before="40" w:after="40"/>
              <w:jc w:val="right"/>
              <w:rPr>
                <w:lang w:val="en-GB"/>
              </w:rPr>
            </w:pPr>
            <w:r w:rsidRPr="007C5470">
              <w:rPr>
                <w:lang w:val="en-GB"/>
              </w:rPr>
              <w:t>262 500</w:t>
            </w:r>
          </w:p>
        </w:tc>
      </w:tr>
      <w:tr w:rsidR="00CA558D" w:rsidRPr="007C5470" w14:paraId="7237B7CD" w14:textId="77777777" w:rsidTr="004A4BD6">
        <w:trPr>
          <w:trHeight w:val="57"/>
          <w:jc w:val="right"/>
        </w:trPr>
        <w:tc>
          <w:tcPr>
            <w:tcW w:w="7684" w:type="dxa"/>
            <w:tcBorders>
              <w:top w:val="nil"/>
              <w:left w:val="nil"/>
              <w:bottom w:val="nil"/>
              <w:right w:val="nil"/>
            </w:tcBorders>
            <w:vAlign w:val="bottom"/>
            <w:hideMark/>
          </w:tcPr>
          <w:p w14:paraId="65109804" w14:textId="748F1574" w:rsidR="00CA558D" w:rsidRPr="007C5470" w:rsidRDefault="00CA558D" w:rsidP="00CA558D">
            <w:pPr>
              <w:pStyle w:val="Normal-pool"/>
              <w:spacing w:before="40" w:after="40"/>
              <w:rPr>
                <w:lang w:val="en-GB" w:eastAsia="zh-CN"/>
              </w:rPr>
            </w:pPr>
            <w:r w:rsidRPr="007C5470">
              <w:rPr>
                <w:rFonts w:eastAsia="SimSun"/>
                <w:lang w:val="en-GB" w:eastAsia="zh-CN"/>
              </w:rPr>
              <w:t>交付品</w:t>
            </w:r>
            <w:r w:rsidRPr="007C5470">
              <w:rPr>
                <w:lang w:val="en-GB" w:eastAsia="zh-CN"/>
              </w:rPr>
              <w:t>1 (e)</w:t>
            </w:r>
            <w:r w:rsidR="00810C04" w:rsidRPr="007C5470">
              <w:rPr>
                <w:rFonts w:eastAsia="SimSun"/>
                <w:lang w:val="en-GB" w:eastAsia="zh-CN"/>
              </w:rPr>
              <w:t>：</w:t>
            </w:r>
            <w:r w:rsidRPr="007C5470">
              <w:rPr>
                <w:rFonts w:eastAsia="SimSun"/>
                <w:lang w:val="en-GB" w:eastAsia="zh-CN"/>
              </w:rPr>
              <w:t>第二次生物多样性和生态系统服务全球评估</w:t>
            </w:r>
          </w:p>
        </w:tc>
        <w:tc>
          <w:tcPr>
            <w:tcW w:w="2029" w:type="dxa"/>
            <w:tcBorders>
              <w:top w:val="nil"/>
              <w:left w:val="nil"/>
              <w:bottom w:val="nil"/>
              <w:right w:val="nil"/>
            </w:tcBorders>
            <w:vAlign w:val="bottom"/>
            <w:hideMark/>
          </w:tcPr>
          <w:p w14:paraId="48A4B81B" w14:textId="77777777" w:rsidR="00CA558D" w:rsidRPr="007C5470" w:rsidRDefault="00CA558D" w:rsidP="00CA558D">
            <w:pPr>
              <w:pStyle w:val="Normal-pool"/>
              <w:spacing w:before="40" w:after="40"/>
              <w:jc w:val="right"/>
              <w:rPr>
                <w:lang w:val="en-GB"/>
              </w:rPr>
            </w:pPr>
            <w:r w:rsidRPr="007C5470">
              <w:rPr>
                <w:lang w:val="en-GB"/>
              </w:rPr>
              <w:t>515 950</w:t>
            </w:r>
          </w:p>
        </w:tc>
      </w:tr>
      <w:tr w:rsidR="00CA558D" w:rsidRPr="007C5470" w14:paraId="33FF3007" w14:textId="77777777" w:rsidTr="004A4BD6">
        <w:trPr>
          <w:trHeight w:val="57"/>
          <w:jc w:val="right"/>
        </w:trPr>
        <w:tc>
          <w:tcPr>
            <w:tcW w:w="7684" w:type="dxa"/>
            <w:tcBorders>
              <w:top w:val="nil"/>
              <w:left w:val="nil"/>
              <w:bottom w:val="nil"/>
              <w:right w:val="nil"/>
            </w:tcBorders>
            <w:vAlign w:val="bottom"/>
            <w:hideMark/>
          </w:tcPr>
          <w:p w14:paraId="5E932510" w14:textId="5409B61B" w:rsidR="00CA558D" w:rsidRPr="007C5470" w:rsidRDefault="00CA558D" w:rsidP="00CA558D">
            <w:pPr>
              <w:pStyle w:val="Normal-pool"/>
              <w:spacing w:before="40" w:after="40"/>
              <w:rPr>
                <w:lang w:val="en-GB" w:eastAsia="zh-CN"/>
              </w:rPr>
            </w:pPr>
            <w:r w:rsidRPr="007C5470">
              <w:rPr>
                <w:rFonts w:eastAsia="SimSun"/>
                <w:lang w:eastAsia="zh-CN"/>
              </w:rPr>
              <w:t>交付品</w:t>
            </w:r>
            <w:r w:rsidRPr="007C5470">
              <w:rPr>
                <w:lang w:eastAsia="zh-CN"/>
              </w:rPr>
              <w:t>1</w:t>
            </w:r>
            <w:r w:rsidR="00BF4DA1">
              <w:rPr>
                <w:lang w:eastAsia="zh-CN"/>
              </w:rPr>
              <w:t xml:space="preserve"> </w:t>
            </w:r>
            <w:r w:rsidRPr="007C5470">
              <w:rPr>
                <w:rFonts w:eastAsia="SimSun"/>
                <w:lang w:eastAsia="zh-CN"/>
              </w:rPr>
              <w:t>(f)</w:t>
            </w:r>
            <w:r w:rsidR="00810C04" w:rsidRPr="007C5470">
              <w:rPr>
                <w:rFonts w:eastAsia="SimSun"/>
                <w:lang w:eastAsia="zh-CN"/>
              </w:rPr>
              <w:t>：</w:t>
            </w:r>
            <w:r w:rsidRPr="007C5470">
              <w:rPr>
                <w:rFonts w:eastAsia="SimSun"/>
                <w:lang w:eastAsia="zh-CN"/>
              </w:rPr>
              <w:t>第一次快速评估（快速评估（</w:t>
            </w:r>
            <w:r w:rsidRPr="007C5470">
              <w:rPr>
                <w:lang w:eastAsia="zh-CN"/>
              </w:rPr>
              <w:t>1</w:t>
            </w:r>
            <w:r w:rsidRPr="007C5470">
              <w:rPr>
                <w:rFonts w:eastAsia="SimSun"/>
                <w:lang w:eastAsia="zh-CN"/>
              </w:rPr>
              <w:t>））</w:t>
            </w:r>
          </w:p>
        </w:tc>
        <w:tc>
          <w:tcPr>
            <w:tcW w:w="2029" w:type="dxa"/>
            <w:tcBorders>
              <w:top w:val="nil"/>
              <w:left w:val="nil"/>
              <w:bottom w:val="nil"/>
              <w:right w:val="nil"/>
            </w:tcBorders>
            <w:vAlign w:val="bottom"/>
            <w:hideMark/>
          </w:tcPr>
          <w:p w14:paraId="4E01BEBD" w14:textId="77777777" w:rsidR="00CA558D" w:rsidRPr="007C5470" w:rsidRDefault="00CA558D" w:rsidP="00CA558D">
            <w:pPr>
              <w:pStyle w:val="Normal-pool"/>
              <w:spacing w:before="40" w:after="40"/>
              <w:jc w:val="right"/>
              <w:rPr>
                <w:lang w:val="en-GB"/>
              </w:rPr>
            </w:pPr>
            <w:r w:rsidRPr="007C5470">
              <w:rPr>
                <w:lang w:val="en-GB"/>
              </w:rPr>
              <w:t>488 750</w:t>
            </w:r>
          </w:p>
        </w:tc>
      </w:tr>
      <w:tr w:rsidR="00CA558D" w:rsidRPr="007C5470" w14:paraId="6C46E168" w14:textId="77777777" w:rsidTr="007D08EA">
        <w:trPr>
          <w:trHeight w:val="57"/>
          <w:jc w:val="right"/>
        </w:trPr>
        <w:tc>
          <w:tcPr>
            <w:tcW w:w="7684" w:type="dxa"/>
            <w:tcBorders>
              <w:top w:val="nil"/>
              <w:left w:val="nil"/>
              <w:bottom w:val="single" w:sz="4" w:space="0" w:color="auto"/>
              <w:right w:val="nil"/>
            </w:tcBorders>
            <w:vAlign w:val="bottom"/>
            <w:hideMark/>
          </w:tcPr>
          <w:p w14:paraId="5FE24E70" w14:textId="139C041A" w:rsidR="00CA558D" w:rsidRPr="007C5470" w:rsidRDefault="00CA558D" w:rsidP="00CA558D">
            <w:pPr>
              <w:pStyle w:val="Normal-pool"/>
              <w:spacing w:before="40" w:after="40"/>
              <w:rPr>
                <w:lang w:val="en-GB" w:eastAsia="zh-CN"/>
              </w:rPr>
            </w:pPr>
            <w:r w:rsidRPr="007C5470">
              <w:rPr>
                <w:rFonts w:eastAsia="SimSun"/>
                <w:lang w:eastAsia="zh-CN"/>
              </w:rPr>
              <w:t>交付品</w:t>
            </w:r>
            <w:r w:rsidRPr="007C5470">
              <w:rPr>
                <w:lang w:eastAsia="zh-CN"/>
              </w:rPr>
              <w:t>1</w:t>
            </w:r>
            <w:r w:rsidR="00BF4DA1">
              <w:rPr>
                <w:lang w:eastAsia="zh-CN"/>
              </w:rPr>
              <w:t xml:space="preserve"> </w:t>
            </w:r>
            <w:r w:rsidRPr="007C5470">
              <w:rPr>
                <w:rFonts w:eastAsia="SimSun"/>
                <w:lang w:eastAsia="zh-CN"/>
              </w:rPr>
              <w:t>(g)</w:t>
            </w:r>
            <w:r w:rsidR="00810C04" w:rsidRPr="007C5470">
              <w:rPr>
                <w:rFonts w:eastAsia="SimSun"/>
                <w:lang w:eastAsia="zh-CN"/>
              </w:rPr>
              <w:t>：</w:t>
            </w:r>
            <w:r w:rsidRPr="007C5470">
              <w:rPr>
                <w:rFonts w:eastAsia="SimSun"/>
                <w:lang w:eastAsia="zh-CN"/>
              </w:rPr>
              <w:t>第二次快速评估（快速评估（</w:t>
            </w:r>
            <w:r w:rsidRPr="007C5470">
              <w:rPr>
                <w:lang w:eastAsia="zh-CN"/>
              </w:rPr>
              <w:t>2</w:t>
            </w:r>
            <w:r w:rsidRPr="007C5470">
              <w:rPr>
                <w:rFonts w:eastAsia="SimSun"/>
                <w:lang w:eastAsia="zh-CN"/>
              </w:rPr>
              <w:t>））</w:t>
            </w:r>
          </w:p>
        </w:tc>
        <w:tc>
          <w:tcPr>
            <w:tcW w:w="2029" w:type="dxa"/>
            <w:tcBorders>
              <w:top w:val="nil"/>
              <w:left w:val="nil"/>
              <w:bottom w:val="single" w:sz="4" w:space="0" w:color="auto"/>
              <w:right w:val="nil"/>
            </w:tcBorders>
            <w:vAlign w:val="bottom"/>
            <w:hideMark/>
          </w:tcPr>
          <w:p w14:paraId="07E80CFC" w14:textId="77777777" w:rsidR="00CA558D" w:rsidRPr="007C5470" w:rsidRDefault="00CA558D" w:rsidP="00CA558D">
            <w:pPr>
              <w:pStyle w:val="Normal-pool"/>
              <w:spacing w:before="40" w:after="40"/>
              <w:jc w:val="right"/>
              <w:rPr>
                <w:lang w:val="en-GB"/>
              </w:rPr>
            </w:pPr>
            <w:r w:rsidRPr="007C5470">
              <w:rPr>
                <w:lang w:val="en-GB"/>
              </w:rPr>
              <w:t>327 500</w:t>
            </w:r>
          </w:p>
        </w:tc>
      </w:tr>
      <w:tr w:rsidR="00441A32" w:rsidRPr="007C5470" w14:paraId="779FF176" w14:textId="77777777" w:rsidTr="00CA558D">
        <w:trPr>
          <w:trHeight w:val="57"/>
          <w:jc w:val="right"/>
        </w:trPr>
        <w:tc>
          <w:tcPr>
            <w:tcW w:w="7684" w:type="dxa"/>
            <w:tcBorders>
              <w:top w:val="single" w:sz="4" w:space="0" w:color="auto"/>
              <w:left w:val="nil"/>
              <w:bottom w:val="single" w:sz="4" w:space="0" w:color="auto"/>
              <w:right w:val="nil"/>
            </w:tcBorders>
            <w:hideMark/>
          </w:tcPr>
          <w:p w14:paraId="76424605" w14:textId="0E3628DD" w:rsidR="00441A32" w:rsidRPr="007C5470" w:rsidRDefault="00441A32" w:rsidP="00441A32">
            <w:pPr>
              <w:pStyle w:val="Normal-pool"/>
              <w:spacing w:before="40" w:after="40"/>
              <w:rPr>
                <w:b/>
                <w:lang w:val="en-GB"/>
              </w:rPr>
            </w:pPr>
            <w:r w:rsidRPr="007C5470">
              <w:rPr>
                <w:rFonts w:eastAsia="SimHei"/>
                <w:b/>
                <w:bCs/>
                <w:lang w:val="zh-CN"/>
              </w:rPr>
              <w:t>目标</w:t>
            </w:r>
            <w:r w:rsidRPr="007C5470">
              <w:rPr>
                <w:rFonts w:eastAsia="SimHei"/>
                <w:b/>
                <w:bCs/>
                <w:lang w:val="zh-CN"/>
              </w:rPr>
              <w:t>2</w:t>
            </w:r>
            <w:r w:rsidRPr="007C5470">
              <w:rPr>
                <w:rFonts w:eastAsia="SimHei"/>
                <w:b/>
                <w:bCs/>
                <w:lang w:val="zh-CN"/>
              </w:rPr>
              <w:t>：建设能力</w:t>
            </w:r>
          </w:p>
        </w:tc>
        <w:tc>
          <w:tcPr>
            <w:tcW w:w="2029" w:type="dxa"/>
            <w:tcBorders>
              <w:top w:val="single" w:sz="4" w:space="0" w:color="auto"/>
              <w:left w:val="nil"/>
              <w:bottom w:val="single" w:sz="4" w:space="0" w:color="auto"/>
              <w:right w:val="nil"/>
            </w:tcBorders>
            <w:vAlign w:val="bottom"/>
            <w:hideMark/>
          </w:tcPr>
          <w:p w14:paraId="678515BD" w14:textId="77777777" w:rsidR="00441A32" w:rsidRPr="007C5470" w:rsidRDefault="00441A32" w:rsidP="00441A32">
            <w:pPr>
              <w:pStyle w:val="Normal-pool"/>
              <w:spacing w:before="40" w:after="40"/>
              <w:jc w:val="right"/>
              <w:rPr>
                <w:b/>
                <w:lang w:val="en-GB"/>
              </w:rPr>
            </w:pPr>
            <w:r w:rsidRPr="007C5470">
              <w:rPr>
                <w:b/>
                <w:lang w:val="en-GB"/>
              </w:rPr>
              <w:t>652 000</w:t>
            </w:r>
          </w:p>
        </w:tc>
      </w:tr>
      <w:tr w:rsidR="00441A32" w:rsidRPr="007C5470" w14:paraId="1474602C" w14:textId="77777777" w:rsidTr="00CA558D">
        <w:trPr>
          <w:trHeight w:val="57"/>
          <w:jc w:val="right"/>
        </w:trPr>
        <w:tc>
          <w:tcPr>
            <w:tcW w:w="7684" w:type="dxa"/>
            <w:tcBorders>
              <w:top w:val="single" w:sz="4" w:space="0" w:color="auto"/>
              <w:left w:val="nil"/>
              <w:bottom w:val="single" w:sz="4" w:space="0" w:color="auto"/>
              <w:right w:val="nil"/>
            </w:tcBorders>
            <w:hideMark/>
          </w:tcPr>
          <w:p w14:paraId="4DFF3B18" w14:textId="60714C85" w:rsidR="00441A32" w:rsidRPr="007C5470" w:rsidRDefault="00441A32" w:rsidP="00BF4DA1">
            <w:pPr>
              <w:pStyle w:val="Normal-pool"/>
              <w:spacing w:before="40" w:after="40"/>
              <w:ind w:rightChars="224" w:right="448"/>
              <w:rPr>
                <w:lang w:val="en-GB" w:eastAsia="zh-CN"/>
              </w:rPr>
            </w:pPr>
            <w:r w:rsidRPr="007C5470">
              <w:rPr>
                <w:rFonts w:eastAsia="SimSun"/>
                <w:lang w:val="zh-CN" w:eastAsia="zh-CN"/>
              </w:rPr>
              <w:t>目标</w:t>
            </w:r>
            <w:r w:rsidRPr="007C5470">
              <w:rPr>
                <w:rFonts w:eastAsia="SimSun"/>
                <w:lang w:val="zh-CN" w:eastAsia="zh-CN"/>
              </w:rPr>
              <w:t xml:space="preserve">2 (a) </w:t>
            </w:r>
            <w:r w:rsidR="00810C04" w:rsidRPr="007C5470">
              <w:rPr>
                <w:rFonts w:eastAsia="SimSun"/>
                <w:lang w:val="zh-CN" w:eastAsia="zh-CN"/>
              </w:rPr>
              <w:t>：</w:t>
            </w:r>
            <w:r w:rsidRPr="007C5470">
              <w:rPr>
                <w:rFonts w:eastAsia="SimSun"/>
                <w:lang w:val="zh-CN" w:eastAsia="zh-CN"/>
              </w:rPr>
              <w:t>加强学习和参与；目标</w:t>
            </w:r>
            <w:r w:rsidRPr="007C5470">
              <w:rPr>
                <w:rFonts w:eastAsia="SimSun"/>
                <w:lang w:val="zh-CN" w:eastAsia="zh-CN"/>
              </w:rPr>
              <w:t xml:space="preserve">2 (b) </w:t>
            </w:r>
            <w:r w:rsidR="00810C04" w:rsidRPr="007C5470">
              <w:rPr>
                <w:rFonts w:eastAsia="SimSun"/>
                <w:lang w:val="zh-CN" w:eastAsia="zh-CN"/>
              </w:rPr>
              <w:t>：</w:t>
            </w:r>
            <w:r w:rsidR="00EA6E32">
              <w:rPr>
                <w:rFonts w:eastAsia="SimSun" w:hint="eastAsia"/>
                <w:lang w:val="zh-CN" w:eastAsia="zh-CN"/>
              </w:rPr>
              <w:t>为</w:t>
            </w:r>
            <w:r w:rsidR="00EA6E32" w:rsidRPr="007C5470">
              <w:rPr>
                <w:rFonts w:eastAsia="SimSun"/>
                <w:lang w:val="zh-CN" w:eastAsia="zh-CN"/>
              </w:rPr>
              <w:t>获取专业知识和信息</w:t>
            </w:r>
            <w:r w:rsidR="00EA6E32">
              <w:rPr>
                <w:rFonts w:eastAsia="SimSun" w:hint="eastAsia"/>
                <w:lang w:val="zh-CN" w:eastAsia="zh-CN"/>
              </w:rPr>
              <w:t>提供便利</w:t>
            </w:r>
            <w:r w:rsidRPr="007C5470">
              <w:rPr>
                <w:rFonts w:eastAsia="SimSun"/>
                <w:lang w:val="zh-CN" w:eastAsia="zh-CN"/>
              </w:rPr>
              <w:t>；目标</w:t>
            </w:r>
            <w:r w:rsidRPr="007C5470">
              <w:rPr>
                <w:rFonts w:eastAsia="SimSun"/>
                <w:lang w:val="zh-CN" w:eastAsia="zh-CN"/>
              </w:rPr>
              <w:t xml:space="preserve">2 (c) </w:t>
            </w:r>
            <w:r w:rsidR="00810C04" w:rsidRPr="007C5470">
              <w:rPr>
                <w:rFonts w:eastAsia="SimSun"/>
                <w:lang w:val="zh-CN" w:eastAsia="zh-CN"/>
              </w:rPr>
              <w:t>：</w:t>
            </w:r>
            <w:r w:rsidRPr="007C5470">
              <w:rPr>
                <w:rFonts w:eastAsia="SimSun"/>
                <w:lang w:val="zh-CN" w:eastAsia="zh-CN"/>
              </w:rPr>
              <w:t>加强国家能力和区域能力</w:t>
            </w:r>
          </w:p>
        </w:tc>
        <w:tc>
          <w:tcPr>
            <w:tcW w:w="2029" w:type="dxa"/>
            <w:tcBorders>
              <w:top w:val="single" w:sz="4" w:space="0" w:color="auto"/>
              <w:left w:val="nil"/>
              <w:bottom w:val="single" w:sz="4" w:space="0" w:color="auto"/>
              <w:right w:val="nil"/>
            </w:tcBorders>
            <w:vAlign w:val="bottom"/>
            <w:hideMark/>
          </w:tcPr>
          <w:p w14:paraId="538AF20B" w14:textId="77777777" w:rsidR="00441A32" w:rsidRPr="007C5470" w:rsidRDefault="00441A32" w:rsidP="00441A32">
            <w:pPr>
              <w:pStyle w:val="Normal-pool"/>
              <w:spacing w:before="40" w:after="40"/>
              <w:jc w:val="right"/>
              <w:rPr>
                <w:lang w:val="en-GB"/>
              </w:rPr>
            </w:pPr>
            <w:r w:rsidRPr="007C5470">
              <w:rPr>
                <w:lang w:val="en-GB"/>
              </w:rPr>
              <w:t>652 000</w:t>
            </w:r>
          </w:p>
        </w:tc>
      </w:tr>
      <w:tr w:rsidR="00441A32" w:rsidRPr="007C5470" w14:paraId="4910129F" w14:textId="77777777" w:rsidTr="00CA558D">
        <w:trPr>
          <w:trHeight w:val="57"/>
          <w:jc w:val="right"/>
        </w:trPr>
        <w:tc>
          <w:tcPr>
            <w:tcW w:w="7684" w:type="dxa"/>
            <w:tcBorders>
              <w:top w:val="single" w:sz="4" w:space="0" w:color="auto"/>
              <w:left w:val="nil"/>
              <w:bottom w:val="single" w:sz="4" w:space="0" w:color="auto"/>
              <w:right w:val="nil"/>
            </w:tcBorders>
            <w:hideMark/>
          </w:tcPr>
          <w:p w14:paraId="4F9A3919" w14:textId="5803C6D8" w:rsidR="00441A32" w:rsidRPr="007C5470" w:rsidRDefault="00441A32" w:rsidP="00441A32">
            <w:pPr>
              <w:pStyle w:val="Normal-pool"/>
              <w:spacing w:before="40" w:after="40"/>
              <w:rPr>
                <w:b/>
                <w:lang w:val="en-GB"/>
              </w:rPr>
            </w:pPr>
            <w:r w:rsidRPr="007C5470">
              <w:rPr>
                <w:rFonts w:eastAsia="SimHei"/>
                <w:b/>
                <w:bCs/>
                <w:lang w:val="zh-CN"/>
              </w:rPr>
              <w:t>目标</w:t>
            </w:r>
            <w:r w:rsidRPr="007C5470">
              <w:rPr>
                <w:rFonts w:eastAsia="SimHei"/>
                <w:b/>
                <w:bCs/>
                <w:lang w:val="zh-CN"/>
              </w:rPr>
              <w:t>3</w:t>
            </w:r>
            <w:r w:rsidRPr="007C5470">
              <w:rPr>
                <w:rFonts w:eastAsia="SimHei"/>
                <w:b/>
                <w:bCs/>
                <w:lang w:val="zh-CN"/>
              </w:rPr>
              <w:t>：加强知识基础</w:t>
            </w:r>
          </w:p>
        </w:tc>
        <w:tc>
          <w:tcPr>
            <w:tcW w:w="2029" w:type="dxa"/>
            <w:tcBorders>
              <w:top w:val="single" w:sz="4" w:space="0" w:color="auto"/>
              <w:left w:val="nil"/>
              <w:bottom w:val="single" w:sz="4" w:space="0" w:color="auto"/>
              <w:right w:val="nil"/>
            </w:tcBorders>
            <w:vAlign w:val="bottom"/>
            <w:hideMark/>
          </w:tcPr>
          <w:p w14:paraId="6A8D4800" w14:textId="77777777" w:rsidR="00441A32" w:rsidRPr="007C5470" w:rsidRDefault="00441A32" w:rsidP="00441A32">
            <w:pPr>
              <w:pStyle w:val="Normal-pool"/>
              <w:spacing w:before="40" w:after="40"/>
              <w:jc w:val="right"/>
              <w:rPr>
                <w:b/>
                <w:lang w:val="en-GB"/>
              </w:rPr>
            </w:pPr>
            <w:r w:rsidRPr="007C5470">
              <w:rPr>
                <w:b/>
                <w:lang w:val="en-GB"/>
              </w:rPr>
              <w:t>615 000</w:t>
            </w:r>
          </w:p>
        </w:tc>
      </w:tr>
      <w:tr w:rsidR="00441A32" w:rsidRPr="007C5470" w14:paraId="3FE86A38" w14:textId="77777777" w:rsidTr="00CA558D">
        <w:trPr>
          <w:trHeight w:val="57"/>
          <w:jc w:val="right"/>
        </w:trPr>
        <w:tc>
          <w:tcPr>
            <w:tcW w:w="7684" w:type="dxa"/>
            <w:tcBorders>
              <w:top w:val="single" w:sz="4" w:space="0" w:color="auto"/>
              <w:left w:val="nil"/>
              <w:bottom w:val="nil"/>
              <w:right w:val="nil"/>
            </w:tcBorders>
            <w:hideMark/>
          </w:tcPr>
          <w:p w14:paraId="08A749D0" w14:textId="67FC8578" w:rsidR="00441A32" w:rsidRPr="007C5470" w:rsidRDefault="00441A32" w:rsidP="00441A32">
            <w:pPr>
              <w:pStyle w:val="Normal-pool"/>
              <w:spacing w:before="40" w:after="40"/>
              <w:rPr>
                <w:lang w:val="en-GB" w:eastAsia="zh-CN"/>
              </w:rPr>
            </w:pPr>
            <w:r w:rsidRPr="007C5470">
              <w:rPr>
                <w:rFonts w:eastAsia="SimSun"/>
                <w:lang w:val="zh-CN" w:eastAsia="zh-CN"/>
              </w:rPr>
              <w:t>目标</w:t>
            </w:r>
            <w:r w:rsidRPr="007C5470">
              <w:rPr>
                <w:rFonts w:eastAsia="SimSun"/>
                <w:lang w:val="zh-CN" w:eastAsia="zh-CN"/>
              </w:rPr>
              <w:t xml:space="preserve">3 (a) </w:t>
            </w:r>
            <w:r w:rsidR="00810C04" w:rsidRPr="007C5470">
              <w:rPr>
                <w:rFonts w:eastAsia="SimSun"/>
                <w:lang w:val="zh-CN" w:eastAsia="zh-CN"/>
              </w:rPr>
              <w:t>：</w:t>
            </w:r>
            <w:r w:rsidRPr="007C5470">
              <w:rPr>
                <w:rFonts w:eastAsia="SimSun"/>
                <w:lang w:val="zh-CN" w:eastAsia="zh-CN"/>
              </w:rPr>
              <w:t>推进关于知识和数据的工作</w:t>
            </w:r>
          </w:p>
        </w:tc>
        <w:tc>
          <w:tcPr>
            <w:tcW w:w="2029" w:type="dxa"/>
            <w:tcBorders>
              <w:top w:val="single" w:sz="4" w:space="0" w:color="auto"/>
              <w:left w:val="nil"/>
              <w:bottom w:val="nil"/>
              <w:right w:val="nil"/>
            </w:tcBorders>
            <w:vAlign w:val="bottom"/>
            <w:hideMark/>
          </w:tcPr>
          <w:p w14:paraId="14C76132" w14:textId="77777777" w:rsidR="00441A32" w:rsidRPr="007C5470" w:rsidRDefault="00441A32" w:rsidP="00441A32">
            <w:pPr>
              <w:pStyle w:val="Normal-pool"/>
              <w:spacing w:before="40" w:after="40"/>
              <w:jc w:val="right"/>
              <w:rPr>
                <w:lang w:val="en-GB"/>
              </w:rPr>
            </w:pPr>
            <w:r w:rsidRPr="007C5470">
              <w:rPr>
                <w:lang w:val="en-GB"/>
              </w:rPr>
              <w:t>321 000</w:t>
            </w:r>
          </w:p>
        </w:tc>
      </w:tr>
      <w:tr w:rsidR="00441A32" w:rsidRPr="007C5470" w14:paraId="4ABD08D7" w14:textId="77777777" w:rsidTr="00CA558D">
        <w:trPr>
          <w:trHeight w:val="57"/>
          <w:jc w:val="right"/>
        </w:trPr>
        <w:tc>
          <w:tcPr>
            <w:tcW w:w="7684" w:type="dxa"/>
            <w:tcBorders>
              <w:top w:val="nil"/>
              <w:left w:val="nil"/>
              <w:bottom w:val="single" w:sz="4" w:space="0" w:color="auto"/>
              <w:right w:val="nil"/>
            </w:tcBorders>
            <w:hideMark/>
          </w:tcPr>
          <w:p w14:paraId="523FC2E1" w14:textId="5D993E09" w:rsidR="00441A32" w:rsidRPr="007C5470" w:rsidRDefault="00441A32" w:rsidP="00441A32">
            <w:pPr>
              <w:pStyle w:val="Normal-pool"/>
              <w:spacing w:before="40" w:after="40"/>
              <w:rPr>
                <w:lang w:val="en-GB" w:eastAsia="zh-CN"/>
              </w:rPr>
            </w:pPr>
            <w:r w:rsidRPr="007C5470">
              <w:rPr>
                <w:rFonts w:eastAsia="SimSun"/>
                <w:lang w:val="zh-CN" w:eastAsia="zh-CN"/>
              </w:rPr>
              <w:t>目标</w:t>
            </w:r>
            <w:r w:rsidRPr="007C5470">
              <w:rPr>
                <w:rFonts w:eastAsia="SimSun"/>
                <w:lang w:val="zh-CN" w:eastAsia="zh-CN"/>
              </w:rPr>
              <w:t xml:space="preserve">3 (b) </w:t>
            </w:r>
            <w:r w:rsidR="00810C04" w:rsidRPr="007C5470">
              <w:rPr>
                <w:rFonts w:eastAsia="SimSun"/>
                <w:lang w:val="zh-CN" w:eastAsia="zh-CN"/>
              </w:rPr>
              <w:t>：</w:t>
            </w:r>
            <w:r w:rsidRPr="007C5470">
              <w:rPr>
                <w:rFonts w:eastAsia="SimSun"/>
                <w:lang w:val="zh-CN" w:eastAsia="zh-CN"/>
              </w:rPr>
              <w:t>推进认可土著和地方知识体系并与之合作</w:t>
            </w:r>
          </w:p>
        </w:tc>
        <w:tc>
          <w:tcPr>
            <w:tcW w:w="2029" w:type="dxa"/>
            <w:tcBorders>
              <w:top w:val="nil"/>
              <w:left w:val="nil"/>
              <w:bottom w:val="single" w:sz="4" w:space="0" w:color="auto"/>
              <w:right w:val="nil"/>
            </w:tcBorders>
            <w:vAlign w:val="bottom"/>
            <w:hideMark/>
          </w:tcPr>
          <w:p w14:paraId="73241816" w14:textId="77777777" w:rsidR="00441A32" w:rsidRPr="007C5470" w:rsidRDefault="00441A32" w:rsidP="00441A32">
            <w:pPr>
              <w:pStyle w:val="Normal-pool"/>
              <w:spacing w:before="40" w:after="40"/>
              <w:jc w:val="right"/>
              <w:rPr>
                <w:lang w:val="en-GB"/>
              </w:rPr>
            </w:pPr>
            <w:r w:rsidRPr="007C5470">
              <w:rPr>
                <w:lang w:val="en-GB"/>
              </w:rPr>
              <w:t>294 000</w:t>
            </w:r>
          </w:p>
        </w:tc>
      </w:tr>
      <w:tr w:rsidR="00441A32" w:rsidRPr="007C5470" w14:paraId="7F1D3709" w14:textId="77777777" w:rsidTr="00CA558D">
        <w:trPr>
          <w:trHeight w:val="57"/>
          <w:jc w:val="right"/>
        </w:trPr>
        <w:tc>
          <w:tcPr>
            <w:tcW w:w="7684" w:type="dxa"/>
            <w:tcBorders>
              <w:top w:val="single" w:sz="4" w:space="0" w:color="auto"/>
              <w:left w:val="nil"/>
              <w:bottom w:val="single" w:sz="4" w:space="0" w:color="auto"/>
              <w:right w:val="nil"/>
            </w:tcBorders>
            <w:hideMark/>
          </w:tcPr>
          <w:p w14:paraId="5108FBE4" w14:textId="4AECA67D" w:rsidR="00441A32" w:rsidRPr="007C5470" w:rsidRDefault="00441A32" w:rsidP="00441A32">
            <w:pPr>
              <w:pStyle w:val="Normal-pool"/>
              <w:spacing w:before="40" w:after="40"/>
              <w:rPr>
                <w:b/>
                <w:lang w:val="en-GB"/>
              </w:rPr>
            </w:pPr>
            <w:r w:rsidRPr="007C5470">
              <w:rPr>
                <w:rFonts w:eastAsia="SimHei"/>
                <w:b/>
                <w:bCs/>
                <w:lang w:val="zh-CN"/>
              </w:rPr>
              <w:t>目标</w:t>
            </w:r>
            <w:r w:rsidRPr="007C5470">
              <w:rPr>
                <w:rFonts w:eastAsia="SimHei"/>
                <w:b/>
                <w:bCs/>
                <w:lang w:val="zh-CN"/>
              </w:rPr>
              <w:t>4</w:t>
            </w:r>
            <w:r w:rsidRPr="007C5470">
              <w:rPr>
                <w:rFonts w:eastAsia="SimHei"/>
                <w:b/>
                <w:bCs/>
                <w:lang w:val="zh-CN"/>
              </w:rPr>
              <w:t>：支持政策</w:t>
            </w:r>
          </w:p>
        </w:tc>
        <w:tc>
          <w:tcPr>
            <w:tcW w:w="2029" w:type="dxa"/>
            <w:tcBorders>
              <w:top w:val="single" w:sz="4" w:space="0" w:color="auto"/>
              <w:left w:val="nil"/>
              <w:bottom w:val="single" w:sz="4" w:space="0" w:color="auto"/>
              <w:right w:val="nil"/>
            </w:tcBorders>
            <w:vAlign w:val="bottom"/>
            <w:hideMark/>
          </w:tcPr>
          <w:p w14:paraId="60B44739" w14:textId="77777777" w:rsidR="00441A32" w:rsidRPr="007C5470" w:rsidRDefault="00441A32" w:rsidP="00441A32">
            <w:pPr>
              <w:pStyle w:val="Normal-pool"/>
              <w:spacing w:before="40" w:after="40"/>
              <w:jc w:val="right"/>
              <w:rPr>
                <w:b/>
                <w:lang w:val="en-GB"/>
              </w:rPr>
            </w:pPr>
            <w:r w:rsidRPr="007C5470">
              <w:rPr>
                <w:b/>
                <w:lang w:val="en-GB"/>
              </w:rPr>
              <w:t>437 000</w:t>
            </w:r>
          </w:p>
        </w:tc>
      </w:tr>
      <w:tr w:rsidR="00441A32" w:rsidRPr="007C5470" w14:paraId="5B3CF273" w14:textId="77777777" w:rsidTr="00CA558D">
        <w:trPr>
          <w:trHeight w:val="57"/>
          <w:jc w:val="right"/>
        </w:trPr>
        <w:tc>
          <w:tcPr>
            <w:tcW w:w="7684" w:type="dxa"/>
            <w:tcBorders>
              <w:top w:val="single" w:sz="4" w:space="0" w:color="auto"/>
              <w:left w:val="nil"/>
              <w:bottom w:val="single" w:sz="4" w:space="0" w:color="auto"/>
              <w:right w:val="nil"/>
            </w:tcBorders>
          </w:tcPr>
          <w:p w14:paraId="385AE324" w14:textId="5AEDB942" w:rsidR="00441A32" w:rsidRPr="007C5470" w:rsidRDefault="00441A32" w:rsidP="00441A32">
            <w:pPr>
              <w:pStyle w:val="Normal-pool"/>
              <w:spacing w:before="40" w:after="40"/>
              <w:rPr>
                <w:bCs/>
                <w:lang w:val="en-GB" w:eastAsia="zh-CN"/>
              </w:rPr>
            </w:pPr>
            <w:r w:rsidRPr="007C5470">
              <w:rPr>
                <w:rFonts w:eastAsia="SimSun"/>
                <w:lang w:val="zh-CN" w:eastAsia="zh-CN"/>
              </w:rPr>
              <w:t>目标</w:t>
            </w:r>
            <w:r w:rsidRPr="007C5470">
              <w:rPr>
                <w:rFonts w:eastAsia="SimSun"/>
                <w:lang w:val="zh-CN" w:eastAsia="zh-CN"/>
              </w:rPr>
              <w:t xml:space="preserve">4 (a) </w:t>
            </w:r>
            <w:r w:rsidR="00810C04" w:rsidRPr="007C5470">
              <w:rPr>
                <w:rFonts w:eastAsia="SimSun"/>
                <w:lang w:val="zh-CN" w:eastAsia="zh-CN"/>
              </w:rPr>
              <w:t>：</w:t>
            </w:r>
            <w:r w:rsidRPr="007C5470">
              <w:rPr>
                <w:rFonts w:eastAsia="SimSun"/>
                <w:lang w:val="zh-CN" w:eastAsia="zh-CN"/>
              </w:rPr>
              <w:t>推进关于政策手段、政策支持工具和方法的工作</w:t>
            </w:r>
          </w:p>
        </w:tc>
        <w:tc>
          <w:tcPr>
            <w:tcW w:w="2029" w:type="dxa"/>
            <w:tcBorders>
              <w:top w:val="single" w:sz="4" w:space="0" w:color="auto"/>
              <w:left w:val="nil"/>
              <w:bottom w:val="single" w:sz="4" w:space="0" w:color="auto"/>
              <w:right w:val="nil"/>
            </w:tcBorders>
            <w:vAlign w:val="bottom"/>
          </w:tcPr>
          <w:p w14:paraId="11C8B10D" w14:textId="4411102F" w:rsidR="00441A32" w:rsidRPr="007C5470" w:rsidRDefault="00441A32" w:rsidP="00441A32">
            <w:pPr>
              <w:pStyle w:val="Normal-pool"/>
              <w:spacing w:before="40" w:after="40"/>
              <w:jc w:val="right"/>
              <w:rPr>
                <w:lang w:val="en-GB"/>
              </w:rPr>
            </w:pPr>
            <w:r w:rsidRPr="007C5470">
              <w:rPr>
                <w:lang w:val="en-GB"/>
              </w:rPr>
              <w:t>217 000</w:t>
            </w:r>
          </w:p>
        </w:tc>
      </w:tr>
      <w:tr w:rsidR="00441A32" w:rsidRPr="007C5470" w14:paraId="26044C68" w14:textId="77777777" w:rsidTr="00CA558D">
        <w:trPr>
          <w:trHeight w:val="57"/>
          <w:jc w:val="right"/>
        </w:trPr>
        <w:tc>
          <w:tcPr>
            <w:tcW w:w="7684" w:type="dxa"/>
            <w:tcBorders>
              <w:top w:val="single" w:sz="4" w:space="0" w:color="auto"/>
              <w:left w:val="nil"/>
              <w:bottom w:val="single" w:sz="4" w:space="0" w:color="auto"/>
              <w:right w:val="nil"/>
            </w:tcBorders>
            <w:hideMark/>
          </w:tcPr>
          <w:p w14:paraId="78CE9B02" w14:textId="3E1C59A1" w:rsidR="00441A32" w:rsidRPr="007C5470" w:rsidRDefault="00441A32" w:rsidP="00441A32">
            <w:pPr>
              <w:pStyle w:val="Normal-pool"/>
              <w:spacing w:before="40" w:after="40"/>
              <w:rPr>
                <w:lang w:val="en-GB" w:eastAsia="zh-CN"/>
              </w:rPr>
            </w:pPr>
            <w:r w:rsidRPr="007C5470">
              <w:rPr>
                <w:rFonts w:eastAsia="SimSun"/>
                <w:lang w:val="zh-CN" w:eastAsia="zh-CN"/>
              </w:rPr>
              <w:t>目标</w:t>
            </w:r>
            <w:r w:rsidRPr="007C5470">
              <w:rPr>
                <w:rFonts w:eastAsia="SimSun"/>
                <w:lang w:val="zh-CN" w:eastAsia="zh-CN"/>
              </w:rPr>
              <w:t xml:space="preserve">4 (b) </w:t>
            </w:r>
            <w:r w:rsidR="00810C04" w:rsidRPr="007C5470">
              <w:rPr>
                <w:rFonts w:eastAsia="SimSun"/>
                <w:lang w:val="zh-CN" w:eastAsia="zh-CN"/>
              </w:rPr>
              <w:t>：</w:t>
            </w:r>
            <w:r w:rsidRPr="007C5470">
              <w:rPr>
                <w:rFonts w:eastAsia="SimSun"/>
                <w:lang w:val="zh-CN" w:eastAsia="zh-CN"/>
              </w:rPr>
              <w:t>推进生物多样性和生态系统功能及服务的情景设想和模型方面的工作</w:t>
            </w:r>
          </w:p>
        </w:tc>
        <w:tc>
          <w:tcPr>
            <w:tcW w:w="2029" w:type="dxa"/>
            <w:tcBorders>
              <w:top w:val="single" w:sz="4" w:space="0" w:color="auto"/>
              <w:left w:val="nil"/>
              <w:bottom w:val="single" w:sz="4" w:space="0" w:color="auto"/>
              <w:right w:val="nil"/>
            </w:tcBorders>
            <w:vAlign w:val="bottom"/>
            <w:hideMark/>
          </w:tcPr>
          <w:p w14:paraId="702A68D3" w14:textId="77777777" w:rsidR="00441A32" w:rsidRPr="007C5470" w:rsidRDefault="00441A32" w:rsidP="00441A32">
            <w:pPr>
              <w:pStyle w:val="Normal-pool"/>
              <w:spacing w:before="40" w:after="40"/>
              <w:jc w:val="right"/>
              <w:rPr>
                <w:lang w:val="en-GB"/>
              </w:rPr>
            </w:pPr>
            <w:r w:rsidRPr="007C5470">
              <w:rPr>
                <w:lang w:val="en-GB"/>
              </w:rPr>
              <w:t>220 000</w:t>
            </w:r>
          </w:p>
        </w:tc>
      </w:tr>
      <w:tr w:rsidR="00441A32" w:rsidRPr="007C5470" w14:paraId="5F719215" w14:textId="77777777" w:rsidTr="00CA558D">
        <w:trPr>
          <w:trHeight w:val="57"/>
          <w:jc w:val="right"/>
        </w:trPr>
        <w:tc>
          <w:tcPr>
            <w:tcW w:w="7684" w:type="dxa"/>
            <w:tcBorders>
              <w:top w:val="single" w:sz="4" w:space="0" w:color="auto"/>
              <w:left w:val="nil"/>
              <w:bottom w:val="single" w:sz="4" w:space="0" w:color="auto"/>
              <w:right w:val="nil"/>
            </w:tcBorders>
            <w:hideMark/>
          </w:tcPr>
          <w:p w14:paraId="0DF3FF09" w14:textId="09357A57" w:rsidR="00441A32" w:rsidRPr="007C5470" w:rsidRDefault="00441A32" w:rsidP="00441A32">
            <w:pPr>
              <w:pStyle w:val="Normal-pool"/>
              <w:spacing w:before="40" w:after="40"/>
              <w:rPr>
                <w:b/>
                <w:lang w:val="en-GB"/>
              </w:rPr>
            </w:pPr>
            <w:r w:rsidRPr="007C5470">
              <w:rPr>
                <w:rFonts w:eastAsia="SimHei"/>
                <w:b/>
                <w:bCs/>
                <w:lang w:val="zh-CN"/>
              </w:rPr>
              <w:t>目标</w:t>
            </w:r>
            <w:r w:rsidRPr="007C5470">
              <w:rPr>
                <w:rFonts w:eastAsia="SimHei"/>
                <w:b/>
                <w:bCs/>
                <w:lang w:val="zh-CN"/>
              </w:rPr>
              <w:t>5</w:t>
            </w:r>
            <w:r w:rsidRPr="007C5470">
              <w:rPr>
                <w:rFonts w:eastAsia="SimHei"/>
                <w:b/>
                <w:bCs/>
                <w:lang w:val="zh-CN"/>
              </w:rPr>
              <w:t>：交流和参与</w:t>
            </w:r>
          </w:p>
        </w:tc>
        <w:tc>
          <w:tcPr>
            <w:tcW w:w="2029" w:type="dxa"/>
            <w:tcBorders>
              <w:top w:val="single" w:sz="4" w:space="0" w:color="auto"/>
              <w:left w:val="nil"/>
              <w:bottom w:val="single" w:sz="4" w:space="0" w:color="auto"/>
              <w:right w:val="nil"/>
            </w:tcBorders>
            <w:vAlign w:val="bottom"/>
            <w:hideMark/>
          </w:tcPr>
          <w:p w14:paraId="648BBA29" w14:textId="77777777" w:rsidR="00441A32" w:rsidRPr="007C5470" w:rsidRDefault="00441A32" w:rsidP="00441A32">
            <w:pPr>
              <w:pStyle w:val="Normal-pool"/>
              <w:spacing w:before="40" w:after="40"/>
              <w:jc w:val="right"/>
              <w:rPr>
                <w:b/>
                <w:lang w:val="en-GB"/>
              </w:rPr>
            </w:pPr>
            <w:r w:rsidRPr="007C5470">
              <w:rPr>
                <w:b/>
                <w:lang w:val="en-GB"/>
              </w:rPr>
              <w:t>280 000</w:t>
            </w:r>
          </w:p>
        </w:tc>
      </w:tr>
      <w:tr w:rsidR="00441A32" w:rsidRPr="007C5470" w14:paraId="42C992EC" w14:textId="77777777" w:rsidTr="00CA558D">
        <w:trPr>
          <w:trHeight w:val="57"/>
          <w:jc w:val="right"/>
        </w:trPr>
        <w:tc>
          <w:tcPr>
            <w:tcW w:w="7684" w:type="dxa"/>
            <w:tcBorders>
              <w:top w:val="single" w:sz="4" w:space="0" w:color="auto"/>
              <w:left w:val="nil"/>
              <w:bottom w:val="nil"/>
              <w:right w:val="nil"/>
            </w:tcBorders>
            <w:hideMark/>
          </w:tcPr>
          <w:p w14:paraId="22FE0BA5" w14:textId="3036F196" w:rsidR="00441A32" w:rsidRPr="007C5470" w:rsidRDefault="00441A32" w:rsidP="00441A32">
            <w:pPr>
              <w:pStyle w:val="Normal-pool"/>
              <w:spacing w:before="40" w:after="40"/>
              <w:rPr>
                <w:lang w:val="en-GB"/>
              </w:rPr>
            </w:pPr>
            <w:r w:rsidRPr="007C5470">
              <w:rPr>
                <w:rFonts w:eastAsia="SimSun"/>
                <w:lang w:val="zh-CN"/>
              </w:rPr>
              <w:t>目标</w:t>
            </w:r>
            <w:r w:rsidRPr="007C5470">
              <w:rPr>
                <w:rFonts w:eastAsia="SimSun"/>
                <w:lang w:val="zh-CN"/>
              </w:rPr>
              <w:t>5 (a)</w:t>
            </w:r>
            <w:r w:rsidR="00810C04" w:rsidRPr="007C5470">
              <w:rPr>
                <w:rFonts w:eastAsia="SimSun"/>
                <w:lang w:val="zh-CN" w:eastAsia="zh-CN"/>
              </w:rPr>
              <w:t>：</w:t>
            </w:r>
            <w:r w:rsidRPr="007C5470">
              <w:rPr>
                <w:rFonts w:eastAsia="SimSun"/>
                <w:lang w:val="zh-CN"/>
              </w:rPr>
              <w:t>加强交流</w:t>
            </w:r>
          </w:p>
        </w:tc>
        <w:tc>
          <w:tcPr>
            <w:tcW w:w="2029" w:type="dxa"/>
            <w:tcBorders>
              <w:top w:val="single" w:sz="4" w:space="0" w:color="auto"/>
              <w:left w:val="nil"/>
              <w:bottom w:val="nil"/>
              <w:right w:val="nil"/>
            </w:tcBorders>
            <w:vAlign w:val="bottom"/>
            <w:hideMark/>
          </w:tcPr>
          <w:p w14:paraId="07116E85" w14:textId="77777777" w:rsidR="00441A32" w:rsidRPr="007C5470" w:rsidRDefault="00441A32" w:rsidP="00441A32">
            <w:pPr>
              <w:pStyle w:val="Normal-pool"/>
              <w:spacing w:before="40" w:after="40"/>
              <w:jc w:val="right"/>
              <w:rPr>
                <w:lang w:val="en-GB"/>
              </w:rPr>
            </w:pPr>
            <w:r w:rsidRPr="007C5470">
              <w:rPr>
                <w:lang w:val="en-GB"/>
              </w:rPr>
              <w:t>250 000</w:t>
            </w:r>
          </w:p>
        </w:tc>
      </w:tr>
      <w:tr w:rsidR="00441A32" w:rsidRPr="007C5470" w14:paraId="6CA46D62" w14:textId="77777777" w:rsidTr="00CA558D">
        <w:trPr>
          <w:trHeight w:val="57"/>
          <w:jc w:val="right"/>
        </w:trPr>
        <w:tc>
          <w:tcPr>
            <w:tcW w:w="7684" w:type="dxa"/>
            <w:tcBorders>
              <w:top w:val="nil"/>
              <w:left w:val="nil"/>
              <w:bottom w:val="single" w:sz="4" w:space="0" w:color="auto"/>
              <w:right w:val="nil"/>
            </w:tcBorders>
            <w:hideMark/>
          </w:tcPr>
          <w:p w14:paraId="4A1640D3" w14:textId="46DED771" w:rsidR="00441A32" w:rsidRPr="007C5470" w:rsidRDefault="00441A32" w:rsidP="00441A32">
            <w:pPr>
              <w:pStyle w:val="Normal-pool"/>
              <w:spacing w:before="40" w:after="40"/>
              <w:rPr>
                <w:lang w:val="en-GB" w:eastAsia="zh-CN"/>
              </w:rPr>
            </w:pPr>
            <w:r w:rsidRPr="007C5470">
              <w:rPr>
                <w:rFonts w:eastAsia="SimSun"/>
                <w:lang w:val="zh-CN" w:eastAsia="zh-CN"/>
              </w:rPr>
              <w:t>目标</w:t>
            </w:r>
            <w:r w:rsidRPr="007C5470">
              <w:rPr>
                <w:rFonts w:eastAsia="SimSun"/>
                <w:lang w:val="zh-CN" w:eastAsia="zh-CN"/>
              </w:rPr>
              <w:t>5 (c)</w:t>
            </w:r>
            <w:r w:rsidR="00810C04" w:rsidRPr="007C5470">
              <w:rPr>
                <w:rFonts w:eastAsia="SimSun"/>
                <w:lang w:val="zh-CN" w:eastAsia="zh-CN"/>
              </w:rPr>
              <w:t>：</w:t>
            </w:r>
            <w:r w:rsidRPr="007C5470">
              <w:rPr>
                <w:rFonts w:eastAsia="SimSun"/>
                <w:lang w:val="zh-CN" w:eastAsia="zh-CN"/>
              </w:rPr>
              <w:t>加强利益攸关方的参与</w:t>
            </w:r>
          </w:p>
        </w:tc>
        <w:tc>
          <w:tcPr>
            <w:tcW w:w="2029" w:type="dxa"/>
            <w:tcBorders>
              <w:top w:val="nil"/>
              <w:left w:val="nil"/>
              <w:bottom w:val="single" w:sz="4" w:space="0" w:color="auto"/>
              <w:right w:val="nil"/>
            </w:tcBorders>
            <w:vAlign w:val="bottom"/>
            <w:hideMark/>
          </w:tcPr>
          <w:p w14:paraId="52C1B75E" w14:textId="77777777" w:rsidR="00441A32" w:rsidRPr="007C5470" w:rsidRDefault="00441A32" w:rsidP="00441A32">
            <w:pPr>
              <w:pStyle w:val="Normal-pool"/>
              <w:spacing w:before="40" w:after="40"/>
              <w:jc w:val="right"/>
              <w:rPr>
                <w:lang w:val="en-GB"/>
              </w:rPr>
            </w:pPr>
            <w:r w:rsidRPr="007C5470">
              <w:rPr>
                <w:lang w:val="en-GB"/>
              </w:rPr>
              <w:t>30 000</w:t>
            </w:r>
          </w:p>
        </w:tc>
      </w:tr>
      <w:tr w:rsidR="00441A32" w:rsidRPr="007C5470" w14:paraId="5D0FC0D8" w14:textId="77777777" w:rsidTr="004725C3">
        <w:trPr>
          <w:trHeight w:val="57"/>
          <w:jc w:val="right"/>
        </w:trPr>
        <w:tc>
          <w:tcPr>
            <w:tcW w:w="7684" w:type="dxa"/>
            <w:tcBorders>
              <w:top w:val="single" w:sz="4" w:space="0" w:color="auto"/>
              <w:left w:val="nil"/>
              <w:bottom w:val="single" w:sz="4" w:space="0" w:color="auto"/>
              <w:right w:val="nil"/>
            </w:tcBorders>
            <w:vAlign w:val="bottom"/>
            <w:hideMark/>
          </w:tcPr>
          <w:p w14:paraId="7B053971" w14:textId="634D4AAA" w:rsidR="00441A32" w:rsidRPr="007C5470" w:rsidRDefault="00441A32" w:rsidP="00441A32">
            <w:pPr>
              <w:pStyle w:val="Normal-pool"/>
              <w:spacing w:before="40" w:after="40"/>
              <w:rPr>
                <w:lang w:val="en-GB" w:eastAsia="zh-CN"/>
              </w:rPr>
            </w:pPr>
            <w:r w:rsidRPr="007C5470">
              <w:rPr>
                <w:rFonts w:eastAsia="SimHei"/>
                <w:b/>
                <w:bCs/>
                <w:lang w:val="zh-CN" w:eastAsia="zh-CN"/>
              </w:rPr>
              <w:t>目标</w:t>
            </w:r>
            <w:r w:rsidRPr="007C5470">
              <w:rPr>
                <w:rFonts w:eastAsia="SimHei"/>
                <w:b/>
                <w:bCs/>
                <w:lang w:val="zh-CN" w:eastAsia="zh-CN"/>
              </w:rPr>
              <w:t>6</w:t>
            </w:r>
            <w:r w:rsidRPr="007C5470">
              <w:rPr>
                <w:rFonts w:eastAsia="SimHei"/>
                <w:b/>
                <w:bCs/>
                <w:lang w:val="zh-CN" w:eastAsia="zh-CN"/>
              </w:rPr>
              <w:t>：提高平台的成效</w:t>
            </w:r>
          </w:p>
        </w:tc>
        <w:tc>
          <w:tcPr>
            <w:tcW w:w="2029" w:type="dxa"/>
            <w:tcBorders>
              <w:top w:val="single" w:sz="4" w:space="0" w:color="auto"/>
              <w:left w:val="nil"/>
              <w:bottom w:val="single" w:sz="4" w:space="0" w:color="auto"/>
              <w:right w:val="nil"/>
            </w:tcBorders>
            <w:vAlign w:val="bottom"/>
            <w:hideMark/>
          </w:tcPr>
          <w:p w14:paraId="1279932C" w14:textId="77777777" w:rsidR="00441A32" w:rsidRPr="007C5470" w:rsidRDefault="00441A32" w:rsidP="00441A32">
            <w:pPr>
              <w:pStyle w:val="Normal-pool"/>
              <w:spacing w:before="40" w:after="40"/>
              <w:jc w:val="right"/>
              <w:rPr>
                <w:b/>
                <w:lang w:val="en-GB"/>
              </w:rPr>
            </w:pPr>
            <w:r w:rsidRPr="007C5470">
              <w:rPr>
                <w:b/>
                <w:lang w:val="en-GB"/>
              </w:rPr>
              <w:t>91 550</w:t>
            </w:r>
          </w:p>
        </w:tc>
      </w:tr>
      <w:tr w:rsidR="00441A32" w:rsidRPr="007C5470" w14:paraId="03660ED7" w14:textId="77777777" w:rsidTr="004725C3">
        <w:trPr>
          <w:trHeight w:val="57"/>
          <w:jc w:val="right"/>
        </w:trPr>
        <w:tc>
          <w:tcPr>
            <w:tcW w:w="7684" w:type="dxa"/>
            <w:tcBorders>
              <w:top w:val="single" w:sz="4" w:space="0" w:color="auto"/>
              <w:left w:val="nil"/>
              <w:bottom w:val="single" w:sz="4" w:space="0" w:color="000000"/>
              <w:right w:val="nil"/>
            </w:tcBorders>
            <w:vAlign w:val="bottom"/>
            <w:hideMark/>
          </w:tcPr>
          <w:p w14:paraId="406611B5" w14:textId="662BBAD2" w:rsidR="00441A32" w:rsidRPr="007C5470" w:rsidRDefault="00441A32" w:rsidP="00441A32">
            <w:pPr>
              <w:pStyle w:val="Normal-pool"/>
              <w:spacing w:before="40" w:after="40"/>
              <w:rPr>
                <w:lang w:val="en-GB" w:eastAsia="zh-CN"/>
              </w:rPr>
            </w:pPr>
            <w:r w:rsidRPr="007C5470">
              <w:rPr>
                <w:rFonts w:eastAsia="SimSun"/>
                <w:lang w:val="zh-CN" w:eastAsia="zh-CN"/>
              </w:rPr>
              <w:t>目标</w:t>
            </w:r>
            <w:r w:rsidRPr="007C5470">
              <w:rPr>
                <w:rFonts w:eastAsia="SimSun"/>
                <w:lang w:val="zh-CN" w:eastAsia="zh-CN"/>
              </w:rPr>
              <w:t>6 (a)</w:t>
            </w:r>
            <w:r w:rsidRPr="007C5470">
              <w:rPr>
                <w:rFonts w:eastAsia="SimSun"/>
                <w:lang w:val="zh-CN" w:eastAsia="zh-CN"/>
              </w:rPr>
              <w:t>：定期审查生物多样性平台成效</w:t>
            </w:r>
          </w:p>
        </w:tc>
        <w:tc>
          <w:tcPr>
            <w:tcW w:w="2029" w:type="dxa"/>
            <w:tcBorders>
              <w:top w:val="single" w:sz="4" w:space="0" w:color="auto"/>
              <w:left w:val="nil"/>
              <w:bottom w:val="single" w:sz="4" w:space="0" w:color="000000"/>
              <w:right w:val="nil"/>
            </w:tcBorders>
            <w:vAlign w:val="bottom"/>
            <w:hideMark/>
          </w:tcPr>
          <w:p w14:paraId="26C23488" w14:textId="77777777" w:rsidR="00441A32" w:rsidRPr="007C5470" w:rsidRDefault="00441A32" w:rsidP="00441A32">
            <w:pPr>
              <w:pStyle w:val="Normal-pool"/>
              <w:spacing w:before="40" w:after="40"/>
              <w:jc w:val="right"/>
              <w:rPr>
                <w:lang w:val="en-GB"/>
              </w:rPr>
            </w:pPr>
            <w:r w:rsidRPr="007C5470">
              <w:rPr>
                <w:lang w:val="en-GB"/>
              </w:rPr>
              <w:t>91 550</w:t>
            </w:r>
          </w:p>
        </w:tc>
      </w:tr>
      <w:tr w:rsidR="00CA558D" w:rsidRPr="007C5470" w14:paraId="12397394" w14:textId="77777777" w:rsidTr="00CA558D">
        <w:trPr>
          <w:trHeight w:val="57"/>
          <w:jc w:val="right"/>
        </w:trPr>
        <w:tc>
          <w:tcPr>
            <w:tcW w:w="7684" w:type="dxa"/>
            <w:tcBorders>
              <w:top w:val="single" w:sz="4" w:space="0" w:color="000000"/>
              <w:left w:val="nil"/>
              <w:bottom w:val="single" w:sz="4" w:space="0" w:color="000000"/>
              <w:right w:val="nil"/>
            </w:tcBorders>
            <w:hideMark/>
          </w:tcPr>
          <w:p w14:paraId="7D5401E1" w14:textId="6129F51B" w:rsidR="00CA558D" w:rsidRPr="007C5470" w:rsidRDefault="00441A32" w:rsidP="00CA558D">
            <w:pPr>
              <w:pStyle w:val="Normal-pool"/>
              <w:spacing w:before="40" w:after="40"/>
              <w:rPr>
                <w:b/>
                <w:lang w:val="en-GB" w:eastAsia="zh-CN"/>
              </w:rPr>
            </w:pPr>
            <w:r w:rsidRPr="007C5470">
              <w:rPr>
                <w:rFonts w:eastAsia="SimHei"/>
                <w:b/>
                <w:bCs/>
                <w:lang w:val="zh-CN" w:eastAsia="zh-CN"/>
              </w:rPr>
              <w:t>小计</w:t>
            </w:r>
            <w:r w:rsidRPr="007C5470">
              <w:rPr>
                <w:rFonts w:eastAsia="SimHei"/>
                <w:b/>
                <w:bCs/>
                <w:lang w:val="zh-CN" w:eastAsia="zh-CN"/>
              </w:rPr>
              <w:t>2</w:t>
            </w:r>
            <w:r w:rsidRPr="007C5470">
              <w:rPr>
                <w:rFonts w:eastAsia="SimHei"/>
                <w:b/>
                <w:bCs/>
                <w:lang w:val="zh-CN" w:eastAsia="zh-CN"/>
              </w:rPr>
              <w:t>，工作方案的执行</w:t>
            </w:r>
          </w:p>
        </w:tc>
        <w:tc>
          <w:tcPr>
            <w:tcW w:w="2029" w:type="dxa"/>
            <w:tcBorders>
              <w:top w:val="single" w:sz="4" w:space="0" w:color="000000"/>
              <w:left w:val="nil"/>
              <w:bottom w:val="single" w:sz="4" w:space="0" w:color="000000"/>
              <w:right w:val="nil"/>
            </w:tcBorders>
            <w:vAlign w:val="bottom"/>
            <w:hideMark/>
          </w:tcPr>
          <w:p w14:paraId="1AD90249" w14:textId="77777777" w:rsidR="00CA558D" w:rsidRPr="007C5470" w:rsidRDefault="00CA558D" w:rsidP="00CA558D">
            <w:pPr>
              <w:pStyle w:val="Normal-pool"/>
              <w:spacing w:before="40" w:after="40"/>
              <w:jc w:val="right"/>
              <w:rPr>
                <w:b/>
                <w:lang w:val="en-GB"/>
              </w:rPr>
            </w:pPr>
            <w:r w:rsidRPr="007C5470">
              <w:rPr>
                <w:rFonts w:eastAsia="Calibri"/>
                <w:b/>
                <w:color w:val="FFFFFF"/>
                <w:lang w:val="en-GB" w:eastAsia="zh-CN"/>
              </w:rPr>
              <w:t xml:space="preserve"> </w:t>
            </w:r>
            <w:r w:rsidRPr="007C5470">
              <w:rPr>
                <w:b/>
                <w:lang w:val="en-GB"/>
              </w:rPr>
              <w:t>3 936 200</w:t>
            </w:r>
          </w:p>
        </w:tc>
      </w:tr>
      <w:tr w:rsidR="00441A32" w:rsidRPr="007C5470" w14:paraId="25C283FB" w14:textId="77777777" w:rsidTr="00CA558D">
        <w:trPr>
          <w:trHeight w:val="57"/>
          <w:jc w:val="right"/>
        </w:trPr>
        <w:tc>
          <w:tcPr>
            <w:tcW w:w="7684" w:type="dxa"/>
            <w:tcBorders>
              <w:top w:val="single" w:sz="4" w:space="0" w:color="000000"/>
              <w:left w:val="nil"/>
              <w:bottom w:val="nil"/>
              <w:right w:val="nil"/>
            </w:tcBorders>
            <w:hideMark/>
          </w:tcPr>
          <w:p w14:paraId="4113AC10" w14:textId="68DDFADB" w:rsidR="00441A32" w:rsidRPr="007C5470" w:rsidRDefault="00441A32" w:rsidP="00441A32">
            <w:pPr>
              <w:pStyle w:val="Normal-pool"/>
              <w:tabs>
                <w:tab w:val="left" w:pos="322"/>
              </w:tabs>
              <w:spacing w:before="40" w:after="40"/>
              <w:rPr>
                <w:b/>
                <w:lang w:val="en-GB"/>
              </w:rPr>
            </w:pPr>
            <w:r w:rsidRPr="007C5470">
              <w:rPr>
                <w:rFonts w:eastAsia="SimHei"/>
                <w:b/>
                <w:bCs/>
                <w:lang w:val="zh-CN"/>
              </w:rPr>
              <w:t xml:space="preserve">3. </w:t>
            </w:r>
            <w:r w:rsidRPr="007C5470">
              <w:rPr>
                <w:rFonts w:eastAsia="SimHei"/>
                <w:b/>
                <w:bCs/>
                <w:lang w:val="zh-CN"/>
              </w:rPr>
              <w:t>秘书处</w:t>
            </w:r>
          </w:p>
        </w:tc>
        <w:tc>
          <w:tcPr>
            <w:tcW w:w="2029" w:type="dxa"/>
            <w:tcBorders>
              <w:top w:val="single" w:sz="4" w:space="0" w:color="000000"/>
              <w:left w:val="nil"/>
              <w:bottom w:val="nil"/>
              <w:right w:val="nil"/>
            </w:tcBorders>
            <w:vAlign w:val="bottom"/>
            <w:hideMark/>
          </w:tcPr>
          <w:p w14:paraId="2ABCBD9A" w14:textId="4A047D95" w:rsidR="00441A32" w:rsidRPr="007C5470" w:rsidRDefault="00441A32" w:rsidP="00441A32">
            <w:pPr>
              <w:pStyle w:val="Normal-pool"/>
              <w:spacing w:before="40" w:after="40"/>
              <w:jc w:val="right"/>
              <w:rPr>
                <w:lang w:val="en-GB"/>
              </w:rPr>
            </w:pPr>
            <w:r w:rsidRPr="007C5470">
              <w:rPr>
                <w:lang w:val="en-GB"/>
              </w:rPr>
              <w:t xml:space="preserve"> </w:t>
            </w:r>
          </w:p>
        </w:tc>
      </w:tr>
      <w:tr w:rsidR="00441A32" w:rsidRPr="007C5470" w14:paraId="109F92A3" w14:textId="77777777" w:rsidTr="00CA558D">
        <w:trPr>
          <w:trHeight w:val="57"/>
          <w:jc w:val="right"/>
        </w:trPr>
        <w:tc>
          <w:tcPr>
            <w:tcW w:w="7684" w:type="dxa"/>
            <w:tcBorders>
              <w:top w:val="nil"/>
              <w:left w:val="nil"/>
              <w:bottom w:val="nil"/>
              <w:right w:val="nil"/>
            </w:tcBorders>
            <w:hideMark/>
          </w:tcPr>
          <w:p w14:paraId="324DEF27" w14:textId="031DFF22" w:rsidR="00441A32" w:rsidRPr="007C5470" w:rsidRDefault="00441A32" w:rsidP="00441A32">
            <w:pPr>
              <w:pStyle w:val="Normal-pool"/>
              <w:tabs>
                <w:tab w:val="left" w:pos="322"/>
              </w:tabs>
              <w:spacing w:before="40" w:after="40"/>
              <w:rPr>
                <w:lang w:val="en-GB"/>
              </w:rPr>
            </w:pPr>
            <w:r w:rsidRPr="007C5470">
              <w:rPr>
                <w:rFonts w:eastAsia="SimSun"/>
                <w:lang w:val="zh-CN"/>
              </w:rPr>
              <w:t xml:space="preserve">3.1 </w:t>
            </w:r>
            <w:r w:rsidRPr="007C5470">
              <w:rPr>
                <w:rFonts w:eastAsia="SimSun"/>
                <w:lang w:val="zh-CN"/>
              </w:rPr>
              <w:t>秘书处人员</w:t>
            </w:r>
          </w:p>
        </w:tc>
        <w:tc>
          <w:tcPr>
            <w:tcW w:w="2029" w:type="dxa"/>
            <w:tcBorders>
              <w:top w:val="nil"/>
              <w:left w:val="nil"/>
              <w:bottom w:val="nil"/>
              <w:right w:val="nil"/>
            </w:tcBorders>
            <w:vAlign w:val="bottom"/>
            <w:hideMark/>
          </w:tcPr>
          <w:p w14:paraId="72DC8322" w14:textId="77777777" w:rsidR="00441A32" w:rsidRPr="007C5470" w:rsidRDefault="00441A32" w:rsidP="00441A32">
            <w:pPr>
              <w:pStyle w:val="Normal-pool"/>
              <w:spacing w:before="40" w:after="40"/>
              <w:jc w:val="right"/>
              <w:rPr>
                <w:lang w:val="en-GB"/>
              </w:rPr>
            </w:pPr>
            <w:r w:rsidRPr="007C5470">
              <w:rPr>
                <w:lang w:val="en-GB"/>
              </w:rPr>
              <w:t>3 418 065</w:t>
            </w:r>
          </w:p>
        </w:tc>
      </w:tr>
      <w:tr w:rsidR="00441A32" w:rsidRPr="007C5470" w14:paraId="39B214FF" w14:textId="77777777" w:rsidTr="00CA558D">
        <w:trPr>
          <w:trHeight w:val="57"/>
          <w:jc w:val="right"/>
        </w:trPr>
        <w:tc>
          <w:tcPr>
            <w:tcW w:w="7684" w:type="dxa"/>
            <w:tcBorders>
              <w:top w:val="nil"/>
              <w:left w:val="nil"/>
              <w:bottom w:val="single" w:sz="4" w:space="0" w:color="000000"/>
              <w:right w:val="nil"/>
            </w:tcBorders>
            <w:hideMark/>
          </w:tcPr>
          <w:p w14:paraId="54C91E40" w14:textId="6B3707FA" w:rsidR="00441A32" w:rsidRPr="007C5470" w:rsidRDefault="00441A32" w:rsidP="00441A32">
            <w:pPr>
              <w:pStyle w:val="Normal-pool"/>
              <w:tabs>
                <w:tab w:val="left" w:pos="322"/>
              </w:tabs>
              <w:spacing w:before="40" w:after="40"/>
              <w:rPr>
                <w:lang w:val="en-GB"/>
              </w:rPr>
            </w:pPr>
            <w:r w:rsidRPr="007C5470">
              <w:rPr>
                <w:rFonts w:eastAsia="SimSun"/>
                <w:lang w:val="zh-CN"/>
              </w:rPr>
              <w:t xml:space="preserve">3.2 </w:t>
            </w:r>
            <w:r w:rsidRPr="007C5470">
              <w:rPr>
                <w:rFonts w:eastAsia="SimSun"/>
                <w:lang w:val="zh-CN"/>
              </w:rPr>
              <w:t>业务费用（非人员）</w:t>
            </w:r>
          </w:p>
        </w:tc>
        <w:tc>
          <w:tcPr>
            <w:tcW w:w="2029" w:type="dxa"/>
            <w:tcBorders>
              <w:top w:val="nil"/>
              <w:left w:val="nil"/>
              <w:bottom w:val="single" w:sz="4" w:space="0" w:color="000000"/>
              <w:right w:val="nil"/>
            </w:tcBorders>
            <w:vAlign w:val="bottom"/>
            <w:hideMark/>
          </w:tcPr>
          <w:p w14:paraId="429A6F71" w14:textId="77777777" w:rsidR="00441A32" w:rsidRPr="007C5470" w:rsidRDefault="00441A32" w:rsidP="00441A32">
            <w:pPr>
              <w:pStyle w:val="Normal-pool"/>
              <w:spacing w:before="40" w:after="40"/>
              <w:jc w:val="right"/>
              <w:rPr>
                <w:lang w:val="en-GB"/>
              </w:rPr>
            </w:pPr>
            <w:r w:rsidRPr="007C5470">
              <w:rPr>
                <w:lang w:val="en-GB"/>
              </w:rPr>
              <w:t xml:space="preserve"> 352 500</w:t>
            </w:r>
          </w:p>
        </w:tc>
      </w:tr>
      <w:tr w:rsidR="00441A32" w:rsidRPr="007C5470" w14:paraId="19F1147A" w14:textId="77777777" w:rsidTr="00CA558D">
        <w:trPr>
          <w:trHeight w:val="57"/>
          <w:jc w:val="right"/>
        </w:trPr>
        <w:tc>
          <w:tcPr>
            <w:tcW w:w="7684" w:type="dxa"/>
            <w:tcBorders>
              <w:top w:val="single" w:sz="4" w:space="0" w:color="000000"/>
              <w:left w:val="nil"/>
              <w:bottom w:val="single" w:sz="4" w:space="0" w:color="000000"/>
              <w:right w:val="nil"/>
            </w:tcBorders>
            <w:hideMark/>
          </w:tcPr>
          <w:p w14:paraId="7FDC5765" w14:textId="7D226353" w:rsidR="00441A32" w:rsidRPr="007C5470" w:rsidRDefault="00441A32" w:rsidP="00441A32">
            <w:pPr>
              <w:pStyle w:val="Normal-pool"/>
              <w:spacing w:before="40" w:after="40"/>
              <w:rPr>
                <w:b/>
                <w:lang w:val="en-GB" w:eastAsia="zh-CN"/>
              </w:rPr>
            </w:pPr>
            <w:r w:rsidRPr="007C5470">
              <w:rPr>
                <w:rFonts w:eastAsia="SimHei"/>
                <w:b/>
                <w:bCs/>
                <w:lang w:val="zh-CN" w:eastAsia="zh-CN"/>
              </w:rPr>
              <w:t>小计</w:t>
            </w:r>
            <w:r w:rsidRPr="007C5470">
              <w:rPr>
                <w:rFonts w:eastAsia="SimHei"/>
                <w:b/>
                <w:bCs/>
                <w:lang w:val="zh-CN" w:eastAsia="zh-CN"/>
              </w:rPr>
              <w:t>3</w:t>
            </w:r>
            <w:r w:rsidRPr="007C5470">
              <w:rPr>
                <w:rFonts w:eastAsia="SimHei"/>
                <w:b/>
                <w:bCs/>
                <w:lang w:val="zh-CN" w:eastAsia="zh-CN"/>
              </w:rPr>
              <w:t>，秘书处（人员</w:t>
            </w:r>
            <w:r w:rsidRPr="007C5470">
              <w:rPr>
                <w:rFonts w:eastAsia="SimHei"/>
                <w:b/>
                <w:bCs/>
                <w:lang w:val="zh-CN" w:eastAsia="zh-CN"/>
              </w:rPr>
              <w:t>+</w:t>
            </w:r>
            <w:r w:rsidRPr="007C5470">
              <w:rPr>
                <w:rFonts w:eastAsia="SimHei"/>
                <w:b/>
                <w:bCs/>
                <w:lang w:val="zh-CN" w:eastAsia="zh-CN"/>
              </w:rPr>
              <w:t>业务）</w:t>
            </w:r>
          </w:p>
        </w:tc>
        <w:tc>
          <w:tcPr>
            <w:tcW w:w="2029" w:type="dxa"/>
            <w:tcBorders>
              <w:top w:val="single" w:sz="4" w:space="0" w:color="000000"/>
              <w:left w:val="nil"/>
              <w:bottom w:val="single" w:sz="4" w:space="0" w:color="000000"/>
              <w:right w:val="nil"/>
            </w:tcBorders>
            <w:vAlign w:val="bottom"/>
            <w:hideMark/>
          </w:tcPr>
          <w:p w14:paraId="4311B8F3" w14:textId="77777777" w:rsidR="00441A32" w:rsidRPr="007C5470" w:rsidRDefault="00441A32" w:rsidP="00441A32">
            <w:pPr>
              <w:pStyle w:val="Normal-pool"/>
              <w:spacing w:before="40" w:after="40"/>
              <w:jc w:val="right"/>
              <w:rPr>
                <w:b/>
                <w:lang w:val="en-GB"/>
              </w:rPr>
            </w:pPr>
            <w:r w:rsidRPr="007C5470">
              <w:rPr>
                <w:b/>
                <w:lang w:val="en-GB"/>
              </w:rPr>
              <w:t>3 770 565</w:t>
            </w:r>
          </w:p>
        </w:tc>
      </w:tr>
      <w:tr w:rsidR="00441A32" w:rsidRPr="007C5470" w14:paraId="7A2C4380" w14:textId="77777777" w:rsidTr="00CA558D">
        <w:trPr>
          <w:trHeight w:val="57"/>
          <w:jc w:val="right"/>
        </w:trPr>
        <w:tc>
          <w:tcPr>
            <w:tcW w:w="7684" w:type="dxa"/>
            <w:tcBorders>
              <w:top w:val="single" w:sz="4" w:space="0" w:color="000000"/>
              <w:left w:val="nil"/>
              <w:bottom w:val="single" w:sz="4" w:space="0" w:color="000000"/>
              <w:right w:val="nil"/>
            </w:tcBorders>
            <w:hideMark/>
          </w:tcPr>
          <w:p w14:paraId="50AB49C3" w14:textId="3B3CB227" w:rsidR="00441A32" w:rsidRPr="007C5470" w:rsidRDefault="00441A32" w:rsidP="00441A32">
            <w:pPr>
              <w:pStyle w:val="Normal-pool"/>
              <w:spacing w:before="40" w:after="40"/>
              <w:rPr>
                <w:b/>
                <w:lang w:val="en-GB"/>
              </w:rPr>
            </w:pPr>
            <w:r w:rsidRPr="007C5470">
              <w:rPr>
                <w:rFonts w:eastAsia="SimHei"/>
                <w:b/>
                <w:bCs/>
                <w:lang w:val="zh-CN"/>
              </w:rPr>
              <w:t>小计</w:t>
            </w:r>
            <w:r w:rsidRPr="007C5470">
              <w:rPr>
                <w:rFonts w:eastAsia="SimHei"/>
                <w:b/>
                <w:bCs/>
                <w:lang w:val="zh-CN"/>
              </w:rPr>
              <w:t xml:space="preserve"> </w:t>
            </w:r>
            <w:r w:rsidRPr="007C5470">
              <w:rPr>
                <w:rFonts w:eastAsia="SimHei"/>
                <w:b/>
                <w:bCs/>
                <w:lang w:val="zh-CN" w:eastAsia="zh-CN"/>
              </w:rPr>
              <w:t>（</w:t>
            </w:r>
            <w:r w:rsidRPr="007C5470">
              <w:rPr>
                <w:rFonts w:eastAsia="SimHei"/>
                <w:b/>
                <w:bCs/>
                <w:lang w:val="zh-CN"/>
              </w:rPr>
              <w:t>1+2+3</w:t>
            </w:r>
            <w:r w:rsidRPr="007C5470">
              <w:rPr>
                <w:rFonts w:eastAsia="SimHei"/>
                <w:b/>
                <w:bCs/>
                <w:lang w:val="zh-CN" w:eastAsia="zh-CN"/>
              </w:rPr>
              <w:t>）</w:t>
            </w:r>
          </w:p>
        </w:tc>
        <w:tc>
          <w:tcPr>
            <w:tcW w:w="2029" w:type="dxa"/>
            <w:tcBorders>
              <w:top w:val="single" w:sz="4" w:space="0" w:color="000000"/>
              <w:left w:val="nil"/>
              <w:bottom w:val="single" w:sz="4" w:space="0" w:color="000000"/>
              <w:right w:val="nil"/>
            </w:tcBorders>
            <w:vAlign w:val="bottom"/>
            <w:hideMark/>
          </w:tcPr>
          <w:p w14:paraId="56399594" w14:textId="77777777" w:rsidR="00441A32" w:rsidRPr="007C5470" w:rsidRDefault="00441A32" w:rsidP="00441A32">
            <w:pPr>
              <w:pStyle w:val="Normal-pool"/>
              <w:spacing w:before="40" w:after="40"/>
              <w:jc w:val="right"/>
              <w:rPr>
                <w:b/>
                <w:lang w:val="en-GB"/>
              </w:rPr>
            </w:pPr>
            <w:r w:rsidRPr="007C5470">
              <w:rPr>
                <w:b/>
                <w:lang w:val="en-GB"/>
              </w:rPr>
              <w:t>9 447 215</w:t>
            </w:r>
          </w:p>
        </w:tc>
      </w:tr>
      <w:tr w:rsidR="00441A32" w:rsidRPr="007C5470" w14:paraId="148B774B" w14:textId="77777777" w:rsidTr="00CA558D">
        <w:trPr>
          <w:trHeight w:val="57"/>
          <w:jc w:val="right"/>
        </w:trPr>
        <w:tc>
          <w:tcPr>
            <w:tcW w:w="7684" w:type="dxa"/>
            <w:tcBorders>
              <w:top w:val="single" w:sz="4" w:space="0" w:color="000000"/>
              <w:left w:val="nil"/>
              <w:bottom w:val="single" w:sz="4" w:space="0" w:color="000000"/>
              <w:right w:val="nil"/>
            </w:tcBorders>
            <w:hideMark/>
          </w:tcPr>
          <w:p w14:paraId="0F26858E" w14:textId="55A93DAB" w:rsidR="00441A32" w:rsidRPr="007C5470" w:rsidRDefault="00441A32" w:rsidP="00441A32">
            <w:pPr>
              <w:pStyle w:val="Normal-pool"/>
              <w:spacing w:before="40" w:after="40"/>
              <w:rPr>
                <w:lang w:val="en-GB"/>
              </w:rPr>
            </w:pPr>
            <w:r w:rsidRPr="007C5470">
              <w:rPr>
                <w:rFonts w:eastAsia="SimSun"/>
                <w:lang w:val="zh-CN"/>
              </w:rPr>
              <w:t>方案支助费用</w:t>
            </w:r>
          </w:p>
        </w:tc>
        <w:tc>
          <w:tcPr>
            <w:tcW w:w="2029" w:type="dxa"/>
            <w:tcBorders>
              <w:top w:val="single" w:sz="4" w:space="0" w:color="000000"/>
              <w:left w:val="nil"/>
              <w:bottom w:val="single" w:sz="4" w:space="0" w:color="000000"/>
              <w:right w:val="nil"/>
            </w:tcBorders>
            <w:vAlign w:val="bottom"/>
            <w:hideMark/>
          </w:tcPr>
          <w:p w14:paraId="53DE5C65" w14:textId="77777777" w:rsidR="00441A32" w:rsidRPr="007C5470" w:rsidRDefault="00441A32" w:rsidP="00441A32">
            <w:pPr>
              <w:pStyle w:val="Normal-pool"/>
              <w:spacing w:before="40" w:after="40"/>
              <w:jc w:val="right"/>
              <w:rPr>
                <w:lang w:val="en-GB"/>
              </w:rPr>
            </w:pPr>
            <w:r w:rsidRPr="007C5470">
              <w:rPr>
                <w:lang w:val="en-GB"/>
              </w:rPr>
              <w:t>755 777</w:t>
            </w:r>
          </w:p>
        </w:tc>
      </w:tr>
      <w:tr w:rsidR="00441A32" w:rsidRPr="007C5470" w14:paraId="38623E34" w14:textId="77777777" w:rsidTr="00CA558D">
        <w:trPr>
          <w:trHeight w:val="57"/>
          <w:jc w:val="right"/>
        </w:trPr>
        <w:tc>
          <w:tcPr>
            <w:tcW w:w="7684" w:type="dxa"/>
            <w:tcBorders>
              <w:top w:val="single" w:sz="4" w:space="0" w:color="000000"/>
              <w:left w:val="nil"/>
              <w:bottom w:val="single" w:sz="12" w:space="0" w:color="000000"/>
              <w:right w:val="nil"/>
            </w:tcBorders>
            <w:hideMark/>
          </w:tcPr>
          <w:p w14:paraId="456C419A" w14:textId="6502E96D" w:rsidR="00441A32" w:rsidRPr="007C5470" w:rsidRDefault="00441A32" w:rsidP="00441A32">
            <w:pPr>
              <w:pStyle w:val="Normal-pool"/>
              <w:spacing w:before="40" w:after="40"/>
              <w:rPr>
                <w:b/>
                <w:lang w:val="en-GB"/>
              </w:rPr>
            </w:pPr>
            <w:r w:rsidRPr="007C5470">
              <w:rPr>
                <w:rFonts w:eastAsia="SimHei"/>
                <w:b/>
                <w:bCs/>
                <w:lang w:val="zh-CN"/>
              </w:rPr>
              <w:t>共计</w:t>
            </w:r>
          </w:p>
        </w:tc>
        <w:tc>
          <w:tcPr>
            <w:tcW w:w="2029" w:type="dxa"/>
            <w:tcBorders>
              <w:top w:val="single" w:sz="4" w:space="0" w:color="000000"/>
              <w:left w:val="nil"/>
              <w:bottom w:val="single" w:sz="12" w:space="0" w:color="000000"/>
              <w:right w:val="nil"/>
            </w:tcBorders>
            <w:vAlign w:val="bottom"/>
            <w:hideMark/>
          </w:tcPr>
          <w:p w14:paraId="651D841D" w14:textId="77777777" w:rsidR="00441A32" w:rsidRPr="007C5470" w:rsidRDefault="00441A32" w:rsidP="00441A32">
            <w:pPr>
              <w:pStyle w:val="Normal-pool"/>
              <w:spacing w:before="40" w:after="40"/>
              <w:jc w:val="right"/>
              <w:rPr>
                <w:b/>
                <w:lang w:val="en-GB"/>
              </w:rPr>
            </w:pPr>
            <w:r w:rsidRPr="007C5470">
              <w:rPr>
                <w:b/>
                <w:lang w:val="en-GB"/>
              </w:rPr>
              <w:t>10 202 992</w:t>
            </w:r>
          </w:p>
        </w:tc>
      </w:tr>
    </w:tbl>
    <w:p w14:paraId="2BF9196C" w14:textId="77777777" w:rsidR="00992A45" w:rsidRPr="007C5470" w:rsidRDefault="00992A45" w:rsidP="00992A45">
      <w:pPr>
        <w:pStyle w:val="Normal-pool"/>
        <w:rPr>
          <w:lang w:val="en-GB"/>
        </w:rPr>
      </w:pP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992A45" w:rsidRPr="005542C2" w14:paraId="114DC0D5" w14:textId="77777777" w:rsidTr="005542C2">
        <w:trPr>
          <w:jc w:val="center"/>
        </w:trPr>
        <w:tc>
          <w:tcPr>
            <w:tcW w:w="1897" w:type="dxa"/>
          </w:tcPr>
          <w:p w14:paraId="0E51177C" w14:textId="77777777" w:rsidR="00992A45" w:rsidRPr="005542C2" w:rsidRDefault="00992A45" w:rsidP="005542C2">
            <w:pPr>
              <w:pStyle w:val="Normal-pool"/>
              <w:spacing w:before="520"/>
              <w:rPr>
                <w:sz w:val="24"/>
                <w:szCs w:val="24"/>
                <w:lang w:val="en-GB"/>
              </w:rPr>
            </w:pPr>
          </w:p>
        </w:tc>
        <w:tc>
          <w:tcPr>
            <w:tcW w:w="1897" w:type="dxa"/>
          </w:tcPr>
          <w:p w14:paraId="57FE9BF4" w14:textId="77777777" w:rsidR="00992A45" w:rsidRPr="005542C2" w:rsidRDefault="00992A45" w:rsidP="005542C2">
            <w:pPr>
              <w:pStyle w:val="Normal-pool"/>
              <w:spacing w:before="520"/>
              <w:rPr>
                <w:sz w:val="24"/>
                <w:szCs w:val="24"/>
                <w:lang w:val="en-GB"/>
              </w:rPr>
            </w:pPr>
          </w:p>
        </w:tc>
        <w:tc>
          <w:tcPr>
            <w:tcW w:w="1897" w:type="dxa"/>
            <w:tcBorders>
              <w:top w:val="nil"/>
              <w:left w:val="nil"/>
              <w:bottom w:val="single" w:sz="4" w:space="0" w:color="auto"/>
              <w:right w:val="nil"/>
            </w:tcBorders>
          </w:tcPr>
          <w:p w14:paraId="5DB1CA69" w14:textId="77777777" w:rsidR="00992A45" w:rsidRPr="005542C2" w:rsidRDefault="00992A45" w:rsidP="005542C2">
            <w:pPr>
              <w:pStyle w:val="Normal-pool"/>
              <w:spacing w:before="520"/>
              <w:rPr>
                <w:sz w:val="24"/>
                <w:szCs w:val="24"/>
                <w:lang w:val="en-GB"/>
              </w:rPr>
            </w:pPr>
          </w:p>
        </w:tc>
        <w:tc>
          <w:tcPr>
            <w:tcW w:w="1898" w:type="dxa"/>
          </w:tcPr>
          <w:p w14:paraId="08AF1822" w14:textId="77777777" w:rsidR="00992A45" w:rsidRPr="005542C2" w:rsidRDefault="00992A45" w:rsidP="005542C2">
            <w:pPr>
              <w:pStyle w:val="Normal-pool"/>
              <w:spacing w:before="520"/>
              <w:rPr>
                <w:sz w:val="24"/>
                <w:szCs w:val="24"/>
                <w:lang w:val="en-GB"/>
              </w:rPr>
            </w:pPr>
          </w:p>
        </w:tc>
        <w:tc>
          <w:tcPr>
            <w:tcW w:w="1898" w:type="dxa"/>
          </w:tcPr>
          <w:p w14:paraId="403D78BD" w14:textId="77777777" w:rsidR="00992A45" w:rsidRPr="005542C2" w:rsidRDefault="00992A45" w:rsidP="005542C2">
            <w:pPr>
              <w:pStyle w:val="Normal-pool"/>
              <w:spacing w:before="520"/>
              <w:rPr>
                <w:sz w:val="24"/>
                <w:szCs w:val="24"/>
                <w:lang w:val="en-GB"/>
              </w:rPr>
            </w:pPr>
          </w:p>
        </w:tc>
      </w:tr>
    </w:tbl>
    <w:p w14:paraId="17D1919A" w14:textId="77777777" w:rsidR="007843C0" w:rsidRPr="007C5470" w:rsidRDefault="007843C0" w:rsidP="005265B4">
      <w:pPr>
        <w:pStyle w:val="Normal-pool"/>
        <w:rPr>
          <w:lang w:val="en-GB"/>
        </w:rPr>
      </w:pPr>
    </w:p>
    <w:sectPr w:rsidR="007843C0" w:rsidRPr="007C5470" w:rsidSect="000A2469">
      <w:headerReference w:type="first" r:id="rId28"/>
      <w:footerReference w:type="first" r:id="rId29"/>
      <w:footnotePr>
        <w:numRestart w:val="eachSect"/>
      </w:footnotePr>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D023" w14:textId="77777777" w:rsidR="00271D61" w:rsidRPr="007843C0" w:rsidRDefault="00271D61">
      <w:r w:rsidRPr="007843C0">
        <w:separator/>
      </w:r>
    </w:p>
  </w:endnote>
  <w:endnote w:type="continuationSeparator" w:id="0">
    <w:p w14:paraId="1923EB76" w14:textId="77777777" w:rsidR="00271D61" w:rsidRPr="007843C0" w:rsidRDefault="00271D61">
      <w:r w:rsidRPr="007843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39D4" w14:textId="3BB3AB87" w:rsidR="002F7662" w:rsidRPr="006D3E13" w:rsidRDefault="00D70826" w:rsidP="006D3E13">
    <w:pPr>
      <w:pStyle w:val="aa"/>
      <w:spacing w:before="0"/>
      <w:rPr>
        <w:sz w:val="20"/>
      </w:rPr>
    </w:pPr>
    <w:r w:rsidRPr="006D3E13">
      <w:rPr>
        <w:b/>
        <w:sz w:val="20"/>
      </w:rPr>
      <w:fldChar w:fldCharType="begin"/>
    </w:r>
    <w:r w:rsidRPr="006D3E13">
      <w:rPr>
        <w:b/>
        <w:sz w:val="20"/>
      </w:rPr>
      <w:instrText xml:space="preserve"> PAGE </w:instrText>
    </w:r>
    <w:r w:rsidRPr="006D3E13">
      <w:rPr>
        <w:b/>
        <w:sz w:val="20"/>
      </w:rPr>
      <w:fldChar w:fldCharType="separate"/>
    </w:r>
    <w:r w:rsidRPr="006D3E13">
      <w:rPr>
        <w:b/>
        <w:noProof/>
        <w:sz w:val="20"/>
      </w:rPr>
      <w:t>28</w:t>
    </w:r>
    <w:r w:rsidRPr="006D3E13">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8139" w14:textId="5D869339" w:rsidR="00A25B4A" w:rsidRPr="006D3E13" w:rsidRDefault="00D70826" w:rsidP="00D70826">
    <w:pPr>
      <w:pStyle w:val="Footer-pool"/>
      <w:jc w:val="right"/>
      <w:rPr>
        <w:sz w:val="20"/>
      </w:rPr>
    </w:pPr>
    <w:r w:rsidRPr="006D3E13">
      <w:rPr>
        <w:sz w:val="20"/>
      </w:rPr>
      <w:fldChar w:fldCharType="begin"/>
    </w:r>
    <w:r w:rsidRPr="006D3E13">
      <w:rPr>
        <w:sz w:val="20"/>
      </w:rPr>
      <w:instrText xml:space="preserve"> PAGE \* MERGEFORMAT </w:instrText>
    </w:r>
    <w:r w:rsidRPr="006D3E13">
      <w:rPr>
        <w:sz w:val="20"/>
      </w:rPr>
      <w:fldChar w:fldCharType="separate"/>
    </w:r>
    <w:r w:rsidRPr="006D3E13">
      <w:rPr>
        <w:noProof/>
        <w:sz w:val="20"/>
      </w:rPr>
      <w:t>11</w:t>
    </w:r>
    <w:r w:rsidRPr="006D3E13">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A84A" w14:textId="2E2BEA9F" w:rsidR="002F7662" w:rsidRDefault="00922C85" w:rsidP="00D70826">
    <w:pPr>
      <w:pStyle w:val="Normal-pool"/>
    </w:pPr>
    <w:bookmarkStart w:id="4" w:name="FooterJobDate"/>
    <w:r>
      <w:t>K2317083[</w:t>
    </w:r>
    <w:r w:rsidR="00A003C2">
      <w:t>C</w:t>
    </w:r>
    <w:r>
      <w:t>]</w:t>
    </w:r>
    <w:r>
      <w:tab/>
    </w:r>
    <w:r w:rsidR="00A003C2">
      <w:t>1</w:t>
    </w:r>
    <w:r w:rsidR="00816981">
      <w:t>8</w:t>
    </w:r>
    <w:r w:rsidR="00D44EA6">
      <w:t>1</w:t>
    </w:r>
    <w:r w:rsidR="00A003C2">
      <w:t>2</w:t>
    </w:r>
    <w:r>
      <w:t>23</w:t>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5E2D" w14:textId="4ED6C072" w:rsidR="002F7662" w:rsidRPr="002F7662" w:rsidRDefault="002F7662" w:rsidP="002F7662">
    <w:pPr>
      <w:pStyle w:val="aa"/>
      <w:rPr>
        <w:b/>
        <w:bCs/>
      </w:rPr>
    </w:pPr>
    <w:r w:rsidRPr="002F7662">
      <w:rPr>
        <w:b/>
        <w:bCs/>
      </w:rPr>
      <w:fldChar w:fldCharType="begin"/>
    </w:r>
    <w:r w:rsidRPr="002F7662">
      <w:rPr>
        <w:b/>
        <w:bCs/>
      </w:rPr>
      <w:instrText xml:space="preserve"> PAGE   \* MERGEFORMAT </w:instrText>
    </w:r>
    <w:r w:rsidRPr="002F7662">
      <w:rPr>
        <w:b/>
        <w:bCs/>
      </w:rPr>
      <w:fldChar w:fldCharType="separate"/>
    </w:r>
    <w:r w:rsidRPr="002F7662">
      <w:rPr>
        <w:b/>
        <w:bCs/>
        <w:noProof/>
      </w:rPr>
      <w:t>1</w:t>
    </w:r>
    <w:r w:rsidRPr="002F7662">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B017" w14:textId="77777777" w:rsidR="00207105" w:rsidRPr="002F7662" w:rsidRDefault="00207105" w:rsidP="00207105">
    <w:pPr>
      <w:pStyle w:val="aa"/>
      <w:rPr>
        <w:b/>
        <w:bCs/>
      </w:rPr>
    </w:pPr>
    <w:r w:rsidRPr="002F7662">
      <w:rPr>
        <w:b/>
        <w:bCs/>
      </w:rPr>
      <w:fldChar w:fldCharType="begin"/>
    </w:r>
    <w:r w:rsidRPr="002F7662">
      <w:rPr>
        <w:b/>
        <w:bCs/>
      </w:rPr>
      <w:instrText xml:space="preserve"> PAGE   \* MERGEFORMAT </w:instrText>
    </w:r>
    <w:r w:rsidRPr="002F7662">
      <w:rPr>
        <w:b/>
        <w:bCs/>
      </w:rPr>
      <w:fldChar w:fldCharType="separate"/>
    </w:r>
    <w:r w:rsidRPr="002F7662">
      <w:rPr>
        <w:b/>
        <w:bCs/>
        <w:noProof/>
      </w:rPr>
      <w:t>1</w:t>
    </w:r>
    <w:r w:rsidRPr="002F7662">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CCCB" w14:textId="77777777" w:rsidR="00207105" w:rsidRPr="002F7662" w:rsidRDefault="00207105" w:rsidP="00207105">
    <w:pPr>
      <w:pStyle w:val="aa"/>
      <w:jc w:val="right"/>
      <w:rPr>
        <w:b/>
        <w:bCs/>
      </w:rPr>
    </w:pPr>
    <w:r w:rsidRPr="002F7662">
      <w:rPr>
        <w:b/>
        <w:bCs/>
      </w:rPr>
      <w:fldChar w:fldCharType="begin"/>
    </w:r>
    <w:r w:rsidRPr="002F7662">
      <w:rPr>
        <w:b/>
        <w:bCs/>
      </w:rPr>
      <w:instrText xml:space="preserve"> PAGE   \* MERGEFORMAT </w:instrText>
    </w:r>
    <w:r w:rsidRPr="002F7662">
      <w:rPr>
        <w:b/>
        <w:bCs/>
      </w:rPr>
      <w:fldChar w:fldCharType="separate"/>
    </w:r>
    <w:r w:rsidRPr="002F7662">
      <w:rPr>
        <w:b/>
        <w:bCs/>
        <w:noProof/>
      </w:rPr>
      <w:t>1</w:t>
    </w:r>
    <w:r w:rsidRPr="002F7662">
      <w:rPr>
        <w:b/>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0181" w14:textId="2467B193" w:rsidR="007843C0" w:rsidRPr="007843C0" w:rsidRDefault="005265B4" w:rsidP="007843C0">
    <w:pPr>
      <w:pStyle w:val="Normal-pool"/>
    </w:pPr>
    <w:r>
      <w:t>Kxxxxxx[E]</w:t>
    </w:r>
    <w:r>
      <w:tab/>
      <w:t>xx0823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D6D5" w14:textId="77777777" w:rsidR="00271D61" w:rsidRPr="00564376" w:rsidRDefault="00271D61" w:rsidP="00564376">
      <w:pPr>
        <w:pStyle w:val="Normal-pool"/>
        <w:tabs>
          <w:tab w:val="clear" w:pos="1247"/>
          <w:tab w:val="clear" w:pos="1871"/>
          <w:tab w:val="clear" w:pos="2495"/>
          <w:tab w:val="clear" w:pos="3119"/>
          <w:tab w:val="clear" w:pos="3742"/>
          <w:tab w:val="clear" w:pos="4366"/>
        </w:tabs>
        <w:spacing w:before="60"/>
        <w:ind w:left="624"/>
        <w:rPr>
          <w:sz w:val="18"/>
          <w:szCs w:val="18"/>
        </w:rPr>
      </w:pPr>
      <w:r w:rsidRPr="00564376">
        <w:rPr>
          <w:sz w:val="18"/>
          <w:szCs w:val="18"/>
        </w:rPr>
        <w:separator/>
      </w:r>
    </w:p>
  </w:footnote>
  <w:footnote w:type="continuationSeparator" w:id="0">
    <w:p w14:paraId="4CF99B3E" w14:textId="77777777" w:rsidR="00271D61" w:rsidRPr="007843C0" w:rsidRDefault="00271D61" w:rsidP="006A4A78">
      <w:pPr>
        <w:pStyle w:val="Normal-pool"/>
      </w:pPr>
      <w:r w:rsidRPr="007843C0">
        <w:continuationSeparator/>
      </w:r>
    </w:p>
  </w:footnote>
  <w:footnote w:type="continuationNotice" w:id="1">
    <w:p w14:paraId="16C81564" w14:textId="77777777" w:rsidR="00271D61" w:rsidRPr="007843C0" w:rsidRDefault="00271D61" w:rsidP="006A4A78">
      <w:pPr>
        <w:pStyle w:val="ASpacer"/>
      </w:pPr>
    </w:p>
  </w:footnote>
  <w:footnote w:id="2">
    <w:p w14:paraId="5195F899" w14:textId="77777777" w:rsidR="00B67B51" w:rsidRPr="00DB6674" w:rsidRDefault="00B67B51" w:rsidP="00DB6674">
      <w:pPr>
        <w:pStyle w:val="Footnote-Text"/>
        <w:ind w:left="1253"/>
        <w:rPr>
          <w:rFonts w:eastAsia="SimSun"/>
          <w:sz w:val="20"/>
        </w:rPr>
      </w:pPr>
      <w:r w:rsidRPr="00DB6674">
        <w:rPr>
          <w:rStyle w:val="a7"/>
          <w:rFonts w:eastAsia="SimSun"/>
          <w:szCs w:val="20"/>
          <w:lang w:val="zh-CN"/>
        </w:rPr>
        <w:footnoteRef/>
      </w:r>
      <w:r w:rsidRPr="00DB6674">
        <w:rPr>
          <w:rFonts w:eastAsia="SimSun"/>
          <w:sz w:val="20"/>
          <w:lang w:val="zh-CN"/>
        </w:rPr>
        <w:t xml:space="preserve"> IPBES/10/4</w:t>
      </w:r>
      <w:r w:rsidRPr="00DB6674">
        <w:rPr>
          <w:rFonts w:eastAsia="SimSun"/>
          <w:sz w:val="20"/>
          <w:lang w:val="zh-CN"/>
        </w:rPr>
        <w:t>。</w:t>
      </w:r>
    </w:p>
  </w:footnote>
  <w:footnote w:id="3">
    <w:p w14:paraId="3C12BCD9" w14:textId="77777777" w:rsidR="00B67B51" w:rsidRPr="00DB6674" w:rsidRDefault="00B67B51" w:rsidP="00DB6674">
      <w:pPr>
        <w:pStyle w:val="Footnote-Text"/>
        <w:ind w:left="1253"/>
        <w:rPr>
          <w:rFonts w:eastAsia="SimSun"/>
          <w:sz w:val="20"/>
        </w:rPr>
      </w:pPr>
      <w:r w:rsidRPr="00DB6674">
        <w:rPr>
          <w:rStyle w:val="a7"/>
          <w:rFonts w:eastAsia="SimSun"/>
          <w:szCs w:val="20"/>
          <w:lang w:val="zh-CN"/>
        </w:rPr>
        <w:footnoteRef/>
      </w:r>
      <w:r w:rsidRPr="00DB6674">
        <w:rPr>
          <w:rFonts w:eastAsia="SimSun"/>
          <w:sz w:val="20"/>
          <w:lang w:val="zh-CN"/>
        </w:rPr>
        <w:t xml:space="preserve"> IPBES/10/12/Add.1</w:t>
      </w:r>
      <w:r w:rsidRPr="00DB6674">
        <w:rPr>
          <w:rFonts w:eastAsia="SimSun"/>
          <w:sz w:val="20"/>
          <w:lang w:val="zh-CN"/>
        </w:rPr>
        <w:t>。</w:t>
      </w:r>
    </w:p>
  </w:footnote>
  <w:footnote w:id="4">
    <w:p w14:paraId="37BA4C33" w14:textId="77777777" w:rsidR="00B67B51" w:rsidRPr="00DB6674" w:rsidRDefault="00B67B51" w:rsidP="00DB6674">
      <w:pPr>
        <w:pStyle w:val="Footnote-Text"/>
        <w:ind w:left="1253"/>
        <w:rPr>
          <w:rFonts w:eastAsia="SimSun"/>
          <w:sz w:val="20"/>
        </w:rPr>
      </w:pPr>
      <w:r w:rsidRPr="00DB6674">
        <w:rPr>
          <w:rStyle w:val="a7"/>
          <w:rFonts w:eastAsia="SimSun"/>
          <w:szCs w:val="20"/>
          <w:lang w:val="zh-CN"/>
        </w:rPr>
        <w:footnoteRef/>
      </w:r>
      <w:r w:rsidRPr="00DB6674">
        <w:rPr>
          <w:rFonts w:eastAsia="SimSun"/>
          <w:sz w:val="20"/>
        </w:rPr>
        <w:t xml:space="preserve"> </w:t>
      </w:r>
      <w:r w:rsidRPr="00DB6674">
        <w:rPr>
          <w:rFonts w:eastAsia="SimSun"/>
          <w:sz w:val="20"/>
          <w:lang w:val="zh-CN"/>
        </w:rPr>
        <w:t>见</w:t>
      </w:r>
      <w:r w:rsidRPr="00DB6674">
        <w:rPr>
          <w:rFonts w:eastAsia="SimSun"/>
          <w:sz w:val="20"/>
        </w:rPr>
        <w:t>IPBES-3/3</w:t>
      </w:r>
      <w:r w:rsidRPr="00DB6674">
        <w:rPr>
          <w:rFonts w:eastAsia="SimSun"/>
          <w:sz w:val="20"/>
          <w:lang w:val="zh-CN"/>
        </w:rPr>
        <w:t>号决定</w:t>
      </w:r>
      <w:r w:rsidRPr="00DB6674">
        <w:rPr>
          <w:rFonts w:eastAsia="SimSun"/>
          <w:sz w:val="20"/>
        </w:rPr>
        <w:t>，</w:t>
      </w:r>
      <w:r w:rsidRPr="00DB6674">
        <w:rPr>
          <w:rFonts w:eastAsia="SimSun"/>
          <w:sz w:val="20"/>
          <w:lang w:val="zh-CN"/>
        </w:rPr>
        <w:t>附件一</w:t>
      </w:r>
      <w:r w:rsidRPr="00DB6674">
        <w:rPr>
          <w:rFonts w:eastAsia="SimSun"/>
          <w:sz w:val="20"/>
        </w:rPr>
        <w:t>，</w:t>
      </w:r>
      <w:r w:rsidRPr="00DB6674">
        <w:rPr>
          <w:rFonts w:eastAsia="SimSun"/>
          <w:sz w:val="20"/>
          <w:lang w:val="zh-CN"/>
        </w:rPr>
        <w:t>第</w:t>
      </w:r>
      <w:r w:rsidRPr="00DB6674">
        <w:rPr>
          <w:rFonts w:eastAsia="SimSun"/>
          <w:sz w:val="20"/>
        </w:rPr>
        <w:t>3.4</w:t>
      </w:r>
      <w:r w:rsidRPr="00DB6674">
        <w:rPr>
          <w:rFonts w:eastAsia="SimSun"/>
          <w:sz w:val="20"/>
          <w:lang w:val="zh-CN"/>
        </w:rPr>
        <w:t>节。</w:t>
      </w:r>
    </w:p>
  </w:footnote>
  <w:footnote w:id="5">
    <w:p w14:paraId="010A07DD" w14:textId="77777777" w:rsidR="00B67B51" w:rsidRPr="00DB6674" w:rsidRDefault="00B67B51" w:rsidP="00DB6674">
      <w:pPr>
        <w:pStyle w:val="Footnote-Text"/>
        <w:ind w:left="1253"/>
        <w:rPr>
          <w:rFonts w:eastAsia="SimSun"/>
          <w:sz w:val="20"/>
        </w:rPr>
      </w:pPr>
      <w:r w:rsidRPr="00DB6674">
        <w:rPr>
          <w:rStyle w:val="a7"/>
          <w:rFonts w:eastAsia="SimSun"/>
          <w:szCs w:val="20"/>
          <w:lang w:val="zh-CN"/>
        </w:rPr>
        <w:footnoteRef/>
      </w:r>
      <w:r w:rsidRPr="00DB6674">
        <w:rPr>
          <w:rFonts w:eastAsia="SimSun"/>
          <w:sz w:val="20"/>
        </w:rPr>
        <w:t xml:space="preserve"> IPBES/10/10</w:t>
      </w:r>
      <w:r w:rsidRPr="00DB6674">
        <w:rPr>
          <w:rFonts w:eastAsia="SimSun"/>
          <w:sz w:val="20"/>
        </w:rPr>
        <w:t>，</w:t>
      </w:r>
      <w:r w:rsidRPr="00DB6674">
        <w:rPr>
          <w:rFonts w:eastAsia="SimSun"/>
          <w:sz w:val="20"/>
          <w:lang w:val="zh-CN"/>
        </w:rPr>
        <w:t>附件二。</w:t>
      </w:r>
    </w:p>
  </w:footnote>
  <w:footnote w:id="6">
    <w:p w14:paraId="53AD9960" w14:textId="77777777" w:rsidR="00B67B51" w:rsidRPr="007029C7" w:rsidRDefault="00B67B51" w:rsidP="00DB6674">
      <w:pPr>
        <w:pStyle w:val="Footnote-Text"/>
        <w:ind w:left="1253"/>
        <w:rPr>
          <w:rFonts w:eastAsia="SimSun"/>
          <w:szCs w:val="18"/>
          <w:lang w:eastAsia="zh-CN"/>
        </w:rPr>
      </w:pPr>
      <w:r w:rsidRPr="00DB6674">
        <w:rPr>
          <w:rStyle w:val="a7"/>
          <w:rFonts w:eastAsia="SimSun"/>
          <w:szCs w:val="20"/>
          <w:lang w:val="zh-CN"/>
        </w:rPr>
        <w:footnoteRef/>
      </w:r>
      <w:r w:rsidRPr="00DB6674">
        <w:rPr>
          <w:rFonts w:eastAsia="SimSun"/>
          <w:sz w:val="20"/>
          <w:lang w:val="zh-CN" w:eastAsia="zh-CN"/>
        </w:rPr>
        <w:t xml:space="preserve"> </w:t>
      </w:r>
      <w:r w:rsidRPr="00DB6674">
        <w:rPr>
          <w:rFonts w:eastAsia="SimSun"/>
          <w:sz w:val="20"/>
          <w:lang w:val="zh-CN" w:eastAsia="zh-CN"/>
        </w:rPr>
        <w:t>见</w:t>
      </w:r>
      <w:r w:rsidRPr="00DB6674">
        <w:rPr>
          <w:rFonts w:eastAsia="SimSun"/>
          <w:sz w:val="20"/>
          <w:lang w:val="zh-CN" w:eastAsia="zh-CN"/>
        </w:rPr>
        <w:t>IPBES-3/3</w:t>
      </w:r>
      <w:r w:rsidRPr="00DB6674">
        <w:rPr>
          <w:rFonts w:eastAsia="SimSun"/>
          <w:sz w:val="20"/>
          <w:lang w:val="zh-CN" w:eastAsia="zh-CN"/>
        </w:rPr>
        <w:t>号决定，附件一。</w:t>
      </w:r>
    </w:p>
  </w:footnote>
  <w:footnote w:id="7">
    <w:p w14:paraId="5A16A4F0" w14:textId="77777777" w:rsidR="00B67B51" w:rsidRPr="00DB6674" w:rsidRDefault="00B67B51" w:rsidP="00DB6674">
      <w:pPr>
        <w:pStyle w:val="Footnote-Text"/>
        <w:ind w:left="1253"/>
        <w:rPr>
          <w:rFonts w:eastAsia="SimSun"/>
          <w:sz w:val="20"/>
          <w:lang w:val="fr-FR"/>
        </w:rPr>
      </w:pPr>
      <w:r w:rsidRPr="00DB6674">
        <w:rPr>
          <w:rStyle w:val="a7"/>
          <w:rFonts w:eastAsia="SimSun"/>
          <w:szCs w:val="20"/>
          <w:lang w:val="zh-CN"/>
        </w:rPr>
        <w:footnoteRef/>
      </w:r>
      <w:r w:rsidRPr="00DB6674">
        <w:rPr>
          <w:rFonts w:eastAsia="SimSun"/>
          <w:sz w:val="20"/>
          <w:lang w:val="fr-FR"/>
        </w:rPr>
        <w:t xml:space="preserve"> IPBES/10/7</w:t>
      </w:r>
      <w:r w:rsidRPr="00DB6674">
        <w:rPr>
          <w:rFonts w:eastAsia="SimSun"/>
          <w:sz w:val="20"/>
          <w:lang w:val="zh-CN"/>
        </w:rPr>
        <w:t>。</w:t>
      </w:r>
    </w:p>
  </w:footnote>
  <w:footnote w:id="8">
    <w:p w14:paraId="543D6155" w14:textId="77777777" w:rsidR="00B67B51" w:rsidRPr="00DB6674" w:rsidRDefault="00B67B51" w:rsidP="00DB6674">
      <w:pPr>
        <w:pStyle w:val="Footnote-Text"/>
        <w:ind w:left="1253"/>
        <w:rPr>
          <w:rFonts w:eastAsia="SimSun"/>
          <w:sz w:val="20"/>
        </w:rPr>
      </w:pPr>
      <w:r w:rsidRPr="00DB6674">
        <w:rPr>
          <w:rStyle w:val="a7"/>
          <w:rFonts w:eastAsia="SimSun"/>
          <w:szCs w:val="20"/>
          <w:lang w:val="zh-CN"/>
        </w:rPr>
        <w:footnoteRef/>
      </w:r>
      <w:r w:rsidRPr="00DB6674">
        <w:rPr>
          <w:rFonts w:eastAsia="SimSun"/>
          <w:sz w:val="20"/>
        </w:rPr>
        <w:t xml:space="preserve"> IPBES/10/INF/20</w:t>
      </w:r>
      <w:r w:rsidRPr="00DB6674">
        <w:rPr>
          <w:rFonts w:eastAsia="SimSun"/>
          <w:sz w:val="20"/>
        </w:rPr>
        <w:t>，</w:t>
      </w:r>
      <w:r w:rsidRPr="00DB6674">
        <w:rPr>
          <w:rFonts w:eastAsia="SimSun"/>
          <w:sz w:val="20"/>
          <w:lang w:val="zh-CN"/>
        </w:rPr>
        <w:t>附件。</w:t>
      </w:r>
    </w:p>
  </w:footnote>
  <w:footnote w:id="9">
    <w:p w14:paraId="577C7657" w14:textId="5E5FD035" w:rsidR="00B67B51" w:rsidRPr="00DB6674" w:rsidRDefault="00B67B51" w:rsidP="00DB6674">
      <w:pPr>
        <w:pStyle w:val="Footnote-Text"/>
        <w:ind w:left="1253"/>
        <w:rPr>
          <w:rFonts w:eastAsia="SimSun"/>
          <w:sz w:val="20"/>
          <w:lang w:eastAsia="zh-CN"/>
        </w:rPr>
      </w:pPr>
      <w:r w:rsidRPr="00DB6674">
        <w:rPr>
          <w:rStyle w:val="a7"/>
          <w:rFonts w:eastAsia="SimSun"/>
          <w:szCs w:val="20"/>
          <w:lang w:val="zh-CN"/>
        </w:rPr>
        <w:footnoteRef/>
      </w:r>
      <w:r w:rsidRPr="00DB6674">
        <w:rPr>
          <w:rFonts w:eastAsia="SimSun"/>
          <w:sz w:val="20"/>
          <w:lang w:val="zh-CN" w:eastAsia="zh-CN"/>
        </w:rPr>
        <w:t xml:space="preserve"> </w:t>
      </w:r>
      <w:r w:rsidRPr="00DB6674">
        <w:rPr>
          <w:rFonts w:eastAsia="SimSun"/>
          <w:sz w:val="20"/>
          <w:lang w:val="zh-CN" w:eastAsia="zh-CN"/>
        </w:rPr>
        <w:t>这可能包括在对相关范围界定报告草案、评估和决策者摘要进行外部审查时，酌情</w:t>
      </w:r>
      <w:r w:rsidR="004D3BFF" w:rsidRPr="00DB6674">
        <w:rPr>
          <w:rFonts w:eastAsia="SimSun"/>
          <w:sz w:val="20"/>
          <w:lang w:val="zh-CN" w:eastAsia="zh-CN"/>
        </w:rPr>
        <w:t>开展</w:t>
      </w:r>
      <w:r w:rsidRPr="00DB6674">
        <w:rPr>
          <w:rFonts w:eastAsia="SimSun"/>
          <w:sz w:val="20"/>
          <w:lang w:val="zh-CN" w:eastAsia="zh-CN"/>
        </w:rPr>
        <w:t>意见交流或合作（如适用），同时充分遵守指导平台和政府间气候变化专门委员会的各自任务和议事规则。</w:t>
      </w:r>
    </w:p>
  </w:footnote>
  <w:footnote w:id="10">
    <w:p w14:paraId="6304F879" w14:textId="77777777" w:rsidR="00B67B51" w:rsidRPr="00DB6674" w:rsidRDefault="00B67B51" w:rsidP="00DB6674">
      <w:pPr>
        <w:pStyle w:val="Footnote-Text"/>
        <w:ind w:left="1253"/>
        <w:rPr>
          <w:rFonts w:eastAsia="SimSun"/>
          <w:sz w:val="20"/>
          <w:lang w:val="fr-FR"/>
        </w:rPr>
      </w:pPr>
      <w:r w:rsidRPr="00DB6674">
        <w:rPr>
          <w:rStyle w:val="a7"/>
          <w:rFonts w:eastAsia="SimSun"/>
          <w:szCs w:val="20"/>
          <w:lang w:val="zh-CN"/>
        </w:rPr>
        <w:footnoteRef/>
      </w:r>
      <w:r w:rsidRPr="00DB6674">
        <w:rPr>
          <w:rFonts w:eastAsia="SimSun"/>
          <w:sz w:val="20"/>
          <w:lang w:val="fr-FR"/>
        </w:rPr>
        <w:t xml:space="preserve"> IPBES/9/INF/26</w:t>
      </w:r>
      <w:r w:rsidRPr="00DB6674">
        <w:rPr>
          <w:rFonts w:eastAsia="SimSun"/>
          <w:sz w:val="20"/>
          <w:lang w:val="zh-CN"/>
        </w:rPr>
        <w:t>和</w:t>
      </w:r>
      <w:r w:rsidRPr="00DB6674">
        <w:rPr>
          <w:rFonts w:eastAsia="SimSun"/>
          <w:sz w:val="20"/>
          <w:lang w:val="fr-FR"/>
        </w:rPr>
        <w:t>IPBES/10/INF/20</w:t>
      </w:r>
      <w:r w:rsidRPr="00DB6674">
        <w:rPr>
          <w:rFonts w:eastAsia="SimSun"/>
          <w:sz w:val="20"/>
          <w:lang w:val="zh-CN"/>
        </w:rPr>
        <w:t>。</w:t>
      </w:r>
    </w:p>
  </w:footnote>
  <w:footnote w:id="11">
    <w:p w14:paraId="50BD2F25" w14:textId="77777777" w:rsidR="00B67B51" w:rsidRPr="00DB6674" w:rsidRDefault="00B67B51" w:rsidP="00DB6674">
      <w:pPr>
        <w:pStyle w:val="Footnote-Text"/>
        <w:ind w:left="1253"/>
        <w:rPr>
          <w:rFonts w:eastAsia="SimSun"/>
          <w:sz w:val="20"/>
          <w:lang w:val="fr-FR" w:eastAsia="zh-CN"/>
        </w:rPr>
      </w:pPr>
      <w:r w:rsidRPr="00DB6674">
        <w:rPr>
          <w:rStyle w:val="a7"/>
          <w:rFonts w:eastAsia="SimSun"/>
          <w:szCs w:val="20"/>
          <w:lang w:val="zh-CN"/>
        </w:rPr>
        <w:footnoteRef/>
      </w:r>
      <w:r w:rsidRPr="00DB6674">
        <w:rPr>
          <w:rFonts w:eastAsia="SimSun"/>
          <w:sz w:val="20"/>
          <w:lang w:val="fr-FR" w:eastAsia="zh-CN"/>
        </w:rPr>
        <w:t xml:space="preserve"> IPBES/8/6</w:t>
      </w:r>
      <w:r w:rsidRPr="00DB6674">
        <w:rPr>
          <w:rFonts w:eastAsia="SimSun"/>
          <w:sz w:val="20"/>
          <w:lang w:val="zh-CN" w:eastAsia="zh-CN"/>
        </w:rPr>
        <w:t>。</w:t>
      </w:r>
    </w:p>
  </w:footnote>
  <w:footnote w:id="12">
    <w:p w14:paraId="1DBBB4F5" w14:textId="77777777" w:rsidR="00B67B51" w:rsidRPr="007029C7" w:rsidRDefault="00B67B51" w:rsidP="00DB6674">
      <w:pPr>
        <w:pStyle w:val="Footnote-Text"/>
        <w:ind w:left="1253"/>
        <w:rPr>
          <w:rFonts w:eastAsia="SimSun"/>
          <w:szCs w:val="18"/>
          <w:lang w:val="fr-FR" w:eastAsia="zh-CN"/>
        </w:rPr>
      </w:pPr>
      <w:r w:rsidRPr="00DB6674">
        <w:rPr>
          <w:rStyle w:val="a7"/>
          <w:rFonts w:eastAsia="SimSun"/>
          <w:szCs w:val="20"/>
          <w:lang w:val="zh-CN"/>
        </w:rPr>
        <w:footnoteRef/>
      </w:r>
      <w:r w:rsidRPr="00DB6674">
        <w:rPr>
          <w:rFonts w:eastAsia="SimSun"/>
          <w:sz w:val="20"/>
          <w:lang w:val="fr-FR" w:eastAsia="zh-CN"/>
        </w:rPr>
        <w:t xml:space="preserve"> IPBES-3/3</w:t>
      </w:r>
      <w:r w:rsidRPr="00DB6674">
        <w:rPr>
          <w:rFonts w:eastAsia="SimSun"/>
          <w:sz w:val="20"/>
          <w:lang w:val="zh-CN" w:eastAsia="zh-CN"/>
        </w:rPr>
        <w:t>号决定</w:t>
      </w:r>
      <w:r w:rsidRPr="00DB6674">
        <w:rPr>
          <w:rFonts w:eastAsia="SimSun"/>
          <w:sz w:val="20"/>
          <w:lang w:val="fr-FR" w:eastAsia="zh-CN"/>
        </w:rPr>
        <w:t>，</w:t>
      </w:r>
      <w:r w:rsidRPr="00DB6674">
        <w:rPr>
          <w:rFonts w:eastAsia="SimSun"/>
          <w:sz w:val="20"/>
          <w:lang w:val="zh-CN" w:eastAsia="zh-CN"/>
        </w:rPr>
        <w:t>附件一。</w:t>
      </w:r>
    </w:p>
  </w:footnote>
  <w:footnote w:id="13">
    <w:p w14:paraId="4D47670A" w14:textId="77777777" w:rsidR="00B76058" w:rsidRPr="007000C1" w:rsidRDefault="00B76058" w:rsidP="007000C1">
      <w:pPr>
        <w:pStyle w:val="Footnote-Text"/>
        <w:ind w:left="1253"/>
        <w:rPr>
          <w:rFonts w:eastAsia="SimSun"/>
          <w:sz w:val="20"/>
          <w:lang w:val="fr-FR" w:eastAsia="zh-CN"/>
        </w:rPr>
      </w:pPr>
      <w:r w:rsidRPr="007000C1">
        <w:rPr>
          <w:rStyle w:val="a7"/>
          <w:rFonts w:eastAsia="SimSun"/>
          <w:szCs w:val="20"/>
          <w:lang w:val="zh-CN"/>
        </w:rPr>
        <w:footnoteRef/>
      </w:r>
      <w:r w:rsidRPr="007000C1">
        <w:rPr>
          <w:rFonts w:eastAsia="SimSun"/>
          <w:sz w:val="20"/>
          <w:lang w:val="fr-FR" w:eastAsia="zh-CN"/>
        </w:rPr>
        <w:t xml:space="preserve"> IPBES/10/9</w:t>
      </w:r>
      <w:r w:rsidRPr="007000C1">
        <w:rPr>
          <w:rFonts w:eastAsia="SimSun"/>
          <w:sz w:val="20"/>
          <w:lang w:val="zh-CN" w:eastAsia="zh-CN"/>
        </w:rPr>
        <w:t>。</w:t>
      </w:r>
    </w:p>
  </w:footnote>
  <w:footnote w:id="14">
    <w:p w14:paraId="455295E6" w14:textId="77777777" w:rsidR="00B76058" w:rsidRPr="007029C7" w:rsidRDefault="00B76058" w:rsidP="007000C1">
      <w:pPr>
        <w:pStyle w:val="Footnote-Text"/>
        <w:ind w:left="1253"/>
        <w:rPr>
          <w:rFonts w:eastAsia="SimSun"/>
          <w:szCs w:val="18"/>
          <w:lang w:val="fr-FR" w:eastAsia="zh-CN"/>
        </w:rPr>
      </w:pPr>
      <w:r w:rsidRPr="007000C1">
        <w:rPr>
          <w:rStyle w:val="a7"/>
          <w:rFonts w:eastAsia="SimSun"/>
          <w:szCs w:val="20"/>
          <w:lang w:val="zh-CN"/>
        </w:rPr>
        <w:footnoteRef/>
      </w:r>
      <w:r w:rsidRPr="007000C1">
        <w:rPr>
          <w:rFonts w:eastAsia="SimSun"/>
          <w:sz w:val="20"/>
          <w:lang w:val="fr-FR" w:eastAsia="zh-CN"/>
        </w:rPr>
        <w:t xml:space="preserve"> IPBES/7/5</w:t>
      </w:r>
      <w:r w:rsidRPr="007000C1">
        <w:rPr>
          <w:rFonts w:eastAsia="SimSun"/>
          <w:sz w:val="20"/>
          <w:lang w:val="zh-CN" w:eastAsia="zh-CN"/>
        </w:rPr>
        <w:t>。</w:t>
      </w:r>
    </w:p>
  </w:footnote>
  <w:footnote w:id="15">
    <w:p w14:paraId="2D6D5290" w14:textId="77777777" w:rsidR="00B76058" w:rsidRPr="006D5AFC" w:rsidRDefault="00B76058" w:rsidP="006D5AFC">
      <w:pPr>
        <w:pStyle w:val="Footnote-Text"/>
        <w:ind w:left="1253"/>
        <w:rPr>
          <w:rFonts w:eastAsia="SimSun"/>
          <w:sz w:val="20"/>
          <w:lang w:eastAsia="zh-CN"/>
        </w:rPr>
      </w:pPr>
      <w:r w:rsidRPr="006D5AFC">
        <w:rPr>
          <w:rStyle w:val="a7"/>
          <w:rFonts w:eastAsia="SimSun"/>
          <w:szCs w:val="20"/>
          <w:lang w:val="zh-CN"/>
        </w:rPr>
        <w:footnoteRef/>
      </w:r>
      <w:r w:rsidRPr="006D5AFC">
        <w:rPr>
          <w:rFonts w:eastAsia="SimSun"/>
          <w:sz w:val="20"/>
          <w:lang w:val="zh-CN" w:eastAsia="zh-CN"/>
        </w:rPr>
        <w:t xml:space="preserve"> </w:t>
      </w:r>
      <w:r w:rsidRPr="006D5AFC">
        <w:rPr>
          <w:rFonts w:eastAsia="SimSun"/>
          <w:sz w:val="20"/>
          <w:lang w:val="zh-CN" w:eastAsia="zh-CN"/>
        </w:rPr>
        <w:t>生物多样性公约缔约方会议第</w:t>
      </w:r>
      <w:r w:rsidRPr="006D5AFC">
        <w:rPr>
          <w:rFonts w:eastAsia="SimSun"/>
          <w:sz w:val="20"/>
          <w:lang w:val="zh-CN" w:eastAsia="zh-CN"/>
        </w:rPr>
        <w:t>15/4</w:t>
      </w:r>
      <w:r w:rsidRPr="006D5AFC">
        <w:rPr>
          <w:rFonts w:eastAsia="SimSun"/>
          <w:sz w:val="20"/>
          <w:lang w:val="zh-CN" w:eastAsia="zh-CN"/>
        </w:rPr>
        <w:t>号决定，附件。</w:t>
      </w:r>
    </w:p>
  </w:footnote>
  <w:footnote w:id="16">
    <w:p w14:paraId="56051A1B" w14:textId="77777777" w:rsidR="00B76058" w:rsidRPr="00564376" w:rsidRDefault="00B76058" w:rsidP="006D5AFC">
      <w:pPr>
        <w:pStyle w:val="Footnote-Text"/>
        <w:ind w:left="1253"/>
        <w:rPr>
          <w:szCs w:val="18"/>
          <w:lang w:eastAsia="zh-CN"/>
        </w:rPr>
      </w:pPr>
      <w:r w:rsidRPr="006D5AFC">
        <w:rPr>
          <w:rStyle w:val="a7"/>
          <w:rFonts w:eastAsia="SimSun"/>
          <w:szCs w:val="20"/>
          <w:lang w:val="zh-CN"/>
        </w:rPr>
        <w:footnoteRef/>
      </w:r>
      <w:r w:rsidRPr="006D5AFC">
        <w:rPr>
          <w:rFonts w:eastAsia="SimSun"/>
          <w:sz w:val="20"/>
          <w:lang w:val="zh-CN" w:eastAsia="zh-CN"/>
        </w:rPr>
        <w:t xml:space="preserve"> IPBES 2/4</w:t>
      </w:r>
      <w:r w:rsidRPr="006D5AFC">
        <w:rPr>
          <w:rFonts w:eastAsia="SimSun"/>
          <w:sz w:val="20"/>
          <w:lang w:val="zh-CN" w:eastAsia="zh-CN"/>
        </w:rPr>
        <w:t>号决定，附件，以及</w:t>
      </w:r>
      <w:r w:rsidRPr="006D5AFC">
        <w:rPr>
          <w:rFonts w:eastAsia="SimSun"/>
          <w:sz w:val="20"/>
          <w:lang w:val="zh-CN" w:eastAsia="zh-CN"/>
        </w:rPr>
        <w:t>IPBES-5/1</w:t>
      </w:r>
      <w:r w:rsidRPr="006D5AFC">
        <w:rPr>
          <w:rFonts w:eastAsia="SimSun"/>
          <w:sz w:val="20"/>
          <w:lang w:val="zh-CN" w:eastAsia="zh-CN"/>
        </w:rPr>
        <w:t>号决定，第三节，第</w:t>
      </w:r>
      <w:r w:rsidRPr="006D5AFC">
        <w:rPr>
          <w:rFonts w:eastAsia="SimSun"/>
          <w:sz w:val="20"/>
          <w:lang w:val="zh-CN" w:eastAsia="zh-CN"/>
        </w:rPr>
        <w:t>8</w:t>
      </w:r>
      <w:r w:rsidRPr="006D5AFC">
        <w:rPr>
          <w:rFonts w:eastAsia="SimSun"/>
          <w:sz w:val="20"/>
          <w:lang w:val="zh-CN" w:eastAsia="zh-CN"/>
        </w:rPr>
        <w:t>和第</w:t>
      </w:r>
      <w:r w:rsidRPr="006D5AFC">
        <w:rPr>
          <w:rFonts w:eastAsia="SimSun"/>
          <w:sz w:val="20"/>
          <w:lang w:val="zh-CN" w:eastAsia="zh-CN"/>
        </w:rPr>
        <w:t>9</w:t>
      </w:r>
      <w:r w:rsidRPr="006D5AFC">
        <w:rPr>
          <w:rFonts w:eastAsia="SimSun"/>
          <w:sz w:val="20"/>
          <w:lang w:val="zh-CN" w:eastAsia="zh-CN"/>
        </w:rPr>
        <w:t>段。</w:t>
      </w:r>
    </w:p>
  </w:footnote>
  <w:footnote w:id="17">
    <w:p w14:paraId="4312536A" w14:textId="77777777" w:rsidR="00EA665B" w:rsidRPr="000E6986" w:rsidRDefault="00EA665B" w:rsidP="000E6986">
      <w:pPr>
        <w:pStyle w:val="Footnote-Text"/>
        <w:ind w:left="1253"/>
        <w:rPr>
          <w:rFonts w:eastAsia="SimSun"/>
          <w:sz w:val="20"/>
          <w:lang w:eastAsia="zh-CN"/>
        </w:rPr>
      </w:pPr>
      <w:r w:rsidRPr="000E6986">
        <w:rPr>
          <w:rStyle w:val="a7"/>
          <w:rFonts w:eastAsia="SimSun"/>
          <w:szCs w:val="20"/>
          <w:lang w:val="zh-CN"/>
        </w:rPr>
        <w:footnoteRef/>
      </w:r>
      <w:r w:rsidRPr="000E6986">
        <w:rPr>
          <w:rFonts w:eastAsia="SimSun"/>
          <w:sz w:val="20"/>
          <w:lang w:eastAsia="zh-CN"/>
        </w:rPr>
        <w:t xml:space="preserve"> IPBES-7/1</w:t>
      </w:r>
      <w:r w:rsidRPr="000E6986">
        <w:rPr>
          <w:rFonts w:eastAsia="SimSun"/>
          <w:sz w:val="20"/>
          <w:lang w:val="zh-CN" w:eastAsia="zh-CN"/>
        </w:rPr>
        <w:t>号决定</w:t>
      </w:r>
      <w:r w:rsidRPr="000E6986">
        <w:rPr>
          <w:rFonts w:eastAsia="SimSun"/>
          <w:sz w:val="20"/>
          <w:lang w:eastAsia="zh-CN"/>
        </w:rPr>
        <w:t>，</w:t>
      </w:r>
      <w:r w:rsidRPr="000E6986">
        <w:rPr>
          <w:rFonts w:eastAsia="SimSun"/>
          <w:sz w:val="20"/>
          <w:lang w:val="zh-CN" w:eastAsia="zh-CN"/>
        </w:rPr>
        <w:t>附件一。</w:t>
      </w:r>
    </w:p>
  </w:footnote>
  <w:footnote w:id="18">
    <w:p w14:paraId="4BA64A4E" w14:textId="77777777" w:rsidR="00CA0924" w:rsidRPr="0061624B" w:rsidRDefault="00CA0924" w:rsidP="0061624B">
      <w:pPr>
        <w:pStyle w:val="Footnote-Text"/>
        <w:ind w:left="1253"/>
        <w:rPr>
          <w:rFonts w:eastAsia="SimSun"/>
          <w:sz w:val="20"/>
          <w:lang w:eastAsia="zh-CN"/>
        </w:rPr>
      </w:pPr>
      <w:r w:rsidRPr="0061624B">
        <w:rPr>
          <w:rStyle w:val="a7"/>
          <w:rFonts w:eastAsia="SimSun"/>
          <w:szCs w:val="20"/>
          <w:lang w:val="zh-CN"/>
        </w:rPr>
        <w:footnoteRef/>
      </w:r>
      <w:r w:rsidRPr="0061624B">
        <w:rPr>
          <w:rFonts w:eastAsia="SimSun"/>
          <w:sz w:val="20"/>
          <w:lang w:eastAsia="zh-CN"/>
        </w:rPr>
        <w:t xml:space="preserve"> </w:t>
      </w:r>
      <w:r w:rsidRPr="0061624B">
        <w:rPr>
          <w:rFonts w:eastAsia="SimSun"/>
          <w:sz w:val="20"/>
          <w:lang w:val="zh-CN" w:eastAsia="zh-CN"/>
        </w:rPr>
        <w:t>见</w:t>
      </w:r>
      <w:r w:rsidRPr="0061624B">
        <w:rPr>
          <w:rFonts w:eastAsia="SimSun"/>
          <w:sz w:val="20"/>
          <w:lang w:eastAsia="zh-CN"/>
        </w:rPr>
        <w:t>IPBES-3/3</w:t>
      </w:r>
      <w:r w:rsidRPr="0061624B">
        <w:rPr>
          <w:rFonts w:eastAsia="SimSun"/>
          <w:sz w:val="20"/>
          <w:lang w:val="zh-CN" w:eastAsia="zh-CN"/>
        </w:rPr>
        <w:t>号决定</w:t>
      </w:r>
      <w:r w:rsidRPr="0061624B">
        <w:rPr>
          <w:rFonts w:eastAsia="SimSun"/>
          <w:sz w:val="20"/>
          <w:lang w:eastAsia="zh-CN"/>
        </w:rPr>
        <w:t>，</w:t>
      </w:r>
      <w:r w:rsidRPr="0061624B">
        <w:rPr>
          <w:rFonts w:eastAsia="SimSun"/>
          <w:sz w:val="20"/>
          <w:lang w:val="zh-CN" w:eastAsia="zh-CN"/>
        </w:rPr>
        <w:t>附件一。</w:t>
      </w:r>
    </w:p>
  </w:footnote>
  <w:footnote w:id="19">
    <w:p w14:paraId="57C3BDF8" w14:textId="77777777" w:rsidR="00CA0924" w:rsidRPr="00B87133" w:rsidRDefault="00CA0924" w:rsidP="00B87133">
      <w:pPr>
        <w:pStyle w:val="Footnote-Text"/>
        <w:ind w:left="1253"/>
        <w:rPr>
          <w:rFonts w:eastAsia="SimSun"/>
          <w:sz w:val="20"/>
          <w:highlight w:val="yellow"/>
        </w:rPr>
      </w:pPr>
      <w:r w:rsidRPr="00B87133">
        <w:rPr>
          <w:rStyle w:val="a7"/>
          <w:rFonts w:eastAsia="SimSun"/>
          <w:szCs w:val="20"/>
          <w:lang w:val="zh-CN"/>
        </w:rPr>
        <w:footnoteRef/>
      </w:r>
      <w:r w:rsidRPr="00B87133">
        <w:rPr>
          <w:rFonts w:eastAsia="SimSun"/>
          <w:sz w:val="20"/>
        </w:rPr>
        <w:t xml:space="preserve"> G. Metternicht (2017), Land Use and Spatial Planning: Enabling Sustainable Management of Land Resources, Springer Briefs in Earth Sciences</w:t>
      </w:r>
      <w:r w:rsidRPr="00B87133">
        <w:rPr>
          <w:rFonts w:eastAsia="SimSun"/>
          <w:sz w:val="20"/>
          <w:lang w:val="zh-CN"/>
        </w:rPr>
        <w:t>。</w:t>
      </w:r>
    </w:p>
  </w:footnote>
  <w:footnote w:id="20">
    <w:p w14:paraId="6876C3B7" w14:textId="136299A4" w:rsidR="00CA0924" w:rsidRPr="00B87133" w:rsidRDefault="00CA0924" w:rsidP="00B87133">
      <w:pPr>
        <w:pStyle w:val="Footnote-Text"/>
        <w:ind w:left="1253"/>
        <w:rPr>
          <w:rFonts w:eastAsia="SimSun"/>
          <w:sz w:val="20"/>
          <w:lang w:eastAsia="zh-CN"/>
        </w:rPr>
      </w:pPr>
      <w:r w:rsidRPr="00B87133">
        <w:rPr>
          <w:rStyle w:val="a7"/>
          <w:rFonts w:eastAsia="SimSun"/>
          <w:szCs w:val="20"/>
          <w:lang w:val="zh-CN"/>
        </w:rPr>
        <w:footnoteRef/>
      </w:r>
      <w:r w:rsidR="00ED0182">
        <w:rPr>
          <w:rFonts w:eastAsia="SimSun" w:hint="eastAsia"/>
          <w:sz w:val="20"/>
          <w:lang w:val="zh-CN" w:eastAsia="zh-CN"/>
        </w:rPr>
        <w:t xml:space="preserve"> </w:t>
      </w:r>
      <w:r w:rsidRPr="00B87133">
        <w:rPr>
          <w:rFonts w:eastAsia="SimSun"/>
          <w:sz w:val="20"/>
          <w:lang w:val="zh-CN" w:eastAsia="zh-CN"/>
        </w:rPr>
        <w:t>将按照生物多样性平台数据和知识管理政策进行</w:t>
      </w:r>
      <w:r w:rsidR="008A047E" w:rsidRPr="00B87133">
        <w:rPr>
          <w:rFonts w:eastAsia="SimSun"/>
          <w:sz w:val="20"/>
          <w:lang w:val="zh-CN" w:eastAsia="zh-CN"/>
        </w:rPr>
        <w:t>评估</w:t>
      </w:r>
      <w:r w:rsidRPr="00B87133">
        <w:rPr>
          <w:rFonts w:eastAsia="SimSun"/>
          <w:sz w:val="20"/>
          <w:lang w:val="zh-CN" w:eastAsia="zh-CN"/>
        </w:rPr>
        <w:t>。在评审过程中，将提供工作流程文件以及报告草稿中</w:t>
      </w:r>
      <w:r w:rsidR="004B07F9" w:rsidRPr="00B87133">
        <w:rPr>
          <w:rFonts w:eastAsia="SimSun"/>
          <w:sz w:val="20"/>
          <w:lang w:val="zh-CN" w:eastAsia="zh-CN"/>
        </w:rPr>
        <w:t>的</w:t>
      </w:r>
      <w:r w:rsidRPr="00B87133">
        <w:rPr>
          <w:rFonts w:eastAsia="SimSun"/>
          <w:sz w:val="20"/>
          <w:lang w:val="zh-CN" w:eastAsia="zh-CN"/>
        </w:rPr>
        <w:t>分析所依据的数据。</w:t>
      </w:r>
    </w:p>
  </w:footnote>
  <w:footnote w:id="21">
    <w:p w14:paraId="2F3F2CE8" w14:textId="77777777" w:rsidR="00CA0924" w:rsidRPr="00B87133" w:rsidRDefault="00CA0924" w:rsidP="00B87133">
      <w:pPr>
        <w:pStyle w:val="Footnote-Text"/>
        <w:ind w:left="1253"/>
        <w:rPr>
          <w:rFonts w:eastAsia="SimSun"/>
          <w:sz w:val="20"/>
          <w:lang w:eastAsia="zh-CN"/>
        </w:rPr>
      </w:pPr>
      <w:r w:rsidRPr="00B87133">
        <w:rPr>
          <w:rStyle w:val="a7"/>
          <w:rFonts w:eastAsia="SimSun"/>
          <w:szCs w:val="20"/>
          <w:lang w:val="zh-CN"/>
        </w:rPr>
        <w:footnoteRef/>
      </w:r>
      <w:r w:rsidRPr="00B87133">
        <w:rPr>
          <w:rFonts w:eastAsia="SimSun"/>
          <w:sz w:val="20"/>
          <w:lang w:val="zh-CN" w:eastAsia="zh-CN"/>
        </w:rPr>
        <w:t xml:space="preserve"> </w:t>
      </w:r>
      <w:r w:rsidRPr="00B87133">
        <w:rPr>
          <w:rFonts w:eastAsia="SimSun"/>
          <w:sz w:val="20"/>
          <w:lang w:val="zh-CN" w:eastAsia="zh-CN"/>
        </w:rPr>
        <w:t>见</w:t>
      </w:r>
      <w:r w:rsidRPr="00B87133">
        <w:rPr>
          <w:rFonts w:eastAsia="SimSun"/>
          <w:sz w:val="20"/>
          <w:lang w:val="zh-CN" w:eastAsia="zh-CN"/>
        </w:rPr>
        <w:t>IPBES-3/3</w:t>
      </w:r>
      <w:r w:rsidRPr="00B87133">
        <w:rPr>
          <w:rFonts w:eastAsia="SimSun"/>
          <w:sz w:val="20"/>
          <w:lang w:val="zh-CN" w:eastAsia="zh-CN"/>
        </w:rPr>
        <w:t>号决定，附件一。</w:t>
      </w:r>
    </w:p>
  </w:footnote>
  <w:footnote w:id="22">
    <w:p w14:paraId="21D7BCCE" w14:textId="1735493A" w:rsidR="00CA0924" w:rsidRPr="007029C7" w:rsidRDefault="00CA0924" w:rsidP="00B87133">
      <w:pPr>
        <w:pStyle w:val="Footnote-Text"/>
        <w:ind w:left="1253"/>
        <w:rPr>
          <w:rFonts w:eastAsia="SimSun"/>
          <w:szCs w:val="18"/>
          <w:lang w:eastAsia="zh-CN"/>
        </w:rPr>
      </w:pPr>
      <w:r w:rsidRPr="00B87133">
        <w:rPr>
          <w:rStyle w:val="a7"/>
          <w:rFonts w:eastAsia="SimSun"/>
          <w:szCs w:val="20"/>
          <w:lang w:val="zh-CN"/>
        </w:rPr>
        <w:footnoteRef/>
      </w:r>
      <w:r w:rsidRPr="00B87133">
        <w:rPr>
          <w:rFonts w:eastAsia="SimSun"/>
          <w:sz w:val="20"/>
          <w:lang w:eastAsia="zh-CN"/>
        </w:rPr>
        <w:t xml:space="preserve"> </w:t>
      </w:r>
      <w:r w:rsidRPr="00B87133">
        <w:rPr>
          <w:rFonts w:eastAsia="SimSun"/>
          <w:sz w:val="20"/>
          <w:lang w:val="zh-CN" w:eastAsia="zh-CN"/>
        </w:rPr>
        <w:t>见</w:t>
      </w:r>
      <w:r w:rsidRPr="00B87133">
        <w:rPr>
          <w:rFonts w:eastAsia="SimSun"/>
          <w:sz w:val="20"/>
          <w:lang w:eastAsia="zh-CN"/>
        </w:rPr>
        <w:t>IPBES-2/4</w:t>
      </w:r>
      <w:r w:rsidRPr="00B87133">
        <w:rPr>
          <w:rFonts w:eastAsia="SimSun"/>
          <w:sz w:val="20"/>
          <w:lang w:val="zh-CN" w:eastAsia="zh-CN"/>
        </w:rPr>
        <w:t>号决定</w:t>
      </w:r>
      <w:r w:rsidRPr="00B87133">
        <w:rPr>
          <w:rFonts w:eastAsia="SimSun"/>
          <w:sz w:val="20"/>
          <w:lang w:eastAsia="zh-CN"/>
        </w:rPr>
        <w:t>，</w:t>
      </w:r>
      <w:r w:rsidRPr="00B87133">
        <w:rPr>
          <w:rFonts w:eastAsia="SimSun"/>
          <w:sz w:val="20"/>
          <w:lang w:val="zh-CN" w:eastAsia="zh-CN"/>
        </w:rPr>
        <w:t>附件</w:t>
      </w:r>
      <w:r w:rsidRPr="00B87133">
        <w:rPr>
          <w:rFonts w:eastAsia="SimSun"/>
          <w:sz w:val="20"/>
          <w:lang w:eastAsia="zh-CN"/>
        </w:rPr>
        <w:t>，</w:t>
      </w:r>
      <w:r w:rsidRPr="00B87133">
        <w:rPr>
          <w:rFonts w:eastAsia="SimSun"/>
          <w:sz w:val="20"/>
          <w:lang w:val="zh-CN" w:eastAsia="zh-CN"/>
        </w:rPr>
        <w:t>以及</w:t>
      </w:r>
      <w:r w:rsidRPr="00B87133">
        <w:rPr>
          <w:rFonts w:eastAsia="SimSun"/>
          <w:sz w:val="20"/>
          <w:lang w:eastAsia="zh-CN"/>
        </w:rPr>
        <w:t>IPBES-5/1</w:t>
      </w:r>
      <w:r w:rsidRPr="00B87133">
        <w:rPr>
          <w:rFonts w:eastAsia="SimSun"/>
          <w:sz w:val="20"/>
          <w:lang w:val="zh-CN" w:eastAsia="zh-CN"/>
        </w:rPr>
        <w:t>号决定</w:t>
      </w:r>
      <w:r w:rsidRPr="00B87133">
        <w:rPr>
          <w:rFonts w:eastAsia="SimSun"/>
          <w:sz w:val="20"/>
          <w:lang w:eastAsia="zh-CN"/>
        </w:rPr>
        <w:t>，</w:t>
      </w:r>
      <w:r w:rsidRPr="00B87133">
        <w:rPr>
          <w:rFonts w:eastAsia="SimSun"/>
          <w:sz w:val="20"/>
          <w:lang w:val="zh-CN" w:eastAsia="zh-CN"/>
        </w:rPr>
        <w:t>第三节</w:t>
      </w:r>
      <w:r w:rsidRPr="00B87133">
        <w:rPr>
          <w:rFonts w:eastAsia="SimSun"/>
          <w:sz w:val="20"/>
          <w:lang w:eastAsia="zh-CN"/>
        </w:rPr>
        <w:t>，</w:t>
      </w:r>
      <w:r w:rsidRPr="00B87133">
        <w:rPr>
          <w:rFonts w:eastAsia="SimSun"/>
          <w:sz w:val="20"/>
          <w:lang w:val="zh-CN" w:eastAsia="zh-CN"/>
        </w:rPr>
        <w:t>第</w:t>
      </w:r>
      <w:r w:rsidRPr="00B87133">
        <w:rPr>
          <w:rFonts w:eastAsia="SimSun"/>
          <w:sz w:val="20"/>
          <w:lang w:eastAsia="zh-CN"/>
        </w:rPr>
        <w:t>8</w:t>
      </w:r>
      <w:r w:rsidRPr="00B87133">
        <w:rPr>
          <w:rFonts w:eastAsia="SimSun"/>
          <w:sz w:val="20"/>
          <w:lang w:val="zh-CN" w:eastAsia="zh-CN"/>
        </w:rPr>
        <w:t>和</w:t>
      </w:r>
      <w:r w:rsidR="00C67F91" w:rsidRPr="00B87133">
        <w:rPr>
          <w:rFonts w:eastAsia="SimSun" w:hint="eastAsia"/>
          <w:sz w:val="20"/>
          <w:lang w:val="zh-CN" w:eastAsia="zh-CN"/>
        </w:rPr>
        <w:t>第</w:t>
      </w:r>
      <w:r w:rsidRPr="00B87133">
        <w:rPr>
          <w:rFonts w:eastAsia="SimSun"/>
          <w:sz w:val="20"/>
          <w:lang w:eastAsia="zh-CN"/>
        </w:rPr>
        <w:t>9</w:t>
      </w:r>
      <w:r w:rsidRPr="00B87133">
        <w:rPr>
          <w:rFonts w:eastAsia="SimSun"/>
          <w:sz w:val="20"/>
          <w:lang w:val="zh-CN" w:eastAsia="zh-CN"/>
        </w:rPr>
        <w:t>段。</w:t>
      </w:r>
    </w:p>
  </w:footnote>
  <w:footnote w:id="23">
    <w:p w14:paraId="116443F7" w14:textId="77777777" w:rsidR="00CA0924" w:rsidRPr="00583C8C" w:rsidRDefault="00CA0924" w:rsidP="00583C8C">
      <w:pPr>
        <w:pStyle w:val="Footnote-Text"/>
        <w:ind w:left="1253"/>
        <w:rPr>
          <w:rFonts w:eastAsia="SimSun"/>
          <w:sz w:val="20"/>
          <w:lang w:eastAsia="zh-CN"/>
        </w:rPr>
      </w:pPr>
      <w:r w:rsidRPr="00583C8C">
        <w:rPr>
          <w:rStyle w:val="a7"/>
          <w:rFonts w:eastAsia="SimSun"/>
          <w:szCs w:val="20"/>
          <w:lang w:val="zh-CN"/>
        </w:rPr>
        <w:footnoteRef/>
      </w:r>
      <w:r w:rsidRPr="00583C8C">
        <w:rPr>
          <w:rFonts w:eastAsia="SimSun"/>
          <w:sz w:val="20"/>
          <w:lang w:val="zh-CN" w:eastAsia="zh-CN"/>
        </w:rPr>
        <w:t xml:space="preserve"> </w:t>
      </w:r>
      <w:r w:rsidRPr="00583C8C">
        <w:rPr>
          <w:rFonts w:eastAsia="SimSun"/>
          <w:sz w:val="20"/>
          <w:lang w:val="zh-CN" w:eastAsia="zh-CN"/>
        </w:rPr>
        <w:t>考虑到生物多样性公约缔约方大会第</w:t>
      </w:r>
      <w:r w:rsidRPr="00583C8C">
        <w:rPr>
          <w:rFonts w:eastAsia="SimSun"/>
          <w:sz w:val="20"/>
          <w:lang w:val="zh-CN" w:eastAsia="zh-CN"/>
        </w:rPr>
        <w:t>15/5</w:t>
      </w:r>
      <w:r w:rsidRPr="00583C8C">
        <w:rPr>
          <w:rFonts w:eastAsia="SimSun"/>
          <w:sz w:val="20"/>
          <w:lang w:val="zh-CN" w:eastAsia="zh-CN"/>
        </w:rPr>
        <w:t>号决定所载的基线。</w:t>
      </w:r>
    </w:p>
  </w:footnote>
  <w:footnote w:id="24">
    <w:p w14:paraId="79BE4F3B" w14:textId="1332A47B" w:rsidR="00CA0924" w:rsidRPr="00583C8C" w:rsidRDefault="00CA0924" w:rsidP="00583C8C">
      <w:pPr>
        <w:pStyle w:val="Footnote-Text"/>
        <w:ind w:left="1253"/>
        <w:rPr>
          <w:rFonts w:eastAsia="SimSun"/>
          <w:sz w:val="20"/>
          <w:lang w:eastAsia="zh-CN"/>
        </w:rPr>
      </w:pPr>
      <w:r w:rsidRPr="00583C8C">
        <w:rPr>
          <w:rStyle w:val="a7"/>
          <w:rFonts w:eastAsia="SimSun"/>
          <w:szCs w:val="20"/>
          <w:lang w:val="zh-CN"/>
        </w:rPr>
        <w:footnoteRef/>
      </w:r>
      <w:r w:rsidRPr="00583C8C">
        <w:rPr>
          <w:rFonts w:eastAsia="SimSun"/>
          <w:sz w:val="20"/>
          <w:lang w:val="zh-CN" w:eastAsia="zh-CN"/>
        </w:rPr>
        <w:t xml:space="preserve"> </w:t>
      </w:r>
      <w:r w:rsidRPr="00583C8C">
        <w:rPr>
          <w:rFonts w:ascii="SimSun" w:eastAsia="SimSun" w:hAnsi="SimSun"/>
          <w:sz w:val="20"/>
          <w:lang w:val="zh-CN" w:eastAsia="zh-CN"/>
        </w:rPr>
        <w:t>“</w:t>
      </w:r>
      <w:r w:rsidRPr="00583C8C">
        <w:rPr>
          <w:rFonts w:eastAsia="SimSun"/>
          <w:sz w:val="20"/>
          <w:lang w:val="zh-CN" w:eastAsia="zh-CN"/>
        </w:rPr>
        <w:t>所有生态系统的完整性、连通性和复原力得到维护、增强或恢复</w:t>
      </w:r>
      <w:r w:rsidR="00966568">
        <w:rPr>
          <w:rFonts w:eastAsia="SimSun" w:hint="eastAsia"/>
          <w:sz w:val="20"/>
          <w:lang w:val="zh-CN" w:eastAsia="zh-CN"/>
        </w:rPr>
        <w:t>……</w:t>
      </w:r>
      <w:r w:rsidRPr="00583C8C">
        <w:rPr>
          <w:rFonts w:ascii="SimSun" w:eastAsia="SimSun" w:hAnsi="SimSun"/>
          <w:sz w:val="20"/>
          <w:lang w:val="zh-CN" w:eastAsia="zh-CN"/>
        </w:rPr>
        <w:t>”</w:t>
      </w:r>
      <w:r w:rsidRPr="00583C8C">
        <w:rPr>
          <w:rFonts w:eastAsia="SimSun"/>
          <w:sz w:val="20"/>
          <w:lang w:val="zh-CN" w:eastAsia="zh-CN"/>
        </w:rPr>
        <w:t>。</w:t>
      </w:r>
    </w:p>
  </w:footnote>
  <w:footnote w:id="25">
    <w:p w14:paraId="14F281A6" w14:textId="46BF89D8" w:rsidR="00CA0924" w:rsidRPr="00583C8C" w:rsidRDefault="00CA0924" w:rsidP="00583C8C">
      <w:pPr>
        <w:pStyle w:val="Footnote-Text"/>
        <w:ind w:left="1253"/>
        <w:rPr>
          <w:rFonts w:eastAsia="SimSun"/>
          <w:sz w:val="20"/>
          <w:lang w:eastAsia="zh-CN"/>
        </w:rPr>
      </w:pPr>
      <w:r w:rsidRPr="00583C8C">
        <w:rPr>
          <w:rStyle w:val="a7"/>
          <w:rFonts w:eastAsia="SimSun"/>
          <w:szCs w:val="20"/>
          <w:lang w:val="zh-CN"/>
        </w:rPr>
        <w:footnoteRef/>
      </w:r>
      <w:r w:rsidRPr="00583C8C">
        <w:rPr>
          <w:rFonts w:eastAsia="SimSun"/>
          <w:sz w:val="20"/>
          <w:lang w:val="zh-CN" w:eastAsia="zh-CN"/>
        </w:rPr>
        <w:t xml:space="preserve"> </w:t>
      </w:r>
      <w:r w:rsidRPr="00583C8C">
        <w:rPr>
          <w:rFonts w:ascii="SimSun" w:eastAsia="SimSun" w:hAnsi="SimSun"/>
          <w:sz w:val="20"/>
          <w:lang w:val="zh-CN" w:eastAsia="zh-CN"/>
        </w:rPr>
        <w:t>“</w:t>
      </w:r>
      <w:r w:rsidRPr="00583C8C">
        <w:rPr>
          <w:rFonts w:eastAsia="SimSun"/>
          <w:sz w:val="20"/>
          <w:lang w:val="zh-CN" w:eastAsia="zh-CN"/>
        </w:rPr>
        <w:t>通过具有生态代表性、联通良好的</w:t>
      </w:r>
      <w:r w:rsidRPr="00583C8C">
        <w:rPr>
          <w:rFonts w:eastAsia="SimSun"/>
          <w:sz w:val="20"/>
          <w:lang w:val="zh-CN" w:eastAsia="zh-CN"/>
        </w:rPr>
        <w:t xml:space="preserve">[…] </w:t>
      </w:r>
      <w:r w:rsidRPr="00583C8C">
        <w:rPr>
          <w:rFonts w:eastAsia="SimSun"/>
          <w:sz w:val="20"/>
          <w:lang w:val="zh-CN" w:eastAsia="zh-CN"/>
        </w:rPr>
        <w:t>保护区系统以及其他有效的划区养护措施，得到有效养护和管理</w:t>
      </w:r>
      <w:r w:rsidR="00966568">
        <w:rPr>
          <w:rFonts w:eastAsia="SimSun" w:hint="eastAsia"/>
          <w:sz w:val="20"/>
          <w:lang w:val="zh-CN" w:eastAsia="zh-CN"/>
        </w:rPr>
        <w:t>……</w:t>
      </w:r>
      <w:r w:rsidRPr="00583C8C">
        <w:rPr>
          <w:rFonts w:ascii="SimSun" w:eastAsia="SimSun" w:hAnsi="SimSun"/>
          <w:sz w:val="20"/>
          <w:lang w:val="zh-CN" w:eastAsia="zh-CN"/>
        </w:rPr>
        <w:t>”</w:t>
      </w:r>
      <w:r w:rsidRPr="00583C8C">
        <w:rPr>
          <w:rFonts w:eastAsia="SimSun"/>
          <w:sz w:val="20"/>
          <w:lang w:val="zh-CN" w:eastAsia="zh-CN"/>
        </w:rPr>
        <w:t>。</w:t>
      </w:r>
    </w:p>
  </w:footnote>
  <w:footnote w:id="26">
    <w:p w14:paraId="3664707B" w14:textId="1AEDC563" w:rsidR="00CA0924" w:rsidRPr="00564376" w:rsidRDefault="00CA0924" w:rsidP="00583C8C">
      <w:pPr>
        <w:pStyle w:val="Footnote-Text"/>
        <w:ind w:left="1253"/>
        <w:rPr>
          <w:szCs w:val="18"/>
          <w:lang w:eastAsia="zh-CN"/>
        </w:rPr>
      </w:pPr>
      <w:r w:rsidRPr="00583C8C">
        <w:rPr>
          <w:rStyle w:val="a7"/>
          <w:rFonts w:eastAsia="SimSun"/>
          <w:szCs w:val="20"/>
          <w:lang w:val="zh-CN"/>
        </w:rPr>
        <w:footnoteRef/>
      </w:r>
      <w:r w:rsidRPr="00583C8C">
        <w:rPr>
          <w:rFonts w:eastAsia="SimSun"/>
          <w:sz w:val="20"/>
          <w:lang w:val="zh-CN" w:eastAsia="zh-CN"/>
        </w:rPr>
        <w:t xml:space="preserve"> </w:t>
      </w:r>
      <w:r w:rsidRPr="00583C8C">
        <w:rPr>
          <w:rFonts w:ascii="SimSun" w:eastAsia="SimSun" w:hAnsi="SimSun"/>
          <w:sz w:val="20"/>
          <w:lang w:val="zh-CN" w:eastAsia="zh-CN"/>
        </w:rPr>
        <w:t>“</w:t>
      </w:r>
      <w:r w:rsidRPr="00583C8C">
        <w:rPr>
          <w:rFonts w:eastAsia="SimSun"/>
          <w:sz w:val="20"/>
          <w:lang w:val="zh-CN" w:eastAsia="zh-CN"/>
        </w:rPr>
        <w:t>可持续地大幅提高城市和人口密集区绿色和蓝色空间的面积、质量和连通性、可及性及惠益</w:t>
      </w:r>
      <w:r w:rsidR="00966568">
        <w:rPr>
          <w:rFonts w:eastAsia="SimSun" w:hint="eastAsia"/>
          <w:sz w:val="20"/>
          <w:lang w:val="zh-CN" w:eastAsia="zh-CN"/>
        </w:rPr>
        <w:t>……</w:t>
      </w:r>
      <w:r w:rsidRPr="00583C8C">
        <w:rPr>
          <w:rFonts w:ascii="SimSun" w:eastAsia="SimSun" w:hAnsi="SimSun"/>
          <w:sz w:val="20"/>
          <w:lang w:val="zh-CN" w:eastAsia="zh-CN"/>
        </w:rPr>
        <w:t>”</w:t>
      </w:r>
      <w:r w:rsidRPr="00583C8C">
        <w:rPr>
          <w:rFonts w:eastAsia="SimSun"/>
          <w:sz w:val="20"/>
          <w:lang w:val="zh-CN" w:eastAsia="zh-CN"/>
        </w:rPr>
        <w:t>。</w:t>
      </w:r>
    </w:p>
  </w:footnote>
  <w:footnote w:id="27">
    <w:p w14:paraId="328DCC58" w14:textId="3C9786CC" w:rsidR="007D573C" w:rsidRPr="002740E5" w:rsidRDefault="007D573C" w:rsidP="002740E5">
      <w:pPr>
        <w:pStyle w:val="Footnote-Text"/>
        <w:ind w:left="1253"/>
        <w:rPr>
          <w:rFonts w:eastAsia="SimSun"/>
          <w:sz w:val="20"/>
          <w:lang w:eastAsia="zh-CN"/>
        </w:rPr>
      </w:pPr>
      <w:r w:rsidRPr="002740E5">
        <w:rPr>
          <w:rStyle w:val="a7"/>
          <w:rFonts w:eastAsia="SimSun"/>
          <w:szCs w:val="20"/>
          <w:lang w:val="zh-CN"/>
        </w:rPr>
        <w:footnoteRef/>
      </w:r>
      <w:r w:rsidRPr="002740E5">
        <w:rPr>
          <w:rFonts w:eastAsia="SimSun"/>
          <w:sz w:val="20"/>
          <w:lang w:eastAsia="zh-CN"/>
        </w:rPr>
        <w:t xml:space="preserve"> </w:t>
      </w:r>
      <w:r w:rsidRPr="002740E5">
        <w:rPr>
          <w:rFonts w:eastAsia="SimSun"/>
          <w:sz w:val="20"/>
          <w:lang w:val="zh-CN" w:eastAsia="zh-CN"/>
        </w:rPr>
        <w:t>讲习班的对象是联合国各个区域</w:t>
      </w:r>
      <w:r w:rsidR="002A4D2F" w:rsidRPr="002740E5">
        <w:rPr>
          <w:rFonts w:eastAsia="SimSun"/>
          <w:sz w:val="20"/>
          <w:lang w:val="zh-CN" w:eastAsia="zh-CN"/>
        </w:rPr>
        <w:t>在</w:t>
      </w:r>
      <w:r w:rsidRPr="002740E5">
        <w:rPr>
          <w:rFonts w:eastAsia="SimSun"/>
          <w:sz w:val="20"/>
          <w:lang w:val="zh-CN" w:eastAsia="zh-CN"/>
        </w:rPr>
        <w:t>社区中积极发声的青年组织代表。将发出公开</w:t>
      </w:r>
      <w:r w:rsidR="002A4D2F" w:rsidRPr="002740E5">
        <w:rPr>
          <w:rFonts w:eastAsia="SimSun"/>
          <w:sz w:val="20"/>
          <w:lang w:val="zh-CN" w:eastAsia="zh-CN"/>
        </w:rPr>
        <w:t>呼吁</w:t>
      </w:r>
      <w:r w:rsidRPr="002740E5">
        <w:rPr>
          <w:rFonts w:eastAsia="SimSun"/>
          <w:sz w:val="20"/>
          <w:lang w:val="zh-CN" w:eastAsia="zh-CN"/>
        </w:rPr>
        <w:t>，包括</w:t>
      </w:r>
      <w:r w:rsidR="002A4D2F" w:rsidRPr="002740E5">
        <w:rPr>
          <w:rFonts w:eastAsia="SimSun"/>
          <w:sz w:val="20"/>
          <w:lang w:val="zh-CN" w:eastAsia="zh-CN"/>
        </w:rPr>
        <w:t>公布</w:t>
      </w:r>
      <w:r w:rsidRPr="002740E5">
        <w:rPr>
          <w:rFonts w:eastAsia="SimSun"/>
          <w:sz w:val="20"/>
          <w:lang w:val="zh-CN" w:eastAsia="zh-CN"/>
        </w:rPr>
        <w:t>甄选标准。</w:t>
      </w:r>
    </w:p>
  </w:footnote>
  <w:footnote w:id="28">
    <w:p w14:paraId="75390D99" w14:textId="16C97835" w:rsidR="007D573C" w:rsidRPr="00564376" w:rsidRDefault="007D573C" w:rsidP="002740E5">
      <w:pPr>
        <w:pStyle w:val="Footnote-Text"/>
        <w:ind w:left="1253"/>
        <w:rPr>
          <w:szCs w:val="18"/>
          <w:lang w:eastAsia="zh-CN"/>
        </w:rPr>
      </w:pPr>
      <w:r w:rsidRPr="002740E5">
        <w:rPr>
          <w:rStyle w:val="a7"/>
          <w:rFonts w:eastAsia="SimSun"/>
          <w:szCs w:val="20"/>
          <w:lang w:val="zh-CN"/>
        </w:rPr>
        <w:footnoteRef/>
      </w:r>
      <w:r w:rsidRPr="002740E5">
        <w:rPr>
          <w:rFonts w:eastAsia="SimSun"/>
          <w:sz w:val="20"/>
          <w:lang w:val="zh-CN" w:eastAsia="zh-CN"/>
        </w:rPr>
        <w:t xml:space="preserve"> </w:t>
      </w:r>
      <w:r w:rsidRPr="002740E5">
        <w:rPr>
          <w:rFonts w:eastAsia="SimSun"/>
          <w:sz w:val="20"/>
          <w:lang w:val="zh-CN" w:eastAsia="zh-CN"/>
        </w:rPr>
        <w:t>如</w:t>
      </w:r>
      <w:r w:rsidRPr="002740E5">
        <w:rPr>
          <w:rFonts w:eastAsia="SimSun"/>
          <w:sz w:val="20"/>
          <w:lang w:val="zh-CN" w:eastAsia="zh-CN"/>
        </w:rPr>
        <w:t>IPBES-9/1</w:t>
      </w:r>
      <w:r w:rsidRPr="002740E5">
        <w:rPr>
          <w:rFonts w:eastAsia="SimSun"/>
          <w:sz w:val="20"/>
          <w:lang w:val="zh-CN" w:eastAsia="zh-CN"/>
        </w:rPr>
        <w:t>号决定附件二所指出的那样，在生物多样性平台的背景下，同业交流群是指由专家、决策者和（或）从业人员组成的团体，致力于增加获取关于特定专题或重点领域的专门知识和信息的机会，从而支持执行生物多样性平台的工作方案，增加工作方案交付品的覆盖面和影响。这些同业交流群是自我组织的团体，可能有不同的模式和工作安排。</w:t>
      </w:r>
    </w:p>
  </w:footnote>
  <w:footnote w:id="29">
    <w:p w14:paraId="16D7BCD1" w14:textId="77777777" w:rsidR="00E31794" w:rsidRPr="00390178" w:rsidRDefault="00E31794" w:rsidP="00390178">
      <w:pPr>
        <w:pStyle w:val="Footnote-Text"/>
        <w:ind w:left="1253"/>
        <w:rPr>
          <w:rFonts w:eastAsia="SimSun"/>
          <w:sz w:val="20"/>
          <w:lang w:eastAsia="zh-CN"/>
        </w:rPr>
      </w:pPr>
      <w:r w:rsidRPr="00390178">
        <w:rPr>
          <w:rStyle w:val="a7"/>
          <w:rFonts w:eastAsia="SimSun"/>
          <w:szCs w:val="20"/>
          <w:lang w:val="zh-CN"/>
        </w:rPr>
        <w:footnoteRef/>
      </w:r>
      <w:r w:rsidRPr="00390178">
        <w:rPr>
          <w:rFonts w:eastAsia="SimSun"/>
          <w:sz w:val="20"/>
          <w:lang w:eastAsia="zh-CN"/>
        </w:rPr>
        <w:t xml:space="preserve"> IPBES/10/INF/10</w:t>
      </w:r>
      <w:r w:rsidRPr="00390178">
        <w:rPr>
          <w:rFonts w:eastAsia="SimSun"/>
          <w:sz w:val="20"/>
          <w:lang w:eastAsia="zh-CN"/>
        </w:rPr>
        <w:t>，</w:t>
      </w:r>
      <w:r w:rsidRPr="00390178">
        <w:rPr>
          <w:rFonts w:eastAsia="SimSun"/>
          <w:sz w:val="20"/>
          <w:lang w:val="zh-CN" w:eastAsia="zh-CN"/>
        </w:rPr>
        <w:t>附录。</w:t>
      </w:r>
    </w:p>
  </w:footnote>
  <w:footnote w:id="30">
    <w:p w14:paraId="1E447953" w14:textId="4523B700" w:rsidR="00E31794" w:rsidRPr="0024774B" w:rsidRDefault="00E31794" w:rsidP="00390178">
      <w:pPr>
        <w:pStyle w:val="Footnote-Text"/>
        <w:ind w:left="1253"/>
        <w:rPr>
          <w:rFonts w:eastAsia="SimSun"/>
          <w:szCs w:val="18"/>
          <w:lang w:eastAsia="zh-CN"/>
        </w:rPr>
      </w:pPr>
      <w:r w:rsidRPr="00390178">
        <w:rPr>
          <w:rStyle w:val="a7"/>
          <w:rFonts w:eastAsia="SimSun"/>
          <w:szCs w:val="20"/>
          <w:lang w:val="zh-CN"/>
        </w:rPr>
        <w:footnoteRef/>
      </w:r>
      <w:r w:rsidRPr="00390178">
        <w:rPr>
          <w:rFonts w:eastAsia="SimSun"/>
          <w:sz w:val="20"/>
          <w:lang w:val="zh-CN" w:eastAsia="zh-CN"/>
        </w:rPr>
        <w:t xml:space="preserve"> </w:t>
      </w:r>
      <w:r w:rsidRPr="00390178">
        <w:rPr>
          <w:rFonts w:eastAsia="SimSun"/>
          <w:sz w:val="20"/>
          <w:lang w:val="zh-CN" w:eastAsia="zh-CN"/>
        </w:rPr>
        <w:t>土著和地方知识联络组是在评估</w:t>
      </w:r>
      <w:r w:rsidR="00841B10" w:rsidRPr="00390178">
        <w:rPr>
          <w:rFonts w:eastAsia="SimSun"/>
          <w:sz w:val="20"/>
          <w:lang w:val="zh-CN" w:eastAsia="zh-CN"/>
        </w:rPr>
        <w:t>中</w:t>
      </w:r>
      <w:r w:rsidRPr="00390178">
        <w:rPr>
          <w:rFonts w:eastAsia="SimSun"/>
          <w:sz w:val="20"/>
          <w:lang w:val="zh-CN" w:eastAsia="zh-CN"/>
        </w:rPr>
        <w:t>开展土著和地方知识工作的撰写人小组。</w:t>
      </w:r>
    </w:p>
  </w:footnote>
  <w:footnote w:id="31">
    <w:p w14:paraId="170918BE" w14:textId="77777777" w:rsidR="00E31794" w:rsidRPr="008612D2" w:rsidRDefault="00E31794" w:rsidP="008612D2">
      <w:pPr>
        <w:pStyle w:val="Footnote-Text"/>
        <w:ind w:left="1253"/>
        <w:rPr>
          <w:sz w:val="20"/>
          <w:lang w:eastAsia="zh-CN"/>
        </w:rPr>
      </w:pPr>
      <w:r w:rsidRPr="008612D2">
        <w:rPr>
          <w:rStyle w:val="a7"/>
          <w:rFonts w:eastAsia="SimSun"/>
          <w:szCs w:val="20"/>
          <w:lang w:val="zh-CN"/>
        </w:rPr>
        <w:footnoteRef/>
      </w:r>
      <w:r w:rsidRPr="008612D2">
        <w:rPr>
          <w:rFonts w:eastAsia="SimSun"/>
          <w:sz w:val="20"/>
          <w:lang w:eastAsia="zh-CN"/>
        </w:rPr>
        <w:t xml:space="preserve"> IPBES/10/INF/10</w:t>
      </w:r>
      <w:r w:rsidRPr="008612D2">
        <w:rPr>
          <w:rFonts w:eastAsia="SimSun"/>
          <w:sz w:val="20"/>
          <w:lang w:eastAsia="zh-CN"/>
        </w:rPr>
        <w:t>，</w:t>
      </w:r>
      <w:r w:rsidRPr="008612D2">
        <w:rPr>
          <w:rFonts w:eastAsia="SimSun"/>
          <w:sz w:val="20"/>
          <w:lang w:val="zh-CN" w:eastAsia="zh-CN"/>
        </w:rPr>
        <w:t>附录。</w:t>
      </w:r>
    </w:p>
  </w:footnote>
  <w:footnote w:id="32">
    <w:p w14:paraId="183C95D9" w14:textId="45611300" w:rsidR="00E31794" w:rsidRPr="00095508" w:rsidRDefault="00E31794" w:rsidP="00095508">
      <w:pPr>
        <w:pStyle w:val="Footnote-Text"/>
        <w:ind w:left="1253"/>
        <w:rPr>
          <w:rFonts w:eastAsia="SimSun"/>
          <w:sz w:val="20"/>
          <w:highlight w:val="white"/>
          <w:lang w:eastAsia="zh-CN"/>
        </w:rPr>
      </w:pPr>
      <w:r w:rsidRPr="00095508">
        <w:rPr>
          <w:rStyle w:val="a7"/>
          <w:rFonts w:eastAsia="SimSun"/>
          <w:szCs w:val="20"/>
          <w:lang w:val="zh-CN"/>
        </w:rPr>
        <w:footnoteRef/>
      </w:r>
      <w:r w:rsidRPr="00095508">
        <w:rPr>
          <w:rFonts w:eastAsia="SimSun"/>
          <w:sz w:val="20"/>
          <w:lang w:eastAsia="zh-CN"/>
        </w:rPr>
        <w:t xml:space="preserve"> </w:t>
      </w:r>
      <w:r w:rsidRPr="00095508">
        <w:rPr>
          <w:rFonts w:eastAsia="SimSun"/>
          <w:sz w:val="20"/>
          <w:lang w:val="zh-CN" w:eastAsia="zh-CN"/>
        </w:rPr>
        <w:t>可查阅</w:t>
      </w:r>
      <w:hyperlink r:id="rId1" w:history="1">
        <w:r w:rsidR="00703016" w:rsidRPr="00095508">
          <w:rPr>
            <w:rStyle w:val="ae"/>
            <w:rFonts w:eastAsia="SimSun"/>
            <w:lang w:eastAsia="zh-CN"/>
          </w:rPr>
          <w:t>www.ipbes.net/impact-tracking-view</w:t>
        </w:r>
      </w:hyperlink>
      <w:r w:rsidR="00703016" w:rsidRPr="00095508">
        <w:rPr>
          <w:rFonts w:eastAsia="SimSun"/>
          <w:sz w:val="20"/>
          <w:lang w:eastAsia="zh-CN"/>
        </w:rPr>
        <w:t>。</w:t>
      </w:r>
    </w:p>
  </w:footnote>
  <w:footnote w:id="33">
    <w:p w14:paraId="79C29BE3" w14:textId="4E6DAC99" w:rsidR="00A2440A" w:rsidRPr="00B97956" w:rsidRDefault="00A2440A" w:rsidP="00B97956">
      <w:pPr>
        <w:pStyle w:val="Footnote-Text"/>
        <w:ind w:left="1253"/>
        <w:rPr>
          <w:rFonts w:eastAsia="SimSun"/>
          <w:sz w:val="20"/>
          <w:lang w:eastAsia="zh-CN"/>
        </w:rPr>
      </w:pPr>
      <w:r w:rsidRPr="00B97956">
        <w:rPr>
          <w:rStyle w:val="a7"/>
          <w:rFonts w:eastAsia="SimSun"/>
          <w:szCs w:val="20"/>
          <w:lang w:val="zh-CN"/>
        </w:rPr>
        <w:footnoteRef/>
      </w:r>
      <w:r w:rsidRPr="00B97956">
        <w:rPr>
          <w:rFonts w:eastAsia="SimSun"/>
          <w:sz w:val="20"/>
          <w:lang w:val="zh-CN" w:eastAsia="zh-CN"/>
        </w:rPr>
        <w:t xml:space="preserve"> </w:t>
      </w:r>
      <w:r w:rsidRPr="00B97956">
        <w:rPr>
          <w:rFonts w:eastAsia="SimSun"/>
          <w:sz w:val="20"/>
          <w:lang w:val="zh-CN" w:eastAsia="zh-CN"/>
        </w:rPr>
        <w:t>虽然在本文件中</w:t>
      </w:r>
      <w:r w:rsidR="008A047E" w:rsidRPr="00B97956">
        <w:rPr>
          <w:rFonts w:eastAsia="SimSun"/>
          <w:sz w:val="20"/>
          <w:lang w:val="zh-CN" w:eastAsia="zh-CN"/>
        </w:rPr>
        <w:t>并非</w:t>
      </w:r>
      <w:r w:rsidRPr="00B97956">
        <w:rPr>
          <w:rFonts w:eastAsia="SimSun"/>
          <w:sz w:val="20"/>
          <w:lang w:val="zh-CN" w:eastAsia="zh-CN"/>
        </w:rPr>
        <w:t>每次提到</w:t>
      </w:r>
      <w:r w:rsidRPr="00561F84">
        <w:rPr>
          <w:rFonts w:ascii="SimSun" w:eastAsia="SimSun" w:hAnsi="SimSun"/>
          <w:sz w:val="20"/>
          <w:lang w:val="zh-CN" w:eastAsia="zh-CN"/>
        </w:rPr>
        <w:t>“</w:t>
      </w:r>
      <w:r w:rsidRPr="00B97956">
        <w:rPr>
          <w:rFonts w:eastAsia="SimSun"/>
          <w:sz w:val="20"/>
          <w:lang w:val="zh-CN" w:eastAsia="zh-CN"/>
        </w:rPr>
        <w:t>自然未来框架</w:t>
      </w:r>
      <w:r w:rsidRPr="00561F84">
        <w:rPr>
          <w:rFonts w:ascii="SimSun" w:eastAsia="SimSun" w:hAnsi="SimSun"/>
          <w:sz w:val="20"/>
          <w:lang w:val="zh-CN" w:eastAsia="zh-CN"/>
        </w:rPr>
        <w:t>”</w:t>
      </w:r>
      <w:r w:rsidRPr="00B97956">
        <w:rPr>
          <w:rFonts w:eastAsia="SimSun"/>
          <w:sz w:val="20"/>
          <w:lang w:val="zh-CN" w:eastAsia="zh-CN"/>
        </w:rPr>
        <w:t>就会重复该副标题，但可以认为，每次提及该框架都隐含包括了该副标题。</w:t>
      </w:r>
    </w:p>
  </w:footnote>
  <w:footnote w:id="34">
    <w:p w14:paraId="17C190DA" w14:textId="3F56CAB5" w:rsidR="00A2440A" w:rsidRPr="004C08FA" w:rsidRDefault="00A2440A" w:rsidP="00B97956">
      <w:pPr>
        <w:pStyle w:val="Footnote-Text"/>
        <w:ind w:left="1253"/>
        <w:rPr>
          <w:rFonts w:eastAsia="SimSun"/>
          <w:szCs w:val="18"/>
          <w:lang w:eastAsia="zh-CN"/>
        </w:rPr>
      </w:pPr>
      <w:r w:rsidRPr="00B97956">
        <w:rPr>
          <w:rStyle w:val="a7"/>
          <w:rFonts w:eastAsia="SimSun"/>
          <w:szCs w:val="20"/>
          <w:lang w:val="zh-CN"/>
        </w:rPr>
        <w:footnoteRef/>
      </w:r>
      <w:r w:rsidR="00A45107" w:rsidRPr="00B97956">
        <w:rPr>
          <w:rFonts w:eastAsia="SimSun"/>
          <w:sz w:val="20"/>
          <w:lang w:val="zh-CN" w:eastAsia="zh-CN"/>
        </w:rPr>
        <w:t xml:space="preserve"> </w:t>
      </w:r>
      <w:r w:rsidR="00A45107" w:rsidRPr="00B97956">
        <w:rPr>
          <w:rFonts w:eastAsia="SimSun"/>
          <w:sz w:val="20"/>
          <w:lang w:val="zh-CN" w:eastAsia="zh-CN"/>
        </w:rPr>
        <w:t>在生物多样性平台的背景下，同业交流群是指由专家、决策者和（或）从业人员组成的团体，致力于增加获取关于特定专题或重点领域的专门知识和信息的机会，从而支持执行生物</w:t>
      </w:r>
      <w:r w:rsidR="00512CBF">
        <w:rPr>
          <w:rFonts w:eastAsia="SimSun"/>
          <w:sz w:val="20"/>
          <w:lang w:val="zh-CN" w:eastAsia="zh-CN"/>
        </w:rPr>
        <w:br/>
      </w:r>
      <w:r w:rsidR="00A45107" w:rsidRPr="00B97956">
        <w:rPr>
          <w:rFonts w:eastAsia="SimSun"/>
          <w:sz w:val="20"/>
          <w:lang w:val="zh-CN" w:eastAsia="zh-CN"/>
        </w:rPr>
        <w:t>多样性平台的工作方案，增加工作方案交付品的覆盖面和影响。这些同业交流群是自我组织</w:t>
      </w:r>
      <w:r w:rsidR="00512CBF">
        <w:rPr>
          <w:rFonts w:eastAsia="SimSun"/>
          <w:sz w:val="20"/>
          <w:lang w:val="zh-CN" w:eastAsia="zh-CN"/>
        </w:rPr>
        <w:br/>
      </w:r>
      <w:r w:rsidR="00A45107" w:rsidRPr="00B97956">
        <w:rPr>
          <w:rFonts w:eastAsia="SimSun"/>
          <w:sz w:val="20"/>
          <w:lang w:val="zh-CN" w:eastAsia="zh-CN"/>
        </w:rPr>
        <w:t>的团体，可能有不同的模式和工作安排。</w:t>
      </w:r>
    </w:p>
  </w:footnote>
  <w:footnote w:id="35">
    <w:p w14:paraId="259FBD06" w14:textId="77777777" w:rsidR="00A2440A" w:rsidRPr="008C54A3" w:rsidRDefault="00A2440A" w:rsidP="008C54A3">
      <w:pPr>
        <w:pStyle w:val="Footnote-Text"/>
        <w:ind w:left="1253"/>
        <w:rPr>
          <w:rFonts w:eastAsia="SimSun"/>
          <w:sz w:val="20"/>
          <w:lang w:eastAsia="zh-CN"/>
        </w:rPr>
      </w:pPr>
      <w:r w:rsidRPr="008C54A3">
        <w:rPr>
          <w:rStyle w:val="a7"/>
          <w:rFonts w:eastAsia="SimSun"/>
          <w:szCs w:val="20"/>
          <w:lang w:val="zh-CN"/>
        </w:rPr>
        <w:footnoteRef/>
      </w:r>
      <w:r w:rsidRPr="008C54A3">
        <w:rPr>
          <w:rFonts w:eastAsia="SimSun"/>
          <w:sz w:val="20"/>
          <w:lang w:val="zh-CN" w:eastAsia="zh-CN"/>
        </w:rPr>
        <w:t xml:space="preserve"> </w:t>
      </w:r>
      <w:r w:rsidRPr="008C54A3">
        <w:rPr>
          <w:rFonts w:eastAsia="SimSun"/>
          <w:sz w:val="20"/>
          <w:lang w:val="zh-CN" w:eastAsia="zh-CN"/>
        </w:rPr>
        <w:t>通过系统性地检索现有文献。</w:t>
      </w:r>
    </w:p>
  </w:footnote>
  <w:footnote w:id="36">
    <w:p w14:paraId="6C25DDE8" w14:textId="77777777" w:rsidR="00F47AEE" w:rsidRPr="000B2E5D" w:rsidRDefault="00F47AEE" w:rsidP="000B2E5D">
      <w:pPr>
        <w:pStyle w:val="Footnote-Text"/>
        <w:ind w:left="1253"/>
        <w:rPr>
          <w:rFonts w:eastAsia="SimSun"/>
          <w:sz w:val="20"/>
          <w:lang w:eastAsia="zh-CN"/>
        </w:rPr>
      </w:pPr>
      <w:r w:rsidRPr="000B2E5D">
        <w:rPr>
          <w:rStyle w:val="a7"/>
          <w:rFonts w:eastAsia="SimSun"/>
          <w:szCs w:val="20"/>
          <w:lang w:val="zh-CN"/>
        </w:rPr>
        <w:footnoteRef/>
      </w:r>
      <w:r w:rsidRPr="000B2E5D">
        <w:rPr>
          <w:rFonts w:eastAsia="SimSun"/>
          <w:sz w:val="20"/>
          <w:lang w:val="zh-CN" w:eastAsia="zh-CN"/>
        </w:rPr>
        <w:t xml:space="preserve"> IPBES-7/1</w:t>
      </w:r>
      <w:r w:rsidRPr="000B2E5D">
        <w:rPr>
          <w:rFonts w:eastAsia="SimSun"/>
          <w:sz w:val="20"/>
          <w:lang w:val="zh-CN" w:eastAsia="zh-CN"/>
        </w:rPr>
        <w:t>号决定，附件一。</w:t>
      </w:r>
    </w:p>
  </w:footnote>
  <w:footnote w:id="37">
    <w:p w14:paraId="03BEF942" w14:textId="77777777" w:rsidR="00F47AEE" w:rsidRPr="000B2E5D" w:rsidRDefault="00F47AEE" w:rsidP="000B2E5D">
      <w:pPr>
        <w:pStyle w:val="Footnote-Text"/>
        <w:ind w:left="1253"/>
        <w:rPr>
          <w:rFonts w:eastAsia="SimSun"/>
          <w:sz w:val="20"/>
          <w:lang w:eastAsia="zh-CN"/>
        </w:rPr>
      </w:pPr>
      <w:r w:rsidRPr="000B2E5D">
        <w:rPr>
          <w:rStyle w:val="a7"/>
          <w:rFonts w:eastAsia="SimSun"/>
          <w:szCs w:val="20"/>
          <w:lang w:val="zh-CN"/>
        </w:rPr>
        <w:footnoteRef/>
      </w:r>
      <w:r w:rsidRPr="000B2E5D">
        <w:rPr>
          <w:rFonts w:eastAsia="SimSun"/>
          <w:sz w:val="20"/>
          <w:lang w:val="zh-CN" w:eastAsia="zh-CN"/>
        </w:rPr>
        <w:t xml:space="preserve"> IPBES-2/5</w:t>
      </w:r>
      <w:r w:rsidRPr="000B2E5D">
        <w:rPr>
          <w:rFonts w:eastAsia="SimSun"/>
          <w:sz w:val="20"/>
          <w:lang w:val="zh-CN" w:eastAsia="zh-CN"/>
        </w:rPr>
        <w:t>号决定，附件一。</w:t>
      </w:r>
    </w:p>
  </w:footnote>
  <w:footnote w:id="38">
    <w:p w14:paraId="7F75DA8C" w14:textId="77777777" w:rsidR="00F47AEE" w:rsidRPr="000B2E5D" w:rsidRDefault="00F47AEE" w:rsidP="000B2E5D">
      <w:pPr>
        <w:pStyle w:val="Footnote-Text"/>
        <w:ind w:left="1253"/>
        <w:rPr>
          <w:rFonts w:eastAsia="SimSun"/>
          <w:sz w:val="20"/>
          <w:lang w:eastAsia="zh-CN"/>
        </w:rPr>
      </w:pPr>
      <w:r w:rsidRPr="000B2E5D">
        <w:rPr>
          <w:rStyle w:val="a7"/>
          <w:rFonts w:eastAsia="SimSun"/>
          <w:szCs w:val="20"/>
          <w:lang w:val="zh-CN"/>
        </w:rPr>
        <w:footnoteRef/>
      </w:r>
      <w:r w:rsidRPr="000B2E5D">
        <w:rPr>
          <w:rFonts w:eastAsia="SimSun"/>
          <w:sz w:val="20"/>
          <w:lang w:eastAsia="zh-CN"/>
        </w:rPr>
        <w:t xml:space="preserve"> IPBES-5/1</w:t>
      </w:r>
      <w:r w:rsidRPr="000B2E5D">
        <w:rPr>
          <w:rFonts w:eastAsia="SimSun"/>
          <w:sz w:val="20"/>
          <w:lang w:val="zh-CN" w:eastAsia="zh-CN"/>
        </w:rPr>
        <w:t>号决定</w:t>
      </w:r>
      <w:r w:rsidRPr="000B2E5D">
        <w:rPr>
          <w:rFonts w:eastAsia="SimSun"/>
          <w:sz w:val="20"/>
          <w:lang w:eastAsia="zh-CN"/>
        </w:rPr>
        <w:t>，</w:t>
      </w:r>
      <w:r w:rsidRPr="000B2E5D">
        <w:rPr>
          <w:rFonts w:eastAsia="SimSun"/>
          <w:sz w:val="20"/>
          <w:lang w:val="zh-CN" w:eastAsia="zh-CN"/>
        </w:rPr>
        <w:t>附件一。</w:t>
      </w:r>
    </w:p>
  </w:footnote>
  <w:footnote w:id="39">
    <w:p w14:paraId="61FB6CCA" w14:textId="77777777" w:rsidR="00F47AEE" w:rsidRPr="000B2E5D" w:rsidRDefault="00F47AEE" w:rsidP="000B2E5D">
      <w:pPr>
        <w:pStyle w:val="Footnote-Text"/>
        <w:ind w:left="1253"/>
        <w:rPr>
          <w:rFonts w:eastAsia="SimSun"/>
          <w:sz w:val="20"/>
          <w:lang w:eastAsia="zh-CN"/>
        </w:rPr>
      </w:pPr>
      <w:r w:rsidRPr="000B2E5D">
        <w:rPr>
          <w:rStyle w:val="a7"/>
          <w:rFonts w:eastAsia="SimSun"/>
          <w:szCs w:val="20"/>
          <w:lang w:val="zh-CN"/>
        </w:rPr>
        <w:footnoteRef/>
      </w:r>
      <w:r w:rsidRPr="000B2E5D">
        <w:rPr>
          <w:rFonts w:eastAsia="SimSun"/>
          <w:sz w:val="20"/>
          <w:lang w:val="zh-CN" w:eastAsia="zh-CN"/>
        </w:rPr>
        <w:t xml:space="preserve"> </w:t>
      </w:r>
      <w:r w:rsidRPr="000B2E5D">
        <w:rPr>
          <w:rFonts w:eastAsia="SimSun"/>
          <w:sz w:val="20"/>
          <w:lang w:val="zh-CN" w:eastAsia="zh-CN"/>
        </w:rPr>
        <w:t>在生物多样性平台认可土著和地方知识并与之合作的办法中，</w:t>
      </w:r>
      <w:r w:rsidRPr="004D0471">
        <w:rPr>
          <w:rFonts w:ascii="SimSun" w:eastAsia="SimSun" w:hAnsi="SimSun"/>
          <w:sz w:val="20"/>
          <w:lang w:val="zh-CN" w:eastAsia="zh-CN"/>
        </w:rPr>
        <w:t>“</w:t>
      </w:r>
      <w:r w:rsidRPr="000B2E5D">
        <w:rPr>
          <w:rFonts w:eastAsia="SimSun"/>
          <w:sz w:val="20"/>
          <w:lang w:val="zh-CN" w:eastAsia="zh-CN"/>
        </w:rPr>
        <w:t>土著和地方知识问题专家</w:t>
      </w:r>
      <w:r w:rsidRPr="004D0471">
        <w:rPr>
          <w:rFonts w:ascii="SimSun" w:eastAsia="SimSun" w:hAnsi="SimSun"/>
          <w:sz w:val="20"/>
          <w:lang w:val="zh-CN" w:eastAsia="zh-CN"/>
        </w:rPr>
        <w:t>”</w:t>
      </w:r>
      <w:r w:rsidRPr="000B2E5D">
        <w:rPr>
          <w:rFonts w:eastAsia="SimSun"/>
          <w:sz w:val="20"/>
          <w:lang w:val="zh-CN" w:eastAsia="zh-CN"/>
        </w:rPr>
        <w:t>被理解为了解土著和地方知识及相关问题，但不一定属于土著人民和地方社区的人士。</w:t>
      </w:r>
    </w:p>
  </w:footnote>
  <w:footnote w:id="40">
    <w:p w14:paraId="6A0D7745" w14:textId="77777777" w:rsidR="00F47AEE" w:rsidRPr="00564376" w:rsidRDefault="00F47AEE" w:rsidP="000B2E5D">
      <w:pPr>
        <w:pStyle w:val="Footnote-Text"/>
        <w:ind w:left="1253"/>
        <w:rPr>
          <w:szCs w:val="18"/>
          <w:lang w:eastAsia="zh-CN"/>
        </w:rPr>
      </w:pPr>
      <w:r w:rsidRPr="000B2E5D">
        <w:rPr>
          <w:rStyle w:val="a7"/>
          <w:rFonts w:eastAsia="SimSun"/>
          <w:szCs w:val="20"/>
          <w:lang w:val="zh-CN"/>
        </w:rPr>
        <w:footnoteRef/>
      </w:r>
      <w:r w:rsidRPr="000B2E5D">
        <w:rPr>
          <w:rFonts w:eastAsia="SimSun"/>
          <w:sz w:val="20"/>
          <w:lang w:val="zh-CN" w:eastAsia="zh-CN"/>
        </w:rPr>
        <w:t xml:space="preserve"> </w:t>
      </w:r>
      <w:r w:rsidRPr="000B2E5D">
        <w:rPr>
          <w:rFonts w:eastAsia="SimSun"/>
          <w:sz w:val="20"/>
          <w:lang w:val="zh-CN" w:eastAsia="zh-CN"/>
        </w:rPr>
        <w:t>见第</w:t>
      </w:r>
      <w:r w:rsidRPr="000B2E5D">
        <w:rPr>
          <w:rFonts w:eastAsia="SimSun"/>
          <w:sz w:val="20"/>
          <w:lang w:val="zh-CN" w:eastAsia="zh-CN"/>
        </w:rPr>
        <w:t>IPBES-3/3</w:t>
      </w:r>
      <w:r w:rsidRPr="000B2E5D">
        <w:rPr>
          <w:rFonts w:eastAsia="SimSun"/>
          <w:sz w:val="20"/>
          <w:lang w:val="zh-CN" w:eastAsia="zh-CN"/>
        </w:rPr>
        <w:t>号决定，附件一，第</w:t>
      </w:r>
      <w:r w:rsidRPr="000B2E5D">
        <w:rPr>
          <w:rFonts w:eastAsia="SimSun"/>
          <w:sz w:val="20"/>
          <w:lang w:val="zh-CN" w:eastAsia="zh-CN"/>
        </w:rPr>
        <w:t>7</w:t>
      </w:r>
      <w:r w:rsidRPr="000B2E5D">
        <w:rPr>
          <w:rFonts w:eastAsia="SimSun"/>
          <w:sz w:val="20"/>
          <w:lang w:val="zh-CN" w:eastAsia="zh-CN"/>
        </w:rPr>
        <w:t>节。</w:t>
      </w:r>
    </w:p>
  </w:footnote>
  <w:footnote w:id="41">
    <w:p w14:paraId="784722F9" w14:textId="77777777" w:rsidR="00F47AEE" w:rsidRPr="000B2E5D" w:rsidRDefault="00F47AEE" w:rsidP="000B2E5D">
      <w:pPr>
        <w:pStyle w:val="Footnote-Text"/>
        <w:ind w:left="1253"/>
        <w:rPr>
          <w:rFonts w:eastAsia="SimSun"/>
          <w:sz w:val="20"/>
          <w:lang w:eastAsia="zh-CN"/>
        </w:rPr>
      </w:pPr>
      <w:r w:rsidRPr="000B2E5D">
        <w:rPr>
          <w:rStyle w:val="a7"/>
          <w:rFonts w:eastAsia="SimSun"/>
          <w:szCs w:val="20"/>
          <w:lang w:val="zh-CN"/>
        </w:rPr>
        <w:footnoteRef/>
      </w:r>
      <w:r w:rsidRPr="000B2E5D">
        <w:rPr>
          <w:rFonts w:eastAsia="SimSun"/>
          <w:sz w:val="20"/>
          <w:lang w:val="zh-CN" w:eastAsia="zh-CN"/>
        </w:rPr>
        <w:t xml:space="preserve"> IPBES-7/1</w:t>
      </w:r>
      <w:r w:rsidRPr="000B2E5D">
        <w:rPr>
          <w:rFonts w:eastAsia="SimSun"/>
          <w:sz w:val="20"/>
          <w:lang w:val="zh-CN" w:eastAsia="zh-CN"/>
        </w:rPr>
        <w:t>号决定，附件一。</w:t>
      </w:r>
    </w:p>
  </w:footnote>
  <w:footnote w:id="42">
    <w:p w14:paraId="5C15918F" w14:textId="77777777" w:rsidR="00F47AEE" w:rsidRPr="000B2E5D" w:rsidRDefault="00F47AEE" w:rsidP="000B2E5D">
      <w:pPr>
        <w:pStyle w:val="Footnote-Text"/>
        <w:ind w:left="1253"/>
        <w:rPr>
          <w:rFonts w:eastAsia="SimSun"/>
          <w:sz w:val="20"/>
          <w:lang w:eastAsia="zh-CN"/>
        </w:rPr>
      </w:pPr>
      <w:r w:rsidRPr="000B2E5D">
        <w:rPr>
          <w:rStyle w:val="a7"/>
          <w:rFonts w:eastAsia="SimSun"/>
          <w:szCs w:val="20"/>
          <w:lang w:val="zh-CN"/>
        </w:rPr>
        <w:footnoteRef/>
      </w:r>
      <w:r w:rsidRPr="000B2E5D">
        <w:rPr>
          <w:rFonts w:eastAsia="SimSun"/>
          <w:sz w:val="20"/>
          <w:lang w:val="zh-CN" w:eastAsia="zh-CN"/>
        </w:rPr>
        <w:t xml:space="preserve"> IPBES-2/5</w:t>
      </w:r>
      <w:r w:rsidRPr="000B2E5D">
        <w:rPr>
          <w:rFonts w:eastAsia="SimSun"/>
          <w:sz w:val="20"/>
          <w:lang w:val="zh-CN" w:eastAsia="zh-CN"/>
        </w:rPr>
        <w:t>号决定，附件一。</w:t>
      </w:r>
    </w:p>
  </w:footnote>
  <w:footnote w:id="43">
    <w:p w14:paraId="3F350F6E" w14:textId="77777777" w:rsidR="00F47AEE" w:rsidRPr="000B2E5D" w:rsidRDefault="00F47AEE" w:rsidP="000B2E5D">
      <w:pPr>
        <w:pStyle w:val="Footnote-Text"/>
        <w:ind w:left="1253"/>
        <w:rPr>
          <w:rFonts w:eastAsia="SimSun"/>
          <w:sz w:val="20"/>
          <w:lang w:eastAsia="zh-CN"/>
        </w:rPr>
      </w:pPr>
      <w:r w:rsidRPr="000B2E5D">
        <w:rPr>
          <w:rStyle w:val="a7"/>
          <w:rFonts w:eastAsia="SimSun"/>
          <w:szCs w:val="20"/>
          <w:lang w:val="zh-CN"/>
        </w:rPr>
        <w:footnoteRef/>
      </w:r>
      <w:r w:rsidRPr="000B2E5D">
        <w:rPr>
          <w:rFonts w:eastAsia="SimSun"/>
          <w:sz w:val="20"/>
          <w:lang w:val="zh-CN" w:eastAsia="zh-CN"/>
        </w:rPr>
        <w:t xml:space="preserve"> </w:t>
      </w:r>
      <w:r w:rsidRPr="000B2E5D">
        <w:rPr>
          <w:rFonts w:eastAsia="SimSun"/>
          <w:sz w:val="20"/>
          <w:lang w:val="zh-CN" w:eastAsia="zh-CN"/>
        </w:rPr>
        <w:t>在生物多样性平台认可土著和地方知识并与之合作的办法中，</w:t>
      </w:r>
      <w:r w:rsidRPr="000C1934">
        <w:rPr>
          <w:rFonts w:ascii="SimSun" w:eastAsia="SimSun" w:hAnsi="SimSun"/>
          <w:sz w:val="20"/>
          <w:lang w:val="zh-CN" w:eastAsia="zh-CN"/>
        </w:rPr>
        <w:t>“</w:t>
      </w:r>
      <w:r w:rsidRPr="000B2E5D">
        <w:rPr>
          <w:rFonts w:eastAsia="SimSun"/>
          <w:sz w:val="20"/>
          <w:lang w:val="zh-CN" w:eastAsia="zh-CN"/>
        </w:rPr>
        <w:t>土著和地方知识问题专家</w:t>
      </w:r>
      <w:r w:rsidRPr="000C1934">
        <w:rPr>
          <w:rFonts w:ascii="SimSun" w:eastAsia="SimSun" w:hAnsi="SimSun"/>
          <w:sz w:val="20"/>
          <w:lang w:val="zh-CN" w:eastAsia="zh-CN"/>
        </w:rPr>
        <w:t>”</w:t>
      </w:r>
      <w:r w:rsidRPr="000B2E5D">
        <w:rPr>
          <w:rFonts w:eastAsia="SimSun"/>
          <w:sz w:val="20"/>
          <w:lang w:val="zh-CN" w:eastAsia="zh-CN"/>
        </w:rPr>
        <w:t>被理解为了解土著和地方知识及相关问题，但不一定属于土著人民和地方社区的人士。</w:t>
      </w:r>
    </w:p>
  </w:footnote>
  <w:footnote w:id="44">
    <w:p w14:paraId="0D4143AA" w14:textId="77777777" w:rsidR="00F0475D" w:rsidRPr="00564376" w:rsidRDefault="00F0475D" w:rsidP="000B2E5D">
      <w:pPr>
        <w:pStyle w:val="Footnote-Text"/>
        <w:ind w:left="1253"/>
        <w:rPr>
          <w:szCs w:val="18"/>
          <w:lang w:eastAsia="zh-CN"/>
        </w:rPr>
      </w:pPr>
      <w:r w:rsidRPr="000B2E5D">
        <w:rPr>
          <w:rStyle w:val="a7"/>
          <w:rFonts w:eastAsia="SimSun"/>
          <w:szCs w:val="20"/>
          <w:lang w:val="zh-CN"/>
        </w:rPr>
        <w:footnoteRef/>
      </w:r>
      <w:r w:rsidRPr="000B2E5D">
        <w:rPr>
          <w:rFonts w:eastAsia="SimSun"/>
          <w:sz w:val="20"/>
          <w:lang w:val="zh-CN" w:eastAsia="zh-CN"/>
        </w:rPr>
        <w:t xml:space="preserve"> </w:t>
      </w:r>
      <w:r w:rsidRPr="000B2E5D">
        <w:rPr>
          <w:rFonts w:eastAsia="SimSun"/>
          <w:sz w:val="20"/>
          <w:lang w:val="zh-CN" w:eastAsia="zh-CN"/>
        </w:rPr>
        <w:t>见第</w:t>
      </w:r>
      <w:r w:rsidRPr="000B2E5D">
        <w:rPr>
          <w:rFonts w:eastAsia="SimSun"/>
          <w:sz w:val="20"/>
          <w:lang w:val="zh-CN" w:eastAsia="zh-CN"/>
        </w:rPr>
        <w:t>IPBES-3/3</w:t>
      </w:r>
      <w:r w:rsidRPr="000B2E5D">
        <w:rPr>
          <w:rFonts w:eastAsia="SimSun"/>
          <w:sz w:val="20"/>
          <w:lang w:val="zh-CN" w:eastAsia="zh-CN"/>
        </w:rPr>
        <w:t>号决定，附件一，第</w:t>
      </w:r>
      <w:r w:rsidRPr="000B2E5D">
        <w:rPr>
          <w:rFonts w:eastAsia="SimSun"/>
          <w:sz w:val="20"/>
          <w:lang w:val="zh-CN" w:eastAsia="zh-CN"/>
        </w:rPr>
        <w:t>7</w:t>
      </w:r>
      <w:r w:rsidRPr="000B2E5D">
        <w:rPr>
          <w:rFonts w:eastAsia="SimSun"/>
          <w:sz w:val="20"/>
          <w:lang w:val="zh-CN" w:eastAsia="zh-CN"/>
        </w:rPr>
        <w:t>节。</w:t>
      </w:r>
    </w:p>
  </w:footnote>
  <w:footnote w:id="45">
    <w:p w14:paraId="68FAA80D" w14:textId="77777777" w:rsidR="00F0475D" w:rsidRPr="008E1AD8" w:rsidRDefault="00F0475D" w:rsidP="008E1AD8">
      <w:pPr>
        <w:pStyle w:val="Footnote-Text"/>
        <w:ind w:left="1253"/>
        <w:rPr>
          <w:rFonts w:eastAsia="SimSun"/>
          <w:sz w:val="20"/>
          <w:lang w:eastAsia="zh-CN"/>
        </w:rPr>
      </w:pPr>
      <w:r w:rsidRPr="008E1AD8">
        <w:rPr>
          <w:rStyle w:val="a7"/>
          <w:rFonts w:eastAsia="SimSun"/>
          <w:szCs w:val="20"/>
          <w:lang w:val="zh-CN"/>
        </w:rPr>
        <w:footnoteRef/>
      </w:r>
      <w:r w:rsidRPr="008E1AD8">
        <w:rPr>
          <w:rFonts w:eastAsia="SimSun"/>
          <w:sz w:val="20"/>
          <w:lang w:val="zh-CN" w:eastAsia="zh-CN"/>
        </w:rPr>
        <w:t xml:space="preserve"> IPBES-7/1</w:t>
      </w:r>
      <w:r w:rsidRPr="008E1AD8">
        <w:rPr>
          <w:rFonts w:eastAsia="SimSun"/>
          <w:sz w:val="20"/>
          <w:lang w:val="zh-CN" w:eastAsia="zh-CN"/>
        </w:rPr>
        <w:t>号决定，附件一。</w:t>
      </w:r>
    </w:p>
  </w:footnote>
  <w:footnote w:id="46">
    <w:p w14:paraId="730DDEAD" w14:textId="77777777" w:rsidR="00F0475D" w:rsidRPr="008E1AD8" w:rsidRDefault="00F0475D" w:rsidP="008E1AD8">
      <w:pPr>
        <w:pStyle w:val="Footnote-Text"/>
        <w:ind w:left="1253"/>
        <w:rPr>
          <w:rFonts w:eastAsia="SimSun"/>
          <w:sz w:val="20"/>
          <w:lang w:eastAsia="zh-CN"/>
        </w:rPr>
      </w:pPr>
      <w:r w:rsidRPr="008E1AD8">
        <w:rPr>
          <w:rStyle w:val="a7"/>
          <w:rFonts w:eastAsia="SimSun"/>
          <w:szCs w:val="20"/>
          <w:lang w:val="zh-CN"/>
        </w:rPr>
        <w:footnoteRef/>
      </w:r>
      <w:r w:rsidRPr="008E1AD8">
        <w:rPr>
          <w:rFonts w:eastAsia="SimSun"/>
          <w:sz w:val="20"/>
          <w:lang w:val="zh-CN" w:eastAsia="zh-CN"/>
        </w:rPr>
        <w:t xml:space="preserve"> IPBES-2/5</w:t>
      </w:r>
      <w:r w:rsidRPr="008E1AD8">
        <w:rPr>
          <w:rFonts w:eastAsia="SimSun"/>
          <w:sz w:val="20"/>
          <w:lang w:val="zh-CN" w:eastAsia="zh-CN"/>
        </w:rPr>
        <w:t>号决定，附件一。</w:t>
      </w:r>
    </w:p>
  </w:footnote>
  <w:footnote w:id="47">
    <w:p w14:paraId="19F2D940" w14:textId="77777777" w:rsidR="00F0475D" w:rsidRPr="008E1AD8" w:rsidRDefault="00F0475D" w:rsidP="008E1AD8">
      <w:pPr>
        <w:pStyle w:val="Footnote-Text"/>
        <w:ind w:left="1253"/>
        <w:rPr>
          <w:rFonts w:eastAsia="SimSun"/>
          <w:sz w:val="20"/>
          <w:lang w:eastAsia="zh-CN"/>
        </w:rPr>
      </w:pPr>
      <w:r w:rsidRPr="008E1AD8">
        <w:rPr>
          <w:rStyle w:val="a7"/>
          <w:rFonts w:eastAsia="SimSun"/>
          <w:szCs w:val="20"/>
          <w:lang w:val="zh-CN"/>
        </w:rPr>
        <w:footnoteRef/>
      </w:r>
      <w:r w:rsidRPr="008E1AD8">
        <w:rPr>
          <w:rFonts w:eastAsia="SimSun"/>
          <w:sz w:val="20"/>
          <w:lang w:eastAsia="zh-CN"/>
        </w:rPr>
        <w:t xml:space="preserve"> IPBES-5/1</w:t>
      </w:r>
      <w:r w:rsidRPr="008E1AD8">
        <w:rPr>
          <w:rFonts w:eastAsia="SimSun"/>
          <w:sz w:val="20"/>
          <w:lang w:val="zh-CN" w:eastAsia="zh-CN"/>
        </w:rPr>
        <w:t>号决定</w:t>
      </w:r>
      <w:r w:rsidRPr="008E1AD8">
        <w:rPr>
          <w:rFonts w:eastAsia="SimSun"/>
          <w:sz w:val="20"/>
          <w:lang w:eastAsia="zh-CN"/>
        </w:rPr>
        <w:t>，</w:t>
      </w:r>
      <w:r w:rsidRPr="008E1AD8">
        <w:rPr>
          <w:rFonts w:eastAsia="SimSun"/>
          <w:sz w:val="20"/>
          <w:lang w:val="zh-CN" w:eastAsia="zh-CN"/>
        </w:rPr>
        <w:t>附件二。</w:t>
      </w:r>
    </w:p>
  </w:footnote>
  <w:footnote w:id="48">
    <w:p w14:paraId="1270D97D" w14:textId="77777777" w:rsidR="00F0475D" w:rsidRPr="008E1AD8" w:rsidRDefault="00F0475D" w:rsidP="008E1AD8">
      <w:pPr>
        <w:pStyle w:val="Footnote-Text"/>
        <w:ind w:left="1253"/>
        <w:rPr>
          <w:rFonts w:eastAsia="SimSun"/>
          <w:sz w:val="20"/>
          <w:lang w:eastAsia="zh-CN"/>
        </w:rPr>
      </w:pPr>
      <w:r w:rsidRPr="008E1AD8">
        <w:rPr>
          <w:rStyle w:val="a7"/>
          <w:rFonts w:eastAsia="SimSun"/>
          <w:szCs w:val="20"/>
          <w:lang w:val="zh-CN"/>
        </w:rPr>
        <w:footnoteRef/>
      </w:r>
      <w:r w:rsidRPr="008E1AD8">
        <w:rPr>
          <w:rFonts w:eastAsia="SimSun"/>
          <w:sz w:val="20"/>
          <w:lang w:val="zh-CN" w:eastAsia="zh-CN"/>
        </w:rPr>
        <w:t xml:space="preserve"> </w:t>
      </w:r>
      <w:r w:rsidRPr="008E1AD8">
        <w:rPr>
          <w:rFonts w:eastAsia="SimSun"/>
          <w:sz w:val="20"/>
          <w:lang w:val="zh-CN" w:eastAsia="zh-CN"/>
        </w:rPr>
        <w:t>在生物多样性平台认可土著和地方知识并与之合作的办法中，</w:t>
      </w:r>
      <w:r w:rsidRPr="004526D5">
        <w:rPr>
          <w:rFonts w:ascii="SimSun" w:eastAsia="SimSun" w:hAnsi="SimSun"/>
          <w:sz w:val="20"/>
          <w:lang w:val="zh-CN" w:eastAsia="zh-CN"/>
        </w:rPr>
        <w:t>“</w:t>
      </w:r>
      <w:r w:rsidRPr="008E1AD8">
        <w:rPr>
          <w:rFonts w:eastAsia="SimSun"/>
          <w:sz w:val="20"/>
          <w:lang w:val="zh-CN" w:eastAsia="zh-CN"/>
        </w:rPr>
        <w:t>土著和地方知识问题专家</w:t>
      </w:r>
      <w:r w:rsidRPr="004526D5">
        <w:rPr>
          <w:rFonts w:ascii="SimSun" w:eastAsia="SimSun" w:hAnsi="SimSun"/>
          <w:sz w:val="20"/>
          <w:lang w:val="zh-CN" w:eastAsia="zh-CN"/>
        </w:rPr>
        <w:t>”</w:t>
      </w:r>
      <w:r w:rsidRPr="008E1AD8">
        <w:rPr>
          <w:rFonts w:eastAsia="SimSun"/>
          <w:sz w:val="20"/>
          <w:lang w:val="zh-CN" w:eastAsia="zh-CN"/>
        </w:rPr>
        <w:t>被理解为了解土著和地方知识及相关问题，但不一定属于土著人民和地方社区的人士。</w:t>
      </w:r>
    </w:p>
  </w:footnote>
  <w:footnote w:id="49">
    <w:p w14:paraId="348E9FFD" w14:textId="0BBCB543" w:rsidR="00F0475D" w:rsidRPr="00564376" w:rsidRDefault="00F0475D" w:rsidP="008E1AD8">
      <w:pPr>
        <w:pStyle w:val="Footnote-Text"/>
        <w:ind w:left="1253"/>
        <w:rPr>
          <w:szCs w:val="18"/>
          <w:lang w:eastAsia="zh-CN"/>
        </w:rPr>
      </w:pPr>
      <w:r w:rsidRPr="008E1AD8">
        <w:rPr>
          <w:rStyle w:val="a7"/>
          <w:rFonts w:eastAsia="SimSun"/>
          <w:szCs w:val="20"/>
          <w:lang w:val="zh-CN"/>
        </w:rPr>
        <w:footnoteRef/>
      </w:r>
      <w:r w:rsidRPr="008E1AD8">
        <w:rPr>
          <w:rFonts w:eastAsia="SimSun"/>
          <w:sz w:val="20"/>
          <w:lang w:val="zh-CN" w:eastAsia="zh-CN"/>
        </w:rPr>
        <w:t xml:space="preserve"> </w:t>
      </w:r>
      <w:r w:rsidRPr="008E1AD8">
        <w:rPr>
          <w:rFonts w:eastAsia="SimSun"/>
          <w:sz w:val="20"/>
          <w:lang w:val="zh-CN" w:eastAsia="zh-CN"/>
        </w:rPr>
        <w:t>见</w:t>
      </w:r>
      <w:r w:rsidRPr="008E1AD8">
        <w:rPr>
          <w:rFonts w:eastAsia="SimSun"/>
          <w:sz w:val="20"/>
          <w:lang w:val="zh-CN" w:eastAsia="zh-CN"/>
        </w:rPr>
        <w:t>IPBES-3/3</w:t>
      </w:r>
      <w:r w:rsidRPr="008E1AD8">
        <w:rPr>
          <w:rFonts w:eastAsia="SimSun"/>
          <w:sz w:val="20"/>
          <w:lang w:val="zh-CN" w:eastAsia="zh-CN"/>
        </w:rPr>
        <w:t>号决定，附件一，第</w:t>
      </w:r>
      <w:r w:rsidRPr="008E1AD8">
        <w:rPr>
          <w:rFonts w:eastAsia="SimSun"/>
          <w:sz w:val="20"/>
          <w:lang w:val="zh-CN" w:eastAsia="zh-CN"/>
        </w:rPr>
        <w:t>7</w:t>
      </w:r>
      <w:r w:rsidRPr="008E1AD8">
        <w:rPr>
          <w:rFonts w:eastAsia="SimSun"/>
          <w:sz w:val="20"/>
          <w:lang w:val="zh-CN" w:eastAsia="zh-CN"/>
        </w:rPr>
        <w:t>节。</w:t>
      </w:r>
    </w:p>
  </w:footnote>
  <w:footnote w:id="50">
    <w:p w14:paraId="69B47787" w14:textId="77777777" w:rsidR="00C75179" w:rsidRPr="008E1AD8" w:rsidRDefault="00C75179" w:rsidP="008E1AD8">
      <w:pPr>
        <w:pStyle w:val="Footnote-Text"/>
        <w:ind w:left="1253"/>
        <w:rPr>
          <w:rFonts w:eastAsia="SimSun"/>
          <w:sz w:val="20"/>
          <w:lang w:eastAsia="zh-CN"/>
        </w:rPr>
      </w:pPr>
      <w:r w:rsidRPr="008E1AD8">
        <w:rPr>
          <w:rStyle w:val="a7"/>
          <w:rFonts w:eastAsia="SimSun"/>
          <w:szCs w:val="20"/>
          <w:lang w:val="zh-CN"/>
        </w:rPr>
        <w:footnoteRef/>
      </w:r>
      <w:r w:rsidRPr="008E1AD8">
        <w:rPr>
          <w:rFonts w:eastAsia="SimSun"/>
          <w:sz w:val="20"/>
          <w:lang w:val="zh-CN" w:eastAsia="zh-CN"/>
        </w:rPr>
        <w:t xml:space="preserve"> IPBES-7/1</w:t>
      </w:r>
      <w:r w:rsidRPr="008E1AD8">
        <w:rPr>
          <w:rFonts w:eastAsia="SimSun"/>
          <w:sz w:val="20"/>
          <w:lang w:val="zh-CN" w:eastAsia="zh-CN"/>
        </w:rPr>
        <w:t>号决定，附件一。</w:t>
      </w:r>
    </w:p>
  </w:footnote>
  <w:footnote w:id="51">
    <w:p w14:paraId="4B5A6982" w14:textId="77777777" w:rsidR="00C75179" w:rsidRPr="008E1AD8" w:rsidRDefault="00C75179" w:rsidP="008E1AD8">
      <w:pPr>
        <w:pStyle w:val="Footnote-Text"/>
        <w:ind w:left="1253"/>
        <w:rPr>
          <w:rFonts w:eastAsia="SimSun"/>
          <w:sz w:val="20"/>
          <w:lang w:eastAsia="zh-CN"/>
        </w:rPr>
      </w:pPr>
      <w:r w:rsidRPr="008E1AD8">
        <w:rPr>
          <w:rStyle w:val="a7"/>
          <w:rFonts w:eastAsia="SimSun"/>
          <w:szCs w:val="20"/>
          <w:lang w:val="zh-CN"/>
        </w:rPr>
        <w:footnoteRef/>
      </w:r>
      <w:r w:rsidRPr="008E1AD8">
        <w:rPr>
          <w:rFonts w:eastAsia="SimSun"/>
          <w:sz w:val="20"/>
          <w:lang w:val="zh-CN" w:eastAsia="zh-CN"/>
        </w:rPr>
        <w:t xml:space="preserve"> IPBES-2/5</w:t>
      </w:r>
      <w:r w:rsidRPr="008E1AD8">
        <w:rPr>
          <w:rFonts w:eastAsia="SimSun"/>
          <w:sz w:val="20"/>
          <w:lang w:val="zh-CN" w:eastAsia="zh-CN"/>
        </w:rPr>
        <w:t>号决定，附件一。</w:t>
      </w:r>
    </w:p>
  </w:footnote>
  <w:footnote w:id="52">
    <w:p w14:paraId="53504DDF" w14:textId="77777777" w:rsidR="00C75179" w:rsidRPr="008E1AD8" w:rsidRDefault="00C75179" w:rsidP="008E1AD8">
      <w:pPr>
        <w:pStyle w:val="Footnote-Text"/>
        <w:ind w:left="1253"/>
        <w:rPr>
          <w:rFonts w:eastAsia="SimSun"/>
          <w:sz w:val="20"/>
          <w:lang w:eastAsia="zh-CN"/>
        </w:rPr>
      </w:pPr>
      <w:r w:rsidRPr="008E1AD8">
        <w:rPr>
          <w:rStyle w:val="a7"/>
          <w:rFonts w:eastAsia="SimSun"/>
          <w:szCs w:val="20"/>
          <w:lang w:val="zh-CN"/>
        </w:rPr>
        <w:footnoteRef/>
      </w:r>
      <w:r w:rsidRPr="008E1AD8">
        <w:rPr>
          <w:rFonts w:eastAsia="SimSun"/>
          <w:sz w:val="20"/>
          <w:lang w:eastAsia="zh-CN"/>
        </w:rPr>
        <w:t xml:space="preserve"> IPBES-4/1</w:t>
      </w:r>
      <w:r w:rsidRPr="008E1AD8">
        <w:rPr>
          <w:rFonts w:eastAsia="SimSun"/>
          <w:sz w:val="20"/>
          <w:lang w:val="zh-CN" w:eastAsia="zh-CN"/>
        </w:rPr>
        <w:t>号决定</w:t>
      </w:r>
      <w:r w:rsidRPr="008E1AD8">
        <w:rPr>
          <w:rFonts w:eastAsia="SimSun"/>
          <w:sz w:val="20"/>
          <w:lang w:eastAsia="zh-CN"/>
        </w:rPr>
        <w:t>，</w:t>
      </w:r>
      <w:r w:rsidRPr="008E1AD8">
        <w:rPr>
          <w:rFonts w:eastAsia="SimSun"/>
          <w:sz w:val="20"/>
          <w:lang w:val="zh-CN" w:eastAsia="zh-CN"/>
        </w:rPr>
        <w:t>附件五。</w:t>
      </w:r>
    </w:p>
  </w:footnote>
  <w:footnote w:id="53">
    <w:p w14:paraId="573E83D6" w14:textId="77777777" w:rsidR="00C75179" w:rsidRPr="008E1AD8" w:rsidRDefault="00C75179" w:rsidP="008E1AD8">
      <w:pPr>
        <w:pStyle w:val="Footnote-Text"/>
        <w:ind w:left="1253"/>
        <w:rPr>
          <w:rFonts w:eastAsia="SimSun"/>
          <w:sz w:val="20"/>
          <w:lang w:eastAsia="zh-CN"/>
        </w:rPr>
      </w:pPr>
      <w:r w:rsidRPr="008E1AD8">
        <w:rPr>
          <w:rStyle w:val="a7"/>
          <w:rFonts w:eastAsia="SimSun"/>
          <w:szCs w:val="20"/>
          <w:lang w:val="zh-CN"/>
        </w:rPr>
        <w:footnoteRef/>
      </w:r>
      <w:r w:rsidRPr="008E1AD8">
        <w:rPr>
          <w:rFonts w:eastAsia="SimSun"/>
          <w:sz w:val="20"/>
          <w:lang w:val="zh-CN" w:eastAsia="zh-CN"/>
        </w:rPr>
        <w:t xml:space="preserve"> </w:t>
      </w:r>
      <w:r w:rsidRPr="008E1AD8">
        <w:rPr>
          <w:rFonts w:eastAsia="SimSun"/>
          <w:sz w:val="20"/>
          <w:lang w:val="zh-CN" w:eastAsia="zh-CN"/>
        </w:rPr>
        <w:t>在生物多样性平台认可土著和地方知识并与之合作的办法中，</w:t>
      </w:r>
      <w:r w:rsidRPr="008E1AD8">
        <w:rPr>
          <w:rFonts w:ascii="SimSun" w:eastAsia="SimSun" w:hAnsi="SimSun"/>
          <w:sz w:val="20"/>
          <w:lang w:val="zh-CN" w:eastAsia="zh-CN"/>
        </w:rPr>
        <w:t>“</w:t>
      </w:r>
      <w:r w:rsidRPr="008E1AD8">
        <w:rPr>
          <w:rFonts w:eastAsia="SimSun"/>
          <w:sz w:val="20"/>
          <w:lang w:val="zh-CN" w:eastAsia="zh-CN"/>
        </w:rPr>
        <w:t>土著和地方知识问题专家</w:t>
      </w:r>
      <w:r w:rsidRPr="008E1AD8">
        <w:rPr>
          <w:rFonts w:ascii="SimSun" w:eastAsia="SimSun" w:hAnsi="SimSun"/>
          <w:sz w:val="20"/>
          <w:lang w:val="zh-CN" w:eastAsia="zh-CN"/>
        </w:rPr>
        <w:t>”</w:t>
      </w:r>
      <w:r w:rsidRPr="008E1AD8">
        <w:rPr>
          <w:rFonts w:eastAsia="SimSun"/>
          <w:sz w:val="20"/>
          <w:lang w:val="zh-CN" w:eastAsia="zh-CN"/>
        </w:rPr>
        <w:t>被理解为了解土著和地方知识及相关问题，但不一定属于土著人民和地方社区的人士。</w:t>
      </w:r>
    </w:p>
  </w:footnote>
  <w:footnote w:id="54">
    <w:p w14:paraId="1EDEF2A9" w14:textId="77777777" w:rsidR="00C75179" w:rsidRPr="00564376" w:rsidRDefault="00C75179" w:rsidP="008E1AD8">
      <w:pPr>
        <w:pStyle w:val="Footnote-Text"/>
        <w:ind w:left="1253"/>
        <w:rPr>
          <w:szCs w:val="18"/>
          <w:lang w:eastAsia="zh-CN"/>
        </w:rPr>
      </w:pPr>
      <w:r w:rsidRPr="008E1AD8">
        <w:rPr>
          <w:rStyle w:val="a7"/>
          <w:rFonts w:eastAsia="SimSun"/>
          <w:szCs w:val="20"/>
          <w:lang w:val="zh-CN"/>
        </w:rPr>
        <w:footnoteRef/>
      </w:r>
      <w:r w:rsidRPr="008E1AD8">
        <w:rPr>
          <w:rFonts w:eastAsia="SimSun"/>
          <w:sz w:val="20"/>
          <w:lang w:val="zh-CN" w:eastAsia="zh-CN"/>
        </w:rPr>
        <w:t xml:space="preserve"> </w:t>
      </w:r>
      <w:r w:rsidRPr="008E1AD8">
        <w:rPr>
          <w:rFonts w:eastAsia="SimSun"/>
          <w:sz w:val="20"/>
          <w:lang w:val="zh-CN" w:eastAsia="zh-CN"/>
        </w:rPr>
        <w:t>见第</w:t>
      </w:r>
      <w:r w:rsidRPr="008E1AD8">
        <w:rPr>
          <w:rFonts w:eastAsia="SimSun"/>
          <w:sz w:val="20"/>
          <w:lang w:val="zh-CN" w:eastAsia="zh-CN"/>
        </w:rPr>
        <w:t>IPBES-3/3</w:t>
      </w:r>
      <w:r w:rsidRPr="008E1AD8">
        <w:rPr>
          <w:rFonts w:eastAsia="SimSun"/>
          <w:sz w:val="20"/>
          <w:lang w:val="zh-CN" w:eastAsia="zh-CN"/>
        </w:rPr>
        <w:t>号决定，附件一，第</w:t>
      </w:r>
      <w:r w:rsidRPr="008E1AD8">
        <w:rPr>
          <w:rFonts w:eastAsia="SimSun"/>
          <w:sz w:val="20"/>
          <w:lang w:val="zh-CN" w:eastAsia="zh-CN"/>
        </w:rPr>
        <w:t>7</w:t>
      </w:r>
      <w:r w:rsidRPr="008E1AD8">
        <w:rPr>
          <w:rFonts w:eastAsia="SimSun"/>
          <w:sz w:val="20"/>
          <w:lang w:val="zh-CN" w:eastAsia="zh-CN"/>
        </w:rPr>
        <w:t>节。</w:t>
      </w:r>
    </w:p>
  </w:footnote>
  <w:footnote w:id="55">
    <w:p w14:paraId="5003AEE6" w14:textId="77777777" w:rsidR="00C75179" w:rsidRPr="00F575F3" w:rsidRDefault="00C75179" w:rsidP="00F575F3">
      <w:pPr>
        <w:pStyle w:val="Footnote-Text"/>
        <w:ind w:left="1253"/>
        <w:rPr>
          <w:sz w:val="20"/>
        </w:rPr>
      </w:pPr>
      <w:r w:rsidRPr="00F575F3">
        <w:rPr>
          <w:rStyle w:val="a7"/>
          <w:szCs w:val="20"/>
          <w:lang w:val="zh-CN"/>
        </w:rPr>
        <w:footnoteRef/>
      </w:r>
      <w:r w:rsidRPr="00F575F3">
        <w:rPr>
          <w:sz w:val="20"/>
          <w:lang w:val="zh-CN"/>
        </w:rPr>
        <w:t xml:space="preserve"> ST/AI/342。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8E0F" w14:textId="34408FEE" w:rsidR="002F7662" w:rsidRPr="006D3E13" w:rsidRDefault="00D70826" w:rsidP="00D70826">
    <w:pPr>
      <w:pStyle w:val="Header-pool"/>
      <w:rPr>
        <w:sz w:val="20"/>
      </w:rPr>
    </w:pPr>
    <w:r w:rsidRPr="006D3E13">
      <w:rPr>
        <w:sz w:val="20"/>
      </w:rPr>
      <w:fldChar w:fldCharType="begin"/>
    </w:r>
    <w:r w:rsidRPr="006D3E13">
      <w:rPr>
        <w:sz w:val="20"/>
      </w:rPr>
      <w:instrText xml:space="preserve"> StyleRef A_Symbol </w:instrText>
    </w:r>
    <w:r w:rsidRPr="006D3E13">
      <w:rPr>
        <w:sz w:val="20"/>
      </w:rPr>
      <w:fldChar w:fldCharType="separate"/>
    </w:r>
    <w:r w:rsidR="00A25F11">
      <w:rPr>
        <w:noProof/>
        <w:sz w:val="20"/>
      </w:rPr>
      <w:t>IPBES/10/12</w:t>
    </w:r>
    <w:r w:rsidRPr="006D3E13">
      <w:rPr>
        <w:sz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837E" w14:textId="09787B6D" w:rsidR="00F55494" w:rsidRPr="00403151" w:rsidRDefault="004316D0" w:rsidP="004316D0">
    <w:pPr>
      <w:pStyle w:val="Header-pool"/>
      <w:rPr>
        <w:sz w:val="20"/>
      </w:rPr>
    </w:pPr>
    <w:r w:rsidRPr="00403151">
      <w:rPr>
        <w:sz w:val="20"/>
      </w:rPr>
      <w:t>IPBES/10/1</w:t>
    </w:r>
    <w:r w:rsidR="00B95C19" w:rsidRPr="00403151">
      <w:rPr>
        <w:sz w:val="20"/>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B38" w14:textId="6E23CCE7" w:rsidR="00F55494" w:rsidRPr="00403151" w:rsidRDefault="004316D0" w:rsidP="004316D0">
    <w:pPr>
      <w:pStyle w:val="Header-pool"/>
      <w:jc w:val="right"/>
      <w:rPr>
        <w:sz w:val="20"/>
      </w:rPr>
    </w:pPr>
    <w:r w:rsidRPr="00403151">
      <w:rPr>
        <w:sz w:val="20"/>
      </w:rPr>
      <w:t>IPBES/10/1</w:t>
    </w:r>
    <w:r w:rsidR="00B95C19" w:rsidRPr="00403151">
      <w:rPr>
        <w:sz w:val="20"/>
      </w:rPr>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26B3" w14:textId="7DB1BCE9" w:rsidR="00207105" w:rsidRDefault="00207105" w:rsidP="00207105">
    <w:pPr>
      <w:pStyle w:val="Header-pool"/>
      <w:jc w:val="right"/>
    </w:pPr>
    <w:r>
      <w:fldChar w:fldCharType="begin"/>
    </w:r>
    <w:r>
      <w:instrText xml:space="preserve"> StyleRef A_Symbol </w:instrText>
    </w:r>
    <w:r>
      <w:fldChar w:fldCharType="separate"/>
    </w:r>
    <w:r w:rsidR="0043436C">
      <w:rPr>
        <w:noProof/>
      </w:rPr>
      <w:t>IPBES/10/12</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5F5D" w14:textId="5CA377B9" w:rsidR="00F55494" w:rsidRDefault="00F554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E510" w14:textId="30E643E0" w:rsidR="002F7662" w:rsidRPr="006D3E13" w:rsidRDefault="00D70826" w:rsidP="00D70826">
    <w:pPr>
      <w:pStyle w:val="Header-pool"/>
      <w:jc w:val="right"/>
      <w:rPr>
        <w:sz w:val="20"/>
      </w:rPr>
    </w:pPr>
    <w:r w:rsidRPr="006D3E13">
      <w:rPr>
        <w:sz w:val="20"/>
      </w:rPr>
      <w:fldChar w:fldCharType="begin"/>
    </w:r>
    <w:r w:rsidRPr="006D3E13">
      <w:rPr>
        <w:sz w:val="20"/>
      </w:rPr>
      <w:instrText xml:space="preserve"> StyleRef A_Symbol </w:instrText>
    </w:r>
    <w:r w:rsidRPr="006D3E13">
      <w:rPr>
        <w:sz w:val="20"/>
      </w:rPr>
      <w:fldChar w:fldCharType="separate"/>
    </w:r>
    <w:r w:rsidR="00A25F11">
      <w:rPr>
        <w:noProof/>
        <w:sz w:val="20"/>
      </w:rPr>
      <w:t>IPBES/10/12</w:t>
    </w:r>
    <w:r w:rsidRPr="006D3E13">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4EA" w14:textId="186BA927" w:rsidR="00F55494" w:rsidRDefault="004316D0" w:rsidP="004316D0">
    <w:pPr>
      <w:pStyle w:val="Header-pool"/>
    </w:pPr>
    <w:r>
      <w:t>IPBES/10/1</w:t>
    </w:r>
    <w:r w:rsidR="00DB0A76">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C14" w14:textId="1E288B84" w:rsidR="00675768" w:rsidRPr="006D3E13" w:rsidRDefault="00675768" w:rsidP="00675768">
    <w:pPr>
      <w:pStyle w:val="Header-pool"/>
      <w:jc w:val="right"/>
      <w:rPr>
        <w:sz w:val="20"/>
      </w:rPr>
    </w:pPr>
    <w:r w:rsidRPr="006D3E13">
      <w:rPr>
        <w:sz w:val="20"/>
      </w:rPr>
      <w:fldChar w:fldCharType="begin"/>
    </w:r>
    <w:r w:rsidRPr="006D3E13">
      <w:rPr>
        <w:sz w:val="20"/>
      </w:rPr>
      <w:instrText xml:space="preserve"> StyleRef A_Symbol </w:instrText>
    </w:r>
    <w:r w:rsidRPr="006D3E13">
      <w:rPr>
        <w:sz w:val="20"/>
      </w:rPr>
      <w:fldChar w:fldCharType="separate"/>
    </w:r>
    <w:r w:rsidR="00A25F11">
      <w:rPr>
        <w:noProof/>
        <w:sz w:val="20"/>
      </w:rPr>
      <w:t>IPBES/10/12</w:t>
    </w:r>
    <w:r w:rsidRPr="006D3E13">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A5EA" w14:textId="3C57B864" w:rsidR="002F7662" w:rsidRDefault="002F7662" w:rsidP="00AC4F26">
    <w:pPr>
      <w:pStyle w:val="Header-pool"/>
    </w:pPr>
    <w:r>
      <w:fldChar w:fldCharType="begin"/>
    </w:r>
    <w:r>
      <w:instrText xml:space="preserve"> StyleRef A_Symbol </w:instrText>
    </w:r>
    <w:r>
      <w:fldChar w:fldCharType="separate"/>
    </w:r>
    <w:r w:rsidR="0043436C">
      <w:rPr>
        <w:noProof/>
      </w:rPr>
      <w:t>IPBES/10/12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5BEA" w14:textId="75450ADE" w:rsidR="00F55494" w:rsidRPr="00DC08CF" w:rsidRDefault="004316D0" w:rsidP="004316D0">
    <w:pPr>
      <w:pStyle w:val="Header-pool"/>
      <w:rPr>
        <w:sz w:val="20"/>
      </w:rPr>
    </w:pPr>
    <w:r w:rsidRPr="00DC08CF">
      <w:rPr>
        <w:sz w:val="20"/>
      </w:rPr>
      <w:t>IPBES/10/1</w:t>
    </w:r>
    <w:r w:rsidR="0084360C" w:rsidRPr="00DC08CF">
      <w:rPr>
        <w:sz w:val="20"/>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94B6" w14:textId="74BECE59" w:rsidR="00F55494" w:rsidRPr="00DC08CF" w:rsidRDefault="004316D0" w:rsidP="00EB6ACF">
    <w:pPr>
      <w:pStyle w:val="Header-pool"/>
      <w:jc w:val="right"/>
      <w:rPr>
        <w:sz w:val="20"/>
      </w:rPr>
    </w:pPr>
    <w:r w:rsidRPr="00DC08CF">
      <w:rPr>
        <w:sz w:val="20"/>
      </w:rPr>
      <w:t>IPBES/10/1</w:t>
    </w:r>
    <w:r w:rsidR="0084360C" w:rsidRPr="00DC08CF">
      <w:rPr>
        <w:sz w:val="20"/>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8077" w14:textId="7F3E9539" w:rsidR="00AC4F26" w:rsidRDefault="00AC4F26" w:rsidP="00AC4F26">
    <w:pPr>
      <w:pStyle w:val="Header-pool"/>
      <w:jc w:val="right"/>
    </w:pPr>
    <w:r>
      <w:fldChar w:fldCharType="begin"/>
    </w:r>
    <w:r>
      <w:instrText xml:space="preserve"> StyleRef A_Symbol </w:instrText>
    </w:r>
    <w:r>
      <w:fldChar w:fldCharType="separate"/>
    </w:r>
    <w:r w:rsidR="0043436C">
      <w:rPr>
        <w:noProof/>
      </w:rPr>
      <w:t>IPBES/10/12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68F8" w14:textId="6CBC8EB7" w:rsidR="00207105" w:rsidRDefault="00207105" w:rsidP="00207105">
    <w:pPr>
      <w:pStyle w:val="Header-pool"/>
    </w:pPr>
    <w:r>
      <w:fldChar w:fldCharType="begin"/>
    </w:r>
    <w:r>
      <w:instrText xml:space="preserve"> StyleRef A_Symbol </w:instrText>
    </w:r>
    <w:r>
      <w:fldChar w:fldCharType="separate"/>
    </w:r>
    <w:r w:rsidR="0043436C">
      <w:rPr>
        <w:noProof/>
      </w:rPr>
      <w:t>IPBES/10/12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0AC2E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2B47D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B107D8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512CA7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54427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4E0E9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CD32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6E98E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A6952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E8BB6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323408"/>
    <w:multiLevelType w:val="hybridMultilevel"/>
    <w:tmpl w:val="747C3620"/>
    <w:lvl w:ilvl="0" w:tplc="CD7E10AC">
      <w:start w:val="2"/>
      <w:numFmt w:val="upperLetter"/>
      <w:lvlText w:val="%1."/>
      <w:lvlJc w:val="left"/>
      <w:pPr>
        <w:ind w:left="720" w:hanging="360"/>
      </w:pPr>
      <w:rPr>
        <w:rFonts w:hint="default"/>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00E91130"/>
    <w:multiLevelType w:val="hybridMultilevel"/>
    <w:tmpl w:val="20D05466"/>
    <w:lvl w:ilvl="0" w:tplc="EA64BE90">
      <w:start w:val="10"/>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015B1F6E"/>
    <w:multiLevelType w:val="hybridMultilevel"/>
    <w:tmpl w:val="053E582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02581833"/>
    <w:multiLevelType w:val="hybridMultilevel"/>
    <w:tmpl w:val="0A7A425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4" w15:restartNumberingAfterBreak="0">
    <w:nsid w:val="029114E9"/>
    <w:multiLevelType w:val="multilevel"/>
    <w:tmpl w:val="D8E8DE06"/>
    <w:lvl w:ilvl="0">
      <w:start w:val="1"/>
      <w:numFmt w:val="decimal"/>
      <w:lvlText w:val="%1."/>
      <w:lvlJc w:val="left"/>
      <w:pPr>
        <w:ind w:left="3215" w:hanging="360"/>
      </w:pPr>
    </w:lvl>
    <w:lvl w:ilvl="1">
      <w:start w:val="1"/>
      <w:numFmt w:val="lowerLetter"/>
      <w:lvlText w:val="%2."/>
      <w:lvlJc w:val="left"/>
      <w:pPr>
        <w:ind w:left="3935" w:hanging="360"/>
      </w:pPr>
    </w:lvl>
    <w:lvl w:ilvl="2">
      <w:start w:val="1"/>
      <w:numFmt w:val="lowerRoman"/>
      <w:lvlText w:val="%3."/>
      <w:lvlJc w:val="right"/>
      <w:pPr>
        <w:ind w:left="4655" w:hanging="180"/>
      </w:pPr>
    </w:lvl>
    <w:lvl w:ilvl="3">
      <w:start w:val="1"/>
      <w:numFmt w:val="decimal"/>
      <w:lvlText w:val="%4."/>
      <w:lvlJc w:val="left"/>
      <w:pPr>
        <w:ind w:left="5375" w:hanging="360"/>
      </w:pPr>
    </w:lvl>
    <w:lvl w:ilvl="4">
      <w:start w:val="1"/>
      <w:numFmt w:val="lowerLetter"/>
      <w:lvlText w:val="%5."/>
      <w:lvlJc w:val="left"/>
      <w:pPr>
        <w:ind w:left="6095" w:hanging="360"/>
      </w:pPr>
    </w:lvl>
    <w:lvl w:ilvl="5">
      <w:start w:val="1"/>
      <w:numFmt w:val="lowerRoman"/>
      <w:lvlText w:val="%6."/>
      <w:lvlJc w:val="right"/>
      <w:pPr>
        <w:ind w:left="6815" w:hanging="180"/>
      </w:pPr>
    </w:lvl>
    <w:lvl w:ilvl="6">
      <w:start w:val="1"/>
      <w:numFmt w:val="decimal"/>
      <w:lvlText w:val="%7."/>
      <w:lvlJc w:val="left"/>
      <w:pPr>
        <w:ind w:left="7535" w:hanging="360"/>
      </w:pPr>
    </w:lvl>
    <w:lvl w:ilvl="7">
      <w:start w:val="1"/>
      <w:numFmt w:val="lowerLetter"/>
      <w:lvlText w:val="(%8)"/>
      <w:lvlJc w:val="left"/>
      <w:pPr>
        <w:ind w:left="8255" w:hanging="360"/>
      </w:pPr>
    </w:lvl>
    <w:lvl w:ilvl="8">
      <w:start w:val="1"/>
      <w:numFmt w:val="lowerRoman"/>
      <w:lvlText w:val="%9."/>
      <w:lvlJc w:val="right"/>
      <w:pPr>
        <w:ind w:left="8975" w:hanging="180"/>
      </w:pPr>
    </w:lvl>
  </w:abstractNum>
  <w:abstractNum w:abstractNumId="15" w15:restartNumberingAfterBreak="0">
    <w:nsid w:val="037711B2"/>
    <w:multiLevelType w:val="hybridMultilevel"/>
    <w:tmpl w:val="22568C98"/>
    <w:lvl w:ilvl="0" w:tplc="C4C8B1AA">
      <w:start w:val="8"/>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04916DC6"/>
    <w:multiLevelType w:val="hybridMultilevel"/>
    <w:tmpl w:val="C0065E50"/>
    <w:lvl w:ilvl="0" w:tplc="8D1C0F18">
      <w:start w:val="1"/>
      <w:numFmt w:val="chineseCountingThousand"/>
      <w:lvlText w:val="（%1）"/>
      <w:lvlJc w:val="left"/>
      <w:pPr>
        <w:ind w:left="3215" w:hanging="360"/>
      </w:pPr>
      <w:rPr>
        <w:rFonts w:hint="default"/>
        <w:sz w:val="20"/>
        <w:szCs w:val="20"/>
      </w:rPr>
    </w:lvl>
    <w:lvl w:ilvl="1" w:tplc="10000019" w:tentative="1">
      <w:start w:val="1"/>
      <w:numFmt w:val="lowerLetter"/>
      <w:lvlText w:val="%2."/>
      <w:lvlJc w:val="left"/>
      <w:pPr>
        <w:ind w:left="3935" w:hanging="360"/>
      </w:pPr>
    </w:lvl>
    <w:lvl w:ilvl="2" w:tplc="1000001B" w:tentative="1">
      <w:start w:val="1"/>
      <w:numFmt w:val="lowerRoman"/>
      <w:lvlText w:val="%3."/>
      <w:lvlJc w:val="right"/>
      <w:pPr>
        <w:ind w:left="4655" w:hanging="180"/>
      </w:pPr>
    </w:lvl>
    <w:lvl w:ilvl="3" w:tplc="1000000F" w:tentative="1">
      <w:start w:val="1"/>
      <w:numFmt w:val="decimal"/>
      <w:lvlText w:val="%4."/>
      <w:lvlJc w:val="left"/>
      <w:pPr>
        <w:ind w:left="5375" w:hanging="360"/>
      </w:pPr>
    </w:lvl>
    <w:lvl w:ilvl="4" w:tplc="10000019" w:tentative="1">
      <w:start w:val="1"/>
      <w:numFmt w:val="lowerLetter"/>
      <w:lvlText w:val="%5."/>
      <w:lvlJc w:val="left"/>
      <w:pPr>
        <w:ind w:left="6095" w:hanging="360"/>
      </w:pPr>
    </w:lvl>
    <w:lvl w:ilvl="5" w:tplc="1000001B" w:tentative="1">
      <w:start w:val="1"/>
      <w:numFmt w:val="lowerRoman"/>
      <w:lvlText w:val="%6."/>
      <w:lvlJc w:val="right"/>
      <w:pPr>
        <w:ind w:left="6815" w:hanging="180"/>
      </w:pPr>
    </w:lvl>
    <w:lvl w:ilvl="6" w:tplc="1000000F" w:tentative="1">
      <w:start w:val="1"/>
      <w:numFmt w:val="decimal"/>
      <w:lvlText w:val="%7."/>
      <w:lvlJc w:val="left"/>
      <w:pPr>
        <w:ind w:left="7535" w:hanging="360"/>
      </w:pPr>
    </w:lvl>
    <w:lvl w:ilvl="7" w:tplc="10000019" w:tentative="1">
      <w:start w:val="1"/>
      <w:numFmt w:val="lowerLetter"/>
      <w:lvlText w:val="%8."/>
      <w:lvlJc w:val="left"/>
      <w:pPr>
        <w:ind w:left="8255" w:hanging="360"/>
      </w:pPr>
    </w:lvl>
    <w:lvl w:ilvl="8" w:tplc="1000001B" w:tentative="1">
      <w:start w:val="1"/>
      <w:numFmt w:val="lowerRoman"/>
      <w:lvlText w:val="%9."/>
      <w:lvlJc w:val="right"/>
      <w:pPr>
        <w:ind w:left="8975" w:hanging="180"/>
      </w:pPr>
    </w:lvl>
  </w:abstractNum>
  <w:abstractNum w:abstractNumId="17" w15:restartNumberingAfterBreak="0">
    <w:nsid w:val="05972F1C"/>
    <w:multiLevelType w:val="hybridMultilevel"/>
    <w:tmpl w:val="11DEF1DE"/>
    <w:lvl w:ilvl="0" w:tplc="103E7392">
      <w:start w:val="3"/>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07E879F7"/>
    <w:multiLevelType w:val="hybridMultilevel"/>
    <w:tmpl w:val="7FE2788A"/>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9" w15:restartNumberingAfterBreak="0">
    <w:nsid w:val="087F1268"/>
    <w:multiLevelType w:val="hybridMultilevel"/>
    <w:tmpl w:val="2AB4C706"/>
    <w:lvl w:ilvl="0" w:tplc="B2866F68">
      <w:start w:val="6"/>
      <w:numFmt w:val="chineseCountingThousand"/>
      <w:lvlText w:val="%1、"/>
      <w:lvlJc w:val="left"/>
      <w:pPr>
        <w:ind w:left="720" w:hanging="360"/>
      </w:pPr>
      <w:rPr>
        <w:rFonts w:ascii="SimHei" w:eastAsia="SimHei" w:hint="eastAsia"/>
        <w:sz w:val="32"/>
        <w:szCs w:val="3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0BB53D9D"/>
    <w:multiLevelType w:val="hybridMultilevel"/>
    <w:tmpl w:val="C9EE608A"/>
    <w:lvl w:ilvl="0" w:tplc="29922032">
      <w:start w:val="11"/>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0EC437A0"/>
    <w:multiLevelType w:val="hybridMultilevel"/>
    <w:tmpl w:val="5F32854E"/>
    <w:lvl w:ilvl="0" w:tplc="7B026CC4">
      <w:start w:val="2"/>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0F8A51B7"/>
    <w:multiLevelType w:val="hybridMultilevel"/>
    <w:tmpl w:val="C56677B8"/>
    <w:lvl w:ilvl="0" w:tplc="5CF22E44">
      <w:start w:val="1"/>
      <w:numFmt w:val="chineseCountingThousand"/>
      <w:lvlText w:val="（%1）"/>
      <w:lvlJc w:val="left"/>
      <w:pPr>
        <w:ind w:left="3215" w:hanging="360"/>
      </w:pPr>
      <w:rPr>
        <w:rFonts w:hint="default"/>
        <w:sz w:val="20"/>
        <w:szCs w:val="20"/>
      </w:rPr>
    </w:lvl>
    <w:lvl w:ilvl="1" w:tplc="10000019" w:tentative="1">
      <w:start w:val="1"/>
      <w:numFmt w:val="lowerLetter"/>
      <w:lvlText w:val="%2."/>
      <w:lvlJc w:val="left"/>
      <w:pPr>
        <w:ind w:left="3935" w:hanging="360"/>
      </w:pPr>
    </w:lvl>
    <w:lvl w:ilvl="2" w:tplc="1000001B" w:tentative="1">
      <w:start w:val="1"/>
      <w:numFmt w:val="lowerRoman"/>
      <w:lvlText w:val="%3."/>
      <w:lvlJc w:val="right"/>
      <w:pPr>
        <w:ind w:left="4655" w:hanging="180"/>
      </w:pPr>
    </w:lvl>
    <w:lvl w:ilvl="3" w:tplc="1000000F" w:tentative="1">
      <w:start w:val="1"/>
      <w:numFmt w:val="decimal"/>
      <w:lvlText w:val="%4."/>
      <w:lvlJc w:val="left"/>
      <w:pPr>
        <w:ind w:left="5375" w:hanging="360"/>
      </w:pPr>
    </w:lvl>
    <w:lvl w:ilvl="4" w:tplc="10000019" w:tentative="1">
      <w:start w:val="1"/>
      <w:numFmt w:val="lowerLetter"/>
      <w:lvlText w:val="%5."/>
      <w:lvlJc w:val="left"/>
      <w:pPr>
        <w:ind w:left="6095" w:hanging="360"/>
      </w:pPr>
    </w:lvl>
    <w:lvl w:ilvl="5" w:tplc="1000001B" w:tentative="1">
      <w:start w:val="1"/>
      <w:numFmt w:val="lowerRoman"/>
      <w:lvlText w:val="%6."/>
      <w:lvlJc w:val="right"/>
      <w:pPr>
        <w:ind w:left="6815" w:hanging="180"/>
      </w:pPr>
    </w:lvl>
    <w:lvl w:ilvl="6" w:tplc="1000000F" w:tentative="1">
      <w:start w:val="1"/>
      <w:numFmt w:val="decimal"/>
      <w:lvlText w:val="%7."/>
      <w:lvlJc w:val="left"/>
      <w:pPr>
        <w:ind w:left="7535" w:hanging="360"/>
      </w:pPr>
    </w:lvl>
    <w:lvl w:ilvl="7" w:tplc="10000019" w:tentative="1">
      <w:start w:val="1"/>
      <w:numFmt w:val="lowerLetter"/>
      <w:lvlText w:val="%8."/>
      <w:lvlJc w:val="left"/>
      <w:pPr>
        <w:ind w:left="8255" w:hanging="360"/>
      </w:pPr>
    </w:lvl>
    <w:lvl w:ilvl="8" w:tplc="1000001B" w:tentative="1">
      <w:start w:val="1"/>
      <w:numFmt w:val="lowerRoman"/>
      <w:lvlText w:val="%9."/>
      <w:lvlJc w:val="right"/>
      <w:pPr>
        <w:ind w:left="8975" w:hanging="180"/>
      </w:pPr>
    </w:lvl>
  </w:abstractNum>
  <w:abstractNum w:abstractNumId="23" w15:restartNumberingAfterBreak="0">
    <w:nsid w:val="10640EE0"/>
    <w:multiLevelType w:val="hybridMultilevel"/>
    <w:tmpl w:val="9E802A48"/>
    <w:lvl w:ilvl="0" w:tplc="8A2A1632">
      <w:start w:val="2"/>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10A40831"/>
    <w:multiLevelType w:val="hybridMultilevel"/>
    <w:tmpl w:val="4D96CF92"/>
    <w:lvl w:ilvl="0" w:tplc="6D96B204">
      <w:start w:val="1"/>
      <w:numFmt w:val="chineseCountingThousand"/>
      <w:lvlText w:val="（%1）"/>
      <w:lvlJc w:val="left"/>
      <w:pPr>
        <w:ind w:left="3215" w:hanging="360"/>
      </w:pPr>
      <w:rPr>
        <w:rFonts w:hint="default"/>
        <w:sz w:val="20"/>
        <w:szCs w:val="20"/>
      </w:rPr>
    </w:lvl>
    <w:lvl w:ilvl="1" w:tplc="10000019" w:tentative="1">
      <w:start w:val="1"/>
      <w:numFmt w:val="lowerLetter"/>
      <w:lvlText w:val="%2."/>
      <w:lvlJc w:val="left"/>
      <w:pPr>
        <w:ind w:left="3935" w:hanging="360"/>
      </w:pPr>
    </w:lvl>
    <w:lvl w:ilvl="2" w:tplc="1000001B" w:tentative="1">
      <w:start w:val="1"/>
      <w:numFmt w:val="lowerRoman"/>
      <w:lvlText w:val="%3."/>
      <w:lvlJc w:val="right"/>
      <w:pPr>
        <w:ind w:left="4655" w:hanging="180"/>
      </w:pPr>
    </w:lvl>
    <w:lvl w:ilvl="3" w:tplc="1000000F" w:tentative="1">
      <w:start w:val="1"/>
      <w:numFmt w:val="decimal"/>
      <w:lvlText w:val="%4."/>
      <w:lvlJc w:val="left"/>
      <w:pPr>
        <w:ind w:left="5375" w:hanging="360"/>
      </w:pPr>
    </w:lvl>
    <w:lvl w:ilvl="4" w:tplc="10000019" w:tentative="1">
      <w:start w:val="1"/>
      <w:numFmt w:val="lowerLetter"/>
      <w:lvlText w:val="%5."/>
      <w:lvlJc w:val="left"/>
      <w:pPr>
        <w:ind w:left="6095" w:hanging="360"/>
      </w:pPr>
    </w:lvl>
    <w:lvl w:ilvl="5" w:tplc="1000001B" w:tentative="1">
      <w:start w:val="1"/>
      <w:numFmt w:val="lowerRoman"/>
      <w:lvlText w:val="%6."/>
      <w:lvlJc w:val="right"/>
      <w:pPr>
        <w:ind w:left="6815" w:hanging="180"/>
      </w:pPr>
    </w:lvl>
    <w:lvl w:ilvl="6" w:tplc="1000000F" w:tentative="1">
      <w:start w:val="1"/>
      <w:numFmt w:val="decimal"/>
      <w:lvlText w:val="%7."/>
      <w:lvlJc w:val="left"/>
      <w:pPr>
        <w:ind w:left="7535" w:hanging="360"/>
      </w:pPr>
    </w:lvl>
    <w:lvl w:ilvl="7" w:tplc="10000019" w:tentative="1">
      <w:start w:val="1"/>
      <w:numFmt w:val="lowerLetter"/>
      <w:lvlText w:val="%8."/>
      <w:lvlJc w:val="left"/>
      <w:pPr>
        <w:ind w:left="8255" w:hanging="360"/>
      </w:pPr>
    </w:lvl>
    <w:lvl w:ilvl="8" w:tplc="1000001B" w:tentative="1">
      <w:start w:val="1"/>
      <w:numFmt w:val="lowerRoman"/>
      <w:lvlText w:val="%9."/>
      <w:lvlJc w:val="right"/>
      <w:pPr>
        <w:ind w:left="8975" w:hanging="180"/>
      </w:pPr>
    </w:lvl>
  </w:abstractNum>
  <w:abstractNum w:abstractNumId="25" w15:restartNumberingAfterBreak="0">
    <w:nsid w:val="10CF104F"/>
    <w:multiLevelType w:val="hybridMultilevel"/>
    <w:tmpl w:val="A5A2CA44"/>
    <w:lvl w:ilvl="0" w:tplc="05D652B4">
      <w:start w:val="1"/>
      <w:numFmt w:val="upperLetter"/>
      <w:lvlText w:val="%1."/>
      <w:lvlJc w:val="left"/>
      <w:pPr>
        <w:ind w:left="720" w:hanging="360"/>
      </w:pPr>
      <w:rPr>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13642661"/>
    <w:multiLevelType w:val="hybridMultilevel"/>
    <w:tmpl w:val="2AE4BCF0"/>
    <w:lvl w:ilvl="0" w:tplc="80DAC9B8">
      <w:start w:val="2"/>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14AF3ACF"/>
    <w:multiLevelType w:val="hybridMultilevel"/>
    <w:tmpl w:val="C27CBEC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28" w15:restartNumberingAfterBreak="0">
    <w:nsid w:val="1935428F"/>
    <w:multiLevelType w:val="hybridMultilevel"/>
    <w:tmpl w:val="EDB26214"/>
    <w:lvl w:ilvl="0" w:tplc="FFFFFFFF">
      <w:start w:val="1"/>
      <w:numFmt w:val="chineseCountingThousan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A3057E7"/>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1C047268"/>
    <w:multiLevelType w:val="hybridMultilevel"/>
    <w:tmpl w:val="76B45DD8"/>
    <w:lvl w:ilvl="0" w:tplc="9724E5DC">
      <w:start w:val="4"/>
      <w:numFmt w:val="chineseCountingThousand"/>
      <w:lvlText w:val="%1、"/>
      <w:lvlJc w:val="left"/>
      <w:pPr>
        <w:ind w:left="720" w:hanging="360"/>
      </w:pPr>
      <w:rPr>
        <w:rFonts w:ascii="SimHei" w:eastAsia="SimHei" w:hint="eastAsia"/>
        <w:sz w:val="32"/>
        <w:szCs w:val="3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1D533BE3"/>
    <w:multiLevelType w:val="hybridMultilevel"/>
    <w:tmpl w:val="60F4D2BA"/>
    <w:lvl w:ilvl="0" w:tplc="F75E6C8E">
      <w:start w:val="3"/>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1FC46A98"/>
    <w:multiLevelType w:val="hybridMultilevel"/>
    <w:tmpl w:val="311EA46C"/>
    <w:lvl w:ilvl="0" w:tplc="FFFFFFFF">
      <w:start w:val="1"/>
      <w:numFmt w:val="chineseCountingThousan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1154FEA"/>
    <w:multiLevelType w:val="hybridMultilevel"/>
    <w:tmpl w:val="078CD912"/>
    <w:lvl w:ilvl="0" w:tplc="3006D78C">
      <w:start w:val="1"/>
      <w:numFmt w:val="chineseCountingThousand"/>
      <w:lvlText w:val="（%1）"/>
      <w:lvlJc w:val="left"/>
      <w:pPr>
        <w:ind w:left="3215" w:hanging="360"/>
      </w:pPr>
      <w:rPr>
        <w:rFonts w:hint="default"/>
        <w:sz w:val="20"/>
        <w:szCs w:val="20"/>
      </w:rPr>
    </w:lvl>
    <w:lvl w:ilvl="1" w:tplc="10000019" w:tentative="1">
      <w:start w:val="1"/>
      <w:numFmt w:val="lowerLetter"/>
      <w:lvlText w:val="%2."/>
      <w:lvlJc w:val="left"/>
      <w:pPr>
        <w:ind w:left="3935" w:hanging="360"/>
      </w:pPr>
    </w:lvl>
    <w:lvl w:ilvl="2" w:tplc="1000001B" w:tentative="1">
      <w:start w:val="1"/>
      <w:numFmt w:val="lowerRoman"/>
      <w:lvlText w:val="%3."/>
      <w:lvlJc w:val="right"/>
      <w:pPr>
        <w:ind w:left="4655" w:hanging="180"/>
      </w:pPr>
    </w:lvl>
    <w:lvl w:ilvl="3" w:tplc="1000000F" w:tentative="1">
      <w:start w:val="1"/>
      <w:numFmt w:val="decimal"/>
      <w:lvlText w:val="%4."/>
      <w:lvlJc w:val="left"/>
      <w:pPr>
        <w:ind w:left="5375" w:hanging="360"/>
      </w:pPr>
    </w:lvl>
    <w:lvl w:ilvl="4" w:tplc="10000019" w:tentative="1">
      <w:start w:val="1"/>
      <w:numFmt w:val="lowerLetter"/>
      <w:lvlText w:val="%5."/>
      <w:lvlJc w:val="left"/>
      <w:pPr>
        <w:ind w:left="6095" w:hanging="360"/>
      </w:pPr>
    </w:lvl>
    <w:lvl w:ilvl="5" w:tplc="1000001B" w:tentative="1">
      <w:start w:val="1"/>
      <w:numFmt w:val="lowerRoman"/>
      <w:lvlText w:val="%6."/>
      <w:lvlJc w:val="right"/>
      <w:pPr>
        <w:ind w:left="6815" w:hanging="180"/>
      </w:pPr>
    </w:lvl>
    <w:lvl w:ilvl="6" w:tplc="1000000F" w:tentative="1">
      <w:start w:val="1"/>
      <w:numFmt w:val="decimal"/>
      <w:lvlText w:val="%7."/>
      <w:lvlJc w:val="left"/>
      <w:pPr>
        <w:ind w:left="7535" w:hanging="360"/>
      </w:pPr>
    </w:lvl>
    <w:lvl w:ilvl="7" w:tplc="10000019" w:tentative="1">
      <w:start w:val="1"/>
      <w:numFmt w:val="lowerLetter"/>
      <w:lvlText w:val="%8."/>
      <w:lvlJc w:val="left"/>
      <w:pPr>
        <w:ind w:left="8255" w:hanging="360"/>
      </w:pPr>
    </w:lvl>
    <w:lvl w:ilvl="8" w:tplc="1000001B" w:tentative="1">
      <w:start w:val="1"/>
      <w:numFmt w:val="lowerRoman"/>
      <w:lvlText w:val="%9."/>
      <w:lvlJc w:val="right"/>
      <w:pPr>
        <w:ind w:left="8975" w:hanging="180"/>
      </w:pPr>
    </w:lvl>
  </w:abstractNum>
  <w:abstractNum w:abstractNumId="34" w15:restartNumberingAfterBreak="0">
    <w:nsid w:val="24231B71"/>
    <w:multiLevelType w:val="hybridMultilevel"/>
    <w:tmpl w:val="595EC3C0"/>
    <w:lvl w:ilvl="0" w:tplc="521EDF3E">
      <w:start w:val="2"/>
      <w:numFmt w:val="chineseCountingThousand"/>
      <w:lvlText w:val="%1、"/>
      <w:lvlJc w:val="left"/>
      <w:pPr>
        <w:ind w:left="720" w:hanging="360"/>
      </w:pPr>
      <w:rPr>
        <w:rFonts w:ascii="SimHei" w:eastAsia="SimHei" w:hint="eastAsia"/>
        <w:sz w:val="32"/>
        <w:szCs w:val="3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26011F9E"/>
    <w:multiLevelType w:val="hybridMultilevel"/>
    <w:tmpl w:val="94A28FA6"/>
    <w:lvl w:ilvl="0" w:tplc="45D8BCC4">
      <w:start w:val="1"/>
      <w:numFmt w:val="chineseCountingThousand"/>
      <w:lvlText w:val="%1、"/>
      <w:lvlJc w:val="left"/>
      <w:pPr>
        <w:ind w:left="720" w:hanging="360"/>
      </w:pPr>
      <w:rPr>
        <w:rFonts w:hint="default"/>
        <w:sz w:val="32"/>
        <w:szCs w:val="3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2C016DCE"/>
    <w:multiLevelType w:val="hybridMultilevel"/>
    <w:tmpl w:val="6FB6F152"/>
    <w:lvl w:ilvl="0" w:tplc="C7C08BA6">
      <w:start w:val="3"/>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2C0A3357"/>
    <w:multiLevelType w:val="hybridMultilevel"/>
    <w:tmpl w:val="E1AE6A24"/>
    <w:lvl w:ilvl="0" w:tplc="80F6C184">
      <w:start w:val="1"/>
      <w:numFmt w:val="upperLetter"/>
      <w:lvlText w:val="%1."/>
      <w:lvlJc w:val="left"/>
      <w:pPr>
        <w:ind w:left="720" w:hanging="360"/>
      </w:pPr>
      <w:rPr>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2C78429A"/>
    <w:multiLevelType w:val="hybridMultilevel"/>
    <w:tmpl w:val="7BC82AB8"/>
    <w:lvl w:ilvl="0" w:tplc="7E40E22A">
      <w:start w:val="2"/>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2E4536CA"/>
    <w:multiLevelType w:val="hybridMultilevel"/>
    <w:tmpl w:val="2F589D02"/>
    <w:lvl w:ilvl="0" w:tplc="2D9C3654">
      <w:start w:val="1"/>
      <w:numFmt w:val="chineseCountingThousand"/>
      <w:lvlText w:val="（%1）"/>
      <w:lvlJc w:val="left"/>
      <w:pPr>
        <w:ind w:left="3215" w:hanging="360"/>
      </w:pPr>
      <w:rPr>
        <w:rFonts w:hint="default"/>
        <w:sz w:val="20"/>
        <w:szCs w:val="20"/>
      </w:rPr>
    </w:lvl>
    <w:lvl w:ilvl="1" w:tplc="10000019" w:tentative="1">
      <w:start w:val="1"/>
      <w:numFmt w:val="lowerLetter"/>
      <w:lvlText w:val="%2."/>
      <w:lvlJc w:val="left"/>
      <w:pPr>
        <w:ind w:left="3935" w:hanging="360"/>
      </w:pPr>
    </w:lvl>
    <w:lvl w:ilvl="2" w:tplc="1000001B" w:tentative="1">
      <w:start w:val="1"/>
      <w:numFmt w:val="lowerRoman"/>
      <w:lvlText w:val="%3."/>
      <w:lvlJc w:val="right"/>
      <w:pPr>
        <w:ind w:left="4655" w:hanging="180"/>
      </w:pPr>
    </w:lvl>
    <w:lvl w:ilvl="3" w:tplc="1000000F" w:tentative="1">
      <w:start w:val="1"/>
      <w:numFmt w:val="decimal"/>
      <w:lvlText w:val="%4."/>
      <w:lvlJc w:val="left"/>
      <w:pPr>
        <w:ind w:left="5375" w:hanging="360"/>
      </w:pPr>
    </w:lvl>
    <w:lvl w:ilvl="4" w:tplc="10000019" w:tentative="1">
      <w:start w:val="1"/>
      <w:numFmt w:val="lowerLetter"/>
      <w:lvlText w:val="%5."/>
      <w:lvlJc w:val="left"/>
      <w:pPr>
        <w:ind w:left="6095" w:hanging="360"/>
      </w:pPr>
    </w:lvl>
    <w:lvl w:ilvl="5" w:tplc="1000001B" w:tentative="1">
      <w:start w:val="1"/>
      <w:numFmt w:val="lowerRoman"/>
      <w:lvlText w:val="%6."/>
      <w:lvlJc w:val="right"/>
      <w:pPr>
        <w:ind w:left="6815" w:hanging="180"/>
      </w:pPr>
    </w:lvl>
    <w:lvl w:ilvl="6" w:tplc="1000000F" w:tentative="1">
      <w:start w:val="1"/>
      <w:numFmt w:val="decimal"/>
      <w:lvlText w:val="%7."/>
      <w:lvlJc w:val="left"/>
      <w:pPr>
        <w:ind w:left="7535" w:hanging="360"/>
      </w:pPr>
    </w:lvl>
    <w:lvl w:ilvl="7" w:tplc="10000019" w:tentative="1">
      <w:start w:val="1"/>
      <w:numFmt w:val="lowerLetter"/>
      <w:lvlText w:val="%8."/>
      <w:lvlJc w:val="left"/>
      <w:pPr>
        <w:ind w:left="8255" w:hanging="360"/>
      </w:pPr>
    </w:lvl>
    <w:lvl w:ilvl="8" w:tplc="1000001B" w:tentative="1">
      <w:start w:val="1"/>
      <w:numFmt w:val="lowerRoman"/>
      <w:lvlText w:val="%9."/>
      <w:lvlJc w:val="right"/>
      <w:pPr>
        <w:ind w:left="8975" w:hanging="180"/>
      </w:pPr>
    </w:lvl>
  </w:abstractNum>
  <w:abstractNum w:abstractNumId="40" w15:restartNumberingAfterBreak="0">
    <w:nsid w:val="31D45FCA"/>
    <w:multiLevelType w:val="hybridMultilevel"/>
    <w:tmpl w:val="BB22B788"/>
    <w:lvl w:ilvl="0" w:tplc="859C1764">
      <w:start w:val="1"/>
      <w:numFmt w:val="upperLetter"/>
      <w:lvlText w:val="%1."/>
      <w:lvlJc w:val="left"/>
      <w:pPr>
        <w:ind w:left="720" w:hanging="360"/>
      </w:pPr>
      <w:rPr>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2" w15:restartNumberingAfterBreak="0">
    <w:nsid w:val="32F76378"/>
    <w:multiLevelType w:val="hybridMultilevel"/>
    <w:tmpl w:val="312CCE7C"/>
    <w:lvl w:ilvl="0" w:tplc="FED4A566">
      <w:start w:val="3"/>
      <w:numFmt w:val="upperLetter"/>
      <w:lvlText w:val="%1."/>
      <w:lvlJc w:val="left"/>
      <w:pPr>
        <w:ind w:left="720" w:hanging="360"/>
      </w:pPr>
      <w:rPr>
        <w:rFonts w:hint="default"/>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330D48E5"/>
    <w:multiLevelType w:val="hybridMultilevel"/>
    <w:tmpl w:val="FC12D1E0"/>
    <w:lvl w:ilvl="0" w:tplc="04B2591A">
      <w:start w:val="1"/>
      <w:numFmt w:val="upperLetter"/>
      <w:lvlText w:val="%1."/>
      <w:lvlJc w:val="left"/>
      <w:pPr>
        <w:ind w:left="720" w:hanging="360"/>
      </w:pPr>
      <w:rPr>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33337400"/>
    <w:multiLevelType w:val="hybridMultilevel"/>
    <w:tmpl w:val="D1844A04"/>
    <w:lvl w:ilvl="0" w:tplc="F5F44EE0">
      <w:start w:val="4"/>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3921725E"/>
    <w:multiLevelType w:val="hybridMultilevel"/>
    <w:tmpl w:val="998405AC"/>
    <w:lvl w:ilvl="0" w:tplc="4DFE9592">
      <w:start w:val="14"/>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6" w15:restartNumberingAfterBreak="0">
    <w:nsid w:val="397862CA"/>
    <w:multiLevelType w:val="hybridMultilevel"/>
    <w:tmpl w:val="BED43B64"/>
    <w:lvl w:ilvl="0" w:tplc="D7824E88">
      <w:start w:val="1"/>
      <w:numFmt w:val="chineseCountingThousand"/>
      <w:lvlText w:val="%1、"/>
      <w:lvlJc w:val="left"/>
      <w:pPr>
        <w:ind w:left="720" w:hanging="360"/>
      </w:pPr>
      <w:rPr>
        <w:rFonts w:ascii="SimHei" w:eastAsia="SimHei" w:hint="eastAsia"/>
        <w:sz w:val="32"/>
        <w:szCs w:val="32"/>
        <w:lang w:val="en-G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7" w15:restartNumberingAfterBreak="0">
    <w:nsid w:val="3A0A616F"/>
    <w:multiLevelType w:val="hybridMultilevel"/>
    <w:tmpl w:val="718C9B24"/>
    <w:lvl w:ilvl="0" w:tplc="7764ABB6">
      <w:start w:val="3"/>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8" w15:restartNumberingAfterBreak="0">
    <w:nsid w:val="3D94224B"/>
    <w:multiLevelType w:val="hybridMultilevel"/>
    <w:tmpl w:val="0E38E29A"/>
    <w:lvl w:ilvl="0" w:tplc="EF424A62">
      <w:start w:val="3"/>
      <w:numFmt w:val="chineseCountingThousand"/>
      <w:lvlText w:val="%1、"/>
      <w:lvlJc w:val="left"/>
      <w:pPr>
        <w:ind w:left="720" w:hanging="360"/>
      </w:pPr>
      <w:rPr>
        <w:rFonts w:ascii="SimHei" w:eastAsia="SimHei" w:hint="eastAsia"/>
        <w:sz w:val="32"/>
        <w:szCs w:val="3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3F044863"/>
    <w:multiLevelType w:val="hybridMultilevel"/>
    <w:tmpl w:val="CC06A260"/>
    <w:lvl w:ilvl="0" w:tplc="ED9619C8">
      <w:start w:val="1"/>
      <w:numFmt w:val="decimal"/>
      <w:lvlText w:val="%1."/>
      <w:lvlJc w:val="left"/>
      <w:pPr>
        <w:ind w:left="720" w:hanging="360"/>
      </w:pPr>
    </w:lvl>
    <w:lvl w:ilvl="1" w:tplc="DAC201BC">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40302AF5"/>
    <w:multiLevelType w:val="hybridMultilevel"/>
    <w:tmpl w:val="6256D324"/>
    <w:lvl w:ilvl="0" w:tplc="7AE40330">
      <w:start w:val="9"/>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40C16714"/>
    <w:multiLevelType w:val="hybridMultilevel"/>
    <w:tmpl w:val="F7BEDADC"/>
    <w:lvl w:ilvl="0" w:tplc="A60CC76C">
      <w:start w:val="3"/>
      <w:numFmt w:val="chineseCountingThousand"/>
      <w:lvlText w:val="%1、"/>
      <w:lvlJc w:val="left"/>
      <w:pPr>
        <w:ind w:left="720" w:hanging="360"/>
      </w:pPr>
      <w:rPr>
        <w:rFonts w:ascii="SimHei" w:eastAsia="SimHei" w:hint="eastAsia"/>
        <w:sz w:val="32"/>
        <w:szCs w:val="3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2" w15:restartNumberingAfterBreak="0">
    <w:nsid w:val="42F74EF8"/>
    <w:multiLevelType w:val="hybridMultilevel"/>
    <w:tmpl w:val="CBB8F9E0"/>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53" w15:restartNumberingAfterBreak="0">
    <w:nsid w:val="478926A3"/>
    <w:multiLevelType w:val="hybridMultilevel"/>
    <w:tmpl w:val="8DE88136"/>
    <w:lvl w:ilvl="0" w:tplc="72521F42">
      <w:start w:val="1"/>
      <w:numFmt w:val="chineseCountingThousand"/>
      <w:lvlText w:val="（%1）"/>
      <w:lvlJc w:val="left"/>
      <w:pPr>
        <w:ind w:left="3215" w:hanging="360"/>
      </w:pPr>
      <w:rPr>
        <w:rFonts w:hint="default"/>
        <w:sz w:val="20"/>
        <w:szCs w:val="20"/>
      </w:rPr>
    </w:lvl>
    <w:lvl w:ilvl="1" w:tplc="10000019" w:tentative="1">
      <w:start w:val="1"/>
      <w:numFmt w:val="lowerLetter"/>
      <w:lvlText w:val="%2."/>
      <w:lvlJc w:val="left"/>
      <w:pPr>
        <w:ind w:left="3935" w:hanging="360"/>
      </w:pPr>
    </w:lvl>
    <w:lvl w:ilvl="2" w:tplc="1000001B" w:tentative="1">
      <w:start w:val="1"/>
      <w:numFmt w:val="lowerRoman"/>
      <w:lvlText w:val="%3."/>
      <w:lvlJc w:val="right"/>
      <w:pPr>
        <w:ind w:left="4655" w:hanging="180"/>
      </w:pPr>
    </w:lvl>
    <w:lvl w:ilvl="3" w:tplc="1000000F" w:tentative="1">
      <w:start w:val="1"/>
      <w:numFmt w:val="decimal"/>
      <w:lvlText w:val="%4."/>
      <w:lvlJc w:val="left"/>
      <w:pPr>
        <w:ind w:left="5375" w:hanging="360"/>
      </w:pPr>
    </w:lvl>
    <w:lvl w:ilvl="4" w:tplc="10000019" w:tentative="1">
      <w:start w:val="1"/>
      <w:numFmt w:val="lowerLetter"/>
      <w:lvlText w:val="%5."/>
      <w:lvlJc w:val="left"/>
      <w:pPr>
        <w:ind w:left="6095" w:hanging="360"/>
      </w:pPr>
    </w:lvl>
    <w:lvl w:ilvl="5" w:tplc="1000001B" w:tentative="1">
      <w:start w:val="1"/>
      <w:numFmt w:val="lowerRoman"/>
      <w:lvlText w:val="%6."/>
      <w:lvlJc w:val="right"/>
      <w:pPr>
        <w:ind w:left="6815" w:hanging="180"/>
      </w:pPr>
    </w:lvl>
    <w:lvl w:ilvl="6" w:tplc="1000000F" w:tentative="1">
      <w:start w:val="1"/>
      <w:numFmt w:val="decimal"/>
      <w:lvlText w:val="%7."/>
      <w:lvlJc w:val="left"/>
      <w:pPr>
        <w:ind w:left="7535" w:hanging="360"/>
      </w:pPr>
    </w:lvl>
    <w:lvl w:ilvl="7" w:tplc="10000019" w:tentative="1">
      <w:start w:val="1"/>
      <w:numFmt w:val="lowerLetter"/>
      <w:lvlText w:val="%8."/>
      <w:lvlJc w:val="left"/>
      <w:pPr>
        <w:ind w:left="8255" w:hanging="360"/>
      </w:pPr>
    </w:lvl>
    <w:lvl w:ilvl="8" w:tplc="1000001B" w:tentative="1">
      <w:start w:val="1"/>
      <w:numFmt w:val="lowerRoman"/>
      <w:lvlText w:val="%9."/>
      <w:lvlJc w:val="right"/>
      <w:pPr>
        <w:ind w:left="8975" w:hanging="180"/>
      </w:pPr>
    </w:lvl>
  </w:abstractNum>
  <w:abstractNum w:abstractNumId="54" w15:restartNumberingAfterBreak="0">
    <w:nsid w:val="4BDC7E91"/>
    <w:multiLevelType w:val="hybridMultilevel"/>
    <w:tmpl w:val="9F225034"/>
    <w:lvl w:ilvl="0" w:tplc="39328610">
      <w:start w:val="13"/>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5" w15:restartNumberingAfterBreak="0">
    <w:nsid w:val="4CD66A9B"/>
    <w:multiLevelType w:val="hybridMultilevel"/>
    <w:tmpl w:val="0AA81E64"/>
    <w:lvl w:ilvl="0" w:tplc="664E3C30">
      <w:start w:val="2"/>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6" w15:restartNumberingAfterBreak="0">
    <w:nsid w:val="4E2354F0"/>
    <w:multiLevelType w:val="hybridMultilevel"/>
    <w:tmpl w:val="5CE2ABE4"/>
    <w:lvl w:ilvl="0" w:tplc="FFFFFFFF">
      <w:start w:val="1"/>
      <w:numFmt w:val="chineseCountingThousan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FE4262C"/>
    <w:multiLevelType w:val="hybridMultilevel"/>
    <w:tmpl w:val="9388529A"/>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58" w15:restartNumberingAfterBreak="0">
    <w:nsid w:val="503F56DB"/>
    <w:multiLevelType w:val="hybridMultilevel"/>
    <w:tmpl w:val="F260E742"/>
    <w:lvl w:ilvl="0" w:tplc="8C1806E0">
      <w:start w:val="1"/>
      <w:numFmt w:val="chineseCountingThousand"/>
      <w:lvlText w:val="（%1）"/>
      <w:lvlJc w:val="left"/>
      <w:pPr>
        <w:ind w:left="3215" w:hanging="360"/>
      </w:pPr>
      <w:rPr>
        <w:rFonts w:hint="default"/>
        <w:sz w:val="20"/>
        <w:szCs w:val="20"/>
      </w:rPr>
    </w:lvl>
    <w:lvl w:ilvl="1" w:tplc="10000019" w:tentative="1">
      <w:start w:val="1"/>
      <w:numFmt w:val="lowerLetter"/>
      <w:lvlText w:val="%2."/>
      <w:lvlJc w:val="left"/>
      <w:pPr>
        <w:ind w:left="3935" w:hanging="360"/>
      </w:pPr>
    </w:lvl>
    <w:lvl w:ilvl="2" w:tplc="1000001B" w:tentative="1">
      <w:start w:val="1"/>
      <w:numFmt w:val="lowerRoman"/>
      <w:lvlText w:val="%3."/>
      <w:lvlJc w:val="right"/>
      <w:pPr>
        <w:ind w:left="4655" w:hanging="180"/>
      </w:pPr>
    </w:lvl>
    <w:lvl w:ilvl="3" w:tplc="1000000F" w:tentative="1">
      <w:start w:val="1"/>
      <w:numFmt w:val="decimal"/>
      <w:lvlText w:val="%4."/>
      <w:lvlJc w:val="left"/>
      <w:pPr>
        <w:ind w:left="5375" w:hanging="360"/>
      </w:pPr>
    </w:lvl>
    <w:lvl w:ilvl="4" w:tplc="10000019" w:tentative="1">
      <w:start w:val="1"/>
      <w:numFmt w:val="lowerLetter"/>
      <w:lvlText w:val="%5."/>
      <w:lvlJc w:val="left"/>
      <w:pPr>
        <w:ind w:left="6095" w:hanging="360"/>
      </w:pPr>
    </w:lvl>
    <w:lvl w:ilvl="5" w:tplc="1000001B" w:tentative="1">
      <w:start w:val="1"/>
      <w:numFmt w:val="lowerRoman"/>
      <w:lvlText w:val="%6."/>
      <w:lvlJc w:val="right"/>
      <w:pPr>
        <w:ind w:left="6815" w:hanging="180"/>
      </w:pPr>
    </w:lvl>
    <w:lvl w:ilvl="6" w:tplc="1000000F" w:tentative="1">
      <w:start w:val="1"/>
      <w:numFmt w:val="decimal"/>
      <w:lvlText w:val="%7."/>
      <w:lvlJc w:val="left"/>
      <w:pPr>
        <w:ind w:left="7535" w:hanging="360"/>
      </w:pPr>
    </w:lvl>
    <w:lvl w:ilvl="7" w:tplc="10000019" w:tentative="1">
      <w:start w:val="1"/>
      <w:numFmt w:val="lowerLetter"/>
      <w:lvlText w:val="%8."/>
      <w:lvlJc w:val="left"/>
      <w:pPr>
        <w:ind w:left="8255" w:hanging="360"/>
      </w:pPr>
    </w:lvl>
    <w:lvl w:ilvl="8" w:tplc="1000001B" w:tentative="1">
      <w:start w:val="1"/>
      <w:numFmt w:val="lowerRoman"/>
      <w:lvlText w:val="%9."/>
      <w:lvlJc w:val="right"/>
      <w:pPr>
        <w:ind w:left="8975" w:hanging="180"/>
      </w:pPr>
    </w:lvl>
  </w:abstractNum>
  <w:abstractNum w:abstractNumId="59" w15:restartNumberingAfterBreak="0">
    <w:nsid w:val="520710A1"/>
    <w:multiLevelType w:val="hybridMultilevel"/>
    <w:tmpl w:val="A72EF826"/>
    <w:lvl w:ilvl="0" w:tplc="793A193A">
      <w:start w:val="1"/>
      <w:numFmt w:val="chineseCountingThousand"/>
      <w:lvlText w:val="%1、"/>
      <w:lvlJc w:val="left"/>
      <w:pPr>
        <w:ind w:left="720" w:hanging="360"/>
      </w:pPr>
      <w:rPr>
        <w:rFonts w:ascii="SimHei" w:eastAsia="SimHei" w:hint="eastAsia"/>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0" w15:restartNumberingAfterBreak="0">
    <w:nsid w:val="52A66A9D"/>
    <w:multiLevelType w:val="multilevel"/>
    <w:tmpl w:val="2708A9BC"/>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61" w15:restartNumberingAfterBreak="0">
    <w:nsid w:val="5312123B"/>
    <w:multiLevelType w:val="hybridMultilevel"/>
    <w:tmpl w:val="4906FE10"/>
    <w:lvl w:ilvl="0" w:tplc="76DC46E6">
      <w:start w:val="4"/>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2" w15:restartNumberingAfterBreak="0">
    <w:nsid w:val="54C00755"/>
    <w:multiLevelType w:val="hybridMultilevel"/>
    <w:tmpl w:val="FAC0241C"/>
    <w:lvl w:ilvl="0" w:tplc="7682BE08">
      <w:start w:val="12"/>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563D34D1"/>
    <w:multiLevelType w:val="hybridMultilevel"/>
    <w:tmpl w:val="35C6393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64" w15:restartNumberingAfterBreak="0">
    <w:nsid w:val="5AD85D12"/>
    <w:multiLevelType w:val="hybridMultilevel"/>
    <w:tmpl w:val="1988BD98"/>
    <w:lvl w:ilvl="0" w:tplc="1FCE61C6">
      <w:start w:val="4"/>
      <w:numFmt w:val="upperLetter"/>
      <w:lvlText w:val="%1."/>
      <w:lvlJc w:val="left"/>
      <w:pPr>
        <w:ind w:left="720" w:hanging="360"/>
      </w:pPr>
      <w:rPr>
        <w:rFonts w:hint="default"/>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5" w15:restartNumberingAfterBreak="0">
    <w:nsid w:val="5C1D0565"/>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5DF1262F"/>
    <w:multiLevelType w:val="hybridMultilevel"/>
    <w:tmpl w:val="3CACE6B2"/>
    <w:lvl w:ilvl="0" w:tplc="934EB564">
      <w:start w:val="7"/>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7" w15:restartNumberingAfterBreak="0">
    <w:nsid w:val="5EC32B01"/>
    <w:multiLevelType w:val="hybridMultilevel"/>
    <w:tmpl w:val="03680FD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68" w15:restartNumberingAfterBreak="0">
    <w:nsid w:val="5F336EE5"/>
    <w:multiLevelType w:val="hybridMultilevel"/>
    <w:tmpl w:val="F1502128"/>
    <w:lvl w:ilvl="0" w:tplc="78828F4E">
      <w:start w:val="1"/>
      <w:numFmt w:val="upperLetter"/>
      <w:lvlText w:val="%1."/>
      <w:lvlJc w:val="left"/>
      <w:pPr>
        <w:ind w:left="720" w:hanging="360"/>
      </w:pPr>
      <w:rPr>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9" w15:restartNumberingAfterBreak="0">
    <w:nsid w:val="63FA3B10"/>
    <w:multiLevelType w:val="hybridMultilevel"/>
    <w:tmpl w:val="06949FD0"/>
    <w:lvl w:ilvl="0" w:tplc="86A29E96">
      <w:start w:val="3"/>
      <w:numFmt w:val="upperLetter"/>
      <w:lvlText w:val="%1."/>
      <w:lvlJc w:val="left"/>
      <w:pPr>
        <w:ind w:left="720" w:hanging="360"/>
      </w:pPr>
      <w:rPr>
        <w:rFonts w:hint="default"/>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0" w15:restartNumberingAfterBreak="0">
    <w:nsid w:val="67BB4356"/>
    <w:multiLevelType w:val="hybridMultilevel"/>
    <w:tmpl w:val="ECD69520"/>
    <w:lvl w:ilvl="0" w:tplc="9A82FE92">
      <w:start w:val="2"/>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1"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72" w15:restartNumberingAfterBreak="0">
    <w:nsid w:val="6C5971DE"/>
    <w:multiLevelType w:val="hybridMultilevel"/>
    <w:tmpl w:val="574ED916"/>
    <w:lvl w:ilvl="0" w:tplc="FFFFFFFF">
      <w:start w:val="1"/>
      <w:numFmt w:val="chineseCountingThousan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C973E27"/>
    <w:multiLevelType w:val="hybridMultilevel"/>
    <w:tmpl w:val="61CAE17A"/>
    <w:lvl w:ilvl="0" w:tplc="67989556">
      <w:start w:val="5"/>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4" w15:restartNumberingAfterBreak="0">
    <w:nsid w:val="6CE42423"/>
    <w:multiLevelType w:val="hybridMultilevel"/>
    <w:tmpl w:val="9C1699D4"/>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CE2C29AE">
      <w:start w:val="1"/>
      <w:numFmt w:val="decimal"/>
      <w:lvlText w:val="%7."/>
      <w:lvlJc w:val="left"/>
      <w:pPr>
        <w:ind w:left="7535" w:hanging="360"/>
      </w:pPr>
      <w:rPr>
        <w:i w:val="0"/>
        <w:iCs/>
        <w:strike w:val="0"/>
      </w:r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75" w15:restartNumberingAfterBreak="0">
    <w:nsid w:val="6E515B0D"/>
    <w:multiLevelType w:val="hybridMultilevel"/>
    <w:tmpl w:val="856852CE"/>
    <w:lvl w:ilvl="0" w:tplc="C240BAB6">
      <w:start w:val="2"/>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6" w15:restartNumberingAfterBreak="0">
    <w:nsid w:val="6E9778FF"/>
    <w:multiLevelType w:val="hybridMultilevel"/>
    <w:tmpl w:val="1D5233EC"/>
    <w:lvl w:ilvl="0" w:tplc="0B82E394">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EA156DB"/>
    <w:multiLevelType w:val="hybridMultilevel"/>
    <w:tmpl w:val="ACBAE8C8"/>
    <w:lvl w:ilvl="0" w:tplc="FFFFFFFF">
      <w:start w:val="1"/>
      <w:numFmt w:val="chineseCountingThousan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FF7321D"/>
    <w:multiLevelType w:val="multilevel"/>
    <w:tmpl w:val="501C9EA8"/>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79" w15:restartNumberingAfterBreak="0">
    <w:nsid w:val="70455A99"/>
    <w:multiLevelType w:val="hybridMultilevel"/>
    <w:tmpl w:val="C38C5188"/>
    <w:lvl w:ilvl="0" w:tplc="5B86B668">
      <w:start w:val="2"/>
      <w:numFmt w:val="upperLetter"/>
      <w:lvlText w:val="%1."/>
      <w:lvlJc w:val="left"/>
      <w:pPr>
        <w:ind w:left="720" w:hanging="360"/>
      </w:pPr>
      <w:rPr>
        <w:rFonts w:hint="default"/>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0" w15:restartNumberingAfterBreak="0">
    <w:nsid w:val="74275555"/>
    <w:multiLevelType w:val="hybridMultilevel"/>
    <w:tmpl w:val="B3E870A8"/>
    <w:lvl w:ilvl="0" w:tplc="F71CB17C">
      <w:start w:val="2"/>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1"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82" w15:restartNumberingAfterBreak="0">
    <w:nsid w:val="78C45268"/>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79003AAA"/>
    <w:multiLevelType w:val="hybridMultilevel"/>
    <w:tmpl w:val="F9527E9A"/>
    <w:lvl w:ilvl="0" w:tplc="FFFFFFFF">
      <w:start w:val="1"/>
      <w:numFmt w:val="chineseCountingThousan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BDC7F2C"/>
    <w:multiLevelType w:val="hybridMultilevel"/>
    <w:tmpl w:val="3E661A7E"/>
    <w:lvl w:ilvl="0" w:tplc="153E2EB4">
      <w:start w:val="3"/>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5" w15:restartNumberingAfterBreak="0">
    <w:nsid w:val="7C906F21"/>
    <w:multiLevelType w:val="hybridMultilevel"/>
    <w:tmpl w:val="78DE6464"/>
    <w:lvl w:ilvl="0" w:tplc="FFFFFFFF">
      <w:start w:val="1"/>
      <w:numFmt w:val="chineseCountingThousan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D6677CB"/>
    <w:multiLevelType w:val="hybridMultilevel"/>
    <w:tmpl w:val="E37A3BFE"/>
    <w:lvl w:ilvl="0" w:tplc="4126AB60">
      <w:start w:val="3"/>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7" w15:restartNumberingAfterBreak="0">
    <w:nsid w:val="7D987136"/>
    <w:multiLevelType w:val="hybridMultilevel"/>
    <w:tmpl w:val="F16078DE"/>
    <w:lvl w:ilvl="0" w:tplc="9D149000">
      <w:start w:val="3"/>
      <w:numFmt w:val="chineseCountingThousan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560672902">
    <w:abstractNumId w:val="60"/>
  </w:num>
  <w:num w:numId="2" w16cid:durableId="1072390599">
    <w:abstractNumId w:val="78"/>
  </w:num>
  <w:num w:numId="3" w16cid:durableId="728265868">
    <w:abstractNumId w:val="9"/>
  </w:num>
  <w:num w:numId="4" w16cid:durableId="995306638">
    <w:abstractNumId w:val="7"/>
  </w:num>
  <w:num w:numId="5" w16cid:durableId="1086223934">
    <w:abstractNumId w:val="6"/>
  </w:num>
  <w:num w:numId="6" w16cid:durableId="911502882">
    <w:abstractNumId w:val="5"/>
  </w:num>
  <w:num w:numId="7" w16cid:durableId="1470978857">
    <w:abstractNumId w:val="4"/>
  </w:num>
  <w:num w:numId="8" w16cid:durableId="552039967">
    <w:abstractNumId w:val="8"/>
  </w:num>
  <w:num w:numId="9" w16cid:durableId="1073163711">
    <w:abstractNumId w:val="3"/>
  </w:num>
  <w:num w:numId="10" w16cid:durableId="821121584">
    <w:abstractNumId w:val="2"/>
  </w:num>
  <w:num w:numId="11" w16cid:durableId="789589986">
    <w:abstractNumId w:val="1"/>
  </w:num>
  <w:num w:numId="12" w16cid:durableId="1519419302">
    <w:abstractNumId w:val="0"/>
  </w:num>
  <w:num w:numId="13" w16cid:durableId="492985870">
    <w:abstractNumId w:val="60"/>
    <w:lvlOverride w:ilvl="2">
      <w:lvl w:ilvl="2">
        <w:start w:val="1"/>
        <w:numFmt w:val="chineseCountingThousand"/>
        <w:lvlText w:val="(%3)"/>
        <w:lvlJc w:val="left"/>
        <w:pPr>
          <w:ind w:left="2855" w:hanging="360"/>
        </w:pPr>
        <w:rPr>
          <w:rFonts w:ascii="SimSun" w:eastAsia="SimSun" w:hAnsi="SimSun" w:hint="default"/>
          <w:sz w:val="20"/>
          <w:szCs w:val="20"/>
        </w:rPr>
      </w:lvl>
    </w:lvlOverride>
  </w:num>
  <w:num w:numId="14" w16cid:durableId="691953164">
    <w:abstractNumId w:val="74"/>
  </w:num>
  <w:num w:numId="15" w16cid:durableId="819463086">
    <w:abstractNumId w:val="14"/>
  </w:num>
  <w:num w:numId="16" w16cid:durableId="1359745401">
    <w:abstractNumId w:val="81"/>
  </w:num>
  <w:num w:numId="17" w16cid:durableId="5528911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4634598">
    <w:abstractNumId w:val="41"/>
  </w:num>
  <w:num w:numId="19" w16cid:durableId="1713260297">
    <w:abstractNumId w:val="71"/>
  </w:num>
  <w:num w:numId="20" w16cid:durableId="1491409064">
    <w:abstractNumId w:val="29"/>
  </w:num>
  <w:num w:numId="21" w16cid:durableId="428241484">
    <w:abstractNumId w:val="65"/>
  </w:num>
  <w:num w:numId="22" w16cid:durableId="19986071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91612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46708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09274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28919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9991927">
    <w:abstractNumId w:val="60"/>
  </w:num>
  <w:num w:numId="28" w16cid:durableId="943877253">
    <w:abstractNumId w:val="12"/>
  </w:num>
  <w:num w:numId="29" w16cid:durableId="545214744">
    <w:abstractNumId w:val="67"/>
  </w:num>
  <w:num w:numId="30" w16cid:durableId="1077358240">
    <w:abstractNumId w:val="52"/>
  </w:num>
  <w:num w:numId="31" w16cid:durableId="1326781540">
    <w:abstractNumId w:val="13"/>
  </w:num>
  <w:num w:numId="32" w16cid:durableId="399518981">
    <w:abstractNumId w:val="57"/>
  </w:num>
  <w:num w:numId="33" w16cid:durableId="368652766">
    <w:abstractNumId w:val="63"/>
  </w:num>
  <w:num w:numId="34" w16cid:durableId="1559977803">
    <w:abstractNumId w:val="18"/>
  </w:num>
  <w:num w:numId="35" w16cid:durableId="455951061">
    <w:abstractNumId w:val="27"/>
  </w:num>
  <w:num w:numId="36" w16cid:durableId="11770350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9087970">
    <w:abstractNumId w:val="76"/>
  </w:num>
  <w:num w:numId="38" w16cid:durableId="392513041">
    <w:abstractNumId w:val="82"/>
  </w:num>
  <w:num w:numId="39" w16cid:durableId="1802065869">
    <w:abstractNumId w:val="33"/>
  </w:num>
  <w:num w:numId="40" w16cid:durableId="2078361911">
    <w:abstractNumId w:val="22"/>
  </w:num>
  <w:num w:numId="41" w16cid:durableId="249630814">
    <w:abstractNumId w:val="35"/>
  </w:num>
  <w:num w:numId="42" w16cid:durableId="1627811153">
    <w:abstractNumId w:val="23"/>
  </w:num>
  <w:num w:numId="43" w16cid:durableId="124589106">
    <w:abstractNumId w:val="17"/>
  </w:num>
  <w:num w:numId="44" w16cid:durableId="2090232018">
    <w:abstractNumId w:val="30"/>
  </w:num>
  <w:num w:numId="45" w16cid:durableId="1308390313">
    <w:abstractNumId w:val="73"/>
  </w:num>
  <w:num w:numId="46" w16cid:durableId="1066955980">
    <w:abstractNumId w:val="19"/>
  </w:num>
  <w:num w:numId="47" w16cid:durableId="847987521">
    <w:abstractNumId w:val="66"/>
  </w:num>
  <w:num w:numId="48" w16cid:durableId="781997044">
    <w:abstractNumId w:val="15"/>
  </w:num>
  <w:num w:numId="49" w16cid:durableId="1707027933">
    <w:abstractNumId w:val="50"/>
  </w:num>
  <w:num w:numId="50" w16cid:durableId="437215611">
    <w:abstractNumId w:val="11"/>
  </w:num>
  <w:num w:numId="51" w16cid:durableId="1295139240">
    <w:abstractNumId w:val="20"/>
  </w:num>
  <w:num w:numId="52" w16cid:durableId="1700817495">
    <w:abstractNumId w:val="62"/>
  </w:num>
  <w:num w:numId="53" w16cid:durableId="1564484611">
    <w:abstractNumId w:val="54"/>
  </w:num>
  <w:num w:numId="54" w16cid:durableId="975376719">
    <w:abstractNumId w:val="45"/>
  </w:num>
  <w:num w:numId="55" w16cid:durableId="1138567720">
    <w:abstractNumId w:val="16"/>
  </w:num>
  <w:num w:numId="56" w16cid:durableId="1318613496">
    <w:abstractNumId w:val="24"/>
  </w:num>
  <w:num w:numId="57" w16cid:durableId="997685688">
    <w:abstractNumId w:val="58"/>
  </w:num>
  <w:num w:numId="58" w16cid:durableId="1664358989">
    <w:abstractNumId w:val="39"/>
  </w:num>
  <w:num w:numId="59" w16cid:durableId="1792555149">
    <w:abstractNumId w:val="53"/>
  </w:num>
  <w:num w:numId="60" w16cid:durableId="926227094">
    <w:abstractNumId w:val="40"/>
  </w:num>
  <w:num w:numId="61" w16cid:durableId="1886216307">
    <w:abstractNumId w:val="79"/>
  </w:num>
  <w:num w:numId="62" w16cid:durableId="1649244343">
    <w:abstractNumId w:val="69"/>
  </w:num>
  <w:num w:numId="63" w16cid:durableId="1767341394">
    <w:abstractNumId w:val="25"/>
  </w:num>
  <w:num w:numId="64" w16cid:durableId="1482847746">
    <w:abstractNumId w:val="10"/>
  </w:num>
  <w:num w:numId="65" w16cid:durableId="2146578599">
    <w:abstractNumId w:val="46"/>
  </w:num>
  <w:num w:numId="66" w16cid:durableId="1046639645">
    <w:abstractNumId w:val="55"/>
  </w:num>
  <w:num w:numId="67" w16cid:durableId="27919533">
    <w:abstractNumId w:val="86"/>
  </w:num>
  <w:num w:numId="68" w16cid:durableId="369766490">
    <w:abstractNumId w:val="43"/>
  </w:num>
  <w:num w:numId="69" w16cid:durableId="451477788">
    <w:abstractNumId w:val="42"/>
  </w:num>
  <w:num w:numId="70" w16cid:durableId="2114283118">
    <w:abstractNumId w:val="64"/>
  </w:num>
  <w:num w:numId="71" w16cid:durableId="1037125975">
    <w:abstractNumId w:val="59"/>
  </w:num>
  <w:num w:numId="72" w16cid:durableId="812410600">
    <w:abstractNumId w:val="37"/>
  </w:num>
  <w:num w:numId="73" w16cid:durableId="701515664">
    <w:abstractNumId w:val="44"/>
  </w:num>
  <w:num w:numId="74" w16cid:durableId="1765496149">
    <w:abstractNumId w:val="77"/>
  </w:num>
  <w:num w:numId="75" w16cid:durableId="1906992642">
    <w:abstractNumId w:val="38"/>
  </w:num>
  <w:num w:numId="76" w16cid:durableId="1877110799">
    <w:abstractNumId w:val="47"/>
  </w:num>
  <w:num w:numId="77" w16cid:durableId="1203253865">
    <w:abstractNumId w:val="83"/>
  </w:num>
  <w:num w:numId="78" w16cid:durableId="2017999971">
    <w:abstractNumId w:val="70"/>
  </w:num>
  <w:num w:numId="79" w16cid:durableId="2072920671">
    <w:abstractNumId w:val="87"/>
  </w:num>
  <w:num w:numId="80" w16cid:durableId="1526360119">
    <w:abstractNumId w:val="68"/>
  </w:num>
  <w:num w:numId="81" w16cid:durableId="758868620">
    <w:abstractNumId w:val="72"/>
  </w:num>
  <w:num w:numId="82" w16cid:durableId="2034452654">
    <w:abstractNumId w:val="21"/>
  </w:num>
  <w:num w:numId="83" w16cid:durableId="105925875">
    <w:abstractNumId w:val="51"/>
  </w:num>
  <w:num w:numId="84" w16cid:durableId="75565218">
    <w:abstractNumId w:val="85"/>
  </w:num>
  <w:num w:numId="85" w16cid:durableId="1669401050">
    <w:abstractNumId w:val="34"/>
  </w:num>
  <w:num w:numId="86" w16cid:durableId="1146361047">
    <w:abstractNumId w:val="48"/>
  </w:num>
  <w:num w:numId="87" w16cid:durableId="351105868">
    <w:abstractNumId w:val="32"/>
  </w:num>
  <w:num w:numId="88" w16cid:durableId="959799411">
    <w:abstractNumId w:val="75"/>
  </w:num>
  <w:num w:numId="89" w16cid:durableId="2028215792">
    <w:abstractNumId w:val="36"/>
  </w:num>
  <w:num w:numId="90" w16cid:durableId="893468223">
    <w:abstractNumId w:val="28"/>
  </w:num>
  <w:num w:numId="91" w16cid:durableId="726105283">
    <w:abstractNumId w:val="26"/>
  </w:num>
  <w:num w:numId="92" w16cid:durableId="2111117216">
    <w:abstractNumId w:val="84"/>
  </w:num>
  <w:num w:numId="93" w16cid:durableId="927615945">
    <w:abstractNumId w:val="56"/>
  </w:num>
  <w:num w:numId="94" w16cid:durableId="935601256">
    <w:abstractNumId w:val="80"/>
  </w:num>
  <w:num w:numId="95" w16cid:durableId="217330074">
    <w:abstractNumId w:val="31"/>
  </w:num>
  <w:num w:numId="96" w16cid:durableId="426464597">
    <w:abstractNumId w:val="61"/>
  </w:num>
  <w:num w:numId="97" w16cid:durableId="1490168805">
    <w:abstractNumId w:val="60"/>
  </w:num>
  <w:num w:numId="98" w16cid:durableId="402680264">
    <w:abstractNumId w:val="60"/>
  </w:num>
  <w:num w:numId="99" w16cid:durableId="1160538013">
    <w:abstractNumId w:val="60"/>
  </w:num>
  <w:num w:numId="100" w16cid:durableId="1886871933">
    <w:abstractNumId w:val="60"/>
  </w:num>
  <w:num w:numId="101" w16cid:durableId="1058435186">
    <w:abstractNumId w:val="60"/>
  </w:num>
  <w:num w:numId="102" w16cid:durableId="699203940">
    <w:abstractNumId w:val="60"/>
  </w:num>
  <w:num w:numId="103" w16cid:durableId="1125663850">
    <w:abstractNumId w:val="60"/>
  </w:num>
  <w:num w:numId="104" w16cid:durableId="1635866788">
    <w:abstractNumId w:val="60"/>
  </w:num>
  <w:num w:numId="105" w16cid:durableId="519901829">
    <w:abstractNumId w:val="60"/>
  </w:num>
  <w:num w:numId="106" w16cid:durableId="718435167">
    <w:abstractNumId w:val="60"/>
  </w:num>
  <w:num w:numId="107" w16cid:durableId="2128039253">
    <w:abstractNumId w:val="60"/>
  </w:num>
  <w:num w:numId="108" w16cid:durableId="1634864556">
    <w:abstractNumId w:val="60"/>
  </w:num>
  <w:num w:numId="109" w16cid:durableId="1367944518">
    <w:abstractNumId w:val="60"/>
  </w:num>
  <w:num w:numId="110" w16cid:durableId="39474447">
    <w:abstractNumId w:val="60"/>
  </w:num>
  <w:num w:numId="111" w16cid:durableId="1181696563">
    <w:abstractNumId w:val="60"/>
  </w:num>
  <w:num w:numId="112" w16cid:durableId="218984403">
    <w:abstractNumId w:val="60"/>
  </w:num>
  <w:num w:numId="113" w16cid:durableId="366879807">
    <w:abstractNumId w:val="6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es-ES" w:vendorID="64" w:dllVersion="0" w:nlCheck="1" w:checkStyle="0"/>
  <w:activeWritingStyle w:appName="MSWord" w:lang="nl-NL" w:vendorID="64" w:dllVersion="0" w:nlCheck="1" w:checkStyle="0"/>
  <w:activeWritingStyle w:appName="MSWord" w:lang="zh-CN"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C0"/>
    <w:rsid w:val="00003968"/>
    <w:rsid w:val="00003E8C"/>
    <w:rsid w:val="0000429F"/>
    <w:rsid w:val="000047D3"/>
    <w:rsid w:val="0000493D"/>
    <w:rsid w:val="00004BB0"/>
    <w:rsid w:val="0000695D"/>
    <w:rsid w:val="000074D4"/>
    <w:rsid w:val="000149E6"/>
    <w:rsid w:val="000208C8"/>
    <w:rsid w:val="000235F7"/>
    <w:rsid w:val="000247B0"/>
    <w:rsid w:val="00026997"/>
    <w:rsid w:val="00033B02"/>
    <w:rsid w:val="00033E0B"/>
    <w:rsid w:val="000344CB"/>
    <w:rsid w:val="00035EDE"/>
    <w:rsid w:val="00042E54"/>
    <w:rsid w:val="0004306E"/>
    <w:rsid w:val="0004317C"/>
    <w:rsid w:val="00046423"/>
    <w:rsid w:val="0004716D"/>
    <w:rsid w:val="000509B4"/>
    <w:rsid w:val="00050B49"/>
    <w:rsid w:val="000534C7"/>
    <w:rsid w:val="00056B2C"/>
    <w:rsid w:val="0005782D"/>
    <w:rsid w:val="0006035B"/>
    <w:rsid w:val="00060511"/>
    <w:rsid w:val="000625F0"/>
    <w:rsid w:val="00064FBA"/>
    <w:rsid w:val="0007166E"/>
    <w:rsid w:val="00071886"/>
    <w:rsid w:val="00073F34"/>
    <w:rsid w:val="000742BC"/>
    <w:rsid w:val="0008041D"/>
    <w:rsid w:val="00081454"/>
    <w:rsid w:val="00082A0C"/>
    <w:rsid w:val="00082DCD"/>
    <w:rsid w:val="00083504"/>
    <w:rsid w:val="0008387D"/>
    <w:rsid w:val="00085528"/>
    <w:rsid w:val="000864A2"/>
    <w:rsid w:val="0008710B"/>
    <w:rsid w:val="0009029A"/>
    <w:rsid w:val="000931D4"/>
    <w:rsid w:val="00095508"/>
    <w:rsid w:val="00095A46"/>
    <w:rsid w:val="0009640C"/>
    <w:rsid w:val="000A15D0"/>
    <w:rsid w:val="000A1903"/>
    <w:rsid w:val="000A2469"/>
    <w:rsid w:val="000A4D0D"/>
    <w:rsid w:val="000B1FF7"/>
    <w:rsid w:val="000B21D5"/>
    <w:rsid w:val="000B22A2"/>
    <w:rsid w:val="000B23E4"/>
    <w:rsid w:val="000B2E5D"/>
    <w:rsid w:val="000B42F8"/>
    <w:rsid w:val="000B48C3"/>
    <w:rsid w:val="000B4E23"/>
    <w:rsid w:val="000C1934"/>
    <w:rsid w:val="000C203A"/>
    <w:rsid w:val="000C2A52"/>
    <w:rsid w:val="000C375E"/>
    <w:rsid w:val="000C46A9"/>
    <w:rsid w:val="000C6D59"/>
    <w:rsid w:val="000D1D05"/>
    <w:rsid w:val="000D33C0"/>
    <w:rsid w:val="000D33D5"/>
    <w:rsid w:val="000D47A2"/>
    <w:rsid w:val="000D5884"/>
    <w:rsid w:val="000D6941"/>
    <w:rsid w:val="000E0405"/>
    <w:rsid w:val="000E4E72"/>
    <w:rsid w:val="000E6986"/>
    <w:rsid w:val="000E6C11"/>
    <w:rsid w:val="000F264A"/>
    <w:rsid w:val="000F6CFF"/>
    <w:rsid w:val="000F71FD"/>
    <w:rsid w:val="00100838"/>
    <w:rsid w:val="001014EA"/>
    <w:rsid w:val="0010281C"/>
    <w:rsid w:val="00105D1D"/>
    <w:rsid w:val="00112FE9"/>
    <w:rsid w:val="00115F73"/>
    <w:rsid w:val="001202E3"/>
    <w:rsid w:val="00123699"/>
    <w:rsid w:val="00126162"/>
    <w:rsid w:val="001265DF"/>
    <w:rsid w:val="00127DB9"/>
    <w:rsid w:val="00127FEA"/>
    <w:rsid w:val="0013059D"/>
    <w:rsid w:val="00132559"/>
    <w:rsid w:val="00133121"/>
    <w:rsid w:val="001339EE"/>
    <w:rsid w:val="00137300"/>
    <w:rsid w:val="00137BC6"/>
    <w:rsid w:val="0014072D"/>
    <w:rsid w:val="0014083A"/>
    <w:rsid w:val="00141A55"/>
    <w:rsid w:val="001446A3"/>
    <w:rsid w:val="00144977"/>
    <w:rsid w:val="00151C2A"/>
    <w:rsid w:val="00155395"/>
    <w:rsid w:val="00156F26"/>
    <w:rsid w:val="001615B3"/>
    <w:rsid w:val="00161C2F"/>
    <w:rsid w:val="00162E98"/>
    <w:rsid w:val="00166696"/>
    <w:rsid w:val="00172E6C"/>
    <w:rsid w:val="00173D27"/>
    <w:rsid w:val="0017462B"/>
    <w:rsid w:val="00174739"/>
    <w:rsid w:val="0018127C"/>
    <w:rsid w:val="00181EC8"/>
    <w:rsid w:val="00184349"/>
    <w:rsid w:val="00190500"/>
    <w:rsid w:val="00191FCD"/>
    <w:rsid w:val="001935E7"/>
    <w:rsid w:val="00194AE7"/>
    <w:rsid w:val="00195F33"/>
    <w:rsid w:val="001960BB"/>
    <w:rsid w:val="001968BB"/>
    <w:rsid w:val="001A251B"/>
    <w:rsid w:val="001A31D4"/>
    <w:rsid w:val="001A3CE0"/>
    <w:rsid w:val="001A5496"/>
    <w:rsid w:val="001A5EE1"/>
    <w:rsid w:val="001A5EF0"/>
    <w:rsid w:val="001A7BB0"/>
    <w:rsid w:val="001A7FF9"/>
    <w:rsid w:val="001B1617"/>
    <w:rsid w:val="001B504B"/>
    <w:rsid w:val="001B7D91"/>
    <w:rsid w:val="001C113A"/>
    <w:rsid w:val="001C29FC"/>
    <w:rsid w:val="001C3176"/>
    <w:rsid w:val="001C4F12"/>
    <w:rsid w:val="001C551D"/>
    <w:rsid w:val="001C6088"/>
    <w:rsid w:val="001C7C9C"/>
    <w:rsid w:val="001D2BB6"/>
    <w:rsid w:val="001D3874"/>
    <w:rsid w:val="001D5344"/>
    <w:rsid w:val="001D6920"/>
    <w:rsid w:val="001D717C"/>
    <w:rsid w:val="001D7E75"/>
    <w:rsid w:val="001E0363"/>
    <w:rsid w:val="001E22D1"/>
    <w:rsid w:val="001E56D2"/>
    <w:rsid w:val="001E7D56"/>
    <w:rsid w:val="001F4904"/>
    <w:rsid w:val="001F4B74"/>
    <w:rsid w:val="001F75DE"/>
    <w:rsid w:val="001F7892"/>
    <w:rsid w:val="00200D58"/>
    <w:rsid w:val="002013BE"/>
    <w:rsid w:val="00204EEE"/>
    <w:rsid w:val="00205974"/>
    <w:rsid w:val="00206010"/>
    <w:rsid w:val="002062D9"/>
    <w:rsid w:val="002063A4"/>
    <w:rsid w:val="00206F97"/>
    <w:rsid w:val="00207105"/>
    <w:rsid w:val="0021145B"/>
    <w:rsid w:val="00212CBC"/>
    <w:rsid w:val="00214277"/>
    <w:rsid w:val="00216A91"/>
    <w:rsid w:val="00216D68"/>
    <w:rsid w:val="00222265"/>
    <w:rsid w:val="0022251E"/>
    <w:rsid w:val="00222E6A"/>
    <w:rsid w:val="00225711"/>
    <w:rsid w:val="0022762D"/>
    <w:rsid w:val="00234806"/>
    <w:rsid w:val="002378D6"/>
    <w:rsid w:val="00241902"/>
    <w:rsid w:val="00243D36"/>
    <w:rsid w:val="0024736D"/>
    <w:rsid w:val="00247707"/>
    <w:rsid w:val="0024774B"/>
    <w:rsid w:val="002606A8"/>
    <w:rsid w:val="00264984"/>
    <w:rsid w:val="002711B8"/>
    <w:rsid w:val="00271D61"/>
    <w:rsid w:val="002722A8"/>
    <w:rsid w:val="002740E5"/>
    <w:rsid w:val="00277919"/>
    <w:rsid w:val="002836BC"/>
    <w:rsid w:val="00286740"/>
    <w:rsid w:val="00287815"/>
    <w:rsid w:val="00287B42"/>
    <w:rsid w:val="0029066B"/>
    <w:rsid w:val="00290F59"/>
    <w:rsid w:val="00291145"/>
    <w:rsid w:val="002929D8"/>
    <w:rsid w:val="002935C2"/>
    <w:rsid w:val="00296E88"/>
    <w:rsid w:val="002A0A91"/>
    <w:rsid w:val="002A191B"/>
    <w:rsid w:val="002A237D"/>
    <w:rsid w:val="002A373F"/>
    <w:rsid w:val="002A4C53"/>
    <w:rsid w:val="002A4D2F"/>
    <w:rsid w:val="002B0672"/>
    <w:rsid w:val="002B1192"/>
    <w:rsid w:val="002B1B4C"/>
    <w:rsid w:val="002B1CDF"/>
    <w:rsid w:val="002B247F"/>
    <w:rsid w:val="002C09E9"/>
    <w:rsid w:val="002C145D"/>
    <w:rsid w:val="002C2C3E"/>
    <w:rsid w:val="002C3750"/>
    <w:rsid w:val="002C533E"/>
    <w:rsid w:val="002D027F"/>
    <w:rsid w:val="002D0DDE"/>
    <w:rsid w:val="002D400A"/>
    <w:rsid w:val="002D5538"/>
    <w:rsid w:val="002D76BB"/>
    <w:rsid w:val="002D7A85"/>
    <w:rsid w:val="002D7B60"/>
    <w:rsid w:val="002E19D4"/>
    <w:rsid w:val="002E1DF2"/>
    <w:rsid w:val="002E26DF"/>
    <w:rsid w:val="002F0097"/>
    <w:rsid w:val="002F4761"/>
    <w:rsid w:val="002F5C79"/>
    <w:rsid w:val="002F68D9"/>
    <w:rsid w:val="002F7662"/>
    <w:rsid w:val="003019E2"/>
    <w:rsid w:val="003023FA"/>
    <w:rsid w:val="003036F0"/>
    <w:rsid w:val="00306DAA"/>
    <w:rsid w:val="00311A92"/>
    <w:rsid w:val="0031413F"/>
    <w:rsid w:val="003148BB"/>
    <w:rsid w:val="00316CC9"/>
    <w:rsid w:val="00317976"/>
    <w:rsid w:val="00317D2B"/>
    <w:rsid w:val="003212D2"/>
    <w:rsid w:val="0032238B"/>
    <w:rsid w:val="003235CE"/>
    <w:rsid w:val="00323885"/>
    <w:rsid w:val="00327658"/>
    <w:rsid w:val="00331475"/>
    <w:rsid w:val="00341A8C"/>
    <w:rsid w:val="00341DB5"/>
    <w:rsid w:val="00351F5C"/>
    <w:rsid w:val="00355EA9"/>
    <w:rsid w:val="00356BC1"/>
    <w:rsid w:val="00356C74"/>
    <w:rsid w:val="003578DE"/>
    <w:rsid w:val="00357FEB"/>
    <w:rsid w:val="0036255E"/>
    <w:rsid w:val="00363628"/>
    <w:rsid w:val="00365F6B"/>
    <w:rsid w:val="00367377"/>
    <w:rsid w:val="00371340"/>
    <w:rsid w:val="003759E2"/>
    <w:rsid w:val="00375F02"/>
    <w:rsid w:val="003849DB"/>
    <w:rsid w:val="00384F23"/>
    <w:rsid w:val="00386999"/>
    <w:rsid w:val="00390178"/>
    <w:rsid w:val="00392B16"/>
    <w:rsid w:val="00392B63"/>
    <w:rsid w:val="00394414"/>
    <w:rsid w:val="00396257"/>
    <w:rsid w:val="00397EB8"/>
    <w:rsid w:val="003A07AB"/>
    <w:rsid w:val="003A086E"/>
    <w:rsid w:val="003A21D4"/>
    <w:rsid w:val="003A3302"/>
    <w:rsid w:val="003A37B8"/>
    <w:rsid w:val="003A46FC"/>
    <w:rsid w:val="003A4D51"/>
    <w:rsid w:val="003A4FD0"/>
    <w:rsid w:val="003A552D"/>
    <w:rsid w:val="003A69D1"/>
    <w:rsid w:val="003A6F4A"/>
    <w:rsid w:val="003A7705"/>
    <w:rsid w:val="003B1545"/>
    <w:rsid w:val="003C035E"/>
    <w:rsid w:val="003C1236"/>
    <w:rsid w:val="003C28AC"/>
    <w:rsid w:val="003C3267"/>
    <w:rsid w:val="003C3BF5"/>
    <w:rsid w:val="003C409D"/>
    <w:rsid w:val="003C5BA6"/>
    <w:rsid w:val="003C65C4"/>
    <w:rsid w:val="003D270B"/>
    <w:rsid w:val="003D70EB"/>
    <w:rsid w:val="003E026D"/>
    <w:rsid w:val="003E1EB3"/>
    <w:rsid w:val="003E414F"/>
    <w:rsid w:val="003E5337"/>
    <w:rsid w:val="003F0E85"/>
    <w:rsid w:val="003F225C"/>
    <w:rsid w:val="003F6C23"/>
    <w:rsid w:val="00401ADC"/>
    <w:rsid w:val="00403151"/>
    <w:rsid w:val="0040469E"/>
    <w:rsid w:val="00404BD8"/>
    <w:rsid w:val="00404CB5"/>
    <w:rsid w:val="00405251"/>
    <w:rsid w:val="00405DDF"/>
    <w:rsid w:val="00410A4D"/>
    <w:rsid w:val="00410C55"/>
    <w:rsid w:val="00411993"/>
    <w:rsid w:val="00412C51"/>
    <w:rsid w:val="0041372E"/>
    <w:rsid w:val="0041604D"/>
    <w:rsid w:val="00416196"/>
    <w:rsid w:val="00416690"/>
    <w:rsid w:val="00416854"/>
    <w:rsid w:val="00417725"/>
    <w:rsid w:val="0041779A"/>
    <w:rsid w:val="00417DDE"/>
    <w:rsid w:val="00420825"/>
    <w:rsid w:val="004212A9"/>
    <w:rsid w:val="004243EA"/>
    <w:rsid w:val="0042476A"/>
    <w:rsid w:val="004272E6"/>
    <w:rsid w:val="00430FB3"/>
    <w:rsid w:val="004316D0"/>
    <w:rsid w:val="004342ED"/>
    <w:rsid w:val="0043436C"/>
    <w:rsid w:val="00436D5C"/>
    <w:rsid w:val="00437F26"/>
    <w:rsid w:val="00441A32"/>
    <w:rsid w:val="00444097"/>
    <w:rsid w:val="00444B19"/>
    <w:rsid w:val="00445487"/>
    <w:rsid w:val="00447D03"/>
    <w:rsid w:val="00447E37"/>
    <w:rsid w:val="00450A6C"/>
    <w:rsid w:val="004526D5"/>
    <w:rsid w:val="00454769"/>
    <w:rsid w:val="00456D58"/>
    <w:rsid w:val="00456E2E"/>
    <w:rsid w:val="00462B60"/>
    <w:rsid w:val="0046445C"/>
    <w:rsid w:val="0046491E"/>
    <w:rsid w:val="00464977"/>
    <w:rsid w:val="00466991"/>
    <w:rsid w:val="0047064C"/>
    <w:rsid w:val="0047198B"/>
    <w:rsid w:val="00473341"/>
    <w:rsid w:val="00474D90"/>
    <w:rsid w:val="0047615C"/>
    <w:rsid w:val="004779C1"/>
    <w:rsid w:val="00481E34"/>
    <w:rsid w:val="00482A26"/>
    <w:rsid w:val="004902D3"/>
    <w:rsid w:val="0049554B"/>
    <w:rsid w:val="00495BFE"/>
    <w:rsid w:val="004966A7"/>
    <w:rsid w:val="004A42E1"/>
    <w:rsid w:val="004A5AB3"/>
    <w:rsid w:val="004B07F9"/>
    <w:rsid w:val="004B162C"/>
    <w:rsid w:val="004B5D3B"/>
    <w:rsid w:val="004C08FA"/>
    <w:rsid w:val="004C1335"/>
    <w:rsid w:val="004C155C"/>
    <w:rsid w:val="004C3045"/>
    <w:rsid w:val="004C3DBE"/>
    <w:rsid w:val="004C5C96"/>
    <w:rsid w:val="004C6605"/>
    <w:rsid w:val="004D0471"/>
    <w:rsid w:val="004D06A4"/>
    <w:rsid w:val="004D15D3"/>
    <w:rsid w:val="004D3BFF"/>
    <w:rsid w:val="004E33E3"/>
    <w:rsid w:val="004E36C1"/>
    <w:rsid w:val="004E48D5"/>
    <w:rsid w:val="004E51F2"/>
    <w:rsid w:val="004E59D4"/>
    <w:rsid w:val="004E79AC"/>
    <w:rsid w:val="004F1A81"/>
    <w:rsid w:val="004F2070"/>
    <w:rsid w:val="004F2A21"/>
    <w:rsid w:val="00505AE5"/>
    <w:rsid w:val="00505D8F"/>
    <w:rsid w:val="00506D31"/>
    <w:rsid w:val="00511F72"/>
    <w:rsid w:val="005127D2"/>
    <w:rsid w:val="00512CBF"/>
    <w:rsid w:val="005218D9"/>
    <w:rsid w:val="00525DE8"/>
    <w:rsid w:val="005265B4"/>
    <w:rsid w:val="00527B4F"/>
    <w:rsid w:val="00532E47"/>
    <w:rsid w:val="0053311A"/>
    <w:rsid w:val="00536186"/>
    <w:rsid w:val="00536E8A"/>
    <w:rsid w:val="00536F17"/>
    <w:rsid w:val="00544CBB"/>
    <w:rsid w:val="00547D6F"/>
    <w:rsid w:val="00550518"/>
    <w:rsid w:val="00552CD6"/>
    <w:rsid w:val="005532E5"/>
    <w:rsid w:val="005542C2"/>
    <w:rsid w:val="005554A2"/>
    <w:rsid w:val="0056198A"/>
    <w:rsid w:val="00561F84"/>
    <w:rsid w:val="00564376"/>
    <w:rsid w:val="005654A2"/>
    <w:rsid w:val="005673F3"/>
    <w:rsid w:val="0057315F"/>
    <w:rsid w:val="0057432A"/>
    <w:rsid w:val="00576104"/>
    <w:rsid w:val="00581FC1"/>
    <w:rsid w:val="00582874"/>
    <w:rsid w:val="005839F5"/>
    <w:rsid w:val="00583C8C"/>
    <w:rsid w:val="00584A9F"/>
    <w:rsid w:val="005855DC"/>
    <w:rsid w:val="005857CD"/>
    <w:rsid w:val="005861DF"/>
    <w:rsid w:val="0058695A"/>
    <w:rsid w:val="00593671"/>
    <w:rsid w:val="00594BA0"/>
    <w:rsid w:val="00594D55"/>
    <w:rsid w:val="005952A9"/>
    <w:rsid w:val="00596CA0"/>
    <w:rsid w:val="005A1FB2"/>
    <w:rsid w:val="005A2884"/>
    <w:rsid w:val="005A4922"/>
    <w:rsid w:val="005A51EE"/>
    <w:rsid w:val="005A7C7D"/>
    <w:rsid w:val="005B23A7"/>
    <w:rsid w:val="005B67CA"/>
    <w:rsid w:val="005B696F"/>
    <w:rsid w:val="005B6E76"/>
    <w:rsid w:val="005B7CEF"/>
    <w:rsid w:val="005C1273"/>
    <w:rsid w:val="005C1BBA"/>
    <w:rsid w:val="005C4067"/>
    <w:rsid w:val="005C67C8"/>
    <w:rsid w:val="005D0249"/>
    <w:rsid w:val="005D2526"/>
    <w:rsid w:val="005D2598"/>
    <w:rsid w:val="005D6E8C"/>
    <w:rsid w:val="005E0A2A"/>
    <w:rsid w:val="005E4094"/>
    <w:rsid w:val="005E5A4A"/>
    <w:rsid w:val="005F100C"/>
    <w:rsid w:val="005F3A21"/>
    <w:rsid w:val="005F63B0"/>
    <w:rsid w:val="005F68DA"/>
    <w:rsid w:val="005F75E6"/>
    <w:rsid w:val="005F7821"/>
    <w:rsid w:val="006014DD"/>
    <w:rsid w:val="00604E02"/>
    <w:rsid w:val="00605997"/>
    <w:rsid w:val="00606CC5"/>
    <w:rsid w:val="0060773B"/>
    <w:rsid w:val="006132B0"/>
    <w:rsid w:val="006157B5"/>
    <w:rsid w:val="0061624B"/>
    <w:rsid w:val="00624E40"/>
    <w:rsid w:val="00626FC6"/>
    <w:rsid w:val="006303B4"/>
    <w:rsid w:val="00633CEB"/>
    <w:rsid w:val="00633D3D"/>
    <w:rsid w:val="006402BB"/>
    <w:rsid w:val="006403BC"/>
    <w:rsid w:val="00640B79"/>
    <w:rsid w:val="00641703"/>
    <w:rsid w:val="006431A6"/>
    <w:rsid w:val="00643D24"/>
    <w:rsid w:val="0064411D"/>
    <w:rsid w:val="006445CC"/>
    <w:rsid w:val="006459F6"/>
    <w:rsid w:val="006501AD"/>
    <w:rsid w:val="00651BFA"/>
    <w:rsid w:val="00655C18"/>
    <w:rsid w:val="006567B0"/>
    <w:rsid w:val="00663A80"/>
    <w:rsid w:val="00663F22"/>
    <w:rsid w:val="00664BF3"/>
    <w:rsid w:val="00665A4B"/>
    <w:rsid w:val="00670125"/>
    <w:rsid w:val="006729D6"/>
    <w:rsid w:val="00672F14"/>
    <w:rsid w:val="00675768"/>
    <w:rsid w:val="00677ABA"/>
    <w:rsid w:val="00684E49"/>
    <w:rsid w:val="00692E2A"/>
    <w:rsid w:val="00692EA8"/>
    <w:rsid w:val="00696D0A"/>
    <w:rsid w:val="00696F24"/>
    <w:rsid w:val="006A101D"/>
    <w:rsid w:val="006A1630"/>
    <w:rsid w:val="006A4379"/>
    <w:rsid w:val="006A477F"/>
    <w:rsid w:val="006A4A78"/>
    <w:rsid w:val="006A76F2"/>
    <w:rsid w:val="006B1939"/>
    <w:rsid w:val="006B46D3"/>
    <w:rsid w:val="006B7D92"/>
    <w:rsid w:val="006C02A1"/>
    <w:rsid w:val="006C3DDA"/>
    <w:rsid w:val="006C7542"/>
    <w:rsid w:val="006D15DD"/>
    <w:rsid w:val="006D3277"/>
    <w:rsid w:val="006D3E13"/>
    <w:rsid w:val="006D5AFC"/>
    <w:rsid w:val="006D7EFB"/>
    <w:rsid w:val="006E0261"/>
    <w:rsid w:val="006E26A0"/>
    <w:rsid w:val="006E26B4"/>
    <w:rsid w:val="006E6672"/>
    <w:rsid w:val="006E6722"/>
    <w:rsid w:val="006F10F1"/>
    <w:rsid w:val="006F5817"/>
    <w:rsid w:val="007000C1"/>
    <w:rsid w:val="00700514"/>
    <w:rsid w:val="00700BAF"/>
    <w:rsid w:val="00700E67"/>
    <w:rsid w:val="007018CA"/>
    <w:rsid w:val="007027B9"/>
    <w:rsid w:val="007029C7"/>
    <w:rsid w:val="00703016"/>
    <w:rsid w:val="00703625"/>
    <w:rsid w:val="007050E7"/>
    <w:rsid w:val="007100CB"/>
    <w:rsid w:val="007117E5"/>
    <w:rsid w:val="00712056"/>
    <w:rsid w:val="00713D8F"/>
    <w:rsid w:val="00713F4F"/>
    <w:rsid w:val="00715E88"/>
    <w:rsid w:val="00725380"/>
    <w:rsid w:val="007274E2"/>
    <w:rsid w:val="007276CD"/>
    <w:rsid w:val="0073366C"/>
    <w:rsid w:val="00734CAA"/>
    <w:rsid w:val="00740A8A"/>
    <w:rsid w:val="007428DD"/>
    <w:rsid w:val="00751E01"/>
    <w:rsid w:val="007523D3"/>
    <w:rsid w:val="00754668"/>
    <w:rsid w:val="00755106"/>
    <w:rsid w:val="0075533C"/>
    <w:rsid w:val="00756B23"/>
    <w:rsid w:val="00757581"/>
    <w:rsid w:val="0075787F"/>
    <w:rsid w:val="007611A0"/>
    <w:rsid w:val="007620D3"/>
    <w:rsid w:val="007658A0"/>
    <w:rsid w:val="00766787"/>
    <w:rsid w:val="00770F0A"/>
    <w:rsid w:val="00773AB5"/>
    <w:rsid w:val="00775AEE"/>
    <w:rsid w:val="007760D6"/>
    <w:rsid w:val="007843C0"/>
    <w:rsid w:val="0078505D"/>
    <w:rsid w:val="00793026"/>
    <w:rsid w:val="00794E43"/>
    <w:rsid w:val="00796D3F"/>
    <w:rsid w:val="007A01CC"/>
    <w:rsid w:val="007A1683"/>
    <w:rsid w:val="007A36F8"/>
    <w:rsid w:val="007A3817"/>
    <w:rsid w:val="007A4597"/>
    <w:rsid w:val="007A5C12"/>
    <w:rsid w:val="007A5DE0"/>
    <w:rsid w:val="007A7CB0"/>
    <w:rsid w:val="007B3612"/>
    <w:rsid w:val="007B5D2E"/>
    <w:rsid w:val="007B616C"/>
    <w:rsid w:val="007B68A3"/>
    <w:rsid w:val="007B6984"/>
    <w:rsid w:val="007B7901"/>
    <w:rsid w:val="007C1545"/>
    <w:rsid w:val="007C2541"/>
    <w:rsid w:val="007C4066"/>
    <w:rsid w:val="007C5470"/>
    <w:rsid w:val="007D573C"/>
    <w:rsid w:val="007D66A8"/>
    <w:rsid w:val="007D7F5B"/>
    <w:rsid w:val="007E003F"/>
    <w:rsid w:val="007E2398"/>
    <w:rsid w:val="007E4266"/>
    <w:rsid w:val="007E6CA9"/>
    <w:rsid w:val="007F3A04"/>
    <w:rsid w:val="007F40B9"/>
    <w:rsid w:val="007F7BE1"/>
    <w:rsid w:val="008021E3"/>
    <w:rsid w:val="00802E72"/>
    <w:rsid w:val="00810C04"/>
    <w:rsid w:val="008164F2"/>
    <w:rsid w:val="00816981"/>
    <w:rsid w:val="00820641"/>
    <w:rsid w:val="00820F4B"/>
    <w:rsid w:val="00821395"/>
    <w:rsid w:val="008214C9"/>
    <w:rsid w:val="00824080"/>
    <w:rsid w:val="00824A43"/>
    <w:rsid w:val="00824A4F"/>
    <w:rsid w:val="00830E26"/>
    <w:rsid w:val="008326DA"/>
    <w:rsid w:val="008343DA"/>
    <w:rsid w:val="00837969"/>
    <w:rsid w:val="00841B10"/>
    <w:rsid w:val="0084321C"/>
    <w:rsid w:val="008434F6"/>
    <w:rsid w:val="00843576"/>
    <w:rsid w:val="0084360C"/>
    <w:rsid w:val="00843B64"/>
    <w:rsid w:val="008467E8"/>
    <w:rsid w:val="00846F63"/>
    <w:rsid w:val="008478FC"/>
    <w:rsid w:val="008540C5"/>
    <w:rsid w:val="00856D78"/>
    <w:rsid w:val="008612D2"/>
    <w:rsid w:val="00861BF6"/>
    <w:rsid w:val="00864634"/>
    <w:rsid w:val="00865576"/>
    <w:rsid w:val="008670BA"/>
    <w:rsid w:val="0086751F"/>
    <w:rsid w:val="00867BFF"/>
    <w:rsid w:val="00881E82"/>
    <w:rsid w:val="0088480A"/>
    <w:rsid w:val="00886E06"/>
    <w:rsid w:val="0088757A"/>
    <w:rsid w:val="00891BFE"/>
    <w:rsid w:val="008957DD"/>
    <w:rsid w:val="00897D98"/>
    <w:rsid w:val="008A047E"/>
    <w:rsid w:val="008A26B4"/>
    <w:rsid w:val="008A2E74"/>
    <w:rsid w:val="008A335A"/>
    <w:rsid w:val="008A3CAD"/>
    <w:rsid w:val="008A5D9E"/>
    <w:rsid w:val="008A6DF2"/>
    <w:rsid w:val="008A7807"/>
    <w:rsid w:val="008B0CC0"/>
    <w:rsid w:val="008B3204"/>
    <w:rsid w:val="008B4CC9"/>
    <w:rsid w:val="008B6205"/>
    <w:rsid w:val="008B705B"/>
    <w:rsid w:val="008B730F"/>
    <w:rsid w:val="008C0BD4"/>
    <w:rsid w:val="008C10A9"/>
    <w:rsid w:val="008C1B8B"/>
    <w:rsid w:val="008C2099"/>
    <w:rsid w:val="008C3AAF"/>
    <w:rsid w:val="008C3D82"/>
    <w:rsid w:val="008C54A3"/>
    <w:rsid w:val="008D3AE0"/>
    <w:rsid w:val="008D4F47"/>
    <w:rsid w:val="008D5737"/>
    <w:rsid w:val="008D5AB0"/>
    <w:rsid w:val="008D615E"/>
    <w:rsid w:val="008D7C99"/>
    <w:rsid w:val="008E050B"/>
    <w:rsid w:val="008E0FCB"/>
    <w:rsid w:val="008E1AD8"/>
    <w:rsid w:val="008E6A35"/>
    <w:rsid w:val="008F194E"/>
    <w:rsid w:val="008F3AE1"/>
    <w:rsid w:val="00906E11"/>
    <w:rsid w:val="00907D78"/>
    <w:rsid w:val="009108E6"/>
    <w:rsid w:val="00912F9E"/>
    <w:rsid w:val="00916E45"/>
    <w:rsid w:val="0092178C"/>
    <w:rsid w:val="00922C85"/>
    <w:rsid w:val="0092317E"/>
    <w:rsid w:val="00923DD3"/>
    <w:rsid w:val="00923F50"/>
    <w:rsid w:val="00925532"/>
    <w:rsid w:val="00930B88"/>
    <w:rsid w:val="00933133"/>
    <w:rsid w:val="009345EA"/>
    <w:rsid w:val="009378DC"/>
    <w:rsid w:val="00940DCC"/>
    <w:rsid w:val="0094179A"/>
    <w:rsid w:val="00942630"/>
    <w:rsid w:val="0094459E"/>
    <w:rsid w:val="00944DBC"/>
    <w:rsid w:val="00946438"/>
    <w:rsid w:val="00950977"/>
    <w:rsid w:val="00950C62"/>
    <w:rsid w:val="00951665"/>
    <w:rsid w:val="00951A7B"/>
    <w:rsid w:val="00956007"/>
    <w:rsid w:val="009564A6"/>
    <w:rsid w:val="00960480"/>
    <w:rsid w:val="00961A33"/>
    <w:rsid w:val="009629D3"/>
    <w:rsid w:val="00966568"/>
    <w:rsid w:val="00967621"/>
    <w:rsid w:val="00967E6A"/>
    <w:rsid w:val="009721E8"/>
    <w:rsid w:val="00973907"/>
    <w:rsid w:val="00973C68"/>
    <w:rsid w:val="00974B9D"/>
    <w:rsid w:val="00980797"/>
    <w:rsid w:val="00980AA9"/>
    <w:rsid w:val="00981F73"/>
    <w:rsid w:val="009830B6"/>
    <w:rsid w:val="00992A45"/>
    <w:rsid w:val="009935AC"/>
    <w:rsid w:val="009935C0"/>
    <w:rsid w:val="009943EA"/>
    <w:rsid w:val="0099465B"/>
    <w:rsid w:val="0099796C"/>
    <w:rsid w:val="009A4AFD"/>
    <w:rsid w:val="009A6054"/>
    <w:rsid w:val="009B4A0F"/>
    <w:rsid w:val="009B57D3"/>
    <w:rsid w:val="009C0214"/>
    <w:rsid w:val="009C0366"/>
    <w:rsid w:val="009C0473"/>
    <w:rsid w:val="009C11D2"/>
    <w:rsid w:val="009C3F45"/>
    <w:rsid w:val="009C6C70"/>
    <w:rsid w:val="009D022D"/>
    <w:rsid w:val="009D0922"/>
    <w:rsid w:val="009D0B63"/>
    <w:rsid w:val="009D0F1B"/>
    <w:rsid w:val="009D599C"/>
    <w:rsid w:val="009D5B4A"/>
    <w:rsid w:val="009E0204"/>
    <w:rsid w:val="009E26D0"/>
    <w:rsid w:val="009E307E"/>
    <w:rsid w:val="009E31A3"/>
    <w:rsid w:val="009E3678"/>
    <w:rsid w:val="009E4281"/>
    <w:rsid w:val="009E5199"/>
    <w:rsid w:val="009E6219"/>
    <w:rsid w:val="009F0991"/>
    <w:rsid w:val="009F12CE"/>
    <w:rsid w:val="009F6315"/>
    <w:rsid w:val="009F656F"/>
    <w:rsid w:val="00A003C2"/>
    <w:rsid w:val="00A02704"/>
    <w:rsid w:val="00A028C7"/>
    <w:rsid w:val="00A03A4A"/>
    <w:rsid w:val="00A03DAD"/>
    <w:rsid w:val="00A0596F"/>
    <w:rsid w:val="00A05D39"/>
    <w:rsid w:val="00A05EF7"/>
    <w:rsid w:val="00A07870"/>
    <w:rsid w:val="00A07F19"/>
    <w:rsid w:val="00A1348D"/>
    <w:rsid w:val="00A14450"/>
    <w:rsid w:val="00A1489E"/>
    <w:rsid w:val="00A16692"/>
    <w:rsid w:val="00A20DFD"/>
    <w:rsid w:val="00A232EE"/>
    <w:rsid w:val="00A2440A"/>
    <w:rsid w:val="00A25B4A"/>
    <w:rsid w:val="00A25F11"/>
    <w:rsid w:val="00A30175"/>
    <w:rsid w:val="00A4175F"/>
    <w:rsid w:val="00A44411"/>
    <w:rsid w:val="00A45107"/>
    <w:rsid w:val="00A45182"/>
    <w:rsid w:val="00A4554D"/>
    <w:rsid w:val="00A469FA"/>
    <w:rsid w:val="00A47205"/>
    <w:rsid w:val="00A50E94"/>
    <w:rsid w:val="00A53680"/>
    <w:rsid w:val="00A53EF3"/>
    <w:rsid w:val="00A54148"/>
    <w:rsid w:val="00A546EE"/>
    <w:rsid w:val="00A55094"/>
    <w:rsid w:val="00A55B01"/>
    <w:rsid w:val="00A56B5B"/>
    <w:rsid w:val="00A5728A"/>
    <w:rsid w:val="00A603FF"/>
    <w:rsid w:val="00A610CC"/>
    <w:rsid w:val="00A657DD"/>
    <w:rsid w:val="00A666A6"/>
    <w:rsid w:val="00A675FD"/>
    <w:rsid w:val="00A721F4"/>
    <w:rsid w:val="00A72437"/>
    <w:rsid w:val="00A80611"/>
    <w:rsid w:val="00A81A93"/>
    <w:rsid w:val="00A84B15"/>
    <w:rsid w:val="00A85ED8"/>
    <w:rsid w:val="00A86067"/>
    <w:rsid w:val="00A87016"/>
    <w:rsid w:val="00A920A1"/>
    <w:rsid w:val="00A972DE"/>
    <w:rsid w:val="00AA255A"/>
    <w:rsid w:val="00AA2580"/>
    <w:rsid w:val="00AA28EA"/>
    <w:rsid w:val="00AA404A"/>
    <w:rsid w:val="00AA6E1F"/>
    <w:rsid w:val="00AB0B26"/>
    <w:rsid w:val="00AB5340"/>
    <w:rsid w:val="00AB55B3"/>
    <w:rsid w:val="00AB604A"/>
    <w:rsid w:val="00AB64C2"/>
    <w:rsid w:val="00AC010E"/>
    <w:rsid w:val="00AC01CC"/>
    <w:rsid w:val="00AC16B8"/>
    <w:rsid w:val="00AC1751"/>
    <w:rsid w:val="00AC278B"/>
    <w:rsid w:val="00AC2C2E"/>
    <w:rsid w:val="00AC4F26"/>
    <w:rsid w:val="00AC55C5"/>
    <w:rsid w:val="00AC7C96"/>
    <w:rsid w:val="00AD12BA"/>
    <w:rsid w:val="00AD2085"/>
    <w:rsid w:val="00AE05C4"/>
    <w:rsid w:val="00AE237D"/>
    <w:rsid w:val="00AE2A3D"/>
    <w:rsid w:val="00AE502A"/>
    <w:rsid w:val="00AF3D8D"/>
    <w:rsid w:val="00AF5AE5"/>
    <w:rsid w:val="00AF7C07"/>
    <w:rsid w:val="00B001E5"/>
    <w:rsid w:val="00B0171E"/>
    <w:rsid w:val="00B05080"/>
    <w:rsid w:val="00B104DB"/>
    <w:rsid w:val="00B11B9B"/>
    <w:rsid w:val="00B15291"/>
    <w:rsid w:val="00B168A0"/>
    <w:rsid w:val="00B22C93"/>
    <w:rsid w:val="00B2431F"/>
    <w:rsid w:val="00B24557"/>
    <w:rsid w:val="00B250B8"/>
    <w:rsid w:val="00B25B97"/>
    <w:rsid w:val="00B25C13"/>
    <w:rsid w:val="00B27589"/>
    <w:rsid w:val="00B3004E"/>
    <w:rsid w:val="00B37032"/>
    <w:rsid w:val="00B37EF9"/>
    <w:rsid w:val="00B405B7"/>
    <w:rsid w:val="00B43926"/>
    <w:rsid w:val="00B457C0"/>
    <w:rsid w:val="00B45E6D"/>
    <w:rsid w:val="00B460FD"/>
    <w:rsid w:val="00B46E6B"/>
    <w:rsid w:val="00B52222"/>
    <w:rsid w:val="00B54FE7"/>
    <w:rsid w:val="00B57C47"/>
    <w:rsid w:val="00B61213"/>
    <w:rsid w:val="00B650EA"/>
    <w:rsid w:val="00B66901"/>
    <w:rsid w:val="00B67B51"/>
    <w:rsid w:val="00B71E6D"/>
    <w:rsid w:val="00B72070"/>
    <w:rsid w:val="00B75499"/>
    <w:rsid w:val="00B76058"/>
    <w:rsid w:val="00B772EF"/>
    <w:rsid w:val="00B7775A"/>
    <w:rsid w:val="00B779E1"/>
    <w:rsid w:val="00B80262"/>
    <w:rsid w:val="00B81D0C"/>
    <w:rsid w:val="00B83540"/>
    <w:rsid w:val="00B84D7B"/>
    <w:rsid w:val="00B84F4B"/>
    <w:rsid w:val="00B859A3"/>
    <w:rsid w:val="00B87133"/>
    <w:rsid w:val="00B8760E"/>
    <w:rsid w:val="00B904E6"/>
    <w:rsid w:val="00B91EE1"/>
    <w:rsid w:val="00B9364E"/>
    <w:rsid w:val="00B945B3"/>
    <w:rsid w:val="00B94939"/>
    <w:rsid w:val="00B95C19"/>
    <w:rsid w:val="00B96533"/>
    <w:rsid w:val="00B97956"/>
    <w:rsid w:val="00BA0090"/>
    <w:rsid w:val="00BA1A67"/>
    <w:rsid w:val="00BA725F"/>
    <w:rsid w:val="00BA7F4C"/>
    <w:rsid w:val="00BB283F"/>
    <w:rsid w:val="00BB2B8D"/>
    <w:rsid w:val="00BB3D49"/>
    <w:rsid w:val="00BB3E2D"/>
    <w:rsid w:val="00BB3E2F"/>
    <w:rsid w:val="00BB49DE"/>
    <w:rsid w:val="00BB7748"/>
    <w:rsid w:val="00BB77BF"/>
    <w:rsid w:val="00BC0630"/>
    <w:rsid w:val="00BC07FE"/>
    <w:rsid w:val="00BC1F36"/>
    <w:rsid w:val="00BC336E"/>
    <w:rsid w:val="00BC4277"/>
    <w:rsid w:val="00BC4E20"/>
    <w:rsid w:val="00BC7415"/>
    <w:rsid w:val="00BD0163"/>
    <w:rsid w:val="00BD159E"/>
    <w:rsid w:val="00BD1DD5"/>
    <w:rsid w:val="00BD2F51"/>
    <w:rsid w:val="00BD7721"/>
    <w:rsid w:val="00BE4A11"/>
    <w:rsid w:val="00BE55B4"/>
    <w:rsid w:val="00BE5B5F"/>
    <w:rsid w:val="00BF20C0"/>
    <w:rsid w:val="00BF4DA1"/>
    <w:rsid w:val="00BF7727"/>
    <w:rsid w:val="00C019EA"/>
    <w:rsid w:val="00C028A6"/>
    <w:rsid w:val="00C113FC"/>
    <w:rsid w:val="00C147A5"/>
    <w:rsid w:val="00C15378"/>
    <w:rsid w:val="00C16A89"/>
    <w:rsid w:val="00C176E4"/>
    <w:rsid w:val="00C220BE"/>
    <w:rsid w:val="00C25D0A"/>
    <w:rsid w:val="00C26F55"/>
    <w:rsid w:val="00C30C63"/>
    <w:rsid w:val="00C32B37"/>
    <w:rsid w:val="00C36B8B"/>
    <w:rsid w:val="00C42B16"/>
    <w:rsid w:val="00C43F39"/>
    <w:rsid w:val="00C43F80"/>
    <w:rsid w:val="00C45E17"/>
    <w:rsid w:val="00C47DBF"/>
    <w:rsid w:val="00C51A0C"/>
    <w:rsid w:val="00C53666"/>
    <w:rsid w:val="00C552FF"/>
    <w:rsid w:val="00C5578F"/>
    <w:rsid w:val="00C558DA"/>
    <w:rsid w:val="00C55AF3"/>
    <w:rsid w:val="00C55ED6"/>
    <w:rsid w:val="00C60BE2"/>
    <w:rsid w:val="00C60FBB"/>
    <w:rsid w:val="00C61463"/>
    <w:rsid w:val="00C67F91"/>
    <w:rsid w:val="00C75179"/>
    <w:rsid w:val="00C75C7C"/>
    <w:rsid w:val="00C76EDD"/>
    <w:rsid w:val="00C77CAB"/>
    <w:rsid w:val="00C81656"/>
    <w:rsid w:val="00C84759"/>
    <w:rsid w:val="00C85EAD"/>
    <w:rsid w:val="00C87772"/>
    <w:rsid w:val="00C926C7"/>
    <w:rsid w:val="00C93264"/>
    <w:rsid w:val="00C975FA"/>
    <w:rsid w:val="00CA0924"/>
    <w:rsid w:val="00CA248A"/>
    <w:rsid w:val="00CA558D"/>
    <w:rsid w:val="00CA6C7F"/>
    <w:rsid w:val="00CB13C4"/>
    <w:rsid w:val="00CB1B36"/>
    <w:rsid w:val="00CB20B5"/>
    <w:rsid w:val="00CB59FD"/>
    <w:rsid w:val="00CB6C0B"/>
    <w:rsid w:val="00CB6F8C"/>
    <w:rsid w:val="00CC0260"/>
    <w:rsid w:val="00CC10A6"/>
    <w:rsid w:val="00CC1305"/>
    <w:rsid w:val="00CC2860"/>
    <w:rsid w:val="00CC5656"/>
    <w:rsid w:val="00CD5053"/>
    <w:rsid w:val="00CD5EB8"/>
    <w:rsid w:val="00CD7044"/>
    <w:rsid w:val="00CD7667"/>
    <w:rsid w:val="00CE08B9"/>
    <w:rsid w:val="00CE0AFF"/>
    <w:rsid w:val="00CE2344"/>
    <w:rsid w:val="00CE2973"/>
    <w:rsid w:val="00CE4257"/>
    <w:rsid w:val="00CE4EC2"/>
    <w:rsid w:val="00CE524C"/>
    <w:rsid w:val="00CE5710"/>
    <w:rsid w:val="00CE60D0"/>
    <w:rsid w:val="00CF141F"/>
    <w:rsid w:val="00CF347C"/>
    <w:rsid w:val="00CF4777"/>
    <w:rsid w:val="00CF5415"/>
    <w:rsid w:val="00CF5AF8"/>
    <w:rsid w:val="00D02C19"/>
    <w:rsid w:val="00D03CCB"/>
    <w:rsid w:val="00D0492F"/>
    <w:rsid w:val="00D06244"/>
    <w:rsid w:val="00D067BB"/>
    <w:rsid w:val="00D10C65"/>
    <w:rsid w:val="00D1352A"/>
    <w:rsid w:val="00D13EDE"/>
    <w:rsid w:val="00D15343"/>
    <w:rsid w:val="00D169AF"/>
    <w:rsid w:val="00D25249"/>
    <w:rsid w:val="00D255A7"/>
    <w:rsid w:val="00D31771"/>
    <w:rsid w:val="00D3290A"/>
    <w:rsid w:val="00D32A9A"/>
    <w:rsid w:val="00D32B16"/>
    <w:rsid w:val="00D3344A"/>
    <w:rsid w:val="00D3626E"/>
    <w:rsid w:val="00D414C8"/>
    <w:rsid w:val="00D44172"/>
    <w:rsid w:val="00D44EA6"/>
    <w:rsid w:val="00D46317"/>
    <w:rsid w:val="00D54079"/>
    <w:rsid w:val="00D60939"/>
    <w:rsid w:val="00D6378B"/>
    <w:rsid w:val="00D63B8C"/>
    <w:rsid w:val="00D6569A"/>
    <w:rsid w:val="00D70826"/>
    <w:rsid w:val="00D722D4"/>
    <w:rsid w:val="00D7294B"/>
    <w:rsid w:val="00D72A8C"/>
    <w:rsid w:val="00D72CB6"/>
    <w:rsid w:val="00D739CC"/>
    <w:rsid w:val="00D745B6"/>
    <w:rsid w:val="00D7582F"/>
    <w:rsid w:val="00D8093D"/>
    <w:rsid w:val="00D80AD0"/>
    <w:rsid w:val="00D8108C"/>
    <w:rsid w:val="00D842AE"/>
    <w:rsid w:val="00D84794"/>
    <w:rsid w:val="00D859BC"/>
    <w:rsid w:val="00D86B68"/>
    <w:rsid w:val="00D87339"/>
    <w:rsid w:val="00D8760F"/>
    <w:rsid w:val="00D87F56"/>
    <w:rsid w:val="00D9211C"/>
    <w:rsid w:val="00D92DE0"/>
    <w:rsid w:val="00D92FEF"/>
    <w:rsid w:val="00D93A0F"/>
    <w:rsid w:val="00D957D6"/>
    <w:rsid w:val="00D9600D"/>
    <w:rsid w:val="00DA0964"/>
    <w:rsid w:val="00DA1BCA"/>
    <w:rsid w:val="00DA1EF3"/>
    <w:rsid w:val="00DA2ACE"/>
    <w:rsid w:val="00DA3FFA"/>
    <w:rsid w:val="00DA7299"/>
    <w:rsid w:val="00DA788B"/>
    <w:rsid w:val="00DA7B6A"/>
    <w:rsid w:val="00DB0A76"/>
    <w:rsid w:val="00DB36B7"/>
    <w:rsid w:val="00DB3E23"/>
    <w:rsid w:val="00DB406B"/>
    <w:rsid w:val="00DB6674"/>
    <w:rsid w:val="00DB7A0F"/>
    <w:rsid w:val="00DC08CF"/>
    <w:rsid w:val="00DC0B71"/>
    <w:rsid w:val="00DC46FF"/>
    <w:rsid w:val="00DC5254"/>
    <w:rsid w:val="00DD0E17"/>
    <w:rsid w:val="00DD1A4F"/>
    <w:rsid w:val="00DD3107"/>
    <w:rsid w:val="00DD5EFF"/>
    <w:rsid w:val="00DD7917"/>
    <w:rsid w:val="00DD7C2C"/>
    <w:rsid w:val="00DE1428"/>
    <w:rsid w:val="00DE23B2"/>
    <w:rsid w:val="00DE2ECD"/>
    <w:rsid w:val="00DE57E8"/>
    <w:rsid w:val="00DE6E55"/>
    <w:rsid w:val="00DF0417"/>
    <w:rsid w:val="00DF2909"/>
    <w:rsid w:val="00DF47F6"/>
    <w:rsid w:val="00DF4C49"/>
    <w:rsid w:val="00DF5660"/>
    <w:rsid w:val="00DF5FD1"/>
    <w:rsid w:val="00E02520"/>
    <w:rsid w:val="00E03AD9"/>
    <w:rsid w:val="00E06797"/>
    <w:rsid w:val="00E122BC"/>
    <w:rsid w:val="00E1265B"/>
    <w:rsid w:val="00E13B48"/>
    <w:rsid w:val="00E1404F"/>
    <w:rsid w:val="00E16B9D"/>
    <w:rsid w:val="00E212EF"/>
    <w:rsid w:val="00E21C83"/>
    <w:rsid w:val="00E241F8"/>
    <w:rsid w:val="00E24ADA"/>
    <w:rsid w:val="00E256F6"/>
    <w:rsid w:val="00E31794"/>
    <w:rsid w:val="00E32F59"/>
    <w:rsid w:val="00E404B9"/>
    <w:rsid w:val="00E431E7"/>
    <w:rsid w:val="00E46D9A"/>
    <w:rsid w:val="00E509D1"/>
    <w:rsid w:val="00E50D4B"/>
    <w:rsid w:val="00E51E80"/>
    <w:rsid w:val="00E52961"/>
    <w:rsid w:val="00E564DF"/>
    <w:rsid w:val="00E565FF"/>
    <w:rsid w:val="00E600D6"/>
    <w:rsid w:val="00E60546"/>
    <w:rsid w:val="00E61C8D"/>
    <w:rsid w:val="00E62013"/>
    <w:rsid w:val="00E6452B"/>
    <w:rsid w:val="00E65388"/>
    <w:rsid w:val="00E659F7"/>
    <w:rsid w:val="00E67833"/>
    <w:rsid w:val="00E67D89"/>
    <w:rsid w:val="00E72993"/>
    <w:rsid w:val="00E81703"/>
    <w:rsid w:val="00E83DAF"/>
    <w:rsid w:val="00E83E80"/>
    <w:rsid w:val="00E85B7D"/>
    <w:rsid w:val="00E86DF4"/>
    <w:rsid w:val="00E9121B"/>
    <w:rsid w:val="00E913C5"/>
    <w:rsid w:val="00E93EA3"/>
    <w:rsid w:val="00E94703"/>
    <w:rsid w:val="00E94B48"/>
    <w:rsid w:val="00E95083"/>
    <w:rsid w:val="00EA0AE2"/>
    <w:rsid w:val="00EA292F"/>
    <w:rsid w:val="00EA2A97"/>
    <w:rsid w:val="00EA39E5"/>
    <w:rsid w:val="00EA665B"/>
    <w:rsid w:val="00EA6E32"/>
    <w:rsid w:val="00EB031A"/>
    <w:rsid w:val="00EB3106"/>
    <w:rsid w:val="00EB3E5A"/>
    <w:rsid w:val="00EB6ACF"/>
    <w:rsid w:val="00EC3729"/>
    <w:rsid w:val="00EC4E22"/>
    <w:rsid w:val="00EC4E7A"/>
    <w:rsid w:val="00EC5A46"/>
    <w:rsid w:val="00EC63E2"/>
    <w:rsid w:val="00EC70CA"/>
    <w:rsid w:val="00ED0087"/>
    <w:rsid w:val="00ED0182"/>
    <w:rsid w:val="00ED1BB9"/>
    <w:rsid w:val="00ED1F3E"/>
    <w:rsid w:val="00ED3673"/>
    <w:rsid w:val="00EE1BA8"/>
    <w:rsid w:val="00EE1E98"/>
    <w:rsid w:val="00EE2E42"/>
    <w:rsid w:val="00EE3531"/>
    <w:rsid w:val="00EE397B"/>
    <w:rsid w:val="00EE5261"/>
    <w:rsid w:val="00EF12CA"/>
    <w:rsid w:val="00EF216F"/>
    <w:rsid w:val="00EF22B3"/>
    <w:rsid w:val="00EF24B2"/>
    <w:rsid w:val="00EF2A61"/>
    <w:rsid w:val="00EF469A"/>
    <w:rsid w:val="00F03B69"/>
    <w:rsid w:val="00F04140"/>
    <w:rsid w:val="00F0475D"/>
    <w:rsid w:val="00F067D1"/>
    <w:rsid w:val="00F07A50"/>
    <w:rsid w:val="00F10418"/>
    <w:rsid w:val="00F113DA"/>
    <w:rsid w:val="00F23184"/>
    <w:rsid w:val="00F33BD7"/>
    <w:rsid w:val="00F36880"/>
    <w:rsid w:val="00F3715F"/>
    <w:rsid w:val="00F37634"/>
    <w:rsid w:val="00F37B57"/>
    <w:rsid w:val="00F37DC8"/>
    <w:rsid w:val="00F42DFE"/>
    <w:rsid w:val="00F439B3"/>
    <w:rsid w:val="00F45721"/>
    <w:rsid w:val="00F47A23"/>
    <w:rsid w:val="00F47AEE"/>
    <w:rsid w:val="00F47AF3"/>
    <w:rsid w:val="00F47C62"/>
    <w:rsid w:val="00F502DD"/>
    <w:rsid w:val="00F506B6"/>
    <w:rsid w:val="00F511D5"/>
    <w:rsid w:val="00F5305A"/>
    <w:rsid w:val="00F55494"/>
    <w:rsid w:val="00F561F3"/>
    <w:rsid w:val="00F567D1"/>
    <w:rsid w:val="00F575F3"/>
    <w:rsid w:val="00F620CB"/>
    <w:rsid w:val="00F638FC"/>
    <w:rsid w:val="00F63F1A"/>
    <w:rsid w:val="00F650C3"/>
    <w:rsid w:val="00F65D85"/>
    <w:rsid w:val="00F7203C"/>
    <w:rsid w:val="00F733B7"/>
    <w:rsid w:val="00F75453"/>
    <w:rsid w:val="00F75530"/>
    <w:rsid w:val="00F77FE9"/>
    <w:rsid w:val="00F804D2"/>
    <w:rsid w:val="00F8091E"/>
    <w:rsid w:val="00F837AD"/>
    <w:rsid w:val="00F85824"/>
    <w:rsid w:val="00F85F5B"/>
    <w:rsid w:val="00F8615C"/>
    <w:rsid w:val="00F86E63"/>
    <w:rsid w:val="00F87840"/>
    <w:rsid w:val="00F92F8F"/>
    <w:rsid w:val="00F941A8"/>
    <w:rsid w:val="00F969E5"/>
    <w:rsid w:val="00F96A1D"/>
    <w:rsid w:val="00F96CA7"/>
    <w:rsid w:val="00F96DD5"/>
    <w:rsid w:val="00F97AEE"/>
    <w:rsid w:val="00FA1C95"/>
    <w:rsid w:val="00FA2526"/>
    <w:rsid w:val="00FA5CBD"/>
    <w:rsid w:val="00FA6BB0"/>
    <w:rsid w:val="00FB3488"/>
    <w:rsid w:val="00FB48C5"/>
    <w:rsid w:val="00FB7BB1"/>
    <w:rsid w:val="00FC1402"/>
    <w:rsid w:val="00FD0081"/>
    <w:rsid w:val="00FD2D77"/>
    <w:rsid w:val="00FD3462"/>
    <w:rsid w:val="00FD57BB"/>
    <w:rsid w:val="00FD5860"/>
    <w:rsid w:val="00FE352D"/>
    <w:rsid w:val="00FE3DBE"/>
    <w:rsid w:val="00FE40EB"/>
    <w:rsid w:val="00FE4D02"/>
    <w:rsid w:val="00FE4D05"/>
    <w:rsid w:val="00FE51C9"/>
    <w:rsid w:val="00FE52E9"/>
    <w:rsid w:val="00FE6809"/>
    <w:rsid w:val="00FE7B2F"/>
    <w:rsid w:val="00FE7D62"/>
    <w:rsid w:val="00FF0267"/>
    <w:rsid w:val="00FF2405"/>
    <w:rsid w:val="00FF3819"/>
    <w:rsid w:val="00FF6C4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3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a1">
    <w:name w:val="Normal"/>
    <w:semiHidden/>
    <w:qFormat/>
    <w:rsid w:val="00891BFE"/>
    <w:pPr>
      <w:tabs>
        <w:tab w:val="left" w:pos="1247"/>
        <w:tab w:val="left" w:pos="1814"/>
        <w:tab w:val="left" w:pos="2381"/>
        <w:tab w:val="left" w:pos="2948"/>
        <w:tab w:val="left" w:pos="3515"/>
      </w:tabs>
    </w:pPr>
    <w:rPr>
      <w:rFonts w:eastAsia="Times New Roman"/>
      <w:lang w:val="en-GB" w:eastAsia="en-US"/>
    </w:rPr>
  </w:style>
  <w:style w:type="paragraph" w:styleId="1">
    <w:name w:val="heading 1"/>
    <w:basedOn w:val="a1"/>
    <w:next w:val="Normalnumber"/>
    <w:link w:val="10"/>
    <w:semiHidden/>
    <w:qFormat/>
    <w:rsid w:val="007843C0"/>
    <w:pPr>
      <w:keepNext/>
      <w:numPr>
        <w:numId w:val="2"/>
      </w:numPr>
      <w:spacing w:before="240" w:after="120"/>
      <w:outlineLvl w:val="0"/>
    </w:pPr>
    <w:rPr>
      <w:b/>
      <w:sz w:val="28"/>
      <w:lang w:val="en-US"/>
    </w:rPr>
  </w:style>
  <w:style w:type="paragraph" w:styleId="21">
    <w:name w:val="heading 2"/>
    <w:basedOn w:val="a1"/>
    <w:next w:val="Normalnumber"/>
    <w:link w:val="22"/>
    <w:semiHidden/>
    <w:qFormat/>
    <w:rsid w:val="007843C0"/>
    <w:pPr>
      <w:keepNext/>
      <w:numPr>
        <w:ilvl w:val="1"/>
        <w:numId w:val="2"/>
      </w:numPr>
      <w:spacing w:before="240" w:after="120"/>
      <w:outlineLvl w:val="1"/>
    </w:pPr>
    <w:rPr>
      <w:b/>
    </w:rPr>
  </w:style>
  <w:style w:type="paragraph" w:styleId="31">
    <w:name w:val="heading 3"/>
    <w:basedOn w:val="a1"/>
    <w:next w:val="Normalnumber"/>
    <w:link w:val="32"/>
    <w:semiHidden/>
    <w:qFormat/>
    <w:rsid w:val="007843C0"/>
    <w:pPr>
      <w:numPr>
        <w:ilvl w:val="2"/>
        <w:numId w:val="2"/>
      </w:numPr>
      <w:spacing w:after="120"/>
      <w:outlineLvl w:val="2"/>
    </w:pPr>
    <w:rPr>
      <w:b/>
    </w:rPr>
  </w:style>
  <w:style w:type="paragraph" w:styleId="41">
    <w:name w:val="heading 4"/>
    <w:basedOn w:val="31"/>
    <w:next w:val="Normalnumber"/>
    <w:link w:val="42"/>
    <w:semiHidden/>
    <w:qFormat/>
    <w:rsid w:val="007843C0"/>
    <w:pPr>
      <w:keepNext/>
      <w:numPr>
        <w:ilvl w:val="3"/>
      </w:numPr>
      <w:outlineLvl w:val="3"/>
    </w:pPr>
  </w:style>
  <w:style w:type="paragraph" w:styleId="51">
    <w:name w:val="heading 5"/>
    <w:basedOn w:val="a1"/>
    <w:next w:val="a1"/>
    <w:link w:val="52"/>
    <w:semiHidden/>
    <w:qFormat/>
    <w:rsid w:val="007843C0"/>
    <w:pPr>
      <w:keepNext/>
      <w:numPr>
        <w:ilvl w:val="4"/>
        <w:numId w:val="2"/>
      </w:numPr>
      <w:outlineLvl w:val="4"/>
    </w:pPr>
    <w:rPr>
      <w:rFonts w:ascii="Univers" w:hAnsi="Univers"/>
      <w:b/>
    </w:rPr>
  </w:style>
  <w:style w:type="paragraph" w:styleId="6">
    <w:name w:val="heading 6"/>
    <w:basedOn w:val="a1"/>
    <w:next w:val="a1"/>
    <w:link w:val="60"/>
    <w:semiHidden/>
    <w:qFormat/>
    <w:rsid w:val="007843C0"/>
    <w:pPr>
      <w:keepNext/>
      <w:numPr>
        <w:ilvl w:val="5"/>
        <w:numId w:val="2"/>
      </w:numPr>
      <w:outlineLvl w:val="5"/>
    </w:pPr>
    <w:rPr>
      <w:b/>
      <w:bCs/>
    </w:rPr>
  </w:style>
  <w:style w:type="paragraph" w:styleId="7">
    <w:name w:val="heading 7"/>
    <w:basedOn w:val="a1"/>
    <w:next w:val="a1"/>
    <w:link w:val="70"/>
    <w:uiPriority w:val="99"/>
    <w:semiHidden/>
    <w:qFormat/>
    <w:rsid w:val="007843C0"/>
    <w:pPr>
      <w:keepNext/>
      <w:widowControl w:val="0"/>
      <w:numPr>
        <w:ilvl w:val="6"/>
        <w:numId w:val="2"/>
      </w:numPr>
      <w:jc w:val="center"/>
      <w:outlineLvl w:val="6"/>
    </w:pPr>
    <w:rPr>
      <w:snapToGrid w:val="0"/>
      <w:u w:val="single"/>
    </w:rPr>
  </w:style>
  <w:style w:type="paragraph" w:styleId="8">
    <w:name w:val="heading 8"/>
    <w:basedOn w:val="a1"/>
    <w:next w:val="a1"/>
    <w:link w:val="80"/>
    <w:uiPriority w:val="99"/>
    <w:semiHidden/>
    <w:qFormat/>
    <w:rsid w:val="007843C0"/>
    <w:pPr>
      <w:keepNext/>
      <w:widowControl w:val="0"/>
      <w:numPr>
        <w:ilvl w:val="7"/>
        <w:numId w:val="2"/>
      </w:numPr>
      <w:tabs>
        <w:tab w:val="left" w:pos="-1440"/>
        <w:tab w:val="left" w:pos="-720"/>
      </w:tabs>
      <w:suppressAutoHyphens/>
      <w:jc w:val="center"/>
      <w:outlineLvl w:val="7"/>
    </w:pPr>
    <w:rPr>
      <w:snapToGrid w:val="0"/>
      <w:u w:val="single"/>
    </w:rPr>
  </w:style>
  <w:style w:type="paragraph" w:styleId="9">
    <w:name w:val="heading 9"/>
    <w:basedOn w:val="a1"/>
    <w:next w:val="a1"/>
    <w:link w:val="90"/>
    <w:uiPriority w:val="99"/>
    <w:semiHidden/>
    <w:qFormat/>
    <w:rsid w:val="007843C0"/>
    <w:pPr>
      <w:keepNext/>
      <w:widowControl w:val="0"/>
      <w:numPr>
        <w:ilvl w:val="8"/>
        <w:numId w:val="2"/>
      </w:numPr>
      <w:suppressAutoHyphens/>
      <w:jc w:val="center"/>
      <w:outlineLvl w:val="8"/>
    </w:pPr>
    <w:rPr>
      <w:snapToGrid w:val="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semiHidden/>
    <w:rsid w:val="007843C0"/>
    <w:rPr>
      <w:rFonts w:ascii="Times New Roman" w:hAnsi="Times New Roman"/>
      <w:b/>
      <w:sz w:val="18"/>
      <w:lang w:val="en-US"/>
    </w:rPr>
  </w:style>
  <w:style w:type="table" w:customStyle="1" w:styleId="Tabledocright">
    <w:name w:val="Table_doc_right"/>
    <w:basedOn w:val="a3"/>
    <w:rsid w:val="007843C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a1"/>
    <w:next w:val="a1"/>
    <w:uiPriority w:val="99"/>
    <w:semiHidden/>
    <w:rsid w:val="007843C0"/>
    <w:pPr>
      <w:ind w:left="1000"/>
    </w:pPr>
    <w:rPr>
      <w:sz w:val="18"/>
      <w:szCs w:val="18"/>
    </w:rPr>
  </w:style>
  <w:style w:type="paragraph" w:styleId="TOC7">
    <w:name w:val="toc 7"/>
    <w:basedOn w:val="a1"/>
    <w:next w:val="a1"/>
    <w:autoRedefine/>
    <w:uiPriority w:val="99"/>
    <w:semiHidden/>
    <w:rsid w:val="007843C0"/>
    <w:pPr>
      <w:ind w:left="1200"/>
    </w:pPr>
    <w:rPr>
      <w:sz w:val="18"/>
      <w:szCs w:val="18"/>
    </w:rPr>
  </w:style>
  <w:style w:type="paragraph" w:styleId="TOC8">
    <w:name w:val="toc 8"/>
    <w:basedOn w:val="a1"/>
    <w:next w:val="a1"/>
    <w:autoRedefine/>
    <w:uiPriority w:val="99"/>
    <w:semiHidden/>
    <w:rsid w:val="007843C0"/>
    <w:pPr>
      <w:ind w:left="1400"/>
    </w:pPr>
    <w:rPr>
      <w:sz w:val="18"/>
      <w:szCs w:val="18"/>
    </w:rPr>
  </w:style>
  <w:style w:type="paragraph" w:styleId="TOC9">
    <w:name w:val="toc 9"/>
    <w:basedOn w:val="a1"/>
    <w:next w:val="a1"/>
    <w:autoRedefine/>
    <w:uiPriority w:val="99"/>
    <w:semiHidden/>
    <w:rsid w:val="007843C0"/>
    <w:pPr>
      <w:ind w:left="1600"/>
    </w:pPr>
    <w:rPr>
      <w:sz w:val="18"/>
      <w:szCs w:val="18"/>
    </w:rPr>
  </w:style>
  <w:style w:type="paragraph" w:customStyle="1" w:styleId="Titlefigure">
    <w:name w:val="Title_figure"/>
    <w:basedOn w:val="Titletable"/>
    <w:next w:val="NormalNonumber"/>
    <w:uiPriority w:val="99"/>
    <w:rsid w:val="007843C0"/>
    <w:rPr>
      <w:bCs w:val="0"/>
    </w:rPr>
  </w:style>
  <w:style w:type="paragraph" w:styleId="a6">
    <w:name w:val="table of figures"/>
    <w:basedOn w:val="a1"/>
    <w:next w:val="a1"/>
    <w:autoRedefine/>
    <w:uiPriority w:val="99"/>
    <w:semiHidden/>
    <w:rsid w:val="007843C0"/>
    <w:pPr>
      <w:ind w:left="1814" w:hanging="567"/>
    </w:pPr>
  </w:style>
  <w:style w:type="paragraph" w:customStyle="1" w:styleId="CH1">
    <w:name w:val="CH1"/>
    <w:basedOn w:val="Normal-pool"/>
    <w:next w:val="CH2"/>
    <w:qFormat/>
    <w:rsid w:val="007843C0"/>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843C0"/>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843C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843C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a3"/>
    <w:semiHidden/>
    <w:rsid w:val="007843C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a1"/>
    <w:next w:val="Normalnumber"/>
    <w:uiPriority w:val="99"/>
    <w:unhideWhenUsed/>
    <w:rsid w:val="007843C0"/>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a1"/>
    <w:next w:val="a1"/>
    <w:uiPriority w:val="99"/>
    <w:semiHidden/>
    <w:rsid w:val="007843C0"/>
    <w:pPr>
      <w:tabs>
        <w:tab w:val="left" w:pos="4321"/>
        <w:tab w:val="right" w:pos="8641"/>
      </w:tabs>
      <w:spacing w:before="60" w:after="120"/>
    </w:pPr>
    <w:rPr>
      <w:b/>
      <w:sz w:val="18"/>
    </w:rPr>
  </w:style>
  <w:style w:type="paragraph" w:customStyle="1" w:styleId="Footer-pool">
    <w:name w:val="Footer-pool"/>
    <w:basedOn w:val="a1"/>
    <w:next w:val="a1"/>
    <w:rsid w:val="00D70826"/>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a1"/>
    <w:next w:val="a1"/>
    <w:rsid w:val="00D70826"/>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D70826"/>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a7">
    <w:name w:val="footnote reference"/>
    <w:aliases w:val="ftref,16 Point,Superscript 6 Point,number,SUPERS,Footnote Reference Superscript,(Ref. de nota al pie),fr,Ref,de nota al pie,註腳內容,de nota al pie + (Asian) MS Mincho,Footnote Reference1,11 pt,Ref. de nota de rodapé1,stylish"/>
    <w:link w:val="BVIfnrChar"/>
    <w:qFormat/>
    <w:rsid w:val="007843C0"/>
    <w:rPr>
      <w:rFonts w:ascii="Times New Roman" w:hAnsi="Times New Roman"/>
      <w:color w:val="auto"/>
      <w:sz w:val="20"/>
      <w:szCs w:val="18"/>
      <w:vertAlign w:val="superscript"/>
      <w:lang w:val="en-US"/>
    </w:rPr>
  </w:style>
  <w:style w:type="paragraph" w:styleId="a8">
    <w:name w:val="footnote text"/>
    <w:aliases w:val="Geneva 9,Font: Geneva 9,Boston 10,f,fn,Footnotes,Footnote ak,ft,fn cafc,Footnotes Char Char,Footnote Text Char Char,fn Char Char,footnote text Char Char Char Ch,Footnote Text Char1,footnote text Char Char Char Ch Char,DNV-FT,-E Fußnotente"/>
    <w:basedOn w:val="a1"/>
    <w:link w:val="a9"/>
    <w:semiHidden/>
    <w:qFormat/>
    <w:rsid w:val="007843C0"/>
    <w:pPr>
      <w:tabs>
        <w:tab w:val="left" w:pos="4082"/>
      </w:tabs>
      <w:spacing w:before="20" w:after="40"/>
      <w:ind w:left="1247"/>
    </w:pPr>
    <w:rPr>
      <w:sz w:val="18"/>
      <w:lang w:val="en-US"/>
    </w:rPr>
  </w:style>
  <w:style w:type="table" w:customStyle="1" w:styleId="AATable">
    <w:name w:val="AA_Table"/>
    <w:basedOn w:val="a3"/>
    <w:semiHidden/>
    <w:rsid w:val="007843C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qFormat/>
    <w:rsid w:val="007843C0"/>
    <w:pPr>
      <w:keepNext/>
      <w:keepLines/>
      <w:suppressAutoHyphens/>
    </w:pPr>
    <w:rPr>
      <w:b/>
    </w:rPr>
  </w:style>
  <w:style w:type="paragraph" w:customStyle="1" w:styleId="AATitle2">
    <w:name w:val="AA_Title2"/>
    <w:basedOn w:val="AATitle"/>
    <w:uiPriority w:val="99"/>
    <w:qFormat/>
    <w:rsid w:val="007843C0"/>
    <w:pPr>
      <w:keepNext w:val="0"/>
      <w:keepLines w:val="0"/>
      <w:spacing w:before="120" w:after="120"/>
    </w:pPr>
  </w:style>
  <w:style w:type="paragraph" w:customStyle="1" w:styleId="BBTitle">
    <w:name w:val="BB_Title"/>
    <w:basedOn w:val="Normal-pool"/>
    <w:qFormat/>
    <w:rsid w:val="007843C0"/>
    <w:pPr>
      <w:keepNext/>
      <w:keepLines/>
      <w:suppressAutoHyphens/>
      <w:spacing w:before="320" w:after="240"/>
      <w:ind w:left="1247" w:right="567"/>
    </w:pPr>
    <w:rPr>
      <w:b/>
      <w:sz w:val="28"/>
      <w:szCs w:val="28"/>
    </w:rPr>
  </w:style>
  <w:style w:type="paragraph" w:styleId="aa">
    <w:name w:val="footer"/>
    <w:basedOn w:val="a1"/>
    <w:link w:val="ab"/>
    <w:uiPriority w:val="99"/>
    <w:rsid w:val="007843C0"/>
    <w:pPr>
      <w:tabs>
        <w:tab w:val="center" w:pos="4320"/>
        <w:tab w:val="right" w:pos="8640"/>
      </w:tabs>
      <w:spacing w:before="60" w:after="120"/>
    </w:pPr>
    <w:rPr>
      <w:sz w:val="18"/>
      <w:lang w:val="en-US"/>
    </w:rPr>
  </w:style>
  <w:style w:type="paragraph" w:styleId="ac">
    <w:name w:val="header"/>
    <w:basedOn w:val="a1"/>
    <w:link w:val="ad"/>
    <w:semiHidden/>
    <w:rsid w:val="007843C0"/>
    <w:pPr>
      <w:tabs>
        <w:tab w:val="center" w:pos="4536"/>
        <w:tab w:val="right" w:pos="9072"/>
      </w:tabs>
    </w:pPr>
    <w:rPr>
      <w:b/>
      <w:sz w:val="18"/>
      <w:lang w:val="en-US"/>
    </w:rPr>
  </w:style>
  <w:style w:type="character" w:styleId="ae">
    <w:name w:val="Hyperlink"/>
    <w:uiPriority w:val="99"/>
    <w:unhideWhenUsed/>
    <w:rsid w:val="007843C0"/>
    <w:rPr>
      <w:rFonts w:ascii="Times New Roman" w:hAnsi="Times New Roman"/>
      <w:color w:val="0000FF"/>
      <w:sz w:val="20"/>
      <w:szCs w:val="20"/>
      <w:u w:val="none"/>
      <w:lang w:val="en-US"/>
    </w:rPr>
  </w:style>
  <w:style w:type="numbering" w:customStyle="1" w:styleId="Normallist">
    <w:name w:val="Normal_list"/>
    <w:basedOn w:val="a4"/>
    <w:rsid w:val="007843C0"/>
    <w:pPr>
      <w:numPr>
        <w:numId w:val="1"/>
      </w:numPr>
    </w:pPr>
  </w:style>
  <w:style w:type="paragraph" w:customStyle="1" w:styleId="NormalNonumber">
    <w:name w:val="Normal_No_number"/>
    <w:basedOn w:val="Normal-pool"/>
    <w:qFormat/>
    <w:rsid w:val="007843C0"/>
    <w:pPr>
      <w:spacing w:after="120"/>
      <w:ind w:left="1247"/>
    </w:pPr>
  </w:style>
  <w:style w:type="paragraph" w:customStyle="1" w:styleId="Normalnumber">
    <w:name w:val="Normal_number"/>
    <w:basedOn w:val="a1"/>
    <w:link w:val="NormalnumberChar"/>
    <w:qFormat/>
    <w:rsid w:val="00F96DD5"/>
    <w:pPr>
      <w:numPr>
        <w:numId w:val="27"/>
      </w:numPr>
      <w:tabs>
        <w:tab w:val="clear" w:pos="1247"/>
        <w:tab w:val="clear" w:pos="1814"/>
        <w:tab w:val="clear" w:pos="2381"/>
        <w:tab w:val="clear" w:pos="2948"/>
        <w:tab w:val="clear" w:pos="3515"/>
      </w:tabs>
      <w:spacing w:after="120"/>
    </w:pPr>
    <w:rPr>
      <w:lang w:val="en-US"/>
    </w:rPr>
  </w:style>
  <w:style w:type="paragraph" w:customStyle="1" w:styleId="Titletable">
    <w:name w:val="Title_table"/>
    <w:basedOn w:val="Normal-pool"/>
    <w:next w:val="NormalNonumber"/>
    <w:rsid w:val="007843C0"/>
    <w:pPr>
      <w:keepNext/>
      <w:keepLines/>
      <w:suppressAutoHyphens/>
      <w:spacing w:after="60"/>
      <w:ind w:left="1247"/>
    </w:pPr>
    <w:rPr>
      <w:b/>
      <w:bCs/>
    </w:rPr>
  </w:style>
  <w:style w:type="paragraph" w:styleId="TOC1">
    <w:name w:val="toc 1"/>
    <w:basedOn w:val="Normal-pool"/>
    <w:next w:val="Normal-pool"/>
    <w:uiPriority w:val="39"/>
    <w:unhideWhenUsed/>
    <w:rsid w:val="007843C0"/>
    <w:pPr>
      <w:tabs>
        <w:tab w:val="right" w:leader="dot" w:pos="9486"/>
      </w:tabs>
      <w:spacing w:before="240"/>
      <w:ind w:left="1814" w:hanging="567"/>
    </w:pPr>
    <w:rPr>
      <w:bCs/>
    </w:rPr>
  </w:style>
  <w:style w:type="paragraph" w:styleId="TOC2">
    <w:name w:val="toc 2"/>
    <w:basedOn w:val="Normal-pool"/>
    <w:next w:val="Normal-pool"/>
    <w:uiPriority w:val="39"/>
    <w:unhideWhenUsed/>
    <w:rsid w:val="007843C0"/>
    <w:pPr>
      <w:tabs>
        <w:tab w:val="right" w:leader="dot" w:pos="9486"/>
      </w:tabs>
      <w:ind w:left="2381" w:hanging="567"/>
    </w:pPr>
  </w:style>
  <w:style w:type="paragraph" w:styleId="TOC3">
    <w:name w:val="toc 3"/>
    <w:basedOn w:val="Normal-pool"/>
    <w:next w:val="Normal-pool"/>
    <w:semiHidden/>
    <w:rsid w:val="007843C0"/>
    <w:pPr>
      <w:tabs>
        <w:tab w:val="right" w:leader="dot" w:pos="9486"/>
      </w:tabs>
      <w:ind w:left="2948" w:hanging="567"/>
    </w:pPr>
    <w:rPr>
      <w:iCs/>
    </w:rPr>
  </w:style>
  <w:style w:type="paragraph" w:styleId="TOC4">
    <w:name w:val="toc 4"/>
    <w:basedOn w:val="Normal-pool"/>
    <w:next w:val="Normal-pool"/>
    <w:semiHidden/>
    <w:rsid w:val="007843C0"/>
    <w:pPr>
      <w:tabs>
        <w:tab w:val="left" w:pos="1000"/>
        <w:tab w:val="right" w:leader="dot" w:pos="9486"/>
      </w:tabs>
      <w:ind w:left="3515" w:hanging="567"/>
    </w:pPr>
    <w:rPr>
      <w:szCs w:val="18"/>
    </w:rPr>
  </w:style>
  <w:style w:type="paragraph" w:styleId="TOC5">
    <w:name w:val="toc 5"/>
    <w:basedOn w:val="Normal-pool"/>
    <w:next w:val="Normal-pool"/>
    <w:semiHidden/>
    <w:rsid w:val="007843C0"/>
    <w:pPr>
      <w:ind w:left="800"/>
    </w:pPr>
    <w:rPr>
      <w:sz w:val="18"/>
      <w:szCs w:val="18"/>
    </w:rPr>
  </w:style>
  <w:style w:type="paragraph" w:customStyle="1" w:styleId="ZZAnxheader">
    <w:name w:val="ZZ_Anx_header"/>
    <w:basedOn w:val="Normal-pool"/>
    <w:qFormat/>
    <w:rsid w:val="007843C0"/>
    <w:rPr>
      <w:b/>
      <w:bCs/>
      <w:sz w:val="28"/>
      <w:szCs w:val="22"/>
    </w:rPr>
  </w:style>
  <w:style w:type="paragraph" w:customStyle="1" w:styleId="ZZAnxtitle">
    <w:name w:val="ZZ_Anx_title"/>
    <w:basedOn w:val="Normal-pool"/>
    <w:rsid w:val="007843C0"/>
    <w:pPr>
      <w:spacing w:before="360" w:after="120"/>
      <w:ind w:left="1247"/>
    </w:pPr>
    <w:rPr>
      <w:b/>
      <w:bCs/>
      <w:sz w:val="28"/>
      <w:szCs w:val="26"/>
    </w:rPr>
  </w:style>
  <w:style w:type="paragraph" w:styleId="af">
    <w:name w:val="Normal (Web)"/>
    <w:basedOn w:val="a1"/>
    <w:uiPriority w:val="99"/>
    <w:semiHidden/>
    <w:unhideWhenUsed/>
    <w:rsid w:val="007843C0"/>
    <w:pPr>
      <w:spacing w:before="100" w:beforeAutospacing="1" w:after="100" w:afterAutospacing="1"/>
    </w:pPr>
    <w:rPr>
      <w:rFonts w:eastAsiaTheme="minorEastAsia"/>
    </w:rPr>
  </w:style>
  <w:style w:type="paragraph" w:customStyle="1" w:styleId="Normal-pool-Table">
    <w:name w:val="Normal-pool-Table"/>
    <w:basedOn w:val="Normal-pool"/>
    <w:rsid w:val="007843C0"/>
    <w:pPr>
      <w:spacing w:before="40" w:after="40"/>
    </w:pPr>
    <w:rPr>
      <w:sz w:val="18"/>
    </w:rPr>
  </w:style>
  <w:style w:type="paragraph" w:customStyle="1" w:styleId="Footnote-Text">
    <w:name w:val="Footnote-Text"/>
    <w:basedOn w:val="Normal-pool"/>
    <w:uiPriority w:val="99"/>
    <w:rsid w:val="007843C0"/>
    <w:pPr>
      <w:spacing w:before="20" w:after="40"/>
      <w:ind w:left="1247"/>
    </w:pPr>
    <w:rPr>
      <w:sz w:val="18"/>
    </w:rPr>
  </w:style>
  <w:style w:type="character" w:customStyle="1" w:styleId="Normal-poolChar">
    <w:name w:val="Normal-pool Char"/>
    <w:link w:val="Normal-pool"/>
    <w:locked/>
    <w:rsid w:val="00D70826"/>
    <w:rPr>
      <w:rFonts w:eastAsia="Times New Roman"/>
      <w:lang w:val="en-US" w:eastAsia="en-US"/>
    </w:rPr>
  </w:style>
  <w:style w:type="paragraph" w:customStyle="1" w:styleId="AConvName">
    <w:name w:val="A_ConvName"/>
    <w:basedOn w:val="Normal-pool"/>
    <w:next w:val="Normal-pool"/>
    <w:uiPriority w:val="99"/>
    <w:rsid w:val="007843C0"/>
    <w:pPr>
      <w:spacing w:before="120" w:after="240"/>
    </w:pPr>
    <w:rPr>
      <w:rFonts w:ascii="Arial" w:hAnsi="Arial"/>
      <w:b/>
      <w:sz w:val="28"/>
    </w:rPr>
  </w:style>
  <w:style w:type="paragraph" w:customStyle="1" w:styleId="ASymbol">
    <w:name w:val="A_Symbol"/>
    <w:basedOn w:val="Normal-pool"/>
    <w:rsid w:val="00D70826"/>
    <w:pPr>
      <w:tabs>
        <w:tab w:val="clear" w:pos="624"/>
        <w:tab w:val="clear" w:pos="1247"/>
        <w:tab w:val="right" w:pos="2920"/>
      </w:tabs>
    </w:pPr>
    <w:rPr>
      <w:rFonts w:eastAsia="SimSun"/>
      <w:lang w:val="en-GB"/>
    </w:rPr>
  </w:style>
  <w:style w:type="paragraph" w:customStyle="1" w:styleId="AText">
    <w:name w:val="A_Text"/>
    <w:basedOn w:val="Normal-pool"/>
    <w:uiPriority w:val="99"/>
    <w:rsid w:val="007843C0"/>
    <w:pPr>
      <w:spacing w:before="120"/>
    </w:pPr>
  </w:style>
  <w:style w:type="paragraph" w:customStyle="1" w:styleId="ATwoLetters">
    <w:name w:val="A_TwoLetters"/>
    <w:basedOn w:val="Normal-pool"/>
    <w:next w:val="Normal-pool"/>
    <w:uiPriority w:val="99"/>
    <w:rsid w:val="007843C0"/>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uiPriority w:val="99"/>
    <w:rsid w:val="007843C0"/>
    <w:pPr>
      <w:tabs>
        <w:tab w:val="clear" w:pos="1247"/>
      </w:tabs>
      <w:spacing w:before="20" w:after="20"/>
    </w:pPr>
    <w:rPr>
      <w:rFonts w:ascii="Arial" w:hAnsi="Arial" w:cs="Times New Roman Bold"/>
      <w:b/>
      <w:caps/>
      <w:color w:val="000000" w:themeColor="text1"/>
      <w:sz w:val="27"/>
    </w:rPr>
  </w:style>
  <w:style w:type="paragraph" w:styleId="af0">
    <w:name w:val="Balloon Text"/>
    <w:basedOn w:val="a1"/>
    <w:link w:val="af1"/>
    <w:uiPriority w:val="99"/>
    <w:unhideWhenUsed/>
    <w:rsid w:val="007843C0"/>
    <w:rPr>
      <w:rFonts w:ascii="Tahoma" w:hAnsi="Tahoma" w:cs="Tahoma"/>
      <w:sz w:val="16"/>
      <w:szCs w:val="16"/>
      <w:lang w:val="en-US"/>
    </w:rPr>
  </w:style>
  <w:style w:type="character" w:customStyle="1" w:styleId="af1">
    <w:name w:val="批注框文本 字符"/>
    <w:basedOn w:val="a2"/>
    <w:link w:val="af0"/>
    <w:uiPriority w:val="99"/>
    <w:rsid w:val="007843C0"/>
    <w:rPr>
      <w:rFonts w:ascii="Tahoma" w:eastAsia="Times New Roman" w:hAnsi="Tahoma" w:cs="Tahoma"/>
      <w:sz w:val="16"/>
      <w:szCs w:val="16"/>
      <w:lang w:val="en-US" w:eastAsia="en-US"/>
    </w:rPr>
  </w:style>
  <w:style w:type="character" w:styleId="af2">
    <w:name w:val="annotation reference"/>
    <w:basedOn w:val="a2"/>
    <w:semiHidden/>
    <w:rsid w:val="007843C0"/>
    <w:rPr>
      <w:sz w:val="16"/>
      <w:szCs w:val="16"/>
      <w:lang w:val="en-US"/>
    </w:rPr>
  </w:style>
  <w:style w:type="paragraph" w:styleId="af3">
    <w:name w:val="annotation text"/>
    <w:basedOn w:val="a1"/>
    <w:link w:val="af4"/>
    <w:uiPriority w:val="99"/>
    <w:unhideWhenUsed/>
    <w:rsid w:val="007843C0"/>
    <w:rPr>
      <w:lang w:val="en-US"/>
    </w:rPr>
  </w:style>
  <w:style w:type="character" w:customStyle="1" w:styleId="af4">
    <w:name w:val="批注文字 字符"/>
    <w:basedOn w:val="a2"/>
    <w:link w:val="af3"/>
    <w:uiPriority w:val="99"/>
    <w:rsid w:val="007843C0"/>
    <w:rPr>
      <w:rFonts w:eastAsia="Times New Roman"/>
      <w:lang w:val="en-US" w:eastAsia="en-US"/>
    </w:rPr>
  </w:style>
  <w:style w:type="paragraph" w:styleId="af5">
    <w:name w:val="annotation subject"/>
    <w:basedOn w:val="af3"/>
    <w:next w:val="af3"/>
    <w:link w:val="af6"/>
    <w:uiPriority w:val="99"/>
    <w:semiHidden/>
    <w:unhideWhenUsed/>
    <w:rsid w:val="007843C0"/>
    <w:rPr>
      <w:b/>
      <w:bCs/>
    </w:rPr>
  </w:style>
  <w:style w:type="character" w:customStyle="1" w:styleId="af6">
    <w:name w:val="批注主题 字符"/>
    <w:basedOn w:val="af4"/>
    <w:link w:val="af5"/>
    <w:uiPriority w:val="99"/>
    <w:semiHidden/>
    <w:rsid w:val="007843C0"/>
    <w:rPr>
      <w:rFonts w:eastAsia="Times New Roman"/>
      <w:b/>
      <w:bCs/>
      <w:lang w:val="en-US" w:eastAsia="en-US"/>
    </w:rPr>
  </w:style>
  <w:style w:type="character" w:styleId="af7">
    <w:name w:val="FollowedHyperlink"/>
    <w:uiPriority w:val="99"/>
    <w:semiHidden/>
    <w:rsid w:val="007843C0"/>
    <w:rPr>
      <w:color w:val="0000FF"/>
      <w:u w:val="none"/>
      <w:lang w:val="en-US"/>
    </w:rPr>
  </w:style>
  <w:style w:type="character" w:customStyle="1" w:styleId="ab">
    <w:name w:val="页脚 字符"/>
    <w:basedOn w:val="a2"/>
    <w:link w:val="aa"/>
    <w:uiPriority w:val="99"/>
    <w:rsid w:val="007843C0"/>
    <w:rPr>
      <w:rFonts w:eastAsia="Times New Roman"/>
      <w:sz w:val="18"/>
      <w:lang w:val="en-US" w:eastAsia="en-US"/>
    </w:rPr>
  </w:style>
  <w:style w:type="character" w:customStyle="1" w:styleId="a9">
    <w:name w:val="脚注文本 字符"/>
    <w:aliases w:val="Geneva 9 字符,Font: Geneva 9 字符,Boston 10 字符,f 字符,fn 字符,Footnotes 字符,Footnote ak 字符,ft 字符,fn cafc 字符,Footnotes Char Char 字符,Footnote Text Char Char 字符,fn Char Char 字符,footnote text Char Char Char Ch 字符,Footnote Text Char1 字符,DNV-FT 字符"/>
    <w:basedOn w:val="a2"/>
    <w:link w:val="a8"/>
    <w:semiHidden/>
    <w:rsid w:val="00A920A1"/>
    <w:rPr>
      <w:rFonts w:eastAsia="Times New Roman"/>
      <w:sz w:val="18"/>
      <w:lang w:val="en-US" w:eastAsia="en-US"/>
    </w:rPr>
  </w:style>
  <w:style w:type="character" w:customStyle="1" w:styleId="ad">
    <w:name w:val="页眉 字符"/>
    <w:basedOn w:val="a2"/>
    <w:link w:val="ac"/>
    <w:semiHidden/>
    <w:rsid w:val="00A920A1"/>
    <w:rPr>
      <w:rFonts w:eastAsia="Times New Roman"/>
      <w:b/>
      <w:sz w:val="18"/>
      <w:lang w:val="en-US" w:eastAsia="en-US"/>
    </w:rPr>
  </w:style>
  <w:style w:type="character" w:customStyle="1" w:styleId="10">
    <w:name w:val="标题 1 字符"/>
    <w:basedOn w:val="a2"/>
    <w:link w:val="1"/>
    <w:semiHidden/>
    <w:rsid w:val="00A920A1"/>
    <w:rPr>
      <w:rFonts w:eastAsia="Times New Roman"/>
      <w:b/>
      <w:sz w:val="28"/>
      <w:lang w:val="en-US" w:eastAsia="en-US"/>
    </w:rPr>
  </w:style>
  <w:style w:type="character" w:customStyle="1" w:styleId="22">
    <w:name w:val="标题 2 字符"/>
    <w:basedOn w:val="a2"/>
    <w:link w:val="21"/>
    <w:semiHidden/>
    <w:rsid w:val="007843C0"/>
    <w:rPr>
      <w:rFonts w:eastAsia="Times New Roman"/>
      <w:b/>
      <w:lang w:val="en-GB" w:eastAsia="en-US"/>
    </w:rPr>
  </w:style>
  <w:style w:type="character" w:customStyle="1" w:styleId="32">
    <w:name w:val="标题 3 字符"/>
    <w:basedOn w:val="a2"/>
    <w:link w:val="31"/>
    <w:semiHidden/>
    <w:rsid w:val="007843C0"/>
    <w:rPr>
      <w:rFonts w:eastAsia="Times New Roman"/>
      <w:b/>
      <w:lang w:val="en-GB" w:eastAsia="en-US"/>
    </w:rPr>
  </w:style>
  <w:style w:type="character" w:customStyle="1" w:styleId="42">
    <w:name w:val="标题 4 字符"/>
    <w:basedOn w:val="a2"/>
    <w:link w:val="41"/>
    <w:semiHidden/>
    <w:rsid w:val="007843C0"/>
    <w:rPr>
      <w:rFonts w:eastAsia="Times New Roman"/>
      <w:b/>
      <w:lang w:val="en-GB" w:eastAsia="en-US"/>
    </w:rPr>
  </w:style>
  <w:style w:type="character" w:customStyle="1" w:styleId="52">
    <w:name w:val="标题 5 字符"/>
    <w:basedOn w:val="a2"/>
    <w:link w:val="51"/>
    <w:semiHidden/>
    <w:rsid w:val="007843C0"/>
    <w:rPr>
      <w:rFonts w:ascii="Univers" w:eastAsia="Times New Roman" w:hAnsi="Univers"/>
      <w:b/>
      <w:lang w:val="en-GB" w:eastAsia="en-US"/>
    </w:rPr>
  </w:style>
  <w:style w:type="character" w:customStyle="1" w:styleId="60">
    <w:name w:val="标题 6 字符"/>
    <w:basedOn w:val="a2"/>
    <w:link w:val="6"/>
    <w:semiHidden/>
    <w:rsid w:val="007843C0"/>
    <w:rPr>
      <w:rFonts w:eastAsia="Times New Roman"/>
      <w:b/>
      <w:bCs/>
      <w:lang w:val="en-GB" w:eastAsia="en-US"/>
    </w:rPr>
  </w:style>
  <w:style w:type="character" w:customStyle="1" w:styleId="70">
    <w:name w:val="标题 7 字符"/>
    <w:basedOn w:val="a2"/>
    <w:link w:val="7"/>
    <w:uiPriority w:val="99"/>
    <w:semiHidden/>
    <w:rsid w:val="007843C0"/>
    <w:rPr>
      <w:rFonts w:eastAsia="Times New Roman"/>
      <w:snapToGrid w:val="0"/>
      <w:u w:val="single"/>
      <w:lang w:val="en-GB" w:eastAsia="en-US"/>
    </w:rPr>
  </w:style>
  <w:style w:type="character" w:customStyle="1" w:styleId="80">
    <w:name w:val="标题 8 字符"/>
    <w:basedOn w:val="a2"/>
    <w:link w:val="8"/>
    <w:uiPriority w:val="99"/>
    <w:semiHidden/>
    <w:rsid w:val="007843C0"/>
    <w:rPr>
      <w:rFonts w:eastAsia="Times New Roman"/>
      <w:snapToGrid w:val="0"/>
      <w:u w:val="single"/>
      <w:lang w:val="en-GB" w:eastAsia="en-US"/>
    </w:rPr>
  </w:style>
  <w:style w:type="character" w:customStyle="1" w:styleId="90">
    <w:name w:val="标题 9 字符"/>
    <w:basedOn w:val="a2"/>
    <w:link w:val="9"/>
    <w:uiPriority w:val="99"/>
    <w:semiHidden/>
    <w:rsid w:val="007843C0"/>
    <w:rPr>
      <w:rFonts w:eastAsia="Times New Roman"/>
      <w:snapToGrid w:val="0"/>
      <w:u w:val="single"/>
      <w:lang w:val="en-GB" w:eastAsia="en-US"/>
    </w:rPr>
  </w:style>
  <w:style w:type="paragraph" w:styleId="af8">
    <w:name w:val="List Paragraph"/>
    <w:basedOn w:val="a1"/>
    <w:uiPriority w:val="34"/>
    <w:qFormat/>
    <w:rsid w:val="007843C0"/>
    <w:pPr>
      <w:ind w:left="720"/>
      <w:contextualSpacing/>
    </w:pPr>
    <w:rPr>
      <w:lang w:val="en-US"/>
    </w:rPr>
  </w:style>
  <w:style w:type="paragraph" w:styleId="af9">
    <w:name w:val="No Spacing"/>
    <w:uiPriority w:val="1"/>
    <w:qFormat/>
    <w:rsid w:val="007843C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F96DD5"/>
    <w:rPr>
      <w:rFonts w:eastAsia="Times New Roman"/>
      <w:lang w:val="en-US" w:eastAsia="en-US"/>
    </w:rPr>
  </w:style>
  <w:style w:type="character" w:styleId="afa">
    <w:name w:val="Placeholder Text"/>
    <w:basedOn w:val="a2"/>
    <w:uiPriority w:val="99"/>
    <w:semiHidden/>
    <w:rsid w:val="007843C0"/>
    <w:rPr>
      <w:color w:val="808080"/>
      <w:lang w:val="en-US"/>
    </w:rPr>
  </w:style>
  <w:style w:type="table" w:styleId="afb">
    <w:name w:val="Table Grid"/>
    <w:basedOn w:val="a3"/>
    <w:rsid w:val="0078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843C0"/>
    <w:pPr>
      <w:spacing w:before="120" w:after="240"/>
    </w:pPr>
  </w:style>
  <w:style w:type="character" w:customStyle="1" w:styleId="ALogoChar">
    <w:name w:val="A_Logo Char"/>
    <w:basedOn w:val="Normal-poolChar"/>
    <w:link w:val="ALogo"/>
    <w:rsid w:val="007843C0"/>
    <w:rPr>
      <w:rFonts w:eastAsia="Times New Roman"/>
      <w:lang w:val="en-US" w:eastAsia="en-US"/>
    </w:rPr>
  </w:style>
  <w:style w:type="paragraph" w:customStyle="1" w:styleId="ASpacer">
    <w:name w:val="A_Spacer"/>
    <w:basedOn w:val="Normal-pool"/>
    <w:link w:val="ASpacerChar"/>
    <w:qFormat/>
    <w:rsid w:val="007843C0"/>
    <w:rPr>
      <w:sz w:val="2"/>
    </w:rPr>
  </w:style>
  <w:style w:type="character" w:customStyle="1" w:styleId="ASpacerChar">
    <w:name w:val="A_Spacer Char"/>
    <w:basedOn w:val="Normal-poolChar"/>
    <w:link w:val="ASpacer"/>
    <w:rsid w:val="007843C0"/>
    <w:rPr>
      <w:rFonts w:eastAsia="Times New Roman"/>
      <w:sz w:val="2"/>
      <w:lang w:val="en-US" w:eastAsia="en-US"/>
    </w:rPr>
  </w:style>
  <w:style w:type="paragraph" w:customStyle="1" w:styleId="AATitle1">
    <w:name w:val="AA_Title1"/>
    <w:basedOn w:val="Normal-pool"/>
    <w:uiPriority w:val="99"/>
    <w:qFormat/>
    <w:rsid w:val="007843C0"/>
  </w:style>
  <w:style w:type="character" w:styleId="afc">
    <w:name w:val="Unresolved Mention"/>
    <w:basedOn w:val="a2"/>
    <w:uiPriority w:val="99"/>
    <w:semiHidden/>
    <w:rsid w:val="007843C0"/>
    <w:rPr>
      <w:color w:val="605E5C"/>
      <w:shd w:val="clear" w:color="auto" w:fill="E1DFDD"/>
      <w:lang w:val="en-US"/>
    </w:rPr>
  </w:style>
  <w:style w:type="paragraph" w:customStyle="1" w:styleId="ANormal">
    <w:name w:val="A_Normal"/>
    <w:basedOn w:val="Normal-pool"/>
    <w:uiPriority w:val="99"/>
    <w:qFormat/>
    <w:rsid w:val="007843C0"/>
  </w:style>
  <w:style w:type="paragraph" w:customStyle="1" w:styleId="AText0">
    <w:name w:val="A_Text0"/>
    <w:basedOn w:val="AText"/>
    <w:next w:val="AText"/>
    <w:uiPriority w:val="99"/>
    <w:qFormat/>
    <w:rsid w:val="007843C0"/>
    <w:pPr>
      <w:spacing w:before="0" w:after="120"/>
    </w:pPr>
  </w:style>
  <w:style w:type="paragraph" w:styleId="afd">
    <w:name w:val="Bibliography"/>
    <w:basedOn w:val="a1"/>
    <w:next w:val="a1"/>
    <w:uiPriority w:val="37"/>
    <w:semiHidden/>
    <w:rsid w:val="007843C0"/>
  </w:style>
  <w:style w:type="paragraph" w:styleId="afe">
    <w:name w:val="Block Text"/>
    <w:basedOn w:val="a1"/>
    <w:uiPriority w:val="99"/>
    <w:semiHidden/>
    <w:unhideWhenUsed/>
    <w:rsid w:val="007843C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
    <w:name w:val="Body Text"/>
    <w:basedOn w:val="a1"/>
    <w:link w:val="aff0"/>
    <w:uiPriority w:val="99"/>
    <w:semiHidden/>
    <w:unhideWhenUsed/>
    <w:rsid w:val="007843C0"/>
    <w:pPr>
      <w:spacing w:after="120"/>
    </w:pPr>
    <w:rPr>
      <w:lang w:val="en-US"/>
    </w:rPr>
  </w:style>
  <w:style w:type="character" w:customStyle="1" w:styleId="aff0">
    <w:name w:val="正文文本 字符"/>
    <w:basedOn w:val="a2"/>
    <w:link w:val="aff"/>
    <w:uiPriority w:val="99"/>
    <w:semiHidden/>
    <w:rsid w:val="007843C0"/>
    <w:rPr>
      <w:rFonts w:eastAsia="Times New Roman"/>
      <w:lang w:val="en-US" w:eastAsia="en-US"/>
    </w:rPr>
  </w:style>
  <w:style w:type="paragraph" w:styleId="23">
    <w:name w:val="Body Text 2"/>
    <w:basedOn w:val="a1"/>
    <w:link w:val="24"/>
    <w:uiPriority w:val="99"/>
    <w:semiHidden/>
    <w:unhideWhenUsed/>
    <w:rsid w:val="007843C0"/>
    <w:pPr>
      <w:spacing w:after="120" w:line="480" w:lineRule="auto"/>
    </w:pPr>
  </w:style>
  <w:style w:type="character" w:customStyle="1" w:styleId="24">
    <w:name w:val="正文文本 2 字符"/>
    <w:basedOn w:val="a2"/>
    <w:link w:val="23"/>
    <w:uiPriority w:val="99"/>
    <w:semiHidden/>
    <w:rsid w:val="007843C0"/>
    <w:rPr>
      <w:rFonts w:eastAsia="Times New Roman"/>
      <w:lang w:val="en-US" w:eastAsia="en-US"/>
    </w:rPr>
  </w:style>
  <w:style w:type="paragraph" w:styleId="33">
    <w:name w:val="Body Text 3"/>
    <w:basedOn w:val="a1"/>
    <w:link w:val="34"/>
    <w:uiPriority w:val="99"/>
    <w:semiHidden/>
    <w:unhideWhenUsed/>
    <w:rsid w:val="007843C0"/>
    <w:pPr>
      <w:spacing w:after="120"/>
    </w:pPr>
    <w:rPr>
      <w:sz w:val="16"/>
      <w:szCs w:val="16"/>
    </w:rPr>
  </w:style>
  <w:style w:type="character" w:customStyle="1" w:styleId="34">
    <w:name w:val="正文文本 3 字符"/>
    <w:basedOn w:val="a2"/>
    <w:link w:val="33"/>
    <w:uiPriority w:val="99"/>
    <w:semiHidden/>
    <w:rsid w:val="007843C0"/>
    <w:rPr>
      <w:rFonts w:eastAsia="Times New Roman"/>
      <w:sz w:val="16"/>
      <w:szCs w:val="16"/>
      <w:lang w:val="en-US" w:eastAsia="en-US"/>
    </w:rPr>
  </w:style>
  <w:style w:type="paragraph" w:styleId="aff1">
    <w:name w:val="Body Text First Indent"/>
    <w:basedOn w:val="aff"/>
    <w:link w:val="aff2"/>
    <w:uiPriority w:val="99"/>
    <w:semiHidden/>
    <w:unhideWhenUsed/>
    <w:rsid w:val="007843C0"/>
    <w:pPr>
      <w:spacing w:after="0"/>
      <w:ind w:firstLine="360"/>
    </w:pPr>
  </w:style>
  <w:style w:type="character" w:customStyle="1" w:styleId="aff2">
    <w:name w:val="正文文本首行缩进 字符"/>
    <w:basedOn w:val="aff0"/>
    <w:link w:val="aff1"/>
    <w:uiPriority w:val="99"/>
    <w:semiHidden/>
    <w:rsid w:val="007843C0"/>
    <w:rPr>
      <w:rFonts w:eastAsia="Times New Roman"/>
      <w:lang w:val="en-US" w:eastAsia="en-US"/>
    </w:rPr>
  </w:style>
  <w:style w:type="paragraph" w:styleId="aff3">
    <w:name w:val="Body Text Indent"/>
    <w:basedOn w:val="a1"/>
    <w:link w:val="aff4"/>
    <w:uiPriority w:val="99"/>
    <w:semiHidden/>
    <w:unhideWhenUsed/>
    <w:rsid w:val="007843C0"/>
    <w:pPr>
      <w:spacing w:after="120"/>
      <w:ind w:left="283"/>
    </w:pPr>
  </w:style>
  <w:style w:type="character" w:customStyle="1" w:styleId="aff4">
    <w:name w:val="正文文本缩进 字符"/>
    <w:basedOn w:val="a2"/>
    <w:link w:val="aff3"/>
    <w:uiPriority w:val="99"/>
    <w:semiHidden/>
    <w:rsid w:val="007843C0"/>
    <w:rPr>
      <w:rFonts w:eastAsia="Times New Roman"/>
      <w:lang w:val="en-US" w:eastAsia="en-US"/>
    </w:rPr>
  </w:style>
  <w:style w:type="paragraph" w:styleId="25">
    <w:name w:val="Body Text First Indent 2"/>
    <w:basedOn w:val="aff3"/>
    <w:link w:val="26"/>
    <w:uiPriority w:val="99"/>
    <w:semiHidden/>
    <w:unhideWhenUsed/>
    <w:rsid w:val="007843C0"/>
    <w:pPr>
      <w:spacing w:after="0"/>
      <w:ind w:left="360" w:firstLine="360"/>
    </w:pPr>
  </w:style>
  <w:style w:type="character" w:customStyle="1" w:styleId="26">
    <w:name w:val="正文文本首行缩进 2 字符"/>
    <w:basedOn w:val="aff4"/>
    <w:link w:val="25"/>
    <w:uiPriority w:val="99"/>
    <w:semiHidden/>
    <w:rsid w:val="007843C0"/>
    <w:rPr>
      <w:rFonts w:eastAsia="Times New Roman"/>
      <w:lang w:val="en-US" w:eastAsia="en-US"/>
    </w:rPr>
  </w:style>
  <w:style w:type="paragraph" w:styleId="27">
    <w:name w:val="Body Text Indent 2"/>
    <w:basedOn w:val="a1"/>
    <w:link w:val="28"/>
    <w:uiPriority w:val="99"/>
    <w:semiHidden/>
    <w:unhideWhenUsed/>
    <w:rsid w:val="007843C0"/>
    <w:pPr>
      <w:spacing w:after="120" w:line="480" w:lineRule="auto"/>
      <w:ind w:left="283"/>
    </w:pPr>
  </w:style>
  <w:style w:type="character" w:customStyle="1" w:styleId="28">
    <w:name w:val="正文文本缩进 2 字符"/>
    <w:basedOn w:val="a2"/>
    <w:link w:val="27"/>
    <w:uiPriority w:val="99"/>
    <w:semiHidden/>
    <w:rsid w:val="007843C0"/>
    <w:rPr>
      <w:rFonts w:eastAsia="Times New Roman"/>
      <w:lang w:val="en-US" w:eastAsia="en-US"/>
    </w:rPr>
  </w:style>
  <w:style w:type="paragraph" w:styleId="35">
    <w:name w:val="Body Text Indent 3"/>
    <w:basedOn w:val="a1"/>
    <w:link w:val="36"/>
    <w:uiPriority w:val="99"/>
    <w:semiHidden/>
    <w:unhideWhenUsed/>
    <w:rsid w:val="007843C0"/>
    <w:pPr>
      <w:spacing w:after="120"/>
      <w:ind w:left="283"/>
    </w:pPr>
    <w:rPr>
      <w:sz w:val="16"/>
      <w:szCs w:val="16"/>
    </w:rPr>
  </w:style>
  <w:style w:type="character" w:customStyle="1" w:styleId="36">
    <w:name w:val="正文文本缩进 3 字符"/>
    <w:basedOn w:val="a2"/>
    <w:link w:val="35"/>
    <w:uiPriority w:val="99"/>
    <w:semiHidden/>
    <w:rsid w:val="007843C0"/>
    <w:rPr>
      <w:rFonts w:eastAsia="Times New Roman"/>
      <w:sz w:val="16"/>
      <w:szCs w:val="16"/>
      <w:lang w:val="en-US" w:eastAsia="en-US"/>
    </w:rPr>
  </w:style>
  <w:style w:type="character" w:styleId="aff5">
    <w:name w:val="Book Title"/>
    <w:basedOn w:val="a2"/>
    <w:uiPriority w:val="33"/>
    <w:qFormat/>
    <w:rsid w:val="007843C0"/>
    <w:rPr>
      <w:b/>
      <w:bCs/>
      <w:i/>
      <w:iCs/>
      <w:spacing w:val="5"/>
      <w:lang w:val="en-US"/>
    </w:rPr>
  </w:style>
  <w:style w:type="paragraph" w:styleId="aff6">
    <w:name w:val="caption"/>
    <w:basedOn w:val="a1"/>
    <w:next w:val="a1"/>
    <w:uiPriority w:val="99"/>
    <w:semiHidden/>
    <w:unhideWhenUsed/>
    <w:qFormat/>
    <w:rsid w:val="007843C0"/>
    <w:pPr>
      <w:spacing w:after="200"/>
    </w:pPr>
    <w:rPr>
      <w:i/>
      <w:iCs/>
      <w:color w:val="1F497D" w:themeColor="text2"/>
      <w:sz w:val="18"/>
      <w:szCs w:val="18"/>
    </w:rPr>
  </w:style>
  <w:style w:type="paragraph" w:styleId="aff7">
    <w:name w:val="Closing"/>
    <w:basedOn w:val="a1"/>
    <w:link w:val="aff8"/>
    <w:uiPriority w:val="99"/>
    <w:semiHidden/>
    <w:unhideWhenUsed/>
    <w:rsid w:val="007843C0"/>
    <w:pPr>
      <w:ind w:left="4252"/>
    </w:pPr>
  </w:style>
  <w:style w:type="character" w:customStyle="1" w:styleId="aff8">
    <w:name w:val="结束语 字符"/>
    <w:basedOn w:val="a2"/>
    <w:link w:val="aff7"/>
    <w:uiPriority w:val="99"/>
    <w:semiHidden/>
    <w:rsid w:val="007843C0"/>
    <w:rPr>
      <w:rFonts w:eastAsia="Times New Roman"/>
      <w:lang w:val="en-US" w:eastAsia="en-US"/>
    </w:rPr>
  </w:style>
  <w:style w:type="table" w:styleId="aff9">
    <w:name w:val="Colorful Grid"/>
    <w:basedOn w:val="a3"/>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7843C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a">
    <w:name w:val="Colorful List"/>
    <w:basedOn w:val="a3"/>
    <w:uiPriority w:val="72"/>
    <w:semiHidden/>
    <w:unhideWhenUsed/>
    <w:rsid w:val="007843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7843C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7843C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7843C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7843C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7843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7843C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b">
    <w:name w:val="Colorful Shading"/>
    <w:basedOn w:val="a3"/>
    <w:uiPriority w:val="71"/>
    <w:semiHidden/>
    <w:unhideWhenUsed/>
    <w:rsid w:val="007843C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7843C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7843C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7843C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7843C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7843C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7843C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c">
    <w:name w:val="Dark List"/>
    <w:basedOn w:val="a3"/>
    <w:uiPriority w:val="70"/>
    <w:semiHidden/>
    <w:unhideWhenUsed/>
    <w:rsid w:val="007843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7843C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7843C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7843C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7843C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7843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7843C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d">
    <w:name w:val="Date"/>
    <w:basedOn w:val="a1"/>
    <w:next w:val="a1"/>
    <w:link w:val="affe"/>
    <w:uiPriority w:val="99"/>
    <w:semiHidden/>
    <w:unhideWhenUsed/>
    <w:rsid w:val="007843C0"/>
  </w:style>
  <w:style w:type="character" w:customStyle="1" w:styleId="affe">
    <w:name w:val="日期 字符"/>
    <w:basedOn w:val="a2"/>
    <w:link w:val="affd"/>
    <w:uiPriority w:val="99"/>
    <w:semiHidden/>
    <w:rsid w:val="007843C0"/>
    <w:rPr>
      <w:rFonts w:eastAsia="Times New Roman"/>
      <w:lang w:val="en-US" w:eastAsia="en-US"/>
    </w:rPr>
  </w:style>
  <w:style w:type="paragraph" w:styleId="afff">
    <w:name w:val="Document Map"/>
    <w:basedOn w:val="a1"/>
    <w:link w:val="afff0"/>
    <w:uiPriority w:val="99"/>
    <w:semiHidden/>
    <w:unhideWhenUsed/>
    <w:rsid w:val="007843C0"/>
    <w:rPr>
      <w:rFonts w:ascii="Segoe UI" w:hAnsi="Segoe UI" w:cs="Segoe UI"/>
      <w:sz w:val="16"/>
      <w:szCs w:val="16"/>
    </w:rPr>
  </w:style>
  <w:style w:type="character" w:customStyle="1" w:styleId="afff0">
    <w:name w:val="文档结构图 字符"/>
    <w:basedOn w:val="a2"/>
    <w:link w:val="afff"/>
    <w:uiPriority w:val="99"/>
    <w:semiHidden/>
    <w:rsid w:val="007843C0"/>
    <w:rPr>
      <w:rFonts w:ascii="Segoe UI" w:eastAsia="Times New Roman" w:hAnsi="Segoe UI" w:cs="Segoe UI"/>
      <w:sz w:val="16"/>
      <w:szCs w:val="16"/>
      <w:lang w:val="en-US" w:eastAsia="en-US"/>
    </w:rPr>
  </w:style>
  <w:style w:type="paragraph" w:styleId="afff1">
    <w:name w:val="E-mail Signature"/>
    <w:basedOn w:val="a1"/>
    <w:link w:val="afff2"/>
    <w:uiPriority w:val="99"/>
    <w:semiHidden/>
    <w:unhideWhenUsed/>
    <w:rsid w:val="007843C0"/>
  </w:style>
  <w:style w:type="character" w:customStyle="1" w:styleId="afff2">
    <w:name w:val="电子邮件签名 字符"/>
    <w:basedOn w:val="a2"/>
    <w:link w:val="afff1"/>
    <w:uiPriority w:val="99"/>
    <w:semiHidden/>
    <w:rsid w:val="007843C0"/>
    <w:rPr>
      <w:rFonts w:eastAsia="Times New Roman"/>
      <w:lang w:val="en-US" w:eastAsia="en-US"/>
    </w:rPr>
  </w:style>
  <w:style w:type="character" w:styleId="afff3">
    <w:name w:val="Emphasis"/>
    <w:basedOn w:val="a2"/>
    <w:semiHidden/>
    <w:qFormat/>
    <w:rsid w:val="007843C0"/>
    <w:rPr>
      <w:i/>
      <w:iCs/>
      <w:lang w:val="en-US"/>
    </w:rPr>
  </w:style>
  <w:style w:type="character" w:styleId="afff4">
    <w:name w:val="endnote reference"/>
    <w:basedOn w:val="a2"/>
    <w:semiHidden/>
    <w:unhideWhenUsed/>
    <w:rsid w:val="007843C0"/>
    <w:rPr>
      <w:vertAlign w:val="superscript"/>
      <w:lang w:val="en-US"/>
    </w:rPr>
  </w:style>
  <w:style w:type="paragraph" w:styleId="afff5">
    <w:name w:val="endnote text"/>
    <w:basedOn w:val="a1"/>
    <w:link w:val="afff6"/>
    <w:uiPriority w:val="99"/>
    <w:semiHidden/>
    <w:unhideWhenUsed/>
    <w:rsid w:val="007843C0"/>
  </w:style>
  <w:style w:type="character" w:customStyle="1" w:styleId="afff6">
    <w:name w:val="尾注文本 字符"/>
    <w:basedOn w:val="a2"/>
    <w:link w:val="afff5"/>
    <w:uiPriority w:val="99"/>
    <w:semiHidden/>
    <w:rsid w:val="007843C0"/>
    <w:rPr>
      <w:rFonts w:eastAsia="Times New Roman"/>
      <w:lang w:val="en-US" w:eastAsia="en-US"/>
    </w:rPr>
  </w:style>
  <w:style w:type="paragraph" w:styleId="afff7">
    <w:name w:val="envelope address"/>
    <w:basedOn w:val="a1"/>
    <w:uiPriority w:val="99"/>
    <w:semiHidden/>
    <w:unhideWhenUsed/>
    <w:rsid w:val="007843C0"/>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afff8">
    <w:name w:val="envelope return"/>
    <w:basedOn w:val="a1"/>
    <w:uiPriority w:val="99"/>
    <w:semiHidden/>
    <w:unhideWhenUsed/>
    <w:rsid w:val="007843C0"/>
    <w:rPr>
      <w:rFonts w:asciiTheme="majorHAnsi" w:eastAsiaTheme="majorEastAsia" w:hAnsiTheme="majorHAnsi" w:cstheme="majorBidi"/>
    </w:rPr>
  </w:style>
  <w:style w:type="table" w:styleId="11">
    <w:name w:val="Grid Table 1 Light"/>
    <w:basedOn w:val="a3"/>
    <w:uiPriority w:val="46"/>
    <w:rsid w:val="007843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7843C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7843C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7843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7843C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7843C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7843C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7843C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7843C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7843C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7843C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7843C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7843C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7843C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784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784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784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784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784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784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784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784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784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784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784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784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784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784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784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7843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7843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7843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7843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7843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7843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7843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7843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7843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7843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7843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7843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7843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7843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9">
    <w:name w:val="Hashtag"/>
    <w:basedOn w:val="a2"/>
    <w:uiPriority w:val="99"/>
    <w:semiHidden/>
    <w:rsid w:val="007843C0"/>
    <w:rPr>
      <w:color w:val="2B579A"/>
      <w:shd w:val="clear" w:color="auto" w:fill="E1DFDD"/>
      <w:lang w:val="en-US"/>
    </w:rPr>
  </w:style>
  <w:style w:type="character" w:styleId="HTML">
    <w:name w:val="HTML Acronym"/>
    <w:basedOn w:val="a2"/>
    <w:semiHidden/>
    <w:unhideWhenUsed/>
    <w:rsid w:val="007843C0"/>
    <w:rPr>
      <w:lang w:val="en-US"/>
    </w:rPr>
  </w:style>
  <w:style w:type="paragraph" w:styleId="HTML0">
    <w:name w:val="HTML Address"/>
    <w:basedOn w:val="a1"/>
    <w:link w:val="HTML1"/>
    <w:semiHidden/>
    <w:unhideWhenUsed/>
    <w:rsid w:val="007843C0"/>
    <w:rPr>
      <w:i/>
      <w:iCs/>
    </w:rPr>
  </w:style>
  <w:style w:type="character" w:customStyle="1" w:styleId="HTML1">
    <w:name w:val="HTML 地址 字符"/>
    <w:basedOn w:val="a2"/>
    <w:link w:val="HTML0"/>
    <w:semiHidden/>
    <w:rsid w:val="007843C0"/>
    <w:rPr>
      <w:rFonts w:eastAsia="Times New Roman"/>
      <w:i/>
      <w:iCs/>
      <w:lang w:val="en-US" w:eastAsia="en-US"/>
    </w:rPr>
  </w:style>
  <w:style w:type="character" w:styleId="HTML2">
    <w:name w:val="HTML Cite"/>
    <w:basedOn w:val="a2"/>
    <w:semiHidden/>
    <w:unhideWhenUsed/>
    <w:rsid w:val="007843C0"/>
    <w:rPr>
      <w:i/>
      <w:iCs/>
      <w:lang w:val="en-US"/>
    </w:rPr>
  </w:style>
  <w:style w:type="character" w:styleId="HTML3">
    <w:name w:val="HTML Code"/>
    <w:basedOn w:val="a2"/>
    <w:semiHidden/>
    <w:unhideWhenUsed/>
    <w:rsid w:val="007843C0"/>
    <w:rPr>
      <w:rFonts w:ascii="Consolas" w:hAnsi="Consolas"/>
      <w:sz w:val="20"/>
      <w:szCs w:val="20"/>
      <w:lang w:val="en-US"/>
    </w:rPr>
  </w:style>
  <w:style w:type="character" w:styleId="HTML4">
    <w:name w:val="HTML Definition"/>
    <w:basedOn w:val="a2"/>
    <w:semiHidden/>
    <w:unhideWhenUsed/>
    <w:rsid w:val="007843C0"/>
    <w:rPr>
      <w:i/>
      <w:iCs/>
      <w:lang w:val="en-US"/>
    </w:rPr>
  </w:style>
  <w:style w:type="character" w:styleId="HTML5">
    <w:name w:val="HTML Keyboard"/>
    <w:basedOn w:val="a2"/>
    <w:semiHidden/>
    <w:unhideWhenUsed/>
    <w:rsid w:val="007843C0"/>
    <w:rPr>
      <w:rFonts w:ascii="Consolas" w:hAnsi="Consolas"/>
      <w:sz w:val="20"/>
      <w:szCs w:val="20"/>
      <w:lang w:val="en-US"/>
    </w:rPr>
  </w:style>
  <w:style w:type="paragraph" w:styleId="HTML6">
    <w:name w:val="HTML Preformatted"/>
    <w:basedOn w:val="a1"/>
    <w:link w:val="HTML7"/>
    <w:semiHidden/>
    <w:unhideWhenUsed/>
    <w:rsid w:val="007843C0"/>
    <w:rPr>
      <w:rFonts w:ascii="Consolas" w:hAnsi="Consolas"/>
    </w:rPr>
  </w:style>
  <w:style w:type="character" w:customStyle="1" w:styleId="HTML7">
    <w:name w:val="HTML 预设格式 字符"/>
    <w:basedOn w:val="a2"/>
    <w:link w:val="HTML6"/>
    <w:semiHidden/>
    <w:rsid w:val="007843C0"/>
    <w:rPr>
      <w:rFonts w:ascii="Consolas" w:eastAsia="Times New Roman" w:hAnsi="Consolas"/>
      <w:lang w:val="en-US" w:eastAsia="en-US"/>
    </w:rPr>
  </w:style>
  <w:style w:type="character" w:styleId="HTML8">
    <w:name w:val="HTML Sample"/>
    <w:basedOn w:val="a2"/>
    <w:semiHidden/>
    <w:unhideWhenUsed/>
    <w:rsid w:val="007843C0"/>
    <w:rPr>
      <w:rFonts w:ascii="Consolas" w:hAnsi="Consolas"/>
      <w:sz w:val="24"/>
      <w:szCs w:val="24"/>
      <w:lang w:val="en-US"/>
    </w:rPr>
  </w:style>
  <w:style w:type="character" w:styleId="HTML9">
    <w:name w:val="HTML Typewriter"/>
    <w:basedOn w:val="a2"/>
    <w:semiHidden/>
    <w:unhideWhenUsed/>
    <w:rsid w:val="007843C0"/>
    <w:rPr>
      <w:rFonts w:ascii="Consolas" w:hAnsi="Consolas"/>
      <w:sz w:val="20"/>
      <w:szCs w:val="20"/>
      <w:lang w:val="en-US"/>
    </w:rPr>
  </w:style>
  <w:style w:type="character" w:styleId="HTMLa">
    <w:name w:val="HTML Variable"/>
    <w:basedOn w:val="a2"/>
    <w:semiHidden/>
    <w:unhideWhenUsed/>
    <w:rsid w:val="007843C0"/>
    <w:rPr>
      <w:i/>
      <w:iCs/>
      <w:lang w:val="en-US"/>
    </w:rPr>
  </w:style>
  <w:style w:type="paragraph" w:styleId="12">
    <w:name w:val="index 1"/>
    <w:basedOn w:val="a1"/>
    <w:next w:val="a1"/>
    <w:autoRedefine/>
    <w:uiPriority w:val="99"/>
    <w:semiHidden/>
    <w:unhideWhenUsed/>
    <w:rsid w:val="007843C0"/>
    <w:pPr>
      <w:ind w:left="200" w:hanging="200"/>
    </w:pPr>
    <w:rPr>
      <w:lang w:val="en-US"/>
    </w:rPr>
  </w:style>
  <w:style w:type="paragraph" w:styleId="2a">
    <w:name w:val="index 2"/>
    <w:basedOn w:val="a1"/>
    <w:next w:val="a1"/>
    <w:autoRedefine/>
    <w:uiPriority w:val="99"/>
    <w:semiHidden/>
    <w:unhideWhenUsed/>
    <w:rsid w:val="007843C0"/>
    <w:pPr>
      <w:ind w:left="400" w:hanging="200"/>
    </w:pPr>
  </w:style>
  <w:style w:type="paragraph" w:styleId="38">
    <w:name w:val="index 3"/>
    <w:basedOn w:val="a1"/>
    <w:next w:val="a1"/>
    <w:autoRedefine/>
    <w:uiPriority w:val="99"/>
    <w:semiHidden/>
    <w:unhideWhenUsed/>
    <w:rsid w:val="007843C0"/>
    <w:pPr>
      <w:ind w:left="600" w:hanging="200"/>
    </w:pPr>
  </w:style>
  <w:style w:type="paragraph" w:styleId="44">
    <w:name w:val="index 4"/>
    <w:basedOn w:val="a1"/>
    <w:next w:val="a1"/>
    <w:autoRedefine/>
    <w:uiPriority w:val="99"/>
    <w:semiHidden/>
    <w:unhideWhenUsed/>
    <w:rsid w:val="007843C0"/>
    <w:pPr>
      <w:ind w:left="800" w:hanging="200"/>
    </w:pPr>
  </w:style>
  <w:style w:type="paragraph" w:styleId="54">
    <w:name w:val="index 5"/>
    <w:basedOn w:val="a1"/>
    <w:next w:val="a1"/>
    <w:autoRedefine/>
    <w:uiPriority w:val="99"/>
    <w:semiHidden/>
    <w:unhideWhenUsed/>
    <w:rsid w:val="007843C0"/>
    <w:pPr>
      <w:ind w:left="1000" w:hanging="200"/>
    </w:pPr>
  </w:style>
  <w:style w:type="paragraph" w:styleId="62">
    <w:name w:val="index 6"/>
    <w:basedOn w:val="a1"/>
    <w:next w:val="a1"/>
    <w:autoRedefine/>
    <w:uiPriority w:val="99"/>
    <w:semiHidden/>
    <w:unhideWhenUsed/>
    <w:rsid w:val="007843C0"/>
    <w:pPr>
      <w:ind w:left="1200" w:hanging="200"/>
    </w:pPr>
  </w:style>
  <w:style w:type="paragraph" w:styleId="72">
    <w:name w:val="index 7"/>
    <w:basedOn w:val="a1"/>
    <w:next w:val="a1"/>
    <w:autoRedefine/>
    <w:uiPriority w:val="99"/>
    <w:semiHidden/>
    <w:unhideWhenUsed/>
    <w:rsid w:val="007843C0"/>
    <w:pPr>
      <w:ind w:left="1400" w:hanging="200"/>
    </w:pPr>
  </w:style>
  <w:style w:type="paragraph" w:styleId="81">
    <w:name w:val="index 8"/>
    <w:basedOn w:val="a1"/>
    <w:next w:val="a1"/>
    <w:autoRedefine/>
    <w:uiPriority w:val="99"/>
    <w:semiHidden/>
    <w:unhideWhenUsed/>
    <w:rsid w:val="007843C0"/>
    <w:pPr>
      <w:ind w:left="1600" w:hanging="200"/>
    </w:pPr>
  </w:style>
  <w:style w:type="paragraph" w:styleId="91">
    <w:name w:val="index 9"/>
    <w:basedOn w:val="a1"/>
    <w:next w:val="a1"/>
    <w:autoRedefine/>
    <w:uiPriority w:val="99"/>
    <w:semiHidden/>
    <w:unhideWhenUsed/>
    <w:rsid w:val="007843C0"/>
    <w:pPr>
      <w:ind w:left="1800" w:hanging="200"/>
    </w:pPr>
  </w:style>
  <w:style w:type="paragraph" w:styleId="afffa">
    <w:name w:val="index heading"/>
    <w:basedOn w:val="a1"/>
    <w:next w:val="12"/>
    <w:uiPriority w:val="99"/>
    <w:semiHidden/>
    <w:unhideWhenUsed/>
    <w:rsid w:val="007843C0"/>
    <w:rPr>
      <w:rFonts w:asciiTheme="majorHAnsi" w:eastAsiaTheme="majorEastAsia" w:hAnsiTheme="majorHAnsi" w:cstheme="majorBidi"/>
      <w:b/>
      <w:bCs/>
    </w:rPr>
  </w:style>
  <w:style w:type="character" w:styleId="afffb">
    <w:name w:val="Intense Emphasis"/>
    <w:basedOn w:val="a2"/>
    <w:uiPriority w:val="21"/>
    <w:qFormat/>
    <w:rsid w:val="007843C0"/>
    <w:rPr>
      <w:i/>
      <w:iCs/>
      <w:color w:val="4F81BD" w:themeColor="accent1"/>
      <w:lang w:val="en-US"/>
    </w:rPr>
  </w:style>
  <w:style w:type="paragraph" w:styleId="afffc">
    <w:name w:val="Intense Quote"/>
    <w:basedOn w:val="a1"/>
    <w:next w:val="a1"/>
    <w:link w:val="afffd"/>
    <w:uiPriority w:val="30"/>
    <w:qFormat/>
    <w:rsid w:val="007843C0"/>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afffd">
    <w:name w:val="明显引用 字符"/>
    <w:basedOn w:val="a2"/>
    <w:link w:val="afffc"/>
    <w:uiPriority w:val="30"/>
    <w:rsid w:val="007843C0"/>
    <w:rPr>
      <w:rFonts w:eastAsia="Times New Roman"/>
      <w:i/>
      <w:iCs/>
      <w:color w:val="4F81BD" w:themeColor="accent1"/>
      <w:lang w:val="en-US" w:eastAsia="en-US"/>
    </w:rPr>
  </w:style>
  <w:style w:type="character" w:styleId="afffe">
    <w:name w:val="Intense Reference"/>
    <w:basedOn w:val="a2"/>
    <w:uiPriority w:val="32"/>
    <w:qFormat/>
    <w:rsid w:val="007843C0"/>
    <w:rPr>
      <w:b/>
      <w:bCs/>
      <w:smallCaps/>
      <w:color w:val="4F81BD" w:themeColor="accent1"/>
      <w:spacing w:val="5"/>
      <w:lang w:val="en-US"/>
    </w:rPr>
  </w:style>
  <w:style w:type="table" w:styleId="affff">
    <w:name w:val="Light Grid"/>
    <w:basedOn w:val="a3"/>
    <w:uiPriority w:val="62"/>
    <w:semiHidden/>
    <w:unhideWhenUsed/>
    <w:rsid w:val="007843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7843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7843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7843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7843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7843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7843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0">
    <w:name w:val="Light List"/>
    <w:basedOn w:val="a3"/>
    <w:uiPriority w:val="61"/>
    <w:semiHidden/>
    <w:unhideWhenUsed/>
    <w:rsid w:val="007843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7843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7843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7843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7843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7843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7843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1">
    <w:name w:val="Light Shading"/>
    <w:basedOn w:val="a3"/>
    <w:uiPriority w:val="60"/>
    <w:semiHidden/>
    <w:unhideWhenUsed/>
    <w:rsid w:val="007843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7843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7843C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7843C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7843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7843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7843C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2">
    <w:name w:val="line number"/>
    <w:basedOn w:val="a2"/>
    <w:semiHidden/>
    <w:unhideWhenUsed/>
    <w:rsid w:val="007843C0"/>
    <w:rPr>
      <w:lang w:val="en-US"/>
    </w:rPr>
  </w:style>
  <w:style w:type="paragraph" w:styleId="affff3">
    <w:name w:val="List"/>
    <w:basedOn w:val="a1"/>
    <w:uiPriority w:val="99"/>
    <w:semiHidden/>
    <w:unhideWhenUsed/>
    <w:rsid w:val="007843C0"/>
    <w:pPr>
      <w:ind w:left="283" w:hanging="283"/>
      <w:contextualSpacing/>
    </w:pPr>
    <w:rPr>
      <w:lang w:val="en-US"/>
    </w:rPr>
  </w:style>
  <w:style w:type="paragraph" w:styleId="2b">
    <w:name w:val="List 2"/>
    <w:basedOn w:val="a1"/>
    <w:uiPriority w:val="99"/>
    <w:semiHidden/>
    <w:unhideWhenUsed/>
    <w:rsid w:val="007843C0"/>
    <w:pPr>
      <w:ind w:left="566" w:hanging="283"/>
      <w:contextualSpacing/>
    </w:pPr>
  </w:style>
  <w:style w:type="paragraph" w:styleId="39">
    <w:name w:val="List 3"/>
    <w:basedOn w:val="a1"/>
    <w:uiPriority w:val="99"/>
    <w:semiHidden/>
    <w:unhideWhenUsed/>
    <w:rsid w:val="007843C0"/>
    <w:pPr>
      <w:ind w:left="849" w:hanging="283"/>
      <w:contextualSpacing/>
    </w:pPr>
  </w:style>
  <w:style w:type="paragraph" w:styleId="45">
    <w:name w:val="List 4"/>
    <w:basedOn w:val="a1"/>
    <w:uiPriority w:val="99"/>
    <w:semiHidden/>
    <w:unhideWhenUsed/>
    <w:rsid w:val="007843C0"/>
    <w:pPr>
      <w:ind w:left="1132" w:hanging="283"/>
      <w:contextualSpacing/>
    </w:pPr>
  </w:style>
  <w:style w:type="paragraph" w:styleId="55">
    <w:name w:val="List 5"/>
    <w:basedOn w:val="a1"/>
    <w:uiPriority w:val="99"/>
    <w:semiHidden/>
    <w:unhideWhenUsed/>
    <w:rsid w:val="007843C0"/>
    <w:pPr>
      <w:ind w:left="1415" w:hanging="283"/>
      <w:contextualSpacing/>
    </w:pPr>
  </w:style>
  <w:style w:type="paragraph" w:styleId="a0">
    <w:name w:val="List Bullet"/>
    <w:basedOn w:val="a1"/>
    <w:uiPriority w:val="99"/>
    <w:semiHidden/>
    <w:rsid w:val="007843C0"/>
    <w:pPr>
      <w:numPr>
        <w:numId w:val="3"/>
      </w:numPr>
      <w:contextualSpacing/>
    </w:pPr>
    <w:rPr>
      <w:lang w:val="en-US"/>
    </w:rPr>
  </w:style>
  <w:style w:type="paragraph" w:styleId="20">
    <w:name w:val="List Bullet 2"/>
    <w:basedOn w:val="a1"/>
    <w:uiPriority w:val="99"/>
    <w:semiHidden/>
    <w:unhideWhenUsed/>
    <w:rsid w:val="007843C0"/>
    <w:pPr>
      <w:numPr>
        <w:numId w:val="4"/>
      </w:numPr>
      <w:contextualSpacing/>
    </w:pPr>
  </w:style>
  <w:style w:type="paragraph" w:styleId="30">
    <w:name w:val="List Bullet 3"/>
    <w:basedOn w:val="a1"/>
    <w:uiPriority w:val="99"/>
    <w:semiHidden/>
    <w:unhideWhenUsed/>
    <w:rsid w:val="007843C0"/>
    <w:pPr>
      <w:numPr>
        <w:numId w:val="5"/>
      </w:numPr>
      <w:contextualSpacing/>
    </w:pPr>
  </w:style>
  <w:style w:type="paragraph" w:styleId="40">
    <w:name w:val="List Bullet 4"/>
    <w:basedOn w:val="a1"/>
    <w:uiPriority w:val="99"/>
    <w:semiHidden/>
    <w:unhideWhenUsed/>
    <w:rsid w:val="007843C0"/>
    <w:pPr>
      <w:numPr>
        <w:numId w:val="6"/>
      </w:numPr>
      <w:contextualSpacing/>
    </w:pPr>
  </w:style>
  <w:style w:type="paragraph" w:styleId="50">
    <w:name w:val="List Bullet 5"/>
    <w:basedOn w:val="a1"/>
    <w:uiPriority w:val="99"/>
    <w:semiHidden/>
    <w:unhideWhenUsed/>
    <w:rsid w:val="007843C0"/>
    <w:pPr>
      <w:numPr>
        <w:numId w:val="7"/>
      </w:numPr>
      <w:contextualSpacing/>
    </w:pPr>
  </w:style>
  <w:style w:type="paragraph" w:styleId="affff4">
    <w:name w:val="List Continue"/>
    <w:basedOn w:val="a1"/>
    <w:uiPriority w:val="99"/>
    <w:semiHidden/>
    <w:unhideWhenUsed/>
    <w:rsid w:val="007843C0"/>
    <w:pPr>
      <w:spacing w:after="120"/>
      <w:ind w:left="283"/>
      <w:contextualSpacing/>
    </w:pPr>
  </w:style>
  <w:style w:type="paragraph" w:styleId="2c">
    <w:name w:val="List Continue 2"/>
    <w:basedOn w:val="a1"/>
    <w:uiPriority w:val="99"/>
    <w:semiHidden/>
    <w:unhideWhenUsed/>
    <w:rsid w:val="007843C0"/>
    <w:pPr>
      <w:spacing w:after="120"/>
      <w:ind w:left="566"/>
      <w:contextualSpacing/>
    </w:pPr>
  </w:style>
  <w:style w:type="paragraph" w:styleId="3a">
    <w:name w:val="List Continue 3"/>
    <w:basedOn w:val="a1"/>
    <w:uiPriority w:val="99"/>
    <w:semiHidden/>
    <w:rsid w:val="007843C0"/>
    <w:pPr>
      <w:spacing w:after="120"/>
      <w:ind w:left="849"/>
      <w:contextualSpacing/>
    </w:pPr>
  </w:style>
  <w:style w:type="paragraph" w:styleId="46">
    <w:name w:val="List Continue 4"/>
    <w:basedOn w:val="a1"/>
    <w:uiPriority w:val="99"/>
    <w:semiHidden/>
    <w:rsid w:val="007843C0"/>
    <w:pPr>
      <w:spacing w:after="120"/>
      <w:ind w:left="1132"/>
      <w:contextualSpacing/>
    </w:pPr>
  </w:style>
  <w:style w:type="paragraph" w:styleId="56">
    <w:name w:val="List Continue 5"/>
    <w:basedOn w:val="a1"/>
    <w:uiPriority w:val="99"/>
    <w:semiHidden/>
    <w:rsid w:val="007843C0"/>
    <w:pPr>
      <w:spacing w:after="120"/>
      <w:ind w:left="1415"/>
      <w:contextualSpacing/>
    </w:pPr>
  </w:style>
  <w:style w:type="paragraph" w:styleId="a">
    <w:name w:val="List Number"/>
    <w:basedOn w:val="a1"/>
    <w:uiPriority w:val="99"/>
    <w:semiHidden/>
    <w:rsid w:val="007843C0"/>
    <w:pPr>
      <w:numPr>
        <w:numId w:val="8"/>
      </w:numPr>
      <w:contextualSpacing/>
    </w:pPr>
  </w:style>
  <w:style w:type="paragraph" w:styleId="2">
    <w:name w:val="List Number 2"/>
    <w:basedOn w:val="a1"/>
    <w:uiPriority w:val="99"/>
    <w:semiHidden/>
    <w:unhideWhenUsed/>
    <w:rsid w:val="007843C0"/>
    <w:pPr>
      <w:numPr>
        <w:numId w:val="9"/>
      </w:numPr>
      <w:contextualSpacing/>
    </w:pPr>
  </w:style>
  <w:style w:type="paragraph" w:styleId="3">
    <w:name w:val="List Number 3"/>
    <w:basedOn w:val="a1"/>
    <w:uiPriority w:val="99"/>
    <w:semiHidden/>
    <w:unhideWhenUsed/>
    <w:rsid w:val="007843C0"/>
    <w:pPr>
      <w:numPr>
        <w:numId w:val="10"/>
      </w:numPr>
      <w:contextualSpacing/>
    </w:pPr>
  </w:style>
  <w:style w:type="paragraph" w:styleId="4">
    <w:name w:val="List Number 4"/>
    <w:basedOn w:val="a1"/>
    <w:uiPriority w:val="99"/>
    <w:semiHidden/>
    <w:unhideWhenUsed/>
    <w:rsid w:val="007843C0"/>
    <w:pPr>
      <w:numPr>
        <w:numId w:val="11"/>
      </w:numPr>
      <w:contextualSpacing/>
    </w:pPr>
  </w:style>
  <w:style w:type="paragraph" w:styleId="5">
    <w:name w:val="List Number 5"/>
    <w:basedOn w:val="a1"/>
    <w:uiPriority w:val="99"/>
    <w:semiHidden/>
    <w:unhideWhenUsed/>
    <w:rsid w:val="007843C0"/>
    <w:pPr>
      <w:numPr>
        <w:numId w:val="12"/>
      </w:numPr>
      <w:contextualSpacing/>
    </w:pPr>
  </w:style>
  <w:style w:type="table" w:styleId="13">
    <w:name w:val="List Table 1 Light"/>
    <w:basedOn w:val="a3"/>
    <w:uiPriority w:val="46"/>
    <w:rsid w:val="007843C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7843C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7843C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7843C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7843C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7843C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7843C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3"/>
    <w:uiPriority w:val="47"/>
    <w:rsid w:val="007843C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7843C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7843C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7843C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7843C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7843C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7843C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3"/>
    <w:uiPriority w:val="48"/>
    <w:rsid w:val="007843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7843C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7843C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7843C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7843C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7843C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7843C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784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784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784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784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784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784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784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7843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7843C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7843C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7843C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7843C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7843C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7843C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7843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7843C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7843C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7843C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7843C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7843C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7843C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7843C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7843C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7843C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7843C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7843C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7843C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7843C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uiPriority w:val="99"/>
    <w:semiHidden/>
    <w:rsid w:val="007843C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affff6">
    <w:name w:val="宏文本 字符"/>
    <w:basedOn w:val="a2"/>
    <w:link w:val="affff5"/>
    <w:uiPriority w:val="99"/>
    <w:semiHidden/>
    <w:rsid w:val="007843C0"/>
    <w:rPr>
      <w:rFonts w:ascii="Consolas" w:eastAsia="Times New Roman" w:hAnsi="Consolas"/>
      <w:lang w:val="en-US" w:eastAsia="en-US"/>
    </w:rPr>
  </w:style>
  <w:style w:type="table" w:styleId="14">
    <w:name w:val="Medium Grid 1"/>
    <w:basedOn w:val="a3"/>
    <w:uiPriority w:val="67"/>
    <w:semiHidden/>
    <w:unhideWhenUsed/>
    <w:rsid w:val="007843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7843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7843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7843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7843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7843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7843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3"/>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7843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3"/>
    <w:uiPriority w:val="65"/>
    <w:semiHidden/>
    <w:unhideWhenUsed/>
    <w:rsid w:val="007843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7843C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7843C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7843C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7843C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7843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7843C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3"/>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7843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7843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7843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7843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7843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7843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7843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7843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3"/>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3"/>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3"/>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3"/>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3"/>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3"/>
    <w:uiPriority w:val="64"/>
    <w:semiHidden/>
    <w:unhideWhenUsed/>
    <w:rsid w:val="00784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7">
    <w:name w:val="Mention"/>
    <w:basedOn w:val="a2"/>
    <w:uiPriority w:val="99"/>
    <w:semiHidden/>
    <w:rsid w:val="007843C0"/>
    <w:rPr>
      <w:color w:val="2B579A"/>
      <w:shd w:val="clear" w:color="auto" w:fill="E1DFDD"/>
      <w:lang w:val="en-US"/>
    </w:rPr>
  </w:style>
  <w:style w:type="paragraph" w:styleId="affff8">
    <w:name w:val="Message Header"/>
    <w:basedOn w:val="a1"/>
    <w:link w:val="affff9"/>
    <w:uiPriority w:val="99"/>
    <w:semiHidden/>
    <w:rsid w:val="007843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9">
    <w:name w:val="信息标题 字符"/>
    <w:basedOn w:val="a2"/>
    <w:link w:val="affff8"/>
    <w:uiPriority w:val="99"/>
    <w:semiHidden/>
    <w:rsid w:val="007843C0"/>
    <w:rPr>
      <w:rFonts w:asciiTheme="majorHAnsi" w:eastAsiaTheme="majorEastAsia" w:hAnsiTheme="majorHAnsi" w:cstheme="majorBidi"/>
      <w:sz w:val="24"/>
      <w:szCs w:val="24"/>
      <w:shd w:val="pct20" w:color="auto" w:fill="auto"/>
      <w:lang w:val="en-US" w:eastAsia="en-US"/>
    </w:rPr>
  </w:style>
  <w:style w:type="paragraph" w:styleId="affffa">
    <w:name w:val="Normal Indent"/>
    <w:basedOn w:val="a1"/>
    <w:uiPriority w:val="99"/>
    <w:semiHidden/>
    <w:unhideWhenUsed/>
    <w:rsid w:val="007843C0"/>
    <w:pPr>
      <w:ind w:left="720"/>
    </w:pPr>
    <w:rPr>
      <w:lang w:val="en-US"/>
    </w:rPr>
  </w:style>
  <w:style w:type="paragraph" w:styleId="affffb">
    <w:name w:val="Note Heading"/>
    <w:basedOn w:val="a1"/>
    <w:next w:val="a1"/>
    <w:link w:val="affffc"/>
    <w:uiPriority w:val="99"/>
    <w:semiHidden/>
    <w:unhideWhenUsed/>
    <w:rsid w:val="007843C0"/>
  </w:style>
  <w:style w:type="character" w:customStyle="1" w:styleId="affffc">
    <w:name w:val="注释标题 字符"/>
    <w:basedOn w:val="a2"/>
    <w:link w:val="affffb"/>
    <w:uiPriority w:val="99"/>
    <w:semiHidden/>
    <w:rsid w:val="007843C0"/>
    <w:rPr>
      <w:rFonts w:eastAsia="Times New Roman"/>
      <w:lang w:val="en-US" w:eastAsia="en-US"/>
    </w:rPr>
  </w:style>
  <w:style w:type="table" w:styleId="17">
    <w:name w:val="Plain Table 1"/>
    <w:basedOn w:val="a3"/>
    <w:uiPriority w:val="41"/>
    <w:rsid w:val="007843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7843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7843C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7843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7843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d">
    <w:name w:val="Plain Text"/>
    <w:basedOn w:val="a1"/>
    <w:link w:val="affffe"/>
    <w:uiPriority w:val="99"/>
    <w:semiHidden/>
    <w:unhideWhenUsed/>
    <w:rsid w:val="007843C0"/>
    <w:rPr>
      <w:rFonts w:ascii="Consolas" w:hAnsi="Consolas"/>
      <w:sz w:val="21"/>
      <w:szCs w:val="21"/>
    </w:rPr>
  </w:style>
  <w:style w:type="character" w:customStyle="1" w:styleId="affffe">
    <w:name w:val="纯文本 字符"/>
    <w:basedOn w:val="a2"/>
    <w:link w:val="affffd"/>
    <w:uiPriority w:val="99"/>
    <w:semiHidden/>
    <w:rsid w:val="007843C0"/>
    <w:rPr>
      <w:rFonts w:ascii="Consolas" w:eastAsia="Times New Roman" w:hAnsi="Consolas"/>
      <w:sz w:val="21"/>
      <w:szCs w:val="21"/>
      <w:lang w:val="en-US" w:eastAsia="en-US"/>
    </w:rPr>
  </w:style>
  <w:style w:type="paragraph" w:styleId="afffff">
    <w:name w:val="Quote"/>
    <w:basedOn w:val="a1"/>
    <w:next w:val="a1"/>
    <w:link w:val="afffff0"/>
    <w:uiPriority w:val="29"/>
    <w:qFormat/>
    <w:rsid w:val="007843C0"/>
    <w:pPr>
      <w:spacing w:before="200" w:after="160"/>
      <w:ind w:left="864" w:right="864"/>
      <w:jc w:val="center"/>
    </w:pPr>
    <w:rPr>
      <w:i/>
      <w:iCs/>
      <w:color w:val="404040" w:themeColor="text1" w:themeTint="BF"/>
      <w:lang w:val="en-US"/>
    </w:rPr>
  </w:style>
  <w:style w:type="character" w:customStyle="1" w:styleId="afffff0">
    <w:name w:val="引用 字符"/>
    <w:basedOn w:val="a2"/>
    <w:link w:val="afffff"/>
    <w:uiPriority w:val="29"/>
    <w:rsid w:val="007843C0"/>
    <w:rPr>
      <w:rFonts w:eastAsia="Times New Roman"/>
      <w:i/>
      <w:iCs/>
      <w:color w:val="404040" w:themeColor="text1" w:themeTint="BF"/>
      <w:lang w:val="en-US" w:eastAsia="en-US"/>
    </w:rPr>
  </w:style>
  <w:style w:type="paragraph" w:styleId="afffff1">
    <w:name w:val="Salutation"/>
    <w:basedOn w:val="a1"/>
    <w:next w:val="a1"/>
    <w:link w:val="afffff2"/>
    <w:uiPriority w:val="99"/>
    <w:semiHidden/>
    <w:unhideWhenUsed/>
    <w:rsid w:val="007843C0"/>
  </w:style>
  <w:style w:type="character" w:customStyle="1" w:styleId="afffff2">
    <w:name w:val="称呼 字符"/>
    <w:basedOn w:val="a2"/>
    <w:link w:val="afffff1"/>
    <w:uiPriority w:val="99"/>
    <w:semiHidden/>
    <w:rsid w:val="007843C0"/>
    <w:rPr>
      <w:rFonts w:eastAsia="Times New Roman"/>
      <w:lang w:val="en-US" w:eastAsia="en-US"/>
    </w:rPr>
  </w:style>
  <w:style w:type="paragraph" w:styleId="afffff3">
    <w:name w:val="Signature"/>
    <w:basedOn w:val="a1"/>
    <w:link w:val="afffff4"/>
    <w:uiPriority w:val="99"/>
    <w:semiHidden/>
    <w:unhideWhenUsed/>
    <w:rsid w:val="007843C0"/>
    <w:pPr>
      <w:ind w:left="4252"/>
    </w:pPr>
  </w:style>
  <w:style w:type="character" w:customStyle="1" w:styleId="afffff4">
    <w:name w:val="签名 字符"/>
    <w:basedOn w:val="a2"/>
    <w:link w:val="afffff3"/>
    <w:uiPriority w:val="99"/>
    <w:semiHidden/>
    <w:rsid w:val="007843C0"/>
    <w:rPr>
      <w:rFonts w:eastAsia="Times New Roman"/>
      <w:lang w:val="en-US" w:eastAsia="en-US"/>
    </w:rPr>
  </w:style>
  <w:style w:type="character" w:styleId="afffff5">
    <w:name w:val="Smart Hyperlink"/>
    <w:basedOn w:val="a2"/>
    <w:uiPriority w:val="99"/>
    <w:semiHidden/>
    <w:rsid w:val="007843C0"/>
    <w:rPr>
      <w:u w:val="dotted"/>
      <w:lang w:val="en-US"/>
    </w:rPr>
  </w:style>
  <w:style w:type="character" w:styleId="afffff6">
    <w:name w:val="Smart Link"/>
    <w:basedOn w:val="a2"/>
    <w:uiPriority w:val="99"/>
    <w:semiHidden/>
    <w:unhideWhenUsed/>
    <w:rsid w:val="007843C0"/>
    <w:rPr>
      <w:color w:val="0000FF"/>
      <w:u w:val="single"/>
      <w:shd w:val="clear" w:color="auto" w:fill="F3F2F1"/>
      <w:lang w:val="en-US"/>
    </w:rPr>
  </w:style>
  <w:style w:type="character" w:styleId="afffff7">
    <w:name w:val="Strong"/>
    <w:basedOn w:val="a2"/>
    <w:semiHidden/>
    <w:qFormat/>
    <w:rsid w:val="007843C0"/>
    <w:rPr>
      <w:b/>
      <w:bCs/>
      <w:lang w:val="en-US"/>
    </w:rPr>
  </w:style>
  <w:style w:type="paragraph" w:styleId="afffff8">
    <w:name w:val="Subtitle"/>
    <w:basedOn w:val="a1"/>
    <w:next w:val="a1"/>
    <w:link w:val="afffff9"/>
    <w:uiPriority w:val="99"/>
    <w:qFormat/>
    <w:rsid w:val="007843C0"/>
    <w:pPr>
      <w:numPr>
        <w:ilvl w:val="1"/>
      </w:numPr>
      <w:spacing w:after="160"/>
    </w:pPr>
    <w:rPr>
      <w:rFonts w:asciiTheme="minorHAnsi" w:eastAsiaTheme="minorEastAsia" w:hAnsiTheme="minorHAnsi" w:cstheme="minorBidi"/>
      <w:color w:val="5A5A5A" w:themeColor="text1" w:themeTint="A5"/>
      <w:spacing w:val="15"/>
      <w:sz w:val="22"/>
      <w:szCs w:val="22"/>
      <w:lang w:val="en-US"/>
    </w:rPr>
  </w:style>
  <w:style w:type="character" w:customStyle="1" w:styleId="afffff9">
    <w:name w:val="副标题 字符"/>
    <w:basedOn w:val="a2"/>
    <w:link w:val="afffff8"/>
    <w:uiPriority w:val="99"/>
    <w:rsid w:val="007843C0"/>
    <w:rPr>
      <w:rFonts w:asciiTheme="minorHAnsi" w:eastAsiaTheme="minorEastAsia" w:hAnsiTheme="minorHAnsi" w:cstheme="minorBidi"/>
      <w:color w:val="5A5A5A" w:themeColor="text1" w:themeTint="A5"/>
      <w:spacing w:val="15"/>
      <w:sz w:val="22"/>
      <w:szCs w:val="22"/>
      <w:lang w:val="en-US" w:eastAsia="en-US"/>
    </w:rPr>
  </w:style>
  <w:style w:type="character" w:styleId="afffffa">
    <w:name w:val="Subtle Emphasis"/>
    <w:basedOn w:val="a2"/>
    <w:uiPriority w:val="19"/>
    <w:qFormat/>
    <w:rsid w:val="007843C0"/>
    <w:rPr>
      <w:i/>
      <w:iCs/>
      <w:color w:val="404040" w:themeColor="text1" w:themeTint="BF"/>
      <w:lang w:val="en-US"/>
    </w:rPr>
  </w:style>
  <w:style w:type="character" w:styleId="afffffb">
    <w:name w:val="Subtle Reference"/>
    <w:basedOn w:val="a2"/>
    <w:uiPriority w:val="31"/>
    <w:qFormat/>
    <w:rsid w:val="007843C0"/>
    <w:rPr>
      <w:smallCaps/>
      <w:color w:val="5A5A5A" w:themeColor="text1" w:themeTint="A5"/>
      <w:lang w:val="en-US"/>
    </w:rPr>
  </w:style>
  <w:style w:type="table" w:styleId="18">
    <w:name w:val="Table 3D effects 1"/>
    <w:basedOn w:val="a3"/>
    <w:semiHidden/>
    <w:unhideWhenUsed/>
    <w:rsid w:val="007843C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semiHidden/>
    <w:unhideWhenUsed/>
    <w:rsid w:val="007843C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semiHidden/>
    <w:unhideWhenUsed/>
    <w:rsid w:val="007843C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semiHidden/>
    <w:unhideWhenUsed/>
    <w:rsid w:val="007843C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semiHidden/>
    <w:unhideWhenUsed/>
    <w:rsid w:val="007843C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semiHidden/>
    <w:unhideWhenUsed/>
    <w:rsid w:val="007843C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semiHidden/>
    <w:unhideWhenUsed/>
    <w:rsid w:val="007843C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semiHidden/>
    <w:unhideWhenUsed/>
    <w:rsid w:val="007843C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semiHidden/>
    <w:unhideWhenUsed/>
    <w:rsid w:val="007843C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unhideWhenUsed/>
    <w:rsid w:val="007843C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unhideWhenUsed/>
    <w:rsid w:val="007843C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3"/>
    <w:semiHidden/>
    <w:unhideWhenUsed/>
    <w:rsid w:val="007843C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3"/>
    <w:semiHidden/>
    <w:unhideWhenUsed/>
    <w:rsid w:val="007843C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semiHidden/>
    <w:unhideWhenUsed/>
    <w:rsid w:val="007843C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semiHidden/>
    <w:unhideWhenUsed/>
    <w:rsid w:val="007843C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semiHidden/>
    <w:unhideWhenUsed/>
    <w:rsid w:val="007843C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Grid Table Light"/>
    <w:basedOn w:val="a3"/>
    <w:uiPriority w:val="40"/>
    <w:rsid w:val="007843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semiHidden/>
    <w:unhideWhenUsed/>
    <w:rsid w:val="007843C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unhideWhenUsed/>
    <w:rsid w:val="007843C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
    <w:name w:val="table of authorities"/>
    <w:basedOn w:val="a1"/>
    <w:next w:val="a1"/>
    <w:uiPriority w:val="99"/>
    <w:semiHidden/>
    <w:unhideWhenUsed/>
    <w:rsid w:val="007843C0"/>
    <w:pPr>
      <w:ind w:left="200" w:hanging="200"/>
    </w:pPr>
  </w:style>
  <w:style w:type="table" w:styleId="affffff0">
    <w:name w:val="Table Professional"/>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semiHidden/>
    <w:unhideWhenUsed/>
    <w:rsid w:val="007843C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semiHidden/>
    <w:unhideWhenUsed/>
    <w:rsid w:val="007843C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semiHidden/>
    <w:unhideWhenUsed/>
    <w:rsid w:val="007843C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1">
    <w:name w:val="Table Theme"/>
    <w:basedOn w:val="a3"/>
    <w:semiHidden/>
    <w:unhideWhenUsed/>
    <w:rsid w:val="007843C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semiHidden/>
    <w:unhideWhenUsed/>
    <w:rsid w:val="007843C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semiHidden/>
    <w:unhideWhenUsed/>
    <w:rsid w:val="007843C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semiHidden/>
    <w:unhideWhenUsed/>
    <w:rsid w:val="007843C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2">
    <w:name w:val="Title"/>
    <w:basedOn w:val="a1"/>
    <w:next w:val="a1"/>
    <w:link w:val="affffff3"/>
    <w:uiPriority w:val="99"/>
    <w:qFormat/>
    <w:rsid w:val="007843C0"/>
    <w:pPr>
      <w:contextualSpacing/>
    </w:pPr>
    <w:rPr>
      <w:rFonts w:asciiTheme="majorHAnsi" w:eastAsiaTheme="majorEastAsia" w:hAnsiTheme="majorHAnsi" w:cstheme="majorBidi"/>
      <w:spacing w:val="-10"/>
      <w:kern w:val="28"/>
      <w:sz w:val="56"/>
      <w:szCs w:val="56"/>
      <w:lang w:val="en-US"/>
    </w:rPr>
  </w:style>
  <w:style w:type="character" w:customStyle="1" w:styleId="affffff3">
    <w:name w:val="标题 字符"/>
    <w:basedOn w:val="a2"/>
    <w:link w:val="affffff2"/>
    <w:uiPriority w:val="99"/>
    <w:rsid w:val="007843C0"/>
    <w:rPr>
      <w:rFonts w:asciiTheme="majorHAnsi" w:eastAsiaTheme="majorEastAsia" w:hAnsiTheme="majorHAnsi" w:cstheme="majorBidi"/>
      <w:spacing w:val="-10"/>
      <w:kern w:val="28"/>
      <w:sz w:val="56"/>
      <w:szCs w:val="56"/>
      <w:lang w:val="en-US" w:eastAsia="en-US"/>
    </w:rPr>
  </w:style>
  <w:style w:type="paragraph" w:styleId="affffff4">
    <w:name w:val="toa heading"/>
    <w:basedOn w:val="a1"/>
    <w:next w:val="a1"/>
    <w:uiPriority w:val="99"/>
    <w:semiHidden/>
    <w:unhideWhenUsed/>
    <w:rsid w:val="007843C0"/>
    <w:pPr>
      <w:spacing w:before="120"/>
    </w:pPr>
    <w:rPr>
      <w:rFonts w:asciiTheme="majorHAnsi" w:eastAsiaTheme="majorEastAsia" w:hAnsiTheme="majorHAnsi" w:cstheme="majorBidi"/>
      <w:b/>
      <w:bCs/>
    </w:rPr>
  </w:style>
  <w:style w:type="paragraph" w:styleId="TOC">
    <w:name w:val="TOC Heading"/>
    <w:basedOn w:val="1"/>
    <w:next w:val="a1"/>
    <w:uiPriority w:val="39"/>
    <w:semiHidden/>
    <w:unhideWhenUsed/>
    <w:qFormat/>
    <w:rsid w:val="007843C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paragraph" w:styleId="affffff5">
    <w:name w:val="Revision"/>
    <w:hidden/>
    <w:uiPriority w:val="99"/>
    <w:semiHidden/>
    <w:rsid w:val="002E1DF2"/>
    <w:rPr>
      <w:rFonts w:eastAsia="Times New Roman"/>
      <w:lang w:val="en-US" w:eastAsia="en-US"/>
    </w:rPr>
  </w:style>
  <w:style w:type="character" w:customStyle="1" w:styleId="CH2Char">
    <w:name w:val="CH2 Char"/>
    <w:link w:val="CH2"/>
    <w:locked/>
    <w:rsid w:val="007A01CC"/>
    <w:rPr>
      <w:rFonts w:eastAsia="Times New Roman"/>
      <w:b/>
      <w:sz w:val="24"/>
      <w:szCs w:val="24"/>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a1"/>
    <w:link w:val="a7"/>
    <w:semiHidden/>
    <w:rsid w:val="007A01CC"/>
    <w:pPr>
      <w:spacing w:after="160" w:line="240" w:lineRule="exact"/>
    </w:pPr>
    <w:rPr>
      <w:rFonts w:eastAsia="SimSun"/>
      <w:szCs w:val="18"/>
      <w:vertAlign w:val="superscript"/>
      <w:lang w:eastAsia="zh-CN"/>
    </w:rPr>
  </w:style>
  <w:style w:type="paragraph" w:customStyle="1" w:styleId="msonormal0">
    <w:name w:val="msonormal"/>
    <w:basedOn w:val="a1"/>
    <w:uiPriority w:val="99"/>
    <w:semiHidden/>
    <w:rsid w:val="007A01CC"/>
    <w:pPr>
      <w:spacing w:before="100" w:beforeAutospacing="1" w:after="100" w:afterAutospacing="1"/>
    </w:pPr>
    <w:rPr>
      <w:rFonts w:eastAsiaTheme="minorEastAsia"/>
    </w:rPr>
  </w:style>
  <w:style w:type="character" w:customStyle="1" w:styleId="SmartLink1">
    <w:name w:val="SmartLink1"/>
    <w:basedOn w:val="a2"/>
    <w:uiPriority w:val="99"/>
    <w:semiHidden/>
    <w:rsid w:val="007A01CC"/>
    <w:rPr>
      <w:color w:val="0000FF"/>
      <w:u w:val="single"/>
      <w:shd w:val="clear" w:color="auto" w:fill="F3F2F1"/>
      <w:lang w:val="en-US"/>
    </w:rPr>
  </w:style>
  <w:style w:type="character" w:customStyle="1" w:styleId="preferred">
    <w:name w:val="preferred"/>
    <w:basedOn w:val="a2"/>
    <w:semiHidden/>
    <w:rsid w:val="007A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7883862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9193406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240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pbes.net/impact-tracking-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72CAA52C-0890-4FCE-8011-5F5A51C39D46}"/>
</file>

<file path=customXml/itemProps3.xml><?xml version="1.0" encoding="utf-8"?>
<ds:datastoreItem xmlns:ds="http://schemas.openxmlformats.org/officeDocument/2006/customXml" ds:itemID="{1EB26B31-D276-4C77-B46D-8A0A515BA338}"/>
</file>

<file path=docProps/app.xml><?xml version="1.0" encoding="utf-8"?>
<Properties xmlns="http://schemas.openxmlformats.org/officeDocument/2006/extended-properties" xmlns:vt="http://schemas.openxmlformats.org/officeDocument/2006/docPropsVTypes">
  <Template>Normal</Template>
  <TotalTime>0</TotalTime>
  <Pages>71</Pages>
  <Words>8920</Words>
  <Characters>50848</Characters>
  <Application>Microsoft Office Word</Application>
  <DocSecurity>0</DocSecurity>
  <PresentationFormat/>
  <Lines>423</Lines>
  <Paragraphs>119</Paragraphs>
  <ScaleCrop>false</ScaleCrop>
  <Manager/>
  <Company/>
  <LinksUpToDate>false</LinksUpToDate>
  <CharactersWithSpaces>59649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2023-12-16T12:03:00Z</dcterms:created>
  <dcterms:modified xsi:type="dcterms:W3CDTF">2023-12-18T08:05:00Z</dcterms:modified>
  <cp:category/>
  <cp:contentStatus/>
  <dc:language/>
  <cp:version/>
</cp:coreProperties>
</file>