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4A0" w:firstRow="1" w:lastRow="0" w:firstColumn="1" w:lastColumn="0" w:noHBand="0" w:noVBand="1"/>
      </w:tblPr>
      <w:tblGrid>
        <w:gridCol w:w="1597"/>
        <w:gridCol w:w="387"/>
        <w:gridCol w:w="4819"/>
        <w:gridCol w:w="1227"/>
        <w:gridCol w:w="1466"/>
      </w:tblGrid>
      <w:tr w:rsidR="000C2B9F" w:rsidRPr="00FE1A3B" w14:paraId="2E51A5A2" w14:textId="77777777" w:rsidTr="000C2B9F">
        <w:trPr>
          <w:cantSplit/>
          <w:trHeight w:val="57"/>
          <w:jc w:val="right"/>
        </w:trPr>
        <w:tc>
          <w:tcPr>
            <w:tcW w:w="1597" w:type="dxa"/>
            <w:hideMark/>
          </w:tcPr>
          <w:p w14:paraId="56BDB664" w14:textId="77777777" w:rsidR="000C2B9F" w:rsidRPr="00FE1A3B" w:rsidRDefault="000C2B9F" w:rsidP="000C2B9F">
            <w:pPr>
              <w:spacing w:before="20" w:after="20" w:line="264" w:lineRule="auto"/>
              <w:ind w:right="-113"/>
              <w:rPr>
                <w:rFonts w:ascii="Arial" w:hAnsi="Arial" w:cs="Times New Roman Bold"/>
                <w:b/>
                <w:caps/>
                <w:color w:val="000000" w:themeColor="text1"/>
                <w:sz w:val="27"/>
              </w:rPr>
            </w:pPr>
            <w:bookmarkStart w:id="0" w:name="_Hlk68078036"/>
            <w:bookmarkStart w:id="1" w:name="_Hlk68079221"/>
            <w:r w:rsidRPr="00FE1A3B">
              <w:rPr>
                <w:rFonts w:ascii="Arial" w:hAnsi="Arial" w:cs="Times New Roman Bold"/>
                <w:b/>
                <w:caps/>
                <w:color w:val="000000" w:themeColor="text1"/>
                <w:sz w:val="27"/>
              </w:rPr>
              <w:t xml:space="preserve">NACIONES </w:t>
            </w:r>
            <w:r w:rsidRPr="00FE1A3B">
              <w:rPr>
                <w:rFonts w:ascii="Arial" w:hAnsi="Arial" w:cs="Times New Roman Bold"/>
                <w:b/>
                <w:caps/>
                <w:color w:val="000000" w:themeColor="text1"/>
                <w:sz w:val="27"/>
              </w:rPr>
              <w:br/>
              <w:t>UNIDAS</w:t>
            </w:r>
          </w:p>
        </w:tc>
        <w:tc>
          <w:tcPr>
            <w:tcW w:w="6433" w:type="dxa"/>
            <w:gridSpan w:val="3"/>
            <w:hideMark/>
          </w:tcPr>
          <w:p w14:paraId="470B0B78" w14:textId="77777777" w:rsidR="000C2B9F" w:rsidRPr="00FE1A3B" w:rsidRDefault="000C2B9F" w:rsidP="000C2B9F">
            <w:pPr>
              <w:tabs>
                <w:tab w:val="left" w:pos="4082"/>
              </w:tabs>
              <w:spacing w:before="20" w:after="120" w:line="264" w:lineRule="auto"/>
              <w:ind w:left="-113" w:right="-170"/>
              <w:jc w:val="both"/>
            </w:pPr>
            <w:r w:rsidRPr="00FE1A3B">
              <w:rPr>
                <w:noProof/>
              </w:rPr>
              <w:drawing>
                <wp:inline distT="0" distB="0" distL="0" distR="0" wp14:anchorId="4E4C8C5D" wp14:editId="69B1BD4D">
                  <wp:extent cx="4029710" cy="457200"/>
                  <wp:effectExtent l="0" t="0" r="889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710" cy="457200"/>
                          </a:xfrm>
                          <a:prstGeom prst="rect">
                            <a:avLst/>
                          </a:prstGeom>
                          <a:noFill/>
                          <a:ln>
                            <a:noFill/>
                          </a:ln>
                        </pic:spPr>
                      </pic:pic>
                    </a:graphicData>
                  </a:graphic>
                </wp:inline>
              </w:drawing>
            </w:r>
          </w:p>
        </w:tc>
        <w:tc>
          <w:tcPr>
            <w:tcW w:w="1466" w:type="dxa"/>
            <w:hideMark/>
          </w:tcPr>
          <w:p w14:paraId="0DC3DF13" w14:textId="77777777" w:rsidR="000C2B9F" w:rsidRPr="00FE1A3B" w:rsidRDefault="000C2B9F" w:rsidP="000C2B9F">
            <w:pPr>
              <w:spacing w:line="264" w:lineRule="auto"/>
              <w:ind w:left="-170"/>
              <w:jc w:val="right"/>
              <w:rPr>
                <w:rFonts w:ascii="Arial" w:hAnsi="Arial" w:cs="Arial"/>
                <w:b/>
                <w:caps/>
                <w:sz w:val="24"/>
                <w:szCs w:val="24"/>
              </w:rPr>
            </w:pPr>
            <w:r w:rsidRPr="00FE1A3B">
              <w:rPr>
                <w:rFonts w:ascii="Arial" w:hAnsi="Arial" w:cs="Arial"/>
                <w:b/>
                <w:caps/>
                <w:sz w:val="64"/>
                <w:szCs w:val="64"/>
              </w:rPr>
              <w:t>BES</w:t>
            </w:r>
          </w:p>
        </w:tc>
      </w:tr>
      <w:tr w:rsidR="000C2B9F" w:rsidRPr="00FE1A3B" w14:paraId="26D4407C" w14:textId="77777777" w:rsidTr="000C2B9F">
        <w:trPr>
          <w:cantSplit/>
          <w:trHeight w:val="57"/>
          <w:jc w:val="right"/>
        </w:trPr>
        <w:tc>
          <w:tcPr>
            <w:tcW w:w="1984" w:type="dxa"/>
            <w:gridSpan w:val="2"/>
            <w:tcBorders>
              <w:top w:val="nil"/>
              <w:left w:val="nil"/>
              <w:bottom w:val="single" w:sz="4" w:space="0" w:color="auto"/>
              <w:right w:val="nil"/>
            </w:tcBorders>
          </w:tcPr>
          <w:p w14:paraId="0D4C0781" w14:textId="77777777" w:rsidR="000C2B9F" w:rsidRPr="00FE1A3B" w:rsidRDefault="000C2B9F" w:rsidP="000C2B9F">
            <w:pPr>
              <w:tabs>
                <w:tab w:val="left" w:pos="4082"/>
              </w:tabs>
              <w:spacing w:line="264" w:lineRule="auto"/>
            </w:pPr>
          </w:p>
        </w:tc>
        <w:tc>
          <w:tcPr>
            <w:tcW w:w="4819" w:type="dxa"/>
            <w:tcBorders>
              <w:top w:val="nil"/>
              <w:left w:val="nil"/>
              <w:bottom w:val="single" w:sz="4" w:space="0" w:color="auto"/>
              <w:right w:val="nil"/>
            </w:tcBorders>
          </w:tcPr>
          <w:p w14:paraId="38C89690" w14:textId="77777777" w:rsidR="000C2B9F" w:rsidRPr="00FE1A3B" w:rsidRDefault="000C2B9F" w:rsidP="000C2B9F">
            <w:pPr>
              <w:tabs>
                <w:tab w:val="left" w:pos="4082"/>
              </w:tabs>
              <w:spacing w:line="264" w:lineRule="auto"/>
            </w:pPr>
          </w:p>
        </w:tc>
        <w:tc>
          <w:tcPr>
            <w:tcW w:w="2693" w:type="dxa"/>
            <w:gridSpan w:val="2"/>
            <w:tcBorders>
              <w:top w:val="nil"/>
              <w:left w:val="nil"/>
              <w:bottom w:val="single" w:sz="4" w:space="0" w:color="auto"/>
              <w:right w:val="nil"/>
            </w:tcBorders>
            <w:hideMark/>
          </w:tcPr>
          <w:p w14:paraId="0244DCB8" w14:textId="51CE962A" w:rsidR="000C2B9F" w:rsidRPr="00FE1A3B" w:rsidRDefault="000C2B9F" w:rsidP="000C2B9F">
            <w:pPr>
              <w:tabs>
                <w:tab w:val="left" w:pos="4082"/>
              </w:tabs>
              <w:spacing w:line="264" w:lineRule="auto"/>
              <w:rPr>
                <w:lang w:val="es-ES"/>
              </w:rPr>
            </w:pPr>
            <w:r w:rsidRPr="00FE1A3B">
              <w:rPr>
                <w:b/>
                <w:sz w:val="28"/>
                <w:szCs w:val="28"/>
                <w:lang w:val="es-ES"/>
              </w:rPr>
              <w:t>IPBES</w:t>
            </w:r>
            <w:r w:rsidRPr="00FE1A3B">
              <w:rPr>
                <w:lang w:val="es-ES"/>
              </w:rPr>
              <w:t>/9/</w:t>
            </w:r>
            <w:r>
              <w:rPr>
                <w:lang w:val="es-ES"/>
              </w:rPr>
              <w:t>5</w:t>
            </w:r>
          </w:p>
        </w:tc>
      </w:tr>
      <w:tr w:rsidR="000C2B9F" w:rsidRPr="00FE1A3B" w14:paraId="1282567D" w14:textId="77777777" w:rsidTr="000C2B9F">
        <w:trPr>
          <w:cantSplit/>
          <w:trHeight w:val="2098"/>
          <w:jc w:val="right"/>
        </w:trPr>
        <w:tc>
          <w:tcPr>
            <w:tcW w:w="1984" w:type="dxa"/>
            <w:gridSpan w:val="2"/>
            <w:tcBorders>
              <w:top w:val="single" w:sz="4" w:space="0" w:color="auto"/>
              <w:left w:val="nil"/>
              <w:bottom w:val="single" w:sz="24" w:space="0" w:color="auto"/>
              <w:right w:val="nil"/>
            </w:tcBorders>
            <w:hideMark/>
          </w:tcPr>
          <w:p w14:paraId="37BA8D06" w14:textId="77777777" w:rsidR="000C2B9F" w:rsidRPr="00FE1A3B" w:rsidRDefault="000C2B9F" w:rsidP="000C2B9F">
            <w:pPr>
              <w:tabs>
                <w:tab w:val="left" w:pos="4082"/>
              </w:tabs>
              <w:spacing w:before="160" w:after="120" w:line="264" w:lineRule="auto"/>
            </w:pPr>
            <w:r w:rsidRPr="00FE1A3B">
              <w:rPr>
                <w:noProof/>
              </w:rPr>
              <w:drawing>
                <wp:inline distT="0" distB="0" distL="0" distR="0" wp14:anchorId="62B813EE" wp14:editId="4AE16CF3">
                  <wp:extent cx="1116330" cy="510540"/>
                  <wp:effectExtent l="0" t="0" r="7620" b="3810"/>
                  <wp:docPr id="8"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510540"/>
                          </a:xfrm>
                          <a:prstGeom prst="rect">
                            <a:avLst/>
                          </a:prstGeom>
                          <a:noFill/>
                          <a:ln>
                            <a:noFill/>
                          </a:ln>
                        </pic:spPr>
                      </pic:pic>
                    </a:graphicData>
                  </a:graphic>
                </wp:inline>
              </w:drawing>
            </w:r>
          </w:p>
        </w:tc>
        <w:tc>
          <w:tcPr>
            <w:tcW w:w="4819" w:type="dxa"/>
            <w:tcBorders>
              <w:top w:val="single" w:sz="4" w:space="0" w:color="auto"/>
              <w:left w:val="nil"/>
              <w:bottom w:val="single" w:sz="24" w:space="0" w:color="auto"/>
              <w:right w:val="nil"/>
            </w:tcBorders>
            <w:hideMark/>
          </w:tcPr>
          <w:p w14:paraId="0AC0DD99" w14:textId="77777777" w:rsidR="000C2B9F" w:rsidRPr="00FE1A3B" w:rsidRDefault="000C2B9F" w:rsidP="000C2B9F">
            <w:pPr>
              <w:spacing w:before="120" w:after="240" w:line="264" w:lineRule="auto"/>
              <w:rPr>
                <w:rFonts w:ascii="Arial" w:hAnsi="Arial"/>
                <w:b/>
                <w:sz w:val="28"/>
                <w:lang w:val="es-ES"/>
              </w:rPr>
            </w:pPr>
            <w:r w:rsidRPr="00FE1A3B">
              <w:rPr>
                <w:rFonts w:ascii="Arial" w:hAnsi="Arial"/>
                <w:b/>
                <w:sz w:val="28"/>
                <w:lang w:val="es-ES"/>
              </w:rPr>
              <w:t xml:space="preserve">Plataforma Intergubernamental </w:t>
            </w:r>
            <w:r w:rsidRPr="00FE1A3B">
              <w:rPr>
                <w:rFonts w:ascii="Arial" w:hAnsi="Arial"/>
                <w:b/>
                <w:sz w:val="28"/>
                <w:lang w:val="es-ES"/>
              </w:rPr>
              <w:br/>
              <w:t>Científico</w:t>
            </w:r>
            <w:r w:rsidRPr="00FE1A3B">
              <w:rPr>
                <w:rFonts w:ascii="Arial" w:hAnsi="Arial"/>
                <w:b/>
                <w:sz w:val="28"/>
                <w:lang w:val="es-ES"/>
              </w:rPr>
              <w:noBreakHyphen/>
            </w:r>
            <w:r>
              <w:rPr>
                <w:rFonts w:ascii="Arial" w:hAnsi="Arial"/>
                <w:b/>
                <w:sz w:val="28"/>
                <w:lang w:val="es-ES"/>
              </w:rPr>
              <w:t>N</w:t>
            </w:r>
            <w:r w:rsidRPr="00FE1A3B">
              <w:rPr>
                <w:rFonts w:ascii="Arial" w:hAnsi="Arial"/>
                <w:b/>
                <w:sz w:val="28"/>
                <w:lang w:val="es-ES"/>
              </w:rPr>
              <w:t xml:space="preserve">ormativa sobre </w:t>
            </w:r>
            <w:r w:rsidRPr="00FE1A3B">
              <w:rPr>
                <w:rFonts w:ascii="Arial" w:hAnsi="Arial"/>
                <w:b/>
                <w:sz w:val="28"/>
                <w:lang w:val="es-ES"/>
              </w:rPr>
              <w:br/>
              <w:t xml:space="preserve">Diversidad Biológica y Servicios </w:t>
            </w:r>
            <w:r w:rsidRPr="00FE1A3B">
              <w:rPr>
                <w:rFonts w:ascii="Arial" w:hAnsi="Arial"/>
                <w:b/>
                <w:sz w:val="28"/>
                <w:lang w:val="es-ES"/>
              </w:rPr>
              <w:br/>
              <w:t>de los Ecosistemas</w:t>
            </w:r>
          </w:p>
        </w:tc>
        <w:tc>
          <w:tcPr>
            <w:tcW w:w="2693" w:type="dxa"/>
            <w:gridSpan w:val="2"/>
            <w:tcBorders>
              <w:top w:val="single" w:sz="4" w:space="0" w:color="auto"/>
              <w:left w:val="nil"/>
              <w:bottom w:val="single" w:sz="24" w:space="0" w:color="auto"/>
              <w:right w:val="nil"/>
            </w:tcBorders>
            <w:hideMark/>
          </w:tcPr>
          <w:p w14:paraId="2401F5D3" w14:textId="392C257E" w:rsidR="000C2B9F" w:rsidRPr="00432B31" w:rsidRDefault="000C2B9F" w:rsidP="000C2B9F">
            <w:pPr>
              <w:pStyle w:val="Normal-pool"/>
              <w:spacing w:before="120"/>
              <w:rPr>
                <w:lang w:val="es-ES_tradnl"/>
              </w:rPr>
            </w:pPr>
            <w:proofErr w:type="spellStart"/>
            <w:r w:rsidRPr="00432B31">
              <w:rPr>
                <w:lang w:val="es-ES_tradnl"/>
              </w:rPr>
              <w:t>Distr</w:t>
            </w:r>
            <w:proofErr w:type="spellEnd"/>
            <w:r w:rsidRPr="00432B31">
              <w:rPr>
                <w:lang w:val="es-ES_tradnl"/>
              </w:rPr>
              <w:t xml:space="preserve">. general </w:t>
            </w:r>
            <w:r w:rsidRPr="00432B31">
              <w:rPr>
                <w:lang w:val="es-ES_tradnl"/>
              </w:rPr>
              <w:br/>
            </w:r>
            <w:r>
              <w:rPr>
                <w:lang w:val="es-ES"/>
              </w:rPr>
              <w:t>6 de abril</w:t>
            </w:r>
            <w:r w:rsidRPr="00432B31">
              <w:rPr>
                <w:lang w:val="es-ES_tradnl"/>
              </w:rPr>
              <w:t xml:space="preserve"> de 202</w:t>
            </w:r>
            <w:r>
              <w:rPr>
                <w:lang w:val="es-ES_tradnl"/>
              </w:rPr>
              <w:t>2</w:t>
            </w:r>
          </w:p>
          <w:p w14:paraId="7A405ED0" w14:textId="77777777" w:rsidR="000C2B9F" w:rsidRPr="00FE1A3B" w:rsidRDefault="000C2B9F" w:rsidP="000C2B9F">
            <w:pPr>
              <w:tabs>
                <w:tab w:val="left" w:pos="4082"/>
              </w:tabs>
              <w:spacing w:before="120" w:after="120" w:line="264" w:lineRule="auto"/>
            </w:pPr>
            <w:r w:rsidRPr="00432B31">
              <w:rPr>
                <w:lang w:val="es-ES_tradnl"/>
              </w:rPr>
              <w:t>Español</w:t>
            </w:r>
            <w:r w:rsidRPr="00432B31">
              <w:rPr>
                <w:lang w:val="es-ES_tradnl"/>
              </w:rPr>
              <w:br/>
              <w:t>Original: inglés</w:t>
            </w:r>
          </w:p>
        </w:tc>
      </w:tr>
    </w:tbl>
    <w:p w14:paraId="2D3CB5E1" w14:textId="77777777" w:rsidR="000C2B9F" w:rsidRPr="00FE1A3B" w:rsidRDefault="000C2B9F" w:rsidP="000C2B9F">
      <w:pPr>
        <w:keepNext/>
        <w:keepLines/>
        <w:tabs>
          <w:tab w:val="left" w:pos="4082"/>
        </w:tabs>
        <w:suppressAutoHyphens/>
        <w:ind w:right="5103"/>
        <w:rPr>
          <w:b/>
          <w:lang w:val="es-ES"/>
        </w:rPr>
      </w:pPr>
      <w:r w:rsidRPr="00FE1A3B">
        <w:rPr>
          <w:b/>
          <w:noProof/>
          <w:lang w:val="es-ES"/>
        </w:rPr>
        <w:t xml:space="preserve">Plenario </w:t>
      </w:r>
      <w:r w:rsidRPr="00FE1A3B">
        <w:rPr>
          <w:b/>
          <w:lang w:val="es-ES"/>
        </w:rPr>
        <w:t>de la Plataforma Intergubernamental Científico-</w:t>
      </w:r>
      <w:r>
        <w:rPr>
          <w:b/>
          <w:lang w:val="es-ES"/>
        </w:rPr>
        <w:t>N</w:t>
      </w:r>
      <w:r w:rsidRPr="00FE1A3B">
        <w:rPr>
          <w:b/>
          <w:lang w:val="es-ES"/>
        </w:rPr>
        <w:t>ormativa sobre Diversidad Biológica y Servicios de los Ecosistemas</w:t>
      </w:r>
    </w:p>
    <w:p w14:paraId="0D1A429F" w14:textId="77777777" w:rsidR="000C2B9F" w:rsidRPr="00FE1A3B" w:rsidRDefault="000C2B9F" w:rsidP="000C2B9F">
      <w:pPr>
        <w:keepNext/>
        <w:keepLines/>
        <w:tabs>
          <w:tab w:val="left" w:pos="4082"/>
        </w:tabs>
        <w:suppressAutoHyphens/>
        <w:ind w:right="5103"/>
        <w:rPr>
          <w:b/>
          <w:lang w:val="es-ES"/>
        </w:rPr>
      </w:pPr>
      <w:r w:rsidRPr="00FE1A3B">
        <w:rPr>
          <w:b/>
          <w:lang w:val="es-ES"/>
        </w:rPr>
        <w:t>Noveno período de sesiones</w:t>
      </w:r>
    </w:p>
    <w:p w14:paraId="437A84FC" w14:textId="77777777" w:rsidR="000C2B9F" w:rsidRPr="00FE1A3B" w:rsidRDefault="000C2B9F" w:rsidP="000C2B9F">
      <w:pPr>
        <w:keepNext/>
        <w:keepLines/>
        <w:tabs>
          <w:tab w:val="left" w:pos="4082"/>
        </w:tabs>
        <w:suppressAutoHyphens/>
        <w:ind w:right="5103"/>
        <w:rPr>
          <w:lang w:val="es-ES"/>
        </w:rPr>
      </w:pPr>
      <w:r w:rsidRPr="00FE1A3B">
        <w:rPr>
          <w:lang w:val="es-ES" w:eastAsia="ja-JP"/>
        </w:rPr>
        <w:t>Bonn (Alemania), 3 a 9 de julio de 2022</w:t>
      </w:r>
    </w:p>
    <w:bookmarkEnd w:id="0"/>
    <w:bookmarkEnd w:id="1"/>
    <w:p w14:paraId="07E2EAD4" w14:textId="6D9B25B4" w:rsidR="00B2156E" w:rsidRPr="001920C1" w:rsidRDefault="004A0FE9" w:rsidP="00377B17">
      <w:pPr>
        <w:pStyle w:val="AATitle"/>
        <w:ind w:right="5098"/>
        <w:rPr>
          <w:b w:val="0"/>
          <w:bCs/>
          <w:lang w:val="es-ES"/>
        </w:rPr>
      </w:pPr>
      <w:r w:rsidRPr="001920C1">
        <w:rPr>
          <w:b w:val="0"/>
          <w:bCs/>
          <w:lang w:val="es-ES"/>
        </w:rPr>
        <w:t>Tema 6 del programa provisional</w:t>
      </w:r>
      <w:r w:rsidR="00B2156E" w:rsidRPr="001920C1">
        <w:rPr>
          <w:b w:val="0"/>
          <w:bCs/>
          <w:lang w:val="es-ES"/>
        </w:rPr>
        <w:footnoteReference w:customMarkFollows="1" w:id="2"/>
        <w:t>*</w:t>
      </w:r>
    </w:p>
    <w:p w14:paraId="1F736181" w14:textId="0A91C92A" w:rsidR="003442DB" w:rsidRPr="00317044" w:rsidRDefault="00806198" w:rsidP="0082033D">
      <w:pPr>
        <w:pStyle w:val="AATitle2"/>
        <w:spacing w:after="0"/>
        <w:rPr>
          <w:lang w:val="es-ES"/>
        </w:rPr>
      </w:pPr>
      <w:r>
        <w:rPr>
          <w:bCs/>
          <w:lang w:val="es-ES"/>
        </w:rPr>
        <w:t>Arreglos financieros y presupuestarios de la Plataforma</w:t>
      </w:r>
    </w:p>
    <w:p w14:paraId="64A0363E" w14:textId="149B9E27" w:rsidR="00806198" w:rsidRPr="00317044" w:rsidRDefault="00806198" w:rsidP="00084FE8">
      <w:pPr>
        <w:pStyle w:val="BBTitle"/>
        <w:rPr>
          <w:lang w:val="es-ES"/>
        </w:rPr>
      </w:pPr>
      <w:r>
        <w:rPr>
          <w:bCs/>
          <w:lang w:val="es-ES"/>
        </w:rPr>
        <w:t>Arreglos financieros y presupuestarios de la Plataforma Intergubernamental Científico-Normativa sobre Diversidad Biológica y Servicios de los Ecosistemas</w:t>
      </w:r>
    </w:p>
    <w:p w14:paraId="714DC91A" w14:textId="7F02BF58" w:rsidR="00806198" w:rsidRPr="003868DB" w:rsidRDefault="00806198" w:rsidP="001D7DF8">
      <w:pPr>
        <w:pStyle w:val="CH2"/>
      </w:pPr>
      <w:bookmarkStart w:id="2" w:name="_Hlk100762572"/>
      <w:r>
        <w:rPr>
          <w:lang w:val="es-ES"/>
        </w:rPr>
        <w:tab/>
      </w:r>
      <w:r>
        <w:rPr>
          <w:lang w:val="es-ES"/>
        </w:rPr>
        <w:tab/>
      </w:r>
      <w:r>
        <w:rPr>
          <w:bCs/>
          <w:lang w:val="es-ES"/>
        </w:rPr>
        <w:t>Nota de la Secretaría</w:t>
      </w:r>
    </w:p>
    <w:p w14:paraId="5028EFD1" w14:textId="174B9FF4" w:rsidR="00806198" w:rsidRPr="003868DB" w:rsidRDefault="00806198" w:rsidP="00084FE8">
      <w:pPr>
        <w:pStyle w:val="CH1"/>
      </w:pPr>
      <w:r>
        <w:rPr>
          <w:lang w:val="es-ES"/>
        </w:rPr>
        <w:tab/>
      </w:r>
      <w:r>
        <w:rPr>
          <w:lang w:val="es-ES"/>
        </w:rPr>
        <w:tab/>
      </w:r>
      <w:r>
        <w:rPr>
          <w:bCs/>
          <w:lang w:val="es-ES"/>
        </w:rPr>
        <w:t>Introducción</w:t>
      </w:r>
    </w:p>
    <w:bookmarkEnd w:id="2"/>
    <w:p w14:paraId="0FB2CCCD" w14:textId="29A2BE29" w:rsidR="00806198" w:rsidRPr="00317044" w:rsidRDefault="00806198" w:rsidP="00113D4C">
      <w:pPr>
        <w:pStyle w:val="Normalnumber"/>
        <w:tabs>
          <w:tab w:val="left" w:pos="1247"/>
        </w:tabs>
        <w:rPr>
          <w:lang w:val="es-ES"/>
        </w:rPr>
      </w:pPr>
      <w:r>
        <w:rPr>
          <w:lang w:val="es-ES"/>
        </w:rPr>
        <w:t xml:space="preserve">En el párrafo 1 de la decisión IPBES-8/4, sobre arreglos financieros y presupuestarios, el Plenario de la Plataforma Intergubernamental Científico-Normativa sobre Diversidad Biológica y Servicios de los Ecosistemas (IPBES) invitó a los Gobiernos, los organismos de las </w:t>
      </w:r>
      <w:r w:rsidR="00752BF0">
        <w:rPr>
          <w:lang w:val="es-ES"/>
        </w:rPr>
        <w:t>Naciones Unidas</w:t>
      </w:r>
      <w:r>
        <w:rPr>
          <w:lang w:val="es-ES"/>
        </w:rPr>
        <w:t xml:space="preserve">, el Fondo para el Medio Ambiente Mundial, otras organizaciones intergubernamentales, interesados y otras entidades que estuviesen en condiciones de hacerlo, como las organizaciones regionales de integración económica, las empresas privadas y las fundaciones, a </w:t>
      </w:r>
      <w:r w:rsidR="000B0700">
        <w:rPr>
          <w:lang w:val="es-ES"/>
        </w:rPr>
        <w:t>que apoyasen</w:t>
      </w:r>
      <w:r>
        <w:rPr>
          <w:lang w:val="es-ES"/>
        </w:rPr>
        <w:t xml:space="preserve"> la labor de la IPBES mediante contribuciones y promesas de contribuciones, así como con contribuciones en especie. En</w:t>
      </w:r>
      <w:r w:rsidR="000C2B9F">
        <w:rPr>
          <w:lang w:val="es-ES"/>
        </w:rPr>
        <w:t> </w:t>
      </w:r>
      <w:r>
        <w:rPr>
          <w:lang w:val="es-ES"/>
        </w:rPr>
        <w:t>la</w:t>
      </w:r>
      <w:r w:rsidR="000C2B9F">
        <w:rPr>
          <w:lang w:val="es-ES"/>
        </w:rPr>
        <w:t> </w:t>
      </w:r>
      <w:r>
        <w:rPr>
          <w:lang w:val="es-ES"/>
        </w:rPr>
        <w:t>sección I de la presente nota se indica el estado de las contribuciones en efectivo y en especie recibidas, y se dan ejemplos de las actividades impulsadas en apoyo del mandato de la IPBES.</w:t>
      </w:r>
    </w:p>
    <w:p w14:paraId="23B732FE" w14:textId="1BE80940" w:rsidR="006135D4" w:rsidRPr="00317044" w:rsidRDefault="00806198" w:rsidP="004E3C80">
      <w:pPr>
        <w:pStyle w:val="Normalnumber"/>
        <w:tabs>
          <w:tab w:val="left" w:pos="1247"/>
        </w:tabs>
        <w:rPr>
          <w:lang w:val="es-ES"/>
        </w:rPr>
      </w:pPr>
      <w:r>
        <w:rPr>
          <w:lang w:val="es-ES"/>
        </w:rPr>
        <w:t>En el párrafo 2 de la misma decisión</w:t>
      </w:r>
      <w:r w:rsidR="00DA77DE">
        <w:rPr>
          <w:lang w:val="es-ES"/>
        </w:rPr>
        <w:t>,</w:t>
      </w:r>
      <w:r>
        <w:rPr>
          <w:lang w:val="es-ES"/>
        </w:rPr>
        <w:t xml:space="preserve"> el Plenario solicitó a la Secretaria Ejecutiva que, siguiendo las orientaciones que le facilitase la Mesa, le informase de los gastos para 2021 en su noveno período de sesiones. Por consiguiente, esos gastos se presentan en la sección II de la presente nota en relación con el presupuesto revisado para 2021 de 5.674.428 dólares </w:t>
      </w:r>
      <w:r w:rsidR="000C2B9F">
        <w:rPr>
          <w:lang w:val="es-ES"/>
        </w:rPr>
        <w:t xml:space="preserve">de los Estados Unidos </w:t>
      </w:r>
      <w:r>
        <w:rPr>
          <w:lang w:val="es-ES"/>
        </w:rPr>
        <w:t>aprobado por el Plenario en el párrafo 3 de la decisión IPBES-8/4.</w:t>
      </w:r>
    </w:p>
    <w:p w14:paraId="75CE5050" w14:textId="39EB4DF7" w:rsidR="00806198" w:rsidRPr="00317044" w:rsidRDefault="006135D4" w:rsidP="004E3C80">
      <w:pPr>
        <w:pStyle w:val="Normalnumber"/>
        <w:tabs>
          <w:tab w:val="left" w:pos="1247"/>
        </w:tabs>
        <w:rPr>
          <w:lang w:val="es-ES"/>
        </w:rPr>
      </w:pPr>
      <w:r>
        <w:rPr>
          <w:lang w:val="es-ES"/>
        </w:rPr>
        <w:t>En el párrafo 4 de la misma decisión, el Plenario aprobó un presupuesto de 9.882.675 dólares para 2022</w:t>
      </w:r>
      <w:r w:rsidR="00806198" w:rsidRPr="002F4308">
        <w:rPr>
          <w:vertAlign w:val="superscript"/>
          <w:lang w:val="es-ES"/>
        </w:rPr>
        <w:footnoteReference w:id="3"/>
      </w:r>
      <w:r>
        <w:rPr>
          <w:lang w:val="es-ES"/>
        </w:rPr>
        <w:t xml:space="preserve">. En la sección III se presenta un presupuesto revisado para 2022, un presupuesto para 2023 y un presupuesto provisional para 2024. En el documento IPBES/9/INF/24 se dan más detalles sobre las sumas consignadas en los proyectos de presupuesto para 2022, 2023 y 2024 en relación con el programa de trabajo. </w:t>
      </w:r>
    </w:p>
    <w:p w14:paraId="06EC1489" w14:textId="3532218E" w:rsidR="00806198" w:rsidRPr="00317044" w:rsidRDefault="00806198" w:rsidP="00113D4C">
      <w:pPr>
        <w:pStyle w:val="Normalnumber"/>
        <w:tabs>
          <w:tab w:val="left" w:pos="1247"/>
        </w:tabs>
        <w:rPr>
          <w:lang w:val="es-ES"/>
        </w:rPr>
      </w:pPr>
      <w:r>
        <w:rPr>
          <w:lang w:val="es-ES"/>
        </w:rPr>
        <w:t xml:space="preserve">En la sección IV de la presente nota se ofrece una sinopsis de los costos generales de la IPBES y una estimación de los fondos que faltan por recaudar para llevar adelante el programa de trabajo hasta 2024. Los fondos disponibles al 1 de enero de 2022 se estimaron en 10,9 millones de dólares. Teniendo en cuenta las contribuciones recibidas y las prometidas al 9 de marzo de 2022, y suponiendo unos ingresos anuales de 5,5 millones de dólares a partir de las contribuciones </w:t>
      </w:r>
      <w:r w:rsidR="008237AD">
        <w:rPr>
          <w:lang w:val="es-ES"/>
        </w:rPr>
        <w:t xml:space="preserve">y promesas de contribuciones </w:t>
      </w:r>
      <w:r>
        <w:rPr>
          <w:lang w:val="es-ES"/>
        </w:rPr>
        <w:t xml:space="preserve">previstas, se llegó a la conclusión de que, si bien se dispondría de fondos suficientes </w:t>
      </w:r>
      <w:r>
        <w:rPr>
          <w:lang w:val="es-ES"/>
        </w:rPr>
        <w:lastRenderedPageBreak/>
        <w:t>para cubrir los gastos de 2022 y 2023, quedaría un saldo negativo de 2,2 millones de dólares a finales de 2024, lo que se traduciría en la necesidad de recaudar 2,2 millones de dólares más para cubrir el costo del presupuesto provisional de 2024. Sin embargo, si se tiene en cuenta el ahorro medio anual de</w:t>
      </w:r>
      <w:r w:rsidR="000C2B9F">
        <w:rPr>
          <w:lang w:val="es-ES"/>
        </w:rPr>
        <w:t> </w:t>
      </w:r>
      <w:r>
        <w:rPr>
          <w:lang w:val="es-ES"/>
        </w:rPr>
        <w:t>1,3 millones de dólares, habría un saldo positivo de 1,7 millones de dólares a finales de 2024, y no sería necesario recaudar fondos adicionales.</w:t>
      </w:r>
    </w:p>
    <w:p w14:paraId="29DC8ED5" w14:textId="0328708F" w:rsidR="00806198" w:rsidRPr="00317044" w:rsidRDefault="00806198" w:rsidP="00113D4C">
      <w:pPr>
        <w:pStyle w:val="Normalnumber"/>
        <w:tabs>
          <w:tab w:val="left" w:pos="1247"/>
        </w:tabs>
        <w:rPr>
          <w:lang w:val="es-ES"/>
        </w:rPr>
      </w:pPr>
      <w:r>
        <w:rPr>
          <w:lang w:val="es-ES"/>
        </w:rPr>
        <w:t>En el párrafo 2 de la decisión IPBES-8/4, el Plenario también solicitó a la Secretaria Ejecutiva que, bajo la orientación de la Mesa, redobla</w:t>
      </w:r>
      <w:r w:rsidR="000B0700">
        <w:rPr>
          <w:lang w:val="es-ES"/>
        </w:rPr>
        <w:t>se</w:t>
      </w:r>
      <w:r>
        <w:rPr>
          <w:lang w:val="es-ES"/>
        </w:rPr>
        <w:t xml:space="preserve"> sus esfuerzos para alentar a los miembros de la Plataforma a que formul</w:t>
      </w:r>
      <w:r w:rsidR="008E726C">
        <w:rPr>
          <w:lang w:val="es-ES"/>
        </w:rPr>
        <w:t>a</w:t>
      </w:r>
      <w:r w:rsidR="000B0700">
        <w:rPr>
          <w:lang w:val="es-ES"/>
        </w:rPr>
        <w:t>se</w:t>
      </w:r>
      <w:r>
        <w:rPr>
          <w:lang w:val="es-ES"/>
        </w:rPr>
        <w:t>n promesas de contribuciones y reali</w:t>
      </w:r>
      <w:r w:rsidR="008E726C">
        <w:rPr>
          <w:lang w:val="es-ES"/>
        </w:rPr>
        <w:t>za</w:t>
      </w:r>
      <w:r w:rsidR="000B0700">
        <w:rPr>
          <w:lang w:val="es-ES"/>
        </w:rPr>
        <w:t>se</w:t>
      </w:r>
      <w:r>
        <w:rPr>
          <w:lang w:val="es-ES"/>
        </w:rPr>
        <w:t>n contribuciones al fondo fiduciario de la IPBES, así como mediante contribuciones en especie, y que informa</w:t>
      </w:r>
      <w:r w:rsidR="000B0700">
        <w:rPr>
          <w:lang w:val="es-ES"/>
        </w:rPr>
        <w:t>se</w:t>
      </w:r>
      <w:r>
        <w:rPr>
          <w:lang w:val="es-ES"/>
        </w:rPr>
        <w:t xml:space="preserve"> al Plenario en su noveno período de sesiones sobre las actividades relacionadas con la recaudación de fondos. En el párrafo 8 de esa misma decisión, el Plenario solicitó además a la Mesa que, con la ayuda de la Secretaria Ejecutiva, informa</w:t>
      </w:r>
      <w:r w:rsidR="000B0700">
        <w:rPr>
          <w:lang w:val="es-ES"/>
        </w:rPr>
        <w:t>se</w:t>
      </w:r>
      <w:r>
        <w:rPr>
          <w:lang w:val="es-ES"/>
        </w:rPr>
        <w:t xml:space="preserve"> al Plenario en su noveno período de sesiones sobre las implicaciones que se deriva</w:t>
      </w:r>
      <w:r w:rsidR="000B0700">
        <w:rPr>
          <w:lang w:val="es-ES"/>
        </w:rPr>
        <w:t>se</w:t>
      </w:r>
      <w:r>
        <w:rPr>
          <w:lang w:val="es-ES"/>
        </w:rPr>
        <w:t>n de los apartados a), b) y c) del párrafo 7 de dicha decisión en relación con el reconocimiento de los donantes de la IPBES. En consecuencia, en la sección V de la presente nota figura un informe sobre los progresos realizados en relación con la estrategia de recaudación de fondos (sección V A)) y un breve informe sobre las implicaciones de los párrafos 7 a), 7 b) y 7 c) relativos al reconocimiento de los donantes de la IPBES (sección V B)).</w:t>
      </w:r>
    </w:p>
    <w:p w14:paraId="0D604AAA" w14:textId="2483D2A1" w:rsidR="00806198" w:rsidRPr="00317044" w:rsidRDefault="00806198" w:rsidP="00113D4C">
      <w:pPr>
        <w:pStyle w:val="Normalnumber"/>
        <w:tabs>
          <w:tab w:val="left" w:pos="1247"/>
        </w:tabs>
        <w:rPr>
          <w:lang w:val="es-ES"/>
        </w:rPr>
      </w:pPr>
      <w:r>
        <w:rPr>
          <w:lang w:val="es-ES"/>
        </w:rPr>
        <w:t>Por último, en el párrafo 6 de esa decisión, el Plenario solicitó a la Secretaria Ejecutiva que, bajo la orientación de la Mesa, examina</w:t>
      </w:r>
      <w:r w:rsidR="000B0700">
        <w:rPr>
          <w:lang w:val="es-ES"/>
        </w:rPr>
        <w:t>se</w:t>
      </w:r>
      <w:r>
        <w:rPr>
          <w:lang w:val="es-ES"/>
        </w:rPr>
        <w:t xml:space="preserve"> las enseñanzas extraídas de las reuniones en línea y otras prácticas de trabajo en línea, presenta</w:t>
      </w:r>
      <w:r w:rsidR="000B0700">
        <w:rPr>
          <w:lang w:val="es-ES"/>
        </w:rPr>
        <w:t>se</w:t>
      </w:r>
      <w:r>
        <w:rPr>
          <w:lang w:val="es-ES"/>
        </w:rPr>
        <w:t xml:space="preserve"> propuestas para mejorar la eficiencia y la eficacia de las modalidades de trabajo de la IPBES, incluidas las consecuencias para el presupuesto, respondiendo al</w:t>
      </w:r>
      <w:r w:rsidR="000C2B9F">
        <w:rPr>
          <w:lang w:val="es-ES"/>
        </w:rPr>
        <w:t> </w:t>
      </w:r>
      <w:r>
        <w:rPr>
          <w:lang w:val="es-ES"/>
        </w:rPr>
        <w:t>mismo tiempo a la necesidad de permitir la participación plena y efectiva de los miembros, los expertos y las partes interesadas, y que informa</w:t>
      </w:r>
      <w:r w:rsidR="000B0700">
        <w:rPr>
          <w:lang w:val="es-ES"/>
        </w:rPr>
        <w:t>se</w:t>
      </w:r>
      <w:r>
        <w:rPr>
          <w:lang w:val="es-ES"/>
        </w:rPr>
        <w:t xml:space="preserve"> al respecto al Plenario en su noveno período de sesiones. La Secretaría ha preparado dicho informe como parte del documento IPBES/9/11, que será examinado por el Plenario en el marco del tema 9 sobre “mejoramiento de la eficacia de la Plataforma”.</w:t>
      </w:r>
    </w:p>
    <w:p w14:paraId="39CBCA45" w14:textId="70CE8DAF" w:rsidR="00422078" w:rsidRPr="00317044" w:rsidRDefault="00254DC6" w:rsidP="001D7DF8">
      <w:pPr>
        <w:pStyle w:val="CH1"/>
        <w:rPr>
          <w:lang w:val="es-ES"/>
        </w:rPr>
      </w:pPr>
      <w:r>
        <w:rPr>
          <w:bCs/>
          <w:lang w:val="es-ES"/>
        </w:rPr>
        <w:tab/>
      </w:r>
      <w:r w:rsidR="005B38EB">
        <w:rPr>
          <w:bCs/>
          <w:lang w:val="es-ES"/>
        </w:rPr>
        <w:t>I.</w:t>
      </w:r>
      <w:r w:rsidR="005B38EB">
        <w:rPr>
          <w:lang w:val="es-ES"/>
        </w:rPr>
        <w:tab/>
      </w:r>
      <w:r w:rsidR="005B38EB">
        <w:rPr>
          <w:bCs/>
          <w:lang w:val="es-ES"/>
        </w:rPr>
        <w:t>Estado de las contribuciones en efectivo y en especie recibidas por la Plataforma</w:t>
      </w:r>
    </w:p>
    <w:p w14:paraId="6B5348D1" w14:textId="3F1E7134" w:rsidR="00422078" w:rsidRPr="003868DB" w:rsidRDefault="00254DC6" w:rsidP="001D7DF8">
      <w:pPr>
        <w:pStyle w:val="CH2"/>
      </w:pPr>
      <w:r>
        <w:rPr>
          <w:bCs/>
          <w:lang w:val="es-ES"/>
        </w:rPr>
        <w:tab/>
      </w:r>
      <w:r w:rsidR="00C10F0C">
        <w:rPr>
          <w:bCs/>
          <w:lang w:val="es-ES"/>
        </w:rPr>
        <w:t>A.</w:t>
      </w:r>
      <w:r w:rsidR="00C10F0C">
        <w:rPr>
          <w:lang w:val="es-ES"/>
        </w:rPr>
        <w:tab/>
      </w:r>
      <w:r w:rsidR="00C10F0C">
        <w:rPr>
          <w:bCs/>
          <w:lang w:val="es-ES"/>
        </w:rPr>
        <w:t>Contribuciones al fondo fiduciario</w:t>
      </w:r>
    </w:p>
    <w:p w14:paraId="203D0309" w14:textId="43ED0FC2" w:rsidR="00806198" w:rsidRPr="00317044" w:rsidRDefault="00806198" w:rsidP="00113D4C">
      <w:pPr>
        <w:pStyle w:val="Normalnumber"/>
        <w:tabs>
          <w:tab w:val="left" w:pos="1247"/>
        </w:tabs>
        <w:rPr>
          <w:lang w:val="es-ES"/>
        </w:rPr>
      </w:pPr>
      <w:r>
        <w:rPr>
          <w:lang w:val="es-ES"/>
        </w:rPr>
        <w:t>En el cuadro 1 se indica el estado, al 23 de marzo de 2022, de las contribuciones en efectivo al</w:t>
      </w:r>
      <w:r w:rsidR="000C2B9F">
        <w:rPr>
          <w:lang w:val="es-ES"/>
        </w:rPr>
        <w:t> </w:t>
      </w:r>
      <w:r>
        <w:rPr>
          <w:lang w:val="es-ES"/>
        </w:rPr>
        <w:t>fondo fiduciario realizadas y prometidas desde 2018 por Gobiernos (parte 1) y otros donantes (parte</w:t>
      </w:r>
      <w:r w:rsidR="000C2B9F">
        <w:rPr>
          <w:lang w:val="es-ES"/>
        </w:rPr>
        <w:t> </w:t>
      </w:r>
      <w:r>
        <w:rPr>
          <w:lang w:val="es-ES"/>
        </w:rPr>
        <w:t xml:space="preserve">2), y los ingresos obtenidos por el fondo fiduciario en ese período (parte 3). </w:t>
      </w:r>
    </w:p>
    <w:p w14:paraId="791A9950" w14:textId="77777777" w:rsidR="00BA7876" w:rsidRPr="00317044" w:rsidRDefault="00806198" w:rsidP="00113D4C">
      <w:pPr>
        <w:pStyle w:val="Normalnumber"/>
        <w:tabs>
          <w:tab w:val="left" w:pos="1247"/>
        </w:tabs>
        <w:rPr>
          <w:lang w:val="es-ES"/>
        </w:rPr>
      </w:pPr>
      <w:r>
        <w:rPr>
          <w:lang w:val="es-ES"/>
        </w:rPr>
        <w:t>La IPBES recibió 5,6 millones de dólares en su fondo fiduciario en 2021.</w:t>
      </w:r>
    </w:p>
    <w:p w14:paraId="1DD0E08F" w14:textId="59EAA7D3" w:rsidR="00806198" w:rsidRPr="00317044" w:rsidRDefault="00806198" w:rsidP="00113D4C">
      <w:pPr>
        <w:pStyle w:val="Normalnumber"/>
        <w:tabs>
          <w:tab w:val="left" w:pos="1247"/>
        </w:tabs>
        <w:rPr>
          <w:lang w:val="es-ES"/>
        </w:rPr>
      </w:pPr>
      <w:bookmarkStart w:id="3" w:name="_Hlk69301188"/>
      <w:r>
        <w:rPr>
          <w:lang w:val="es-ES"/>
        </w:rPr>
        <w:t xml:space="preserve">Las contribuciones efectuadas por otros donantes que se indican en la sección 2 del cuadro 1 se ajustaron a la invitación formulada por el Plenario en el párrafo 1 de la decisión IPBES-7/4 y fueron aceptadas por la Mesa una vez formalizado el proceso de diligencia debida que se prescribe en la Política de Asociaciones del Programa de las </w:t>
      </w:r>
      <w:r w:rsidR="00752BF0">
        <w:rPr>
          <w:lang w:val="es-ES"/>
        </w:rPr>
        <w:t>Naciones Unidas</w:t>
      </w:r>
      <w:r>
        <w:rPr>
          <w:lang w:val="es-ES"/>
        </w:rPr>
        <w:t xml:space="preserve"> para el Medio Ambiente (PNUMA). Las contribuciones prometidas y efectuadas por otros donantes, incluido el sector privado, ascienden a</w:t>
      </w:r>
      <w:r w:rsidR="000C2B9F">
        <w:rPr>
          <w:lang w:val="es-ES"/>
        </w:rPr>
        <w:t> </w:t>
      </w:r>
      <w:r>
        <w:rPr>
          <w:lang w:val="es-ES"/>
        </w:rPr>
        <w:t>1,6 millones de dólares para el período 2018-2024. Esto incluye una cantidad de 45.045 dólares concedida a la IPBES como ganadora del Premio de Salud Planetaria de la Fundación Príncipe Alberto</w:t>
      </w:r>
      <w:r w:rsidR="000C2B9F">
        <w:rPr>
          <w:lang w:val="es-ES"/>
        </w:rPr>
        <w:t> </w:t>
      </w:r>
      <w:r>
        <w:rPr>
          <w:lang w:val="es-ES"/>
        </w:rPr>
        <w:t xml:space="preserve">II de Mónaco en el campo de la biodiversidad en 2021. </w:t>
      </w:r>
      <w:bookmarkEnd w:id="3"/>
    </w:p>
    <w:p w14:paraId="4B9BE5E0" w14:textId="4F588B73" w:rsidR="00BA7876" w:rsidRPr="00317044" w:rsidRDefault="00BA7876" w:rsidP="00BA7876">
      <w:pPr>
        <w:pStyle w:val="Normalnumber"/>
        <w:tabs>
          <w:tab w:val="left" w:pos="1247"/>
        </w:tabs>
        <w:rPr>
          <w:lang w:val="es-ES"/>
        </w:rPr>
      </w:pPr>
      <w:r>
        <w:rPr>
          <w:lang w:val="es-ES"/>
        </w:rPr>
        <w:t>El cuadro 1 también muestra un importe negativo de 8.856 dólares para 2021 en concepto de inversiones e ingresos varios. Esto corresponde a una pérdida en los ingresos por inversiones de la</w:t>
      </w:r>
      <w:r w:rsidR="000C2B9F">
        <w:rPr>
          <w:lang w:val="es-ES"/>
        </w:rPr>
        <w:t> </w:t>
      </w:r>
      <w:r>
        <w:rPr>
          <w:lang w:val="es-ES"/>
        </w:rPr>
        <w:t xml:space="preserve">IPBES en 2021 resultante de la disminución general de la tasa de rentabilidad de la cartera de inversiones mancomunada de las </w:t>
      </w:r>
      <w:r w:rsidR="00752BF0">
        <w:rPr>
          <w:lang w:val="es-ES"/>
        </w:rPr>
        <w:t>Naciones Unidas</w:t>
      </w:r>
      <w:r>
        <w:rPr>
          <w:lang w:val="es-ES"/>
        </w:rPr>
        <w:t xml:space="preserve"> y del menor valor de mercado de algunas de las</w:t>
      </w:r>
      <w:r w:rsidR="00037A38">
        <w:rPr>
          <w:lang w:val="es-ES"/>
        </w:rPr>
        <w:t> </w:t>
      </w:r>
      <w:r>
        <w:rPr>
          <w:lang w:val="es-ES"/>
        </w:rPr>
        <w:t>inversiones.</w:t>
      </w:r>
    </w:p>
    <w:p w14:paraId="71439E7F" w14:textId="30CBF39D" w:rsidR="00806198" w:rsidRPr="00317044" w:rsidRDefault="00221BF4" w:rsidP="00113D4C">
      <w:pPr>
        <w:pStyle w:val="Normalnumber"/>
        <w:tabs>
          <w:tab w:val="left" w:pos="1247"/>
        </w:tabs>
        <w:rPr>
          <w:lang w:val="es-ES"/>
        </w:rPr>
      </w:pPr>
      <w:r>
        <w:rPr>
          <w:lang w:val="es-ES"/>
        </w:rPr>
        <w:t>En la parte 1 del cuadro 2 se muestran las contribuciones para fines específicos recibidas en efectivo y prometidas para las actividades previstas en el programa de trabajo y el presupuesto aprobados del período 2018-2023. Estas contribuciones y promesas de contribución ascienden a 2,1 millones de dólares para todo ese período. Están incluidas en las cantidades que figuran en el cuadro 1, como se indica en una nota al pie de ese cuadro, y se realizaron en cumplimiento de los procedimientos financieros de la IPBES establecidos en las decisiones IPBES-2/7 e IPBES-3/2.</w:t>
      </w:r>
    </w:p>
    <w:p w14:paraId="2FFAE0B1" w14:textId="52C755BA" w:rsidR="00BA7876" w:rsidRPr="00317044" w:rsidRDefault="00221BF4" w:rsidP="00BA7876">
      <w:pPr>
        <w:pStyle w:val="Normalnumber"/>
        <w:tabs>
          <w:tab w:val="left" w:pos="1247"/>
        </w:tabs>
        <w:rPr>
          <w:lang w:val="es-ES"/>
        </w:rPr>
      </w:pPr>
      <w:r>
        <w:rPr>
          <w:lang w:val="es-ES"/>
        </w:rPr>
        <w:t xml:space="preserve">En la parte 2 del cuadro 2 se indican otras contribuciones para fines específicos recibidas en efectivo y prometidas en apoyo de actividades previstas en el programa de </w:t>
      </w:r>
      <w:r w:rsidR="008E726C">
        <w:rPr>
          <w:lang w:val="es-ES"/>
        </w:rPr>
        <w:t>trabajo,</w:t>
      </w:r>
      <w:r>
        <w:rPr>
          <w:lang w:val="es-ES"/>
        </w:rPr>
        <w:t xml:space="preserve"> pero no </w:t>
      </w:r>
      <w:r>
        <w:rPr>
          <w:lang w:val="es-ES"/>
        </w:rPr>
        <w:lastRenderedPageBreak/>
        <w:t>consignadas en el presupuesto aprobado. Dichas contribuciones y promesas ascendieron a 0,7 millones de dólares para el período 2018-2023.</w:t>
      </w:r>
    </w:p>
    <w:p w14:paraId="56B5061F" w14:textId="0DE9B0D5" w:rsidR="00D35A4C" w:rsidRPr="003868DB" w:rsidRDefault="00254DC6" w:rsidP="001D7DF8">
      <w:pPr>
        <w:pStyle w:val="CH2"/>
      </w:pPr>
      <w:r>
        <w:rPr>
          <w:bCs/>
          <w:lang w:val="es-ES"/>
        </w:rPr>
        <w:tab/>
      </w:r>
      <w:r w:rsidR="00211DE7">
        <w:rPr>
          <w:bCs/>
          <w:lang w:val="es-ES"/>
        </w:rPr>
        <w:t>B.</w:t>
      </w:r>
      <w:r w:rsidR="00211DE7">
        <w:rPr>
          <w:lang w:val="es-ES"/>
        </w:rPr>
        <w:tab/>
      </w:r>
      <w:r w:rsidR="00211DE7">
        <w:rPr>
          <w:bCs/>
          <w:lang w:val="es-ES"/>
        </w:rPr>
        <w:t>Contribuciones en especie</w:t>
      </w:r>
    </w:p>
    <w:p w14:paraId="1AA7D20C" w14:textId="2F7CDA53" w:rsidR="00806198" w:rsidRPr="00317044" w:rsidRDefault="00806198" w:rsidP="00113D4C">
      <w:pPr>
        <w:pStyle w:val="Normalnumber"/>
        <w:rPr>
          <w:lang w:val="es-ES"/>
        </w:rPr>
      </w:pPr>
      <w:r>
        <w:rPr>
          <w:lang w:val="es-ES"/>
        </w:rPr>
        <w:t xml:space="preserve">En el cuadro 3 se indican las contribuciones en especie recibidas en 2021 </w:t>
      </w:r>
      <w:r w:rsidR="007B6324">
        <w:rPr>
          <w:lang w:val="es-ES"/>
        </w:rPr>
        <w:t>‒junto con</w:t>
      </w:r>
      <w:r>
        <w:rPr>
          <w:lang w:val="es-ES"/>
        </w:rPr>
        <w:t xml:space="preserve"> sus valores</w:t>
      </w:r>
      <w:r w:rsidR="007B6324">
        <w:rPr>
          <w:lang w:val="es-ES"/>
        </w:rPr>
        <w:t xml:space="preserve"> correspondientes</w:t>
      </w:r>
      <w:r>
        <w:rPr>
          <w:lang w:val="es-ES"/>
        </w:rPr>
        <w:t xml:space="preserve"> en dólares de los Estados Unidos</w:t>
      </w:r>
      <w:r w:rsidR="007B6324">
        <w:rPr>
          <w:lang w:val="es-ES"/>
        </w:rPr>
        <w:t xml:space="preserve">‒, tal como fueron </w:t>
      </w:r>
      <w:r>
        <w:rPr>
          <w:lang w:val="es-ES"/>
        </w:rPr>
        <w:t>notificadas o estimadas, cuando ha sido posible, a partir de los costos equivalentes previstos en el programa de trabajo, si se ha dispuesto de ellos. Estas contribuciones en especie, que ascienden a 1,6 millones de dólares, consisten en el apoyo prestado directamente por el donante respectivo y, por consiguiente, no recibido por el fondo fiduciario, para actividades previstas en el programa de trabajo ya aprobadas y presupuestadas (parte 1) y para actividades organizadas en apoyo del programa aprobado, como el apoyo técnico, las instalaciones para reuniones o el apoyo local (parte 2).</w:t>
      </w:r>
      <w:bookmarkStart w:id="4" w:name="_Hlk532283274"/>
      <w:bookmarkEnd w:id="4"/>
    </w:p>
    <w:p w14:paraId="3331CD22" w14:textId="2C49B1E7" w:rsidR="00806198" w:rsidRPr="00317044" w:rsidRDefault="00806198" w:rsidP="00F15B1C">
      <w:pPr>
        <w:pStyle w:val="Normalnumber"/>
        <w:keepNext/>
        <w:keepLines/>
        <w:rPr>
          <w:lang w:val="es-ES"/>
        </w:rPr>
      </w:pPr>
      <w:bookmarkStart w:id="5" w:name="_Hlk532474116"/>
      <w:bookmarkStart w:id="6" w:name="_Hlk94199262"/>
      <w:r>
        <w:rPr>
          <w:lang w:val="es-ES"/>
        </w:rPr>
        <w:t>Además de las cantidades del cuadro 3, se estima entre 3,2 millones de dólares y 6,3 millones de dólares la contribución en especie a la labor de la IPBES aportada en 2021 por expertos de todo el mundo (incluidos los que participaron en evaluaciones y equipos de tareas, y los miembros de la Mesa y el Grupo Multidisciplinario de Expertos), que ofrecieron a título gratuito entre un 10 % y un 20 % de sus horas de trabajo</w:t>
      </w:r>
      <w:r w:rsidRPr="003868DB">
        <w:rPr>
          <w:rStyle w:val="FootnoteReference"/>
          <w:szCs w:val="20"/>
          <w:lang w:val="es-ES"/>
        </w:rPr>
        <w:footnoteReference w:id="4"/>
      </w:r>
      <w:r>
        <w:rPr>
          <w:lang w:val="es-ES"/>
        </w:rPr>
        <w:t>. Según las estimaciones, la contribución total representada por estos servicios a título gratuito desde 2014 se sitúa entre 32,2 millones de dólares y 64,4 millones de dólares, cantidad equivalente a las contribuciones totales en efectivo recibidas por el fondo fiduciario en el mismo período (46,6 millones de dólares)</w:t>
      </w:r>
      <w:r w:rsidRPr="003868DB">
        <w:rPr>
          <w:vertAlign w:val="superscript"/>
          <w:lang w:val="es-ES"/>
        </w:rPr>
        <w:footnoteReference w:id="5"/>
      </w:r>
      <w:r>
        <w:rPr>
          <w:lang w:val="es-ES"/>
        </w:rPr>
        <w:t xml:space="preserve">. </w:t>
      </w:r>
      <w:bookmarkStart w:id="8" w:name="_Hlk532283357"/>
      <w:bookmarkStart w:id="9" w:name="_Hlk532283336"/>
      <w:bookmarkStart w:id="10" w:name="_Hlk62562569"/>
      <w:bookmarkEnd w:id="5"/>
      <w:bookmarkEnd w:id="8"/>
      <w:bookmarkEnd w:id="9"/>
      <w:bookmarkEnd w:id="10"/>
    </w:p>
    <w:bookmarkEnd w:id="6"/>
    <w:p w14:paraId="02B33717" w14:textId="3FA745AC" w:rsidR="00806198" w:rsidRPr="00317044" w:rsidRDefault="00806198" w:rsidP="00113D4C">
      <w:pPr>
        <w:pStyle w:val="Normalnumber"/>
        <w:rPr>
          <w:lang w:val="es-ES"/>
        </w:rPr>
      </w:pPr>
      <w:r>
        <w:rPr>
          <w:lang w:val="es-ES"/>
        </w:rPr>
        <w:t>En 2021 y 2022, la IPBES siguió impulsando actividades en apoyo de sus metas y objetivos, sobre todo en la esfera de la creación de capacidad y generación de nuevos conocimientos. En el cuadro 4 se presentan ejemplos de propuestas de investigación o actividades de creación de capacidad de las que tiene constancia la Secretaría, por valor de 130 millones de dólares para 2021-2022. En el sitio web de la IPBES se ofrece una lista más exhaustiva, en la que se enumeran otros proyectos de menor envergadura.</w:t>
      </w:r>
    </w:p>
    <w:p w14:paraId="0678A4C2" w14:textId="3AE5F15E" w:rsidR="0014004C" w:rsidRPr="00317044" w:rsidRDefault="00806198" w:rsidP="00113D4C">
      <w:pPr>
        <w:pStyle w:val="Normalnumber"/>
        <w:rPr>
          <w:lang w:val="es-ES"/>
        </w:rPr>
      </w:pPr>
      <w:r>
        <w:rPr>
          <w:lang w:val="es-ES"/>
        </w:rPr>
        <w:t>Por último, en 2021 y 2022 los Gobiernos e interesados organizaron numerosas actividades para informar a colectivos muy diversos sobre distintos aspectos de la labor de la IPBES a nivel nacional, regional e internacional. Estas actividades contribuyeron en gran medida a concienciar sobre esa labor y a fomentar la participación en ella. La IPBES tiene previsto publicar esas actividades en su sitio web y reconocerlas y promoverlas a través de sus canales en los medios sociales.</w:t>
      </w:r>
    </w:p>
    <w:p w14:paraId="61AC127F" w14:textId="77777777" w:rsidR="00CA6820" w:rsidRPr="00317044" w:rsidRDefault="00CA6820" w:rsidP="00CA6820">
      <w:pPr>
        <w:pStyle w:val="Normal-pool"/>
        <w:rPr>
          <w:lang w:val="es-ES"/>
        </w:rPr>
      </w:pPr>
    </w:p>
    <w:p w14:paraId="4114C385" w14:textId="72487B38" w:rsidR="00CA6820" w:rsidRPr="00317044" w:rsidRDefault="00CA6820" w:rsidP="00CA6820">
      <w:pPr>
        <w:pStyle w:val="Normal-pool"/>
        <w:rPr>
          <w:lang w:val="es-ES"/>
        </w:rPr>
        <w:sectPr w:rsidR="00CA6820" w:rsidRPr="00317044" w:rsidSect="00FD4CC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14:paraId="3DFEDC1A" w14:textId="12EA92E5" w:rsidR="000E1620" w:rsidRPr="00A81E6F" w:rsidRDefault="0014004C" w:rsidP="006D0B7B">
      <w:pPr>
        <w:pStyle w:val="Titletable"/>
        <w:rPr>
          <w:rFonts w:eastAsia="Calibri"/>
          <w:b w:val="0"/>
          <w:bCs w:val="0"/>
          <w:sz w:val="18"/>
          <w:lang w:val="es-ES"/>
        </w:rPr>
      </w:pPr>
      <w:r w:rsidRPr="00561336">
        <w:rPr>
          <w:b w:val="0"/>
          <w:bCs w:val="0"/>
          <w:lang w:val="es-ES"/>
        </w:rPr>
        <w:t>Cuadro 1</w:t>
      </w:r>
      <w:r w:rsidR="00561336">
        <w:rPr>
          <w:lang w:val="es-ES"/>
        </w:rPr>
        <w:br/>
      </w:r>
      <w:r>
        <w:rPr>
          <w:lang w:val="es-ES"/>
        </w:rPr>
        <w:t xml:space="preserve">Estado de las contribuciones en efectivo recibidas y de las promesas de contribuciones realizadas para el período comprendido entre el 1 de enero de 2018 y el 31 de diciembre de 2024 (a 23 de marzo de 2022) </w:t>
      </w:r>
      <w:r w:rsidR="00A81E6F">
        <w:rPr>
          <w:lang w:val="es-ES"/>
        </w:rPr>
        <w:br/>
      </w:r>
      <w:r w:rsidRPr="00A81E6F">
        <w:rPr>
          <w:b w:val="0"/>
          <w:bCs w:val="0"/>
          <w:sz w:val="18"/>
          <w:lang w:val="es-ES"/>
        </w:rPr>
        <w:t>(dólares de los Estados Unidos)</w:t>
      </w:r>
    </w:p>
    <w:tbl>
      <w:tblPr>
        <w:tblStyle w:val="TableGrid2"/>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8"/>
        <w:gridCol w:w="1167"/>
        <w:gridCol w:w="1063"/>
        <w:gridCol w:w="1063"/>
        <w:gridCol w:w="1064"/>
        <w:gridCol w:w="1261"/>
        <w:gridCol w:w="1368"/>
        <w:gridCol w:w="1519"/>
        <w:gridCol w:w="1520"/>
        <w:gridCol w:w="1975"/>
      </w:tblGrid>
      <w:tr w:rsidR="0077386E" w:rsidRPr="003E71EF" w14:paraId="59FB31B8" w14:textId="77777777" w:rsidTr="000437F4">
        <w:trPr>
          <w:trHeight w:val="57"/>
          <w:tblHeader/>
          <w:jc w:val="right"/>
        </w:trPr>
        <w:tc>
          <w:tcPr>
            <w:tcW w:w="2428" w:type="dxa"/>
            <w:tcBorders>
              <w:top w:val="single" w:sz="4" w:space="0" w:color="auto"/>
            </w:tcBorders>
          </w:tcPr>
          <w:p w14:paraId="396743F7" w14:textId="77777777" w:rsidR="0077386E" w:rsidRPr="003E71EF" w:rsidRDefault="0077386E" w:rsidP="003D5891">
            <w:pPr>
              <w:pStyle w:val="Normal-pool"/>
              <w:spacing w:before="40" w:after="40"/>
              <w:rPr>
                <w:rFonts w:eastAsia="Calibri"/>
                <w:sz w:val="18"/>
                <w:szCs w:val="18"/>
                <w:lang w:val="es-ES"/>
              </w:rPr>
            </w:pPr>
            <w:bookmarkStart w:id="11" w:name="_Hlk97471428"/>
          </w:p>
        </w:tc>
        <w:tc>
          <w:tcPr>
            <w:tcW w:w="5618" w:type="dxa"/>
            <w:gridSpan w:val="5"/>
            <w:tcBorders>
              <w:top w:val="single" w:sz="4" w:space="0" w:color="auto"/>
              <w:bottom w:val="single" w:sz="4" w:space="0" w:color="auto"/>
              <w:right w:val="single" w:sz="4" w:space="0" w:color="auto"/>
            </w:tcBorders>
            <w:noWrap/>
          </w:tcPr>
          <w:p w14:paraId="3EFE1711" w14:textId="790EDBBC" w:rsidR="0077386E" w:rsidRPr="003E71EF" w:rsidRDefault="0077386E" w:rsidP="0077386E">
            <w:pPr>
              <w:pStyle w:val="Normal-pool"/>
              <w:spacing w:before="40" w:after="40"/>
              <w:jc w:val="center"/>
              <w:rPr>
                <w:rFonts w:eastAsia="Calibri"/>
                <w:sz w:val="18"/>
                <w:szCs w:val="18"/>
              </w:rPr>
            </w:pPr>
            <w:r w:rsidRPr="003E71EF">
              <w:rPr>
                <w:i/>
                <w:iCs/>
                <w:sz w:val="18"/>
                <w:szCs w:val="18"/>
                <w:lang w:val="es-ES"/>
              </w:rPr>
              <w:t>Contribuciones recibidas</w:t>
            </w:r>
          </w:p>
        </w:tc>
        <w:tc>
          <w:tcPr>
            <w:tcW w:w="6382" w:type="dxa"/>
            <w:gridSpan w:val="4"/>
            <w:tcBorders>
              <w:top w:val="single" w:sz="4" w:space="0" w:color="auto"/>
              <w:left w:val="single" w:sz="4" w:space="0" w:color="auto"/>
              <w:bottom w:val="single" w:sz="4" w:space="0" w:color="auto"/>
            </w:tcBorders>
            <w:noWrap/>
          </w:tcPr>
          <w:p w14:paraId="5591EB42" w14:textId="1E54CE91" w:rsidR="0077386E" w:rsidRPr="003E71EF" w:rsidRDefault="0077386E" w:rsidP="0077386E">
            <w:pPr>
              <w:pStyle w:val="Normal-pool"/>
              <w:spacing w:before="40" w:after="40"/>
              <w:jc w:val="center"/>
              <w:rPr>
                <w:rFonts w:eastAsia="Calibri"/>
                <w:sz w:val="18"/>
                <w:szCs w:val="18"/>
              </w:rPr>
            </w:pPr>
            <w:r w:rsidRPr="003E71EF">
              <w:rPr>
                <w:i/>
                <w:iCs/>
                <w:sz w:val="18"/>
                <w:szCs w:val="18"/>
                <w:lang w:val="es-ES"/>
              </w:rPr>
              <w:t>Promesas de contribuciones</w:t>
            </w:r>
          </w:p>
        </w:tc>
      </w:tr>
      <w:tr w:rsidR="0077386E" w:rsidRPr="004155B6" w14:paraId="50B0E6F4" w14:textId="77777777" w:rsidTr="000437F4">
        <w:trPr>
          <w:trHeight w:val="57"/>
          <w:tblHeader/>
          <w:jc w:val="right"/>
        </w:trPr>
        <w:tc>
          <w:tcPr>
            <w:tcW w:w="2428" w:type="dxa"/>
            <w:tcBorders>
              <w:bottom w:val="single" w:sz="12" w:space="0" w:color="auto"/>
            </w:tcBorders>
          </w:tcPr>
          <w:p w14:paraId="119F67C0" w14:textId="77777777" w:rsidR="0077386E" w:rsidRPr="003E71EF" w:rsidRDefault="0077386E" w:rsidP="003D5891">
            <w:pPr>
              <w:pStyle w:val="Normal-pool"/>
              <w:spacing w:before="40" w:after="40"/>
              <w:rPr>
                <w:rFonts w:eastAsia="Calibri"/>
                <w:i/>
                <w:iCs/>
                <w:sz w:val="18"/>
                <w:szCs w:val="18"/>
              </w:rPr>
            </w:pPr>
          </w:p>
        </w:tc>
        <w:tc>
          <w:tcPr>
            <w:tcW w:w="1167" w:type="dxa"/>
            <w:tcBorders>
              <w:top w:val="single" w:sz="4" w:space="0" w:color="auto"/>
              <w:bottom w:val="single" w:sz="12" w:space="0" w:color="auto"/>
            </w:tcBorders>
            <w:noWrap/>
          </w:tcPr>
          <w:p w14:paraId="2B5BDBAF" w14:textId="3EAC564F" w:rsidR="0077386E" w:rsidRPr="003E71EF" w:rsidRDefault="0077386E" w:rsidP="003D5891">
            <w:pPr>
              <w:pStyle w:val="Normal-pool"/>
              <w:spacing w:before="40" w:after="40"/>
              <w:jc w:val="right"/>
              <w:rPr>
                <w:rFonts w:eastAsia="Calibri"/>
                <w:i/>
                <w:iCs/>
                <w:sz w:val="18"/>
                <w:szCs w:val="18"/>
              </w:rPr>
            </w:pPr>
            <w:r w:rsidRPr="003E71EF">
              <w:rPr>
                <w:i/>
                <w:iCs/>
                <w:sz w:val="18"/>
                <w:szCs w:val="18"/>
                <w:lang w:val="es-ES"/>
              </w:rPr>
              <w:t>2018</w:t>
            </w:r>
          </w:p>
        </w:tc>
        <w:tc>
          <w:tcPr>
            <w:tcW w:w="1063" w:type="dxa"/>
            <w:tcBorders>
              <w:top w:val="single" w:sz="4" w:space="0" w:color="auto"/>
              <w:bottom w:val="single" w:sz="12" w:space="0" w:color="auto"/>
            </w:tcBorders>
            <w:noWrap/>
          </w:tcPr>
          <w:p w14:paraId="7E07A57B" w14:textId="72AD05CE" w:rsidR="0077386E" w:rsidRPr="003E71EF" w:rsidRDefault="0077386E" w:rsidP="003D5891">
            <w:pPr>
              <w:pStyle w:val="Normal-pool"/>
              <w:spacing w:before="40" w:after="40"/>
              <w:jc w:val="right"/>
              <w:rPr>
                <w:rFonts w:eastAsia="Calibri"/>
                <w:i/>
                <w:iCs/>
                <w:sz w:val="18"/>
                <w:szCs w:val="18"/>
              </w:rPr>
            </w:pPr>
            <w:r w:rsidRPr="003E71EF">
              <w:rPr>
                <w:i/>
                <w:iCs/>
                <w:sz w:val="18"/>
                <w:szCs w:val="18"/>
                <w:lang w:val="es-ES"/>
              </w:rPr>
              <w:t>2019</w:t>
            </w:r>
          </w:p>
        </w:tc>
        <w:tc>
          <w:tcPr>
            <w:tcW w:w="1063" w:type="dxa"/>
            <w:tcBorders>
              <w:top w:val="single" w:sz="4" w:space="0" w:color="auto"/>
              <w:bottom w:val="single" w:sz="12" w:space="0" w:color="auto"/>
            </w:tcBorders>
            <w:noWrap/>
          </w:tcPr>
          <w:p w14:paraId="066468E2" w14:textId="18A8EC30" w:rsidR="0077386E" w:rsidRPr="003E71EF" w:rsidRDefault="0077386E" w:rsidP="003D5891">
            <w:pPr>
              <w:pStyle w:val="Normal-pool"/>
              <w:spacing w:before="40" w:after="40"/>
              <w:jc w:val="right"/>
              <w:rPr>
                <w:rFonts w:eastAsia="Calibri"/>
                <w:i/>
                <w:iCs/>
                <w:sz w:val="18"/>
                <w:szCs w:val="18"/>
              </w:rPr>
            </w:pPr>
            <w:r w:rsidRPr="003E71EF">
              <w:rPr>
                <w:i/>
                <w:iCs/>
                <w:sz w:val="18"/>
                <w:szCs w:val="18"/>
                <w:lang w:val="es-ES"/>
              </w:rPr>
              <w:t>202</w:t>
            </w:r>
            <w:r w:rsidR="00370D67">
              <w:rPr>
                <w:i/>
                <w:iCs/>
                <w:sz w:val="18"/>
                <w:szCs w:val="18"/>
                <w:lang w:val="es-ES"/>
              </w:rPr>
              <w:t>0</w:t>
            </w:r>
          </w:p>
        </w:tc>
        <w:tc>
          <w:tcPr>
            <w:tcW w:w="1064" w:type="dxa"/>
            <w:tcBorders>
              <w:top w:val="single" w:sz="4" w:space="0" w:color="auto"/>
              <w:bottom w:val="single" w:sz="12" w:space="0" w:color="auto"/>
            </w:tcBorders>
          </w:tcPr>
          <w:p w14:paraId="551849B1" w14:textId="5A83101C" w:rsidR="0077386E" w:rsidRPr="003E71EF" w:rsidRDefault="0077386E" w:rsidP="003D5891">
            <w:pPr>
              <w:pStyle w:val="Normal-pool"/>
              <w:spacing w:before="40" w:after="40"/>
              <w:jc w:val="right"/>
              <w:rPr>
                <w:rFonts w:eastAsia="Calibri"/>
                <w:i/>
                <w:iCs/>
                <w:sz w:val="18"/>
                <w:szCs w:val="18"/>
              </w:rPr>
            </w:pPr>
            <w:r w:rsidRPr="003E71EF">
              <w:rPr>
                <w:i/>
                <w:iCs/>
                <w:sz w:val="18"/>
                <w:szCs w:val="18"/>
                <w:lang w:val="es-ES"/>
              </w:rPr>
              <w:t>2021</w:t>
            </w:r>
          </w:p>
        </w:tc>
        <w:tc>
          <w:tcPr>
            <w:tcW w:w="1261" w:type="dxa"/>
            <w:tcBorders>
              <w:top w:val="single" w:sz="4" w:space="0" w:color="auto"/>
              <w:bottom w:val="single" w:sz="12" w:space="0" w:color="auto"/>
              <w:right w:val="single" w:sz="4" w:space="0" w:color="auto"/>
            </w:tcBorders>
          </w:tcPr>
          <w:p w14:paraId="1FCFEFDB" w14:textId="30A33C16" w:rsidR="0077386E" w:rsidRPr="003E71EF" w:rsidRDefault="0077386E" w:rsidP="003D5891">
            <w:pPr>
              <w:pStyle w:val="Normal-pool"/>
              <w:spacing w:before="40" w:after="40"/>
              <w:jc w:val="right"/>
              <w:rPr>
                <w:rFonts w:eastAsia="Calibri"/>
                <w:i/>
                <w:iCs/>
                <w:sz w:val="18"/>
                <w:szCs w:val="18"/>
              </w:rPr>
            </w:pPr>
            <w:r w:rsidRPr="003E71EF">
              <w:rPr>
                <w:i/>
                <w:iCs/>
                <w:sz w:val="18"/>
                <w:szCs w:val="18"/>
                <w:lang w:val="es-ES"/>
              </w:rPr>
              <w:t>2022</w:t>
            </w:r>
          </w:p>
        </w:tc>
        <w:tc>
          <w:tcPr>
            <w:tcW w:w="1368" w:type="dxa"/>
            <w:tcBorders>
              <w:top w:val="single" w:sz="4" w:space="0" w:color="auto"/>
              <w:left w:val="single" w:sz="4" w:space="0" w:color="auto"/>
              <w:bottom w:val="single" w:sz="12" w:space="0" w:color="auto"/>
            </w:tcBorders>
            <w:noWrap/>
          </w:tcPr>
          <w:p w14:paraId="07317543" w14:textId="43B77D33" w:rsidR="0077386E" w:rsidRPr="003E71EF" w:rsidRDefault="0077386E" w:rsidP="003D5891">
            <w:pPr>
              <w:pStyle w:val="Normal-pool"/>
              <w:spacing w:before="40" w:after="40"/>
              <w:jc w:val="right"/>
              <w:rPr>
                <w:rFonts w:eastAsia="Calibri"/>
                <w:i/>
                <w:iCs/>
                <w:sz w:val="18"/>
                <w:szCs w:val="18"/>
              </w:rPr>
            </w:pPr>
            <w:r w:rsidRPr="003E71EF">
              <w:rPr>
                <w:i/>
                <w:iCs/>
                <w:sz w:val="18"/>
                <w:szCs w:val="18"/>
                <w:lang w:val="es-ES"/>
              </w:rPr>
              <w:t>2022</w:t>
            </w:r>
          </w:p>
        </w:tc>
        <w:tc>
          <w:tcPr>
            <w:tcW w:w="1519" w:type="dxa"/>
            <w:tcBorders>
              <w:top w:val="single" w:sz="4" w:space="0" w:color="auto"/>
              <w:bottom w:val="single" w:sz="12" w:space="0" w:color="auto"/>
            </w:tcBorders>
            <w:noWrap/>
          </w:tcPr>
          <w:p w14:paraId="0F6C3082" w14:textId="3F8398BB" w:rsidR="0077386E" w:rsidRPr="003E71EF" w:rsidRDefault="0077386E" w:rsidP="003D5891">
            <w:pPr>
              <w:pStyle w:val="Normal-pool"/>
              <w:spacing w:before="40" w:after="40"/>
              <w:jc w:val="right"/>
              <w:rPr>
                <w:rFonts w:eastAsia="Calibri"/>
                <w:i/>
                <w:iCs/>
                <w:sz w:val="18"/>
                <w:szCs w:val="18"/>
              </w:rPr>
            </w:pPr>
            <w:r w:rsidRPr="003E71EF">
              <w:rPr>
                <w:i/>
                <w:iCs/>
                <w:sz w:val="18"/>
                <w:szCs w:val="18"/>
                <w:lang w:val="es-ES"/>
              </w:rPr>
              <w:t>2023</w:t>
            </w:r>
          </w:p>
        </w:tc>
        <w:tc>
          <w:tcPr>
            <w:tcW w:w="1520" w:type="dxa"/>
            <w:tcBorders>
              <w:top w:val="single" w:sz="4" w:space="0" w:color="auto"/>
              <w:bottom w:val="single" w:sz="12" w:space="0" w:color="auto"/>
            </w:tcBorders>
            <w:noWrap/>
          </w:tcPr>
          <w:p w14:paraId="448DA24D" w14:textId="3486C8A0" w:rsidR="0077386E" w:rsidRPr="003E71EF" w:rsidRDefault="0077386E" w:rsidP="003D5891">
            <w:pPr>
              <w:pStyle w:val="Normal-pool"/>
              <w:spacing w:before="40" w:after="40"/>
              <w:jc w:val="right"/>
              <w:rPr>
                <w:rFonts w:eastAsia="Calibri"/>
                <w:i/>
                <w:iCs/>
                <w:sz w:val="18"/>
                <w:szCs w:val="18"/>
              </w:rPr>
            </w:pPr>
            <w:r w:rsidRPr="003E71EF">
              <w:rPr>
                <w:i/>
                <w:iCs/>
                <w:sz w:val="18"/>
                <w:szCs w:val="18"/>
                <w:lang w:val="es-ES"/>
              </w:rPr>
              <w:t>2024</w:t>
            </w:r>
          </w:p>
        </w:tc>
        <w:tc>
          <w:tcPr>
            <w:tcW w:w="1975" w:type="dxa"/>
            <w:tcBorders>
              <w:top w:val="single" w:sz="4" w:space="0" w:color="auto"/>
              <w:bottom w:val="single" w:sz="12" w:space="0" w:color="auto"/>
            </w:tcBorders>
            <w:noWrap/>
          </w:tcPr>
          <w:p w14:paraId="08982ADC" w14:textId="08D4AA2D" w:rsidR="0077386E" w:rsidRPr="003E71EF" w:rsidRDefault="0077386E" w:rsidP="003D5891">
            <w:pPr>
              <w:pStyle w:val="Normal-pool"/>
              <w:spacing w:before="40" w:after="40"/>
              <w:jc w:val="right"/>
              <w:rPr>
                <w:rFonts w:eastAsia="Calibri"/>
                <w:i/>
                <w:iCs/>
                <w:sz w:val="18"/>
                <w:szCs w:val="18"/>
                <w:lang w:val="es-ES"/>
              </w:rPr>
            </w:pPr>
            <w:r w:rsidRPr="003E71EF">
              <w:rPr>
                <w:i/>
                <w:iCs/>
                <w:sz w:val="18"/>
                <w:szCs w:val="18"/>
                <w:lang w:val="es-ES"/>
              </w:rPr>
              <w:t>Total de promesas de contribuciones</w:t>
            </w:r>
          </w:p>
        </w:tc>
      </w:tr>
      <w:tr w:rsidR="0077386E" w:rsidRPr="003E71EF" w14:paraId="7BA94525" w14:textId="77777777" w:rsidTr="0077386E">
        <w:trPr>
          <w:trHeight w:val="57"/>
          <w:jc w:val="right"/>
        </w:trPr>
        <w:tc>
          <w:tcPr>
            <w:tcW w:w="2428" w:type="dxa"/>
            <w:tcBorders>
              <w:top w:val="single" w:sz="12" w:space="0" w:color="auto"/>
            </w:tcBorders>
          </w:tcPr>
          <w:p w14:paraId="6D400414" w14:textId="2280098B" w:rsidR="0077386E" w:rsidRPr="003E71EF" w:rsidRDefault="0077386E" w:rsidP="003D5891">
            <w:pPr>
              <w:pStyle w:val="Normal-pool"/>
              <w:spacing w:before="40" w:after="40"/>
              <w:rPr>
                <w:rFonts w:eastAsia="Calibri"/>
                <w:sz w:val="18"/>
                <w:szCs w:val="18"/>
              </w:rPr>
            </w:pPr>
            <w:r w:rsidRPr="003E71EF">
              <w:rPr>
                <w:b/>
                <w:bCs/>
                <w:sz w:val="18"/>
                <w:szCs w:val="18"/>
                <w:lang w:val="es-ES"/>
              </w:rPr>
              <w:t>1.</w:t>
            </w:r>
            <w:r w:rsidRPr="003E71EF">
              <w:rPr>
                <w:sz w:val="18"/>
                <w:szCs w:val="18"/>
                <w:lang w:val="es-ES"/>
              </w:rPr>
              <w:t xml:space="preserve"> </w:t>
            </w:r>
            <w:r w:rsidRPr="003E71EF">
              <w:rPr>
                <w:b/>
                <w:bCs/>
                <w:sz w:val="18"/>
                <w:szCs w:val="18"/>
                <w:lang w:val="es-ES"/>
              </w:rPr>
              <w:t>Gobiernos</w:t>
            </w:r>
          </w:p>
        </w:tc>
        <w:tc>
          <w:tcPr>
            <w:tcW w:w="1167" w:type="dxa"/>
            <w:tcBorders>
              <w:top w:val="single" w:sz="12" w:space="0" w:color="auto"/>
            </w:tcBorders>
            <w:noWrap/>
          </w:tcPr>
          <w:p w14:paraId="4BE96708" w14:textId="77777777" w:rsidR="0077386E" w:rsidRPr="003E71EF" w:rsidRDefault="0077386E" w:rsidP="003D5891">
            <w:pPr>
              <w:pStyle w:val="Normal-pool"/>
              <w:spacing w:before="40" w:after="40"/>
              <w:jc w:val="right"/>
              <w:rPr>
                <w:rFonts w:eastAsia="Calibri"/>
                <w:sz w:val="18"/>
                <w:szCs w:val="18"/>
              </w:rPr>
            </w:pPr>
          </w:p>
        </w:tc>
        <w:tc>
          <w:tcPr>
            <w:tcW w:w="1063" w:type="dxa"/>
            <w:tcBorders>
              <w:top w:val="single" w:sz="12" w:space="0" w:color="auto"/>
            </w:tcBorders>
            <w:noWrap/>
          </w:tcPr>
          <w:p w14:paraId="542269CF" w14:textId="77777777" w:rsidR="0077386E" w:rsidRPr="003E71EF" w:rsidRDefault="0077386E" w:rsidP="003D5891">
            <w:pPr>
              <w:pStyle w:val="Normal-pool"/>
              <w:spacing w:before="40" w:after="40"/>
              <w:jc w:val="right"/>
              <w:rPr>
                <w:rFonts w:eastAsia="Calibri"/>
                <w:sz w:val="18"/>
                <w:szCs w:val="18"/>
              </w:rPr>
            </w:pPr>
          </w:p>
        </w:tc>
        <w:tc>
          <w:tcPr>
            <w:tcW w:w="1063" w:type="dxa"/>
            <w:tcBorders>
              <w:top w:val="single" w:sz="12" w:space="0" w:color="auto"/>
            </w:tcBorders>
            <w:noWrap/>
          </w:tcPr>
          <w:p w14:paraId="4742041D" w14:textId="77777777" w:rsidR="0077386E" w:rsidRPr="003E71EF" w:rsidRDefault="0077386E" w:rsidP="003D5891">
            <w:pPr>
              <w:pStyle w:val="Normal-pool"/>
              <w:spacing w:before="40" w:after="40"/>
              <w:jc w:val="right"/>
              <w:rPr>
                <w:rFonts w:eastAsia="Calibri"/>
                <w:sz w:val="18"/>
                <w:szCs w:val="18"/>
              </w:rPr>
            </w:pPr>
          </w:p>
        </w:tc>
        <w:tc>
          <w:tcPr>
            <w:tcW w:w="1064" w:type="dxa"/>
            <w:tcBorders>
              <w:top w:val="single" w:sz="12" w:space="0" w:color="auto"/>
            </w:tcBorders>
          </w:tcPr>
          <w:p w14:paraId="4AA4A52D" w14:textId="77777777" w:rsidR="0077386E" w:rsidRPr="003E71EF" w:rsidRDefault="0077386E" w:rsidP="003D5891">
            <w:pPr>
              <w:pStyle w:val="Normal-pool"/>
              <w:spacing w:before="40" w:after="40"/>
              <w:jc w:val="right"/>
              <w:rPr>
                <w:rFonts w:eastAsia="Calibri"/>
                <w:sz w:val="18"/>
                <w:szCs w:val="18"/>
              </w:rPr>
            </w:pPr>
          </w:p>
        </w:tc>
        <w:tc>
          <w:tcPr>
            <w:tcW w:w="1261" w:type="dxa"/>
            <w:tcBorders>
              <w:top w:val="single" w:sz="12" w:space="0" w:color="auto"/>
              <w:right w:val="single" w:sz="4" w:space="0" w:color="auto"/>
            </w:tcBorders>
          </w:tcPr>
          <w:p w14:paraId="2961849E" w14:textId="77777777" w:rsidR="0077386E" w:rsidRPr="003E71EF" w:rsidRDefault="0077386E" w:rsidP="003D5891">
            <w:pPr>
              <w:pStyle w:val="Normal-pool"/>
              <w:spacing w:before="40" w:after="40"/>
              <w:jc w:val="right"/>
              <w:rPr>
                <w:rFonts w:eastAsia="Calibri"/>
                <w:sz w:val="18"/>
                <w:szCs w:val="18"/>
              </w:rPr>
            </w:pPr>
          </w:p>
        </w:tc>
        <w:tc>
          <w:tcPr>
            <w:tcW w:w="1368" w:type="dxa"/>
            <w:tcBorders>
              <w:top w:val="single" w:sz="12" w:space="0" w:color="auto"/>
              <w:left w:val="single" w:sz="4" w:space="0" w:color="auto"/>
            </w:tcBorders>
            <w:noWrap/>
          </w:tcPr>
          <w:p w14:paraId="1D297000" w14:textId="77777777" w:rsidR="0077386E" w:rsidRPr="003E71EF" w:rsidRDefault="0077386E" w:rsidP="003D5891">
            <w:pPr>
              <w:pStyle w:val="Normal-pool"/>
              <w:spacing w:before="40" w:after="40"/>
              <w:jc w:val="right"/>
              <w:rPr>
                <w:rFonts w:eastAsia="Calibri"/>
                <w:sz w:val="18"/>
                <w:szCs w:val="18"/>
              </w:rPr>
            </w:pPr>
          </w:p>
        </w:tc>
        <w:tc>
          <w:tcPr>
            <w:tcW w:w="1519" w:type="dxa"/>
            <w:tcBorders>
              <w:top w:val="single" w:sz="12" w:space="0" w:color="auto"/>
            </w:tcBorders>
            <w:noWrap/>
          </w:tcPr>
          <w:p w14:paraId="59BA783B" w14:textId="77777777" w:rsidR="0077386E" w:rsidRPr="003E71EF" w:rsidRDefault="0077386E" w:rsidP="003D5891">
            <w:pPr>
              <w:pStyle w:val="Normal-pool"/>
              <w:spacing w:before="40" w:after="40"/>
              <w:jc w:val="right"/>
              <w:rPr>
                <w:rFonts w:eastAsia="Calibri"/>
                <w:sz w:val="18"/>
                <w:szCs w:val="18"/>
              </w:rPr>
            </w:pPr>
          </w:p>
        </w:tc>
        <w:tc>
          <w:tcPr>
            <w:tcW w:w="1520" w:type="dxa"/>
            <w:tcBorders>
              <w:top w:val="single" w:sz="12" w:space="0" w:color="auto"/>
            </w:tcBorders>
            <w:noWrap/>
          </w:tcPr>
          <w:p w14:paraId="61A34D2B" w14:textId="77777777" w:rsidR="0077386E" w:rsidRPr="003E71EF" w:rsidRDefault="0077386E" w:rsidP="003D5891">
            <w:pPr>
              <w:pStyle w:val="Normal-pool"/>
              <w:spacing w:before="40" w:after="40"/>
              <w:jc w:val="right"/>
              <w:rPr>
                <w:rFonts w:eastAsia="Calibri"/>
                <w:sz w:val="18"/>
                <w:szCs w:val="18"/>
              </w:rPr>
            </w:pPr>
          </w:p>
        </w:tc>
        <w:tc>
          <w:tcPr>
            <w:tcW w:w="1975" w:type="dxa"/>
            <w:tcBorders>
              <w:top w:val="single" w:sz="12" w:space="0" w:color="auto"/>
            </w:tcBorders>
            <w:noWrap/>
          </w:tcPr>
          <w:p w14:paraId="50D44D60" w14:textId="77777777" w:rsidR="0077386E" w:rsidRPr="003E71EF" w:rsidRDefault="0077386E" w:rsidP="003D5891">
            <w:pPr>
              <w:pStyle w:val="Normal-pool"/>
              <w:spacing w:before="40" w:after="40"/>
              <w:jc w:val="right"/>
              <w:rPr>
                <w:rFonts w:eastAsia="Calibri"/>
                <w:sz w:val="18"/>
                <w:szCs w:val="18"/>
              </w:rPr>
            </w:pPr>
          </w:p>
        </w:tc>
      </w:tr>
      <w:bookmarkEnd w:id="11"/>
      <w:tr w:rsidR="00C1598F" w:rsidRPr="003E71EF" w14:paraId="7B5F658E" w14:textId="77777777" w:rsidTr="007D3C07">
        <w:trPr>
          <w:trHeight w:val="57"/>
          <w:jc w:val="right"/>
        </w:trPr>
        <w:tc>
          <w:tcPr>
            <w:tcW w:w="2428" w:type="dxa"/>
            <w:hideMark/>
          </w:tcPr>
          <w:p w14:paraId="7A439272" w14:textId="77777777" w:rsidR="00C1598F" w:rsidRPr="003E71EF" w:rsidRDefault="00C1598F" w:rsidP="003D5891">
            <w:pPr>
              <w:pStyle w:val="Normal-pool"/>
              <w:spacing w:before="40" w:after="40"/>
              <w:rPr>
                <w:rFonts w:eastAsia="Calibri"/>
                <w:sz w:val="18"/>
                <w:szCs w:val="18"/>
              </w:rPr>
            </w:pPr>
            <w:proofErr w:type="spellStart"/>
            <w:r w:rsidRPr="003E71EF">
              <w:rPr>
                <w:sz w:val="18"/>
                <w:szCs w:val="18"/>
                <w:lang w:val="es-ES"/>
              </w:rPr>
              <w:t>Alemania</w:t>
            </w:r>
            <w:r w:rsidRPr="003E71EF">
              <w:rPr>
                <w:i/>
                <w:iCs/>
                <w:sz w:val="18"/>
                <w:szCs w:val="18"/>
                <w:vertAlign w:val="superscript"/>
                <w:lang w:val="es-ES"/>
              </w:rPr>
              <w:t>a</w:t>
            </w:r>
            <w:proofErr w:type="spellEnd"/>
          </w:p>
        </w:tc>
        <w:tc>
          <w:tcPr>
            <w:tcW w:w="1167" w:type="dxa"/>
            <w:hideMark/>
          </w:tcPr>
          <w:p w14:paraId="0D561ECC" w14:textId="0DEFDC48" w:rsidR="00C1598F" w:rsidRPr="003E71EF" w:rsidRDefault="00C1598F" w:rsidP="003D5891">
            <w:pPr>
              <w:pStyle w:val="Normal-pool"/>
              <w:spacing w:before="40" w:after="40"/>
              <w:jc w:val="right"/>
              <w:rPr>
                <w:rFonts w:eastAsia="Calibri"/>
                <w:sz w:val="18"/>
                <w:szCs w:val="18"/>
              </w:rPr>
            </w:pPr>
            <w:r w:rsidRPr="003E71EF">
              <w:rPr>
                <w:sz w:val="18"/>
                <w:szCs w:val="18"/>
                <w:lang w:val="es-ES"/>
              </w:rPr>
              <w:t>1</w:t>
            </w:r>
            <w:r w:rsidR="00037A38">
              <w:rPr>
                <w:sz w:val="18"/>
                <w:szCs w:val="18"/>
                <w:lang w:val="es-ES"/>
              </w:rPr>
              <w:t> </w:t>
            </w:r>
            <w:r w:rsidRPr="003E71EF">
              <w:rPr>
                <w:sz w:val="18"/>
                <w:szCs w:val="18"/>
                <w:lang w:val="es-ES"/>
              </w:rPr>
              <w:t>457</w:t>
            </w:r>
            <w:r w:rsidR="00037A38">
              <w:rPr>
                <w:sz w:val="18"/>
                <w:szCs w:val="18"/>
                <w:lang w:val="es-ES"/>
              </w:rPr>
              <w:t> </w:t>
            </w:r>
            <w:r w:rsidRPr="003E71EF">
              <w:rPr>
                <w:sz w:val="18"/>
                <w:szCs w:val="18"/>
                <w:lang w:val="es-ES"/>
              </w:rPr>
              <w:t>267</w:t>
            </w:r>
          </w:p>
        </w:tc>
        <w:tc>
          <w:tcPr>
            <w:tcW w:w="1063" w:type="dxa"/>
            <w:noWrap/>
            <w:hideMark/>
          </w:tcPr>
          <w:p w14:paraId="3BE8237E" w14:textId="642DBDCF" w:rsidR="00C1598F" w:rsidRPr="003E71EF" w:rsidRDefault="00C1598F" w:rsidP="003D5891">
            <w:pPr>
              <w:pStyle w:val="Normal-pool"/>
              <w:spacing w:before="40" w:after="40"/>
              <w:jc w:val="right"/>
              <w:rPr>
                <w:rFonts w:eastAsia="Calibri"/>
                <w:sz w:val="18"/>
                <w:szCs w:val="18"/>
              </w:rPr>
            </w:pPr>
            <w:r w:rsidRPr="003E71EF">
              <w:rPr>
                <w:sz w:val="18"/>
                <w:szCs w:val="18"/>
                <w:lang w:val="es-ES"/>
              </w:rPr>
              <w:t>1</w:t>
            </w:r>
            <w:r w:rsidR="00037A38">
              <w:rPr>
                <w:sz w:val="18"/>
                <w:szCs w:val="18"/>
                <w:lang w:val="es-ES"/>
              </w:rPr>
              <w:t> </w:t>
            </w:r>
            <w:r w:rsidRPr="003E71EF">
              <w:rPr>
                <w:sz w:val="18"/>
                <w:szCs w:val="18"/>
                <w:lang w:val="es-ES"/>
              </w:rPr>
              <w:t>242</w:t>
            </w:r>
            <w:r w:rsidR="00037A38">
              <w:rPr>
                <w:sz w:val="18"/>
                <w:szCs w:val="18"/>
                <w:lang w:val="es-ES"/>
              </w:rPr>
              <w:t> </w:t>
            </w:r>
            <w:r w:rsidRPr="003E71EF">
              <w:rPr>
                <w:sz w:val="18"/>
                <w:szCs w:val="18"/>
                <w:lang w:val="es-ES"/>
              </w:rPr>
              <w:t>916</w:t>
            </w:r>
          </w:p>
        </w:tc>
        <w:tc>
          <w:tcPr>
            <w:tcW w:w="1063" w:type="dxa"/>
            <w:noWrap/>
            <w:hideMark/>
          </w:tcPr>
          <w:p w14:paraId="53A67921" w14:textId="65D102DE" w:rsidR="00C1598F" w:rsidRPr="003E71EF" w:rsidRDefault="00C1598F" w:rsidP="003D5891">
            <w:pPr>
              <w:pStyle w:val="Normal-pool"/>
              <w:spacing w:before="40" w:after="40"/>
              <w:jc w:val="right"/>
              <w:rPr>
                <w:rFonts w:eastAsia="Calibri"/>
                <w:sz w:val="18"/>
                <w:szCs w:val="18"/>
              </w:rPr>
            </w:pPr>
            <w:r w:rsidRPr="003E71EF">
              <w:rPr>
                <w:sz w:val="18"/>
                <w:szCs w:val="18"/>
                <w:lang w:val="es-ES"/>
              </w:rPr>
              <w:t>1</w:t>
            </w:r>
            <w:r w:rsidR="00037A38">
              <w:rPr>
                <w:sz w:val="18"/>
                <w:szCs w:val="18"/>
                <w:lang w:val="es-ES"/>
              </w:rPr>
              <w:t> </w:t>
            </w:r>
            <w:r w:rsidRPr="003E71EF">
              <w:rPr>
                <w:sz w:val="18"/>
                <w:szCs w:val="18"/>
                <w:lang w:val="es-ES"/>
              </w:rPr>
              <w:t>109</w:t>
            </w:r>
            <w:r w:rsidR="00037A38">
              <w:rPr>
                <w:sz w:val="18"/>
                <w:szCs w:val="18"/>
                <w:lang w:val="es-ES"/>
              </w:rPr>
              <w:t> </w:t>
            </w:r>
            <w:r w:rsidRPr="003E71EF">
              <w:rPr>
                <w:sz w:val="18"/>
                <w:szCs w:val="18"/>
                <w:lang w:val="es-ES"/>
              </w:rPr>
              <w:t>361</w:t>
            </w:r>
          </w:p>
        </w:tc>
        <w:tc>
          <w:tcPr>
            <w:tcW w:w="1064" w:type="dxa"/>
            <w:noWrap/>
            <w:hideMark/>
          </w:tcPr>
          <w:p w14:paraId="3481D775" w14:textId="77B57E89" w:rsidR="00C1598F" w:rsidRPr="003E71EF" w:rsidRDefault="00C1598F" w:rsidP="003D5891">
            <w:pPr>
              <w:pStyle w:val="Normal-pool"/>
              <w:spacing w:before="40" w:after="40"/>
              <w:jc w:val="right"/>
              <w:rPr>
                <w:rFonts w:eastAsia="Calibri"/>
                <w:sz w:val="18"/>
                <w:szCs w:val="18"/>
              </w:rPr>
            </w:pPr>
            <w:r w:rsidRPr="003E71EF">
              <w:rPr>
                <w:sz w:val="18"/>
                <w:szCs w:val="18"/>
                <w:lang w:val="es-ES"/>
              </w:rPr>
              <w:t>1</w:t>
            </w:r>
            <w:r w:rsidR="00037A38">
              <w:rPr>
                <w:sz w:val="18"/>
                <w:szCs w:val="18"/>
                <w:lang w:val="es-ES"/>
              </w:rPr>
              <w:t> </w:t>
            </w:r>
            <w:r w:rsidRPr="003E71EF">
              <w:rPr>
                <w:sz w:val="18"/>
                <w:szCs w:val="18"/>
                <w:lang w:val="es-ES"/>
              </w:rPr>
              <w:t>266</w:t>
            </w:r>
            <w:r w:rsidR="00037A38">
              <w:rPr>
                <w:sz w:val="18"/>
                <w:szCs w:val="18"/>
                <w:lang w:val="es-ES"/>
              </w:rPr>
              <w:t> </w:t>
            </w:r>
            <w:r w:rsidRPr="003E71EF">
              <w:rPr>
                <w:sz w:val="18"/>
                <w:szCs w:val="18"/>
                <w:lang w:val="es-ES"/>
              </w:rPr>
              <w:t>363</w:t>
            </w:r>
          </w:p>
        </w:tc>
        <w:tc>
          <w:tcPr>
            <w:tcW w:w="1261" w:type="dxa"/>
            <w:tcBorders>
              <w:right w:val="single" w:sz="4" w:space="0" w:color="auto"/>
            </w:tcBorders>
          </w:tcPr>
          <w:p w14:paraId="74336FA1" w14:textId="6F06EE95" w:rsidR="00C1598F" w:rsidRPr="003E71EF" w:rsidRDefault="00C1598F" w:rsidP="003D5891">
            <w:pPr>
              <w:pStyle w:val="Normal-pool"/>
              <w:spacing w:before="40" w:after="40"/>
              <w:jc w:val="right"/>
              <w:rPr>
                <w:rFonts w:eastAsia="Calibri"/>
                <w:sz w:val="18"/>
                <w:szCs w:val="18"/>
              </w:rPr>
            </w:pPr>
            <w:r w:rsidRPr="003E71EF">
              <w:rPr>
                <w:sz w:val="18"/>
                <w:szCs w:val="18"/>
                <w:lang w:val="es-ES"/>
              </w:rPr>
              <w:t>558</w:t>
            </w:r>
            <w:r w:rsidR="00037A38">
              <w:rPr>
                <w:sz w:val="18"/>
                <w:szCs w:val="18"/>
                <w:lang w:val="es-ES"/>
              </w:rPr>
              <w:t> </w:t>
            </w:r>
            <w:r w:rsidRPr="003E71EF">
              <w:rPr>
                <w:sz w:val="18"/>
                <w:szCs w:val="18"/>
                <w:lang w:val="es-ES"/>
              </w:rPr>
              <w:t>036</w:t>
            </w:r>
          </w:p>
        </w:tc>
        <w:tc>
          <w:tcPr>
            <w:tcW w:w="1368" w:type="dxa"/>
            <w:tcBorders>
              <w:left w:val="single" w:sz="4" w:space="0" w:color="auto"/>
            </w:tcBorders>
            <w:noWrap/>
            <w:hideMark/>
          </w:tcPr>
          <w:p w14:paraId="744E624E" w14:textId="0F12AD49" w:rsidR="00C1598F" w:rsidRPr="003E71EF" w:rsidRDefault="00C1598F" w:rsidP="003D5891">
            <w:pPr>
              <w:pStyle w:val="Normal-pool"/>
              <w:spacing w:before="40" w:after="40"/>
              <w:jc w:val="right"/>
              <w:rPr>
                <w:rFonts w:eastAsia="Calibri"/>
                <w:sz w:val="18"/>
                <w:szCs w:val="18"/>
              </w:rPr>
            </w:pPr>
            <w:r w:rsidRPr="003E71EF">
              <w:rPr>
                <w:sz w:val="18"/>
                <w:szCs w:val="18"/>
                <w:lang w:val="es-ES"/>
              </w:rPr>
              <w:t>608</w:t>
            </w:r>
            <w:r w:rsidR="00037A38">
              <w:rPr>
                <w:sz w:val="18"/>
                <w:szCs w:val="18"/>
                <w:lang w:val="es-ES"/>
              </w:rPr>
              <w:t> </w:t>
            </w:r>
            <w:r w:rsidRPr="003E71EF">
              <w:rPr>
                <w:sz w:val="18"/>
                <w:szCs w:val="18"/>
                <w:lang w:val="es-ES"/>
              </w:rPr>
              <w:t>273</w:t>
            </w:r>
          </w:p>
        </w:tc>
        <w:tc>
          <w:tcPr>
            <w:tcW w:w="1519" w:type="dxa"/>
            <w:hideMark/>
          </w:tcPr>
          <w:p w14:paraId="7E1E3D0C" w14:textId="0518EE51" w:rsidR="00C1598F" w:rsidRPr="003E71EF" w:rsidRDefault="00C1598F" w:rsidP="003D5891">
            <w:pPr>
              <w:pStyle w:val="Normal-pool"/>
              <w:spacing w:before="40" w:after="40"/>
              <w:jc w:val="right"/>
              <w:rPr>
                <w:rFonts w:eastAsia="Calibri"/>
                <w:sz w:val="18"/>
                <w:szCs w:val="18"/>
              </w:rPr>
            </w:pPr>
            <w:r w:rsidRPr="003E71EF">
              <w:rPr>
                <w:sz w:val="18"/>
                <w:szCs w:val="18"/>
                <w:lang w:val="es-ES"/>
              </w:rPr>
              <w:t>1</w:t>
            </w:r>
            <w:r w:rsidR="00037A38">
              <w:rPr>
                <w:sz w:val="18"/>
                <w:szCs w:val="18"/>
                <w:lang w:val="es-ES"/>
              </w:rPr>
              <w:t> </w:t>
            </w:r>
            <w:r w:rsidRPr="003E71EF">
              <w:rPr>
                <w:sz w:val="18"/>
                <w:szCs w:val="18"/>
                <w:lang w:val="es-ES"/>
              </w:rPr>
              <w:t>216</w:t>
            </w:r>
            <w:r w:rsidR="00037A38">
              <w:rPr>
                <w:sz w:val="18"/>
                <w:szCs w:val="18"/>
                <w:lang w:val="es-ES"/>
              </w:rPr>
              <w:t> </w:t>
            </w:r>
            <w:r w:rsidRPr="003E71EF">
              <w:rPr>
                <w:sz w:val="18"/>
                <w:szCs w:val="18"/>
                <w:lang w:val="es-ES"/>
              </w:rPr>
              <w:t>545</w:t>
            </w:r>
          </w:p>
        </w:tc>
        <w:tc>
          <w:tcPr>
            <w:tcW w:w="1520" w:type="dxa"/>
            <w:noWrap/>
            <w:hideMark/>
          </w:tcPr>
          <w:p w14:paraId="6918F928" w14:textId="29A38BA2" w:rsidR="00C1598F" w:rsidRPr="003E71EF" w:rsidRDefault="00C1598F" w:rsidP="003D5891">
            <w:pPr>
              <w:pStyle w:val="Normal-pool"/>
              <w:spacing w:before="40" w:after="40"/>
              <w:jc w:val="right"/>
              <w:rPr>
                <w:rFonts w:eastAsia="Calibri"/>
                <w:sz w:val="18"/>
                <w:szCs w:val="18"/>
              </w:rPr>
            </w:pPr>
            <w:r w:rsidRPr="003E71EF">
              <w:rPr>
                <w:sz w:val="18"/>
                <w:szCs w:val="18"/>
                <w:lang w:val="es-ES"/>
              </w:rPr>
              <w:t>1</w:t>
            </w:r>
            <w:r w:rsidR="00037A38">
              <w:rPr>
                <w:sz w:val="18"/>
                <w:szCs w:val="18"/>
                <w:lang w:val="es-ES"/>
              </w:rPr>
              <w:t> </w:t>
            </w:r>
            <w:r w:rsidRPr="003E71EF">
              <w:rPr>
                <w:sz w:val="18"/>
                <w:szCs w:val="18"/>
                <w:lang w:val="es-ES"/>
              </w:rPr>
              <w:t>216</w:t>
            </w:r>
            <w:r w:rsidR="00037A38">
              <w:rPr>
                <w:sz w:val="18"/>
                <w:szCs w:val="18"/>
                <w:lang w:val="es-ES"/>
              </w:rPr>
              <w:t> </w:t>
            </w:r>
            <w:r w:rsidRPr="003E71EF">
              <w:rPr>
                <w:sz w:val="18"/>
                <w:szCs w:val="18"/>
                <w:lang w:val="es-ES"/>
              </w:rPr>
              <w:t>545</w:t>
            </w:r>
          </w:p>
        </w:tc>
        <w:tc>
          <w:tcPr>
            <w:tcW w:w="1975" w:type="dxa"/>
            <w:hideMark/>
          </w:tcPr>
          <w:p w14:paraId="7E1B60D9" w14:textId="6CD433DF" w:rsidR="00C1598F" w:rsidRPr="003E71EF" w:rsidRDefault="00C1598F" w:rsidP="003D5891">
            <w:pPr>
              <w:pStyle w:val="Normal-pool"/>
              <w:spacing w:before="40" w:after="40"/>
              <w:jc w:val="right"/>
              <w:rPr>
                <w:rFonts w:eastAsia="Calibri"/>
                <w:sz w:val="18"/>
                <w:szCs w:val="18"/>
              </w:rPr>
            </w:pPr>
            <w:r w:rsidRPr="003E71EF">
              <w:rPr>
                <w:sz w:val="18"/>
                <w:szCs w:val="18"/>
                <w:lang w:val="es-ES"/>
              </w:rPr>
              <w:t>3</w:t>
            </w:r>
            <w:r w:rsidR="00037A38">
              <w:rPr>
                <w:sz w:val="18"/>
                <w:szCs w:val="18"/>
                <w:lang w:val="es-ES"/>
              </w:rPr>
              <w:t> </w:t>
            </w:r>
            <w:r w:rsidRPr="003E71EF">
              <w:rPr>
                <w:sz w:val="18"/>
                <w:szCs w:val="18"/>
                <w:lang w:val="es-ES"/>
              </w:rPr>
              <w:t>041</w:t>
            </w:r>
            <w:r w:rsidR="00037A38">
              <w:rPr>
                <w:sz w:val="18"/>
                <w:szCs w:val="18"/>
                <w:lang w:val="es-ES"/>
              </w:rPr>
              <w:t> </w:t>
            </w:r>
            <w:r w:rsidRPr="003E71EF">
              <w:rPr>
                <w:sz w:val="18"/>
                <w:szCs w:val="18"/>
                <w:lang w:val="es-ES"/>
              </w:rPr>
              <w:t>363</w:t>
            </w:r>
          </w:p>
        </w:tc>
      </w:tr>
      <w:tr w:rsidR="00C1598F" w:rsidRPr="003E71EF" w14:paraId="401EA063" w14:textId="77777777" w:rsidTr="007D3C07">
        <w:trPr>
          <w:trHeight w:val="57"/>
          <w:jc w:val="right"/>
        </w:trPr>
        <w:tc>
          <w:tcPr>
            <w:tcW w:w="2428" w:type="dxa"/>
            <w:hideMark/>
          </w:tcPr>
          <w:p w14:paraId="15C7FB30" w14:textId="77777777" w:rsidR="00C1598F" w:rsidRPr="003E71EF" w:rsidRDefault="00C1598F" w:rsidP="003D5891">
            <w:pPr>
              <w:pStyle w:val="Normal-pool"/>
              <w:spacing w:before="40" w:after="40"/>
              <w:rPr>
                <w:rFonts w:eastAsia="Calibri"/>
                <w:sz w:val="18"/>
                <w:szCs w:val="18"/>
              </w:rPr>
            </w:pPr>
            <w:r w:rsidRPr="003E71EF">
              <w:rPr>
                <w:sz w:val="18"/>
                <w:szCs w:val="18"/>
                <w:lang w:val="es-ES"/>
              </w:rPr>
              <w:t>Australia</w:t>
            </w:r>
          </w:p>
        </w:tc>
        <w:tc>
          <w:tcPr>
            <w:tcW w:w="1167" w:type="dxa"/>
            <w:noWrap/>
            <w:hideMark/>
          </w:tcPr>
          <w:p w14:paraId="33FC2AFE"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noWrap/>
            <w:hideMark/>
          </w:tcPr>
          <w:p w14:paraId="6C0A21D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noWrap/>
            <w:hideMark/>
          </w:tcPr>
          <w:p w14:paraId="5BC157EC"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4" w:type="dxa"/>
            <w:hideMark/>
          </w:tcPr>
          <w:p w14:paraId="2356EDB3" w14:textId="0314F369" w:rsidR="00C1598F" w:rsidRPr="003E71EF" w:rsidRDefault="00C1598F" w:rsidP="003D5891">
            <w:pPr>
              <w:pStyle w:val="Normal-pool"/>
              <w:spacing w:before="40" w:after="40"/>
              <w:jc w:val="right"/>
              <w:rPr>
                <w:rFonts w:eastAsia="Calibri"/>
                <w:sz w:val="18"/>
                <w:szCs w:val="18"/>
              </w:rPr>
            </w:pPr>
            <w:r w:rsidRPr="003E71EF">
              <w:rPr>
                <w:sz w:val="18"/>
                <w:szCs w:val="18"/>
                <w:lang w:val="es-ES"/>
              </w:rPr>
              <w:t>30</w:t>
            </w:r>
            <w:r w:rsidR="00037A38">
              <w:rPr>
                <w:sz w:val="18"/>
                <w:szCs w:val="18"/>
                <w:lang w:val="es-ES"/>
              </w:rPr>
              <w:t> </w:t>
            </w:r>
            <w:r w:rsidRPr="003E71EF">
              <w:rPr>
                <w:sz w:val="18"/>
                <w:szCs w:val="18"/>
                <w:lang w:val="es-ES"/>
              </w:rPr>
              <w:t>000</w:t>
            </w:r>
          </w:p>
        </w:tc>
        <w:tc>
          <w:tcPr>
            <w:tcW w:w="1261" w:type="dxa"/>
            <w:tcBorders>
              <w:right w:val="single" w:sz="4" w:space="0" w:color="auto"/>
            </w:tcBorders>
          </w:tcPr>
          <w:p w14:paraId="58E9B442"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noWrap/>
            <w:hideMark/>
          </w:tcPr>
          <w:p w14:paraId="18B525B7" w14:textId="5D429E22" w:rsidR="00C1598F" w:rsidRPr="003E71EF" w:rsidRDefault="00C1598F" w:rsidP="003D5891">
            <w:pPr>
              <w:pStyle w:val="Normal-pool"/>
              <w:spacing w:before="40" w:after="40"/>
              <w:jc w:val="right"/>
              <w:rPr>
                <w:rFonts w:eastAsia="Calibri"/>
                <w:sz w:val="18"/>
                <w:szCs w:val="18"/>
              </w:rPr>
            </w:pPr>
            <w:r w:rsidRPr="003E71EF">
              <w:rPr>
                <w:sz w:val="18"/>
                <w:szCs w:val="18"/>
                <w:lang w:val="es-ES"/>
              </w:rPr>
              <w:t>73</w:t>
            </w:r>
            <w:r w:rsidR="00037A38">
              <w:rPr>
                <w:sz w:val="18"/>
                <w:szCs w:val="18"/>
                <w:lang w:val="es-ES"/>
              </w:rPr>
              <w:t> </w:t>
            </w:r>
            <w:r w:rsidRPr="003E71EF">
              <w:rPr>
                <w:sz w:val="18"/>
                <w:szCs w:val="18"/>
                <w:lang w:val="es-ES"/>
              </w:rPr>
              <w:t>260</w:t>
            </w:r>
          </w:p>
        </w:tc>
        <w:tc>
          <w:tcPr>
            <w:tcW w:w="1519" w:type="dxa"/>
            <w:noWrap/>
            <w:hideMark/>
          </w:tcPr>
          <w:p w14:paraId="787499D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2C3FE94A"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noWrap/>
            <w:hideMark/>
          </w:tcPr>
          <w:p w14:paraId="2AE5774D" w14:textId="65875550" w:rsidR="00C1598F" w:rsidRPr="003E71EF" w:rsidRDefault="00C1598F" w:rsidP="003D5891">
            <w:pPr>
              <w:pStyle w:val="Normal-pool"/>
              <w:spacing w:before="40" w:after="40"/>
              <w:jc w:val="right"/>
              <w:rPr>
                <w:rFonts w:eastAsia="Calibri"/>
                <w:sz w:val="18"/>
                <w:szCs w:val="18"/>
              </w:rPr>
            </w:pPr>
            <w:r w:rsidRPr="003E71EF">
              <w:rPr>
                <w:sz w:val="18"/>
                <w:szCs w:val="18"/>
                <w:lang w:val="es-ES"/>
              </w:rPr>
              <w:t>73</w:t>
            </w:r>
            <w:r w:rsidR="00037A38">
              <w:rPr>
                <w:sz w:val="18"/>
                <w:szCs w:val="18"/>
                <w:lang w:val="es-ES"/>
              </w:rPr>
              <w:t> </w:t>
            </w:r>
            <w:r w:rsidRPr="003E71EF">
              <w:rPr>
                <w:sz w:val="18"/>
                <w:szCs w:val="18"/>
                <w:lang w:val="es-ES"/>
              </w:rPr>
              <w:t>260</w:t>
            </w:r>
          </w:p>
        </w:tc>
      </w:tr>
      <w:tr w:rsidR="00C1598F" w:rsidRPr="003E71EF" w14:paraId="31746EFB" w14:textId="77777777" w:rsidTr="007D3C07">
        <w:trPr>
          <w:trHeight w:val="57"/>
          <w:jc w:val="right"/>
        </w:trPr>
        <w:tc>
          <w:tcPr>
            <w:tcW w:w="2428" w:type="dxa"/>
            <w:hideMark/>
          </w:tcPr>
          <w:p w14:paraId="71FBC084" w14:textId="77777777" w:rsidR="00C1598F" w:rsidRPr="003E71EF" w:rsidRDefault="00C1598F" w:rsidP="003D5891">
            <w:pPr>
              <w:pStyle w:val="Normal-pool"/>
              <w:spacing w:before="40" w:after="40"/>
              <w:rPr>
                <w:rFonts w:eastAsia="Calibri"/>
                <w:sz w:val="18"/>
                <w:szCs w:val="18"/>
              </w:rPr>
            </w:pPr>
            <w:r w:rsidRPr="003E71EF">
              <w:rPr>
                <w:sz w:val="18"/>
                <w:szCs w:val="18"/>
                <w:lang w:val="es-ES"/>
              </w:rPr>
              <w:t>Austria</w:t>
            </w:r>
          </w:p>
        </w:tc>
        <w:tc>
          <w:tcPr>
            <w:tcW w:w="1167" w:type="dxa"/>
            <w:hideMark/>
          </w:tcPr>
          <w:p w14:paraId="62157DE3" w14:textId="6F33FAA7" w:rsidR="00C1598F" w:rsidRPr="003E71EF" w:rsidRDefault="00C1598F" w:rsidP="003D5891">
            <w:pPr>
              <w:pStyle w:val="Normal-pool"/>
              <w:spacing w:before="40" w:after="40"/>
              <w:jc w:val="right"/>
              <w:rPr>
                <w:rFonts w:eastAsia="Calibri"/>
                <w:sz w:val="18"/>
                <w:szCs w:val="18"/>
              </w:rPr>
            </w:pPr>
            <w:r w:rsidRPr="003E71EF">
              <w:rPr>
                <w:sz w:val="18"/>
                <w:szCs w:val="18"/>
                <w:lang w:val="es-ES"/>
              </w:rPr>
              <w:t>17</w:t>
            </w:r>
            <w:r w:rsidR="00037A38">
              <w:rPr>
                <w:sz w:val="18"/>
                <w:szCs w:val="18"/>
                <w:lang w:val="es-ES"/>
              </w:rPr>
              <w:t> </w:t>
            </w:r>
            <w:r w:rsidRPr="003E71EF">
              <w:rPr>
                <w:sz w:val="18"/>
                <w:szCs w:val="18"/>
                <w:lang w:val="es-ES"/>
              </w:rPr>
              <w:t>123</w:t>
            </w:r>
          </w:p>
        </w:tc>
        <w:tc>
          <w:tcPr>
            <w:tcW w:w="1063" w:type="dxa"/>
            <w:noWrap/>
            <w:hideMark/>
          </w:tcPr>
          <w:p w14:paraId="6D8B6A11"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18711101" w14:textId="77777777" w:rsidR="00C1598F" w:rsidRPr="003E71EF" w:rsidRDefault="00C1598F" w:rsidP="003D5891">
            <w:pPr>
              <w:pStyle w:val="Normal-pool"/>
              <w:spacing w:before="40" w:after="40"/>
              <w:jc w:val="right"/>
              <w:rPr>
                <w:rFonts w:eastAsia="Calibri"/>
                <w:sz w:val="18"/>
                <w:szCs w:val="18"/>
              </w:rPr>
            </w:pPr>
            <w:r w:rsidRPr="003E71EF">
              <w:rPr>
                <w:sz w:val="18"/>
                <w:szCs w:val="18"/>
                <w:lang w:val="es-ES"/>
              </w:rPr>
              <w:t>22.222</w:t>
            </w:r>
          </w:p>
        </w:tc>
        <w:tc>
          <w:tcPr>
            <w:tcW w:w="1064" w:type="dxa"/>
            <w:hideMark/>
          </w:tcPr>
          <w:p w14:paraId="44A60C89" w14:textId="77777777" w:rsidR="00C1598F" w:rsidRPr="003E71EF" w:rsidRDefault="00C1598F" w:rsidP="003D5891">
            <w:pPr>
              <w:pStyle w:val="Normal-pool"/>
              <w:spacing w:before="40" w:after="40"/>
              <w:jc w:val="right"/>
              <w:rPr>
                <w:rFonts w:eastAsia="Calibri"/>
                <w:sz w:val="18"/>
                <w:szCs w:val="18"/>
              </w:rPr>
            </w:pPr>
            <w:r w:rsidRPr="003E71EF">
              <w:rPr>
                <w:sz w:val="18"/>
                <w:szCs w:val="18"/>
                <w:lang w:val="es-ES"/>
              </w:rPr>
              <w:t>16.892</w:t>
            </w:r>
          </w:p>
        </w:tc>
        <w:tc>
          <w:tcPr>
            <w:tcW w:w="1261" w:type="dxa"/>
            <w:tcBorders>
              <w:right w:val="single" w:sz="4" w:space="0" w:color="auto"/>
            </w:tcBorders>
          </w:tcPr>
          <w:p w14:paraId="313BADF3"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noWrap/>
            <w:hideMark/>
          </w:tcPr>
          <w:p w14:paraId="598D165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noWrap/>
            <w:hideMark/>
          </w:tcPr>
          <w:p w14:paraId="14A02536"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5EC05544"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13940AF1"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2A3CA8A2" w14:textId="77777777" w:rsidTr="007D3C07">
        <w:trPr>
          <w:trHeight w:val="57"/>
          <w:jc w:val="right"/>
        </w:trPr>
        <w:tc>
          <w:tcPr>
            <w:tcW w:w="2428" w:type="dxa"/>
            <w:hideMark/>
          </w:tcPr>
          <w:p w14:paraId="5AD26C32" w14:textId="77777777" w:rsidR="00C1598F" w:rsidRPr="003E71EF" w:rsidRDefault="00C1598F" w:rsidP="003D5891">
            <w:pPr>
              <w:pStyle w:val="Normal-pool"/>
              <w:spacing w:before="40" w:after="40"/>
              <w:rPr>
                <w:rFonts w:eastAsia="Calibri"/>
                <w:sz w:val="18"/>
                <w:szCs w:val="18"/>
              </w:rPr>
            </w:pPr>
            <w:r w:rsidRPr="003E71EF">
              <w:rPr>
                <w:sz w:val="18"/>
                <w:szCs w:val="18"/>
                <w:lang w:val="es-ES"/>
              </w:rPr>
              <w:t>Bélgica</w:t>
            </w:r>
          </w:p>
        </w:tc>
        <w:tc>
          <w:tcPr>
            <w:tcW w:w="1167" w:type="dxa"/>
            <w:hideMark/>
          </w:tcPr>
          <w:p w14:paraId="558DB246" w14:textId="20A08C9A" w:rsidR="00C1598F" w:rsidRPr="003E71EF" w:rsidRDefault="00C1598F" w:rsidP="003D5891">
            <w:pPr>
              <w:pStyle w:val="Normal-pool"/>
              <w:spacing w:before="40" w:after="40"/>
              <w:jc w:val="right"/>
              <w:rPr>
                <w:rFonts w:eastAsia="Calibri"/>
                <w:sz w:val="18"/>
                <w:szCs w:val="18"/>
              </w:rPr>
            </w:pPr>
            <w:r w:rsidRPr="003E71EF">
              <w:rPr>
                <w:sz w:val="18"/>
                <w:szCs w:val="18"/>
                <w:lang w:val="es-ES"/>
              </w:rPr>
              <w:t>77</w:t>
            </w:r>
            <w:r w:rsidR="00354F2A">
              <w:rPr>
                <w:sz w:val="18"/>
                <w:szCs w:val="18"/>
                <w:lang w:val="es-ES"/>
              </w:rPr>
              <w:t> </w:t>
            </w:r>
            <w:r w:rsidRPr="003E71EF">
              <w:rPr>
                <w:sz w:val="18"/>
                <w:szCs w:val="18"/>
                <w:lang w:val="es-ES"/>
              </w:rPr>
              <w:t>193</w:t>
            </w:r>
          </w:p>
        </w:tc>
        <w:tc>
          <w:tcPr>
            <w:tcW w:w="1063" w:type="dxa"/>
            <w:hideMark/>
          </w:tcPr>
          <w:p w14:paraId="37FD07CA" w14:textId="341AAF9E" w:rsidR="00C1598F" w:rsidRPr="003E71EF" w:rsidRDefault="00C1598F" w:rsidP="003D5891">
            <w:pPr>
              <w:pStyle w:val="Normal-pool"/>
              <w:spacing w:before="40" w:after="40"/>
              <w:jc w:val="right"/>
              <w:rPr>
                <w:rFonts w:eastAsia="Calibri"/>
                <w:sz w:val="18"/>
                <w:szCs w:val="18"/>
              </w:rPr>
            </w:pPr>
            <w:r w:rsidRPr="003E71EF">
              <w:rPr>
                <w:sz w:val="18"/>
                <w:szCs w:val="18"/>
                <w:lang w:val="es-ES"/>
              </w:rPr>
              <w:t>73</w:t>
            </w:r>
            <w:r w:rsidR="00037A38">
              <w:rPr>
                <w:sz w:val="18"/>
                <w:szCs w:val="18"/>
                <w:lang w:val="es-ES"/>
              </w:rPr>
              <w:t> </w:t>
            </w:r>
            <w:r w:rsidRPr="003E71EF">
              <w:rPr>
                <w:sz w:val="18"/>
                <w:szCs w:val="18"/>
                <w:lang w:val="es-ES"/>
              </w:rPr>
              <w:t>661</w:t>
            </w:r>
          </w:p>
        </w:tc>
        <w:tc>
          <w:tcPr>
            <w:tcW w:w="1063" w:type="dxa"/>
            <w:hideMark/>
          </w:tcPr>
          <w:p w14:paraId="01209A7E" w14:textId="10912794" w:rsidR="00C1598F" w:rsidRPr="003E71EF" w:rsidRDefault="00C1598F" w:rsidP="003D5891">
            <w:pPr>
              <w:pStyle w:val="Normal-pool"/>
              <w:spacing w:before="40" w:after="40"/>
              <w:jc w:val="right"/>
              <w:rPr>
                <w:rFonts w:eastAsia="Calibri"/>
                <w:sz w:val="18"/>
                <w:szCs w:val="18"/>
              </w:rPr>
            </w:pPr>
            <w:r w:rsidRPr="003E71EF">
              <w:rPr>
                <w:sz w:val="18"/>
                <w:szCs w:val="18"/>
                <w:lang w:val="es-ES"/>
              </w:rPr>
              <w:t>73</w:t>
            </w:r>
            <w:r w:rsidR="00037A38">
              <w:rPr>
                <w:sz w:val="18"/>
                <w:szCs w:val="18"/>
                <w:lang w:val="es-ES"/>
              </w:rPr>
              <w:t> </w:t>
            </w:r>
            <w:r w:rsidRPr="003E71EF">
              <w:rPr>
                <w:sz w:val="18"/>
                <w:szCs w:val="18"/>
                <w:lang w:val="es-ES"/>
              </w:rPr>
              <w:t>853</w:t>
            </w:r>
          </w:p>
        </w:tc>
        <w:tc>
          <w:tcPr>
            <w:tcW w:w="1064" w:type="dxa"/>
            <w:hideMark/>
          </w:tcPr>
          <w:p w14:paraId="5AD37989" w14:textId="679D0732" w:rsidR="00C1598F" w:rsidRPr="003E71EF" w:rsidRDefault="00C1598F" w:rsidP="003D5891">
            <w:pPr>
              <w:pStyle w:val="Normal-pool"/>
              <w:spacing w:before="40" w:after="40"/>
              <w:jc w:val="right"/>
              <w:rPr>
                <w:rFonts w:eastAsia="Calibri"/>
                <w:sz w:val="18"/>
                <w:szCs w:val="18"/>
              </w:rPr>
            </w:pPr>
            <w:r w:rsidRPr="003E71EF">
              <w:rPr>
                <w:sz w:val="18"/>
                <w:szCs w:val="18"/>
                <w:lang w:val="es-ES"/>
              </w:rPr>
              <w:t>74</w:t>
            </w:r>
            <w:r w:rsidR="00037A38">
              <w:rPr>
                <w:sz w:val="18"/>
                <w:szCs w:val="18"/>
                <w:lang w:val="es-ES"/>
              </w:rPr>
              <w:t> </w:t>
            </w:r>
            <w:r w:rsidRPr="003E71EF">
              <w:rPr>
                <w:sz w:val="18"/>
                <w:szCs w:val="18"/>
                <w:lang w:val="es-ES"/>
              </w:rPr>
              <w:t>324</w:t>
            </w:r>
          </w:p>
        </w:tc>
        <w:tc>
          <w:tcPr>
            <w:tcW w:w="1261" w:type="dxa"/>
            <w:tcBorders>
              <w:right w:val="single" w:sz="4" w:space="0" w:color="auto"/>
            </w:tcBorders>
          </w:tcPr>
          <w:p w14:paraId="7DEA6B96"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252E5799"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noWrap/>
            <w:hideMark/>
          </w:tcPr>
          <w:p w14:paraId="7DE35707"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158EAE91"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1DCBB071"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7F26EA53" w14:textId="77777777" w:rsidTr="007D3C07">
        <w:trPr>
          <w:trHeight w:val="57"/>
          <w:jc w:val="right"/>
        </w:trPr>
        <w:tc>
          <w:tcPr>
            <w:tcW w:w="2428" w:type="dxa"/>
            <w:hideMark/>
          </w:tcPr>
          <w:p w14:paraId="741E1090" w14:textId="77777777" w:rsidR="00C1598F" w:rsidRPr="003E71EF" w:rsidRDefault="00C1598F" w:rsidP="003D5891">
            <w:pPr>
              <w:pStyle w:val="Normal-pool"/>
              <w:spacing w:before="40" w:after="40"/>
              <w:rPr>
                <w:rFonts w:eastAsia="Calibri"/>
                <w:sz w:val="18"/>
                <w:szCs w:val="18"/>
              </w:rPr>
            </w:pPr>
            <w:r w:rsidRPr="003E71EF">
              <w:rPr>
                <w:sz w:val="18"/>
                <w:szCs w:val="18"/>
                <w:lang w:val="es-ES"/>
              </w:rPr>
              <w:t>Bulgaria</w:t>
            </w:r>
          </w:p>
        </w:tc>
        <w:tc>
          <w:tcPr>
            <w:tcW w:w="1167" w:type="dxa"/>
            <w:hideMark/>
          </w:tcPr>
          <w:p w14:paraId="406E499E" w14:textId="7A8B9149" w:rsidR="00C1598F" w:rsidRPr="003E71EF" w:rsidRDefault="00C1598F" w:rsidP="003D5891">
            <w:pPr>
              <w:pStyle w:val="Normal-pool"/>
              <w:spacing w:before="40" w:after="40"/>
              <w:jc w:val="right"/>
              <w:rPr>
                <w:rFonts w:eastAsia="Calibri"/>
                <w:sz w:val="18"/>
                <w:szCs w:val="18"/>
              </w:rPr>
            </w:pPr>
            <w:r w:rsidRPr="003E71EF">
              <w:rPr>
                <w:sz w:val="18"/>
                <w:szCs w:val="18"/>
                <w:lang w:val="es-ES"/>
              </w:rPr>
              <w:t>2</w:t>
            </w:r>
            <w:r w:rsidR="00037A38">
              <w:rPr>
                <w:sz w:val="18"/>
                <w:szCs w:val="18"/>
                <w:lang w:val="es-ES"/>
              </w:rPr>
              <w:t> </w:t>
            </w:r>
            <w:r w:rsidRPr="003E71EF">
              <w:rPr>
                <w:sz w:val="18"/>
                <w:szCs w:val="18"/>
                <w:lang w:val="es-ES"/>
              </w:rPr>
              <w:t>323</w:t>
            </w:r>
          </w:p>
        </w:tc>
        <w:tc>
          <w:tcPr>
            <w:tcW w:w="1063" w:type="dxa"/>
            <w:hideMark/>
          </w:tcPr>
          <w:p w14:paraId="620AFC0D" w14:textId="72BA8154" w:rsidR="00C1598F" w:rsidRPr="003E71EF" w:rsidRDefault="00C1598F" w:rsidP="003D5891">
            <w:pPr>
              <w:pStyle w:val="Normal-pool"/>
              <w:spacing w:before="40" w:after="40"/>
              <w:jc w:val="right"/>
              <w:rPr>
                <w:rFonts w:eastAsia="Calibri"/>
                <w:sz w:val="18"/>
                <w:szCs w:val="18"/>
              </w:rPr>
            </w:pPr>
            <w:r w:rsidRPr="003E71EF">
              <w:rPr>
                <w:sz w:val="18"/>
                <w:szCs w:val="18"/>
                <w:lang w:val="es-ES"/>
              </w:rPr>
              <w:t>2</w:t>
            </w:r>
            <w:r w:rsidR="00037A38">
              <w:rPr>
                <w:sz w:val="18"/>
                <w:szCs w:val="18"/>
                <w:lang w:val="es-ES"/>
              </w:rPr>
              <w:t> </w:t>
            </w:r>
            <w:r w:rsidRPr="003E71EF">
              <w:rPr>
                <w:sz w:val="18"/>
                <w:szCs w:val="18"/>
                <w:lang w:val="es-ES"/>
              </w:rPr>
              <w:t>273</w:t>
            </w:r>
          </w:p>
        </w:tc>
        <w:tc>
          <w:tcPr>
            <w:tcW w:w="1063" w:type="dxa"/>
            <w:hideMark/>
          </w:tcPr>
          <w:p w14:paraId="5A746DC4" w14:textId="42AC5F74" w:rsidR="00C1598F" w:rsidRPr="003E71EF" w:rsidRDefault="00C1598F" w:rsidP="003D5891">
            <w:pPr>
              <w:pStyle w:val="Normal-pool"/>
              <w:spacing w:before="40" w:after="40"/>
              <w:jc w:val="right"/>
              <w:rPr>
                <w:rFonts w:eastAsia="Calibri"/>
                <w:sz w:val="18"/>
                <w:szCs w:val="18"/>
              </w:rPr>
            </w:pPr>
            <w:r w:rsidRPr="003E71EF">
              <w:rPr>
                <w:sz w:val="18"/>
                <w:szCs w:val="18"/>
                <w:lang w:val="es-ES"/>
              </w:rPr>
              <w:t>2</w:t>
            </w:r>
            <w:r w:rsidR="00037A38">
              <w:rPr>
                <w:sz w:val="18"/>
                <w:szCs w:val="18"/>
                <w:lang w:val="es-ES"/>
              </w:rPr>
              <w:t> </w:t>
            </w:r>
            <w:r w:rsidRPr="003E71EF">
              <w:rPr>
                <w:sz w:val="18"/>
                <w:szCs w:val="18"/>
                <w:lang w:val="es-ES"/>
              </w:rPr>
              <w:t>198</w:t>
            </w:r>
          </w:p>
        </w:tc>
        <w:tc>
          <w:tcPr>
            <w:tcW w:w="1064" w:type="dxa"/>
            <w:hideMark/>
          </w:tcPr>
          <w:p w14:paraId="3FA3D963" w14:textId="6D3302D2" w:rsidR="00C1598F" w:rsidRPr="003E71EF" w:rsidRDefault="00C1598F" w:rsidP="003D5891">
            <w:pPr>
              <w:pStyle w:val="Normal-pool"/>
              <w:spacing w:before="40" w:after="40"/>
              <w:jc w:val="right"/>
              <w:rPr>
                <w:rFonts w:eastAsia="Calibri"/>
                <w:sz w:val="18"/>
                <w:szCs w:val="18"/>
              </w:rPr>
            </w:pPr>
            <w:r w:rsidRPr="003E71EF">
              <w:rPr>
                <w:sz w:val="18"/>
                <w:szCs w:val="18"/>
                <w:lang w:val="es-ES"/>
              </w:rPr>
              <w:t>2</w:t>
            </w:r>
            <w:r w:rsidR="00037A38">
              <w:rPr>
                <w:sz w:val="18"/>
                <w:szCs w:val="18"/>
                <w:lang w:val="es-ES"/>
              </w:rPr>
              <w:t> </w:t>
            </w:r>
            <w:r w:rsidRPr="003E71EF">
              <w:rPr>
                <w:sz w:val="18"/>
                <w:szCs w:val="18"/>
                <w:lang w:val="es-ES"/>
              </w:rPr>
              <w:t>427</w:t>
            </w:r>
          </w:p>
        </w:tc>
        <w:tc>
          <w:tcPr>
            <w:tcW w:w="1261" w:type="dxa"/>
            <w:tcBorders>
              <w:right w:val="single" w:sz="4" w:space="0" w:color="auto"/>
            </w:tcBorders>
          </w:tcPr>
          <w:p w14:paraId="0BD774F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63B01FCB"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noWrap/>
            <w:hideMark/>
          </w:tcPr>
          <w:p w14:paraId="76C0A1A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5707A8D7"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5BE51A1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534EAB54" w14:textId="77777777" w:rsidTr="007D3C07">
        <w:trPr>
          <w:trHeight w:val="57"/>
          <w:jc w:val="right"/>
        </w:trPr>
        <w:tc>
          <w:tcPr>
            <w:tcW w:w="2428" w:type="dxa"/>
            <w:hideMark/>
          </w:tcPr>
          <w:p w14:paraId="12F869AB" w14:textId="77777777" w:rsidR="00C1598F" w:rsidRPr="003E71EF" w:rsidRDefault="00C1598F" w:rsidP="003D5891">
            <w:pPr>
              <w:pStyle w:val="Normal-pool"/>
              <w:spacing w:before="40" w:after="40"/>
              <w:rPr>
                <w:rFonts w:eastAsia="Calibri"/>
                <w:sz w:val="18"/>
                <w:szCs w:val="18"/>
              </w:rPr>
            </w:pPr>
            <w:r w:rsidRPr="003E71EF">
              <w:rPr>
                <w:sz w:val="18"/>
                <w:szCs w:val="18"/>
                <w:lang w:val="es-ES"/>
              </w:rPr>
              <w:t>Canadá</w:t>
            </w:r>
            <w:r w:rsidRPr="003E71EF">
              <w:rPr>
                <w:i/>
                <w:iCs/>
                <w:sz w:val="18"/>
                <w:szCs w:val="18"/>
                <w:vertAlign w:val="superscript"/>
                <w:lang w:val="es-ES"/>
              </w:rPr>
              <w:t>a</w:t>
            </w:r>
            <w:r w:rsidRPr="003E71EF">
              <w:rPr>
                <w:sz w:val="18"/>
                <w:szCs w:val="18"/>
                <w:lang w:val="es-ES"/>
              </w:rPr>
              <w:t xml:space="preserve"> </w:t>
            </w:r>
          </w:p>
        </w:tc>
        <w:tc>
          <w:tcPr>
            <w:tcW w:w="1167" w:type="dxa"/>
            <w:noWrap/>
            <w:hideMark/>
          </w:tcPr>
          <w:p w14:paraId="5EFA6DCE" w14:textId="754238AD" w:rsidR="00C1598F" w:rsidRPr="003E71EF" w:rsidRDefault="00C1598F" w:rsidP="003D5891">
            <w:pPr>
              <w:pStyle w:val="Normal-pool"/>
              <w:spacing w:before="40" w:after="40"/>
              <w:jc w:val="right"/>
              <w:rPr>
                <w:rFonts w:eastAsia="Calibri"/>
                <w:sz w:val="18"/>
                <w:szCs w:val="18"/>
              </w:rPr>
            </w:pPr>
            <w:r w:rsidRPr="003E71EF">
              <w:rPr>
                <w:sz w:val="18"/>
                <w:szCs w:val="18"/>
                <w:lang w:val="es-ES"/>
              </w:rPr>
              <w:t>25</w:t>
            </w:r>
            <w:r w:rsidR="00037A38">
              <w:rPr>
                <w:sz w:val="18"/>
                <w:szCs w:val="18"/>
                <w:lang w:val="es-ES"/>
              </w:rPr>
              <w:t> </w:t>
            </w:r>
            <w:r w:rsidRPr="003E71EF">
              <w:rPr>
                <w:sz w:val="18"/>
                <w:szCs w:val="18"/>
                <w:lang w:val="es-ES"/>
              </w:rPr>
              <w:t>583</w:t>
            </w:r>
          </w:p>
        </w:tc>
        <w:tc>
          <w:tcPr>
            <w:tcW w:w="1063" w:type="dxa"/>
            <w:noWrap/>
            <w:hideMark/>
          </w:tcPr>
          <w:p w14:paraId="485369E0" w14:textId="7A27475E" w:rsidR="00C1598F" w:rsidRPr="003E71EF" w:rsidRDefault="00C1598F" w:rsidP="003D5891">
            <w:pPr>
              <w:pStyle w:val="Normal-pool"/>
              <w:spacing w:before="40" w:after="40"/>
              <w:jc w:val="right"/>
              <w:rPr>
                <w:rFonts w:eastAsia="Calibri"/>
                <w:sz w:val="18"/>
                <w:szCs w:val="18"/>
              </w:rPr>
            </w:pPr>
            <w:r w:rsidRPr="003E71EF">
              <w:rPr>
                <w:sz w:val="18"/>
                <w:szCs w:val="18"/>
                <w:lang w:val="es-ES"/>
              </w:rPr>
              <w:t>30</w:t>
            </w:r>
            <w:r w:rsidR="00037A38">
              <w:rPr>
                <w:sz w:val="18"/>
                <w:szCs w:val="18"/>
                <w:lang w:val="es-ES"/>
              </w:rPr>
              <w:t> </w:t>
            </w:r>
            <w:r w:rsidRPr="003E71EF">
              <w:rPr>
                <w:sz w:val="18"/>
                <w:szCs w:val="18"/>
                <w:lang w:val="es-ES"/>
              </w:rPr>
              <w:t>312</w:t>
            </w:r>
          </w:p>
        </w:tc>
        <w:tc>
          <w:tcPr>
            <w:tcW w:w="1063" w:type="dxa"/>
            <w:hideMark/>
          </w:tcPr>
          <w:p w14:paraId="4311A1BF" w14:textId="5A0130D1" w:rsidR="00C1598F" w:rsidRPr="003E71EF" w:rsidRDefault="00C1598F" w:rsidP="003D5891">
            <w:pPr>
              <w:pStyle w:val="Normal-pool"/>
              <w:spacing w:before="40" w:after="40"/>
              <w:jc w:val="right"/>
              <w:rPr>
                <w:rFonts w:eastAsia="Calibri"/>
                <w:sz w:val="18"/>
                <w:szCs w:val="18"/>
              </w:rPr>
            </w:pPr>
            <w:r w:rsidRPr="003E71EF">
              <w:rPr>
                <w:sz w:val="18"/>
                <w:szCs w:val="18"/>
                <w:lang w:val="es-ES"/>
              </w:rPr>
              <w:t>31</w:t>
            </w:r>
            <w:r w:rsidR="00037A38">
              <w:rPr>
                <w:sz w:val="18"/>
                <w:szCs w:val="18"/>
                <w:lang w:val="es-ES"/>
              </w:rPr>
              <w:t> </w:t>
            </w:r>
            <w:r w:rsidRPr="003E71EF">
              <w:rPr>
                <w:sz w:val="18"/>
                <w:szCs w:val="18"/>
                <w:lang w:val="es-ES"/>
              </w:rPr>
              <w:t>260</w:t>
            </w:r>
          </w:p>
        </w:tc>
        <w:tc>
          <w:tcPr>
            <w:tcW w:w="1064" w:type="dxa"/>
            <w:hideMark/>
          </w:tcPr>
          <w:p w14:paraId="16770165" w14:textId="684EEDD3" w:rsidR="00C1598F" w:rsidRPr="003E71EF" w:rsidRDefault="00C1598F" w:rsidP="003D5891">
            <w:pPr>
              <w:pStyle w:val="Normal-pool"/>
              <w:spacing w:before="40" w:after="40"/>
              <w:jc w:val="right"/>
              <w:rPr>
                <w:rFonts w:eastAsia="Calibri"/>
                <w:sz w:val="18"/>
                <w:szCs w:val="18"/>
              </w:rPr>
            </w:pPr>
            <w:r w:rsidRPr="003E71EF">
              <w:rPr>
                <w:sz w:val="18"/>
                <w:szCs w:val="18"/>
                <w:lang w:val="es-ES"/>
              </w:rPr>
              <w:t>31</w:t>
            </w:r>
            <w:r w:rsidR="00037A38">
              <w:rPr>
                <w:sz w:val="18"/>
                <w:szCs w:val="18"/>
                <w:lang w:val="es-ES"/>
              </w:rPr>
              <w:t> </w:t>
            </w:r>
            <w:r w:rsidRPr="003E71EF">
              <w:rPr>
                <w:sz w:val="18"/>
                <w:szCs w:val="18"/>
                <w:lang w:val="es-ES"/>
              </w:rPr>
              <w:t>216</w:t>
            </w:r>
          </w:p>
        </w:tc>
        <w:tc>
          <w:tcPr>
            <w:tcW w:w="1261" w:type="dxa"/>
            <w:tcBorders>
              <w:right w:val="single" w:sz="4" w:space="0" w:color="auto"/>
            </w:tcBorders>
          </w:tcPr>
          <w:p w14:paraId="6E7D2D7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noWrap/>
            <w:hideMark/>
          </w:tcPr>
          <w:p w14:paraId="5346541F" w14:textId="146F84C6" w:rsidR="00C1598F" w:rsidRPr="003E71EF" w:rsidRDefault="00C1598F" w:rsidP="003D5891">
            <w:pPr>
              <w:pStyle w:val="Normal-pool"/>
              <w:spacing w:before="40" w:after="40"/>
              <w:jc w:val="right"/>
              <w:rPr>
                <w:rFonts w:eastAsia="Calibri"/>
                <w:sz w:val="18"/>
                <w:szCs w:val="18"/>
              </w:rPr>
            </w:pPr>
            <w:r w:rsidRPr="003E71EF">
              <w:rPr>
                <w:sz w:val="18"/>
                <w:szCs w:val="18"/>
                <w:lang w:val="es-ES"/>
              </w:rPr>
              <w:t>31</w:t>
            </w:r>
            <w:r w:rsidR="00037A38">
              <w:rPr>
                <w:sz w:val="18"/>
                <w:szCs w:val="18"/>
                <w:lang w:val="es-ES"/>
              </w:rPr>
              <w:t> </w:t>
            </w:r>
            <w:r w:rsidRPr="003E71EF">
              <w:rPr>
                <w:sz w:val="18"/>
                <w:szCs w:val="18"/>
                <w:lang w:val="es-ES"/>
              </w:rPr>
              <w:t>397</w:t>
            </w:r>
          </w:p>
        </w:tc>
        <w:tc>
          <w:tcPr>
            <w:tcW w:w="1519" w:type="dxa"/>
            <w:noWrap/>
            <w:hideMark/>
          </w:tcPr>
          <w:p w14:paraId="4C16091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0467C3C6"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1BCE458B" w14:textId="1F9D8E75" w:rsidR="00C1598F" w:rsidRPr="003E71EF" w:rsidRDefault="00C1598F" w:rsidP="003D5891">
            <w:pPr>
              <w:pStyle w:val="Normal-pool"/>
              <w:spacing w:before="40" w:after="40"/>
              <w:jc w:val="right"/>
              <w:rPr>
                <w:rFonts w:eastAsia="Calibri"/>
                <w:sz w:val="18"/>
                <w:szCs w:val="18"/>
              </w:rPr>
            </w:pPr>
            <w:r w:rsidRPr="003E71EF">
              <w:rPr>
                <w:sz w:val="18"/>
                <w:szCs w:val="18"/>
                <w:lang w:val="es-ES"/>
              </w:rPr>
              <w:t>31</w:t>
            </w:r>
            <w:r w:rsidR="00037A38">
              <w:rPr>
                <w:sz w:val="18"/>
                <w:szCs w:val="18"/>
                <w:lang w:val="es-ES"/>
              </w:rPr>
              <w:t> </w:t>
            </w:r>
            <w:r w:rsidRPr="003E71EF">
              <w:rPr>
                <w:sz w:val="18"/>
                <w:szCs w:val="18"/>
                <w:lang w:val="es-ES"/>
              </w:rPr>
              <w:t>397</w:t>
            </w:r>
          </w:p>
        </w:tc>
      </w:tr>
      <w:tr w:rsidR="00C1598F" w:rsidRPr="003E71EF" w14:paraId="68CFED11" w14:textId="77777777" w:rsidTr="007D3C07">
        <w:trPr>
          <w:trHeight w:val="57"/>
          <w:jc w:val="right"/>
        </w:trPr>
        <w:tc>
          <w:tcPr>
            <w:tcW w:w="2428" w:type="dxa"/>
            <w:hideMark/>
          </w:tcPr>
          <w:p w14:paraId="0C0F9A73" w14:textId="77777777" w:rsidR="00C1598F" w:rsidRPr="003E71EF" w:rsidRDefault="00C1598F" w:rsidP="003D5891">
            <w:pPr>
              <w:pStyle w:val="Normal-pool"/>
              <w:spacing w:before="40" w:after="40"/>
              <w:rPr>
                <w:rFonts w:eastAsia="Calibri"/>
                <w:sz w:val="18"/>
                <w:szCs w:val="18"/>
              </w:rPr>
            </w:pPr>
            <w:r w:rsidRPr="003E71EF">
              <w:rPr>
                <w:sz w:val="18"/>
                <w:szCs w:val="18"/>
                <w:lang w:val="es-ES"/>
              </w:rPr>
              <w:t>Chile</w:t>
            </w:r>
          </w:p>
        </w:tc>
        <w:tc>
          <w:tcPr>
            <w:tcW w:w="1167" w:type="dxa"/>
            <w:hideMark/>
          </w:tcPr>
          <w:p w14:paraId="4DA4D497" w14:textId="08691CA3" w:rsidR="00C1598F" w:rsidRPr="003E71EF" w:rsidRDefault="00C1598F" w:rsidP="003D5891">
            <w:pPr>
              <w:pStyle w:val="Normal-pool"/>
              <w:spacing w:before="40" w:after="40"/>
              <w:jc w:val="right"/>
              <w:rPr>
                <w:rFonts w:eastAsia="Calibri"/>
                <w:sz w:val="18"/>
                <w:szCs w:val="18"/>
              </w:rPr>
            </w:pPr>
            <w:r w:rsidRPr="003E71EF">
              <w:rPr>
                <w:sz w:val="18"/>
                <w:szCs w:val="18"/>
                <w:lang w:val="es-ES"/>
              </w:rPr>
              <w:t>13</w:t>
            </w:r>
            <w:r w:rsidR="00037A38">
              <w:rPr>
                <w:sz w:val="18"/>
                <w:szCs w:val="18"/>
                <w:lang w:val="es-ES"/>
              </w:rPr>
              <w:t> </w:t>
            </w:r>
            <w:r w:rsidRPr="003E71EF">
              <w:rPr>
                <w:sz w:val="18"/>
                <w:szCs w:val="18"/>
                <w:lang w:val="es-ES"/>
              </w:rPr>
              <w:t>000</w:t>
            </w:r>
          </w:p>
        </w:tc>
        <w:tc>
          <w:tcPr>
            <w:tcW w:w="1063" w:type="dxa"/>
            <w:hideMark/>
          </w:tcPr>
          <w:p w14:paraId="477C8224" w14:textId="107A8C4A" w:rsidR="00C1598F" w:rsidRPr="003E71EF" w:rsidRDefault="00C1598F" w:rsidP="003D5891">
            <w:pPr>
              <w:pStyle w:val="Normal-pool"/>
              <w:spacing w:before="40" w:after="40"/>
              <w:jc w:val="right"/>
              <w:rPr>
                <w:rFonts w:eastAsia="Calibri"/>
                <w:sz w:val="18"/>
                <w:szCs w:val="18"/>
              </w:rPr>
            </w:pPr>
            <w:r w:rsidRPr="003E71EF">
              <w:rPr>
                <w:sz w:val="18"/>
                <w:szCs w:val="18"/>
                <w:lang w:val="es-ES"/>
              </w:rPr>
              <w:t>12</w:t>
            </w:r>
            <w:r w:rsidR="00037A38">
              <w:rPr>
                <w:sz w:val="18"/>
                <w:szCs w:val="18"/>
                <w:lang w:val="es-ES"/>
              </w:rPr>
              <w:t> </w:t>
            </w:r>
            <w:r w:rsidRPr="003E71EF">
              <w:rPr>
                <w:sz w:val="18"/>
                <w:szCs w:val="18"/>
                <w:lang w:val="es-ES"/>
              </w:rPr>
              <w:t>751</w:t>
            </w:r>
          </w:p>
        </w:tc>
        <w:tc>
          <w:tcPr>
            <w:tcW w:w="1063" w:type="dxa"/>
            <w:hideMark/>
          </w:tcPr>
          <w:p w14:paraId="0E997E64" w14:textId="595D1CF0" w:rsidR="00C1598F" w:rsidRPr="003E71EF" w:rsidRDefault="00C1598F" w:rsidP="003D5891">
            <w:pPr>
              <w:pStyle w:val="Normal-pool"/>
              <w:spacing w:before="40" w:after="40"/>
              <w:jc w:val="right"/>
              <w:rPr>
                <w:rFonts w:eastAsia="Calibri"/>
                <w:sz w:val="18"/>
                <w:szCs w:val="18"/>
              </w:rPr>
            </w:pPr>
            <w:r w:rsidRPr="003E71EF">
              <w:rPr>
                <w:sz w:val="18"/>
                <w:szCs w:val="18"/>
                <w:lang w:val="es-ES"/>
              </w:rPr>
              <w:t>11</w:t>
            </w:r>
            <w:r w:rsidR="00037A38">
              <w:rPr>
                <w:sz w:val="18"/>
                <w:szCs w:val="18"/>
                <w:lang w:val="es-ES"/>
              </w:rPr>
              <w:t> </w:t>
            </w:r>
            <w:r w:rsidRPr="003E71EF">
              <w:rPr>
                <w:sz w:val="18"/>
                <w:szCs w:val="18"/>
                <w:lang w:val="es-ES"/>
              </w:rPr>
              <w:t>000</w:t>
            </w:r>
          </w:p>
        </w:tc>
        <w:tc>
          <w:tcPr>
            <w:tcW w:w="1064" w:type="dxa"/>
            <w:noWrap/>
            <w:hideMark/>
          </w:tcPr>
          <w:p w14:paraId="3192779A" w14:textId="05F5CE76" w:rsidR="00C1598F" w:rsidRPr="003E71EF" w:rsidRDefault="00C1598F" w:rsidP="003D5891">
            <w:pPr>
              <w:pStyle w:val="Normal-pool"/>
              <w:spacing w:before="40" w:after="40"/>
              <w:jc w:val="right"/>
              <w:rPr>
                <w:rFonts w:eastAsia="Calibri"/>
                <w:sz w:val="18"/>
                <w:szCs w:val="18"/>
              </w:rPr>
            </w:pPr>
            <w:r w:rsidRPr="003E71EF">
              <w:rPr>
                <w:sz w:val="18"/>
                <w:szCs w:val="18"/>
                <w:lang w:val="es-ES"/>
              </w:rPr>
              <w:t>12</w:t>
            </w:r>
            <w:r w:rsidR="00037A38">
              <w:rPr>
                <w:sz w:val="18"/>
                <w:szCs w:val="18"/>
                <w:lang w:val="es-ES"/>
              </w:rPr>
              <w:t> </w:t>
            </w:r>
            <w:r w:rsidRPr="003E71EF">
              <w:rPr>
                <w:sz w:val="18"/>
                <w:szCs w:val="18"/>
                <w:lang w:val="es-ES"/>
              </w:rPr>
              <w:t>053</w:t>
            </w:r>
          </w:p>
        </w:tc>
        <w:tc>
          <w:tcPr>
            <w:tcW w:w="1261" w:type="dxa"/>
            <w:tcBorders>
              <w:right w:val="single" w:sz="4" w:space="0" w:color="auto"/>
            </w:tcBorders>
          </w:tcPr>
          <w:p w14:paraId="5B032E67"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24180EFE"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noWrap/>
            <w:hideMark/>
          </w:tcPr>
          <w:p w14:paraId="4A03FD7D"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16208EBC"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7A10927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4D377452" w14:textId="77777777" w:rsidTr="007D3C07">
        <w:trPr>
          <w:trHeight w:val="57"/>
          <w:jc w:val="right"/>
        </w:trPr>
        <w:tc>
          <w:tcPr>
            <w:tcW w:w="2428" w:type="dxa"/>
            <w:hideMark/>
          </w:tcPr>
          <w:p w14:paraId="0BC69F8A" w14:textId="77777777" w:rsidR="00C1598F" w:rsidRPr="003E71EF" w:rsidRDefault="00C1598F" w:rsidP="003D5891">
            <w:pPr>
              <w:pStyle w:val="Normal-pool"/>
              <w:spacing w:before="40" w:after="40"/>
              <w:rPr>
                <w:rFonts w:eastAsia="Calibri"/>
                <w:sz w:val="18"/>
                <w:szCs w:val="18"/>
              </w:rPr>
            </w:pPr>
            <w:r w:rsidRPr="003E71EF">
              <w:rPr>
                <w:sz w:val="18"/>
                <w:szCs w:val="18"/>
                <w:lang w:val="es-ES"/>
              </w:rPr>
              <w:t>China</w:t>
            </w:r>
          </w:p>
        </w:tc>
        <w:tc>
          <w:tcPr>
            <w:tcW w:w="1167" w:type="dxa"/>
            <w:hideMark/>
          </w:tcPr>
          <w:p w14:paraId="5DE315FF" w14:textId="50CA1962" w:rsidR="00C1598F" w:rsidRPr="003E71EF" w:rsidRDefault="00C1598F" w:rsidP="003D5891">
            <w:pPr>
              <w:pStyle w:val="Normal-pool"/>
              <w:spacing w:before="40" w:after="40"/>
              <w:jc w:val="right"/>
              <w:rPr>
                <w:rFonts w:eastAsia="Calibri"/>
                <w:sz w:val="18"/>
                <w:szCs w:val="18"/>
              </w:rPr>
            </w:pPr>
            <w:r w:rsidRPr="003E71EF">
              <w:rPr>
                <w:sz w:val="18"/>
                <w:szCs w:val="18"/>
                <w:lang w:val="es-ES"/>
              </w:rPr>
              <w:t>200</w:t>
            </w:r>
            <w:r w:rsidR="00037A38">
              <w:rPr>
                <w:sz w:val="18"/>
                <w:szCs w:val="18"/>
                <w:lang w:val="es-ES"/>
              </w:rPr>
              <w:t> </w:t>
            </w:r>
            <w:r w:rsidRPr="003E71EF">
              <w:rPr>
                <w:sz w:val="18"/>
                <w:szCs w:val="18"/>
                <w:lang w:val="es-ES"/>
              </w:rPr>
              <w:t>000</w:t>
            </w:r>
          </w:p>
        </w:tc>
        <w:tc>
          <w:tcPr>
            <w:tcW w:w="1063" w:type="dxa"/>
            <w:hideMark/>
          </w:tcPr>
          <w:p w14:paraId="6BCFBF8F" w14:textId="5349B5B9" w:rsidR="00C1598F" w:rsidRPr="003E71EF" w:rsidRDefault="00C1598F" w:rsidP="003D5891">
            <w:pPr>
              <w:pStyle w:val="Normal-pool"/>
              <w:spacing w:before="40" w:after="40"/>
              <w:jc w:val="right"/>
              <w:rPr>
                <w:rFonts w:eastAsia="Calibri"/>
                <w:sz w:val="18"/>
                <w:szCs w:val="18"/>
              </w:rPr>
            </w:pPr>
            <w:r w:rsidRPr="003E71EF">
              <w:rPr>
                <w:sz w:val="18"/>
                <w:szCs w:val="18"/>
                <w:lang w:val="es-ES"/>
              </w:rPr>
              <w:t>200</w:t>
            </w:r>
            <w:r w:rsidR="00037A38">
              <w:rPr>
                <w:sz w:val="18"/>
                <w:szCs w:val="18"/>
                <w:lang w:val="es-ES"/>
              </w:rPr>
              <w:t> </w:t>
            </w:r>
            <w:r w:rsidRPr="003E71EF">
              <w:rPr>
                <w:sz w:val="18"/>
                <w:szCs w:val="18"/>
                <w:lang w:val="es-ES"/>
              </w:rPr>
              <w:t>000</w:t>
            </w:r>
          </w:p>
        </w:tc>
        <w:tc>
          <w:tcPr>
            <w:tcW w:w="1063" w:type="dxa"/>
            <w:hideMark/>
          </w:tcPr>
          <w:p w14:paraId="1BF4CEAE" w14:textId="5BB90407" w:rsidR="00C1598F" w:rsidRPr="003E71EF" w:rsidRDefault="00C1598F" w:rsidP="003D5891">
            <w:pPr>
              <w:pStyle w:val="Normal-pool"/>
              <w:spacing w:before="40" w:after="40"/>
              <w:jc w:val="right"/>
              <w:rPr>
                <w:rFonts w:eastAsia="Calibri"/>
                <w:sz w:val="18"/>
                <w:szCs w:val="18"/>
              </w:rPr>
            </w:pPr>
            <w:r w:rsidRPr="003E71EF">
              <w:rPr>
                <w:sz w:val="18"/>
                <w:szCs w:val="18"/>
                <w:lang w:val="es-ES"/>
              </w:rPr>
              <w:t>180</w:t>
            </w:r>
            <w:r w:rsidR="00037A38">
              <w:rPr>
                <w:sz w:val="18"/>
                <w:szCs w:val="18"/>
                <w:lang w:val="es-ES"/>
              </w:rPr>
              <w:t> </w:t>
            </w:r>
            <w:r w:rsidRPr="003E71EF">
              <w:rPr>
                <w:sz w:val="18"/>
                <w:szCs w:val="18"/>
                <w:lang w:val="es-ES"/>
              </w:rPr>
              <w:t>000</w:t>
            </w:r>
          </w:p>
        </w:tc>
        <w:tc>
          <w:tcPr>
            <w:tcW w:w="1064" w:type="dxa"/>
            <w:hideMark/>
          </w:tcPr>
          <w:p w14:paraId="19A9BB43" w14:textId="17E5EEE1" w:rsidR="00C1598F" w:rsidRPr="003E71EF" w:rsidRDefault="00C1598F" w:rsidP="003D5891">
            <w:pPr>
              <w:pStyle w:val="Normal-pool"/>
              <w:spacing w:before="40" w:after="40"/>
              <w:jc w:val="right"/>
              <w:rPr>
                <w:rFonts w:eastAsia="Calibri"/>
                <w:sz w:val="18"/>
                <w:szCs w:val="18"/>
              </w:rPr>
            </w:pPr>
            <w:r w:rsidRPr="003E71EF">
              <w:rPr>
                <w:sz w:val="18"/>
                <w:szCs w:val="18"/>
                <w:lang w:val="es-ES"/>
              </w:rPr>
              <w:t>180</w:t>
            </w:r>
            <w:r w:rsidR="00037A38">
              <w:rPr>
                <w:sz w:val="18"/>
                <w:szCs w:val="18"/>
                <w:lang w:val="es-ES"/>
              </w:rPr>
              <w:t> </w:t>
            </w:r>
            <w:r w:rsidRPr="003E71EF">
              <w:rPr>
                <w:sz w:val="18"/>
                <w:szCs w:val="18"/>
                <w:lang w:val="es-ES"/>
              </w:rPr>
              <w:t>000</w:t>
            </w:r>
          </w:p>
        </w:tc>
        <w:tc>
          <w:tcPr>
            <w:tcW w:w="1261" w:type="dxa"/>
            <w:tcBorders>
              <w:right w:val="single" w:sz="4" w:space="0" w:color="auto"/>
            </w:tcBorders>
          </w:tcPr>
          <w:p w14:paraId="1F81A8D9"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4C374674"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noWrap/>
            <w:hideMark/>
          </w:tcPr>
          <w:p w14:paraId="7F969DC3"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502F48E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410DE5D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1D47AD64" w14:textId="77777777" w:rsidTr="007D3C07">
        <w:trPr>
          <w:trHeight w:val="57"/>
          <w:jc w:val="right"/>
        </w:trPr>
        <w:tc>
          <w:tcPr>
            <w:tcW w:w="2428" w:type="dxa"/>
            <w:hideMark/>
          </w:tcPr>
          <w:p w14:paraId="63765A5C" w14:textId="77777777" w:rsidR="00C1598F" w:rsidRPr="003E71EF" w:rsidRDefault="00C1598F" w:rsidP="003D5891">
            <w:pPr>
              <w:pStyle w:val="Normal-pool"/>
              <w:spacing w:before="40" w:after="40"/>
              <w:rPr>
                <w:rFonts w:eastAsia="Calibri"/>
                <w:sz w:val="18"/>
                <w:szCs w:val="18"/>
              </w:rPr>
            </w:pPr>
            <w:r w:rsidRPr="003E71EF">
              <w:rPr>
                <w:sz w:val="18"/>
                <w:szCs w:val="18"/>
                <w:lang w:val="es-ES"/>
              </w:rPr>
              <w:t>Dinamarca</w:t>
            </w:r>
          </w:p>
        </w:tc>
        <w:tc>
          <w:tcPr>
            <w:tcW w:w="1167" w:type="dxa"/>
            <w:hideMark/>
          </w:tcPr>
          <w:p w14:paraId="4E755CD4"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07770FF4" w14:textId="77003668" w:rsidR="00C1598F" w:rsidRPr="003E71EF" w:rsidRDefault="00C1598F" w:rsidP="003D5891">
            <w:pPr>
              <w:pStyle w:val="Normal-pool"/>
              <w:spacing w:before="40" w:after="40"/>
              <w:jc w:val="right"/>
              <w:rPr>
                <w:rFonts w:eastAsia="Calibri"/>
                <w:sz w:val="18"/>
                <w:szCs w:val="18"/>
              </w:rPr>
            </w:pPr>
            <w:r w:rsidRPr="003E71EF">
              <w:rPr>
                <w:sz w:val="18"/>
                <w:szCs w:val="18"/>
                <w:lang w:val="es-ES"/>
              </w:rPr>
              <w:t>29</w:t>
            </w:r>
            <w:r w:rsidR="00037A38">
              <w:rPr>
                <w:sz w:val="18"/>
                <w:szCs w:val="18"/>
                <w:lang w:val="es-ES"/>
              </w:rPr>
              <w:t> </w:t>
            </w:r>
            <w:r w:rsidRPr="003E71EF">
              <w:rPr>
                <w:sz w:val="18"/>
                <w:szCs w:val="18"/>
                <w:lang w:val="es-ES"/>
              </w:rPr>
              <w:t>908</w:t>
            </w:r>
          </w:p>
        </w:tc>
        <w:tc>
          <w:tcPr>
            <w:tcW w:w="1063" w:type="dxa"/>
            <w:hideMark/>
          </w:tcPr>
          <w:p w14:paraId="7DABBC6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4" w:type="dxa"/>
            <w:hideMark/>
          </w:tcPr>
          <w:p w14:paraId="4068E263"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261" w:type="dxa"/>
            <w:tcBorders>
              <w:right w:val="single" w:sz="4" w:space="0" w:color="auto"/>
            </w:tcBorders>
          </w:tcPr>
          <w:p w14:paraId="12C1D7BE"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317E5D74"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noWrap/>
            <w:hideMark/>
          </w:tcPr>
          <w:p w14:paraId="57D40547"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7BDB6256"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2A586C83"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42C6F9A0" w14:textId="77777777" w:rsidTr="007D3C07">
        <w:trPr>
          <w:trHeight w:val="57"/>
          <w:jc w:val="right"/>
        </w:trPr>
        <w:tc>
          <w:tcPr>
            <w:tcW w:w="2428" w:type="dxa"/>
            <w:hideMark/>
          </w:tcPr>
          <w:p w14:paraId="61D399F6" w14:textId="77777777" w:rsidR="00C1598F" w:rsidRPr="003E71EF" w:rsidRDefault="00C1598F" w:rsidP="003D5891">
            <w:pPr>
              <w:pStyle w:val="Normal-pool"/>
              <w:spacing w:before="40" w:after="40"/>
              <w:rPr>
                <w:rFonts w:eastAsia="Calibri"/>
                <w:sz w:val="18"/>
                <w:szCs w:val="18"/>
              </w:rPr>
            </w:pPr>
            <w:r w:rsidRPr="003E71EF">
              <w:rPr>
                <w:sz w:val="18"/>
                <w:szCs w:val="18"/>
                <w:lang w:val="es-ES"/>
              </w:rPr>
              <w:t>Eslovaquia</w:t>
            </w:r>
          </w:p>
        </w:tc>
        <w:tc>
          <w:tcPr>
            <w:tcW w:w="1167" w:type="dxa"/>
            <w:hideMark/>
          </w:tcPr>
          <w:p w14:paraId="0DC65AE5"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noWrap/>
            <w:hideMark/>
          </w:tcPr>
          <w:p w14:paraId="0D99C595"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5F3D960E" w14:textId="10F23C5F" w:rsidR="00C1598F" w:rsidRPr="003E71EF" w:rsidRDefault="00C1598F" w:rsidP="003D5891">
            <w:pPr>
              <w:pStyle w:val="Normal-pool"/>
              <w:spacing w:before="40" w:after="40"/>
              <w:jc w:val="right"/>
              <w:rPr>
                <w:rFonts w:eastAsia="Calibri"/>
                <w:sz w:val="18"/>
                <w:szCs w:val="18"/>
              </w:rPr>
            </w:pPr>
            <w:r w:rsidRPr="003E71EF">
              <w:rPr>
                <w:sz w:val="18"/>
                <w:szCs w:val="18"/>
                <w:lang w:val="es-ES"/>
              </w:rPr>
              <w:t>23</w:t>
            </w:r>
            <w:r w:rsidR="00037A38">
              <w:rPr>
                <w:sz w:val="18"/>
                <w:szCs w:val="18"/>
                <w:lang w:val="es-ES"/>
              </w:rPr>
              <w:t> </w:t>
            </w:r>
            <w:r w:rsidRPr="003E71EF">
              <w:rPr>
                <w:sz w:val="18"/>
                <w:szCs w:val="18"/>
                <w:lang w:val="es-ES"/>
              </w:rPr>
              <w:t>895</w:t>
            </w:r>
          </w:p>
        </w:tc>
        <w:tc>
          <w:tcPr>
            <w:tcW w:w="1064" w:type="dxa"/>
            <w:hideMark/>
          </w:tcPr>
          <w:p w14:paraId="58B28860"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261" w:type="dxa"/>
            <w:tcBorders>
              <w:right w:val="single" w:sz="4" w:space="0" w:color="auto"/>
            </w:tcBorders>
          </w:tcPr>
          <w:p w14:paraId="5426BD4A"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6D38A7BB"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3187A7B2"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3C392DC2"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789D3A00"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6818E9FB" w14:textId="77777777" w:rsidTr="003016AD">
        <w:trPr>
          <w:trHeight w:val="57"/>
          <w:jc w:val="right"/>
        </w:trPr>
        <w:tc>
          <w:tcPr>
            <w:tcW w:w="2428" w:type="dxa"/>
            <w:hideMark/>
          </w:tcPr>
          <w:p w14:paraId="6663510E" w14:textId="77777777" w:rsidR="00C1598F" w:rsidRPr="003E71EF" w:rsidRDefault="00C1598F" w:rsidP="003D5891">
            <w:pPr>
              <w:pStyle w:val="Normal-pool"/>
              <w:spacing w:before="40" w:after="40"/>
              <w:rPr>
                <w:rFonts w:eastAsia="Calibri"/>
                <w:sz w:val="18"/>
                <w:szCs w:val="18"/>
              </w:rPr>
            </w:pPr>
            <w:r w:rsidRPr="003E71EF">
              <w:rPr>
                <w:sz w:val="18"/>
                <w:szCs w:val="18"/>
                <w:lang w:val="es-ES"/>
              </w:rPr>
              <w:t>España</w:t>
            </w:r>
          </w:p>
        </w:tc>
        <w:tc>
          <w:tcPr>
            <w:tcW w:w="1167" w:type="dxa"/>
            <w:hideMark/>
          </w:tcPr>
          <w:p w14:paraId="0B296F70"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4FA4DE00"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02E57654"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4" w:type="dxa"/>
            <w:hideMark/>
          </w:tcPr>
          <w:p w14:paraId="37F91D34" w14:textId="5ADBD720" w:rsidR="00C1598F" w:rsidRPr="003E71EF" w:rsidRDefault="00C1598F" w:rsidP="003D5891">
            <w:pPr>
              <w:pStyle w:val="Normal-pool"/>
              <w:spacing w:before="40" w:after="40"/>
              <w:jc w:val="right"/>
              <w:rPr>
                <w:rFonts w:eastAsia="Calibri"/>
                <w:sz w:val="18"/>
                <w:szCs w:val="18"/>
              </w:rPr>
            </w:pPr>
            <w:r w:rsidRPr="003E71EF">
              <w:rPr>
                <w:sz w:val="18"/>
                <w:szCs w:val="18"/>
                <w:lang w:val="es-ES"/>
              </w:rPr>
              <w:t>93</w:t>
            </w:r>
            <w:r w:rsidR="00037A38">
              <w:rPr>
                <w:sz w:val="18"/>
                <w:szCs w:val="18"/>
                <w:lang w:val="es-ES"/>
              </w:rPr>
              <w:t> </w:t>
            </w:r>
            <w:r w:rsidRPr="003E71EF">
              <w:rPr>
                <w:sz w:val="18"/>
                <w:szCs w:val="18"/>
                <w:lang w:val="es-ES"/>
              </w:rPr>
              <w:t>826</w:t>
            </w:r>
          </w:p>
        </w:tc>
        <w:tc>
          <w:tcPr>
            <w:tcW w:w="1261" w:type="dxa"/>
            <w:tcBorders>
              <w:right w:val="single" w:sz="4" w:space="0" w:color="auto"/>
            </w:tcBorders>
          </w:tcPr>
          <w:p w14:paraId="6AE21F91"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7FE2000C" w14:textId="1EB52BE0" w:rsidR="00C1598F" w:rsidRPr="003E71EF" w:rsidRDefault="00C1598F" w:rsidP="003D5891">
            <w:pPr>
              <w:pStyle w:val="Normal-pool"/>
              <w:spacing w:before="40" w:after="40"/>
              <w:jc w:val="right"/>
              <w:rPr>
                <w:rFonts w:eastAsia="Calibri"/>
                <w:sz w:val="18"/>
                <w:szCs w:val="18"/>
              </w:rPr>
            </w:pPr>
            <w:r w:rsidRPr="003E71EF">
              <w:rPr>
                <w:sz w:val="18"/>
                <w:szCs w:val="18"/>
                <w:lang w:val="es-ES"/>
              </w:rPr>
              <w:t>44</w:t>
            </w:r>
            <w:r w:rsidR="00037A38">
              <w:rPr>
                <w:sz w:val="18"/>
                <w:szCs w:val="18"/>
                <w:lang w:val="es-ES"/>
              </w:rPr>
              <w:t> </w:t>
            </w:r>
            <w:r w:rsidRPr="003E71EF">
              <w:rPr>
                <w:sz w:val="18"/>
                <w:szCs w:val="18"/>
                <w:lang w:val="es-ES"/>
              </w:rPr>
              <w:t>643</w:t>
            </w:r>
          </w:p>
        </w:tc>
        <w:tc>
          <w:tcPr>
            <w:tcW w:w="1519" w:type="dxa"/>
            <w:hideMark/>
          </w:tcPr>
          <w:p w14:paraId="1C28CEAA"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648CFE70"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1009EEC0" w14:textId="4E28704D" w:rsidR="00C1598F" w:rsidRPr="003E71EF" w:rsidRDefault="00C1598F" w:rsidP="003D5891">
            <w:pPr>
              <w:pStyle w:val="Normal-pool"/>
              <w:spacing w:before="40" w:after="40"/>
              <w:jc w:val="right"/>
              <w:rPr>
                <w:rFonts w:eastAsia="Calibri"/>
                <w:sz w:val="18"/>
                <w:szCs w:val="18"/>
              </w:rPr>
            </w:pPr>
            <w:r w:rsidRPr="003E71EF">
              <w:rPr>
                <w:sz w:val="18"/>
                <w:szCs w:val="18"/>
                <w:lang w:val="es-ES"/>
              </w:rPr>
              <w:t>44</w:t>
            </w:r>
            <w:r w:rsidR="00037A38">
              <w:rPr>
                <w:sz w:val="18"/>
                <w:szCs w:val="18"/>
                <w:lang w:val="es-ES"/>
              </w:rPr>
              <w:t> </w:t>
            </w:r>
            <w:r w:rsidRPr="003E71EF">
              <w:rPr>
                <w:sz w:val="18"/>
                <w:szCs w:val="18"/>
                <w:lang w:val="es-ES"/>
              </w:rPr>
              <w:t>643</w:t>
            </w:r>
          </w:p>
        </w:tc>
      </w:tr>
      <w:tr w:rsidR="00C1598F" w:rsidRPr="003E71EF" w14:paraId="68071C42" w14:textId="77777777" w:rsidTr="003016AD">
        <w:trPr>
          <w:trHeight w:val="57"/>
          <w:jc w:val="right"/>
        </w:trPr>
        <w:tc>
          <w:tcPr>
            <w:tcW w:w="2428" w:type="dxa"/>
            <w:hideMark/>
          </w:tcPr>
          <w:p w14:paraId="1ED51ECC" w14:textId="77777777" w:rsidR="00C1598F" w:rsidRPr="003E71EF" w:rsidRDefault="00C1598F" w:rsidP="003016AD">
            <w:pPr>
              <w:pStyle w:val="Normal-pool"/>
              <w:spacing w:before="40" w:after="40"/>
              <w:rPr>
                <w:rFonts w:eastAsia="Calibri"/>
                <w:sz w:val="18"/>
                <w:szCs w:val="18"/>
              </w:rPr>
            </w:pPr>
            <w:r w:rsidRPr="003E71EF">
              <w:rPr>
                <w:sz w:val="18"/>
                <w:szCs w:val="18"/>
                <w:lang w:val="es-ES"/>
              </w:rPr>
              <w:t>Estados Unidos de América</w:t>
            </w:r>
          </w:p>
        </w:tc>
        <w:tc>
          <w:tcPr>
            <w:tcW w:w="1167" w:type="dxa"/>
            <w:hideMark/>
          </w:tcPr>
          <w:p w14:paraId="710B3F10" w14:textId="5CBC269E" w:rsidR="00C1598F" w:rsidRPr="003E71EF" w:rsidRDefault="00C1598F" w:rsidP="004122C9">
            <w:pPr>
              <w:pStyle w:val="Normal-pool"/>
              <w:keepNext/>
              <w:keepLines/>
              <w:spacing w:before="40" w:after="40"/>
              <w:jc w:val="right"/>
              <w:rPr>
                <w:rFonts w:eastAsia="Calibri"/>
                <w:sz w:val="18"/>
                <w:szCs w:val="18"/>
              </w:rPr>
            </w:pPr>
            <w:r w:rsidRPr="003E71EF">
              <w:rPr>
                <w:sz w:val="18"/>
                <w:szCs w:val="18"/>
                <w:lang w:val="es-ES"/>
              </w:rPr>
              <w:t>495</w:t>
            </w:r>
            <w:r w:rsidR="00037A38">
              <w:rPr>
                <w:sz w:val="18"/>
                <w:szCs w:val="18"/>
                <w:lang w:val="es-ES"/>
              </w:rPr>
              <w:t> </w:t>
            </w:r>
            <w:r w:rsidRPr="003E71EF">
              <w:rPr>
                <w:sz w:val="18"/>
                <w:szCs w:val="18"/>
                <w:lang w:val="es-ES"/>
              </w:rPr>
              <w:t>000</w:t>
            </w:r>
          </w:p>
        </w:tc>
        <w:tc>
          <w:tcPr>
            <w:tcW w:w="1063" w:type="dxa"/>
            <w:hideMark/>
          </w:tcPr>
          <w:p w14:paraId="577F498A" w14:textId="7768EB7B" w:rsidR="00C1598F" w:rsidRPr="003E71EF" w:rsidRDefault="00C1598F" w:rsidP="004122C9">
            <w:pPr>
              <w:pStyle w:val="Normal-pool"/>
              <w:keepNext/>
              <w:keepLines/>
              <w:spacing w:before="40" w:after="40"/>
              <w:jc w:val="right"/>
              <w:rPr>
                <w:rFonts w:eastAsia="Calibri"/>
                <w:sz w:val="18"/>
                <w:szCs w:val="18"/>
              </w:rPr>
            </w:pPr>
            <w:r w:rsidRPr="003E71EF">
              <w:rPr>
                <w:sz w:val="18"/>
                <w:szCs w:val="18"/>
                <w:lang w:val="es-ES"/>
              </w:rPr>
              <w:t>497</w:t>
            </w:r>
            <w:r w:rsidR="00037A38">
              <w:rPr>
                <w:sz w:val="18"/>
                <w:szCs w:val="18"/>
                <w:lang w:val="es-ES"/>
              </w:rPr>
              <w:t> </w:t>
            </w:r>
            <w:r w:rsidRPr="003E71EF">
              <w:rPr>
                <w:sz w:val="18"/>
                <w:szCs w:val="18"/>
                <w:lang w:val="es-ES"/>
              </w:rPr>
              <w:t>759</w:t>
            </w:r>
          </w:p>
        </w:tc>
        <w:tc>
          <w:tcPr>
            <w:tcW w:w="1063" w:type="dxa"/>
            <w:hideMark/>
          </w:tcPr>
          <w:p w14:paraId="49350F5F" w14:textId="28D95127" w:rsidR="00C1598F" w:rsidRPr="003E71EF" w:rsidRDefault="00C1598F" w:rsidP="004122C9">
            <w:pPr>
              <w:pStyle w:val="Normal-pool"/>
              <w:keepNext/>
              <w:keepLines/>
              <w:spacing w:before="40" w:after="40"/>
              <w:jc w:val="right"/>
              <w:rPr>
                <w:rFonts w:eastAsia="Calibri"/>
                <w:sz w:val="18"/>
                <w:szCs w:val="18"/>
              </w:rPr>
            </w:pPr>
            <w:r w:rsidRPr="003E71EF">
              <w:rPr>
                <w:sz w:val="18"/>
                <w:szCs w:val="18"/>
                <w:lang w:val="es-ES"/>
              </w:rPr>
              <w:t>497</w:t>
            </w:r>
            <w:r w:rsidR="00037A38">
              <w:rPr>
                <w:sz w:val="18"/>
                <w:szCs w:val="18"/>
                <w:lang w:val="es-ES"/>
              </w:rPr>
              <w:t> </w:t>
            </w:r>
            <w:r w:rsidRPr="003E71EF">
              <w:rPr>
                <w:sz w:val="18"/>
                <w:szCs w:val="18"/>
                <w:lang w:val="es-ES"/>
              </w:rPr>
              <w:t>000</w:t>
            </w:r>
          </w:p>
        </w:tc>
        <w:tc>
          <w:tcPr>
            <w:tcW w:w="1064" w:type="dxa"/>
            <w:hideMark/>
          </w:tcPr>
          <w:p w14:paraId="139B79FE" w14:textId="255333B5" w:rsidR="00C1598F" w:rsidRPr="003E71EF" w:rsidRDefault="00C1598F" w:rsidP="004122C9">
            <w:pPr>
              <w:pStyle w:val="Normal-pool"/>
              <w:keepNext/>
              <w:keepLines/>
              <w:spacing w:before="40" w:after="40"/>
              <w:jc w:val="right"/>
              <w:rPr>
                <w:rFonts w:eastAsia="Calibri"/>
                <w:sz w:val="18"/>
                <w:szCs w:val="18"/>
              </w:rPr>
            </w:pPr>
            <w:r w:rsidRPr="003E71EF">
              <w:rPr>
                <w:sz w:val="18"/>
                <w:szCs w:val="18"/>
                <w:lang w:val="es-ES"/>
              </w:rPr>
              <w:t>750</w:t>
            </w:r>
            <w:r w:rsidR="00037A38">
              <w:rPr>
                <w:sz w:val="18"/>
                <w:szCs w:val="18"/>
                <w:lang w:val="es-ES"/>
              </w:rPr>
              <w:t> </w:t>
            </w:r>
            <w:r w:rsidRPr="003E71EF">
              <w:rPr>
                <w:sz w:val="18"/>
                <w:szCs w:val="18"/>
                <w:lang w:val="es-ES"/>
              </w:rPr>
              <w:t>000</w:t>
            </w:r>
          </w:p>
        </w:tc>
        <w:tc>
          <w:tcPr>
            <w:tcW w:w="1261" w:type="dxa"/>
          </w:tcPr>
          <w:p w14:paraId="4EA3CDE1" w14:textId="77777777" w:rsidR="00C1598F" w:rsidRPr="003E71EF" w:rsidRDefault="00C1598F" w:rsidP="004122C9">
            <w:pPr>
              <w:pStyle w:val="Normal-pool"/>
              <w:keepNext/>
              <w:keepLines/>
              <w:spacing w:before="40" w:after="40"/>
              <w:jc w:val="right"/>
              <w:rPr>
                <w:rFonts w:eastAsia="Calibri"/>
                <w:sz w:val="18"/>
                <w:szCs w:val="18"/>
              </w:rPr>
            </w:pPr>
            <w:r w:rsidRPr="003E71EF">
              <w:rPr>
                <w:rFonts w:eastAsia="Calibri"/>
                <w:sz w:val="18"/>
                <w:szCs w:val="18"/>
              </w:rPr>
              <w:t>–</w:t>
            </w:r>
          </w:p>
        </w:tc>
        <w:tc>
          <w:tcPr>
            <w:tcW w:w="1368" w:type="dxa"/>
            <w:hideMark/>
          </w:tcPr>
          <w:p w14:paraId="7D1E0AF3" w14:textId="77777777" w:rsidR="00C1598F" w:rsidRPr="003E71EF" w:rsidRDefault="00C1598F" w:rsidP="004122C9">
            <w:pPr>
              <w:pStyle w:val="Normal-pool"/>
              <w:keepNext/>
              <w:keepLines/>
              <w:spacing w:before="40" w:after="40"/>
              <w:jc w:val="right"/>
              <w:rPr>
                <w:rFonts w:eastAsia="Calibri"/>
                <w:sz w:val="18"/>
                <w:szCs w:val="18"/>
              </w:rPr>
            </w:pPr>
            <w:r w:rsidRPr="003E71EF">
              <w:rPr>
                <w:rFonts w:eastAsia="Calibri"/>
                <w:sz w:val="18"/>
                <w:szCs w:val="18"/>
              </w:rPr>
              <w:t>–</w:t>
            </w:r>
          </w:p>
        </w:tc>
        <w:tc>
          <w:tcPr>
            <w:tcW w:w="1519" w:type="dxa"/>
            <w:hideMark/>
          </w:tcPr>
          <w:p w14:paraId="049700CB" w14:textId="77777777" w:rsidR="00C1598F" w:rsidRPr="003E71EF" w:rsidRDefault="00C1598F" w:rsidP="004122C9">
            <w:pPr>
              <w:pStyle w:val="Normal-pool"/>
              <w:keepNext/>
              <w:keepLines/>
              <w:spacing w:before="40" w:after="40"/>
              <w:jc w:val="right"/>
              <w:rPr>
                <w:rFonts w:eastAsia="Calibri"/>
                <w:sz w:val="18"/>
                <w:szCs w:val="18"/>
              </w:rPr>
            </w:pPr>
            <w:r w:rsidRPr="003E71EF">
              <w:rPr>
                <w:rFonts w:eastAsia="Calibri"/>
                <w:sz w:val="18"/>
                <w:szCs w:val="18"/>
              </w:rPr>
              <w:t>–</w:t>
            </w:r>
          </w:p>
        </w:tc>
        <w:tc>
          <w:tcPr>
            <w:tcW w:w="1520" w:type="dxa"/>
            <w:hideMark/>
          </w:tcPr>
          <w:p w14:paraId="3006309B" w14:textId="77777777" w:rsidR="00C1598F" w:rsidRPr="003E71EF" w:rsidRDefault="00C1598F" w:rsidP="004122C9">
            <w:pPr>
              <w:pStyle w:val="Normal-pool"/>
              <w:keepNext/>
              <w:keepLines/>
              <w:spacing w:before="40" w:after="40"/>
              <w:jc w:val="right"/>
              <w:rPr>
                <w:rFonts w:eastAsia="Calibri"/>
                <w:sz w:val="18"/>
                <w:szCs w:val="18"/>
              </w:rPr>
            </w:pPr>
            <w:r w:rsidRPr="003E71EF">
              <w:rPr>
                <w:rFonts w:eastAsia="Calibri"/>
                <w:sz w:val="18"/>
                <w:szCs w:val="18"/>
              </w:rPr>
              <w:t>–</w:t>
            </w:r>
          </w:p>
        </w:tc>
        <w:tc>
          <w:tcPr>
            <w:tcW w:w="1975" w:type="dxa"/>
            <w:hideMark/>
          </w:tcPr>
          <w:p w14:paraId="7883815F" w14:textId="77777777" w:rsidR="00C1598F" w:rsidRPr="003E71EF" w:rsidRDefault="00C1598F" w:rsidP="004122C9">
            <w:pPr>
              <w:pStyle w:val="Normal-pool"/>
              <w:keepNext/>
              <w:keepLines/>
              <w:spacing w:before="40" w:after="40"/>
              <w:jc w:val="right"/>
              <w:rPr>
                <w:rFonts w:eastAsia="Calibri"/>
                <w:sz w:val="18"/>
                <w:szCs w:val="18"/>
              </w:rPr>
            </w:pPr>
            <w:r w:rsidRPr="003E71EF">
              <w:rPr>
                <w:rFonts w:eastAsia="Calibri"/>
                <w:sz w:val="18"/>
                <w:szCs w:val="18"/>
              </w:rPr>
              <w:t>–</w:t>
            </w:r>
          </w:p>
        </w:tc>
      </w:tr>
      <w:tr w:rsidR="00C1598F" w:rsidRPr="003E71EF" w14:paraId="65B03576" w14:textId="77777777" w:rsidTr="003016AD">
        <w:trPr>
          <w:trHeight w:val="57"/>
          <w:jc w:val="right"/>
        </w:trPr>
        <w:tc>
          <w:tcPr>
            <w:tcW w:w="2428" w:type="dxa"/>
            <w:hideMark/>
          </w:tcPr>
          <w:p w14:paraId="73D40ED4" w14:textId="77777777" w:rsidR="00C1598F" w:rsidRPr="003E71EF" w:rsidRDefault="00C1598F" w:rsidP="003D5891">
            <w:pPr>
              <w:pStyle w:val="Normal-pool"/>
              <w:spacing w:before="40" w:after="40"/>
              <w:rPr>
                <w:rFonts w:eastAsia="Calibri"/>
                <w:sz w:val="18"/>
                <w:szCs w:val="18"/>
              </w:rPr>
            </w:pPr>
            <w:r w:rsidRPr="003E71EF">
              <w:rPr>
                <w:sz w:val="18"/>
                <w:szCs w:val="18"/>
                <w:lang w:val="es-ES"/>
              </w:rPr>
              <w:t>Estonia</w:t>
            </w:r>
          </w:p>
        </w:tc>
        <w:tc>
          <w:tcPr>
            <w:tcW w:w="1167" w:type="dxa"/>
            <w:hideMark/>
          </w:tcPr>
          <w:p w14:paraId="2949C8B6"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0EA5C4F6" w14:textId="2E4E87C4" w:rsidR="00C1598F" w:rsidRPr="003E71EF" w:rsidRDefault="00C1598F" w:rsidP="003D5891">
            <w:pPr>
              <w:pStyle w:val="Normal-pool"/>
              <w:spacing w:before="40" w:after="40"/>
              <w:jc w:val="right"/>
              <w:rPr>
                <w:rFonts w:eastAsia="Calibri"/>
                <w:sz w:val="18"/>
                <w:szCs w:val="18"/>
              </w:rPr>
            </w:pPr>
            <w:r w:rsidRPr="003E71EF">
              <w:rPr>
                <w:sz w:val="18"/>
                <w:szCs w:val="18"/>
                <w:lang w:val="es-ES"/>
              </w:rPr>
              <w:t>5</w:t>
            </w:r>
            <w:r w:rsidR="00037A38">
              <w:rPr>
                <w:sz w:val="18"/>
                <w:szCs w:val="18"/>
                <w:lang w:val="es-ES"/>
              </w:rPr>
              <w:t> </w:t>
            </w:r>
            <w:r w:rsidRPr="003E71EF">
              <w:rPr>
                <w:sz w:val="18"/>
                <w:szCs w:val="18"/>
                <w:lang w:val="es-ES"/>
              </w:rPr>
              <w:t>044</w:t>
            </w:r>
          </w:p>
        </w:tc>
        <w:tc>
          <w:tcPr>
            <w:tcW w:w="1063" w:type="dxa"/>
            <w:hideMark/>
          </w:tcPr>
          <w:p w14:paraId="0881D8DA" w14:textId="48657740" w:rsidR="00C1598F" w:rsidRPr="003E71EF" w:rsidRDefault="00C1598F" w:rsidP="003D5891">
            <w:pPr>
              <w:pStyle w:val="Normal-pool"/>
              <w:spacing w:before="40" w:after="40"/>
              <w:jc w:val="right"/>
              <w:rPr>
                <w:rFonts w:eastAsia="Calibri"/>
                <w:sz w:val="18"/>
                <w:szCs w:val="18"/>
              </w:rPr>
            </w:pPr>
            <w:r w:rsidRPr="003E71EF">
              <w:rPr>
                <w:sz w:val="18"/>
                <w:szCs w:val="18"/>
                <w:lang w:val="es-ES"/>
              </w:rPr>
              <w:t>2</w:t>
            </w:r>
            <w:r w:rsidR="00037A38">
              <w:rPr>
                <w:sz w:val="18"/>
                <w:szCs w:val="18"/>
                <w:lang w:val="es-ES"/>
              </w:rPr>
              <w:t> </w:t>
            </w:r>
            <w:r w:rsidRPr="003E71EF">
              <w:rPr>
                <w:sz w:val="18"/>
                <w:szCs w:val="18"/>
                <w:lang w:val="es-ES"/>
              </w:rPr>
              <w:t>389</w:t>
            </w:r>
          </w:p>
        </w:tc>
        <w:tc>
          <w:tcPr>
            <w:tcW w:w="1064" w:type="dxa"/>
            <w:hideMark/>
          </w:tcPr>
          <w:p w14:paraId="7868E19C" w14:textId="5199937B" w:rsidR="00C1598F" w:rsidRPr="003E71EF" w:rsidRDefault="00C1598F" w:rsidP="003D5891">
            <w:pPr>
              <w:pStyle w:val="Normal-pool"/>
              <w:spacing w:before="40" w:after="40"/>
              <w:jc w:val="right"/>
              <w:rPr>
                <w:rFonts w:eastAsia="Calibri"/>
                <w:sz w:val="18"/>
                <w:szCs w:val="18"/>
              </w:rPr>
            </w:pPr>
            <w:r w:rsidRPr="003E71EF">
              <w:rPr>
                <w:sz w:val="18"/>
                <w:szCs w:val="18"/>
                <w:lang w:val="es-ES"/>
              </w:rPr>
              <w:t>2</w:t>
            </w:r>
            <w:r w:rsidR="00037A38">
              <w:rPr>
                <w:sz w:val="18"/>
                <w:szCs w:val="18"/>
                <w:lang w:val="es-ES"/>
              </w:rPr>
              <w:t> </w:t>
            </w:r>
            <w:r w:rsidRPr="003E71EF">
              <w:rPr>
                <w:sz w:val="18"/>
                <w:szCs w:val="18"/>
                <w:lang w:val="es-ES"/>
              </w:rPr>
              <w:t>326</w:t>
            </w:r>
          </w:p>
        </w:tc>
        <w:tc>
          <w:tcPr>
            <w:tcW w:w="1261" w:type="dxa"/>
            <w:tcBorders>
              <w:right w:val="single" w:sz="4" w:space="0" w:color="auto"/>
            </w:tcBorders>
          </w:tcPr>
          <w:p w14:paraId="6AA40346"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311E79F5"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noWrap/>
            <w:hideMark/>
          </w:tcPr>
          <w:p w14:paraId="79398A8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2F8598F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334B2AA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1EC3A069" w14:textId="77777777" w:rsidTr="007D3C07">
        <w:trPr>
          <w:trHeight w:val="57"/>
          <w:jc w:val="right"/>
        </w:trPr>
        <w:tc>
          <w:tcPr>
            <w:tcW w:w="2428" w:type="dxa"/>
            <w:hideMark/>
          </w:tcPr>
          <w:p w14:paraId="33FFE62E" w14:textId="77777777" w:rsidR="00C1598F" w:rsidRPr="003E71EF" w:rsidRDefault="00C1598F" w:rsidP="003D5891">
            <w:pPr>
              <w:pStyle w:val="Normal-pool"/>
              <w:spacing w:before="40" w:after="40"/>
              <w:rPr>
                <w:rFonts w:eastAsia="Calibri"/>
                <w:sz w:val="18"/>
                <w:szCs w:val="18"/>
              </w:rPr>
            </w:pPr>
            <w:r w:rsidRPr="003E71EF">
              <w:rPr>
                <w:sz w:val="18"/>
                <w:szCs w:val="18"/>
                <w:lang w:val="es-ES"/>
              </w:rPr>
              <w:t xml:space="preserve">Finlandia </w:t>
            </w:r>
          </w:p>
        </w:tc>
        <w:tc>
          <w:tcPr>
            <w:tcW w:w="1167" w:type="dxa"/>
            <w:hideMark/>
          </w:tcPr>
          <w:p w14:paraId="7B2E4547" w14:textId="3D90D397" w:rsidR="00C1598F" w:rsidRPr="003E71EF" w:rsidRDefault="00C1598F" w:rsidP="003D5891">
            <w:pPr>
              <w:pStyle w:val="Normal-pool"/>
              <w:spacing w:before="40" w:after="40"/>
              <w:jc w:val="right"/>
              <w:rPr>
                <w:rFonts w:eastAsia="Calibri"/>
                <w:sz w:val="18"/>
                <w:szCs w:val="18"/>
              </w:rPr>
            </w:pPr>
            <w:r w:rsidRPr="003E71EF">
              <w:rPr>
                <w:sz w:val="18"/>
                <w:szCs w:val="18"/>
                <w:lang w:val="es-ES"/>
              </w:rPr>
              <w:t>11</w:t>
            </w:r>
            <w:r w:rsidR="00037A38">
              <w:rPr>
                <w:sz w:val="18"/>
                <w:szCs w:val="18"/>
                <w:lang w:val="es-ES"/>
              </w:rPr>
              <w:t> </w:t>
            </w:r>
            <w:r w:rsidRPr="003E71EF">
              <w:rPr>
                <w:sz w:val="18"/>
                <w:szCs w:val="18"/>
                <w:lang w:val="es-ES"/>
              </w:rPr>
              <w:t>696</w:t>
            </w:r>
          </w:p>
        </w:tc>
        <w:tc>
          <w:tcPr>
            <w:tcW w:w="1063" w:type="dxa"/>
            <w:hideMark/>
          </w:tcPr>
          <w:p w14:paraId="3924BB71" w14:textId="6875D46C" w:rsidR="00C1598F" w:rsidRPr="003E71EF" w:rsidRDefault="00C1598F" w:rsidP="003D5891">
            <w:pPr>
              <w:pStyle w:val="Normal-pool"/>
              <w:spacing w:before="40" w:after="40"/>
              <w:jc w:val="right"/>
              <w:rPr>
                <w:rFonts w:eastAsia="Calibri"/>
                <w:sz w:val="18"/>
                <w:szCs w:val="18"/>
              </w:rPr>
            </w:pPr>
            <w:r w:rsidRPr="003E71EF">
              <w:rPr>
                <w:sz w:val="18"/>
                <w:szCs w:val="18"/>
                <w:lang w:val="es-ES"/>
              </w:rPr>
              <w:t>22</w:t>
            </w:r>
            <w:r w:rsidR="00037A38">
              <w:rPr>
                <w:sz w:val="18"/>
                <w:szCs w:val="18"/>
                <w:lang w:val="es-ES"/>
              </w:rPr>
              <w:t> </w:t>
            </w:r>
            <w:r w:rsidRPr="003E71EF">
              <w:rPr>
                <w:sz w:val="18"/>
                <w:szCs w:val="18"/>
                <w:lang w:val="es-ES"/>
              </w:rPr>
              <w:t>727</w:t>
            </w:r>
          </w:p>
        </w:tc>
        <w:tc>
          <w:tcPr>
            <w:tcW w:w="1063" w:type="dxa"/>
            <w:hideMark/>
          </w:tcPr>
          <w:p w14:paraId="5137A143" w14:textId="76BC2CBD" w:rsidR="00C1598F" w:rsidRPr="003E71EF" w:rsidRDefault="00C1598F" w:rsidP="003D5891">
            <w:pPr>
              <w:pStyle w:val="Normal-pool"/>
              <w:spacing w:before="40" w:after="40"/>
              <w:jc w:val="right"/>
              <w:rPr>
                <w:rFonts w:eastAsia="Calibri"/>
                <w:sz w:val="18"/>
                <w:szCs w:val="18"/>
              </w:rPr>
            </w:pPr>
            <w:r w:rsidRPr="003E71EF">
              <w:rPr>
                <w:sz w:val="18"/>
                <w:szCs w:val="18"/>
                <w:lang w:val="es-ES"/>
              </w:rPr>
              <w:t>23</w:t>
            </w:r>
            <w:r w:rsidR="00037A38">
              <w:rPr>
                <w:sz w:val="18"/>
                <w:szCs w:val="18"/>
                <w:lang w:val="es-ES"/>
              </w:rPr>
              <w:t> </w:t>
            </w:r>
            <w:r w:rsidRPr="003E71EF">
              <w:rPr>
                <w:sz w:val="18"/>
                <w:szCs w:val="18"/>
                <w:lang w:val="es-ES"/>
              </w:rPr>
              <w:t>697</w:t>
            </w:r>
          </w:p>
        </w:tc>
        <w:tc>
          <w:tcPr>
            <w:tcW w:w="1064" w:type="dxa"/>
            <w:hideMark/>
          </w:tcPr>
          <w:p w14:paraId="5E325E8E" w14:textId="12612B06" w:rsidR="00C1598F" w:rsidRPr="003E71EF" w:rsidRDefault="00C1598F" w:rsidP="003D5891">
            <w:pPr>
              <w:pStyle w:val="Normal-pool"/>
              <w:spacing w:before="40" w:after="40"/>
              <w:jc w:val="right"/>
              <w:rPr>
                <w:rFonts w:eastAsia="Calibri"/>
                <w:sz w:val="18"/>
                <w:szCs w:val="18"/>
              </w:rPr>
            </w:pPr>
            <w:r w:rsidRPr="003E71EF">
              <w:rPr>
                <w:sz w:val="18"/>
                <w:szCs w:val="18"/>
                <w:lang w:val="es-ES"/>
              </w:rPr>
              <w:t>23</w:t>
            </w:r>
            <w:r w:rsidR="00037A38">
              <w:rPr>
                <w:sz w:val="18"/>
                <w:szCs w:val="18"/>
                <w:lang w:val="es-ES"/>
              </w:rPr>
              <w:t> </w:t>
            </w:r>
            <w:r w:rsidRPr="003E71EF">
              <w:rPr>
                <w:sz w:val="18"/>
                <w:szCs w:val="18"/>
                <w:lang w:val="es-ES"/>
              </w:rPr>
              <w:t>866</w:t>
            </w:r>
          </w:p>
        </w:tc>
        <w:tc>
          <w:tcPr>
            <w:tcW w:w="1261" w:type="dxa"/>
            <w:tcBorders>
              <w:right w:val="single" w:sz="4" w:space="0" w:color="auto"/>
            </w:tcBorders>
          </w:tcPr>
          <w:p w14:paraId="4D6257E9"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50D355D1"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noWrap/>
            <w:hideMark/>
          </w:tcPr>
          <w:p w14:paraId="56901A67"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7151B556"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66A68EDD"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0E18128B" w14:textId="77777777" w:rsidTr="007D3C07">
        <w:trPr>
          <w:trHeight w:val="57"/>
          <w:jc w:val="right"/>
        </w:trPr>
        <w:tc>
          <w:tcPr>
            <w:tcW w:w="2428" w:type="dxa"/>
            <w:hideMark/>
          </w:tcPr>
          <w:p w14:paraId="51ED93BE" w14:textId="77777777" w:rsidR="00C1598F" w:rsidRPr="003E71EF" w:rsidRDefault="00C1598F" w:rsidP="003D5891">
            <w:pPr>
              <w:pStyle w:val="Normal-pool"/>
              <w:spacing w:before="40" w:after="40"/>
              <w:rPr>
                <w:rFonts w:eastAsia="Calibri"/>
                <w:sz w:val="18"/>
                <w:szCs w:val="18"/>
              </w:rPr>
            </w:pPr>
            <w:r w:rsidRPr="003E71EF">
              <w:rPr>
                <w:sz w:val="18"/>
                <w:szCs w:val="18"/>
                <w:lang w:val="es-ES"/>
              </w:rPr>
              <w:t>Francia</w:t>
            </w:r>
            <w:r w:rsidRPr="003E71EF">
              <w:rPr>
                <w:i/>
                <w:iCs/>
                <w:sz w:val="18"/>
                <w:szCs w:val="18"/>
                <w:vertAlign w:val="superscript"/>
                <w:lang w:val="es-ES"/>
              </w:rPr>
              <w:t>a</w:t>
            </w:r>
          </w:p>
        </w:tc>
        <w:tc>
          <w:tcPr>
            <w:tcW w:w="1167" w:type="dxa"/>
            <w:hideMark/>
          </w:tcPr>
          <w:p w14:paraId="2249B153" w14:textId="33383DD1" w:rsidR="00C1598F" w:rsidRPr="003E71EF" w:rsidRDefault="00C1598F" w:rsidP="003D5891">
            <w:pPr>
              <w:pStyle w:val="Normal-pool"/>
              <w:spacing w:before="40" w:after="40"/>
              <w:jc w:val="right"/>
              <w:rPr>
                <w:rFonts w:eastAsia="Calibri"/>
                <w:sz w:val="18"/>
                <w:szCs w:val="18"/>
              </w:rPr>
            </w:pPr>
            <w:r w:rsidRPr="003E71EF">
              <w:rPr>
                <w:sz w:val="18"/>
                <w:szCs w:val="18"/>
                <w:lang w:val="es-ES"/>
              </w:rPr>
              <w:t>844</w:t>
            </w:r>
            <w:r w:rsidR="00037A38">
              <w:rPr>
                <w:sz w:val="18"/>
                <w:szCs w:val="18"/>
                <w:lang w:val="es-ES"/>
              </w:rPr>
              <w:t> </w:t>
            </w:r>
            <w:r w:rsidRPr="003E71EF">
              <w:rPr>
                <w:sz w:val="18"/>
                <w:szCs w:val="18"/>
                <w:lang w:val="es-ES"/>
              </w:rPr>
              <w:t>838</w:t>
            </w:r>
          </w:p>
        </w:tc>
        <w:tc>
          <w:tcPr>
            <w:tcW w:w="1063" w:type="dxa"/>
            <w:hideMark/>
          </w:tcPr>
          <w:p w14:paraId="002473B4" w14:textId="47305BBB" w:rsidR="00C1598F" w:rsidRPr="003E71EF" w:rsidRDefault="00C1598F" w:rsidP="003D5891">
            <w:pPr>
              <w:pStyle w:val="Normal-pool"/>
              <w:spacing w:before="40" w:after="40"/>
              <w:jc w:val="right"/>
              <w:rPr>
                <w:rFonts w:eastAsia="Calibri"/>
                <w:sz w:val="18"/>
                <w:szCs w:val="18"/>
              </w:rPr>
            </w:pPr>
            <w:r w:rsidRPr="003E71EF">
              <w:rPr>
                <w:sz w:val="18"/>
                <w:szCs w:val="18"/>
                <w:lang w:val="es-ES"/>
              </w:rPr>
              <w:t>416</w:t>
            </w:r>
            <w:r w:rsidR="00037A38">
              <w:rPr>
                <w:sz w:val="18"/>
                <w:szCs w:val="18"/>
                <w:lang w:val="es-ES"/>
              </w:rPr>
              <w:t> </w:t>
            </w:r>
            <w:r w:rsidRPr="003E71EF">
              <w:rPr>
                <w:sz w:val="18"/>
                <w:szCs w:val="18"/>
                <w:lang w:val="es-ES"/>
              </w:rPr>
              <w:t>343</w:t>
            </w:r>
          </w:p>
        </w:tc>
        <w:tc>
          <w:tcPr>
            <w:tcW w:w="1063" w:type="dxa"/>
            <w:hideMark/>
          </w:tcPr>
          <w:p w14:paraId="11777CDC" w14:textId="056F68AF" w:rsidR="00C1598F" w:rsidRPr="003E71EF" w:rsidRDefault="00C1598F" w:rsidP="003D5891">
            <w:pPr>
              <w:pStyle w:val="Normal-pool"/>
              <w:spacing w:before="40" w:after="40"/>
              <w:jc w:val="right"/>
              <w:rPr>
                <w:rFonts w:eastAsia="Calibri"/>
                <w:sz w:val="18"/>
                <w:szCs w:val="18"/>
              </w:rPr>
            </w:pPr>
            <w:r w:rsidRPr="003E71EF">
              <w:rPr>
                <w:sz w:val="18"/>
                <w:szCs w:val="18"/>
                <w:lang w:val="es-ES"/>
              </w:rPr>
              <w:t>503</w:t>
            </w:r>
            <w:r w:rsidR="00037A38">
              <w:rPr>
                <w:sz w:val="18"/>
                <w:szCs w:val="18"/>
                <w:lang w:val="es-ES"/>
              </w:rPr>
              <w:t> </w:t>
            </w:r>
            <w:r w:rsidRPr="003E71EF">
              <w:rPr>
                <w:sz w:val="18"/>
                <w:szCs w:val="18"/>
                <w:lang w:val="es-ES"/>
              </w:rPr>
              <w:t>897</w:t>
            </w:r>
          </w:p>
        </w:tc>
        <w:tc>
          <w:tcPr>
            <w:tcW w:w="1064" w:type="dxa"/>
            <w:hideMark/>
          </w:tcPr>
          <w:p w14:paraId="2FFDCDCE" w14:textId="5E7E846A" w:rsidR="00C1598F" w:rsidRPr="003E71EF" w:rsidRDefault="00C1598F" w:rsidP="003D5891">
            <w:pPr>
              <w:pStyle w:val="Normal-pool"/>
              <w:spacing w:before="40" w:after="40"/>
              <w:jc w:val="right"/>
              <w:rPr>
                <w:rFonts w:eastAsia="Calibri"/>
                <w:sz w:val="18"/>
                <w:szCs w:val="18"/>
              </w:rPr>
            </w:pPr>
            <w:r w:rsidRPr="003E71EF">
              <w:rPr>
                <w:sz w:val="18"/>
                <w:szCs w:val="18"/>
                <w:lang w:val="es-ES"/>
              </w:rPr>
              <w:t>290</w:t>
            </w:r>
            <w:r w:rsidR="00037A38">
              <w:rPr>
                <w:sz w:val="18"/>
                <w:szCs w:val="18"/>
                <w:lang w:val="es-ES"/>
              </w:rPr>
              <w:t> </w:t>
            </w:r>
            <w:r w:rsidRPr="003E71EF">
              <w:rPr>
                <w:sz w:val="18"/>
                <w:szCs w:val="18"/>
                <w:lang w:val="es-ES"/>
              </w:rPr>
              <w:t>687</w:t>
            </w:r>
          </w:p>
        </w:tc>
        <w:tc>
          <w:tcPr>
            <w:tcW w:w="1261" w:type="dxa"/>
            <w:tcBorders>
              <w:right w:val="single" w:sz="4" w:space="0" w:color="auto"/>
            </w:tcBorders>
          </w:tcPr>
          <w:p w14:paraId="36CD1D6D"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noWrap/>
            <w:hideMark/>
          </w:tcPr>
          <w:p w14:paraId="75EEB67C" w14:textId="50A8D08F" w:rsidR="00C1598F" w:rsidRPr="003E71EF" w:rsidRDefault="00C1598F" w:rsidP="003D5891">
            <w:pPr>
              <w:pStyle w:val="Normal-pool"/>
              <w:spacing w:before="40" w:after="40"/>
              <w:jc w:val="right"/>
              <w:rPr>
                <w:rFonts w:eastAsia="Calibri"/>
                <w:sz w:val="18"/>
                <w:szCs w:val="18"/>
              </w:rPr>
            </w:pPr>
            <w:r w:rsidRPr="003E71EF">
              <w:rPr>
                <w:sz w:val="18"/>
                <w:szCs w:val="18"/>
                <w:lang w:val="es-ES"/>
              </w:rPr>
              <w:t>133</w:t>
            </w:r>
            <w:r w:rsidR="00037A38">
              <w:rPr>
                <w:sz w:val="18"/>
                <w:szCs w:val="18"/>
                <w:lang w:val="es-ES"/>
              </w:rPr>
              <w:t> </w:t>
            </w:r>
            <w:r w:rsidRPr="003E71EF">
              <w:rPr>
                <w:sz w:val="18"/>
                <w:szCs w:val="18"/>
                <w:lang w:val="es-ES"/>
              </w:rPr>
              <w:t>820</w:t>
            </w:r>
          </w:p>
        </w:tc>
        <w:tc>
          <w:tcPr>
            <w:tcW w:w="1519" w:type="dxa"/>
            <w:noWrap/>
            <w:hideMark/>
          </w:tcPr>
          <w:p w14:paraId="61DBB5B8" w14:textId="348EC32F" w:rsidR="00C1598F" w:rsidRPr="003E71EF" w:rsidRDefault="00C1598F" w:rsidP="003D5891">
            <w:pPr>
              <w:pStyle w:val="Normal-pool"/>
              <w:spacing w:before="40" w:after="40"/>
              <w:jc w:val="right"/>
              <w:rPr>
                <w:rFonts w:eastAsia="Calibri"/>
                <w:sz w:val="18"/>
                <w:szCs w:val="18"/>
              </w:rPr>
            </w:pPr>
            <w:r w:rsidRPr="003E71EF">
              <w:rPr>
                <w:sz w:val="18"/>
                <w:szCs w:val="18"/>
                <w:lang w:val="es-ES"/>
              </w:rPr>
              <w:t>66</w:t>
            </w:r>
            <w:r w:rsidR="00037A38">
              <w:rPr>
                <w:sz w:val="18"/>
                <w:szCs w:val="18"/>
                <w:lang w:val="es-ES"/>
              </w:rPr>
              <w:t> </w:t>
            </w:r>
            <w:r w:rsidRPr="003E71EF">
              <w:rPr>
                <w:sz w:val="18"/>
                <w:szCs w:val="18"/>
                <w:lang w:val="es-ES"/>
              </w:rPr>
              <w:t>910</w:t>
            </w:r>
          </w:p>
        </w:tc>
        <w:tc>
          <w:tcPr>
            <w:tcW w:w="1520" w:type="dxa"/>
            <w:noWrap/>
            <w:hideMark/>
          </w:tcPr>
          <w:p w14:paraId="44D74BA7"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127E3085" w14:textId="0A3929BD" w:rsidR="00C1598F" w:rsidRPr="003E71EF" w:rsidRDefault="00C1598F" w:rsidP="003D5891">
            <w:pPr>
              <w:pStyle w:val="Normal-pool"/>
              <w:spacing w:before="40" w:after="40"/>
              <w:jc w:val="right"/>
              <w:rPr>
                <w:rFonts w:eastAsia="Calibri"/>
                <w:sz w:val="18"/>
                <w:szCs w:val="18"/>
              </w:rPr>
            </w:pPr>
            <w:r w:rsidRPr="003E71EF">
              <w:rPr>
                <w:sz w:val="18"/>
                <w:szCs w:val="18"/>
                <w:lang w:val="es-ES"/>
              </w:rPr>
              <w:t>200</w:t>
            </w:r>
            <w:r w:rsidR="00037A38">
              <w:rPr>
                <w:sz w:val="18"/>
                <w:szCs w:val="18"/>
                <w:lang w:val="es-ES"/>
              </w:rPr>
              <w:t> </w:t>
            </w:r>
            <w:r w:rsidRPr="003E71EF">
              <w:rPr>
                <w:sz w:val="18"/>
                <w:szCs w:val="18"/>
                <w:lang w:val="es-ES"/>
              </w:rPr>
              <w:t>730</w:t>
            </w:r>
          </w:p>
        </w:tc>
      </w:tr>
      <w:tr w:rsidR="00C1598F" w:rsidRPr="003E71EF" w14:paraId="39911445" w14:textId="77777777" w:rsidTr="007D3C07">
        <w:trPr>
          <w:trHeight w:val="57"/>
          <w:jc w:val="right"/>
        </w:trPr>
        <w:tc>
          <w:tcPr>
            <w:tcW w:w="2428" w:type="dxa"/>
            <w:hideMark/>
          </w:tcPr>
          <w:p w14:paraId="4C8C2920" w14:textId="77777777" w:rsidR="00C1598F" w:rsidRPr="003E71EF" w:rsidRDefault="00C1598F" w:rsidP="003D5891">
            <w:pPr>
              <w:pStyle w:val="Normal-pool"/>
              <w:spacing w:before="40" w:after="40"/>
              <w:rPr>
                <w:rFonts w:eastAsia="Calibri"/>
                <w:sz w:val="18"/>
                <w:szCs w:val="18"/>
              </w:rPr>
            </w:pPr>
            <w:r w:rsidRPr="003E71EF">
              <w:rPr>
                <w:sz w:val="18"/>
                <w:szCs w:val="18"/>
                <w:lang w:val="es-ES"/>
              </w:rPr>
              <w:t xml:space="preserve">Japón </w:t>
            </w:r>
          </w:p>
        </w:tc>
        <w:tc>
          <w:tcPr>
            <w:tcW w:w="1167" w:type="dxa"/>
            <w:hideMark/>
          </w:tcPr>
          <w:p w14:paraId="3812872B" w14:textId="60D57174" w:rsidR="00C1598F" w:rsidRPr="003E71EF" w:rsidRDefault="00C1598F" w:rsidP="003D5891">
            <w:pPr>
              <w:pStyle w:val="Normal-pool"/>
              <w:spacing w:before="40" w:after="40"/>
              <w:jc w:val="right"/>
              <w:rPr>
                <w:rFonts w:eastAsia="Calibri"/>
                <w:sz w:val="18"/>
                <w:szCs w:val="18"/>
              </w:rPr>
            </w:pPr>
            <w:r w:rsidRPr="003E71EF">
              <w:rPr>
                <w:sz w:val="18"/>
                <w:szCs w:val="18"/>
                <w:lang w:val="es-ES"/>
              </w:rPr>
              <w:t>190</w:t>
            </w:r>
            <w:r w:rsidR="00037A38">
              <w:rPr>
                <w:sz w:val="18"/>
                <w:szCs w:val="18"/>
                <w:lang w:val="es-ES"/>
              </w:rPr>
              <w:t> </w:t>
            </w:r>
            <w:r w:rsidRPr="003E71EF">
              <w:rPr>
                <w:sz w:val="18"/>
                <w:szCs w:val="18"/>
                <w:lang w:val="es-ES"/>
              </w:rPr>
              <w:t>454</w:t>
            </w:r>
          </w:p>
        </w:tc>
        <w:tc>
          <w:tcPr>
            <w:tcW w:w="1063" w:type="dxa"/>
            <w:hideMark/>
          </w:tcPr>
          <w:p w14:paraId="39D84E98" w14:textId="6103280A" w:rsidR="00C1598F" w:rsidRPr="003E71EF" w:rsidRDefault="00C1598F" w:rsidP="003D5891">
            <w:pPr>
              <w:pStyle w:val="Normal-pool"/>
              <w:spacing w:before="40" w:after="40"/>
              <w:jc w:val="right"/>
              <w:rPr>
                <w:rFonts w:eastAsia="Calibri"/>
                <w:sz w:val="18"/>
                <w:szCs w:val="18"/>
              </w:rPr>
            </w:pPr>
            <w:r w:rsidRPr="003E71EF">
              <w:rPr>
                <w:sz w:val="18"/>
                <w:szCs w:val="18"/>
                <w:lang w:val="es-ES"/>
              </w:rPr>
              <w:t>166</w:t>
            </w:r>
            <w:r w:rsidR="00037A38">
              <w:rPr>
                <w:sz w:val="18"/>
                <w:szCs w:val="18"/>
                <w:lang w:val="es-ES"/>
              </w:rPr>
              <w:t> </w:t>
            </w:r>
            <w:r w:rsidRPr="003E71EF">
              <w:rPr>
                <w:sz w:val="18"/>
                <w:szCs w:val="18"/>
                <w:lang w:val="es-ES"/>
              </w:rPr>
              <w:t>428</w:t>
            </w:r>
          </w:p>
        </w:tc>
        <w:tc>
          <w:tcPr>
            <w:tcW w:w="1063" w:type="dxa"/>
            <w:hideMark/>
          </w:tcPr>
          <w:p w14:paraId="3A4BEC1E" w14:textId="692329E7" w:rsidR="00C1598F" w:rsidRPr="003E71EF" w:rsidRDefault="00C1598F" w:rsidP="003D5891">
            <w:pPr>
              <w:pStyle w:val="Normal-pool"/>
              <w:spacing w:before="40" w:after="40"/>
              <w:jc w:val="right"/>
              <w:rPr>
                <w:rFonts w:eastAsia="Calibri"/>
                <w:sz w:val="18"/>
                <w:szCs w:val="18"/>
              </w:rPr>
            </w:pPr>
            <w:r w:rsidRPr="003E71EF">
              <w:rPr>
                <w:sz w:val="18"/>
                <w:szCs w:val="18"/>
                <w:lang w:val="es-ES"/>
              </w:rPr>
              <w:t>193</w:t>
            </w:r>
            <w:r w:rsidR="00037A38">
              <w:rPr>
                <w:sz w:val="18"/>
                <w:szCs w:val="18"/>
                <w:lang w:val="es-ES"/>
              </w:rPr>
              <w:t> </w:t>
            </w:r>
            <w:r w:rsidRPr="003E71EF">
              <w:rPr>
                <w:sz w:val="18"/>
                <w:szCs w:val="18"/>
                <w:lang w:val="es-ES"/>
              </w:rPr>
              <w:t>181</w:t>
            </w:r>
          </w:p>
        </w:tc>
        <w:tc>
          <w:tcPr>
            <w:tcW w:w="1064" w:type="dxa"/>
            <w:hideMark/>
          </w:tcPr>
          <w:p w14:paraId="0DAE1F02" w14:textId="22427582" w:rsidR="00C1598F" w:rsidRPr="003E71EF" w:rsidRDefault="00C1598F" w:rsidP="003D5891">
            <w:pPr>
              <w:pStyle w:val="Normal-pool"/>
              <w:spacing w:before="40" w:after="40"/>
              <w:jc w:val="right"/>
              <w:rPr>
                <w:rFonts w:eastAsia="Calibri"/>
                <w:sz w:val="18"/>
                <w:szCs w:val="18"/>
              </w:rPr>
            </w:pPr>
            <w:r w:rsidRPr="003E71EF">
              <w:rPr>
                <w:sz w:val="18"/>
                <w:szCs w:val="18"/>
                <w:lang w:val="es-ES"/>
              </w:rPr>
              <w:t>193</w:t>
            </w:r>
            <w:r w:rsidR="00037A38">
              <w:rPr>
                <w:sz w:val="18"/>
                <w:szCs w:val="18"/>
                <w:lang w:val="es-ES"/>
              </w:rPr>
              <w:t> </w:t>
            </w:r>
            <w:r w:rsidRPr="003E71EF">
              <w:rPr>
                <w:sz w:val="18"/>
                <w:szCs w:val="18"/>
                <w:lang w:val="es-ES"/>
              </w:rPr>
              <w:t>181</w:t>
            </w:r>
          </w:p>
        </w:tc>
        <w:tc>
          <w:tcPr>
            <w:tcW w:w="1261" w:type="dxa"/>
            <w:tcBorders>
              <w:right w:val="single" w:sz="4" w:space="0" w:color="auto"/>
            </w:tcBorders>
          </w:tcPr>
          <w:p w14:paraId="6BE8369D" w14:textId="032C252A" w:rsidR="00C1598F" w:rsidRPr="003E71EF" w:rsidRDefault="00C1598F" w:rsidP="003D5891">
            <w:pPr>
              <w:pStyle w:val="Normal-pool"/>
              <w:spacing w:before="40" w:after="40"/>
              <w:jc w:val="right"/>
              <w:rPr>
                <w:rFonts w:eastAsia="Calibri"/>
                <w:sz w:val="18"/>
                <w:szCs w:val="18"/>
              </w:rPr>
            </w:pPr>
            <w:r w:rsidRPr="003E71EF">
              <w:rPr>
                <w:sz w:val="18"/>
                <w:szCs w:val="18"/>
                <w:lang w:val="es-ES"/>
              </w:rPr>
              <w:t>189</w:t>
            </w:r>
            <w:r w:rsidR="00037A38">
              <w:rPr>
                <w:sz w:val="18"/>
                <w:szCs w:val="18"/>
                <w:lang w:val="es-ES"/>
              </w:rPr>
              <w:t> </w:t>
            </w:r>
            <w:r w:rsidRPr="003E71EF">
              <w:rPr>
                <w:sz w:val="18"/>
                <w:szCs w:val="18"/>
                <w:lang w:val="es-ES"/>
              </w:rPr>
              <w:t>814</w:t>
            </w:r>
          </w:p>
        </w:tc>
        <w:tc>
          <w:tcPr>
            <w:tcW w:w="1368" w:type="dxa"/>
            <w:tcBorders>
              <w:left w:val="single" w:sz="4" w:space="0" w:color="auto"/>
            </w:tcBorders>
            <w:noWrap/>
            <w:hideMark/>
          </w:tcPr>
          <w:p w14:paraId="4684094A"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5265373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1004494C"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0F7C95F2"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5EAA4D5A" w14:textId="77777777" w:rsidTr="007D3C07">
        <w:trPr>
          <w:trHeight w:val="57"/>
          <w:jc w:val="right"/>
        </w:trPr>
        <w:tc>
          <w:tcPr>
            <w:tcW w:w="2428" w:type="dxa"/>
            <w:hideMark/>
          </w:tcPr>
          <w:p w14:paraId="0DC36D1E" w14:textId="77777777" w:rsidR="00C1598F" w:rsidRPr="003E71EF" w:rsidRDefault="00C1598F" w:rsidP="003D5891">
            <w:pPr>
              <w:pStyle w:val="Normal-pool"/>
              <w:spacing w:before="40" w:after="40"/>
              <w:rPr>
                <w:rFonts w:eastAsia="Calibri"/>
                <w:sz w:val="18"/>
                <w:szCs w:val="18"/>
              </w:rPr>
            </w:pPr>
            <w:r w:rsidRPr="003E71EF">
              <w:rPr>
                <w:sz w:val="18"/>
                <w:szCs w:val="18"/>
                <w:lang w:val="es-ES"/>
              </w:rPr>
              <w:t>Letonia</w:t>
            </w:r>
          </w:p>
        </w:tc>
        <w:tc>
          <w:tcPr>
            <w:tcW w:w="1167" w:type="dxa"/>
            <w:hideMark/>
          </w:tcPr>
          <w:p w14:paraId="1D3DC768" w14:textId="71252355" w:rsidR="00C1598F" w:rsidRPr="003E71EF" w:rsidRDefault="00C1598F" w:rsidP="003D5891">
            <w:pPr>
              <w:pStyle w:val="Normal-pool"/>
              <w:spacing w:before="40" w:after="40"/>
              <w:jc w:val="right"/>
              <w:rPr>
                <w:rFonts w:eastAsia="Calibri"/>
                <w:sz w:val="18"/>
                <w:szCs w:val="18"/>
              </w:rPr>
            </w:pPr>
            <w:r w:rsidRPr="003E71EF">
              <w:rPr>
                <w:sz w:val="18"/>
                <w:szCs w:val="18"/>
                <w:lang w:val="es-ES"/>
              </w:rPr>
              <w:t>4</w:t>
            </w:r>
            <w:r w:rsidR="00037A38">
              <w:rPr>
                <w:sz w:val="18"/>
                <w:szCs w:val="18"/>
                <w:lang w:val="es-ES"/>
              </w:rPr>
              <w:t> </w:t>
            </w:r>
            <w:r w:rsidRPr="003E71EF">
              <w:rPr>
                <w:sz w:val="18"/>
                <w:szCs w:val="18"/>
                <w:lang w:val="es-ES"/>
              </w:rPr>
              <w:t>227</w:t>
            </w:r>
          </w:p>
        </w:tc>
        <w:tc>
          <w:tcPr>
            <w:tcW w:w="1063" w:type="dxa"/>
            <w:hideMark/>
          </w:tcPr>
          <w:p w14:paraId="66179A66" w14:textId="228E45EE" w:rsidR="00C1598F" w:rsidRPr="003E71EF" w:rsidRDefault="00C1598F" w:rsidP="003D5891">
            <w:pPr>
              <w:pStyle w:val="Normal-pool"/>
              <w:spacing w:before="40" w:after="40"/>
              <w:jc w:val="right"/>
              <w:rPr>
                <w:rFonts w:eastAsia="Calibri"/>
                <w:sz w:val="18"/>
                <w:szCs w:val="18"/>
              </w:rPr>
            </w:pPr>
            <w:r w:rsidRPr="003E71EF">
              <w:rPr>
                <w:sz w:val="18"/>
                <w:szCs w:val="18"/>
                <w:lang w:val="es-ES"/>
              </w:rPr>
              <w:t>11</w:t>
            </w:r>
            <w:r w:rsidR="00037A38">
              <w:rPr>
                <w:sz w:val="18"/>
                <w:szCs w:val="18"/>
                <w:lang w:val="es-ES"/>
              </w:rPr>
              <w:t> </w:t>
            </w:r>
            <w:r w:rsidRPr="003E71EF">
              <w:rPr>
                <w:sz w:val="18"/>
                <w:szCs w:val="18"/>
                <w:lang w:val="es-ES"/>
              </w:rPr>
              <w:t>377</w:t>
            </w:r>
          </w:p>
        </w:tc>
        <w:tc>
          <w:tcPr>
            <w:tcW w:w="1063" w:type="dxa"/>
            <w:hideMark/>
          </w:tcPr>
          <w:p w14:paraId="328B2F0B" w14:textId="4F835B5E" w:rsidR="00C1598F" w:rsidRPr="003E71EF" w:rsidRDefault="00C1598F" w:rsidP="003D5891">
            <w:pPr>
              <w:pStyle w:val="Normal-pool"/>
              <w:spacing w:before="40" w:after="40"/>
              <w:jc w:val="right"/>
              <w:rPr>
                <w:rFonts w:eastAsia="Calibri"/>
                <w:sz w:val="18"/>
                <w:szCs w:val="18"/>
              </w:rPr>
            </w:pPr>
            <w:r w:rsidRPr="003E71EF">
              <w:rPr>
                <w:sz w:val="18"/>
                <w:szCs w:val="18"/>
                <w:lang w:val="es-ES"/>
              </w:rPr>
              <w:t>11</w:t>
            </w:r>
            <w:r w:rsidR="00037A38">
              <w:rPr>
                <w:sz w:val="18"/>
                <w:szCs w:val="18"/>
                <w:lang w:val="es-ES"/>
              </w:rPr>
              <w:t> </w:t>
            </w:r>
            <w:r w:rsidRPr="003E71EF">
              <w:rPr>
                <w:sz w:val="18"/>
                <w:szCs w:val="18"/>
                <w:lang w:val="es-ES"/>
              </w:rPr>
              <w:t>947</w:t>
            </w:r>
          </w:p>
        </w:tc>
        <w:tc>
          <w:tcPr>
            <w:tcW w:w="1064" w:type="dxa"/>
            <w:hideMark/>
          </w:tcPr>
          <w:p w14:paraId="209899BB" w14:textId="41485BC3" w:rsidR="00C1598F" w:rsidRPr="003E71EF" w:rsidRDefault="00C1598F" w:rsidP="003D5891">
            <w:pPr>
              <w:pStyle w:val="Normal-pool"/>
              <w:spacing w:before="40" w:after="40"/>
              <w:jc w:val="right"/>
              <w:rPr>
                <w:rFonts w:eastAsia="Calibri"/>
                <w:sz w:val="18"/>
                <w:szCs w:val="18"/>
              </w:rPr>
            </w:pPr>
            <w:r w:rsidRPr="003E71EF">
              <w:rPr>
                <w:sz w:val="18"/>
                <w:szCs w:val="18"/>
                <w:lang w:val="es-ES"/>
              </w:rPr>
              <w:t>12</w:t>
            </w:r>
            <w:r w:rsidR="00037A38">
              <w:rPr>
                <w:sz w:val="18"/>
                <w:szCs w:val="18"/>
                <w:lang w:val="es-ES"/>
              </w:rPr>
              <w:t> </w:t>
            </w:r>
            <w:r w:rsidRPr="003E71EF">
              <w:rPr>
                <w:sz w:val="18"/>
                <w:szCs w:val="18"/>
                <w:lang w:val="es-ES"/>
              </w:rPr>
              <w:t>165</w:t>
            </w:r>
          </w:p>
        </w:tc>
        <w:tc>
          <w:tcPr>
            <w:tcW w:w="1261" w:type="dxa"/>
            <w:tcBorders>
              <w:right w:val="single" w:sz="4" w:space="0" w:color="auto"/>
            </w:tcBorders>
          </w:tcPr>
          <w:p w14:paraId="194E6185"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6EFFE2D6"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69AE1C6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5785AF5B"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3EA51884"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3B7FFE52" w14:textId="77777777" w:rsidTr="007D3C07">
        <w:trPr>
          <w:trHeight w:val="57"/>
          <w:jc w:val="right"/>
        </w:trPr>
        <w:tc>
          <w:tcPr>
            <w:tcW w:w="2428" w:type="dxa"/>
            <w:hideMark/>
          </w:tcPr>
          <w:p w14:paraId="466667E3" w14:textId="77777777" w:rsidR="00C1598F" w:rsidRPr="003E71EF" w:rsidRDefault="00C1598F" w:rsidP="003D5891">
            <w:pPr>
              <w:pStyle w:val="Normal-pool"/>
              <w:spacing w:before="40" w:after="40"/>
              <w:rPr>
                <w:rFonts w:eastAsia="Calibri"/>
                <w:sz w:val="18"/>
                <w:szCs w:val="18"/>
              </w:rPr>
            </w:pPr>
            <w:r w:rsidRPr="003E71EF">
              <w:rPr>
                <w:sz w:val="18"/>
                <w:szCs w:val="18"/>
                <w:lang w:val="es-ES"/>
              </w:rPr>
              <w:t>Luxemburgo</w:t>
            </w:r>
          </w:p>
        </w:tc>
        <w:tc>
          <w:tcPr>
            <w:tcW w:w="1167" w:type="dxa"/>
            <w:hideMark/>
          </w:tcPr>
          <w:p w14:paraId="61AC4269" w14:textId="4AFFD789" w:rsidR="00C1598F" w:rsidRPr="003E71EF" w:rsidRDefault="00C1598F" w:rsidP="003D5891">
            <w:pPr>
              <w:pStyle w:val="Normal-pool"/>
              <w:spacing w:before="40" w:after="40"/>
              <w:jc w:val="right"/>
              <w:rPr>
                <w:rFonts w:eastAsia="Calibri"/>
                <w:sz w:val="18"/>
                <w:szCs w:val="18"/>
              </w:rPr>
            </w:pPr>
            <w:r w:rsidRPr="003E71EF">
              <w:rPr>
                <w:sz w:val="18"/>
                <w:szCs w:val="18"/>
                <w:lang w:val="es-ES"/>
              </w:rPr>
              <w:t>17</w:t>
            </w:r>
            <w:r w:rsidR="00037A38">
              <w:rPr>
                <w:sz w:val="18"/>
                <w:szCs w:val="18"/>
                <w:lang w:val="es-ES"/>
              </w:rPr>
              <w:t> </w:t>
            </w:r>
            <w:r w:rsidRPr="003E71EF">
              <w:rPr>
                <w:sz w:val="18"/>
                <w:szCs w:val="18"/>
                <w:lang w:val="es-ES"/>
              </w:rPr>
              <w:t>045</w:t>
            </w:r>
          </w:p>
        </w:tc>
        <w:tc>
          <w:tcPr>
            <w:tcW w:w="1063" w:type="dxa"/>
            <w:hideMark/>
          </w:tcPr>
          <w:p w14:paraId="287C92E8" w14:textId="1A89E439" w:rsidR="00C1598F" w:rsidRPr="003E71EF" w:rsidRDefault="00C1598F" w:rsidP="003D5891">
            <w:pPr>
              <w:pStyle w:val="Normal-pool"/>
              <w:spacing w:before="40" w:after="40"/>
              <w:jc w:val="right"/>
              <w:rPr>
                <w:rFonts w:eastAsia="Calibri"/>
                <w:sz w:val="18"/>
                <w:szCs w:val="18"/>
              </w:rPr>
            </w:pPr>
            <w:r w:rsidRPr="003E71EF">
              <w:rPr>
                <w:sz w:val="18"/>
                <w:szCs w:val="18"/>
                <w:lang w:val="es-ES"/>
              </w:rPr>
              <w:t>11</w:t>
            </w:r>
            <w:r w:rsidR="00037A38">
              <w:rPr>
                <w:sz w:val="18"/>
                <w:szCs w:val="18"/>
                <w:lang w:val="es-ES"/>
              </w:rPr>
              <w:t> </w:t>
            </w:r>
            <w:r w:rsidRPr="003E71EF">
              <w:rPr>
                <w:sz w:val="18"/>
                <w:szCs w:val="18"/>
                <w:lang w:val="es-ES"/>
              </w:rPr>
              <w:t>123</w:t>
            </w:r>
          </w:p>
        </w:tc>
        <w:tc>
          <w:tcPr>
            <w:tcW w:w="1063" w:type="dxa"/>
            <w:hideMark/>
          </w:tcPr>
          <w:p w14:paraId="4E1CA32D"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4" w:type="dxa"/>
            <w:hideMark/>
          </w:tcPr>
          <w:p w14:paraId="3BACC778" w14:textId="5A40D39B" w:rsidR="00C1598F" w:rsidRPr="003E71EF" w:rsidRDefault="00C1598F" w:rsidP="003D5891">
            <w:pPr>
              <w:pStyle w:val="Normal-pool"/>
              <w:spacing w:before="40" w:after="40"/>
              <w:jc w:val="right"/>
              <w:rPr>
                <w:rFonts w:eastAsia="Calibri"/>
                <w:sz w:val="18"/>
                <w:szCs w:val="18"/>
              </w:rPr>
            </w:pPr>
            <w:r w:rsidRPr="003E71EF">
              <w:rPr>
                <w:sz w:val="18"/>
                <w:szCs w:val="18"/>
                <w:lang w:val="es-ES"/>
              </w:rPr>
              <w:t>9</w:t>
            </w:r>
            <w:r w:rsidR="00037A38">
              <w:rPr>
                <w:sz w:val="18"/>
                <w:szCs w:val="18"/>
                <w:lang w:val="es-ES"/>
              </w:rPr>
              <w:t> </w:t>
            </w:r>
            <w:r w:rsidRPr="003E71EF">
              <w:rPr>
                <w:sz w:val="18"/>
                <w:szCs w:val="18"/>
                <w:lang w:val="es-ES"/>
              </w:rPr>
              <w:t>558</w:t>
            </w:r>
          </w:p>
        </w:tc>
        <w:tc>
          <w:tcPr>
            <w:tcW w:w="1261" w:type="dxa"/>
            <w:tcBorders>
              <w:right w:val="single" w:sz="4" w:space="0" w:color="auto"/>
            </w:tcBorders>
          </w:tcPr>
          <w:p w14:paraId="6E6D236D"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6BF50ED2"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334682CE"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3314DDB2"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4289CCBB"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68A7AD1F" w14:textId="77777777" w:rsidTr="007D3C07">
        <w:trPr>
          <w:trHeight w:val="57"/>
          <w:jc w:val="right"/>
        </w:trPr>
        <w:tc>
          <w:tcPr>
            <w:tcW w:w="2428" w:type="dxa"/>
            <w:hideMark/>
          </w:tcPr>
          <w:p w14:paraId="384C6835" w14:textId="77777777" w:rsidR="00C1598F" w:rsidRPr="003E71EF" w:rsidRDefault="00C1598F" w:rsidP="003D5891">
            <w:pPr>
              <w:pStyle w:val="Normal-pool"/>
              <w:spacing w:before="40" w:after="40"/>
              <w:rPr>
                <w:rFonts w:eastAsia="Calibri"/>
                <w:sz w:val="18"/>
                <w:szCs w:val="18"/>
              </w:rPr>
            </w:pPr>
            <w:r w:rsidRPr="003E71EF">
              <w:rPr>
                <w:sz w:val="18"/>
                <w:szCs w:val="18"/>
                <w:lang w:val="es-ES"/>
              </w:rPr>
              <w:t>Noruega</w:t>
            </w:r>
          </w:p>
        </w:tc>
        <w:tc>
          <w:tcPr>
            <w:tcW w:w="1167" w:type="dxa"/>
            <w:hideMark/>
          </w:tcPr>
          <w:p w14:paraId="6646799E" w14:textId="7856AC86" w:rsidR="00C1598F" w:rsidRPr="003E71EF" w:rsidRDefault="00C1598F" w:rsidP="003D5891">
            <w:pPr>
              <w:pStyle w:val="Normal-pool"/>
              <w:spacing w:before="40" w:after="40"/>
              <w:jc w:val="right"/>
              <w:rPr>
                <w:rFonts w:eastAsia="Calibri"/>
                <w:sz w:val="18"/>
                <w:szCs w:val="18"/>
              </w:rPr>
            </w:pPr>
            <w:r w:rsidRPr="003E71EF">
              <w:rPr>
                <w:sz w:val="18"/>
                <w:szCs w:val="18"/>
                <w:lang w:val="es-ES"/>
              </w:rPr>
              <w:t>665</w:t>
            </w:r>
            <w:r w:rsidR="00037A38">
              <w:rPr>
                <w:sz w:val="18"/>
                <w:szCs w:val="18"/>
                <w:lang w:val="es-ES"/>
              </w:rPr>
              <w:t> </w:t>
            </w:r>
            <w:r w:rsidRPr="003E71EF">
              <w:rPr>
                <w:sz w:val="18"/>
                <w:szCs w:val="18"/>
                <w:lang w:val="es-ES"/>
              </w:rPr>
              <w:t>417</w:t>
            </w:r>
          </w:p>
        </w:tc>
        <w:tc>
          <w:tcPr>
            <w:tcW w:w="1063" w:type="dxa"/>
            <w:hideMark/>
          </w:tcPr>
          <w:p w14:paraId="38B47D5D" w14:textId="2C78FCBF" w:rsidR="00C1598F" w:rsidRPr="003E71EF" w:rsidRDefault="00C1598F" w:rsidP="003D5891">
            <w:pPr>
              <w:pStyle w:val="Normal-pool"/>
              <w:spacing w:before="40" w:after="40"/>
              <w:jc w:val="right"/>
              <w:rPr>
                <w:rFonts w:eastAsia="Calibri"/>
                <w:sz w:val="18"/>
                <w:szCs w:val="18"/>
              </w:rPr>
            </w:pPr>
            <w:r w:rsidRPr="003E71EF">
              <w:rPr>
                <w:sz w:val="18"/>
                <w:szCs w:val="18"/>
                <w:lang w:val="es-ES"/>
              </w:rPr>
              <w:t>324</w:t>
            </w:r>
            <w:r w:rsidR="00037A38">
              <w:rPr>
                <w:sz w:val="18"/>
                <w:szCs w:val="18"/>
                <w:lang w:val="es-ES"/>
              </w:rPr>
              <w:t> </w:t>
            </w:r>
            <w:r w:rsidRPr="003E71EF">
              <w:rPr>
                <w:sz w:val="18"/>
                <w:szCs w:val="18"/>
                <w:lang w:val="es-ES"/>
              </w:rPr>
              <w:t>585</w:t>
            </w:r>
          </w:p>
        </w:tc>
        <w:tc>
          <w:tcPr>
            <w:tcW w:w="1063" w:type="dxa"/>
            <w:hideMark/>
          </w:tcPr>
          <w:p w14:paraId="7F3A1FE3" w14:textId="5FCD8EC5" w:rsidR="00C1598F" w:rsidRPr="003E71EF" w:rsidRDefault="00C1598F" w:rsidP="003D5891">
            <w:pPr>
              <w:pStyle w:val="Normal-pool"/>
              <w:spacing w:before="40" w:after="40"/>
              <w:jc w:val="right"/>
              <w:rPr>
                <w:rFonts w:eastAsia="Calibri"/>
                <w:sz w:val="18"/>
                <w:szCs w:val="18"/>
              </w:rPr>
            </w:pPr>
            <w:r w:rsidRPr="003E71EF">
              <w:rPr>
                <w:sz w:val="18"/>
                <w:szCs w:val="18"/>
                <w:lang w:val="es-ES"/>
              </w:rPr>
              <w:t>290</w:t>
            </w:r>
            <w:r w:rsidR="00037A38">
              <w:rPr>
                <w:sz w:val="18"/>
                <w:szCs w:val="18"/>
                <w:lang w:val="es-ES"/>
              </w:rPr>
              <w:t> </w:t>
            </w:r>
            <w:r w:rsidRPr="003E71EF">
              <w:rPr>
                <w:sz w:val="18"/>
                <w:szCs w:val="18"/>
                <w:lang w:val="es-ES"/>
              </w:rPr>
              <w:t>757</w:t>
            </w:r>
          </w:p>
        </w:tc>
        <w:tc>
          <w:tcPr>
            <w:tcW w:w="1064" w:type="dxa"/>
            <w:hideMark/>
          </w:tcPr>
          <w:p w14:paraId="73E65620" w14:textId="325C2B5B" w:rsidR="00C1598F" w:rsidRPr="003E71EF" w:rsidRDefault="00C1598F" w:rsidP="003D5891">
            <w:pPr>
              <w:pStyle w:val="Normal-pool"/>
              <w:spacing w:before="40" w:after="40"/>
              <w:jc w:val="right"/>
              <w:rPr>
                <w:rFonts w:eastAsia="Calibri"/>
                <w:sz w:val="18"/>
                <w:szCs w:val="18"/>
              </w:rPr>
            </w:pPr>
            <w:r w:rsidRPr="003E71EF">
              <w:rPr>
                <w:sz w:val="18"/>
                <w:szCs w:val="18"/>
                <w:lang w:val="es-ES"/>
              </w:rPr>
              <w:t>372</w:t>
            </w:r>
            <w:r w:rsidR="00037A38">
              <w:rPr>
                <w:sz w:val="18"/>
                <w:szCs w:val="18"/>
                <w:lang w:val="es-ES"/>
              </w:rPr>
              <w:t> </w:t>
            </w:r>
            <w:r w:rsidRPr="003E71EF">
              <w:rPr>
                <w:sz w:val="18"/>
                <w:szCs w:val="18"/>
                <w:lang w:val="es-ES"/>
              </w:rPr>
              <w:t>715</w:t>
            </w:r>
          </w:p>
        </w:tc>
        <w:tc>
          <w:tcPr>
            <w:tcW w:w="1261" w:type="dxa"/>
            <w:tcBorders>
              <w:right w:val="single" w:sz="4" w:space="0" w:color="auto"/>
            </w:tcBorders>
          </w:tcPr>
          <w:p w14:paraId="668303D5" w14:textId="77777777" w:rsidR="00C1598F" w:rsidRPr="003E71EF" w:rsidRDefault="00C1598F" w:rsidP="003D5891">
            <w:pPr>
              <w:pStyle w:val="Normal-pool"/>
              <w:spacing w:before="40" w:after="40"/>
              <w:jc w:val="right"/>
              <w:rPr>
                <w:rFonts w:eastAsia="Calibri"/>
                <w:sz w:val="18"/>
                <w:szCs w:val="18"/>
              </w:rPr>
            </w:pPr>
          </w:p>
        </w:tc>
        <w:tc>
          <w:tcPr>
            <w:tcW w:w="1368" w:type="dxa"/>
            <w:tcBorders>
              <w:left w:val="single" w:sz="4" w:space="0" w:color="auto"/>
            </w:tcBorders>
            <w:hideMark/>
          </w:tcPr>
          <w:p w14:paraId="4B36E61C"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142690F3"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26936669"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7FCCA375"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79C77CBD" w14:textId="77777777" w:rsidTr="007D3C07">
        <w:trPr>
          <w:trHeight w:val="57"/>
          <w:jc w:val="right"/>
        </w:trPr>
        <w:tc>
          <w:tcPr>
            <w:tcW w:w="2428" w:type="dxa"/>
            <w:hideMark/>
          </w:tcPr>
          <w:p w14:paraId="03A97494" w14:textId="77777777" w:rsidR="00C1598F" w:rsidRPr="003E71EF" w:rsidRDefault="00C1598F" w:rsidP="003D5891">
            <w:pPr>
              <w:pStyle w:val="Normal-pool"/>
              <w:spacing w:before="40" w:after="40"/>
              <w:rPr>
                <w:rFonts w:eastAsia="Calibri"/>
                <w:sz w:val="18"/>
                <w:szCs w:val="18"/>
              </w:rPr>
            </w:pPr>
            <w:r w:rsidRPr="003E71EF">
              <w:rPr>
                <w:sz w:val="18"/>
                <w:szCs w:val="18"/>
                <w:lang w:val="es-ES"/>
              </w:rPr>
              <w:t>Nueva Zelandia</w:t>
            </w:r>
          </w:p>
        </w:tc>
        <w:tc>
          <w:tcPr>
            <w:tcW w:w="1167" w:type="dxa"/>
            <w:hideMark/>
          </w:tcPr>
          <w:p w14:paraId="16E9FDFA" w14:textId="0C4AA421" w:rsidR="00C1598F" w:rsidRPr="003E71EF" w:rsidRDefault="00C1598F" w:rsidP="003D5891">
            <w:pPr>
              <w:pStyle w:val="Normal-pool"/>
              <w:spacing w:before="40" w:after="40"/>
              <w:jc w:val="right"/>
              <w:rPr>
                <w:rFonts w:eastAsia="Calibri"/>
                <w:sz w:val="18"/>
                <w:szCs w:val="18"/>
              </w:rPr>
            </w:pPr>
            <w:r w:rsidRPr="003E71EF">
              <w:rPr>
                <w:sz w:val="18"/>
                <w:szCs w:val="18"/>
                <w:lang w:val="es-ES"/>
              </w:rPr>
              <w:t>17</w:t>
            </w:r>
            <w:r w:rsidR="00037A38">
              <w:rPr>
                <w:sz w:val="18"/>
                <w:szCs w:val="18"/>
                <w:lang w:val="es-ES"/>
              </w:rPr>
              <w:t> </w:t>
            </w:r>
            <w:r w:rsidRPr="003E71EF">
              <w:rPr>
                <w:sz w:val="18"/>
                <w:szCs w:val="18"/>
                <w:lang w:val="es-ES"/>
              </w:rPr>
              <w:t>047</w:t>
            </w:r>
          </w:p>
        </w:tc>
        <w:tc>
          <w:tcPr>
            <w:tcW w:w="1063" w:type="dxa"/>
            <w:hideMark/>
          </w:tcPr>
          <w:p w14:paraId="29C119BE" w14:textId="2BF6A470" w:rsidR="00C1598F" w:rsidRPr="003E71EF" w:rsidRDefault="00C1598F" w:rsidP="003D5891">
            <w:pPr>
              <w:pStyle w:val="Normal-pool"/>
              <w:spacing w:before="40" w:after="40"/>
              <w:jc w:val="right"/>
              <w:rPr>
                <w:rFonts w:eastAsia="Calibri"/>
                <w:sz w:val="18"/>
                <w:szCs w:val="18"/>
              </w:rPr>
            </w:pPr>
            <w:r w:rsidRPr="003E71EF">
              <w:rPr>
                <w:sz w:val="18"/>
                <w:szCs w:val="18"/>
                <w:lang w:val="es-ES"/>
              </w:rPr>
              <w:t>16</w:t>
            </w:r>
            <w:r w:rsidR="00037A38">
              <w:rPr>
                <w:sz w:val="18"/>
                <w:szCs w:val="18"/>
                <w:lang w:val="es-ES"/>
              </w:rPr>
              <w:t> </w:t>
            </w:r>
            <w:r w:rsidRPr="003E71EF">
              <w:rPr>
                <w:sz w:val="18"/>
                <w:szCs w:val="18"/>
                <w:lang w:val="es-ES"/>
              </w:rPr>
              <w:t>557</w:t>
            </w:r>
          </w:p>
        </w:tc>
        <w:tc>
          <w:tcPr>
            <w:tcW w:w="1063" w:type="dxa"/>
            <w:hideMark/>
          </w:tcPr>
          <w:p w14:paraId="7005512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4" w:type="dxa"/>
            <w:hideMark/>
          </w:tcPr>
          <w:p w14:paraId="17076225" w14:textId="531EA58A" w:rsidR="00C1598F" w:rsidRPr="003E71EF" w:rsidRDefault="00C1598F" w:rsidP="003D5891">
            <w:pPr>
              <w:pStyle w:val="Normal-pool"/>
              <w:spacing w:before="40" w:after="40"/>
              <w:jc w:val="right"/>
              <w:rPr>
                <w:rFonts w:eastAsia="Calibri"/>
                <w:sz w:val="18"/>
                <w:szCs w:val="18"/>
              </w:rPr>
            </w:pPr>
            <w:r w:rsidRPr="003E71EF">
              <w:rPr>
                <w:sz w:val="18"/>
                <w:szCs w:val="18"/>
                <w:lang w:val="es-ES"/>
              </w:rPr>
              <w:t>34</w:t>
            </w:r>
            <w:r w:rsidR="00037A38">
              <w:rPr>
                <w:sz w:val="18"/>
                <w:szCs w:val="18"/>
                <w:lang w:val="es-ES"/>
              </w:rPr>
              <w:t> </w:t>
            </w:r>
            <w:r w:rsidRPr="003E71EF">
              <w:rPr>
                <w:sz w:val="18"/>
                <w:szCs w:val="18"/>
                <w:lang w:val="es-ES"/>
              </w:rPr>
              <w:t>920</w:t>
            </w:r>
          </w:p>
        </w:tc>
        <w:tc>
          <w:tcPr>
            <w:tcW w:w="1261" w:type="dxa"/>
            <w:tcBorders>
              <w:right w:val="single" w:sz="4" w:space="0" w:color="auto"/>
            </w:tcBorders>
          </w:tcPr>
          <w:p w14:paraId="114CED9A" w14:textId="72444C58" w:rsidR="00C1598F" w:rsidRPr="003E71EF" w:rsidRDefault="00C1598F" w:rsidP="003D5891">
            <w:pPr>
              <w:pStyle w:val="Normal-pool"/>
              <w:spacing w:before="40" w:after="40"/>
              <w:jc w:val="right"/>
              <w:rPr>
                <w:rFonts w:eastAsia="Calibri"/>
                <w:sz w:val="18"/>
                <w:szCs w:val="18"/>
              </w:rPr>
            </w:pPr>
            <w:r w:rsidRPr="003E71EF">
              <w:rPr>
                <w:sz w:val="18"/>
                <w:szCs w:val="18"/>
                <w:lang w:val="es-ES"/>
              </w:rPr>
              <w:t>16</w:t>
            </w:r>
            <w:r w:rsidR="00037A38">
              <w:rPr>
                <w:sz w:val="18"/>
                <w:szCs w:val="18"/>
                <w:lang w:val="es-ES"/>
              </w:rPr>
              <w:t> </w:t>
            </w:r>
            <w:r w:rsidRPr="003E71EF">
              <w:rPr>
                <w:sz w:val="18"/>
                <w:szCs w:val="18"/>
                <w:lang w:val="es-ES"/>
              </w:rPr>
              <w:t>995</w:t>
            </w:r>
          </w:p>
        </w:tc>
        <w:tc>
          <w:tcPr>
            <w:tcW w:w="1368" w:type="dxa"/>
            <w:tcBorders>
              <w:left w:val="single" w:sz="4" w:space="0" w:color="auto"/>
            </w:tcBorders>
            <w:hideMark/>
          </w:tcPr>
          <w:p w14:paraId="4F43DD59"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798F8635"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121C882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6BA02565"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46B98317" w14:textId="77777777" w:rsidTr="007D3C07">
        <w:trPr>
          <w:trHeight w:val="57"/>
          <w:jc w:val="right"/>
        </w:trPr>
        <w:tc>
          <w:tcPr>
            <w:tcW w:w="2428" w:type="dxa"/>
            <w:hideMark/>
          </w:tcPr>
          <w:p w14:paraId="750951F9" w14:textId="77777777" w:rsidR="00C1598F" w:rsidRPr="003E71EF" w:rsidRDefault="00C1598F" w:rsidP="003D5891">
            <w:pPr>
              <w:pStyle w:val="Normal-pool"/>
              <w:spacing w:before="40" w:after="40"/>
              <w:rPr>
                <w:rFonts w:eastAsia="Calibri"/>
                <w:sz w:val="18"/>
                <w:szCs w:val="18"/>
              </w:rPr>
            </w:pPr>
            <w:r w:rsidRPr="003E71EF">
              <w:rPr>
                <w:sz w:val="18"/>
                <w:szCs w:val="18"/>
                <w:lang w:val="es-ES"/>
              </w:rPr>
              <w:t>Países Bajos</w:t>
            </w:r>
          </w:p>
        </w:tc>
        <w:tc>
          <w:tcPr>
            <w:tcW w:w="1167" w:type="dxa"/>
            <w:hideMark/>
          </w:tcPr>
          <w:p w14:paraId="019AAC48" w14:textId="77777777" w:rsidR="00C1598F" w:rsidRPr="003E71EF" w:rsidRDefault="00C1598F" w:rsidP="003D5891">
            <w:pPr>
              <w:pStyle w:val="Normal-pool"/>
              <w:spacing w:before="40" w:after="40"/>
              <w:jc w:val="right"/>
              <w:rPr>
                <w:rFonts w:eastAsia="Calibri"/>
                <w:sz w:val="18"/>
                <w:szCs w:val="18"/>
              </w:rPr>
            </w:pPr>
          </w:p>
        </w:tc>
        <w:tc>
          <w:tcPr>
            <w:tcW w:w="1063" w:type="dxa"/>
            <w:hideMark/>
          </w:tcPr>
          <w:p w14:paraId="25CFEC26" w14:textId="2E390852" w:rsidR="00C1598F" w:rsidRPr="003E71EF" w:rsidRDefault="00C1598F" w:rsidP="003D5891">
            <w:pPr>
              <w:pStyle w:val="Normal-pool"/>
              <w:spacing w:before="40" w:after="40"/>
              <w:jc w:val="right"/>
              <w:rPr>
                <w:rFonts w:eastAsia="Calibri"/>
                <w:sz w:val="18"/>
                <w:szCs w:val="18"/>
              </w:rPr>
            </w:pPr>
            <w:r w:rsidRPr="003E71EF">
              <w:rPr>
                <w:sz w:val="18"/>
                <w:szCs w:val="18"/>
                <w:lang w:val="es-ES"/>
              </w:rPr>
              <w:t>715</w:t>
            </w:r>
            <w:r w:rsidR="00037A38">
              <w:rPr>
                <w:sz w:val="18"/>
                <w:szCs w:val="18"/>
                <w:lang w:val="es-ES"/>
              </w:rPr>
              <w:t> </w:t>
            </w:r>
            <w:r w:rsidRPr="003E71EF">
              <w:rPr>
                <w:sz w:val="18"/>
                <w:szCs w:val="18"/>
                <w:lang w:val="es-ES"/>
              </w:rPr>
              <w:t>072</w:t>
            </w:r>
          </w:p>
        </w:tc>
        <w:tc>
          <w:tcPr>
            <w:tcW w:w="1063" w:type="dxa"/>
            <w:hideMark/>
          </w:tcPr>
          <w:p w14:paraId="34A324CE"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4" w:type="dxa"/>
            <w:hideMark/>
          </w:tcPr>
          <w:p w14:paraId="71C7BE40" w14:textId="083CBE4C" w:rsidR="00C1598F" w:rsidRPr="003E71EF" w:rsidRDefault="00C1598F" w:rsidP="003D5891">
            <w:pPr>
              <w:pStyle w:val="Normal-pool"/>
              <w:spacing w:before="40" w:after="40"/>
              <w:jc w:val="right"/>
              <w:rPr>
                <w:rFonts w:eastAsia="Calibri"/>
                <w:sz w:val="18"/>
                <w:szCs w:val="18"/>
              </w:rPr>
            </w:pPr>
            <w:r w:rsidRPr="003E71EF">
              <w:rPr>
                <w:sz w:val="18"/>
                <w:szCs w:val="18"/>
                <w:lang w:val="es-ES"/>
              </w:rPr>
              <w:t>225</w:t>
            </w:r>
            <w:r w:rsidR="00037A38">
              <w:rPr>
                <w:sz w:val="18"/>
                <w:szCs w:val="18"/>
                <w:lang w:val="es-ES"/>
              </w:rPr>
              <w:t> </w:t>
            </w:r>
            <w:r w:rsidRPr="003E71EF">
              <w:rPr>
                <w:sz w:val="18"/>
                <w:szCs w:val="18"/>
                <w:lang w:val="es-ES"/>
              </w:rPr>
              <w:t>225</w:t>
            </w:r>
          </w:p>
        </w:tc>
        <w:tc>
          <w:tcPr>
            <w:tcW w:w="1261" w:type="dxa"/>
            <w:tcBorders>
              <w:right w:val="single" w:sz="4" w:space="0" w:color="auto"/>
            </w:tcBorders>
          </w:tcPr>
          <w:p w14:paraId="16DA836B"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57F059CA"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3AB183E2"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471D455A"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48FA55C7"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769D8EBF" w14:textId="77777777" w:rsidTr="007D3C07">
        <w:trPr>
          <w:trHeight w:val="57"/>
          <w:jc w:val="right"/>
        </w:trPr>
        <w:tc>
          <w:tcPr>
            <w:tcW w:w="2428" w:type="dxa"/>
            <w:hideMark/>
          </w:tcPr>
          <w:p w14:paraId="55E6F45A" w14:textId="77777777" w:rsidR="00C1598F" w:rsidRPr="003E71EF" w:rsidRDefault="00C1598F" w:rsidP="003D5891">
            <w:pPr>
              <w:pStyle w:val="Normal-pool"/>
              <w:spacing w:before="40" w:after="40"/>
              <w:rPr>
                <w:rFonts w:eastAsia="Calibri"/>
                <w:sz w:val="18"/>
                <w:szCs w:val="18"/>
                <w:lang w:val="es-ES"/>
              </w:rPr>
            </w:pPr>
            <w:r w:rsidRPr="003E71EF">
              <w:rPr>
                <w:sz w:val="18"/>
                <w:szCs w:val="18"/>
                <w:lang w:val="es-ES"/>
              </w:rPr>
              <w:t>Reino Unido de Gran Bretaña e Irlanda del Norte</w:t>
            </w:r>
          </w:p>
        </w:tc>
        <w:tc>
          <w:tcPr>
            <w:tcW w:w="1167" w:type="dxa"/>
            <w:hideMark/>
          </w:tcPr>
          <w:p w14:paraId="18390939" w14:textId="1AF1E6FB" w:rsidR="00C1598F" w:rsidRPr="003E71EF" w:rsidRDefault="00C1598F" w:rsidP="003D5891">
            <w:pPr>
              <w:pStyle w:val="Normal-pool"/>
              <w:spacing w:before="40" w:after="40"/>
              <w:jc w:val="right"/>
              <w:rPr>
                <w:rFonts w:eastAsia="Calibri"/>
                <w:sz w:val="18"/>
                <w:szCs w:val="18"/>
              </w:rPr>
            </w:pPr>
            <w:r w:rsidRPr="003E71EF">
              <w:rPr>
                <w:sz w:val="18"/>
                <w:szCs w:val="18"/>
                <w:lang w:val="es-ES"/>
              </w:rPr>
              <w:t>650</w:t>
            </w:r>
            <w:r w:rsidR="00037A38">
              <w:rPr>
                <w:sz w:val="18"/>
                <w:szCs w:val="18"/>
                <w:lang w:val="es-ES"/>
              </w:rPr>
              <w:t> </w:t>
            </w:r>
            <w:r w:rsidRPr="003E71EF">
              <w:rPr>
                <w:sz w:val="18"/>
                <w:szCs w:val="18"/>
                <w:lang w:val="es-ES"/>
              </w:rPr>
              <w:t>214</w:t>
            </w:r>
          </w:p>
        </w:tc>
        <w:tc>
          <w:tcPr>
            <w:tcW w:w="1063" w:type="dxa"/>
            <w:hideMark/>
          </w:tcPr>
          <w:p w14:paraId="5F239218" w14:textId="50E2BEB5" w:rsidR="00C1598F" w:rsidRPr="003E71EF" w:rsidRDefault="00C1598F" w:rsidP="003D5891">
            <w:pPr>
              <w:pStyle w:val="Normal-pool"/>
              <w:spacing w:before="40" w:after="40"/>
              <w:jc w:val="right"/>
              <w:rPr>
                <w:rFonts w:eastAsia="Calibri"/>
                <w:sz w:val="18"/>
                <w:szCs w:val="18"/>
              </w:rPr>
            </w:pPr>
            <w:r w:rsidRPr="003E71EF">
              <w:rPr>
                <w:sz w:val="18"/>
                <w:szCs w:val="18"/>
                <w:lang w:val="es-ES"/>
              </w:rPr>
              <w:t>502</w:t>
            </w:r>
            <w:r w:rsidR="00037A38">
              <w:rPr>
                <w:sz w:val="18"/>
                <w:szCs w:val="18"/>
                <w:lang w:val="es-ES"/>
              </w:rPr>
              <w:t> </w:t>
            </w:r>
            <w:r w:rsidRPr="003E71EF">
              <w:rPr>
                <w:sz w:val="18"/>
                <w:szCs w:val="18"/>
                <w:lang w:val="es-ES"/>
              </w:rPr>
              <w:t>060</w:t>
            </w:r>
          </w:p>
        </w:tc>
        <w:tc>
          <w:tcPr>
            <w:tcW w:w="1063" w:type="dxa"/>
            <w:hideMark/>
          </w:tcPr>
          <w:p w14:paraId="72A87A02" w14:textId="12BE1274" w:rsidR="00C1598F" w:rsidRPr="003E71EF" w:rsidRDefault="00C1598F" w:rsidP="003D5891">
            <w:pPr>
              <w:pStyle w:val="Normal-pool"/>
              <w:spacing w:before="40" w:after="40"/>
              <w:jc w:val="right"/>
              <w:rPr>
                <w:rFonts w:eastAsia="Calibri"/>
                <w:sz w:val="18"/>
                <w:szCs w:val="18"/>
              </w:rPr>
            </w:pPr>
            <w:r w:rsidRPr="003E71EF">
              <w:rPr>
                <w:sz w:val="18"/>
                <w:szCs w:val="18"/>
                <w:lang w:val="es-ES"/>
              </w:rPr>
              <w:t>269</w:t>
            </w:r>
            <w:r w:rsidR="00037A38">
              <w:rPr>
                <w:sz w:val="18"/>
                <w:szCs w:val="18"/>
                <w:lang w:val="es-ES"/>
              </w:rPr>
              <w:t> </w:t>
            </w:r>
            <w:r w:rsidRPr="003E71EF">
              <w:rPr>
                <w:sz w:val="18"/>
                <w:szCs w:val="18"/>
                <w:lang w:val="es-ES"/>
              </w:rPr>
              <w:t>830</w:t>
            </w:r>
          </w:p>
        </w:tc>
        <w:tc>
          <w:tcPr>
            <w:tcW w:w="1064" w:type="dxa"/>
            <w:hideMark/>
          </w:tcPr>
          <w:p w14:paraId="445D9005" w14:textId="658DD85E" w:rsidR="00C1598F" w:rsidRPr="003E71EF" w:rsidRDefault="00C1598F" w:rsidP="003D5891">
            <w:pPr>
              <w:pStyle w:val="Normal-pool"/>
              <w:spacing w:before="40" w:after="40"/>
              <w:jc w:val="right"/>
              <w:rPr>
                <w:rFonts w:eastAsia="Calibri"/>
                <w:sz w:val="18"/>
                <w:szCs w:val="18"/>
              </w:rPr>
            </w:pPr>
            <w:r w:rsidRPr="003E71EF">
              <w:rPr>
                <w:sz w:val="18"/>
                <w:szCs w:val="18"/>
                <w:lang w:val="es-ES"/>
              </w:rPr>
              <w:t>244</w:t>
            </w:r>
            <w:r w:rsidR="00037A38">
              <w:rPr>
                <w:sz w:val="18"/>
                <w:szCs w:val="18"/>
                <w:lang w:val="es-ES"/>
              </w:rPr>
              <w:t> </w:t>
            </w:r>
            <w:r w:rsidRPr="003E71EF">
              <w:rPr>
                <w:sz w:val="18"/>
                <w:szCs w:val="18"/>
                <w:lang w:val="es-ES"/>
              </w:rPr>
              <w:t>494</w:t>
            </w:r>
          </w:p>
        </w:tc>
        <w:tc>
          <w:tcPr>
            <w:tcW w:w="1261" w:type="dxa"/>
            <w:tcBorders>
              <w:right w:val="single" w:sz="4" w:space="0" w:color="auto"/>
            </w:tcBorders>
          </w:tcPr>
          <w:p w14:paraId="546ADBDE" w14:textId="15A748E5" w:rsidR="00C1598F" w:rsidRPr="003E71EF" w:rsidRDefault="00C1598F" w:rsidP="003D5891">
            <w:pPr>
              <w:pStyle w:val="Normal-pool"/>
              <w:spacing w:before="40" w:after="40"/>
              <w:jc w:val="right"/>
              <w:rPr>
                <w:rFonts w:eastAsia="Calibri"/>
                <w:sz w:val="18"/>
                <w:szCs w:val="18"/>
              </w:rPr>
            </w:pPr>
            <w:r w:rsidRPr="003E71EF">
              <w:rPr>
                <w:sz w:val="18"/>
                <w:szCs w:val="18"/>
                <w:lang w:val="es-ES"/>
              </w:rPr>
              <w:t>407</w:t>
            </w:r>
            <w:r w:rsidR="00037A38">
              <w:rPr>
                <w:sz w:val="18"/>
                <w:szCs w:val="18"/>
                <w:lang w:val="es-ES"/>
              </w:rPr>
              <w:t> </w:t>
            </w:r>
            <w:r w:rsidRPr="003E71EF">
              <w:rPr>
                <w:sz w:val="18"/>
                <w:szCs w:val="18"/>
                <w:lang w:val="es-ES"/>
              </w:rPr>
              <w:t>550</w:t>
            </w:r>
          </w:p>
        </w:tc>
        <w:tc>
          <w:tcPr>
            <w:tcW w:w="1368" w:type="dxa"/>
            <w:tcBorders>
              <w:left w:val="single" w:sz="4" w:space="0" w:color="auto"/>
            </w:tcBorders>
            <w:noWrap/>
            <w:hideMark/>
          </w:tcPr>
          <w:p w14:paraId="2281BB80"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6602EDE5"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196D6693"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1504DCF6"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319ADDF3" w14:textId="77777777" w:rsidTr="007D3C07">
        <w:trPr>
          <w:trHeight w:val="57"/>
          <w:jc w:val="right"/>
        </w:trPr>
        <w:tc>
          <w:tcPr>
            <w:tcW w:w="2428" w:type="dxa"/>
            <w:hideMark/>
          </w:tcPr>
          <w:p w14:paraId="157A3D3C" w14:textId="77777777" w:rsidR="00C1598F" w:rsidRPr="003E71EF" w:rsidRDefault="00C1598F" w:rsidP="003D5891">
            <w:pPr>
              <w:pStyle w:val="Normal-pool"/>
              <w:spacing w:before="40" w:after="40"/>
              <w:rPr>
                <w:rFonts w:eastAsia="Calibri"/>
                <w:sz w:val="18"/>
                <w:szCs w:val="18"/>
              </w:rPr>
            </w:pPr>
            <w:r w:rsidRPr="003E71EF">
              <w:rPr>
                <w:sz w:val="18"/>
                <w:szCs w:val="18"/>
                <w:lang w:val="es-ES"/>
              </w:rPr>
              <w:t>República de Corea</w:t>
            </w:r>
            <w:r w:rsidRPr="003E71EF">
              <w:rPr>
                <w:i/>
                <w:iCs/>
                <w:sz w:val="18"/>
                <w:szCs w:val="18"/>
                <w:vertAlign w:val="superscript"/>
                <w:lang w:val="es-ES"/>
              </w:rPr>
              <w:t>a</w:t>
            </w:r>
          </w:p>
        </w:tc>
        <w:tc>
          <w:tcPr>
            <w:tcW w:w="1167" w:type="dxa"/>
            <w:hideMark/>
          </w:tcPr>
          <w:p w14:paraId="0D8BE66A"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noWrap/>
            <w:hideMark/>
          </w:tcPr>
          <w:p w14:paraId="4B132C26" w14:textId="329F5C43" w:rsidR="00C1598F" w:rsidRPr="003E71EF" w:rsidRDefault="00C1598F" w:rsidP="003D5891">
            <w:pPr>
              <w:pStyle w:val="Normal-pool"/>
              <w:spacing w:before="40" w:after="40"/>
              <w:jc w:val="right"/>
              <w:rPr>
                <w:rFonts w:eastAsia="Calibri"/>
                <w:sz w:val="18"/>
                <w:szCs w:val="18"/>
              </w:rPr>
            </w:pPr>
            <w:r w:rsidRPr="003E71EF">
              <w:rPr>
                <w:sz w:val="18"/>
                <w:szCs w:val="18"/>
                <w:lang w:val="es-ES"/>
              </w:rPr>
              <w:t>123</w:t>
            </w:r>
            <w:r w:rsidR="00037A38">
              <w:rPr>
                <w:sz w:val="18"/>
                <w:szCs w:val="18"/>
                <w:lang w:val="es-ES"/>
              </w:rPr>
              <w:t> </w:t>
            </w:r>
            <w:r w:rsidRPr="003E71EF">
              <w:rPr>
                <w:sz w:val="18"/>
                <w:szCs w:val="18"/>
                <w:lang w:val="es-ES"/>
              </w:rPr>
              <w:t>378</w:t>
            </w:r>
          </w:p>
        </w:tc>
        <w:tc>
          <w:tcPr>
            <w:tcW w:w="1063" w:type="dxa"/>
            <w:hideMark/>
          </w:tcPr>
          <w:p w14:paraId="39919E1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4" w:type="dxa"/>
            <w:hideMark/>
          </w:tcPr>
          <w:p w14:paraId="226BEFD1"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261" w:type="dxa"/>
            <w:tcBorders>
              <w:right w:val="single" w:sz="4" w:space="0" w:color="auto"/>
            </w:tcBorders>
          </w:tcPr>
          <w:p w14:paraId="21DBF5A0"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0E6AC6A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3153D21B"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77B01CB0"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3A4985B2"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126F2CF1" w14:textId="77777777" w:rsidTr="007D3C07">
        <w:trPr>
          <w:trHeight w:val="57"/>
          <w:jc w:val="right"/>
        </w:trPr>
        <w:tc>
          <w:tcPr>
            <w:tcW w:w="2428" w:type="dxa"/>
            <w:hideMark/>
          </w:tcPr>
          <w:p w14:paraId="1D41766A" w14:textId="77777777" w:rsidR="00C1598F" w:rsidRPr="003E71EF" w:rsidRDefault="00C1598F" w:rsidP="003D5891">
            <w:pPr>
              <w:pStyle w:val="Normal-pool"/>
              <w:spacing w:before="40" w:after="40"/>
              <w:rPr>
                <w:rFonts w:eastAsia="Calibri"/>
                <w:sz w:val="18"/>
                <w:szCs w:val="18"/>
              </w:rPr>
            </w:pPr>
            <w:r w:rsidRPr="003E71EF">
              <w:rPr>
                <w:sz w:val="18"/>
                <w:szCs w:val="18"/>
                <w:lang w:val="es-ES"/>
              </w:rPr>
              <w:t>Suecia</w:t>
            </w:r>
            <w:r w:rsidRPr="003E71EF">
              <w:rPr>
                <w:i/>
                <w:iCs/>
                <w:sz w:val="18"/>
                <w:szCs w:val="18"/>
                <w:vertAlign w:val="superscript"/>
                <w:lang w:val="es-ES"/>
              </w:rPr>
              <w:t>a</w:t>
            </w:r>
          </w:p>
        </w:tc>
        <w:tc>
          <w:tcPr>
            <w:tcW w:w="1167" w:type="dxa"/>
            <w:hideMark/>
          </w:tcPr>
          <w:p w14:paraId="736890C1" w14:textId="6164B099" w:rsidR="00C1598F" w:rsidRPr="003E71EF" w:rsidRDefault="00C1598F" w:rsidP="003D5891">
            <w:pPr>
              <w:pStyle w:val="Normal-pool"/>
              <w:spacing w:before="40" w:after="40"/>
              <w:jc w:val="right"/>
              <w:rPr>
                <w:rFonts w:eastAsia="Calibri"/>
                <w:sz w:val="18"/>
                <w:szCs w:val="18"/>
              </w:rPr>
            </w:pPr>
            <w:r w:rsidRPr="003E71EF">
              <w:rPr>
                <w:sz w:val="18"/>
                <w:szCs w:val="18"/>
                <w:lang w:val="es-ES"/>
              </w:rPr>
              <w:t>253</w:t>
            </w:r>
            <w:r w:rsidR="00037A38">
              <w:rPr>
                <w:sz w:val="18"/>
                <w:szCs w:val="18"/>
                <w:lang w:val="es-ES"/>
              </w:rPr>
              <w:t> </w:t>
            </w:r>
            <w:r w:rsidRPr="003E71EF">
              <w:rPr>
                <w:sz w:val="18"/>
                <w:szCs w:val="18"/>
                <w:lang w:val="es-ES"/>
              </w:rPr>
              <w:t>128</w:t>
            </w:r>
          </w:p>
        </w:tc>
        <w:tc>
          <w:tcPr>
            <w:tcW w:w="1063" w:type="dxa"/>
            <w:hideMark/>
          </w:tcPr>
          <w:p w14:paraId="0D862A90" w14:textId="675EFC7A" w:rsidR="00C1598F" w:rsidRPr="003E71EF" w:rsidRDefault="00C1598F" w:rsidP="003D5891">
            <w:pPr>
              <w:pStyle w:val="Normal-pool"/>
              <w:spacing w:before="40" w:after="40"/>
              <w:jc w:val="right"/>
              <w:rPr>
                <w:rFonts w:eastAsia="Calibri"/>
                <w:sz w:val="18"/>
                <w:szCs w:val="18"/>
              </w:rPr>
            </w:pPr>
            <w:r w:rsidRPr="003E71EF">
              <w:rPr>
                <w:sz w:val="18"/>
                <w:szCs w:val="18"/>
                <w:lang w:val="es-ES"/>
              </w:rPr>
              <w:t>161</w:t>
            </w:r>
            <w:r w:rsidR="00037A38">
              <w:rPr>
                <w:sz w:val="18"/>
                <w:szCs w:val="18"/>
                <w:lang w:val="es-ES"/>
              </w:rPr>
              <w:t> </w:t>
            </w:r>
            <w:r w:rsidRPr="003E71EF">
              <w:rPr>
                <w:sz w:val="18"/>
                <w:szCs w:val="18"/>
                <w:lang w:val="es-ES"/>
              </w:rPr>
              <w:t>339</w:t>
            </w:r>
          </w:p>
        </w:tc>
        <w:tc>
          <w:tcPr>
            <w:tcW w:w="1063" w:type="dxa"/>
            <w:hideMark/>
          </w:tcPr>
          <w:p w14:paraId="6F1B7FE5" w14:textId="672731DA" w:rsidR="00C1598F" w:rsidRPr="003E71EF" w:rsidRDefault="00C1598F" w:rsidP="003D5891">
            <w:pPr>
              <w:pStyle w:val="Normal-pool"/>
              <w:spacing w:before="40" w:after="40"/>
              <w:jc w:val="right"/>
              <w:rPr>
                <w:rFonts w:eastAsia="Calibri"/>
                <w:sz w:val="18"/>
                <w:szCs w:val="18"/>
              </w:rPr>
            </w:pPr>
            <w:r w:rsidRPr="003E71EF">
              <w:rPr>
                <w:sz w:val="18"/>
                <w:szCs w:val="18"/>
                <w:lang w:val="es-ES"/>
              </w:rPr>
              <w:t>159</w:t>
            </w:r>
            <w:r w:rsidR="00037A38">
              <w:rPr>
                <w:sz w:val="18"/>
                <w:szCs w:val="18"/>
                <w:lang w:val="es-ES"/>
              </w:rPr>
              <w:t> </w:t>
            </w:r>
            <w:r w:rsidRPr="003E71EF">
              <w:rPr>
                <w:sz w:val="18"/>
                <w:szCs w:val="18"/>
                <w:lang w:val="es-ES"/>
              </w:rPr>
              <w:t>502</w:t>
            </w:r>
          </w:p>
        </w:tc>
        <w:tc>
          <w:tcPr>
            <w:tcW w:w="1064" w:type="dxa"/>
            <w:hideMark/>
          </w:tcPr>
          <w:p w14:paraId="0D066D21" w14:textId="3989E675" w:rsidR="00C1598F" w:rsidRPr="003E71EF" w:rsidRDefault="00C1598F" w:rsidP="003D5891">
            <w:pPr>
              <w:pStyle w:val="Normal-pool"/>
              <w:spacing w:before="40" w:after="40"/>
              <w:jc w:val="right"/>
              <w:rPr>
                <w:rFonts w:eastAsia="Calibri"/>
                <w:sz w:val="18"/>
                <w:szCs w:val="18"/>
              </w:rPr>
            </w:pPr>
            <w:r w:rsidRPr="003E71EF">
              <w:rPr>
                <w:sz w:val="18"/>
                <w:szCs w:val="18"/>
                <w:lang w:val="es-ES"/>
              </w:rPr>
              <w:t>173</w:t>
            </w:r>
            <w:r w:rsidR="00037A38">
              <w:rPr>
                <w:sz w:val="18"/>
                <w:szCs w:val="18"/>
                <w:lang w:val="es-ES"/>
              </w:rPr>
              <w:t> </w:t>
            </w:r>
            <w:r w:rsidRPr="003E71EF">
              <w:rPr>
                <w:sz w:val="18"/>
                <w:szCs w:val="18"/>
                <w:lang w:val="es-ES"/>
              </w:rPr>
              <w:t>261</w:t>
            </w:r>
          </w:p>
        </w:tc>
        <w:tc>
          <w:tcPr>
            <w:tcW w:w="1261" w:type="dxa"/>
            <w:tcBorders>
              <w:right w:val="single" w:sz="4" w:space="0" w:color="auto"/>
            </w:tcBorders>
          </w:tcPr>
          <w:p w14:paraId="4A95450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5B872185" w14:textId="0D83F47D" w:rsidR="00C1598F" w:rsidRPr="003E71EF" w:rsidRDefault="00C1598F" w:rsidP="003D5891">
            <w:pPr>
              <w:pStyle w:val="Normal-pool"/>
              <w:spacing w:before="40" w:after="40"/>
              <w:jc w:val="right"/>
              <w:rPr>
                <w:rFonts w:eastAsia="Calibri"/>
                <w:sz w:val="18"/>
                <w:szCs w:val="18"/>
              </w:rPr>
            </w:pPr>
            <w:r w:rsidRPr="003E71EF">
              <w:rPr>
                <w:sz w:val="18"/>
                <w:szCs w:val="18"/>
                <w:lang w:val="es-ES"/>
              </w:rPr>
              <w:t>158</w:t>
            </w:r>
            <w:r w:rsidR="00037A38">
              <w:rPr>
                <w:sz w:val="18"/>
                <w:szCs w:val="18"/>
                <w:lang w:val="es-ES"/>
              </w:rPr>
              <w:t> </w:t>
            </w:r>
            <w:r w:rsidRPr="003E71EF">
              <w:rPr>
                <w:sz w:val="18"/>
                <w:szCs w:val="18"/>
                <w:lang w:val="es-ES"/>
              </w:rPr>
              <w:t>831</w:t>
            </w:r>
          </w:p>
        </w:tc>
        <w:tc>
          <w:tcPr>
            <w:tcW w:w="1519" w:type="dxa"/>
            <w:hideMark/>
          </w:tcPr>
          <w:p w14:paraId="6A1DD9AF"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1634FDC5"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09F83753" w14:textId="35B1C8DC" w:rsidR="00C1598F" w:rsidRPr="003E71EF" w:rsidRDefault="00C1598F" w:rsidP="003D5891">
            <w:pPr>
              <w:pStyle w:val="Normal-pool"/>
              <w:spacing w:before="40" w:after="40"/>
              <w:jc w:val="right"/>
              <w:rPr>
                <w:rFonts w:eastAsia="Calibri"/>
                <w:sz w:val="18"/>
                <w:szCs w:val="18"/>
              </w:rPr>
            </w:pPr>
            <w:r w:rsidRPr="003E71EF">
              <w:rPr>
                <w:sz w:val="18"/>
                <w:szCs w:val="18"/>
                <w:lang w:val="es-ES"/>
              </w:rPr>
              <w:t>158</w:t>
            </w:r>
            <w:r w:rsidR="00037A38">
              <w:rPr>
                <w:sz w:val="18"/>
                <w:szCs w:val="18"/>
                <w:lang w:val="es-ES"/>
              </w:rPr>
              <w:t> </w:t>
            </w:r>
            <w:r w:rsidRPr="003E71EF">
              <w:rPr>
                <w:sz w:val="18"/>
                <w:szCs w:val="18"/>
                <w:lang w:val="es-ES"/>
              </w:rPr>
              <w:t>831</w:t>
            </w:r>
          </w:p>
        </w:tc>
      </w:tr>
      <w:tr w:rsidR="00C1598F" w:rsidRPr="003E71EF" w14:paraId="32278F38" w14:textId="77777777" w:rsidTr="007D3C07">
        <w:trPr>
          <w:trHeight w:val="57"/>
          <w:jc w:val="right"/>
        </w:trPr>
        <w:tc>
          <w:tcPr>
            <w:tcW w:w="2428" w:type="dxa"/>
            <w:hideMark/>
          </w:tcPr>
          <w:p w14:paraId="4E1BDF75" w14:textId="77777777" w:rsidR="00C1598F" w:rsidRPr="003E71EF" w:rsidRDefault="00C1598F" w:rsidP="003D5891">
            <w:pPr>
              <w:pStyle w:val="Normal-pool"/>
              <w:spacing w:before="40" w:after="40"/>
              <w:rPr>
                <w:rFonts w:eastAsia="Calibri"/>
                <w:sz w:val="18"/>
                <w:szCs w:val="18"/>
              </w:rPr>
            </w:pPr>
            <w:r w:rsidRPr="003E71EF">
              <w:rPr>
                <w:sz w:val="18"/>
                <w:szCs w:val="18"/>
                <w:lang w:val="es-ES"/>
              </w:rPr>
              <w:t xml:space="preserve">Suiza </w:t>
            </w:r>
          </w:p>
        </w:tc>
        <w:tc>
          <w:tcPr>
            <w:tcW w:w="1167" w:type="dxa"/>
            <w:hideMark/>
          </w:tcPr>
          <w:p w14:paraId="1E587767" w14:textId="67135688" w:rsidR="00C1598F" w:rsidRPr="003E71EF" w:rsidRDefault="00C1598F" w:rsidP="003D5891">
            <w:pPr>
              <w:pStyle w:val="Normal-pool"/>
              <w:spacing w:before="40" w:after="40"/>
              <w:jc w:val="right"/>
              <w:rPr>
                <w:rFonts w:eastAsia="Calibri"/>
                <w:sz w:val="18"/>
                <w:szCs w:val="18"/>
              </w:rPr>
            </w:pPr>
            <w:r w:rsidRPr="003E71EF">
              <w:rPr>
                <w:sz w:val="18"/>
                <w:szCs w:val="18"/>
                <w:lang w:val="es-ES"/>
              </w:rPr>
              <w:t>84</w:t>
            </w:r>
            <w:r w:rsidR="00037A38">
              <w:rPr>
                <w:sz w:val="18"/>
                <w:szCs w:val="18"/>
                <w:lang w:val="es-ES"/>
              </w:rPr>
              <w:t> </w:t>
            </w:r>
            <w:r w:rsidRPr="003E71EF">
              <w:rPr>
                <w:sz w:val="18"/>
                <w:szCs w:val="18"/>
                <w:lang w:val="es-ES"/>
              </w:rPr>
              <w:t>000</w:t>
            </w:r>
          </w:p>
        </w:tc>
        <w:tc>
          <w:tcPr>
            <w:tcW w:w="1063" w:type="dxa"/>
            <w:hideMark/>
          </w:tcPr>
          <w:p w14:paraId="42E97379" w14:textId="44383BC8" w:rsidR="00C1598F" w:rsidRPr="003E71EF" w:rsidRDefault="00C1598F" w:rsidP="003D5891">
            <w:pPr>
              <w:pStyle w:val="Normal-pool"/>
              <w:spacing w:before="40" w:after="40"/>
              <w:jc w:val="right"/>
              <w:rPr>
                <w:rFonts w:eastAsia="Calibri"/>
                <w:sz w:val="18"/>
                <w:szCs w:val="18"/>
              </w:rPr>
            </w:pPr>
            <w:r w:rsidRPr="003E71EF">
              <w:rPr>
                <w:sz w:val="18"/>
                <w:szCs w:val="18"/>
                <w:lang w:val="es-ES"/>
              </w:rPr>
              <w:t>72</w:t>
            </w:r>
            <w:r w:rsidR="00037A38">
              <w:rPr>
                <w:sz w:val="18"/>
                <w:szCs w:val="18"/>
                <w:lang w:val="es-ES"/>
              </w:rPr>
              <w:t> </w:t>
            </w:r>
            <w:r w:rsidRPr="003E71EF">
              <w:rPr>
                <w:sz w:val="18"/>
                <w:szCs w:val="18"/>
                <w:lang w:val="es-ES"/>
              </w:rPr>
              <w:t>651</w:t>
            </w:r>
          </w:p>
        </w:tc>
        <w:tc>
          <w:tcPr>
            <w:tcW w:w="1063" w:type="dxa"/>
            <w:hideMark/>
          </w:tcPr>
          <w:p w14:paraId="10FFC69F" w14:textId="6C368653" w:rsidR="00C1598F" w:rsidRPr="003E71EF" w:rsidRDefault="00C1598F" w:rsidP="003D5891">
            <w:pPr>
              <w:pStyle w:val="Normal-pool"/>
              <w:spacing w:before="40" w:after="40"/>
              <w:jc w:val="right"/>
              <w:rPr>
                <w:rFonts w:eastAsia="Calibri"/>
                <w:sz w:val="18"/>
                <w:szCs w:val="18"/>
              </w:rPr>
            </w:pPr>
            <w:r w:rsidRPr="003E71EF">
              <w:rPr>
                <w:sz w:val="18"/>
                <w:szCs w:val="18"/>
                <w:lang w:val="es-ES"/>
              </w:rPr>
              <w:t>84</w:t>
            </w:r>
            <w:r w:rsidR="00037A38">
              <w:rPr>
                <w:sz w:val="18"/>
                <w:szCs w:val="18"/>
                <w:lang w:val="es-ES"/>
              </w:rPr>
              <w:t> </w:t>
            </w:r>
            <w:r w:rsidRPr="003E71EF">
              <w:rPr>
                <w:sz w:val="18"/>
                <w:szCs w:val="18"/>
                <w:lang w:val="es-ES"/>
              </w:rPr>
              <w:t>344</w:t>
            </w:r>
          </w:p>
        </w:tc>
        <w:tc>
          <w:tcPr>
            <w:tcW w:w="1064" w:type="dxa"/>
            <w:hideMark/>
          </w:tcPr>
          <w:p w14:paraId="3F737730" w14:textId="6B0322D2" w:rsidR="00C1598F" w:rsidRPr="003E71EF" w:rsidRDefault="00C1598F" w:rsidP="003D5891">
            <w:pPr>
              <w:pStyle w:val="Normal-pool"/>
              <w:spacing w:before="40" w:after="40"/>
              <w:jc w:val="right"/>
              <w:rPr>
                <w:rFonts w:eastAsia="Calibri"/>
                <w:sz w:val="18"/>
                <w:szCs w:val="18"/>
              </w:rPr>
            </w:pPr>
            <w:r w:rsidRPr="003E71EF">
              <w:rPr>
                <w:sz w:val="18"/>
                <w:szCs w:val="18"/>
                <w:lang w:val="es-ES"/>
              </w:rPr>
              <w:t>71</w:t>
            </w:r>
            <w:r w:rsidR="00037A38">
              <w:rPr>
                <w:sz w:val="18"/>
                <w:szCs w:val="18"/>
                <w:lang w:val="es-ES"/>
              </w:rPr>
              <w:t> </w:t>
            </w:r>
            <w:r w:rsidRPr="003E71EF">
              <w:rPr>
                <w:sz w:val="18"/>
                <w:szCs w:val="18"/>
                <w:lang w:val="es-ES"/>
              </w:rPr>
              <w:t>809</w:t>
            </w:r>
          </w:p>
        </w:tc>
        <w:tc>
          <w:tcPr>
            <w:tcW w:w="1261" w:type="dxa"/>
            <w:tcBorders>
              <w:right w:val="single" w:sz="4" w:space="0" w:color="auto"/>
            </w:tcBorders>
          </w:tcPr>
          <w:p w14:paraId="4BB0337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41B363ED"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1A0D5311"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0C387019"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6C31160B"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r>
      <w:tr w:rsidR="00C1598F" w:rsidRPr="003E71EF" w14:paraId="48748FE5" w14:textId="77777777" w:rsidTr="007D3C07">
        <w:trPr>
          <w:trHeight w:val="57"/>
          <w:jc w:val="right"/>
        </w:trPr>
        <w:tc>
          <w:tcPr>
            <w:tcW w:w="2428" w:type="dxa"/>
            <w:hideMark/>
          </w:tcPr>
          <w:p w14:paraId="32AE2E7D" w14:textId="77777777" w:rsidR="00C1598F" w:rsidRPr="003E71EF" w:rsidRDefault="00C1598F" w:rsidP="003D5891">
            <w:pPr>
              <w:pStyle w:val="Normal-pool"/>
              <w:spacing w:before="40" w:after="40"/>
              <w:rPr>
                <w:rFonts w:eastAsia="Calibri"/>
                <w:sz w:val="18"/>
                <w:szCs w:val="18"/>
              </w:rPr>
            </w:pPr>
            <w:r w:rsidRPr="003E71EF">
              <w:rPr>
                <w:sz w:val="18"/>
                <w:szCs w:val="18"/>
                <w:lang w:val="es-ES"/>
              </w:rPr>
              <w:t>Unión Europea</w:t>
            </w:r>
          </w:p>
        </w:tc>
        <w:tc>
          <w:tcPr>
            <w:tcW w:w="1167" w:type="dxa"/>
            <w:hideMark/>
          </w:tcPr>
          <w:p w14:paraId="5F3A2E66"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5612F9B6" w14:textId="420FCC9E" w:rsidR="00C1598F" w:rsidRPr="003E71EF" w:rsidRDefault="00C1598F" w:rsidP="003D5891">
            <w:pPr>
              <w:pStyle w:val="Normal-pool"/>
              <w:spacing w:before="40" w:after="40"/>
              <w:jc w:val="right"/>
              <w:rPr>
                <w:rFonts w:eastAsia="Calibri"/>
                <w:sz w:val="18"/>
                <w:szCs w:val="18"/>
              </w:rPr>
            </w:pPr>
            <w:r w:rsidRPr="003E71EF">
              <w:rPr>
                <w:sz w:val="18"/>
                <w:szCs w:val="18"/>
                <w:lang w:val="es-ES"/>
              </w:rPr>
              <w:t>2</w:t>
            </w:r>
            <w:r w:rsidR="00037A38">
              <w:rPr>
                <w:sz w:val="18"/>
                <w:szCs w:val="18"/>
                <w:lang w:val="es-ES"/>
              </w:rPr>
              <w:t> </w:t>
            </w:r>
            <w:r w:rsidRPr="003E71EF">
              <w:rPr>
                <w:sz w:val="18"/>
                <w:szCs w:val="18"/>
                <w:lang w:val="es-ES"/>
              </w:rPr>
              <w:t>155</w:t>
            </w:r>
            <w:r w:rsidR="00037A38">
              <w:rPr>
                <w:sz w:val="18"/>
                <w:szCs w:val="18"/>
                <w:lang w:val="es-ES"/>
              </w:rPr>
              <w:t> </w:t>
            </w:r>
            <w:r w:rsidRPr="003E71EF">
              <w:rPr>
                <w:sz w:val="18"/>
                <w:szCs w:val="18"/>
                <w:lang w:val="es-ES"/>
              </w:rPr>
              <w:t>333</w:t>
            </w:r>
          </w:p>
        </w:tc>
        <w:tc>
          <w:tcPr>
            <w:tcW w:w="1063" w:type="dxa"/>
            <w:hideMark/>
          </w:tcPr>
          <w:p w14:paraId="3102A238"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064" w:type="dxa"/>
            <w:hideMark/>
          </w:tcPr>
          <w:p w14:paraId="4D1615C9" w14:textId="6015620E" w:rsidR="00C1598F" w:rsidRPr="003E71EF" w:rsidRDefault="00C1598F" w:rsidP="003D5891">
            <w:pPr>
              <w:pStyle w:val="Normal-pool"/>
              <w:spacing w:before="40" w:after="40"/>
              <w:jc w:val="right"/>
              <w:rPr>
                <w:rFonts w:eastAsia="Calibri"/>
                <w:sz w:val="18"/>
                <w:szCs w:val="18"/>
              </w:rPr>
            </w:pPr>
            <w:r w:rsidRPr="003E71EF">
              <w:rPr>
                <w:sz w:val="18"/>
                <w:szCs w:val="18"/>
                <w:lang w:val="es-ES"/>
              </w:rPr>
              <w:t>1</w:t>
            </w:r>
            <w:r w:rsidR="00037A38">
              <w:rPr>
                <w:sz w:val="18"/>
                <w:szCs w:val="18"/>
                <w:lang w:val="es-ES"/>
              </w:rPr>
              <w:t> </w:t>
            </w:r>
            <w:r w:rsidRPr="003E71EF">
              <w:rPr>
                <w:sz w:val="18"/>
                <w:szCs w:val="18"/>
                <w:lang w:val="es-ES"/>
              </w:rPr>
              <w:t>223</w:t>
            </w:r>
            <w:r w:rsidR="00037A38">
              <w:rPr>
                <w:sz w:val="18"/>
                <w:szCs w:val="18"/>
                <w:lang w:val="es-ES"/>
              </w:rPr>
              <w:t> </w:t>
            </w:r>
            <w:r w:rsidRPr="003E71EF">
              <w:rPr>
                <w:sz w:val="18"/>
                <w:szCs w:val="18"/>
                <w:lang w:val="es-ES"/>
              </w:rPr>
              <w:t>321</w:t>
            </w:r>
          </w:p>
        </w:tc>
        <w:tc>
          <w:tcPr>
            <w:tcW w:w="1261" w:type="dxa"/>
            <w:tcBorders>
              <w:right w:val="single" w:sz="4" w:space="0" w:color="auto"/>
            </w:tcBorders>
          </w:tcPr>
          <w:p w14:paraId="634E98E2"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noWrap/>
            <w:hideMark/>
          </w:tcPr>
          <w:p w14:paraId="594C0046" w14:textId="0F1618FD" w:rsidR="00C1598F" w:rsidRPr="003E71EF" w:rsidRDefault="00C1598F" w:rsidP="003D5891">
            <w:pPr>
              <w:pStyle w:val="Normal-pool"/>
              <w:spacing w:before="40" w:after="40"/>
              <w:jc w:val="right"/>
              <w:rPr>
                <w:rFonts w:eastAsia="Calibri"/>
                <w:sz w:val="18"/>
                <w:szCs w:val="18"/>
              </w:rPr>
            </w:pPr>
            <w:r w:rsidRPr="003E71EF">
              <w:rPr>
                <w:sz w:val="18"/>
                <w:szCs w:val="18"/>
                <w:lang w:val="es-ES"/>
              </w:rPr>
              <w:t>1</w:t>
            </w:r>
            <w:r w:rsidR="00037A38">
              <w:rPr>
                <w:sz w:val="18"/>
                <w:szCs w:val="18"/>
                <w:lang w:val="es-ES"/>
              </w:rPr>
              <w:t> </w:t>
            </w:r>
            <w:r w:rsidRPr="003E71EF">
              <w:rPr>
                <w:sz w:val="18"/>
                <w:szCs w:val="18"/>
                <w:lang w:val="es-ES"/>
              </w:rPr>
              <w:t>257</w:t>
            </w:r>
            <w:r w:rsidR="00037A38">
              <w:rPr>
                <w:sz w:val="18"/>
                <w:szCs w:val="18"/>
                <w:lang w:val="es-ES"/>
              </w:rPr>
              <w:t> </w:t>
            </w:r>
            <w:r w:rsidRPr="003E71EF">
              <w:rPr>
                <w:sz w:val="18"/>
                <w:szCs w:val="18"/>
                <w:lang w:val="es-ES"/>
              </w:rPr>
              <w:t>097</w:t>
            </w:r>
          </w:p>
        </w:tc>
        <w:tc>
          <w:tcPr>
            <w:tcW w:w="1519" w:type="dxa"/>
            <w:noWrap/>
            <w:hideMark/>
          </w:tcPr>
          <w:p w14:paraId="53B36607"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520" w:type="dxa"/>
            <w:noWrap/>
            <w:hideMark/>
          </w:tcPr>
          <w:p w14:paraId="245E0A43" w14:textId="77777777" w:rsidR="00C1598F" w:rsidRPr="003E71EF" w:rsidRDefault="00C1598F"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46BC7F83" w14:textId="345C39B5" w:rsidR="00C1598F" w:rsidRPr="003E71EF" w:rsidRDefault="00C1598F" w:rsidP="003D5891">
            <w:pPr>
              <w:pStyle w:val="Normal-pool"/>
              <w:spacing w:before="40" w:after="40"/>
              <w:jc w:val="right"/>
              <w:rPr>
                <w:rFonts w:eastAsia="Calibri"/>
                <w:sz w:val="18"/>
                <w:szCs w:val="18"/>
              </w:rPr>
            </w:pPr>
            <w:r w:rsidRPr="003E71EF">
              <w:rPr>
                <w:sz w:val="18"/>
                <w:szCs w:val="18"/>
                <w:lang w:val="es-ES"/>
              </w:rPr>
              <w:t>1</w:t>
            </w:r>
            <w:r w:rsidR="00037A38">
              <w:rPr>
                <w:sz w:val="18"/>
                <w:szCs w:val="18"/>
                <w:lang w:val="es-ES"/>
              </w:rPr>
              <w:t> </w:t>
            </w:r>
            <w:r w:rsidRPr="003E71EF">
              <w:rPr>
                <w:sz w:val="18"/>
                <w:szCs w:val="18"/>
                <w:lang w:val="es-ES"/>
              </w:rPr>
              <w:t>257</w:t>
            </w:r>
            <w:r w:rsidR="00037A38">
              <w:rPr>
                <w:sz w:val="18"/>
                <w:szCs w:val="18"/>
                <w:lang w:val="es-ES"/>
              </w:rPr>
              <w:t> </w:t>
            </w:r>
            <w:r w:rsidRPr="003E71EF">
              <w:rPr>
                <w:sz w:val="18"/>
                <w:szCs w:val="18"/>
                <w:lang w:val="es-ES"/>
              </w:rPr>
              <w:t>097</w:t>
            </w:r>
          </w:p>
        </w:tc>
      </w:tr>
      <w:tr w:rsidR="00DB79AA" w:rsidRPr="003E71EF" w14:paraId="03ADA26E" w14:textId="77777777" w:rsidTr="00880419">
        <w:trPr>
          <w:trHeight w:val="57"/>
          <w:jc w:val="right"/>
        </w:trPr>
        <w:tc>
          <w:tcPr>
            <w:tcW w:w="2428" w:type="dxa"/>
            <w:tcBorders>
              <w:top w:val="single" w:sz="4" w:space="0" w:color="auto"/>
              <w:bottom w:val="single" w:sz="4" w:space="0" w:color="auto"/>
            </w:tcBorders>
            <w:hideMark/>
          </w:tcPr>
          <w:p w14:paraId="75D4B6B6" w14:textId="2B11CD48" w:rsidR="00DB79AA" w:rsidRPr="003E71EF" w:rsidRDefault="003016AD" w:rsidP="003D5891">
            <w:pPr>
              <w:pStyle w:val="Normal-pool"/>
              <w:spacing w:before="40" w:after="40"/>
              <w:rPr>
                <w:rFonts w:eastAsia="Calibri"/>
                <w:b/>
                <w:bCs/>
                <w:sz w:val="18"/>
                <w:szCs w:val="18"/>
              </w:rPr>
            </w:pPr>
            <w:r>
              <w:rPr>
                <w:b/>
                <w:bCs/>
                <w:sz w:val="18"/>
                <w:szCs w:val="18"/>
                <w:lang w:val="es-ES"/>
              </w:rPr>
              <w:t>Total parcial</w:t>
            </w:r>
            <w:r w:rsidR="00DB79AA" w:rsidRPr="003E71EF">
              <w:rPr>
                <w:b/>
                <w:bCs/>
                <w:sz w:val="18"/>
                <w:szCs w:val="18"/>
                <w:lang w:val="es-ES"/>
              </w:rPr>
              <w:t xml:space="preserve"> 1</w:t>
            </w:r>
          </w:p>
        </w:tc>
        <w:tc>
          <w:tcPr>
            <w:tcW w:w="1167" w:type="dxa"/>
            <w:tcBorders>
              <w:top w:val="single" w:sz="4" w:space="0" w:color="auto"/>
              <w:bottom w:val="single" w:sz="4" w:space="0" w:color="auto"/>
            </w:tcBorders>
            <w:hideMark/>
          </w:tcPr>
          <w:p w14:paraId="7C7252EF" w14:textId="0A1ADFA2"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5</w:t>
            </w:r>
            <w:r w:rsidR="00037A38">
              <w:rPr>
                <w:b/>
                <w:bCs/>
                <w:sz w:val="18"/>
                <w:szCs w:val="18"/>
                <w:lang w:val="es-ES"/>
              </w:rPr>
              <w:t> </w:t>
            </w:r>
            <w:r w:rsidRPr="003E71EF">
              <w:rPr>
                <w:b/>
                <w:bCs/>
                <w:sz w:val="18"/>
                <w:szCs w:val="18"/>
                <w:lang w:val="es-ES"/>
              </w:rPr>
              <w:t>025</w:t>
            </w:r>
            <w:r w:rsidR="00037A38">
              <w:rPr>
                <w:b/>
                <w:bCs/>
                <w:sz w:val="18"/>
                <w:szCs w:val="18"/>
                <w:lang w:val="es-ES"/>
              </w:rPr>
              <w:t> </w:t>
            </w:r>
            <w:r w:rsidRPr="003E71EF">
              <w:rPr>
                <w:b/>
                <w:bCs/>
                <w:sz w:val="18"/>
                <w:szCs w:val="18"/>
                <w:lang w:val="es-ES"/>
              </w:rPr>
              <w:t>556</w:t>
            </w:r>
          </w:p>
        </w:tc>
        <w:tc>
          <w:tcPr>
            <w:tcW w:w="1063" w:type="dxa"/>
            <w:tcBorders>
              <w:top w:val="single" w:sz="4" w:space="0" w:color="auto"/>
              <w:bottom w:val="single" w:sz="4" w:space="0" w:color="auto"/>
            </w:tcBorders>
            <w:hideMark/>
          </w:tcPr>
          <w:p w14:paraId="48E48D8A" w14:textId="6C83BE04"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6</w:t>
            </w:r>
            <w:r w:rsidR="00037A38">
              <w:rPr>
                <w:b/>
                <w:bCs/>
                <w:sz w:val="18"/>
                <w:szCs w:val="18"/>
                <w:lang w:val="es-ES"/>
              </w:rPr>
              <w:t> </w:t>
            </w:r>
            <w:r w:rsidRPr="003E71EF">
              <w:rPr>
                <w:b/>
                <w:bCs/>
                <w:sz w:val="18"/>
                <w:szCs w:val="18"/>
                <w:lang w:val="es-ES"/>
              </w:rPr>
              <w:t>793</w:t>
            </w:r>
            <w:r w:rsidR="00037A38">
              <w:rPr>
                <w:b/>
                <w:bCs/>
                <w:sz w:val="18"/>
                <w:szCs w:val="18"/>
                <w:lang w:val="es-ES"/>
              </w:rPr>
              <w:t> </w:t>
            </w:r>
            <w:r w:rsidRPr="003E71EF">
              <w:rPr>
                <w:b/>
                <w:bCs/>
                <w:sz w:val="18"/>
                <w:szCs w:val="18"/>
                <w:lang w:val="es-ES"/>
              </w:rPr>
              <w:t>596</w:t>
            </w:r>
          </w:p>
        </w:tc>
        <w:tc>
          <w:tcPr>
            <w:tcW w:w="1063" w:type="dxa"/>
            <w:tcBorders>
              <w:top w:val="single" w:sz="4" w:space="0" w:color="auto"/>
              <w:bottom w:val="single" w:sz="4" w:space="0" w:color="auto"/>
            </w:tcBorders>
            <w:hideMark/>
          </w:tcPr>
          <w:p w14:paraId="0316C493" w14:textId="22A74157"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3</w:t>
            </w:r>
            <w:r w:rsidR="00037A38">
              <w:rPr>
                <w:b/>
                <w:bCs/>
                <w:sz w:val="18"/>
                <w:szCs w:val="18"/>
                <w:lang w:val="es-ES"/>
              </w:rPr>
              <w:t> </w:t>
            </w:r>
            <w:r w:rsidRPr="003E71EF">
              <w:rPr>
                <w:b/>
                <w:bCs/>
                <w:sz w:val="18"/>
                <w:szCs w:val="18"/>
                <w:lang w:val="es-ES"/>
              </w:rPr>
              <w:t>490</w:t>
            </w:r>
            <w:r w:rsidR="00037A38">
              <w:rPr>
                <w:b/>
                <w:bCs/>
                <w:sz w:val="18"/>
                <w:szCs w:val="18"/>
                <w:lang w:val="es-ES"/>
              </w:rPr>
              <w:t> </w:t>
            </w:r>
            <w:r w:rsidRPr="003E71EF">
              <w:rPr>
                <w:b/>
                <w:bCs/>
                <w:sz w:val="18"/>
                <w:szCs w:val="18"/>
                <w:lang w:val="es-ES"/>
              </w:rPr>
              <w:t>333</w:t>
            </w:r>
          </w:p>
        </w:tc>
        <w:tc>
          <w:tcPr>
            <w:tcW w:w="1064" w:type="dxa"/>
            <w:tcBorders>
              <w:top w:val="single" w:sz="4" w:space="0" w:color="auto"/>
              <w:bottom w:val="single" w:sz="4" w:space="0" w:color="auto"/>
            </w:tcBorders>
            <w:hideMark/>
          </w:tcPr>
          <w:p w14:paraId="1B7FDBEC" w14:textId="6BFBC369"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5</w:t>
            </w:r>
            <w:r w:rsidR="00037A38">
              <w:rPr>
                <w:b/>
                <w:bCs/>
                <w:sz w:val="18"/>
                <w:szCs w:val="18"/>
                <w:lang w:val="es-ES"/>
              </w:rPr>
              <w:t> </w:t>
            </w:r>
            <w:r w:rsidRPr="003E71EF">
              <w:rPr>
                <w:b/>
                <w:bCs/>
                <w:sz w:val="18"/>
                <w:szCs w:val="18"/>
                <w:lang w:val="es-ES"/>
              </w:rPr>
              <w:t>334</w:t>
            </w:r>
            <w:r w:rsidR="00037A38">
              <w:rPr>
                <w:b/>
                <w:bCs/>
                <w:sz w:val="18"/>
                <w:szCs w:val="18"/>
                <w:lang w:val="es-ES"/>
              </w:rPr>
              <w:t> </w:t>
            </w:r>
            <w:r w:rsidRPr="003E71EF">
              <w:rPr>
                <w:b/>
                <w:bCs/>
                <w:sz w:val="18"/>
                <w:szCs w:val="18"/>
                <w:lang w:val="es-ES"/>
              </w:rPr>
              <w:t>628</w:t>
            </w:r>
          </w:p>
        </w:tc>
        <w:tc>
          <w:tcPr>
            <w:tcW w:w="1261" w:type="dxa"/>
            <w:tcBorders>
              <w:top w:val="single" w:sz="4" w:space="0" w:color="auto"/>
              <w:bottom w:val="single" w:sz="4" w:space="0" w:color="auto"/>
              <w:right w:val="single" w:sz="4" w:space="0" w:color="auto"/>
            </w:tcBorders>
          </w:tcPr>
          <w:p w14:paraId="1324C023" w14:textId="0F10EA5A"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w:t>
            </w:r>
            <w:r w:rsidR="00037A38">
              <w:rPr>
                <w:b/>
                <w:bCs/>
                <w:sz w:val="18"/>
                <w:szCs w:val="18"/>
                <w:lang w:val="es-ES"/>
              </w:rPr>
              <w:t> </w:t>
            </w:r>
            <w:r w:rsidRPr="003E71EF">
              <w:rPr>
                <w:b/>
                <w:bCs/>
                <w:sz w:val="18"/>
                <w:szCs w:val="18"/>
                <w:lang w:val="es-ES"/>
              </w:rPr>
              <w:t>172</w:t>
            </w:r>
            <w:r w:rsidR="00037A38">
              <w:rPr>
                <w:b/>
                <w:bCs/>
                <w:sz w:val="18"/>
                <w:szCs w:val="18"/>
                <w:lang w:val="es-ES"/>
              </w:rPr>
              <w:t> </w:t>
            </w:r>
            <w:r w:rsidRPr="003E71EF">
              <w:rPr>
                <w:b/>
                <w:bCs/>
                <w:sz w:val="18"/>
                <w:szCs w:val="18"/>
                <w:lang w:val="es-ES"/>
              </w:rPr>
              <w:t>395</w:t>
            </w:r>
          </w:p>
        </w:tc>
        <w:tc>
          <w:tcPr>
            <w:tcW w:w="1368" w:type="dxa"/>
            <w:tcBorders>
              <w:top w:val="single" w:sz="4" w:space="0" w:color="auto"/>
              <w:left w:val="single" w:sz="4" w:space="0" w:color="auto"/>
              <w:bottom w:val="single" w:sz="4" w:space="0" w:color="auto"/>
            </w:tcBorders>
            <w:hideMark/>
          </w:tcPr>
          <w:p w14:paraId="03EBA934" w14:textId="2F9EA92C"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2</w:t>
            </w:r>
            <w:r w:rsidR="00037A38">
              <w:rPr>
                <w:b/>
                <w:bCs/>
                <w:sz w:val="18"/>
                <w:szCs w:val="18"/>
                <w:lang w:val="es-ES"/>
              </w:rPr>
              <w:t> </w:t>
            </w:r>
            <w:r w:rsidRPr="003E71EF">
              <w:rPr>
                <w:b/>
                <w:bCs/>
                <w:sz w:val="18"/>
                <w:szCs w:val="18"/>
                <w:lang w:val="es-ES"/>
              </w:rPr>
              <w:t>307</w:t>
            </w:r>
            <w:r w:rsidR="00037A38">
              <w:rPr>
                <w:b/>
                <w:bCs/>
                <w:sz w:val="18"/>
                <w:szCs w:val="18"/>
                <w:lang w:val="es-ES"/>
              </w:rPr>
              <w:t> </w:t>
            </w:r>
            <w:r w:rsidRPr="003E71EF">
              <w:rPr>
                <w:b/>
                <w:bCs/>
                <w:sz w:val="18"/>
                <w:szCs w:val="18"/>
                <w:lang w:val="es-ES"/>
              </w:rPr>
              <w:t>320</w:t>
            </w:r>
          </w:p>
        </w:tc>
        <w:tc>
          <w:tcPr>
            <w:tcW w:w="1519" w:type="dxa"/>
            <w:tcBorders>
              <w:top w:val="single" w:sz="4" w:space="0" w:color="auto"/>
              <w:bottom w:val="single" w:sz="4" w:space="0" w:color="auto"/>
            </w:tcBorders>
            <w:hideMark/>
          </w:tcPr>
          <w:p w14:paraId="02C6E2FF" w14:textId="5A2EFAA9"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w:t>
            </w:r>
            <w:r w:rsidR="00037A38">
              <w:rPr>
                <w:b/>
                <w:bCs/>
                <w:sz w:val="18"/>
                <w:szCs w:val="18"/>
                <w:lang w:val="es-ES"/>
              </w:rPr>
              <w:t> </w:t>
            </w:r>
            <w:r w:rsidRPr="003E71EF">
              <w:rPr>
                <w:b/>
                <w:bCs/>
                <w:sz w:val="18"/>
                <w:szCs w:val="18"/>
                <w:lang w:val="es-ES"/>
              </w:rPr>
              <w:t>283</w:t>
            </w:r>
            <w:r w:rsidR="00037A38">
              <w:rPr>
                <w:b/>
                <w:bCs/>
                <w:sz w:val="18"/>
                <w:szCs w:val="18"/>
                <w:lang w:val="es-ES"/>
              </w:rPr>
              <w:t> </w:t>
            </w:r>
            <w:r w:rsidRPr="003E71EF">
              <w:rPr>
                <w:b/>
                <w:bCs/>
                <w:sz w:val="18"/>
                <w:szCs w:val="18"/>
                <w:lang w:val="es-ES"/>
              </w:rPr>
              <w:t>455</w:t>
            </w:r>
          </w:p>
        </w:tc>
        <w:tc>
          <w:tcPr>
            <w:tcW w:w="1520" w:type="dxa"/>
            <w:tcBorders>
              <w:top w:val="single" w:sz="4" w:space="0" w:color="auto"/>
              <w:bottom w:val="single" w:sz="4" w:space="0" w:color="auto"/>
            </w:tcBorders>
            <w:hideMark/>
          </w:tcPr>
          <w:p w14:paraId="22FEFF78" w14:textId="55BE735E"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w:t>
            </w:r>
            <w:r w:rsidR="00037A38">
              <w:rPr>
                <w:b/>
                <w:bCs/>
                <w:sz w:val="18"/>
                <w:szCs w:val="18"/>
                <w:lang w:val="es-ES"/>
              </w:rPr>
              <w:t> </w:t>
            </w:r>
            <w:r w:rsidRPr="003E71EF">
              <w:rPr>
                <w:b/>
                <w:bCs/>
                <w:sz w:val="18"/>
                <w:szCs w:val="18"/>
                <w:lang w:val="es-ES"/>
              </w:rPr>
              <w:t>216</w:t>
            </w:r>
            <w:r w:rsidR="00037A38">
              <w:rPr>
                <w:b/>
                <w:bCs/>
                <w:sz w:val="18"/>
                <w:szCs w:val="18"/>
                <w:lang w:val="es-ES"/>
              </w:rPr>
              <w:t> </w:t>
            </w:r>
            <w:r w:rsidRPr="003E71EF">
              <w:rPr>
                <w:b/>
                <w:bCs/>
                <w:sz w:val="18"/>
                <w:szCs w:val="18"/>
                <w:lang w:val="es-ES"/>
              </w:rPr>
              <w:t>545</w:t>
            </w:r>
            <w:r w:rsidRPr="003E71EF">
              <w:rPr>
                <w:sz w:val="18"/>
                <w:szCs w:val="18"/>
                <w:lang w:val="es-ES"/>
              </w:rPr>
              <w:t xml:space="preserve"> </w:t>
            </w:r>
          </w:p>
        </w:tc>
        <w:tc>
          <w:tcPr>
            <w:tcW w:w="1975" w:type="dxa"/>
            <w:tcBorders>
              <w:top w:val="single" w:sz="4" w:space="0" w:color="auto"/>
              <w:bottom w:val="single" w:sz="4" w:space="0" w:color="auto"/>
            </w:tcBorders>
            <w:hideMark/>
          </w:tcPr>
          <w:p w14:paraId="2B9B663B" w14:textId="64ACDBCB"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4</w:t>
            </w:r>
            <w:r w:rsidR="00037A38">
              <w:rPr>
                <w:b/>
                <w:bCs/>
                <w:sz w:val="18"/>
                <w:szCs w:val="18"/>
                <w:lang w:val="es-ES"/>
              </w:rPr>
              <w:t> </w:t>
            </w:r>
            <w:r w:rsidRPr="003E71EF">
              <w:rPr>
                <w:b/>
                <w:bCs/>
                <w:sz w:val="18"/>
                <w:szCs w:val="18"/>
                <w:lang w:val="es-ES"/>
              </w:rPr>
              <w:t>807</w:t>
            </w:r>
            <w:r w:rsidR="00037A38">
              <w:rPr>
                <w:b/>
                <w:bCs/>
                <w:sz w:val="18"/>
                <w:szCs w:val="18"/>
                <w:lang w:val="es-ES"/>
              </w:rPr>
              <w:t> </w:t>
            </w:r>
            <w:r w:rsidRPr="003E71EF">
              <w:rPr>
                <w:b/>
                <w:bCs/>
                <w:sz w:val="18"/>
                <w:szCs w:val="18"/>
                <w:lang w:val="es-ES"/>
              </w:rPr>
              <w:t>320</w:t>
            </w:r>
          </w:p>
        </w:tc>
      </w:tr>
      <w:tr w:rsidR="00FE146E" w:rsidRPr="003E71EF" w14:paraId="4277C893" w14:textId="77777777" w:rsidTr="007D3C07">
        <w:trPr>
          <w:trHeight w:val="57"/>
          <w:jc w:val="right"/>
        </w:trPr>
        <w:tc>
          <w:tcPr>
            <w:tcW w:w="2428" w:type="dxa"/>
          </w:tcPr>
          <w:p w14:paraId="3DA55D5C" w14:textId="73F387DF" w:rsidR="00FE146E" w:rsidRPr="003E71EF" w:rsidRDefault="00FE146E" w:rsidP="003D5891">
            <w:pPr>
              <w:pStyle w:val="Normal-pool"/>
              <w:spacing w:before="40" w:after="40"/>
              <w:rPr>
                <w:rFonts w:eastAsia="Calibri"/>
                <w:sz w:val="18"/>
                <w:szCs w:val="18"/>
              </w:rPr>
            </w:pPr>
            <w:bookmarkStart w:id="12" w:name="_Hlk97471447"/>
            <w:r w:rsidRPr="003E71EF">
              <w:rPr>
                <w:b/>
                <w:bCs/>
                <w:sz w:val="18"/>
                <w:szCs w:val="18"/>
                <w:lang w:val="es-ES"/>
              </w:rPr>
              <w:t>2.</w:t>
            </w:r>
            <w:r w:rsidRPr="003E71EF">
              <w:rPr>
                <w:sz w:val="18"/>
                <w:szCs w:val="18"/>
                <w:lang w:val="es-ES"/>
              </w:rPr>
              <w:t xml:space="preserve"> </w:t>
            </w:r>
            <w:r w:rsidRPr="003E71EF">
              <w:rPr>
                <w:b/>
                <w:bCs/>
                <w:sz w:val="18"/>
                <w:szCs w:val="18"/>
                <w:lang w:val="es-ES"/>
              </w:rPr>
              <w:t>Otros donantes</w:t>
            </w:r>
            <w:bookmarkEnd w:id="12"/>
          </w:p>
        </w:tc>
        <w:tc>
          <w:tcPr>
            <w:tcW w:w="1167" w:type="dxa"/>
          </w:tcPr>
          <w:p w14:paraId="0BFB7568" w14:textId="77777777" w:rsidR="00FE146E" w:rsidRPr="003E71EF" w:rsidRDefault="00FE146E" w:rsidP="003D5891">
            <w:pPr>
              <w:pStyle w:val="Normal-pool"/>
              <w:spacing w:before="40" w:after="40"/>
              <w:jc w:val="right"/>
              <w:rPr>
                <w:rFonts w:eastAsia="Calibri"/>
                <w:sz w:val="18"/>
                <w:szCs w:val="18"/>
              </w:rPr>
            </w:pPr>
          </w:p>
        </w:tc>
        <w:tc>
          <w:tcPr>
            <w:tcW w:w="1063" w:type="dxa"/>
          </w:tcPr>
          <w:p w14:paraId="48D3C83C" w14:textId="77777777" w:rsidR="00FE146E" w:rsidRPr="003E71EF" w:rsidRDefault="00FE146E" w:rsidP="003D5891">
            <w:pPr>
              <w:pStyle w:val="Normal-pool"/>
              <w:spacing w:before="40" w:after="40"/>
              <w:jc w:val="right"/>
              <w:rPr>
                <w:rFonts w:eastAsia="Calibri"/>
                <w:sz w:val="18"/>
                <w:szCs w:val="18"/>
              </w:rPr>
            </w:pPr>
          </w:p>
        </w:tc>
        <w:tc>
          <w:tcPr>
            <w:tcW w:w="1063" w:type="dxa"/>
          </w:tcPr>
          <w:p w14:paraId="7FB57B23" w14:textId="77777777" w:rsidR="00FE146E" w:rsidRPr="003E71EF" w:rsidRDefault="00FE146E" w:rsidP="003D5891">
            <w:pPr>
              <w:pStyle w:val="Normal-pool"/>
              <w:spacing w:before="40" w:after="40"/>
              <w:jc w:val="right"/>
              <w:rPr>
                <w:rFonts w:eastAsia="Calibri"/>
                <w:sz w:val="18"/>
                <w:szCs w:val="18"/>
              </w:rPr>
            </w:pPr>
          </w:p>
        </w:tc>
        <w:tc>
          <w:tcPr>
            <w:tcW w:w="1064" w:type="dxa"/>
          </w:tcPr>
          <w:p w14:paraId="7041E9A5" w14:textId="77777777" w:rsidR="00FE146E" w:rsidRPr="003E71EF" w:rsidRDefault="00FE146E" w:rsidP="003D5891">
            <w:pPr>
              <w:pStyle w:val="Normal-pool"/>
              <w:spacing w:before="40" w:after="40"/>
              <w:jc w:val="right"/>
              <w:rPr>
                <w:rFonts w:eastAsia="Calibri"/>
                <w:sz w:val="18"/>
                <w:szCs w:val="18"/>
              </w:rPr>
            </w:pPr>
          </w:p>
        </w:tc>
        <w:tc>
          <w:tcPr>
            <w:tcW w:w="1261" w:type="dxa"/>
            <w:tcBorders>
              <w:right w:val="single" w:sz="4" w:space="0" w:color="auto"/>
            </w:tcBorders>
          </w:tcPr>
          <w:p w14:paraId="2BAD4991" w14:textId="77777777" w:rsidR="00FE146E" w:rsidRPr="003E71EF" w:rsidRDefault="00FE146E" w:rsidP="003D5891">
            <w:pPr>
              <w:pStyle w:val="Normal-pool"/>
              <w:spacing w:before="40" w:after="40"/>
              <w:jc w:val="right"/>
              <w:rPr>
                <w:rFonts w:eastAsia="Calibri"/>
                <w:sz w:val="18"/>
                <w:szCs w:val="18"/>
              </w:rPr>
            </w:pPr>
          </w:p>
        </w:tc>
        <w:tc>
          <w:tcPr>
            <w:tcW w:w="1368" w:type="dxa"/>
            <w:tcBorders>
              <w:left w:val="single" w:sz="4" w:space="0" w:color="auto"/>
            </w:tcBorders>
          </w:tcPr>
          <w:p w14:paraId="31EC056F" w14:textId="77777777" w:rsidR="00FE146E" w:rsidRPr="003E71EF" w:rsidRDefault="00FE146E" w:rsidP="003D5891">
            <w:pPr>
              <w:pStyle w:val="Normal-pool"/>
              <w:spacing w:before="40" w:after="40"/>
              <w:jc w:val="right"/>
              <w:rPr>
                <w:rFonts w:eastAsia="Calibri"/>
                <w:sz w:val="18"/>
                <w:szCs w:val="18"/>
              </w:rPr>
            </w:pPr>
          </w:p>
        </w:tc>
        <w:tc>
          <w:tcPr>
            <w:tcW w:w="1519" w:type="dxa"/>
          </w:tcPr>
          <w:p w14:paraId="46995149" w14:textId="77777777" w:rsidR="00FE146E" w:rsidRPr="003E71EF" w:rsidRDefault="00FE146E" w:rsidP="003D5891">
            <w:pPr>
              <w:pStyle w:val="Normal-pool"/>
              <w:spacing w:before="40" w:after="40"/>
              <w:jc w:val="right"/>
              <w:rPr>
                <w:rFonts w:eastAsia="Calibri"/>
                <w:sz w:val="18"/>
                <w:szCs w:val="18"/>
              </w:rPr>
            </w:pPr>
          </w:p>
        </w:tc>
        <w:tc>
          <w:tcPr>
            <w:tcW w:w="1520" w:type="dxa"/>
          </w:tcPr>
          <w:p w14:paraId="02D02ED2" w14:textId="77777777" w:rsidR="00FE146E" w:rsidRPr="003E71EF" w:rsidRDefault="00FE146E" w:rsidP="003D5891">
            <w:pPr>
              <w:pStyle w:val="Normal-pool"/>
              <w:spacing w:before="40" w:after="40"/>
              <w:jc w:val="right"/>
              <w:rPr>
                <w:rFonts w:eastAsia="Calibri"/>
                <w:sz w:val="18"/>
                <w:szCs w:val="18"/>
              </w:rPr>
            </w:pPr>
          </w:p>
        </w:tc>
        <w:tc>
          <w:tcPr>
            <w:tcW w:w="1975" w:type="dxa"/>
          </w:tcPr>
          <w:p w14:paraId="07A0E4D7" w14:textId="77777777" w:rsidR="00FE146E" w:rsidRPr="003E71EF" w:rsidRDefault="00FE146E" w:rsidP="003D5891">
            <w:pPr>
              <w:pStyle w:val="Normal-pool"/>
              <w:spacing w:before="40" w:after="40"/>
              <w:jc w:val="right"/>
              <w:rPr>
                <w:rFonts w:eastAsia="Calibri"/>
                <w:sz w:val="18"/>
                <w:szCs w:val="18"/>
              </w:rPr>
            </w:pPr>
          </w:p>
        </w:tc>
      </w:tr>
      <w:tr w:rsidR="00DB79AA" w:rsidRPr="003E71EF" w14:paraId="74432D17" w14:textId="77777777" w:rsidTr="007D3C07">
        <w:trPr>
          <w:trHeight w:val="57"/>
          <w:jc w:val="right"/>
        </w:trPr>
        <w:tc>
          <w:tcPr>
            <w:tcW w:w="2428" w:type="dxa"/>
          </w:tcPr>
          <w:p w14:paraId="1EEE09E8" w14:textId="77777777" w:rsidR="00DB79AA" w:rsidRPr="003E71EF" w:rsidRDefault="00DB79AA" w:rsidP="003D5891">
            <w:pPr>
              <w:pStyle w:val="Normal-pool"/>
              <w:spacing w:before="40" w:after="40"/>
              <w:rPr>
                <w:rFonts w:eastAsia="Calibri"/>
                <w:sz w:val="18"/>
                <w:szCs w:val="18"/>
              </w:rPr>
            </w:pPr>
            <w:r w:rsidRPr="003E71EF">
              <w:rPr>
                <w:sz w:val="18"/>
                <w:szCs w:val="18"/>
                <w:lang w:val="es-ES"/>
              </w:rPr>
              <w:t>AXA S.A.</w:t>
            </w:r>
          </w:p>
        </w:tc>
        <w:tc>
          <w:tcPr>
            <w:tcW w:w="1167" w:type="dxa"/>
          </w:tcPr>
          <w:p w14:paraId="2CFEBBC9" w14:textId="02F0BB59"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tcPr>
          <w:p w14:paraId="4376D1D4" w14:textId="5C45CEB0"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tcPr>
          <w:p w14:paraId="405C9A9E" w14:textId="78D9360E"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4" w:type="dxa"/>
          </w:tcPr>
          <w:p w14:paraId="3BA468C1" w14:textId="381213DA"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261" w:type="dxa"/>
            <w:tcBorders>
              <w:right w:val="single" w:sz="4" w:space="0" w:color="auto"/>
            </w:tcBorders>
          </w:tcPr>
          <w:p w14:paraId="2D538749" w14:textId="77602F0E" w:rsidR="00DB79AA" w:rsidRPr="003E71EF" w:rsidRDefault="00DB79AA" w:rsidP="003D5891">
            <w:pPr>
              <w:pStyle w:val="Normal-pool"/>
              <w:spacing w:before="40" w:after="40"/>
              <w:jc w:val="right"/>
              <w:rPr>
                <w:rFonts w:eastAsia="Calibri"/>
                <w:sz w:val="18"/>
                <w:szCs w:val="18"/>
              </w:rPr>
            </w:pPr>
            <w:r w:rsidRPr="003E71EF">
              <w:rPr>
                <w:sz w:val="18"/>
                <w:szCs w:val="18"/>
                <w:lang w:val="es-ES"/>
              </w:rPr>
              <w:t>184</w:t>
            </w:r>
            <w:r w:rsidR="00037A38">
              <w:rPr>
                <w:sz w:val="18"/>
                <w:szCs w:val="18"/>
                <w:lang w:val="es-ES"/>
              </w:rPr>
              <w:t> </w:t>
            </w:r>
            <w:r w:rsidRPr="003E71EF">
              <w:rPr>
                <w:sz w:val="18"/>
                <w:szCs w:val="18"/>
                <w:lang w:val="es-ES"/>
              </w:rPr>
              <w:t>009</w:t>
            </w:r>
          </w:p>
        </w:tc>
        <w:tc>
          <w:tcPr>
            <w:tcW w:w="1368" w:type="dxa"/>
            <w:tcBorders>
              <w:left w:val="single" w:sz="4" w:space="0" w:color="auto"/>
            </w:tcBorders>
          </w:tcPr>
          <w:p w14:paraId="7879C6D2" w14:textId="47EC42AC"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519" w:type="dxa"/>
          </w:tcPr>
          <w:p w14:paraId="72CD552E" w14:textId="7890C683" w:rsidR="00DB79AA" w:rsidRPr="003E71EF" w:rsidRDefault="00DB79AA" w:rsidP="003D5891">
            <w:pPr>
              <w:pStyle w:val="Normal-pool"/>
              <w:spacing w:before="40" w:after="40"/>
              <w:jc w:val="right"/>
              <w:rPr>
                <w:rFonts w:eastAsia="Calibri"/>
                <w:sz w:val="18"/>
                <w:szCs w:val="18"/>
              </w:rPr>
            </w:pPr>
            <w:r w:rsidRPr="003E71EF">
              <w:rPr>
                <w:sz w:val="18"/>
                <w:szCs w:val="18"/>
                <w:lang w:val="es-ES"/>
              </w:rPr>
              <w:t>94</w:t>
            </w:r>
            <w:r w:rsidR="00037A38">
              <w:rPr>
                <w:sz w:val="18"/>
                <w:szCs w:val="18"/>
                <w:lang w:val="es-ES"/>
              </w:rPr>
              <w:t> </w:t>
            </w:r>
            <w:r w:rsidRPr="003E71EF">
              <w:rPr>
                <w:sz w:val="18"/>
                <w:szCs w:val="18"/>
                <w:lang w:val="es-ES"/>
              </w:rPr>
              <w:t>382</w:t>
            </w:r>
          </w:p>
        </w:tc>
        <w:tc>
          <w:tcPr>
            <w:tcW w:w="1520" w:type="dxa"/>
          </w:tcPr>
          <w:p w14:paraId="4A49BF52" w14:textId="59A7B677"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975" w:type="dxa"/>
          </w:tcPr>
          <w:p w14:paraId="0A3D7F24" w14:textId="0FD43DD1" w:rsidR="00DB79AA" w:rsidRPr="003E71EF" w:rsidRDefault="00DB79AA" w:rsidP="003D5891">
            <w:pPr>
              <w:pStyle w:val="Normal-pool"/>
              <w:spacing w:before="40" w:after="40"/>
              <w:jc w:val="right"/>
              <w:rPr>
                <w:rFonts w:eastAsia="Calibri"/>
                <w:sz w:val="18"/>
                <w:szCs w:val="18"/>
              </w:rPr>
            </w:pPr>
            <w:r w:rsidRPr="003E71EF">
              <w:rPr>
                <w:sz w:val="18"/>
                <w:szCs w:val="18"/>
                <w:lang w:val="es-ES"/>
              </w:rPr>
              <w:t>94</w:t>
            </w:r>
            <w:r w:rsidR="00037A38">
              <w:rPr>
                <w:sz w:val="18"/>
                <w:szCs w:val="18"/>
                <w:lang w:val="es-ES"/>
              </w:rPr>
              <w:t> </w:t>
            </w:r>
            <w:r w:rsidRPr="003E71EF">
              <w:rPr>
                <w:sz w:val="18"/>
                <w:szCs w:val="18"/>
                <w:lang w:val="es-ES"/>
              </w:rPr>
              <w:t>382</w:t>
            </w:r>
          </w:p>
        </w:tc>
      </w:tr>
      <w:tr w:rsidR="00DB79AA" w:rsidRPr="003E71EF" w14:paraId="34725731" w14:textId="77777777" w:rsidTr="007D3C07">
        <w:trPr>
          <w:trHeight w:val="57"/>
          <w:jc w:val="right"/>
        </w:trPr>
        <w:tc>
          <w:tcPr>
            <w:tcW w:w="2428" w:type="dxa"/>
            <w:hideMark/>
          </w:tcPr>
          <w:p w14:paraId="5025C138" w14:textId="22696B88" w:rsidR="00DB79AA" w:rsidRPr="003E71EF" w:rsidRDefault="00DB79AA" w:rsidP="003D5891">
            <w:pPr>
              <w:pStyle w:val="Normal-pool"/>
              <w:spacing w:before="40" w:after="40"/>
              <w:rPr>
                <w:rFonts w:eastAsia="Calibri"/>
                <w:sz w:val="18"/>
                <w:szCs w:val="18"/>
                <w:lang w:val="es-ES"/>
              </w:rPr>
            </w:pPr>
            <w:r w:rsidRPr="003E71EF">
              <w:rPr>
                <w:sz w:val="18"/>
                <w:szCs w:val="18"/>
                <w:lang w:val="es-ES"/>
              </w:rPr>
              <w:t>Fundación Bill y Melinda Gates</w:t>
            </w:r>
            <w:r w:rsidRPr="003E71EF">
              <w:rPr>
                <w:sz w:val="18"/>
                <w:szCs w:val="18"/>
                <w:vertAlign w:val="superscript"/>
                <w:lang w:val="es-ES"/>
              </w:rPr>
              <w:t>a</w:t>
            </w:r>
          </w:p>
        </w:tc>
        <w:tc>
          <w:tcPr>
            <w:tcW w:w="1167" w:type="dxa"/>
            <w:hideMark/>
          </w:tcPr>
          <w:p w14:paraId="5372508B" w14:textId="06B33541"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6388BE1C" w14:textId="61A51B9B"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0FF21B4E" w14:textId="0840C8C3"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4" w:type="dxa"/>
            <w:hideMark/>
          </w:tcPr>
          <w:p w14:paraId="560E3EB9" w14:textId="3A70471F"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261" w:type="dxa"/>
            <w:tcBorders>
              <w:right w:val="single" w:sz="4" w:space="0" w:color="auto"/>
            </w:tcBorders>
          </w:tcPr>
          <w:p w14:paraId="7B8932AB" w14:textId="22C1AB65" w:rsidR="00DB79AA" w:rsidRPr="003E71EF" w:rsidRDefault="00DB79AA" w:rsidP="003D5891">
            <w:pPr>
              <w:pStyle w:val="Normal-pool"/>
              <w:spacing w:before="40" w:after="40"/>
              <w:jc w:val="right"/>
              <w:rPr>
                <w:rFonts w:eastAsia="Calibri"/>
                <w:sz w:val="18"/>
                <w:szCs w:val="18"/>
              </w:rPr>
            </w:pPr>
            <w:r w:rsidRPr="003E71EF">
              <w:rPr>
                <w:sz w:val="18"/>
                <w:szCs w:val="18"/>
                <w:lang w:val="es-ES"/>
              </w:rPr>
              <w:t>286</w:t>
            </w:r>
            <w:r w:rsidR="00037A38">
              <w:rPr>
                <w:sz w:val="18"/>
                <w:szCs w:val="18"/>
                <w:lang w:val="es-ES"/>
              </w:rPr>
              <w:t> </w:t>
            </w:r>
            <w:r w:rsidRPr="003E71EF">
              <w:rPr>
                <w:sz w:val="18"/>
                <w:szCs w:val="18"/>
                <w:lang w:val="es-ES"/>
              </w:rPr>
              <w:t>740</w:t>
            </w:r>
          </w:p>
        </w:tc>
        <w:tc>
          <w:tcPr>
            <w:tcW w:w="1368" w:type="dxa"/>
            <w:tcBorders>
              <w:left w:val="single" w:sz="4" w:space="0" w:color="auto"/>
            </w:tcBorders>
            <w:hideMark/>
          </w:tcPr>
          <w:p w14:paraId="5969C6CD" w14:textId="492BF55E"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49FC89E7" w14:textId="251F2260"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520" w:type="dxa"/>
            <w:hideMark/>
          </w:tcPr>
          <w:p w14:paraId="78433E2D" w14:textId="7D9DA65E"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46B54DB1" w14:textId="5485654E"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r>
      <w:tr w:rsidR="00DB79AA" w:rsidRPr="003E71EF" w14:paraId="65B3B926" w14:textId="77777777" w:rsidTr="007D3C07">
        <w:trPr>
          <w:trHeight w:val="57"/>
          <w:jc w:val="right"/>
        </w:trPr>
        <w:tc>
          <w:tcPr>
            <w:tcW w:w="2428" w:type="dxa"/>
            <w:hideMark/>
          </w:tcPr>
          <w:p w14:paraId="2187CF1D" w14:textId="77777777" w:rsidR="00DB79AA" w:rsidRPr="003E71EF" w:rsidRDefault="00DB79AA" w:rsidP="003D5891">
            <w:pPr>
              <w:pStyle w:val="Normal-pool"/>
              <w:spacing w:before="40" w:after="40"/>
              <w:rPr>
                <w:rFonts w:eastAsia="Calibri"/>
                <w:sz w:val="18"/>
                <w:szCs w:val="18"/>
              </w:rPr>
            </w:pPr>
            <w:r w:rsidRPr="003E71EF">
              <w:rPr>
                <w:sz w:val="18"/>
                <w:szCs w:val="18"/>
                <w:lang w:val="es-ES"/>
              </w:rPr>
              <w:t>Fundación BNP Paribas</w:t>
            </w:r>
          </w:p>
        </w:tc>
        <w:tc>
          <w:tcPr>
            <w:tcW w:w="1167" w:type="dxa"/>
            <w:hideMark/>
          </w:tcPr>
          <w:p w14:paraId="72215CFB" w14:textId="4C340E98"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04F8F409" w14:textId="7818553A"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5DB6B1A5" w14:textId="56F4FAEE"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4" w:type="dxa"/>
            <w:noWrap/>
            <w:hideMark/>
          </w:tcPr>
          <w:p w14:paraId="44C9DF82" w14:textId="5C87881C"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261" w:type="dxa"/>
            <w:tcBorders>
              <w:right w:val="single" w:sz="4" w:space="0" w:color="auto"/>
            </w:tcBorders>
          </w:tcPr>
          <w:p w14:paraId="0F904C88" w14:textId="752A6BC6" w:rsidR="00DB79AA" w:rsidRPr="003E71EF" w:rsidRDefault="00DB79AA" w:rsidP="003D5891">
            <w:pPr>
              <w:pStyle w:val="Normal-pool"/>
              <w:spacing w:before="40" w:after="40"/>
              <w:jc w:val="right"/>
              <w:rPr>
                <w:rFonts w:eastAsia="Calibri"/>
                <w:sz w:val="18"/>
                <w:szCs w:val="18"/>
              </w:rPr>
            </w:pPr>
            <w:r w:rsidRPr="003E71EF">
              <w:rPr>
                <w:sz w:val="18"/>
                <w:szCs w:val="18"/>
                <w:lang w:val="es-ES"/>
              </w:rPr>
              <w:t>45</w:t>
            </w:r>
            <w:r w:rsidR="00037A38">
              <w:rPr>
                <w:sz w:val="18"/>
                <w:szCs w:val="18"/>
                <w:lang w:val="es-ES"/>
              </w:rPr>
              <w:t> </w:t>
            </w:r>
            <w:r w:rsidRPr="003E71EF">
              <w:rPr>
                <w:sz w:val="18"/>
                <w:szCs w:val="18"/>
                <w:lang w:val="es-ES"/>
              </w:rPr>
              <w:t>403</w:t>
            </w:r>
          </w:p>
        </w:tc>
        <w:tc>
          <w:tcPr>
            <w:tcW w:w="1368" w:type="dxa"/>
            <w:tcBorders>
              <w:left w:val="single" w:sz="4" w:space="0" w:color="auto"/>
            </w:tcBorders>
            <w:hideMark/>
          </w:tcPr>
          <w:p w14:paraId="2DD4A9C4" w14:textId="73AC65FE" w:rsidR="00DB79AA" w:rsidRPr="003E71EF" w:rsidRDefault="00DB79AA" w:rsidP="003D5891">
            <w:pPr>
              <w:pStyle w:val="Normal-pool"/>
              <w:spacing w:before="40" w:after="40"/>
              <w:jc w:val="right"/>
              <w:rPr>
                <w:rFonts w:eastAsia="Calibri"/>
                <w:sz w:val="18"/>
                <w:szCs w:val="18"/>
              </w:rPr>
            </w:pPr>
            <w:r w:rsidRPr="003E71EF">
              <w:rPr>
                <w:sz w:val="18"/>
                <w:szCs w:val="18"/>
                <w:lang w:val="es-ES"/>
              </w:rPr>
              <w:t>22</w:t>
            </w:r>
            <w:r w:rsidR="00037A38">
              <w:rPr>
                <w:sz w:val="18"/>
                <w:szCs w:val="18"/>
                <w:lang w:val="es-ES"/>
              </w:rPr>
              <w:t> </w:t>
            </w:r>
            <w:r w:rsidRPr="003E71EF">
              <w:rPr>
                <w:sz w:val="18"/>
                <w:szCs w:val="18"/>
                <w:lang w:val="es-ES"/>
              </w:rPr>
              <w:t>523</w:t>
            </w:r>
          </w:p>
        </w:tc>
        <w:tc>
          <w:tcPr>
            <w:tcW w:w="1519" w:type="dxa"/>
            <w:hideMark/>
          </w:tcPr>
          <w:p w14:paraId="52818C0F" w14:textId="02A251F9" w:rsidR="00DB79AA" w:rsidRPr="003E71EF" w:rsidRDefault="00DB79AA" w:rsidP="003D5891">
            <w:pPr>
              <w:pStyle w:val="Normal-pool"/>
              <w:spacing w:before="40" w:after="40"/>
              <w:jc w:val="right"/>
              <w:rPr>
                <w:rFonts w:eastAsia="Calibri"/>
                <w:sz w:val="18"/>
                <w:szCs w:val="18"/>
              </w:rPr>
            </w:pPr>
            <w:r w:rsidRPr="003E71EF">
              <w:rPr>
                <w:sz w:val="18"/>
                <w:szCs w:val="18"/>
                <w:lang w:val="es-ES"/>
              </w:rPr>
              <w:t>22</w:t>
            </w:r>
            <w:r w:rsidR="00037A38">
              <w:rPr>
                <w:sz w:val="18"/>
                <w:szCs w:val="18"/>
                <w:lang w:val="es-ES"/>
              </w:rPr>
              <w:t> </w:t>
            </w:r>
            <w:r w:rsidRPr="003E71EF">
              <w:rPr>
                <w:sz w:val="18"/>
                <w:szCs w:val="18"/>
                <w:lang w:val="es-ES"/>
              </w:rPr>
              <w:t>523</w:t>
            </w:r>
          </w:p>
        </w:tc>
        <w:tc>
          <w:tcPr>
            <w:tcW w:w="1520" w:type="dxa"/>
            <w:hideMark/>
          </w:tcPr>
          <w:p w14:paraId="4EE6FCB5" w14:textId="3C4092B3" w:rsidR="00DB79AA" w:rsidRPr="003E71EF" w:rsidRDefault="00DB79AA" w:rsidP="003D5891">
            <w:pPr>
              <w:pStyle w:val="Normal-pool"/>
              <w:spacing w:before="40" w:after="40"/>
              <w:jc w:val="right"/>
              <w:rPr>
                <w:rFonts w:eastAsia="Calibri"/>
                <w:sz w:val="18"/>
                <w:szCs w:val="18"/>
              </w:rPr>
            </w:pPr>
            <w:r w:rsidRPr="003E71EF">
              <w:rPr>
                <w:sz w:val="18"/>
                <w:szCs w:val="18"/>
                <w:lang w:val="es-ES"/>
              </w:rPr>
              <w:t>22</w:t>
            </w:r>
            <w:r w:rsidR="00037A38">
              <w:rPr>
                <w:sz w:val="18"/>
                <w:szCs w:val="18"/>
                <w:lang w:val="es-ES"/>
              </w:rPr>
              <w:t> </w:t>
            </w:r>
            <w:r w:rsidRPr="003E71EF">
              <w:rPr>
                <w:sz w:val="18"/>
                <w:szCs w:val="18"/>
                <w:lang w:val="es-ES"/>
              </w:rPr>
              <w:t>523</w:t>
            </w:r>
          </w:p>
        </w:tc>
        <w:tc>
          <w:tcPr>
            <w:tcW w:w="1975" w:type="dxa"/>
            <w:hideMark/>
          </w:tcPr>
          <w:p w14:paraId="0E797CC1" w14:textId="468A9E13" w:rsidR="00DB79AA" w:rsidRPr="003E71EF" w:rsidRDefault="00DB79AA" w:rsidP="003D5891">
            <w:pPr>
              <w:pStyle w:val="Normal-pool"/>
              <w:spacing w:before="40" w:after="40"/>
              <w:jc w:val="right"/>
              <w:rPr>
                <w:rFonts w:eastAsia="Calibri"/>
                <w:sz w:val="18"/>
                <w:szCs w:val="18"/>
              </w:rPr>
            </w:pPr>
            <w:r w:rsidRPr="003E71EF">
              <w:rPr>
                <w:sz w:val="18"/>
                <w:szCs w:val="18"/>
                <w:lang w:val="es-ES"/>
              </w:rPr>
              <w:t>67</w:t>
            </w:r>
            <w:r w:rsidR="00037A38">
              <w:rPr>
                <w:sz w:val="18"/>
                <w:szCs w:val="18"/>
                <w:lang w:val="es-ES"/>
              </w:rPr>
              <w:t> </w:t>
            </w:r>
            <w:r w:rsidRPr="003E71EF">
              <w:rPr>
                <w:sz w:val="18"/>
                <w:szCs w:val="18"/>
                <w:lang w:val="es-ES"/>
              </w:rPr>
              <w:t>568</w:t>
            </w:r>
          </w:p>
        </w:tc>
      </w:tr>
      <w:tr w:rsidR="00DB79AA" w:rsidRPr="003E71EF" w14:paraId="1FD0EFBF" w14:textId="77777777" w:rsidTr="007D3C07">
        <w:trPr>
          <w:trHeight w:val="57"/>
          <w:jc w:val="right"/>
        </w:trPr>
        <w:tc>
          <w:tcPr>
            <w:tcW w:w="2428" w:type="dxa"/>
            <w:hideMark/>
          </w:tcPr>
          <w:p w14:paraId="2CF07730" w14:textId="3BB9A261" w:rsidR="00DB79AA" w:rsidRPr="003E71EF" w:rsidRDefault="00DB79AA" w:rsidP="003D5891">
            <w:pPr>
              <w:pStyle w:val="Normal-pool"/>
              <w:spacing w:before="40" w:after="40"/>
              <w:rPr>
                <w:rFonts w:eastAsia="Calibri"/>
                <w:sz w:val="18"/>
                <w:szCs w:val="18"/>
              </w:rPr>
            </w:pPr>
            <w:r w:rsidRPr="003E71EF">
              <w:rPr>
                <w:sz w:val="18"/>
                <w:szCs w:val="18"/>
              </w:rPr>
              <w:t>H &amp; M Hennes and Mauritz Gbc A.B.</w:t>
            </w:r>
          </w:p>
        </w:tc>
        <w:tc>
          <w:tcPr>
            <w:tcW w:w="1167" w:type="dxa"/>
            <w:hideMark/>
          </w:tcPr>
          <w:p w14:paraId="20192D67" w14:textId="74C5724C"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00EF8E68" w14:textId="143AF2B1"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noWrap/>
            <w:hideMark/>
          </w:tcPr>
          <w:p w14:paraId="0136D1ED" w14:textId="62B620CF" w:rsidR="00DB79AA" w:rsidRPr="003E71EF" w:rsidRDefault="00DB79AA" w:rsidP="003D5891">
            <w:pPr>
              <w:pStyle w:val="Normal-pool"/>
              <w:spacing w:before="40" w:after="40"/>
              <w:jc w:val="right"/>
              <w:rPr>
                <w:rFonts w:eastAsia="Calibri"/>
                <w:sz w:val="18"/>
                <w:szCs w:val="18"/>
              </w:rPr>
            </w:pPr>
            <w:r w:rsidRPr="003E71EF">
              <w:rPr>
                <w:sz w:val="18"/>
                <w:szCs w:val="18"/>
                <w:lang w:val="es-ES"/>
              </w:rPr>
              <w:t>44</w:t>
            </w:r>
            <w:r w:rsidR="00037A38">
              <w:rPr>
                <w:sz w:val="18"/>
                <w:szCs w:val="18"/>
                <w:lang w:val="es-ES"/>
              </w:rPr>
              <w:t> </w:t>
            </w:r>
            <w:r w:rsidRPr="003E71EF">
              <w:rPr>
                <w:sz w:val="18"/>
                <w:szCs w:val="18"/>
                <w:lang w:val="es-ES"/>
              </w:rPr>
              <w:t>014</w:t>
            </w:r>
          </w:p>
        </w:tc>
        <w:tc>
          <w:tcPr>
            <w:tcW w:w="1064" w:type="dxa"/>
            <w:noWrap/>
            <w:hideMark/>
          </w:tcPr>
          <w:p w14:paraId="2F200FAC" w14:textId="58913C6F" w:rsidR="00DB79AA" w:rsidRPr="003E71EF" w:rsidRDefault="00DB79AA" w:rsidP="003D5891">
            <w:pPr>
              <w:pStyle w:val="Normal-pool"/>
              <w:spacing w:before="40" w:after="40"/>
              <w:jc w:val="right"/>
              <w:rPr>
                <w:rFonts w:eastAsia="Calibri"/>
                <w:sz w:val="18"/>
                <w:szCs w:val="18"/>
              </w:rPr>
            </w:pPr>
            <w:r w:rsidRPr="003E71EF">
              <w:rPr>
                <w:sz w:val="18"/>
                <w:szCs w:val="18"/>
                <w:lang w:val="es-ES"/>
              </w:rPr>
              <w:t>45</w:t>
            </w:r>
            <w:r w:rsidR="00037A38">
              <w:rPr>
                <w:sz w:val="18"/>
                <w:szCs w:val="18"/>
                <w:lang w:val="es-ES"/>
              </w:rPr>
              <w:t> </w:t>
            </w:r>
            <w:r w:rsidRPr="003E71EF">
              <w:rPr>
                <w:sz w:val="18"/>
                <w:szCs w:val="18"/>
                <w:lang w:val="es-ES"/>
              </w:rPr>
              <w:t>732</w:t>
            </w:r>
          </w:p>
        </w:tc>
        <w:tc>
          <w:tcPr>
            <w:tcW w:w="1261" w:type="dxa"/>
            <w:tcBorders>
              <w:right w:val="single" w:sz="4" w:space="0" w:color="auto"/>
            </w:tcBorders>
          </w:tcPr>
          <w:p w14:paraId="7C05FCA7" w14:textId="40C0F03B"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0CBA88F2" w14:textId="5FDDEC07" w:rsidR="00DB79AA" w:rsidRPr="003E71EF" w:rsidRDefault="00DB79AA" w:rsidP="003D5891">
            <w:pPr>
              <w:pStyle w:val="Normal-pool"/>
              <w:spacing w:before="40" w:after="40"/>
              <w:jc w:val="right"/>
              <w:rPr>
                <w:rFonts w:eastAsia="Calibri"/>
                <w:sz w:val="18"/>
                <w:szCs w:val="18"/>
              </w:rPr>
            </w:pPr>
            <w:r w:rsidRPr="003E71EF">
              <w:rPr>
                <w:sz w:val="18"/>
                <w:szCs w:val="18"/>
                <w:lang w:val="es-ES"/>
              </w:rPr>
              <w:t>45</w:t>
            </w:r>
            <w:r w:rsidR="00037A38">
              <w:rPr>
                <w:sz w:val="18"/>
                <w:szCs w:val="18"/>
                <w:lang w:val="es-ES"/>
              </w:rPr>
              <w:t> </w:t>
            </w:r>
            <w:r w:rsidRPr="003E71EF">
              <w:rPr>
                <w:sz w:val="18"/>
                <w:szCs w:val="18"/>
                <w:lang w:val="es-ES"/>
              </w:rPr>
              <w:t>620</w:t>
            </w:r>
          </w:p>
        </w:tc>
        <w:tc>
          <w:tcPr>
            <w:tcW w:w="1519" w:type="dxa"/>
            <w:hideMark/>
          </w:tcPr>
          <w:p w14:paraId="6B2467EE" w14:textId="2FFA18F2" w:rsidR="00DB79AA" w:rsidRPr="003E71EF" w:rsidRDefault="00DB79AA" w:rsidP="003D5891">
            <w:pPr>
              <w:pStyle w:val="Normal-pool"/>
              <w:spacing w:before="40" w:after="40"/>
              <w:jc w:val="right"/>
              <w:rPr>
                <w:rFonts w:eastAsia="Calibri"/>
                <w:sz w:val="18"/>
                <w:szCs w:val="18"/>
              </w:rPr>
            </w:pPr>
            <w:r w:rsidRPr="003E71EF">
              <w:rPr>
                <w:sz w:val="18"/>
                <w:szCs w:val="18"/>
                <w:lang w:val="es-ES"/>
              </w:rPr>
              <w:t>45</w:t>
            </w:r>
            <w:r w:rsidR="00037A38">
              <w:rPr>
                <w:sz w:val="18"/>
                <w:szCs w:val="18"/>
                <w:lang w:val="es-ES"/>
              </w:rPr>
              <w:t> </w:t>
            </w:r>
            <w:r w:rsidRPr="003E71EF">
              <w:rPr>
                <w:sz w:val="18"/>
                <w:szCs w:val="18"/>
                <w:lang w:val="es-ES"/>
              </w:rPr>
              <w:t>620</w:t>
            </w:r>
          </w:p>
        </w:tc>
        <w:tc>
          <w:tcPr>
            <w:tcW w:w="1520" w:type="dxa"/>
            <w:hideMark/>
          </w:tcPr>
          <w:p w14:paraId="6EB40241" w14:textId="03556752"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0AC76DEE" w14:textId="7DB49B29" w:rsidR="00DB79AA" w:rsidRPr="003E71EF" w:rsidRDefault="00DB79AA" w:rsidP="003D5891">
            <w:pPr>
              <w:pStyle w:val="Normal-pool"/>
              <w:spacing w:before="40" w:after="40"/>
              <w:jc w:val="right"/>
              <w:rPr>
                <w:rFonts w:eastAsia="Calibri"/>
                <w:sz w:val="18"/>
                <w:szCs w:val="18"/>
              </w:rPr>
            </w:pPr>
            <w:r w:rsidRPr="003E71EF">
              <w:rPr>
                <w:sz w:val="18"/>
                <w:szCs w:val="18"/>
                <w:lang w:val="es-ES"/>
              </w:rPr>
              <w:t>91</w:t>
            </w:r>
            <w:r w:rsidR="00037A38">
              <w:rPr>
                <w:sz w:val="18"/>
                <w:szCs w:val="18"/>
                <w:lang w:val="es-ES"/>
              </w:rPr>
              <w:t> </w:t>
            </w:r>
            <w:r w:rsidRPr="003E71EF">
              <w:rPr>
                <w:sz w:val="18"/>
                <w:szCs w:val="18"/>
                <w:lang w:val="es-ES"/>
              </w:rPr>
              <w:t>241</w:t>
            </w:r>
          </w:p>
        </w:tc>
      </w:tr>
      <w:tr w:rsidR="00DB79AA" w:rsidRPr="003E71EF" w14:paraId="0B5CD595" w14:textId="77777777" w:rsidTr="007D3C07">
        <w:trPr>
          <w:trHeight w:val="57"/>
          <w:jc w:val="right"/>
        </w:trPr>
        <w:tc>
          <w:tcPr>
            <w:tcW w:w="2428" w:type="dxa"/>
            <w:hideMark/>
          </w:tcPr>
          <w:p w14:paraId="2D8A3347" w14:textId="4AA964F1" w:rsidR="00DB79AA" w:rsidRPr="003E71EF" w:rsidRDefault="00DB79AA" w:rsidP="003D5891">
            <w:pPr>
              <w:pStyle w:val="Normal-pool"/>
              <w:spacing w:before="40" w:after="40"/>
              <w:rPr>
                <w:rFonts w:eastAsia="Calibri"/>
                <w:sz w:val="18"/>
                <w:szCs w:val="18"/>
              </w:rPr>
            </w:pPr>
            <w:r w:rsidRPr="003E71EF">
              <w:rPr>
                <w:sz w:val="18"/>
                <w:szCs w:val="18"/>
                <w:lang w:val="es-ES"/>
              </w:rPr>
              <w:t>Kering S.A.</w:t>
            </w:r>
          </w:p>
        </w:tc>
        <w:tc>
          <w:tcPr>
            <w:tcW w:w="1167" w:type="dxa"/>
            <w:hideMark/>
          </w:tcPr>
          <w:p w14:paraId="29DDE9CF" w14:textId="2CE5E979"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noWrap/>
            <w:hideMark/>
          </w:tcPr>
          <w:p w14:paraId="415F7AD3" w14:textId="76A2F61E" w:rsidR="00DB79AA" w:rsidRPr="003E71EF" w:rsidRDefault="00DB79AA" w:rsidP="003D5891">
            <w:pPr>
              <w:pStyle w:val="Normal-pool"/>
              <w:spacing w:before="40" w:after="40"/>
              <w:jc w:val="right"/>
              <w:rPr>
                <w:rFonts w:eastAsia="Calibri"/>
                <w:sz w:val="18"/>
                <w:szCs w:val="18"/>
              </w:rPr>
            </w:pPr>
            <w:r w:rsidRPr="003E71EF">
              <w:rPr>
                <w:sz w:val="18"/>
                <w:szCs w:val="18"/>
                <w:lang w:val="es-ES"/>
              </w:rPr>
              <w:t>131</w:t>
            </w:r>
            <w:r w:rsidR="00037A38">
              <w:rPr>
                <w:sz w:val="18"/>
                <w:szCs w:val="18"/>
                <w:lang w:val="es-ES"/>
              </w:rPr>
              <w:t> </w:t>
            </w:r>
            <w:r w:rsidRPr="003E71EF">
              <w:rPr>
                <w:sz w:val="18"/>
                <w:szCs w:val="18"/>
                <w:lang w:val="es-ES"/>
              </w:rPr>
              <w:t>291</w:t>
            </w:r>
          </w:p>
        </w:tc>
        <w:tc>
          <w:tcPr>
            <w:tcW w:w="1063" w:type="dxa"/>
            <w:noWrap/>
            <w:hideMark/>
          </w:tcPr>
          <w:p w14:paraId="06F7B537" w14:textId="0A3E4FF4" w:rsidR="00DB79AA" w:rsidRPr="003E71EF" w:rsidRDefault="00DB79AA" w:rsidP="003D5891">
            <w:pPr>
              <w:pStyle w:val="Normal-pool"/>
              <w:spacing w:before="40" w:after="40"/>
              <w:jc w:val="right"/>
              <w:rPr>
                <w:rFonts w:eastAsia="Calibri"/>
                <w:sz w:val="18"/>
                <w:szCs w:val="18"/>
              </w:rPr>
            </w:pPr>
            <w:r w:rsidRPr="003E71EF">
              <w:rPr>
                <w:sz w:val="18"/>
                <w:szCs w:val="18"/>
                <w:lang w:val="es-ES"/>
              </w:rPr>
              <w:t>143</w:t>
            </w:r>
            <w:r w:rsidR="00037A38">
              <w:rPr>
                <w:sz w:val="18"/>
                <w:szCs w:val="18"/>
                <w:lang w:val="es-ES"/>
              </w:rPr>
              <w:t> </w:t>
            </w:r>
            <w:r w:rsidRPr="003E71EF">
              <w:rPr>
                <w:sz w:val="18"/>
                <w:szCs w:val="18"/>
                <w:lang w:val="es-ES"/>
              </w:rPr>
              <w:t>369</w:t>
            </w:r>
          </w:p>
        </w:tc>
        <w:tc>
          <w:tcPr>
            <w:tcW w:w="1064" w:type="dxa"/>
            <w:noWrap/>
            <w:hideMark/>
          </w:tcPr>
          <w:p w14:paraId="67EFBA2C" w14:textId="4B870674" w:rsidR="00DB79AA" w:rsidRPr="003E71EF" w:rsidRDefault="00DB79AA" w:rsidP="003D5891">
            <w:pPr>
              <w:pStyle w:val="Normal-pool"/>
              <w:spacing w:before="40" w:after="40"/>
              <w:jc w:val="right"/>
              <w:rPr>
                <w:rFonts w:eastAsia="Calibri"/>
                <w:sz w:val="18"/>
                <w:szCs w:val="18"/>
              </w:rPr>
            </w:pPr>
            <w:r w:rsidRPr="003E71EF">
              <w:rPr>
                <w:sz w:val="18"/>
                <w:szCs w:val="18"/>
                <w:lang w:val="es-ES"/>
              </w:rPr>
              <w:t>143</w:t>
            </w:r>
            <w:r w:rsidR="00037A38">
              <w:rPr>
                <w:sz w:val="18"/>
                <w:szCs w:val="18"/>
                <w:lang w:val="es-ES"/>
              </w:rPr>
              <w:t> </w:t>
            </w:r>
            <w:r w:rsidRPr="003E71EF">
              <w:rPr>
                <w:sz w:val="18"/>
                <w:szCs w:val="18"/>
                <w:lang w:val="es-ES"/>
              </w:rPr>
              <w:t>369</w:t>
            </w:r>
          </w:p>
        </w:tc>
        <w:tc>
          <w:tcPr>
            <w:tcW w:w="1261" w:type="dxa"/>
            <w:tcBorders>
              <w:right w:val="single" w:sz="4" w:space="0" w:color="auto"/>
            </w:tcBorders>
          </w:tcPr>
          <w:p w14:paraId="72C616DA" w14:textId="694A6961" w:rsidR="00DB79AA" w:rsidRPr="003E71EF" w:rsidRDefault="00DB79AA" w:rsidP="003D5891">
            <w:pPr>
              <w:pStyle w:val="Normal-pool"/>
              <w:spacing w:before="40" w:after="40"/>
              <w:jc w:val="right"/>
              <w:rPr>
                <w:rFonts w:eastAsia="Calibri"/>
                <w:sz w:val="18"/>
                <w:szCs w:val="18"/>
              </w:rPr>
            </w:pPr>
            <w:r w:rsidRPr="003E71EF">
              <w:rPr>
                <w:sz w:val="18"/>
                <w:szCs w:val="18"/>
                <w:lang w:val="es-ES"/>
              </w:rPr>
              <w:t>134</w:t>
            </w:r>
            <w:r w:rsidR="00037A38">
              <w:rPr>
                <w:sz w:val="18"/>
                <w:szCs w:val="18"/>
                <w:lang w:val="es-ES"/>
              </w:rPr>
              <w:t> </w:t>
            </w:r>
            <w:r w:rsidRPr="003E71EF">
              <w:rPr>
                <w:sz w:val="18"/>
                <w:szCs w:val="18"/>
                <w:lang w:val="es-ES"/>
              </w:rPr>
              <w:t>831</w:t>
            </w:r>
          </w:p>
        </w:tc>
        <w:tc>
          <w:tcPr>
            <w:tcW w:w="1368" w:type="dxa"/>
            <w:tcBorders>
              <w:left w:val="single" w:sz="4" w:space="0" w:color="auto"/>
            </w:tcBorders>
            <w:hideMark/>
          </w:tcPr>
          <w:p w14:paraId="3467A67A" w14:textId="62460EA5"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076A64C6" w14:textId="5F0B6E8D"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520" w:type="dxa"/>
            <w:hideMark/>
          </w:tcPr>
          <w:p w14:paraId="17A8BA3A" w14:textId="25D2ADBA"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3EFD02AF" w14:textId="4E399499"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r>
      <w:tr w:rsidR="00DB79AA" w:rsidRPr="003E71EF" w14:paraId="5457AF9F" w14:textId="77777777" w:rsidTr="007D3C07">
        <w:trPr>
          <w:trHeight w:val="57"/>
          <w:jc w:val="right"/>
        </w:trPr>
        <w:tc>
          <w:tcPr>
            <w:tcW w:w="2428" w:type="dxa"/>
            <w:hideMark/>
          </w:tcPr>
          <w:p w14:paraId="037A7F16" w14:textId="7DCE38E4" w:rsidR="00DB79AA" w:rsidRPr="003E71EF" w:rsidRDefault="00DB79AA" w:rsidP="003D5891">
            <w:pPr>
              <w:pStyle w:val="Normal-pool"/>
              <w:spacing w:before="40" w:after="40"/>
              <w:rPr>
                <w:rFonts w:eastAsia="Calibri"/>
                <w:sz w:val="18"/>
                <w:szCs w:val="18"/>
                <w:lang w:val="es-ES"/>
              </w:rPr>
            </w:pPr>
            <w:r w:rsidRPr="003E71EF">
              <w:rPr>
                <w:sz w:val="18"/>
                <w:szCs w:val="18"/>
                <w:lang w:val="es-ES"/>
              </w:rPr>
              <w:t>Laboratorios de Biología Vegetal Yves Rocher S</w:t>
            </w:r>
            <w:r w:rsidR="00037A38">
              <w:rPr>
                <w:sz w:val="18"/>
                <w:szCs w:val="18"/>
                <w:lang w:val="es-ES"/>
              </w:rPr>
              <w:t>.</w:t>
            </w:r>
            <w:r w:rsidRPr="003E71EF">
              <w:rPr>
                <w:sz w:val="18"/>
                <w:szCs w:val="18"/>
                <w:lang w:val="es-ES"/>
              </w:rPr>
              <w:t>A.</w:t>
            </w:r>
          </w:p>
        </w:tc>
        <w:tc>
          <w:tcPr>
            <w:tcW w:w="1167" w:type="dxa"/>
            <w:hideMark/>
          </w:tcPr>
          <w:p w14:paraId="0D6A2D30" w14:textId="498F9EC2" w:rsidR="00DB79AA" w:rsidRPr="003E71EF" w:rsidRDefault="00DB79AA" w:rsidP="003D5891">
            <w:pPr>
              <w:pStyle w:val="Normal-pool"/>
              <w:spacing w:before="40" w:after="40"/>
              <w:jc w:val="right"/>
              <w:rPr>
                <w:rFonts w:eastAsia="Calibri"/>
                <w:sz w:val="18"/>
                <w:szCs w:val="18"/>
              </w:rPr>
            </w:pPr>
            <w:r w:rsidRPr="003E71EF">
              <w:rPr>
                <w:sz w:val="18"/>
                <w:szCs w:val="18"/>
                <w:lang w:val="es-ES"/>
              </w:rPr>
              <w:t>11</w:t>
            </w:r>
            <w:r w:rsidR="00037A38">
              <w:rPr>
                <w:sz w:val="18"/>
                <w:szCs w:val="18"/>
                <w:lang w:val="es-ES"/>
              </w:rPr>
              <w:t> </w:t>
            </w:r>
            <w:r w:rsidRPr="003E71EF">
              <w:rPr>
                <w:sz w:val="18"/>
                <w:szCs w:val="18"/>
                <w:lang w:val="es-ES"/>
              </w:rPr>
              <w:t>481</w:t>
            </w:r>
          </w:p>
        </w:tc>
        <w:tc>
          <w:tcPr>
            <w:tcW w:w="1063" w:type="dxa"/>
            <w:noWrap/>
            <w:hideMark/>
          </w:tcPr>
          <w:p w14:paraId="3D5434C6" w14:textId="5C54CFA6" w:rsidR="00DB79AA" w:rsidRPr="003E71EF" w:rsidRDefault="00DB79AA" w:rsidP="003D5891">
            <w:pPr>
              <w:pStyle w:val="Normal-pool"/>
              <w:spacing w:before="40" w:after="40"/>
              <w:jc w:val="right"/>
              <w:rPr>
                <w:rFonts w:eastAsia="Calibri"/>
                <w:sz w:val="18"/>
                <w:szCs w:val="18"/>
              </w:rPr>
            </w:pPr>
            <w:r w:rsidRPr="003E71EF">
              <w:rPr>
                <w:sz w:val="18"/>
                <w:szCs w:val="18"/>
                <w:lang w:val="es-ES"/>
              </w:rPr>
              <w:t>11</w:t>
            </w:r>
            <w:r w:rsidR="00037A38">
              <w:rPr>
                <w:sz w:val="18"/>
                <w:szCs w:val="18"/>
                <w:lang w:val="es-ES"/>
              </w:rPr>
              <w:t> </w:t>
            </w:r>
            <w:r w:rsidRPr="003E71EF">
              <w:rPr>
                <w:sz w:val="18"/>
                <w:szCs w:val="18"/>
                <w:lang w:val="es-ES"/>
              </w:rPr>
              <w:t>161</w:t>
            </w:r>
          </w:p>
        </w:tc>
        <w:tc>
          <w:tcPr>
            <w:tcW w:w="1063" w:type="dxa"/>
            <w:noWrap/>
            <w:hideMark/>
          </w:tcPr>
          <w:p w14:paraId="62795B75" w14:textId="22DCE05A"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4" w:type="dxa"/>
            <w:noWrap/>
            <w:hideMark/>
          </w:tcPr>
          <w:p w14:paraId="64B674F0" w14:textId="6BFAC62F"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261" w:type="dxa"/>
            <w:tcBorders>
              <w:right w:val="single" w:sz="4" w:space="0" w:color="auto"/>
            </w:tcBorders>
          </w:tcPr>
          <w:p w14:paraId="46B1086F" w14:textId="0CAE1D3D"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109D5DB9" w14:textId="54B72C64"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00213C0E" w14:textId="2CDC43C8"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520" w:type="dxa"/>
            <w:hideMark/>
          </w:tcPr>
          <w:p w14:paraId="1609A142" w14:textId="256A7F88"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0A7C0EFD" w14:textId="217FFFC8"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r>
      <w:tr w:rsidR="00CC1A6F" w:rsidRPr="003E71EF" w14:paraId="4A3424F2" w14:textId="77777777" w:rsidTr="007D3C07">
        <w:trPr>
          <w:trHeight w:val="443"/>
          <w:jc w:val="right"/>
        </w:trPr>
        <w:tc>
          <w:tcPr>
            <w:tcW w:w="2428" w:type="dxa"/>
            <w:hideMark/>
          </w:tcPr>
          <w:p w14:paraId="3D5D1C78" w14:textId="77777777" w:rsidR="00CC1A6F" w:rsidRPr="003E71EF" w:rsidRDefault="00CC1A6F" w:rsidP="00725764">
            <w:pPr>
              <w:pStyle w:val="Normal-pool"/>
              <w:spacing w:before="40" w:after="40"/>
              <w:rPr>
                <w:rFonts w:eastAsia="Calibri"/>
                <w:sz w:val="18"/>
                <w:szCs w:val="18"/>
                <w:lang w:val="es-ES"/>
              </w:rPr>
            </w:pPr>
            <w:r w:rsidRPr="003E71EF">
              <w:rPr>
                <w:sz w:val="18"/>
                <w:szCs w:val="18"/>
                <w:lang w:val="es-ES"/>
              </w:rPr>
              <w:t>Premios de la Fundación Príncipe Alberto II de Mónaco</w:t>
            </w:r>
          </w:p>
        </w:tc>
        <w:tc>
          <w:tcPr>
            <w:tcW w:w="1167" w:type="dxa"/>
            <w:hideMark/>
          </w:tcPr>
          <w:p w14:paraId="381A0568" w14:textId="77777777" w:rsidR="00CC1A6F" w:rsidRPr="003E71EF" w:rsidRDefault="00CC1A6F" w:rsidP="00725764">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594E2A24" w14:textId="77777777" w:rsidR="00CC1A6F" w:rsidRPr="003E71EF" w:rsidRDefault="00CC1A6F" w:rsidP="00725764">
            <w:pPr>
              <w:pStyle w:val="Normal-pool"/>
              <w:spacing w:before="40" w:after="40"/>
              <w:jc w:val="right"/>
              <w:rPr>
                <w:rFonts w:eastAsia="Calibri"/>
                <w:sz w:val="18"/>
                <w:szCs w:val="18"/>
              </w:rPr>
            </w:pPr>
            <w:r w:rsidRPr="003E71EF">
              <w:rPr>
                <w:rFonts w:eastAsia="Calibri"/>
                <w:sz w:val="18"/>
                <w:szCs w:val="18"/>
              </w:rPr>
              <w:t>–</w:t>
            </w:r>
          </w:p>
        </w:tc>
        <w:tc>
          <w:tcPr>
            <w:tcW w:w="1063" w:type="dxa"/>
            <w:hideMark/>
          </w:tcPr>
          <w:p w14:paraId="26B38C3C" w14:textId="77777777" w:rsidR="00CC1A6F" w:rsidRPr="003E71EF" w:rsidRDefault="00CC1A6F" w:rsidP="00725764">
            <w:pPr>
              <w:pStyle w:val="Normal-pool"/>
              <w:spacing w:before="40" w:after="40"/>
              <w:jc w:val="right"/>
              <w:rPr>
                <w:rFonts w:eastAsia="Calibri"/>
                <w:sz w:val="18"/>
                <w:szCs w:val="18"/>
              </w:rPr>
            </w:pPr>
            <w:r w:rsidRPr="003E71EF">
              <w:rPr>
                <w:rFonts w:eastAsia="Calibri"/>
                <w:sz w:val="18"/>
                <w:szCs w:val="18"/>
              </w:rPr>
              <w:t>–</w:t>
            </w:r>
          </w:p>
        </w:tc>
        <w:tc>
          <w:tcPr>
            <w:tcW w:w="1064" w:type="dxa"/>
            <w:noWrap/>
            <w:hideMark/>
          </w:tcPr>
          <w:p w14:paraId="51179584" w14:textId="220B053B" w:rsidR="00CC1A6F" w:rsidRPr="003E71EF" w:rsidRDefault="00CC1A6F" w:rsidP="00725764">
            <w:pPr>
              <w:pStyle w:val="Normal-pool"/>
              <w:spacing w:before="40" w:after="40"/>
              <w:jc w:val="right"/>
              <w:rPr>
                <w:rFonts w:eastAsia="Calibri"/>
                <w:sz w:val="18"/>
                <w:szCs w:val="18"/>
              </w:rPr>
            </w:pPr>
            <w:r w:rsidRPr="003E71EF">
              <w:rPr>
                <w:sz w:val="18"/>
                <w:szCs w:val="18"/>
                <w:lang w:val="es-ES"/>
              </w:rPr>
              <w:t>45</w:t>
            </w:r>
            <w:r w:rsidR="00037A38">
              <w:rPr>
                <w:sz w:val="18"/>
                <w:szCs w:val="18"/>
                <w:lang w:val="es-ES"/>
              </w:rPr>
              <w:t> </w:t>
            </w:r>
            <w:r w:rsidRPr="003E71EF">
              <w:rPr>
                <w:sz w:val="18"/>
                <w:szCs w:val="18"/>
                <w:lang w:val="es-ES"/>
              </w:rPr>
              <w:t>045</w:t>
            </w:r>
          </w:p>
        </w:tc>
        <w:tc>
          <w:tcPr>
            <w:tcW w:w="1261" w:type="dxa"/>
            <w:tcBorders>
              <w:right w:val="single" w:sz="4" w:space="0" w:color="auto"/>
            </w:tcBorders>
          </w:tcPr>
          <w:p w14:paraId="10CFB9E1" w14:textId="77777777" w:rsidR="00CC1A6F" w:rsidRPr="003E71EF" w:rsidRDefault="00CC1A6F" w:rsidP="00725764">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tcBorders>
            <w:hideMark/>
          </w:tcPr>
          <w:p w14:paraId="0C1AA6D0" w14:textId="77777777" w:rsidR="00CC1A6F" w:rsidRPr="003E71EF" w:rsidRDefault="00CC1A6F" w:rsidP="00725764">
            <w:pPr>
              <w:pStyle w:val="Normal-pool"/>
              <w:spacing w:before="40" w:after="40"/>
              <w:jc w:val="right"/>
              <w:rPr>
                <w:rFonts w:eastAsia="Calibri"/>
                <w:sz w:val="18"/>
                <w:szCs w:val="18"/>
              </w:rPr>
            </w:pPr>
            <w:r w:rsidRPr="003E71EF">
              <w:rPr>
                <w:rFonts w:eastAsia="Calibri"/>
                <w:sz w:val="18"/>
                <w:szCs w:val="18"/>
              </w:rPr>
              <w:t>–</w:t>
            </w:r>
          </w:p>
        </w:tc>
        <w:tc>
          <w:tcPr>
            <w:tcW w:w="1519" w:type="dxa"/>
            <w:hideMark/>
          </w:tcPr>
          <w:p w14:paraId="757E2445" w14:textId="77777777" w:rsidR="00CC1A6F" w:rsidRPr="003E71EF" w:rsidRDefault="00CC1A6F" w:rsidP="00725764">
            <w:pPr>
              <w:pStyle w:val="Normal-pool"/>
              <w:spacing w:before="40" w:after="40"/>
              <w:jc w:val="right"/>
              <w:rPr>
                <w:rFonts w:eastAsia="Calibri"/>
                <w:sz w:val="18"/>
                <w:szCs w:val="18"/>
              </w:rPr>
            </w:pPr>
            <w:r w:rsidRPr="003E71EF">
              <w:rPr>
                <w:rFonts w:eastAsia="Calibri"/>
                <w:sz w:val="18"/>
                <w:szCs w:val="18"/>
              </w:rPr>
              <w:t>–</w:t>
            </w:r>
          </w:p>
        </w:tc>
        <w:tc>
          <w:tcPr>
            <w:tcW w:w="1520" w:type="dxa"/>
            <w:hideMark/>
          </w:tcPr>
          <w:p w14:paraId="03425971" w14:textId="77777777" w:rsidR="00CC1A6F" w:rsidRPr="003E71EF" w:rsidRDefault="00CC1A6F" w:rsidP="00725764">
            <w:pPr>
              <w:pStyle w:val="Normal-pool"/>
              <w:spacing w:before="40" w:after="40"/>
              <w:jc w:val="right"/>
              <w:rPr>
                <w:rFonts w:eastAsia="Calibri"/>
                <w:sz w:val="18"/>
                <w:szCs w:val="18"/>
              </w:rPr>
            </w:pPr>
            <w:r w:rsidRPr="003E71EF">
              <w:rPr>
                <w:rFonts w:eastAsia="Calibri"/>
                <w:sz w:val="18"/>
                <w:szCs w:val="18"/>
              </w:rPr>
              <w:t>–</w:t>
            </w:r>
          </w:p>
        </w:tc>
        <w:tc>
          <w:tcPr>
            <w:tcW w:w="1975" w:type="dxa"/>
            <w:hideMark/>
          </w:tcPr>
          <w:p w14:paraId="236DE698" w14:textId="77777777" w:rsidR="00CC1A6F" w:rsidRPr="003E71EF" w:rsidRDefault="00CC1A6F" w:rsidP="00725764">
            <w:pPr>
              <w:pStyle w:val="Normal-pool"/>
              <w:spacing w:before="40" w:after="40"/>
              <w:jc w:val="right"/>
              <w:rPr>
                <w:rFonts w:eastAsia="Calibri"/>
                <w:sz w:val="18"/>
                <w:szCs w:val="18"/>
              </w:rPr>
            </w:pPr>
            <w:r w:rsidRPr="003E71EF">
              <w:rPr>
                <w:rFonts w:eastAsia="Calibri"/>
                <w:sz w:val="18"/>
                <w:szCs w:val="18"/>
              </w:rPr>
              <w:t>–</w:t>
            </w:r>
          </w:p>
        </w:tc>
      </w:tr>
      <w:tr w:rsidR="00DB79AA" w:rsidRPr="003E71EF" w14:paraId="72911695" w14:textId="77777777" w:rsidTr="007D3C07">
        <w:trPr>
          <w:trHeight w:val="57"/>
          <w:jc w:val="right"/>
        </w:trPr>
        <w:tc>
          <w:tcPr>
            <w:tcW w:w="2428" w:type="dxa"/>
            <w:tcBorders>
              <w:bottom w:val="single" w:sz="4" w:space="0" w:color="auto"/>
            </w:tcBorders>
            <w:hideMark/>
          </w:tcPr>
          <w:p w14:paraId="42F93D23" w14:textId="48FFE4EE" w:rsidR="00DB79AA" w:rsidRPr="003E71EF" w:rsidRDefault="00DB79AA" w:rsidP="003D5891">
            <w:pPr>
              <w:pStyle w:val="Normal-pool"/>
              <w:spacing w:before="40" w:after="40"/>
              <w:rPr>
                <w:rFonts w:eastAsia="Calibri"/>
                <w:sz w:val="18"/>
                <w:szCs w:val="18"/>
                <w:lang w:val="es-ES"/>
              </w:rPr>
            </w:pPr>
            <w:r w:rsidRPr="003E71EF">
              <w:rPr>
                <w:sz w:val="18"/>
                <w:szCs w:val="18"/>
                <w:lang w:val="es-ES"/>
              </w:rPr>
              <w:t>Premio Win-Win de Gotemburgo a la Sostenibilidad</w:t>
            </w:r>
          </w:p>
        </w:tc>
        <w:tc>
          <w:tcPr>
            <w:tcW w:w="1167" w:type="dxa"/>
            <w:tcBorders>
              <w:bottom w:val="single" w:sz="4" w:space="0" w:color="auto"/>
            </w:tcBorders>
            <w:hideMark/>
          </w:tcPr>
          <w:p w14:paraId="6EAB339D" w14:textId="61CA9B40"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tcBorders>
              <w:bottom w:val="single" w:sz="4" w:space="0" w:color="auto"/>
            </w:tcBorders>
            <w:noWrap/>
            <w:hideMark/>
          </w:tcPr>
          <w:p w14:paraId="38E80E50" w14:textId="4BE9DCB6"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063" w:type="dxa"/>
            <w:tcBorders>
              <w:bottom w:val="single" w:sz="4" w:space="0" w:color="auto"/>
            </w:tcBorders>
            <w:noWrap/>
            <w:hideMark/>
          </w:tcPr>
          <w:p w14:paraId="3979EBB4" w14:textId="3F0A31F8" w:rsidR="00DB79AA" w:rsidRPr="003E71EF" w:rsidRDefault="00DB79AA" w:rsidP="003D5891">
            <w:pPr>
              <w:pStyle w:val="Normal-pool"/>
              <w:spacing w:before="40" w:after="40"/>
              <w:jc w:val="right"/>
              <w:rPr>
                <w:rFonts w:eastAsia="Calibri"/>
                <w:sz w:val="18"/>
                <w:szCs w:val="18"/>
              </w:rPr>
            </w:pPr>
            <w:r w:rsidRPr="003E71EF">
              <w:rPr>
                <w:sz w:val="18"/>
                <w:szCs w:val="18"/>
                <w:lang w:val="es-ES"/>
              </w:rPr>
              <w:t>113</w:t>
            </w:r>
            <w:r w:rsidR="00037A38">
              <w:rPr>
                <w:sz w:val="18"/>
                <w:szCs w:val="18"/>
                <w:lang w:val="es-ES"/>
              </w:rPr>
              <w:t> </w:t>
            </w:r>
            <w:r w:rsidRPr="003E71EF">
              <w:rPr>
                <w:sz w:val="18"/>
                <w:szCs w:val="18"/>
                <w:lang w:val="es-ES"/>
              </w:rPr>
              <w:t>663</w:t>
            </w:r>
          </w:p>
        </w:tc>
        <w:tc>
          <w:tcPr>
            <w:tcW w:w="1064" w:type="dxa"/>
            <w:tcBorders>
              <w:bottom w:val="single" w:sz="4" w:space="0" w:color="auto"/>
            </w:tcBorders>
            <w:noWrap/>
            <w:hideMark/>
          </w:tcPr>
          <w:p w14:paraId="15542DA9" w14:textId="555131B0"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261" w:type="dxa"/>
            <w:tcBorders>
              <w:bottom w:val="single" w:sz="4" w:space="0" w:color="auto"/>
              <w:right w:val="single" w:sz="4" w:space="0" w:color="auto"/>
            </w:tcBorders>
          </w:tcPr>
          <w:p w14:paraId="59687AFE" w14:textId="4BFA21DB"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368" w:type="dxa"/>
            <w:tcBorders>
              <w:left w:val="single" w:sz="4" w:space="0" w:color="auto"/>
              <w:bottom w:val="single" w:sz="4" w:space="0" w:color="auto"/>
            </w:tcBorders>
            <w:hideMark/>
          </w:tcPr>
          <w:p w14:paraId="184350DF" w14:textId="32FE60EB"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519" w:type="dxa"/>
            <w:tcBorders>
              <w:bottom w:val="single" w:sz="4" w:space="0" w:color="auto"/>
            </w:tcBorders>
            <w:hideMark/>
          </w:tcPr>
          <w:p w14:paraId="69823262" w14:textId="11B3986F"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520" w:type="dxa"/>
            <w:tcBorders>
              <w:bottom w:val="single" w:sz="4" w:space="0" w:color="auto"/>
            </w:tcBorders>
            <w:hideMark/>
          </w:tcPr>
          <w:p w14:paraId="42D3BC5B" w14:textId="36AB6C20"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c>
          <w:tcPr>
            <w:tcW w:w="1975" w:type="dxa"/>
            <w:tcBorders>
              <w:bottom w:val="single" w:sz="4" w:space="0" w:color="auto"/>
            </w:tcBorders>
            <w:hideMark/>
          </w:tcPr>
          <w:p w14:paraId="4FEDD855" w14:textId="1D95ECB3" w:rsidR="00DB79AA" w:rsidRPr="003E71EF" w:rsidRDefault="001331AB" w:rsidP="003D5891">
            <w:pPr>
              <w:pStyle w:val="Normal-pool"/>
              <w:spacing w:before="40" w:after="40"/>
              <w:jc w:val="right"/>
              <w:rPr>
                <w:rFonts w:eastAsia="Calibri"/>
                <w:sz w:val="18"/>
                <w:szCs w:val="18"/>
              </w:rPr>
            </w:pPr>
            <w:r w:rsidRPr="003E71EF">
              <w:rPr>
                <w:rFonts w:eastAsia="Calibri"/>
                <w:sz w:val="18"/>
                <w:szCs w:val="18"/>
              </w:rPr>
              <w:t>–</w:t>
            </w:r>
          </w:p>
        </w:tc>
      </w:tr>
      <w:tr w:rsidR="00DB79AA" w:rsidRPr="003E71EF" w14:paraId="4C8258F9" w14:textId="77777777" w:rsidTr="000C26B4">
        <w:trPr>
          <w:trHeight w:val="57"/>
          <w:jc w:val="right"/>
        </w:trPr>
        <w:tc>
          <w:tcPr>
            <w:tcW w:w="2428" w:type="dxa"/>
            <w:tcBorders>
              <w:top w:val="single" w:sz="4" w:space="0" w:color="auto"/>
              <w:bottom w:val="single" w:sz="4" w:space="0" w:color="auto"/>
            </w:tcBorders>
            <w:hideMark/>
          </w:tcPr>
          <w:p w14:paraId="431C4CF0" w14:textId="6D307A9E" w:rsidR="00DB79AA" w:rsidRPr="003E71EF" w:rsidRDefault="003016AD" w:rsidP="003D5891">
            <w:pPr>
              <w:pStyle w:val="Normal-pool"/>
              <w:spacing w:before="40" w:after="40"/>
              <w:rPr>
                <w:rFonts w:eastAsia="Calibri"/>
                <w:b/>
                <w:bCs/>
                <w:sz w:val="18"/>
                <w:szCs w:val="18"/>
              </w:rPr>
            </w:pPr>
            <w:r>
              <w:rPr>
                <w:b/>
                <w:bCs/>
                <w:sz w:val="18"/>
                <w:szCs w:val="18"/>
                <w:lang w:val="es-ES"/>
              </w:rPr>
              <w:t>Total parcial</w:t>
            </w:r>
            <w:r w:rsidR="00DB79AA" w:rsidRPr="003E71EF">
              <w:rPr>
                <w:b/>
                <w:bCs/>
                <w:sz w:val="18"/>
                <w:szCs w:val="18"/>
                <w:lang w:val="es-ES"/>
              </w:rPr>
              <w:t xml:space="preserve"> 2</w:t>
            </w:r>
          </w:p>
        </w:tc>
        <w:tc>
          <w:tcPr>
            <w:tcW w:w="1167" w:type="dxa"/>
            <w:tcBorders>
              <w:top w:val="single" w:sz="4" w:space="0" w:color="auto"/>
              <w:bottom w:val="single" w:sz="4" w:space="0" w:color="auto"/>
            </w:tcBorders>
            <w:hideMark/>
          </w:tcPr>
          <w:p w14:paraId="2FC061F0" w14:textId="7C9976E4"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11</w:t>
            </w:r>
            <w:r w:rsidR="00037A38">
              <w:rPr>
                <w:b/>
                <w:bCs/>
                <w:sz w:val="18"/>
                <w:szCs w:val="18"/>
                <w:lang w:val="es-ES"/>
              </w:rPr>
              <w:t> </w:t>
            </w:r>
            <w:r w:rsidRPr="003E71EF">
              <w:rPr>
                <w:b/>
                <w:bCs/>
                <w:sz w:val="18"/>
                <w:szCs w:val="18"/>
                <w:lang w:val="es-ES"/>
              </w:rPr>
              <w:t>481</w:t>
            </w:r>
          </w:p>
        </w:tc>
        <w:tc>
          <w:tcPr>
            <w:tcW w:w="1063" w:type="dxa"/>
            <w:tcBorders>
              <w:top w:val="single" w:sz="4" w:space="0" w:color="auto"/>
              <w:bottom w:val="single" w:sz="4" w:space="0" w:color="auto"/>
            </w:tcBorders>
            <w:hideMark/>
          </w:tcPr>
          <w:p w14:paraId="027A0A5C" w14:textId="241D6173"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142</w:t>
            </w:r>
            <w:r w:rsidR="00037A38">
              <w:rPr>
                <w:b/>
                <w:bCs/>
                <w:sz w:val="18"/>
                <w:szCs w:val="18"/>
                <w:lang w:val="es-ES"/>
              </w:rPr>
              <w:t> </w:t>
            </w:r>
            <w:r w:rsidRPr="003E71EF">
              <w:rPr>
                <w:b/>
                <w:bCs/>
                <w:sz w:val="18"/>
                <w:szCs w:val="18"/>
                <w:lang w:val="es-ES"/>
              </w:rPr>
              <w:t>452</w:t>
            </w:r>
          </w:p>
        </w:tc>
        <w:tc>
          <w:tcPr>
            <w:tcW w:w="1063" w:type="dxa"/>
            <w:tcBorders>
              <w:top w:val="single" w:sz="4" w:space="0" w:color="auto"/>
              <w:bottom w:val="single" w:sz="4" w:space="0" w:color="auto"/>
            </w:tcBorders>
            <w:hideMark/>
          </w:tcPr>
          <w:p w14:paraId="1EEC1A8E" w14:textId="567F6D56"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301</w:t>
            </w:r>
            <w:r w:rsidR="00037A38">
              <w:rPr>
                <w:b/>
                <w:bCs/>
                <w:sz w:val="18"/>
                <w:szCs w:val="18"/>
                <w:lang w:val="es-ES"/>
              </w:rPr>
              <w:t> </w:t>
            </w:r>
            <w:r w:rsidRPr="003E71EF">
              <w:rPr>
                <w:b/>
                <w:bCs/>
                <w:sz w:val="18"/>
                <w:szCs w:val="18"/>
                <w:lang w:val="es-ES"/>
              </w:rPr>
              <w:t>047</w:t>
            </w:r>
          </w:p>
        </w:tc>
        <w:tc>
          <w:tcPr>
            <w:tcW w:w="1064" w:type="dxa"/>
            <w:tcBorders>
              <w:top w:val="single" w:sz="4" w:space="0" w:color="auto"/>
              <w:bottom w:val="single" w:sz="4" w:space="0" w:color="auto"/>
            </w:tcBorders>
            <w:hideMark/>
          </w:tcPr>
          <w:p w14:paraId="62C376BA" w14:textId="190DF1FF"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234</w:t>
            </w:r>
            <w:r w:rsidR="00037A38">
              <w:rPr>
                <w:b/>
                <w:bCs/>
                <w:sz w:val="18"/>
                <w:szCs w:val="18"/>
                <w:lang w:val="es-ES"/>
              </w:rPr>
              <w:t> </w:t>
            </w:r>
            <w:r w:rsidRPr="003E71EF">
              <w:rPr>
                <w:b/>
                <w:bCs/>
                <w:sz w:val="18"/>
                <w:szCs w:val="18"/>
                <w:lang w:val="es-ES"/>
              </w:rPr>
              <w:t>146</w:t>
            </w:r>
          </w:p>
        </w:tc>
        <w:tc>
          <w:tcPr>
            <w:tcW w:w="1261" w:type="dxa"/>
            <w:tcBorders>
              <w:top w:val="single" w:sz="4" w:space="0" w:color="auto"/>
              <w:bottom w:val="single" w:sz="4" w:space="0" w:color="auto"/>
              <w:right w:val="single" w:sz="4" w:space="0" w:color="auto"/>
            </w:tcBorders>
          </w:tcPr>
          <w:p w14:paraId="7FAEB6CD" w14:textId="54FCB93C"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650</w:t>
            </w:r>
            <w:r w:rsidR="00037A38">
              <w:rPr>
                <w:b/>
                <w:bCs/>
                <w:sz w:val="18"/>
                <w:szCs w:val="18"/>
                <w:lang w:val="es-ES"/>
              </w:rPr>
              <w:t> </w:t>
            </w:r>
            <w:r w:rsidRPr="003E71EF">
              <w:rPr>
                <w:b/>
                <w:bCs/>
                <w:sz w:val="18"/>
                <w:szCs w:val="18"/>
                <w:lang w:val="es-ES"/>
              </w:rPr>
              <w:t>983</w:t>
            </w:r>
          </w:p>
        </w:tc>
        <w:tc>
          <w:tcPr>
            <w:tcW w:w="1368" w:type="dxa"/>
            <w:tcBorders>
              <w:top w:val="single" w:sz="4" w:space="0" w:color="auto"/>
              <w:left w:val="single" w:sz="4" w:space="0" w:color="auto"/>
              <w:bottom w:val="single" w:sz="4" w:space="0" w:color="auto"/>
            </w:tcBorders>
            <w:hideMark/>
          </w:tcPr>
          <w:p w14:paraId="6CA7D2A0" w14:textId="08ACBC1C"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68</w:t>
            </w:r>
            <w:r w:rsidR="00037A38">
              <w:rPr>
                <w:b/>
                <w:bCs/>
                <w:sz w:val="18"/>
                <w:szCs w:val="18"/>
                <w:lang w:val="es-ES"/>
              </w:rPr>
              <w:t> </w:t>
            </w:r>
            <w:r w:rsidRPr="003E71EF">
              <w:rPr>
                <w:b/>
                <w:bCs/>
                <w:sz w:val="18"/>
                <w:szCs w:val="18"/>
                <w:lang w:val="es-ES"/>
              </w:rPr>
              <w:t>143</w:t>
            </w:r>
          </w:p>
        </w:tc>
        <w:tc>
          <w:tcPr>
            <w:tcW w:w="1519" w:type="dxa"/>
            <w:tcBorders>
              <w:top w:val="single" w:sz="4" w:space="0" w:color="auto"/>
              <w:bottom w:val="single" w:sz="4" w:space="0" w:color="auto"/>
            </w:tcBorders>
            <w:hideMark/>
          </w:tcPr>
          <w:p w14:paraId="7D484393" w14:textId="0F1F630C"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162</w:t>
            </w:r>
            <w:r w:rsidR="00037A38">
              <w:rPr>
                <w:b/>
                <w:bCs/>
                <w:sz w:val="18"/>
                <w:szCs w:val="18"/>
                <w:lang w:val="es-ES"/>
              </w:rPr>
              <w:t> </w:t>
            </w:r>
            <w:r w:rsidRPr="003E71EF">
              <w:rPr>
                <w:b/>
                <w:bCs/>
                <w:sz w:val="18"/>
                <w:szCs w:val="18"/>
                <w:lang w:val="es-ES"/>
              </w:rPr>
              <w:t>525</w:t>
            </w:r>
          </w:p>
        </w:tc>
        <w:tc>
          <w:tcPr>
            <w:tcW w:w="1520" w:type="dxa"/>
            <w:tcBorders>
              <w:top w:val="single" w:sz="4" w:space="0" w:color="auto"/>
              <w:bottom w:val="single" w:sz="4" w:space="0" w:color="auto"/>
            </w:tcBorders>
            <w:hideMark/>
          </w:tcPr>
          <w:p w14:paraId="58555D8E" w14:textId="7DCA8FA3"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22</w:t>
            </w:r>
            <w:r w:rsidR="00037A38">
              <w:rPr>
                <w:b/>
                <w:bCs/>
                <w:sz w:val="18"/>
                <w:szCs w:val="18"/>
                <w:lang w:val="es-ES"/>
              </w:rPr>
              <w:t> </w:t>
            </w:r>
            <w:r w:rsidRPr="003E71EF">
              <w:rPr>
                <w:b/>
                <w:bCs/>
                <w:sz w:val="18"/>
                <w:szCs w:val="18"/>
                <w:lang w:val="es-ES"/>
              </w:rPr>
              <w:t>523</w:t>
            </w:r>
          </w:p>
        </w:tc>
        <w:tc>
          <w:tcPr>
            <w:tcW w:w="1975" w:type="dxa"/>
            <w:tcBorders>
              <w:top w:val="single" w:sz="4" w:space="0" w:color="auto"/>
              <w:bottom w:val="single" w:sz="4" w:space="0" w:color="auto"/>
            </w:tcBorders>
            <w:hideMark/>
          </w:tcPr>
          <w:p w14:paraId="5DF2F3DD" w14:textId="0561478E"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253</w:t>
            </w:r>
            <w:r w:rsidR="00037A38">
              <w:rPr>
                <w:b/>
                <w:bCs/>
                <w:sz w:val="18"/>
                <w:szCs w:val="18"/>
                <w:lang w:val="es-ES"/>
              </w:rPr>
              <w:t> </w:t>
            </w:r>
            <w:r w:rsidRPr="003E71EF">
              <w:rPr>
                <w:b/>
                <w:bCs/>
                <w:sz w:val="18"/>
                <w:szCs w:val="18"/>
                <w:lang w:val="es-ES"/>
              </w:rPr>
              <w:t>190</w:t>
            </w:r>
          </w:p>
        </w:tc>
      </w:tr>
      <w:tr w:rsidR="00DB79AA" w:rsidRPr="003E71EF" w14:paraId="26018B3E" w14:textId="77777777" w:rsidTr="000C26B4">
        <w:trPr>
          <w:trHeight w:val="57"/>
          <w:jc w:val="right"/>
        </w:trPr>
        <w:tc>
          <w:tcPr>
            <w:tcW w:w="2428" w:type="dxa"/>
            <w:tcBorders>
              <w:top w:val="single" w:sz="4" w:space="0" w:color="auto"/>
              <w:bottom w:val="single" w:sz="4" w:space="0" w:color="auto"/>
            </w:tcBorders>
            <w:hideMark/>
          </w:tcPr>
          <w:p w14:paraId="5FE2E3C1" w14:textId="55B1681F" w:rsidR="00DB79AA" w:rsidRPr="003E71EF" w:rsidRDefault="003016AD" w:rsidP="003D5891">
            <w:pPr>
              <w:pStyle w:val="Normal-pool"/>
              <w:spacing w:before="40" w:after="40"/>
              <w:rPr>
                <w:rFonts w:eastAsia="Calibri"/>
                <w:b/>
                <w:bCs/>
                <w:sz w:val="18"/>
                <w:szCs w:val="18"/>
              </w:rPr>
            </w:pPr>
            <w:r>
              <w:rPr>
                <w:b/>
                <w:bCs/>
                <w:sz w:val="18"/>
                <w:szCs w:val="18"/>
                <w:lang w:val="es-ES"/>
              </w:rPr>
              <w:t>Total parcial</w:t>
            </w:r>
            <w:r w:rsidR="00952EBC" w:rsidRPr="003E71EF">
              <w:rPr>
                <w:b/>
                <w:bCs/>
                <w:sz w:val="18"/>
                <w:szCs w:val="18"/>
                <w:lang w:val="es-ES"/>
              </w:rPr>
              <w:t xml:space="preserve"> </w:t>
            </w:r>
            <w:r w:rsidR="00DB79AA" w:rsidRPr="003E71EF">
              <w:rPr>
                <w:b/>
                <w:bCs/>
                <w:sz w:val="18"/>
                <w:szCs w:val="18"/>
                <w:lang w:val="es-ES"/>
              </w:rPr>
              <w:t>(1</w:t>
            </w:r>
            <w:r w:rsidR="0028626E">
              <w:rPr>
                <w:b/>
                <w:bCs/>
                <w:sz w:val="18"/>
                <w:szCs w:val="18"/>
                <w:lang w:val="es-ES"/>
              </w:rPr>
              <w:t xml:space="preserve"> </w:t>
            </w:r>
            <w:r w:rsidR="00DB79AA" w:rsidRPr="003E71EF">
              <w:rPr>
                <w:b/>
                <w:bCs/>
                <w:sz w:val="18"/>
                <w:szCs w:val="18"/>
                <w:lang w:val="es-ES"/>
              </w:rPr>
              <w:t>+</w:t>
            </w:r>
            <w:r w:rsidR="0028626E">
              <w:rPr>
                <w:b/>
                <w:bCs/>
                <w:sz w:val="18"/>
                <w:szCs w:val="18"/>
                <w:lang w:val="es-ES"/>
              </w:rPr>
              <w:t xml:space="preserve"> </w:t>
            </w:r>
            <w:r w:rsidR="00DB79AA" w:rsidRPr="003E71EF">
              <w:rPr>
                <w:b/>
                <w:bCs/>
                <w:sz w:val="18"/>
                <w:szCs w:val="18"/>
                <w:lang w:val="es-ES"/>
              </w:rPr>
              <w:t>2)</w:t>
            </w:r>
          </w:p>
        </w:tc>
        <w:tc>
          <w:tcPr>
            <w:tcW w:w="1167" w:type="dxa"/>
            <w:tcBorders>
              <w:top w:val="single" w:sz="4" w:space="0" w:color="auto"/>
              <w:bottom w:val="single" w:sz="4" w:space="0" w:color="auto"/>
            </w:tcBorders>
            <w:hideMark/>
          </w:tcPr>
          <w:p w14:paraId="1E483FF4" w14:textId="6BBD8E9F"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5</w:t>
            </w:r>
            <w:r w:rsidR="00037A38">
              <w:rPr>
                <w:b/>
                <w:bCs/>
                <w:sz w:val="18"/>
                <w:szCs w:val="18"/>
                <w:lang w:val="es-ES"/>
              </w:rPr>
              <w:t> </w:t>
            </w:r>
            <w:r w:rsidRPr="003E71EF">
              <w:rPr>
                <w:b/>
                <w:bCs/>
                <w:sz w:val="18"/>
                <w:szCs w:val="18"/>
                <w:lang w:val="es-ES"/>
              </w:rPr>
              <w:t>037</w:t>
            </w:r>
            <w:r w:rsidR="00037A38">
              <w:rPr>
                <w:b/>
                <w:bCs/>
                <w:sz w:val="18"/>
                <w:szCs w:val="18"/>
                <w:lang w:val="es-ES"/>
              </w:rPr>
              <w:t> </w:t>
            </w:r>
            <w:r w:rsidRPr="003E71EF">
              <w:rPr>
                <w:b/>
                <w:bCs/>
                <w:sz w:val="18"/>
                <w:szCs w:val="18"/>
                <w:lang w:val="es-ES"/>
              </w:rPr>
              <w:t>037</w:t>
            </w:r>
          </w:p>
        </w:tc>
        <w:tc>
          <w:tcPr>
            <w:tcW w:w="1063" w:type="dxa"/>
            <w:tcBorders>
              <w:top w:val="single" w:sz="4" w:space="0" w:color="auto"/>
              <w:bottom w:val="single" w:sz="4" w:space="0" w:color="auto"/>
            </w:tcBorders>
            <w:hideMark/>
          </w:tcPr>
          <w:p w14:paraId="54CA2923" w14:textId="72DDBFA7"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6</w:t>
            </w:r>
            <w:r w:rsidR="00037A38">
              <w:rPr>
                <w:b/>
                <w:bCs/>
                <w:sz w:val="18"/>
                <w:szCs w:val="18"/>
                <w:lang w:val="es-ES"/>
              </w:rPr>
              <w:t> </w:t>
            </w:r>
            <w:r w:rsidRPr="003E71EF">
              <w:rPr>
                <w:b/>
                <w:bCs/>
                <w:sz w:val="18"/>
                <w:szCs w:val="18"/>
                <w:lang w:val="es-ES"/>
              </w:rPr>
              <w:t>936</w:t>
            </w:r>
            <w:r w:rsidR="00037A38">
              <w:rPr>
                <w:b/>
                <w:bCs/>
                <w:sz w:val="18"/>
                <w:szCs w:val="18"/>
                <w:lang w:val="es-ES"/>
              </w:rPr>
              <w:t> </w:t>
            </w:r>
            <w:r w:rsidRPr="003E71EF">
              <w:rPr>
                <w:b/>
                <w:bCs/>
                <w:sz w:val="18"/>
                <w:szCs w:val="18"/>
                <w:lang w:val="es-ES"/>
              </w:rPr>
              <w:t>048</w:t>
            </w:r>
          </w:p>
        </w:tc>
        <w:tc>
          <w:tcPr>
            <w:tcW w:w="1063" w:type="dxa"/>
            <w:tcBorders>
              <w:top w:val="single" w:sz="4" w:space="0" w:color="auto"/>
              <w:bottom w:val="single" w:sz="4" w:space="0" w:color="auto"/>
            </w:tcBorders>
            <w:hideMark/>
          </w:tcPr>
          <w:p w14:paraId="6A991814" w14:textId="04FE5D33"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3</w:t>
            </w:r>
            <w:r w:rsidR="00037A38">
              <w:rPr>
                <w:b/>
                <w:bCs/>
                <w:sz w:val="18"/>
                <w:szCs w:val="18"/>
                <w:lang w:val="es-ES"/>
              </w:rPr>
              <w:t> </w:t>
            </w:r>
            <w:r w:rsidRPr="003E71EF">
              <w:rPr>
                <w:b/>
                <w:bCs/>
                <w:sz w:val="18"/>
                <w:szCs w:val="18"/>
                <w:lang w:val="es-ES"/>
              </w:rPr>
              <w:t>791</w:t>
            </w:r>
            <w:r w:rsidR="00037A38">
              <w:rPr>
                <w:b/>
                <w:bCs/>
                <w:sz w:val="18"/>
                <w:szCs w:val="18"/>
                <w:lang w:val="es-ES"/>
              </w:rPr>
              <w:t> </w:t>
            </w:r>
            <w:r w:rsidRPr="003E71EF">
              <w:rPr>
                <w:b/>
                <w:bCs/>
                <w:sz w:val="18"/>
                <w:szCs w:val="18"/>
                <w:lang w:val="es-ES"/>
              </w:rPr>
              <w:t>379</w:t>
            </w:r>
          </w:p>
        </w:tc>
        <w:tc>
          <w:tcPr>
            <w:tcW w:w="1064" w:type="dxa"/>
            <w:tcBorders>
              <w:top w:val="single" w:sz="4" w:space="0" w:color="auto"/>
              <w:bottom w:val="single" w:sz="4" w:space="0" w:color="auto"/>
            </w:tcBorders>
            <w:hideMark/>
          </w:tcPr>
          <w:p w14:paraId="0E3D947B" w14:textId="4CB602F8"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5</w:t>
            </w:r>
            <w:r w:rsidR="00037A38">
              <w:rPr>
                <w:b/>
                <w:bCs/>
                <w:sz w:val="18"/>
                <w:szCs w:val="18"/>
                <w:lang w:val="es-ES"/>
              </w:rPr>
              <w:t> </w:t>
            </w:r>
            <w:r w:rsidRPr="003E71EF">
              <w:rPr>
                <w:b/>
                <w:bCs/>
                <w:sz w:val="18"/>
                <w:szCs w:val="18"/>
                <w:lang w:val="es-ES"/>
              </w:rPr>
              <w:t>568</w:t>
            </w:r>
            <w:r w:rsidR="00037A38">
              <w:rPr>
                <w:b/>
                <w:bCs/>
                <w:sz w:val="18"/>
                <w:szCs w:val="18"/>
                <w:lang w:val="es-ES"/>
              </w:rPr>
              <w:t> </w:t>
            </w:r>
            <w:r w:rsidRPr="003E71EF">
              <w:rPr>
                <w:b/>
                <w:bCs/>
                <w:sz w:val="18"/>
                <w:szCs w:val="18"/>
                <w:lang w:val="es-ES"/>
              </w:rPr>
              <w:t>774</w:t>
            </w:r>
          </w:p>
        </w:tc>
        <w:tc>
          <w:tcPr>
            <w:tcW w:w="1261" w:type="dxa"/>
            <w:tcBorders>
              <w:top w:val="single" w:sz="4" w:space="0" w:color="auto"/>
              <w:bottom w:val="single" w:sz="4" w:space="0" w:color="auto"/>
              <w:right w:val="single" w:sz="4" w:space="0" w:color="auto"/>
            </w:tcBorders>
          </w:tcPr>
          <w:p w14:paraId="6B75E4A9" w14:textId="2567DB01"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w:t>
            </w:r>
            <w:r w:rsidR="00037A38">
              <w:rPr>
                <w:b/>
                <w:bCs/>
                <w:sz w:val="18"/>
                <w:szCs w:val="18"/>
                <w:lang w:val="es-ES"/>
              </w:rPr>
              <w:t> </w:t>
            </w:r>
            <w:r w:rsidRPr="003E71EF">
              <w:rPr>
                <w:b/>
                <w:bCs/>
                <w:sz w:val="18"/>
                <w:szCs w:val="18"/>
                <w:lang w:val="es-ES"/>
              </w:rPr>
              <w:t>823</w:t>
            </w:r>
            <w:r w:rsidR="00037A38">
              <w:rPr>
                <w:b/>
                <w:bCs/>
                <w:sz w:val="18"/>
                <w:szCs w:val="18"/>
                <w:lang w:val="es-ES"/>
              </w:rPr>
              <w:t> </w:t>
            </w:r>
            <w:r w:rsidRPr="003E71EF">
              <w:rPr>
                <w:b/>
                <w:bCs/>
                <w:sz w:val="18"/>
                <w:szCs w:val="18"/>
                <w:lang w:val="es-ES"/>
              </w:rPr>
              <w:t>378</w:t>
            </w:r>
          </w:p>
        </w:tc>
        <w:tc>
          <w:tcPr>
            <w:tcW w:w="1368" w:type="dxa"/>
            <w:tcBorders>
              <w:top w:val="single" w:sz="4" w:space="0" w:color="auto"/>
              <w:left w:val="single" w:sz="4" w:space="0" w:color="auto"/>
              <w:bottom w:val="single" w:sz="4" w:space="0" w:color="auto"/>
            </w:tcBorders>
            <w:hideMark/>
          </w:tcPr>
          <w:p w14:paraId="24D20728" w14:textId="7C591286"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2</w:t>
            </w:r>
            <w:r w:rsidR="00037A38">
              <w:rPr>
                <w:b/>
                <w:bCs/>
                <w:sz w:val="18"/>
                <w:szCs w:val="18"/>
                <w:lang w:val="es-ES"/>
              </w:rPr>
              <w:t> </w:t>
            </w:r>
            <w:r w:rsidRPr="003E71EF">
              <w:rPr>
                <w:b/>
                <w:bCs/>
                <w:sz w:val="18"/>
                <w:szCs w:val="18"/>
                <w:lang w:val="es-ES"/>
              </w:rPr>
              <w:t>375</w:t>
            </w:r>
            <w:r w:rsidR="00037A38">
              <w:rPr>
                <w:b/>
                <w:bCs/>
                <w:sz w:val="18"/>
                <w:szCs w:val="18"/>
                <w:lang w:val="es-ES"/>
              </w:rPr>
              <w:t> </w:t>
            </w:r>
            <w:r w:rsidRPr="003E71EF">
              <w:rPr>
                <w:b/>
                <w:bCs/>
                <w:sz w:val="18"/>
                <w:szCs w:val="18"/>
                <w:lang w:val="es-ES"/>
              </w:rPr>
              <w:t>463</w:t>
            </w:r>
          </w:p>
        </w:tc>
        <w:tc>
          <w:tcPr>
            <w:tcW w:w="1519" w:type="dxa"/>
            <w:tcBorders>
              <w:top w:val="single" w:sz="4" w:space="0" w:color="auto"/>
              <w:bottom w:val="single" w:sz="4" w:space="0" w:color="auto"/>
            </w:tcBorders>
            <w:hideMark/>
          </w:tcPr>
          <w:p w14:paraId="28694267" w14:textId="3D1230F2"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w:t>
            </w:r>
            <w:r w:rsidR="00037A38">
              <w:rPr>
                <w:b/>
                <w:bCs/>
                <w:sz w:val="18"/>
                <w:szCs w:val="18"/>
                <w:lang w:val="es-ES"/>
              </w:rPr>
              <w:t> </w:t>
            </w:r>
            <w:r w:rsidRPr="003E71EF">
              <w:rPr>
                <w:b/>
                <w:bCs/>
                <w:sz w:val="18"/>
                <w:szCs w:val="18"/>
                <w:lang w:val="es-ES"/>
              </w:rPr>
              <w:t>445</w:t>
            </w:r>
            <w:r w:rsidR="00037A38">
              <w:rPr>
                <w:b/>
                <w:bCs/>
                <w:sz w:val="18"/>
                <w:szCs w:val="18"/>
                <w:lang w:val="es-ES"/>
              </w:rPr>
              <w:t> </w:t>
            </w:r>
            <w:r w:rsidRPr="003E71EF">
              <w:rPr>
                <w:b/>
                <w:bCs/>
                <w:sz w:val="18"/>
                <w:szCs w:val="18"/>
                <w:lang w:val="es-ES"/>
              </w:rPr>
              <w:t>980</w:t>
            </w:r>
          </w:p>
        </w:tc>
        <w:tc>
          <w:tcPr>
            <w:tcW w:w="1520" w:type="dxa"/>
            <w:tcBorders>
              <w:top w:val="single" w:sz="4" w:space="0" w:color="auto"/>
              <w:bottom w:val="single" w:sz="4" w:space="0" w:color="auto"/>
            </w:tcBorders>
            <w:hideMark/>
          </w:tcPr>
          <w:p w14:paraId="69253E16" w14:textId="76A83FD1"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w:t>
            </w:r>
            <w:r w:rsidR="00037A38">
              <w:rPr>
                <w:b/>
                <w:bCs/>
                <w:sz w:val="18"/>
                <w:szCs w:val="18"/>
                <w:lang w:val="es-ES"/>
              </w:rPr>
              <w:t> </w:t>
            </w:r>
            <w:r w:rsidRPr="003E71EF">
              <w:rPr>
                <w:b/>
                <w:bCs/>
                <w:sz w:val="18"/>
                <w:szCs w:val="18"/>
                <w:lang w:val="es-ES"/>
              </w:rPr>
              <w:t>239</w:t>
            </w:r>
            <w:r w:rsidR="00037A38">
              <w:rPr>
                <w:b/>
                <w:bCs/>
                <w:sz w:val="18"/>
                <w:szCs w:val="18"/>
                <w:lang w:val="es-ES"/>
              </w:rPr>
              <w:t> </w:t>
            </w:r>
            <w:r w:rsidRPr="003E71EF">
              <w:rPr>
                <w:b/>
                <w:bCs/>
                <w:sz w:val="18"/>
                <w:szCs w:val="18"/>
                <w:lang w:val="es-ES"/>
              </w:rPr>
              <w:t>068</w:t>
            </w:r>
          </w:p>
        </w:tc>
        <w:tc>
          <w:tcPr>
            <w:tcW w:w="1975" w:type="dxa"/>
            <w:tcBorders>
              <w:top w:val="single" w:sz="4" w:space="0" w:color="auto"/>
              <w:bottom w:val="single" w:sz="4" w:space="0" w:color="auto"/>
            </w:tcBorders>
            <w:hideMark/>
          </w:tcPr>
          <w:p w14:paraId="54CBB592" w14:textId="7C6E4999"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5</w:t>
            </w:r>
            <w:r w:rsidR="00037A38">
              <w:rPr>
                <w:b/>
                <w:bCs/>
                <w:sz w:val="18"/>
                <w:szCs w:val="18"/>
                <w:lang w:val="es-ES"/>
              </w:rPr>
              <w:t> </w:t>
            </w:r>
            <w:r w:rsidRPr="003E71EF">
              <w:rPr>
                <w:b/>
                <w:bCs/>
                <w:sz w:val="18"/>
                <w:szCs w:val="18"/>
                <w:lang w:val="es-ES"/>
              </w:rPr>
              <w:t>060</w:t>
            </w:r>
            <w:r w:rsidR="00037A38">
              <w:rPr>
                <w:b/>
                <w:bCs/>
                <w:sz w:val="18"/>
                <w:szCs w:val="18"/>
                <w:lang w:val="es-ES"/>
              </w:rPr>
              <w:t> </w:t>
            </w:r>
            <w:r w:rsidRPr="003E71EF">
              <w:rPr>
                <w:b/>
                <w:bCs/>
                <w:sz w:val="18"/>
                <w:szCs w:val="18"/>
                <w:lang w:val="es-ES"/>
              </w:rPr>
              <w:t>511</w:t>
            </w:r>
          </w:p>
        </w:tc>
      </w:tr>
      <w:tr w:rsidR="00DB79AA" w:rsidRPr="003E71EF" w14:paraId="38B8E2F2" w14:textId="77777777" w:rsidTr="000C26B4">
        <w:trPr>
          <w:trHeight w:val="57"/>
          <w:jc w:val="right"/>
        </w:trPr>
        <w:tc>
          <w:tcPr>
            <w:tcW w:w="2428" w:type="dxa"/>
            <w:tcBorders>
              <w:top w:val="single" w:sz="4" w:space="0" w:color="auto"/>
              <w:bottom w:val="single" w:sz="4" w:space="0" w:color="auto"/>
            </w:tcBorders>
            <w:hideMark/>
          </w:tcPr>
          <w:p w14:paraId="24477DE6" w14:textId="77777777" w:rsidR="00DB79AA" w:rsidRPr="003E71EF" w:rsidRDefault="00DB79AA" w:rsidP="003D5891">
            <w:pPr>
              <w:pStyle w:val="Normal-pool"/>
              <w:spacing w:before="40" w:after="40"/>
              <w:rPr>
                <w:rFonts w:eastAsia="Calibri"/>
                <w:b/>
                <w:bCs/>
                <w:sz w:val="18"/>
                <w:szCs w:val="18"/>
              </w:rPr>
            </w:pPr>
            <w:r w:rsidRPr="003E71EF">
              <w:rPr>
                <w:b/>
                <w:bCs/>
                <w:sz w:val="18"/>
                <w:szCs w:val="18"/>
                <w:lang w:val="es-ES"/>
              </w:rPr>
              <w:t>3.</w:t>
            </w:r>
            <w:r w:rsidRPr="003E71EF">
              <w:rPr>
                <w:sz w:val="18"/>
                <w:szCs w:val="18"/>
                <w:lang w:val="es-ES"/>
              </w:rPr>
              <w:t xml:space="preserve"> </w:t>
            </w:r>
            <w:r w:rsidRPr="003E71EF">
              <w:rPr>
                <w:b/>
                <w:bCs/>
                <w:sz w:val="18"/>
                <w:szCs w:val="18"/>
                <w:lang w:val="es-ES"/>
              </w:rPr>
              <w:t>Inversiones e ingresos diversos</w:t>
            </w:r>
            <w:r w:rsidRPr="003E71EF">
              <w:rPr>
                <w:i/>
                <w:iCs/>
                <w:sz w:val="18"/>
                <w:szCs w:val="18"/>
                <w:vertAlign w:val="superscript"/>
                <w:lang w:val="es-ES"/>
              </w:rPr>
              <w:t>b</w:t>
            </w:r>
          </w:p>
        </w:tc>
        <w:tc>
          <w:tcPr>
            <w:tcW w:w="1167" w:type="dxa"/>
            <w:tcBorders>
              <w:top w:val="single" w:sz="4" w:space="0" w:color="auto"/>
              <w:bottom w:val="single" w:sz="4" w:space="0" w:color="auto"/>
            </w:tcBorders>
            <w:hideMark/>
          </w:tcPr>
          <w:p w14:paraId="65B5B91E" w14:textId="5E8F810C"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158</w:t>
            </w:r>
            <w:r w:rsidR="00037A38">
              <w:rPr>
                <w:b/>
                <w:bCs/>
                <w:sz w:val="18"/>
                <w:szCs w:val="18"/>
                <w:lang w:val="es-ES"/>
              </w:rPr>
              <w:t> </w:t>
            </w:r>
            <w:r w:rsidRPr="003E71EF">
              <w:rPr>
                <w:b/>
                <w:bCs/>
                <w:sz w:val="18"/>
                <w:szCs w:val="18"/>
                <w:lang w:val="es-ES"/>
              </w:rPr>
              <w:t>546</w:t>
            </w:r>
          </w:p>
        </w:tc>
        <w:tc>
          <w:tcPr>
            <w:tcW w:w="1063" w:type="dxa"/>
            <w:tcBorders>
              <w:top w:val="single" w:sz="4" w:space="0" w:color="auto"/>
              <w:bottom w:val="single" w:sz="4" w:space="0" w:color="auto"/>
            </w:tcBorders>
            <w:hideMark/>
          </w:tcPr>
          <w:p w14:paraId="078BA891" w14:textId="0BC32F67"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217</w:t>
            </w:r>
            <w:r w:rsidR="00037A38">
              <w:rPr>
                <w:b/>
                <w:bCs/>
                <w:sz w:val="18"/>
                <w:szCs w:val="18"/>
                <w:lang w:val="es-ES"/>
              </w:rPr>
              <w:t> </w:t>
            </w:r>
            <w:r w:rsidRPr="003E71EF">
              <w:rPr>
                <w:b/>
                <w:bCs/>
                <w:sz w:val="18"/>
                <w:szCs w:val="18"/>
                <w:lang w:val="es-ES"/>
              </w:rPr>
              <w:t>091</w:t>
            </w:r>
          </w:p>
        </w:tc>
        <w:tc>
          <w:tcPr>
            <w:tcW w:w="1063" w:type="dxa"/>
            <w:tcBorders>
              <w:top w:val="single" w:sz="4" w:space="0" w:color="auto"/>
              <w:bottom w:val="single" w:sz="4" w:space="0" w:color="auto"/>
            </w:tcBorders>
            <w:hideMark/>
          </w:tcPr>
          <w:p w14:paraId="13CE6F09" w14:textId="07555027"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179</w:t>
            </w:r>
            <w:r w:rsidR="00037A38">
              <w:rPr>
                <w:b/>
                <w:bCs/>
                <w:sz w:val="18"/>
                <w:szCs w:val="18"/>
                <w:lang w:val="es-ES"/>
              </w:rPr>
              <w:t> </w:t>
            </w:r>
            <w:r w:rsidRPr="003E71EF">
              <w:rPr>
                <w:b/>
                <w:bCs/>
                <w:sz w:val="18"/>
                <w:szCs w:val="18"/>
                <w:lang w:val="es-ES"/>
              </w:rPr>
              <w:t>314</w:t>
            </w:r>
          </w:p>
        </w:tc>
        <w:tc>
          <w:tcPr>
            <w:tcW w:w="1064" w:type="dxa"/>
            <w:tcBorders>
              <w:top w:val="single" w:sz="4" w:space="0" w:color="auto"/>
              <w:bottom w:val="single" w:sz="4" w:space="0" w:color="auto"/>
            </w:tcBorders>
            <w:hideMark/>
          </w:tcPr>
          <w:p w14:paraId="71867420" w14:textId="20AC6DD0"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(8</w:t>
            </w:r>
            <w:r w:rsidR="00037A38">
              <w:rPr>
                <w:b/>
                <w:bCs/>
                <w:sz w:val="18"/>
                <w:szCs w:val="18"/>
                <w:lang w:val="es-ES"/>
              </w:rPr>
              <w:t> </w:t>
            </w:r>
            <w:r w:rsidRPr="003E71EF">
              <w:rPr>
                <w:b/>
                <w:bCs/>
                <w:sz w:val="18"/>
                <w:szCs w:val="18"/>
                <w:lang w:val="es-ES"/>
              </w:rPr>
              <w:t>856)</w:t>
            </w:r>
          </w:p>
        </w:tc>
        <w:tc>
          <w:tcPr>
            <w:tcW w:w="1261" w:type="dxa"/>
            <w:tcBorders>
              <w:top w:val="single" w:sz="4" w:space="0" w:color="auto"/>
              <w:bottom w:val="single" w:sz="4" w:space="0" w:color="auto"/>
              <w:right w:val="single" w:sz="4" w:space="0" w:color="auto"/>
            </w:tcBorders>
          </w:tcPr>
          <w:p w14:paraId="4E21D0E2" w14:textId="77777777" w:rsidR="00DB79AA" w:rsidRPr="003E71EF" w:rsidRDefault="00DB79AA" w:rsidP="003D5891">
            <w:pPr>
              <w:pStyle w:val="Normal-pool"/>
              <w:spacing w:before="40" w:after="40"/>
              <w:jc w:val="right"/>
              <w:rPr>
                <w:rFonts w:eastAsia="Calibri"/>
                <w:b/>
                <w:bCs/>
                <w:sz w:val="18"/>
                <w:szCs w:val="18"/>
              </w:rPr>
            </w:pPr>
          </w:p>
        </w:tc>
        <w:tc>
          <w:tcPr>
            <w:tcW w:w="1368" w:type="dxa"/>
            <w:tcBorders>
              <w:top w:val="single" w:sz="4" w:space="0" w:color="auto"/>
              <w:left w:val="single" w:sz="4" w:space="0" w:color="auto"/>
              <w:bottom w:val="single" w:sz="4" w:space="0" w:color="auto"/>
            </w:tcBorders>
            <w:hideMark/>
          </w:tcPr>
          <w:p w14:paraId="02573F41" w14:textId="566DEC5A" w:rsidR="00DB79AA" w:rsidRPr="003E71EF" w:rsidRDefault="00A944DE" w:rsidP="003D5891">
            <w:pPr>
              <w:pStyle w:val="Normal-pool"/>
              <w:spacing w:before="40" w:after="40"/>
              <w:jc w:val="right"/>
              <w:rPr>
                <w:rFonts w:eastAsia="Calibri"/>
                <w:sz w:val="18"/>
                <w:szCs w:val="18"/>
              </w:rPr>
            </w:pPr>
            <w:r w:rsidRPr="003E71EF">
              <w:rPr>
                <w:rFonts w:eastAsia="Calibri"/>
                <w:sz w:val="18"/>
                <w:szCs w:val="18"/>
              </w:rPr>
              <w:t xml:space="preserve"> </w:t>
            </w:r>
          </w:p>
        </w:tc>
        <w:tc>
          <w:tcPr>
            <w:tcW w:w="1519" w:type="dxa"/>
            <w:tcBorders>
              <w:top w:val="single" w:sz="4" w:space="0" w:color="auto"/>
              <w:bottom w:val="single" w:sz="4" w:space="0" w:color="auto"/>
            </w:tcBorders>
            <w:hideMark/>
          </w:tcPr>
          <w:p w14:paraId="68224939" w14:textId="73CD25C4" w:rsidR="00DB79AA" w:rsidRPr="003E71EF" w:rsidRDefault="00A944DE" w:rsidP="003D5891">
            <w:pPr>
              <w:pStyle w:val="Normal-pool"/>
              <w:spacing w:before="40" w:after="40"/>
              <w:jc w:val="right"/>
              <w:rPr>
                <w:rFonts w:eastAsia="Calibri"/>
                <w:sz w:val="18"/>
                <w:szCs w:val="18"/>
              </w:rPr>
            </w:pPr>
            <w:r w:rsidRPr="003E71EF">
              <w:rPr>
                <w:rFonts w:eastAsia="Calibri"/>
                <w:sz w:val="18"/>
                <w:szCs w:val="18"/>
              </w:rPr>
              <w:t xml:space="preserve"> </w:t>
            </w:r>
          </w:p>
        </w:tc>
        <w:tc>
          <w:tcPr>
            <w:tcW w:w="1520" w:type="dxa"/>
            <w:tcBorders>
              <w:top w:val="single" w:sz="4" w:space="0" w:color="auto"/>
              <w:bottom w:val="single" w:sz="4" w:space="0" w:color="auto"/>
            </w:tcBorders>
            <w:hideMark/>
          </w:tcPr>
          <w:p w14:paraId="065FFAC9" w14:textId="3E8AFCB4" w:rsidR="00DB79AA" w:rsidRPr="003E71EF" w:rsidRDefault="00A944DE" w:rsidP="003D5891">
            <w:pPr>
              <w:pStyle w:val="Normal-pool"/>
              <w:spacing w:before="40" w:after="40"/>
              <w:jc w:val="right"/>
              <w:rPr>
                <w:rFonts w:eastAsia="Calibri"/>
                <w:sz w:val="18"/>
                <w:szCs w:val="18"/>
              </w:rPr>
            </w:pPr>
            <w:r w:rsidRPr="003E71EF">
              <w:rPr>
                <w:rFonts w:eastAsia="Calibri"/>
                <w:sz w:val="18"/>
                <w:szCs w:val="18"/>
              </w:rPr>
              <w:t xml:space="preserve"> </w:t>
            </w:r>
          </w:p>
        </w:tc>
        <w:tc>
          <w:tcPr>
            <w:tcW w:w="1975" w:type="dxa"/>
            <w:tcBorders>
              <w:top w:val="single" w:sz="4" w:space="0" w:color="auto"/>
              <w:bottom w:val="single" w:sz="4" w:space="0" w:color="auto"/>
            </w:tcBorders>
            <w:hideMark/>
          </w:tcPr>
          <w:p w14:paraId="2B24AACA" w14:textId="19FA6F6A" w:rsidR="00DB79AA" w:rsidRPr="003E71EF" w:rsidRDefault="00A944DE" w:rsidP="003D5891">
            <w:pPr>
              <w:pStyle w:val="Normal-pool"/>
              <w:spacing w:before="40" w:after="40"/>
              <w:jc w:val="right"/>
              <w:rPr>
                <w:rFonts w:eastAsia="Calibri"/>
                <w:sz w:val="18"/>
                <w:szCs w:val="18"/>
              </w:rPr>
            </w:pPr>
            <w:r w:rsidRPr="003E71EF">
              <w:rPr>
                <w:rFonts w:eastAsia="Calibri"/>
                <w:sz w:val="18"/>
                <w:szCs w:val="18"/>
              </w:rPr>
              <w:t xml:space="preserve"> </w:t>
            </w:r>
          </w:p>
        </w:tc>
      </w:tr>
      <w:tr w:rsidR="00DB79AA" w:rsidRPr="003E71EF" w14:paraId="4A85871D" w14:textId="77777777" w:rsidTr="007D3C07">
        <w:trPr>
          <w:trHeight w:val="57"/>
          <w:jc w:val="right"/>
        </w:trPr>
        <w:tc>
          <w:tcPr>
            <w:tcW w:w="2428" w:type="dxa"/>
            <w:tcBorders>
              <w:top w:val="single" w:sz="4" w:space="0" w:color="auto"/>
              <w:bottom w:val="single" w:sz="12" w:space="0" w:color="auto"/>
            </w:tcBorders>
            <w:hideMark/>
          </w:tcPr>
          <w:p w14:paraId="27E73668" w14:textId="29F5DC64" w:rsidR="00DB79AA" w:rsidRPr="003E71EF" w:rsidRDefault="00DB79AA" w:rsidP="003D5891">
            <w:pPr>
              <w:pStyle w:val="Normal-pool"/>
              <w:spacing w:before="40" w:after="40"/>
              <w:rPr>
                <w:rFonts w:eastAsia="Calibri"/>
                <w:b/>
                <w:bCs/>
                <w:sz w:val="18"/>
                <w:szCs w:val="18"/>
              </w:rPr>
            </w:pPr>
            <w:r w:rsidRPr="003E71EF">
              <w:rPr>
                <w:b/>
                <w:bCs/>
                <w:sz w:val="18"/>
                <w:szCs w:val="18"/>
                <w:lang w:val="es-ES"/>
              </w:rPr>
              <w:t>Total (1 + 2 + 3)</w:t>
            </w:r>
          </w:p>
        </w:tc>
        <w:tc>
          <w:tcPr>
            <w:tcW w:w="1167" w:type="dxa"/>
            <w:tcBorders>
              <w:top w:val="single" w:sz="4" w:space="0" w:color="auto"/>
              <w:bottom w:val="single" w:sz="12" w:space="0" w:color="auto"/>
            </w:tcBorders>
            <w:hideMark/>
          </w:tcPr>
          <w:p w14:paraId="6C1EFB1C" w14:textId="766768B2"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5</w:t>
            </w:r>
            <w:r w:rsidR="00037A38">
              <w:rPr>
                <w:b/>
                <w:bCs/>
                <w:sz w:val="18"/>
                <w:szCs w:val="18"/>
                <w:lang w:val="es-ES"/>
              </w:rPr>
              <w:t> </w:t>
            </w:r>
            <w:r w:rsidRPr="003E71EF">
              <w:rPr>
                <w:b/>
                <w:bCs/>
                <w:sz w:val="18"/>
                <w:szCs w:val="18"/>
                <w:lang w:val="es-ES"/>
              </w:rPr>
              <w:t>195</w:t>
            </w:r>
            <w:r w:rsidR="00037A38">
              <w:rPr>
                <w:b/>
                <w:bCs/>
                <w:sz w:val="18"/>
                <w:szCs w:val="18"/>
                <w:lang w:val="es-ES"/>
              </w:rPr>
              <w:t> </w:t>
            </w:r>
            <w:r w:rsidRPr="003E71EF">
              <w:rPr>
                <w:b/>
                <w:bCs/>
                <w:sz w:val="18"/>
                <w:szCs w:val="18"/>
                <w:lang w:val="es-ES"/>
              </w:rPr>
              <w:t>583</w:t>
            </w:r>
          </w:p>
        </w:tc>
        <w:tc>
          <w:tcPr>
            <w:tcW w:w="1063" w:type="dxa"/>
            <w:tcBorders>
              <w:top w:val="single" w:sz="4" w:space="0" w:color="auto"/>
              <w:bottom w:val="single" w:sz="12" w:space="0" w:color="auto"/>
            </w:tcBorders>
            <w:hideMark/>
          </w:tcPr>
          <w:p w14:paraId="7B945E60" w14:textId="763455FD"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7</w:t>
            </w:r>
            <w:r w:rsidR="00037A38">
              <w:rPr>
                <w:b/>
                <w:bCs/>
                <w:sz w:val="18"/>
                <w:szCs w:val="18"/>
                <w:lang w:val="es-ES"/>
              </w:rPr>
              <w:t> </w:t>
            </w:r>
            <w:r w:rsidRPr="003E71EF">
              <w:rPr>
                <w:b/>
                <w:bCs/>
                <w:sz w:val="18"/>
                <w:szCs w:val="18"/>
                <w:lang w:val="es-ES"/>
              </w:rPr>
              <w:t>153</w:t>
            </w:r>
            <w:r w:rsidR="00037A38">
              <w:rPr>
                <w:b/>
                <w:bCs/>
                <w:sz w:val="18"/>
                <w:szCs w:val="18"/>
                <w:lang w:val="es-ES"/>
              </w:rPr>
              <w:t> </w:t>
            </w:r>
            <w:r w:rsidRPr="003E71EF">
              <w:rPr>
                <w:b/>
                <w:bCs/>
                <w:sz w:val="18"/>
                <w:szCs w:val="18"/>
                <w:lang w:val="es-ES"/>
              </w:rPr>
              <w:t>139</w:t>
            </w:r>
          </w:p>
        </w:tc>
        <w:tc>
          <w:tcPr>
            <w:tcW w:w="1063" w:type="dxa"/>
            <w:tcBorders>
              <w:top w:val="single" w:sz="4" w:space="0" w:color="auto"/>
              <w:bottom w:val="single" w:sz="12" w:space="0" w:color="auto"/>
            </w:tcBorders>
            <w:hideMark/>
          </w:tcPr>
          <w:p w14:paraId="05F576CC" w14:textId="3BC0077E"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3</w:t>
            </w:r>
            <w:r w:rsidR="00037A38">
              <w:rPr>
                <w:b/>
                <w:bCs/>
                <w:sz w:val="18"/>
                <w:szCs w:val="18"/>
                <w:lang w:val="es-ES"/>
              </w:rPr>
              <w:t> </w:t>
            </w:r>
            <w:r w:rsidRPr="003E71EF">
              <w:rPr>
                <w:b/>
                <w:bCs/>
                <w:sz w:val="18"/>
                <w:szCs w:val="18"/>
                <w:lang w:val="es-ES"/>
              </w:rPr>
              <w:t>970</w:t>
            </w:r>
            <w:r w:rsidR="00037A38">
              <w:rPr>
                <w:b/>
                <w:bCs/>
                <w:sz w:val="18"/>
                <w:szCs w:val="18"/>
                <w:lang w:val="es-ES"/>
              </w:rPr>
              <w:t> </w:t>
            </w:r>
            <w:r w:rsidRPr="003E71EF">
              <w:rPr>
                <w:b/>
                <w:bCs/>
                <w:sz w:val="18"/>
                <w:szCs w:val="18"/>
                <w:lang w:val="es-ES"/>
              </w:rPr>
              <w:t>693</w:t>
            </w:r>
          </w:p>
        </w:tc>
        <w:tc>
          <w:tcPr>
            <w:tcW w:w="1064" w:type="dxa"/>
            <w:tcBorders>
              <w:top w:val="single" w:sz="4" w:space="0" w:color="auto"/>
              <w:bottom w:val="single" w:sz="12" w:space="0" w:color="auto"/>
            </w:tcBorders>
            <w:hideMark/>
          </w:tcPr>
          <w:p w14:paraId="34DB3592" w14:textId="0D9AF539"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5</w:t>
            </w:r>
            <w:r w:rsidR="00037A38">
              <w:rPr>
                <w:b/>
                <w:bCs/>
                <w:sz w:val="18"/>
                <w:szCs w:val="18"/>
                <w:lang w:val="es-ES"/>
              </w:rPr>
              <w:t> </w:t>
            </w:r>
            <w:r w:rsidRPr="003E71EF">
              <w:rPr>
                <w:b/>
                <w:bCs/>
                <w:sz w:val="18"/>
                <w:szCs w:val="18"/>
                <w:lang w:val="es-ES"/>
              </w:rPr>
              <w:t>559</w:t>
            </w:r>
            <w:r w:rsidR="00037A38">
              <w:rPr>
                <w:b/>
                <w:bCs/>
                <w:sz w:val="18"/>
                <w:szCs w:val="18"/>
                <w:lang w:val="es-ES"/>
              </w:rPr>
              <w:t> </w:t>
            </w:r>
            <w:r w:rsidRPr="003E71EF">
              <w:rPr>
                <w:b/>
                <w:bCs/>
                <w:sz w:val="18"/>
                <w:szCs w:val="18"/>
                <w:lang w:val="es-ES"/>
              </w:rPr>
              <w:t>918</w:t>
            </w:r>
          </w:p>
        </w:tc>
        <w:tc>
          <w:tcPr>
            <w:tcW w:w="1261" w:type="dxa"/>
            <w:tcBorders>
              <w:top w:val="single" w:sz="4" w:space="0" w:color="auto"/>
              <w:bottom w:val="single" w:sz="12" w:space="0" w:color="auto"/>
              <w:right w:val="single" w:sz="4" w:space="0" w:color="auto"/>
            </w:tcBorders>
          </w:tcPr>
          <w:p w14:paraId="58A2E420" w14:textId="3E485B5B"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w:t>
            </w:r>
            <w:r w:rsidR="00037A38">
              <w:rPr>
                <w:b/>
                <w:bCs/>
                <w:sz w:val="18"/>
                <w:szCs w:val="18"/>
                <w:lang w:val="es-ES"/>
              </w:rPr>
              <w:t> </w:t>
            </w:r>
            <w:r w:rsidRPr="003E71EF">
              <w:rPr>
                <w:b/>
                <w:bCs/>
                <w:sz w:val="18"/>
                <w:szCs w:val="18"/>
                <w:lang w:val="es-ES"/>
              </w:rPr>
              <w:t>823</w:t>
            </w:r>
            <w:r w:rsidR="00037A38">
              <w:rPr>
                <w:b/>
                <w:bCs/>
                <w:sz w:val="18"/>
                <w:szCs w:val="18"/>
                <w:lang w:val="es-ES"/>
              </w:rPr>
              <w:t> </w:t>
            </w:r>
            <w:r w:rsidRPr="003E71EF">
              <w:rPr>
                <w:b/>
                <w:bCs/>
                <w:sz w:val="18"/>
                <w:szCs w:val="18"/>
                <w:lang w:val="es-ES"/>
              </w:rPr>
              <w:t>378</w:t>
            </w:r>
          </w:p>
        </w:tc>
        <w:tc>
          <w:tcPr>
            <w:tcW w:w="1368" w:type="dxa"/>
            <w:tcBorders>
              <w:top w:val="single" w:sz="4" w:space="0" w:color="auto"/>
              <w:left w:val="single" w:sz="4" w:space="0" w:color="auto"/>
              <w:bottom w:val="single" w:sz="12" w:space="0" w:color="auto"/>
            </w:tcBorders>
            <w:hideMark/>
          </w:tcPr>
          <w:p w14:paraId="7C168167" w14:textId="41BBC20B"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2</w:t>
            </w:r>
            <w:r w:rsidR="00037A38">
              <w:rPr>
                <w:b/>
                <w:bCs/>
                <w:sz w:val="18"/>
                <w:szCs w:val="18"/>
                <w:lang w:val="es-ES"/>
              </w:rPr>
              <w:t> </w:t>
            </w:r>
            <w:r w:rsidRPr="003E71EF">
              <w:rPr>
                <w:b/>
                <w:bCs/>
                <w:sz w:val="18"/>
                <w:szCs w:val="18"/>
                <w:lang w:val="es-ES"/>
              </w:rPr>
              <w:t>375</w:t>
            </w:r>
            <w:r w:rsidR="00037A38">
              <w:rPr>
                <w:b/>
                <w:bCs/>
                <w:sz w:val="18"/>
                <w:szCs w:val="18"/>
                <w:lang w:val="es-ES"/>
              </w:rPr>
              <w:t> </w:t>
            </w:r>
            <w:r w:rsidRPr="003E71EF">
              <w:rPr>
                <w:b/>
                <w:bCs/>
                <w:sz w:val="18"/>
                <w:szCs w:val="18"/>
                <w:lang w:val="es-ES"/>
              </w:rPr>
              <w:t>463</w:t>
            </w:r>
          </w:p>
        </w:tc>
        <w:tc>
          <w:tcPr>
            <w:tcW w:w="1519" w:type="dxa"/>
            <w:tcBorders>
              <w:top w:val="single" w:sz="4" w:space="0" w:color="auto"/>
              <w:bottom w:val="single" w:sz="12" w:space="0" w:color="auto"/>
            </w:tcBorders>
            <w:hideMark/>
          </w:tcPr>
          <w:p w14:paraId="066F4E33" w14:textId="255B9740"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w:t>
            </w:r>
            <w:r w:rsidR="00037A38">
              <w:rPr>
                <w:b/>
                <w:bCs/>
                <w:sz w:val="18"/>
                <w:szCs w:val="18"/>
                <w:lang w:val="es-ES"/>
              </w:rPr>
              <w:t> </w:t>
            </w:r>
            <w:r w:rsidRPr="003E71EF">
              <w:rPr>
                <w:b/>
                <w:bCs/>
                <w:sz w:val="18"/>
                <w:szCs w:val="18"/>
                <w:lang w:val="es-ES"/>
              </w:rPr>
              <w:t>445</w:t>
            </w:r>
            <w:r w:rsidR="00037A38">
              <w:rPr>
                <w:b/>
                <w:bCs/>
                <w:sz w:val="18"/>
                <w:szCs w:val="18"/>
                <w:lang w:val="es-ES"/>
              </w:rPr>
              <w:t> </w:t>
            </w:r>
            <w:r w:rsidRPr="003E71EF">
              <w:rPr>
                <w:b/>
                <w:bCs/>
                <w:sz w:val="18"/>
                <w:szCs w:val="18"/>
                <w:lang w:val="es-ES"/>
              </w:rPr>
              <w:t>980</w:t>
            </w:r>
          </w:p>
        </w:tc>
        <w:tc>
          <w:tcPr>
            <w:tcW w:w="1520" w:type="dxa"/>
            <w:tcBorders>
              <w:top w:val="single" w:sz="4" w:space="0" w:color="auto"/>
              <w:bottom w:val="single" w:sz="12" w:space="0" w:color="auto"/>
            </w:tcBorders>
            <w:hideMark/>
          </w:tcPr>
          <w:p w14:paraId="77179EB7" w14:textId="092E6244"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1</w:t>
            </w:r>
            <w:r w:rsidR="00037A38">
              <w:rPr>
                <w:b/>
                <w:bCs/>
                <w:sz w:val="18"/>
                <w:szCs w:val="18"/>
                <w:lang w:val="es-ES"/>
              </w:rPr>
              <w:t> </w:t>
            </w:r>
            <w:r w:rsidRPr="003E71EF">
              <w:rPr>
                <w:b/>
                <w:bCs/>
                <w:sz w:val="18"/>
                <w:szCs w:val="18"/>
                <w:lang w:val="es-ES"/>
              </w:rPr>
              <w:t>239</w:t>
            </w:r>
            <w:r w:rsidR="00037A38">
              <w:rPr>
                <w:b/>
                <w:bCs/>
                <w:sz w:val="18"/>
                <w:szCs w:val="18"/>
                <w:lang w:val="es-ES"/>
              </w:rPr>
              <w:t> </w:t>
            </w:r>
            <w:r w:rsidRPr="003E71EF">
              <w:rPr>
                <w:b/>
                <w:bCs/>
                <w:sz w:val="18"/>
                <w:szCs w:val="18"/>
                <w:lang w:val="es-ES"/>
              </w:rPr>
              <w:t>068</w:t>
            </w:r>
          </w:p>
        </w:tc>
        <w:tc>
          <w:tcPr>
            <w:tcW w:w="1975" w:type="dxa"/>
            <w:tcBorders>
              <w:top w:val="single" w:sz="4" w:space="0" w:color="auto"/>
              <w:bottom w:val="single" w:sz="12" w:space="0" w:color="auto"/>
            </w:tcBorders>
            <w:hideMark/>
          </w:tcPr>
          <w:p w14:paraId="6030C86A" w14:textId="0F059586" w:rsidR="00DB79AA" w:rsidRPr="003E71EF" w:rsidRDefault="00DB79AA" w:rsidP="003D5891">
            <w:pPr>
              <w:pStyle w:val="Normal-pool"/>
              <w:spacing w:before="40" w:after="40"/>
              <w:jc w:val="right"/>
              <w:rPr>
                <w:rFonts w:eastAsia="Calibri"/>
                <w:b/>
                <w:bCs/>
                <w:sz w:val="18"/>
                <w:szCs w:val="18"/>
              </w:rPr>
            </w:pPr>
            <w:r w:rsidRPr="003E71EF">
              <w:rPr>
                <w:b/>
                <w:bCs/>
                <w:sz w:val="18"/>
                <w:szCs w:val="18"/>
                <w:lang w:val="es-ES"/>
              </w:rPr>
              <w:t>5</w:t>
            </w:r>
            <w:r w:rsidR="00037A38">
              <w:rPr>
                <w:b/>
                <w:bCs/>
                <w:sz w:val="18"/>
                <w:szCs w:val="18"/>
                <w:lang w:val="es-ES"/>
              </w:rPr>
              <w:t> </w:t>
            </w:r>
            <w:r w:rsidRPr="003E71EF">
              <w:rPr>
                <w:b/>
                <w:bCs/>
                <w:sz w:val="18"/>
                <w:szCs w:val="18"/>
                <w:lang w:val="es-ES"/>
              </w:rPr>
              <w:t>060</w:t>
            </w:r>
            <w:r w:rsidR="00037A38">
              <w:rPr>
                <w:b/>
                <w:bCs/>
                <w:sz w:val="18"/>
                <w:szCs w:val="18"/>
                <w:lang w:val="es-ES"/>
              </w:rPr>
              <w:t> </w:t>
            </w:r>
            <w:r w:rsidRPr="003E71EF">
              <w:rPr>
                <w:b/>
                <w:bCs/>
                <w:sz w:val="18"/>
                <w:szCs w:val="18"/>
                <w:lang w:val="es-ES"/>
              </w:rPr>
              <w:t>511</w:t>
            </w:r>
          </w:p>
        </w:tc>
      </w:tr>
    </w:tbl>
    <w:p w14:paraId="56FBD61E" w14:textId="0DA108E1" w:rsidR="00A917D1" w:rsidRPr="003016AD" w:rsidRDefault="004C03E8" w:rsidP="00975066">
      <w:pPr>
        <w:pStyle w:val="Normal-pool"/>
        <w:tabs>
          <w:tab w:val="left" w:pos="1247"/>
          <w:tab w:val="left" w:pos="1814"/>
        </w:tabs>
        <w:spacing w:before="60"/>
        <w:ind w:left="1247"/>
        <w:rPr>
          <w:sz w:val="17"/>
          <w:szCs w:val="17"/>
          <w:lang w:val="es-ES"/>
        </w:rPr>
      </w:pPr>
      <w:r w:rsidRPr="003016AD">
        <w:rPr>
          <w:sz w:val="17"/>
          <w:szCs w:val="17"/>
          <w:lang w:val="es-ES"/>
        </w:rPr>
        <w:tab/>
      </w:r>
      <w:r w:rsidRPr="003016AD">
        <w:rPr>
          <w:i/>
          <w:iCs/>
          <w:sz w:val="17"/>
          <w:szCs w:val="17"/>
          <w:vertAlign w:val="superscript"/>
          <w:lang w:val="es-ES"/>
        </w:rPr>
        <w:t>a</w:t>
      </w:r>
      <w:r w:rsidRPr="003016AD">
        <w:rPr>
          <w:sz w:val="17"/>
          <w:szCs w:val="17"/>
          <w:lang w:val="es-ES"/>
        </w:rPr>
        <w:t xml:space="preserve"> La contribución de los donantes incluye un componente para fines específicos. Se ruega remitirse al cuadro 2, parte 1, para más detalles.</w:t>
      </w:r>
    </w:p>
    <w:p w14:paraId="0AAA02CF" w14:textId="75DE475F" w:rsidR="00BA7876" w:rsidRPr="003016AD" w:rsidRDefault="004C03E8" w:rsidP="00975066">
      <w:pPr>
        <w:pStyle w:val="Normal-pool"/>
        <w:tabs>
          <w:tab w:val="left" w:pos="1247"/>
          <w:tab w:val="left" w:pos="1814"/>
        </w:tabs>
        <w:spacing w:before="60"/>
        <w:ind w:left="1247"/>
        <w:rPr>
          <w:sz w:val="17"/>
          <w:szCs w:val="17"/>
          <w:lang w:val="es-ES"/>
        </w:rPr>
      </w:pPr>
      <w:r w:rsidRPr="003016AD">
        <w:rPr>
          <w:sz w:val="17"/>
          <w:szCs w:val="17"/>
          <w:lang w:val="es-ES"/>
        </w:rPr>
        <w:tab/>
      </w:r>
      <w:r w:rsidRPr="003016AD">
        <w:rPr>
          <w:i/>
          <w:iCs/>
          <w:sz w:val="17"/>
          <w:szCs w:val="17"/>
          <w:vertAlign w:val="superscript"/>
          <w:lang w:val="es-ES"/>
        </w:rPr>
        <w:t>b</w:t>
      </w:r>
      <w:r w:rsidRPr="003016AD">
        <w:rPr>
          <w:sz w:val="17"/>
          <w:szCs w:val="17"/>
          <w:lang w:val="es-ES"/>
        </w:rPr>
        <w:t xml:space="preserve"> Ingresos por concepto de inversiones devengados por la cuenta mancomunada del PNUMA. </w:t>
      </w:r>
    </w:p>
    <w:p w14:paraId="778690E4" w14:textId="007177BD" w:rsidR="00D46784" w:rsidRPr="003E71EF" w:rsidRDefault="00D46784" w:rsidP="00981A27">
      <w:pPr>
        <w:pStyle w:val="Normal-pool"/>
        <w:rPr>
          <w:sz w:val="18"/>
          <w:szCs w:val="18"/>
          <w:lang w:val="es-ES"/>
        </w:rPr>
      </w:pPr>
      <w:r w:rsidRPr="003E71EF">
        <w:rPr>
          <w:sz w:val="18"/>
          <w:szCs w:val="18"/>
          <w:lang w:val="es-ES"/>
        </w:rPr>
        <w:br w:type="page"/>
      </w:r>
    </w:p>
    <w:p w14:paraId="3ACA96DC" w14:textId="037F7EE4" w:rsidR="00DE6750" w:rsidRPr="00685F5F" w:rsidRDefault="00806198" w:rsidP="00A35937">
      <w:pPr>
        <w:pStyle w:val="Titletable"/>
        <w:rPr>
          <w:b w:val="0"/>
          <w:bCs w:val="0"/>
          <w:sz w:val="18"/>
          <w:lang w:val="es-ES"/>
        </w:rPr>
      </w:pPr>
      <w:r w:rsidRPr="00685F5F">
        <w:rPr>
          <w:b w:val="0"/>
          <w:bCs w:val="0"/>
          <w:lang w:val="es-ES"/>
        </w:rPr>
        <w:t>Cuadro 2</w:t>
      </w:r>
      <w:r>
        <w:rPr>
          <w:lang w:val="es-ES"/>
        </w:rPr>
        <w:t xml:space="preserve"> </w:t>
      </w:r>
      <w:r w:rsidR="00685F5F">
        <w:rPr>
          <w:lang w:val="es-ES"/>
        </w:rPr>
        <w:br/>
      </w:r>
      <w:r>
        <w:rPr>
          <w:lang w:val="es-ES"/>
        </w:rPr>
        <w:t xml:space="preserve">Contribuciones para fines específicos recibidas en efectivo y promesas de contribuciones para el período 2018-2023 </w:t>
      </w:r>
      <w:r w:rsidR="00685F5F">
        <w:rPr>
          <w:lang w:val="es-ES"/>
        </w:rPr>
        <w:br/>
      </w:r>
      <w:r w:rsidRPr="00685F5F">
        <w:rPr>
          <w:b w:val="0"/>
          <w:bCs w:val="0"/>
          <w:sz w:val="18"/>
          <w:lang w:val="es-ES"/>
        </w:rPr>
        <w:t>(dólares de los Estados Unidos)</w:t>
      </w:r>
    </w:p>
    <w:tbl>
      <w:tblPr>
        <w:tblW w:w="5000" w:type="pct"/>
        <w:jc w:val="right"/>
        <w:tblLayout w:type="fixed"/>
        <w:tblLook w:val="04A0" w:firstRow="1" w:lastRow="0" w:firstColumn="1" w:lastColumn="0" w:noHBand="0" w:noVBand="1"/>
      </w:tblPr>
      <w:tblGrid>
        <w:gridCol w:w="2085"/>
        <w:gridCol w:w="2185"/>
        <w:gridCol w:w="1294"/>
        <w:gridCol w:w="1195"/>
        <w:gridCol w:w="997"/>
        <w:gridCol w:w="997"/>
        <w:gridCol w:w="997"/>
        <w:gridCol w:w="1096"/>
        <w:gridCol w:w="896"/>
        <w:gridCol w:w="1275"/>
        <w:gridCol w:w="1411"/>
      </w:tblGrid>
      <w:tr w:rsidR="00FE3A54" w:rsidRPr="00685F5F" w14:paraId="76B6BF3A" w14:textId="77777777" w:rsidTr="002540D4">
        <w:trPr>
          <w:trHeight w:val="57"/>
          <w:tblHeader/>
          <w:jc w:val="right"/>
        </w:trPr>
        <w:tc>
          <w:tcPr>
            <w:tcW w:w="2085" w:type="dxa"/>
            <w:vMerge w:val="restart"/>
            <w:tcBorders>
              <w:top w:val="single" w:sz="4" w:space="0" w:color="auto"/>
              <w:bottom w:val="single" w:sz="12" w:space="0" w:color="000000"/>
              <w:right w:val="nil"/>
            </w:tcBorders>
            <w:shd w:val="clear" w:color="auto" w:fill="auto"/>
            <w:noWrap/>
            <w:vAlign w:val="bottom"/>
            <w:hideMark/>
          </w:tcPr>
          <w:p w14:paraId="3076A08D" w14:textId="77777777" w:rsidR="00FE3A54" w:rsidRPr="00685F5F" w:rsidRDefault="00FE3A54" w:rsidP="00D56201">
            <w:pPr>
              <w:pStyle w:val="Normal-pool"/>
              <w:spacing w:before="40" w:after="40"/>
              <w:rPr>
                <w:i/>
                <w:iCs/>
                <w:sz w:val="18"/>
                <w:szCs w:val="18"/>
              </w:rPr>
            </w:pPr>
            <w:r w:rsidRPr="00685F5F">
              <w:rPr>
                <w:i/>
                <w:iCs/>
                <w:sz w:val="18"/>
                <w:szCs w:val="18"/>
                <w:lang w:val="es-ES"/>
              </w:rPr>
              <w:t>Gobierno/institución</w:t>
            </w:r>
          </w:p>
        </w:tc>
        <w:tc>
          <w:tcPr>
            <w:tcW w:w="2185" w:type="dxa"/>
            <w:vMerge w:val="restart"/>
            <w:tcBorders>
              <w:top w:val="single" w:sz="4" w:space="0" w:color="auto"/>
              <w:left w:val="nil"/>
              <w:bottom w:val="single" w:sz="12" w:space="0" w:color="000000"/>
              <w:right w:val="nil"/>
            </w:tcBorders>
            <w:shd w:val="clear" w:color="auto" w:fill="auto"/>
            <w:noWrap/>
            <w:vAlign w:val="bottom"/>
            <w:hideMark/>
          </w:tcPr>
          <w:p w14:paraId="51FA0123" w14:textId="77777777" w:rsidR="00FE3A54" w:rsidRPr="00685F5F" w:rsidRDefault="00FE3A54" w:rsidP="00D56201">
            <w:pPr>
              <w:pStyle w:val="Normal-pool"/>
              <w:spacing w:before="40" w:after="40"/>
              <w:rPr>
                <w:i/>
                <w:iCs/>
                <w:sz w:val="18"/>
                <w:szCs w:val="18"/>
              </w:rPr>
            </w:pPr>
            <w:r w:rsidRPr="00685F5F">
              <w:rPr>
                <w:i/>
                <w:iCs/>
                <w:sz w:val="18"/>
                <w:szCs w:val="18"/>
                <w:lang w:val="es-ES"/>
              </w:rPr>
              <w:t>Actividad</w:t>
            </w:r>
          </w:p>
        </w:tc>
        <w:tc>
          <w:tcPr>
            <w:tcW w:w="1294" w:type="dxa"/>
            <w:vMerge w:val="restart"/>
            <w:tcBorders>
              <w:top w:val="single" w:sz="4" w:space="0" w:color="auto"/>
              <w:left w:val="nil"/>
              <w:bottom w:val="single" w:sz="12" w:space="0" w:color="000000"/>
              <w:right w:val="nil"/>
            </w:tcBorders>
            <w:shd w:val="clear" w:color="auto" w:fill="auto"/>
            <w:vAlign w:val="bottom"/>
            <w:hideMark/>
          </w:tcPr>
          <w:p w14:paraId="7F0A733A" w14:textId="77777777" w:rsidR="00FE3A54" w:rsidRPr="00685F5F" w:rsidRDefault="00FE3A54" w:rsidP="00D56201">
            <w:pPr>
              <w:pStyle w:val="Normal-pool"/>
              <w:spacing w:before="40" w:after="40"/>
              <w:rPr>
                <w:i/>
                <w:iCs/>
                <w:sz w:val="18"/>
                <w:szCs w:val="18"/>
              </w:rPr>
            </w:pPr>
            <w:r w:rsidRPr="00685F5F">
              <w:rPr>
                <w:i/>
                <w:iCs/>
                <w:sz w:val="18"/>
                <w:szCs w:val="18"/>
                <w:lang w:val="es-ES"/>
              </w:rPr>
              <w:t>Tipo de apoyo</w:t>
            </w:r>
          </w:p>
        </w:tc>
        <w:tc>
          <w:tcPr>
            <w:tcW w:w="5282" w:type="dxa"/>
            <w:gridSpan w:val="5"/>
            <w:tcBorders>
              <w:top w:val="single" w:sz="4" w:space="0" w:color="auto"/>
              <w:left w:val="nil"/>
              <w:bottom w:val="single" w:sz="4" w:space="0" w:color="auto"/>
              <w:right w:val="single" w:sz="4" w:space="0" w:color="auto"/>
            </w:tcBorders>
            <w:shd w:val="clear" w:color="auto" w:fill="auto"/>
            <w:vAlign w:val="bottom"/>
            <w:hideMark/>
          </w:tcPr>
          <w:p w14:paraId="4EF37E44" w14:textId="77777777" w:rsidR="00FE3A54" w:rsidRPr="00685F5F" w:rsidRDefault="00FE3A54" w:rsidP="00D56201">
            <w:pPr>
              <w:pStyle w:val="Normal-pool"/>
              <w:spacing w:before="40" w:after="40"/>
              <w:jc w:val="center"/>
              <w:rPr>
                <w:i/>
                <w:iCs/>
                <w:sz w:val="18"/>
                <w:szCs w:val="18"/>
              </w:rPr>
            </w:pPr>
            <w:r w:rsidRPr="00685F5F">
              <w:rPr>
                <w:i/>
                <w:iCs/>
                <w:sz w:val="18"/>
                <w:szCs w:val="18"/>
                <w:lang w:val="es-ES"/>
              </w:rPr>
              <w:t>Contribuciones recibidas</w:t>
            </w:r>
          </w:p>
        </w:tc>
        <w:tc>
          <w:tcPr>
            <w:tcW w:w="3582" w:type="dxa"/>
            <w:gridSpan w:val="3"/>
            <w:tcBorders>
              <w:top w:val="single" w:sz="4" w:space="0" w:color="auto"/>
              <w:left w:val="single" w:sz="4" w:space="0" w:color="auto"/>
              <w:bottom w:val="single" w:sz="6" w:space="0" w:color="auto"/>
            </w:tcBorders>
            <w:shd w:val="clear" w:color="auto" w:fill="auto"/>
            <w:vAlign w:val="bottom"/>
            <w:hideMark/>
          </w:tcPr>
          <w:p w14:paraId="6E3FDCD4" w14:textId="6E832CF4" w:rsidR="00FE3A54" w:rsidRPr="00685F5F" w:rsidRDefault="00CB4881" w:rsidP="00D56201">
            <w:pPr>
              <w:pStyle w:val="Normal-pool"/>
              <w:spacing w:before="40" w:after="40"/>
              <w:jc w:val="center"/>
              <w:rPr>
                <w:i/>
                <w:iCs/>
                <w:sz w:val="18"/>
                <w:szCs w:val="18"/>
              </w:rPr>
            </w:pPr>
            <w:r w:rsidRPr="00685F5F">
              <w:rPr>
                <w:i/>
                <w:iCs/>
                <w:sz w:val="18"/>
                <w:szCs w:val="18"/>
                <w:lang w:val="es-ES"/>
              </w:rPr>
              <w:t>Promesas de contribuciones</w:t>
            </w:r>
          </w:p>
        </w:tc>
      </w:tr>
      <w:tr w:rsidR="00F03DC3" w:rsidRPr="00370D67" w14:paraId="08CFB9FD" w14:textId="77777777" w:rsidTr="002540D4">
        <w:trPr>
          <w:trHeight w:val="57"/>
          <w:tblHeader/>
          <w:jc w:val="right"/>
        </w:trPr>
        <w:tc>
          <w:tcPr>
            <w:tcW w:w="2085" w:type="dxa"/>
            <w:vMerge/>
            <w:tcBorders>
              <w:top w:val="nil"/>
              <w:bottom w:val="single" w:sz="12" w:space="0" w:color="auto"/>
              <w:right w:val="nil"/>
            </w:tcBorders>
            <w:vAlign w:val="bottom"/>
            <w:hideMark/>
          </w:tcPr>
          <w:p w14:paraId="5BD3074F" w14:textId="77777777" w:rsidR="00F03DC3" w:rsidRPr="00685F5F" w:rsidRDefault="00F03DC3" w:rsidP="00D56201">
            <w:pPr>
              <w:pStyle w:val="Normal-pool"/>
              <w:spacing w:before="40" w:after="40"/>
              <w:rPr>
                <w:i/>
                <w:iCs/>
                <w:sz w:val="18"/>
                <w:szCs w:val="18"/>
              </w:rPr>
            </w:pPr>
          </w:p>
        </w:tc>
        <w:tc>
          <w:tcPr>
            <w:tcW w:w="2185" w:type="dxa"/>
            <w:vMerge/>
            <w:tcBorders>
              <w:top w:val="nil"/>
              <w:left w:val="nil"/>
              <w:bottom w:val="single" w:sz="12" w:space="0" w:color="auto"/>
              <w:right w:val="nil"/>
            </w:tcBorders>
            <w:vAlign w:val="bottom"/>
            <w:hideMark/>
          </w:tcPr>
          <w:p w14:paraId="49CC49A0" w14:textId="77777777" w:rsidR="00F03DC3" w:rsidRPr="00685F5F" w:rsidRDefault="00F03DC3" w:rsidP="00D56201">
            <w:pPr>
              <w:pStyle w:val="Normal-pool"/>
              <w:spacing w:before="40" w:after="40"/>
              <w:rPr>
                <w:i/>
                <w:iCs/>
                <w:sz w:val="18"/>
                <w:szCs w:val="18"/>
              </w:rPr>
            </w:pPr>
          </w:p>
        </w:tc>
        <w:tc>
          <w:tcPr>
            <w:tcW w:w="1294" w:type="dxa"/>
            <w:vMerge/>
            <w:tcBorders>
              <w:top w:val="nil"/>
              <w:left w:val="nil"/>
              <w:bottom w:val="single" w:sz="12" w:space="0" w:color="auto"/>
              <w:right w:val="nil"/>
            </w:tcBorders>
            <w:vAlign w:val="bottom"/>
            <w:hideMark/>
          </w:tcPr>
          <w:p w14:paraId="3D31567E" w14:textId="77777777" w:rsidR="00F03DC3" w:rsidRPr="00685F5F" w:rsidRDefault="00F03DC3" w:rsidP="00D56201">
            <w:pPr>
              <w:pStyle w:val="Normal-pool"/>
              <w:spacing w:before="40" w:after="40"/>
              <w:rPr>
                <w:i/>
                <w:iCs/>
                <w:sz w:val="18"/>
                <w:szCs w:val="18"/>
              </w:rPr>
            </w:pPr>
          </w:p>
        </w:tc>
        <w:tc>
          <w:tcPr>
            <w:tcW w:w="1195" w:type="dxa"/>
            <w:tcBorders>
              <w:top w:val="single" w:sz="4" w:space="0" w:color="auto"/>
              <w:left w:val="nil"/>
              <w:bottom w:val="single" w:sz="12" w:space="0" w:color="auto"/>
              <w:right w:val="nil"/>
            </w:tcBorders>
            <w:shd w:val="clear" w:color="auto" w:fill="auto"/>
            <w:vAlign w:val="bottom"/>
            <w:hideMark/>
          </w:tcPr>
          <w:p w14:paraId="28CFF1AC" w14:textId="77777777" w:rsidR="00F03DC3" w:rsidRPr="00685F5F" w:rsidRDefault="00F03DC3" w:rsidP="00D56201">
            <w:pPr>
              <w:pStyle w:val="Normal-pool"/>
              <w:spacing w:before="40" w:after="40"/>
              <w:jc w:val="right"/>
              <w:rPr>
                <w:i/>
                <w:iCs/>
                <w:sz w:val="18"/>
                <w:szCs w:val="18"/>
              </w:rPr>
            </w:pPr>
            <w:r w:rsidRPr="00685F5F">
              <w:rPr>
                <w:i/>
                <w:iCs/>
                <w:sz w:val="18"/>
                <w:szCs w:val="18"/>
                <w:lang w:val="es-ES"/>
              </w:rPr>
              <w:t>2018</w:t>
            </w:r>
          </w:p>
        </w:tc>
        <w:tc>
          <w:tcPr>
            <w:tcW w:w="997" w:type="dxa"/>
            <w:tcBorders>
              <w:top w:val="single" w:sz="4" w:space="0" w:color="auto"/>
              <w:left w:val="nil"/>
              <w:bottom w:val="single" w:sz="12" w:space="0" w:color="auto"/>
              <w:right w:val="nil"/>
            </w:tcBorders>
            <w:shd w:val="clear" w:color="auto" w:fill="auto"/>
            <w:vAlign w:val="bottom"/>
            <w:hideMark/>
          </w:tcPr>
          <w:p w14:paraId="4C771B6A" w14:textId="77777777" w:rsidR="00F03DC3" w:rsidRPr="00685F5F" w:rsidRDefault="00F03DC3" w:rsidP="00D56201">
            <w:pPr>
              <w:pStyle w:val="Normal-pool"/>
              <w:spacing w:before="40" w:after="40"/>
              <w:jc w:val="right"/>
              <w:rPr>
                <w:i/>
                <w:iCs/>
                <w:sz w:val="18"/>
                <w:szCs w:val="18"/>
              </w:rPr>
            </w:pPr>
            <w:r w:rsidRPr="00685F5F">
              <w:rPr>
                <w:i/>
                <w:iCs/>
                <w:sz w:val="18"/>
                <w:szCs w:val="18"/>
                <w:lang w:val="es-ES"/>
              </w:rPr>
              <w:t>2019</w:t>
            </w:r>
          </w:p>
        </w:tc>
        <w:tc>
          <w:tcPr>
            <w:tcW w:w="997" w:type="dxa"/>
            <w:tcBorders>
              <w:top w:val="single" w:sz="4" w:space="0" w:color="auto"/>
              <w:left w:val="nil"/>
              <w:bottom w:val="single" w:sz="12" w:space="0" w:color="auto"/>
              <w:right w:val="nil"/>
            </w:tcBorders>
            <w:shd w:val="clear" w:color="auto" w:fill="auto"/>
            <w:vAlign w:val="bottom"/>
            <w:hideMark/>
          </w:tcPr>
          <w:p w14:paraId="106399BC" w14:textId="77777777" w:rsidR="00F03DC3" w:rsidRPr="00685F5F" w:rsidRDefault="00F03DC3" w:rsidP="00D56201">
            <w:pPr>
              <w:pStyle w:val="Normal-pool"/>
              <w:spacing w:before="40" w:after="40"/>
              <w:jc w:val="right"/>
              <w:rPr>
                <w:i/>
                <w:iCs/>
                <w:sz w:val="18"/>
                <w:szCs w:val="18"/>
              </w:rPr>
            </w:pPr>
            <w:r w:rsidRPr="00685F5F">
              <w:rPr>
                <w:i/>
                <w:iCs/>
                <w:sz w:val="18"/>
                <w:szCs w:val="18"/>
                <w:lang w:val="es-ES"/>
              </w:rPr>
              <w:t>2020</w:t>
            </w:r>
          </w:p>
        </w:tc>
        <w:tc>
          <w:tcPr>
            <w:tcW w:w="997" w:type="dxa"/>
            <w:tcBorders>
              <w:top w:val="single" w:sz="4" w:space="0" w:color="auto"/>
              <w:left w:val="nil"/>
              <w:bottom w:val="single" w:sz="12" w:space="0" w:color="auto"/>
              <w:right w:val="nil"/>
            </w:tcBorders>
            <w:shd w:val="clear" w:color="auto" w:fill="auto"/>
            <w:vAlign w:val="bottom"/>
            <w:hideMark/>
          </w:tcPr>
          <w:p w14:paraId="580D8E2C" w14:textId="77777777" w:rsidR="00F03DC3" w:rsidRPr="00685F5F" w:rsidRDefault="00F03DC3" w:rsidP="00D56201">
            <w:pPr>
              <w:pStyle w:val="Normal-pool"/>
              <w:spacing w:before="40" w:after="40"/>
              <w:jc w:val="right"/>
              <w:rPr>
                <w:i/>
                <w:iCs/>
                <w:sz w:val="18"/>
                <w:szCs w:val="18"/>
              </w:rPr>
            </w:pPr>
            <w:r w:rsidRPr="00685F5F">
              <w:rPr>
                <w:i/>
                <w:iCs/>
                <w:sz w:val="18"/>
                <w:szCs w:val="18"/>
                <w:lang w:val="es-ES"/>
              </w:rPr>
              <w:t>2021</w:t>
            </w:r>
          </w:p>
        </w:tc>
        <w:tc>
          <w:tcPr>
            <w:tcW w:w="1096" w:type="dxa"/>
            <w:tcBorders>
              <w:top w:val="single" w:sz="4" w:space="0" w:color="auto"/>
              <w:left w:val="nil"/>
              <w:bottom w:val="single" w:sz="12" w:space="0" w:color="auto"/>
              <w:right w:val="single" w:sz="6" w:space="0" w:color="auto"/>
            </w:tcBorders>
            <w:shd w:val="clear" w:color="auto" w:fill="auto"/>
            <w:vAlign w:val="bottom"/>
            <w:hideMark/>
          </w:tcPr>
          <w:p w14:paraId="1B1415C3" w14:textId="18AFA196" w:rsidR="00F03DC3" w:rsidRPr="00685F5F" w:rsidRDefault="00F03DC3" w:rsidP="00D56201">
            <w:pPr>
              <w:pStyle w:val="Normal-pool"/>
              <w:spacing w:before="40" w:after="40"/>
              <w:jc w:val="right"/>
              <w:rPr>
                <w:i/>
                <w:iCs/>
                <w:sz w:val="18"/>
                <w:szCs w:val="18"/>
              </w:rPr>
            </w:pPr>
            <w:r w:rsidRPr="00685F5F">
              <w:rPr>
                <w:i/>
                <w:iCs/>
                <w:sz w:val="18"/>
                <w:szCs w:val="18"/>
                <w:lang w:val="es-ES"/>
              </w:rPr>
              <w:t>2022</w:t>
            </w:r>
          </w:p>
        </w:tc>
        <w:tc>
          <w:tcPr>
            <w:tcW w:w="896" w:type="dxa"/>
            <w:tcBorders>
              <w:top w:val="single" w:sz="6" w:space="0" w:color="auto"/>
              <w:left w:val="nil"/>
              <w:bottom w:val="single" w:sz="12" w:space="0" w:color="auto"/>
              <w:right w:val="nil"/>
            </w:tcBorders>
            <w:shd w:val="clear" w:color="auto" w:fill="auto"/>
            <w:vAlign w:val="bottom"/>
            <w:hideMark/>
          </w:tcPr>
          <w:p w14:paraId="76EB6834" w14:textId="77777777" w:rsidR="00F03DC3" w:rsidRPr="00685F5F" w:rsidRDefault="00F03DC3" w:rsidP="00D56201">
            <w:pPr>
              <w:pStyle w:val="Normal-pool"/>
              <w:spacing w:before="40" w:after="40"/>
              <w:jc w:val="right"/>
              <w:rPr>
                <w:i/>
                <w:iCs/>
                <w:sz w:val="18"/>
                <w:szCs w:val="18"/>
              </w:rPr>
            </w:pPr>
            <w:r w:rsidRPr="00685F5F">
              <w:rPr>
                <w:i/>
                <w:iCs/>
                <w:sz w:val="18"/>
                <w:szCs w:val="18"/>
                <w:lang w:val="es-ES"/>
              </w:rPr>
              <w:t>2022</w:t>
            </w:r>
          </w:p>
        </w:tc>
        <w:tc>
          <w:tcPr>
            <w:tcW w:w="1275" w:type="dxa"/>
            <w:tcBorders>
              <w:top w:val="single" w:sz="6" w:space="0" w:color="auto"/>
              <w:left w:val="nil"/>
              <w:bottom w:val="single" w:sz="12" w:space="0" w:color="auto"/>
              <w:right w:val="nil"/>
            </w:tcBorders>
            <w:shd w:val="clear" w:color="auto" w:fill="auto"/>
            <w:vAlign w:val="bottom"/>
            <w:hideMark/>
          </w:tcPr>
          <w:p w14:paraId="40098083" w14:textId="77777777" w:rsidR="00F03DC3" w:rsidRPr="00685F5F" w:rsidRDefault="00F03DC3" w:rsidP="00D56201">
            <w:pPr>
              <w:pStyle w:val="Normal-pool"/>
              <w:spacing w:before="40" w:after="40"/>
              <w:jc w:val="right"/>
              <w:rPr>
                <w:i/>
                <w:iCs/>
                <w:sz w:val="18"/>
                <w:szCs w:val="18"/>
              </w:rPr>
            </w:pPr>
            <w:r w:rsidRPr="00685F5F">
              <w:rPr>
                <w:i/>
                <w:iCs/>
                <w:sz w:val="18"/>
                <w:szCs w:val="18"/>
                <w:lang w:val="es-ES"/>
              </w:rPr>
              <w:t>2023</w:t>
            </w:r>
          </w:p>
        </w:tc>
        <w:tc>
          <w:tcPr>
            <w:tcW w:w="1411" w:type="dxa"/>
            <w:tcBorders>
              <w:top w:val="single" w:sz="6" w:space="0" w:color="auto"/>
              <w:left w:val="nil"/>
              <w:bottom w:val="single" w:sz="12" w:space="0" w:color="auto"/>
            </w:tcBorders>
            <w:shd w:val="clear" w:color="auto" w:fill="auto"/>
            <w:vAlign w:val="bottom"/>
            <w:hideMark/>
          </w:tcPr>
          <w:p w14:paraId="11A60DB5" w14:textId="77777777" w:rsidR="00F03DC3" w:rsidRPr="00685F5F" w:rsidRDefault="00F03DC3" w:rsidP="00D56201">
            <w:pPr>
              <w:pStyle w:val="Normal-pool"/>
              <w:spacing w:before="40" w:after="40"/>
              <w:jc w:val="right"/>
              <w:rPr>
                <w:i/>
                <w:iCs/>
                <w:sz w:val="18"/>
                <w:szCs w:val="18"/>
                <w:lang w:val="es-ES"/>
              </w:rPr>
            </w:pPr>
            <w:r w:rsidRPr="00685F5F">
              <w:rPr>
                <w:i/>
                <w:iCs/>
                <w:sz w:val="18"/>
                <w:szCs w:val="18"/>
                <w:lang w:val="es-ES"/>
              </w:rPr>
              <w:t>Total de promesas de contribuciones</w:t>
            </w:r>
          </w:p>
        </w:tc>
      </w:tr>
      <w:tr w:rsidR="00FE146E" w:rsidRPr="00370D67" w14:paraId="2986710E" w14:textId="77777777" w:rsidTr="000C2B9F">
        <w:trPr>
          <w:trHeight w:val="57"/>
          <w:jc w:val="right"/>
        </w:trPr>
        <w:tc>
          <w:tcPr>
            <w:tcW w:w="10846" w:type="dxa"/>
            <w:gridSpan w:val="8"/>
            <w:tcBorders>
              <w:top w:val="nil"/>
              <w:right w:val="single" w:sz="4" w:space="0" w:color="auto"/>
            </w:tcBorders>
            <w:shd w:val="clear" w:color="auto" w:fill="auto"/>
          </w:tcPr>
          <w:p w14:paraId="2B9565EC" w14:textId="3F0BF19E" w:rsidR="00FE146E" w:rsidRPr="00685F5F" w:rsidRDefault="00FE146E" w:rsidP="00FE146E">
            <w:pPr>
              <w:pStyle w:val="Normal-pool"/>
              <w:spacing w:before="40" w:after="40"/>
              <w:rPr>
                <w:sz w:val="18"/>
                <w:szCs w:val="18"/>
                <w:lang w:val="es-ES"/>
              </w:rPr>
            </w:pPr>
            <w:r w:rsidRPr="00685F5F">
              <w:rPr>
                <w:b/>
                <w:bCs/>
                <w:sz w:val="18"/>
                <w:szCs w:val="18"/>
                <w:lang w:val="es-ES"/>
              </w:rPr>
              <w:t>1 Contribuciones para fines específicos recibidas en efectivo en apoyo del programa de trabajo aprobado</w:t>
            </w:r>
          </w:p>
        </w:tc>
        <w:tc>
          <w:tcPr>
            <w:tcW w:w="896" w:type="dxa"/>
            <w:tcBorders>
              <w:top w:val="nil"/>
              <w:left w:val="single" w:sz="4" w:space="0" w:color="auto"/>
            </w:tcBorders>
            <w:shd w:val="clear" w:color="auto" w:fill="auto"/>
            <w:noWrap/>
          </w:tcPr>
          <w:p w14:paraId="1D73D7CB" w14:textId="77777777" w:rsidR="00FE146E" w:rsidRPr="00685F5F" w:rsidRDefault="00FE146E" w:rsidP="00D56201">
            <w:pPr>
              <w:pStyle w:val="Normal-pool"/>
              <w:spacing w:before="40" w:after="40"/>
              <w:jc w:val="right"/>
              <w:rPr>
                <w:sz w:val="18"/>
                <w:szCs w:val="18"/>
                <w:lang w:val="es-ES"/>
              </w:rPr>
            </w:pPr>
          </w:p>
        </w:tc>
        <w:tc>
          <w:tcPr>
            <w:tcW w:w="1275" w:type="dxa"/>
            <w:tcBorders>
              <w:top w:val="nil"/>
            </w:tcBorders>
            <w:shd w:val="clear" w:color="auto" w:fill="auto"/>
            <w:noWrap/>
          </w:tcPr>
          <w:p w14:paraId="002A3E0C" w14:textId="77777777" w:rsidR="00FE146E" w:rsidRPr="00685F5F" w:rsidRDefault="00FE146E" w:rsidP="00D56201">
            <w:pPr>
              <w:pStyle w:val="Normal-pool"/>
              <w:spacing w:before="40" w:after="40"/>
              <w:jc w:val="right"/>
              <w:rPr>
                <w:sz w:val="18"/>
                <w:szCs w:val="18"/>
                <w:lang w:val="es-ES"/>
              </w:rPr>
            </w:pPr>
          </w:p>
        </w:tc>
        <w:tc>
          <w:tcPr>
            <w:tcW w:w="1411" w:type="dxa"/>
            <w:tcBorders>
              <w:top w:val="nil"/>
            </w:tcBorders>
            <w:shd w:val="clear" w:color="auto" w:fill="auto"/>
            <w:noWrap/>
          </w:tcPr>
          <w:p w14:paraId="6F9B07C8" w14:textId="77777777" w:rsidR="00FE146E" w:rsidRPr="00685F5F" w:rsidRDefault="00FE146E" w:rsidP="00D56201">
            <w:pPr>
              <w:pStyle w:val="Normal-pool"/>
              <w:spacing w:before="40" w:after="40"/>
              <w:jc w:val="right"/>
              <w:rPr>
                <w:sz w:val="18"/>
                <w:szCs w:val="18"/>
                <w:lang w:val="es-ES"/>
              </w:rPr>
            </w:pPr>
          </w:p>
        </w:tc>
      </w:tr>
      <w:tr w:rsidR="00FE146E" w:rsidRPr="00370D67" w14:paraId="1D08D864" w14:textId="77777777" w:rsidTr="000C2B9F">
        <w:trPr>
          <w:trHeight w:val="57"/>
          <w:jc w:val="right"/>
        </w:trPr>
        <w:tc>
          <w:tcPr>
            <w:tcW w:w="10846" w:type="dxa"/>
            <w:gridSpan w:val="8"/>
            <w:tcBorders>
              <w:top w:val="nil"/>
              <w:right w:val="single" w:sz="4" w:space="0" w:color="auto"/>
            </w:tcBorders>
            <w:shd w:val="clear" w:color="auto" w:fill="auto"/>
          </w:tcPr>
          <w:p w14:paraId="542D27AC" w14:textId="31D9B565" w:rsidR="00FE146E" w:rsidRPr="00685F5F" w:rsidRDefault="00FE146E" w:rsidP="00FE146E">
            <w:pPr>
              <w:pStyle w:val="Normal-pool"/>
              <w:spacing w:before="40" w:after="40"/>
              <w:rPr>
                <w:sz w:val="18"/>
                <w:szCs w:val="18"/>
                <w:lang w:val="es-ES"/>
              </w:rPr>
            </w:pPr>
            <w:r w:rsidRPr="00685F5F">
              <w:rPr>
                <w:b/>
                <w:bCs/>
                <w:sz w:val="18"/>
                <w:szCs w:val="18"/>
                <w:lang w:val="es-ES"/>
              </w:rPr>
              <w:t>1.1</w:t>
            </w:r>
            <w:r w:rsidRPr="00685F5F">
              <w:rPr>
                <w:sz w:val="18"/>
                <w:szCs w:val="18"/>
                <w:lang w:val="es-ES"/>
              </w:rPr>
              <w:t xml:space="preserve"> </w:t>
            </w:r>
            <w:r w:rsidRPr="00685F5F">
              <w:rPr>
                <w:b/>
                <w:bCs/>
                <w:sz w:val="18"/>
                <w:szCs w:val="18"/>
                <w:lang w:val="es-ES"/>
              </w:rPr>
              <w:t>Contribuciones para fines específicos recibidas en efectivo de los Gobiernos en apoyo del programa de trabajo aprobado</w:t>
            </w:r>
          </w:p>
        </w:tc>
        <w:tc>
          <w:tcPr>
            <w:tcW w:w="896" w:type="dxa"/>
            <w:tcBorders>
              <w:top w:val="nil"/>
              <w:left w:val="single" w:sz="4" w:space="0" w:color="auto"/>
            </w:tcBorders>
            <w:shd w:val="clear" w:color="auto" w:fill="auto"/>
            <w:noWrap/>
          </w:tcPr>
          <w:p w14:paraId="6357CFD1" w14:textId="77777777" w:rsidR="00FE146E" w:rsidRPr="00685F5F" w:rsidRDefault="00FE146E" w:rsidP="00D56201">
            <w:pPr>
              <w:pStyle w:val="Normal-pool"/>
              <w:spacing w:before="40" w:after="40"/>
              <w:jc w:val="right"/>
              <w:rPr>
                <w:sz w:val="18"/>
                <w:szCs w:val="18"/>
                <w:lang w:val="es-ES"/>
              </w:rPr>
            </w:pPr>
          </w:p>
        </w:tc>
        <w:tc>
          <w:tcPr>
            <w:tcW w:w="1275" w:type="dxa"/>
            <w:tcBorders>
              <w:top w:val="nil"/>
            </w:tcBorders>
            <w:shd w:val="clear" w:color="auto" w:fill="auto"/>
            <w:noWrap/>
          </w:tcPr>
          <w:p w14:paraId="3ACC7911" w14:textId="77777777" w:rsidR="00FE146E" w:rsidRPr="00685F5F" w:rsidRDefault="00FE146E" w:rsidP="00D56201">
            <w:pPr>
              <w:pStyle w:val="Normal-pool"/>
              <w:spacing w:before="40" w:after="40"/>
              <w:jc w:val="right"/>
              <w:rPr>
                <w:sz w:val="18"/>
                <w:szCs w:val="18"/>
                <w:lang w:val="es-ES"/>
              </w:rPr>
            </w:pPr>
          </w:p>
        </w:tc>
        <w:tc>
          <w:tcPr>
            <w:tcW w:w="1411" w:type="dxa"/>
            <w:tcBorders>
              <w:top w:val="nil"/>
            </w:tcBorders>
            <w:shd w:val="clear" w:color="auto" w:fill="auto"/>
            <w:noWrap/>
          </w:tcPr>
          <w:p w14:paraId="514D497B" w14:textId="77777777" w:rsidR="00FE146E" w:rsidRPr="00685F5F" w:rsidRDefault="00FE146E" w:rsidP="00D56201">
            <w:pPr>
              <w:pStyle w:val="Normal-pool"/>
              <w:spacing w:before="40" w:after="40"/>
              <w:jc w:val="right"/>
              <w:rPr>
                <w:sz w:val="18"/>
                <w:szCs w:val="18"/>
                <w:lang w:val="es-ES"/>
              </w:rPr>
            </w:pPr>
          </w:p>
        </w:tc>
      </w:tr>
      <w:tr w:rsidR="00685F5F" w:rsidRPr="00685F5F" w14:paraId="3CE23505" w14:textId="77777777" w:rsidTr="002540D4">
        <w:trPr>
          <w:trHeight w:val="57"/>
          <w:jc w:val="right"/>
        </w:trPr>
        <w:tc>
          <w:tcPr>
            <w:tcW w:w="2085" w:type="dxa"/>
            <w:shd w:val="clear" w:color="auto" w:fill="auto"/>
            <w:noWrap/>
          </w:tcPr>
          <w:p w14:paraId="2BE057FD" w14:textId="77777777" w:rsidR="00685F5F" w:rsidRPr="00685F5F" w:rsidRDefault="00685F5F" w:rsidP="007D3C07">
            <w:pPr>
              <w:pStyle w:val="Normal-pool"/>
              <w:spacing w:before="40" w:after="40"/>
              <w:rPr>
                <w:sz w:val="18"/>
                <w:szCs w:val="18"/>
              </w:rPr>
            </w:pPr>
            <w:r w:rsidRPr="00685F5F">
              <w:rPr>
                <w:sz w:val="18"/>
                <w:szCs w:val="18"/>
                <w:lang w:val="es-ES"/>
              </w:rPr>
              <w:t xml:space="preserve">Alemania </w:t>
            </w:r>
          </w:p>
        </w:tc>
        <w:tc>
          <w:tcPr>
            <w:tcW w:w="2185" w:type="dxa"/>
            <w:shd w:val="clear" w:color="auto" w:fill="auto"/>
          </w:tcPr>
          <w:p w14:paraId="589C603F" w14:textId="77777777" w:rsidR="00685F5F" w:rsidRPr="00685F5F" w:rsidRDefault="00685F5F" w:rsidP="007D3C07">
            <w:pPr>
              <w:pStyle w:val="Normal-pool"/>
              <w:spacing w:before="40" w:after="40"/>
              <w:rPr>
                <w:sz w:val="18"/>
                <w:szCs w:val="18"/>
                <w:lang w:val="es-ES"/>
              </w:rPr>
            </w:pPr>
            <w:r w:rsidRPr="00685F5F">
              <w:rPr>
                <w:sz w:val="18"/>
                <w:szCs w:val="18"/>
                <w:lang w:val="es-ES"/>
              </w:rPr>
              <w:t>Apoyo para cubrir los gastos relacionados con un puesto de consultor de categoría P-3 para la unidad de apoyo técnico de la evaluación mundial</w:t>
            </w:r>
          </w:p>
        </w:tc>
        <w:tc>
          <w:tcPr>
            <w:tcW w:w="1294" w:type="dxa"/>
            <w:shd w:val="clear" w:color="auto" w:fill="auto"/>
          </w:tcPr>
          <w:p w14:paraId="02253AD7" w14:textId="77777777" w:rsidR="00685F5F" w:rsidRPr="00685F5F" w:rsidRDefault="00685F5F" w:rsidP="007D3C07">
            <w:pPr>
              <w:pStyle w:val="Normal-pool"/>
              <w:spacing w:before="40" w:after="40"/>
              <w:rPr>
                <w:sz w:val="18"/>
                <w:szCs w:val="18"/>
              </w:rPr>
            </w:pPr>
            <w:r w:rsidRPr="00685F5F">
              <w:rPr>
                <w:sz w:val="18"/>
                <w:szCs w:val="18"/>
                <w:lang w:val="es-ES"/>
              </w:rPr>
              <w:t>Gastos de personal</w:t>
            </w:r>
          </w:p>
        </w:tc>
        <w:tc>
          <w:tcPr>
            <w:tcW w:w="1195" w:type="dxa"/>
            <w:shd w:val="clear" w:color="auto" w:fill="auto"/>
            <w:noWrap/>
          </w:tcPr>
          <w:p w14:paraId="694EF76F" w14:textId="47CD318B" w:rsidR="00685F5F" w:rsidRPr="00685F5F" w:rsidRDefault="00685F5F" w:rsidP="007D3C07">
            <w:pPr>
              <w:pStyle w:val="Normal-pool"/>
              <w:spacing w:before="40" w:after="40"/>
              <w:jc w:val="right"/>
              <w:rPr>
                <w:sz w:val="18"/>
                <w:szCs w:val="18"/>
              </w:rPr>
            </w:pPr>
            <w:r w:rsidRPr="00685F5F">
              <w:rPr>
                <w:sz w:val="18"/>
                <w:szCs w:val="18"/>
                <w:lang w:val="es-ES"/>
              </w:rPr>
              <w:t>102</w:t>
            </w:r>
            <w:r w:rsidR="007E2777">
              <w:rPr>
                <w:sz w:val="18"/>
                <w:szCs w:val="18"/>
                <w:lang w:val="es-ES"/>
              </w:rPr>
              <w:t> </w:t>
            </w:r>
            <w:r w:rsidRPr="00685F5F">
              <w:rPr>
                <w:sz w:val="18"/>
                <w:szCs w:val="18"/>
                <w:lang w:val="es-ES"/>
              </w:rPr>
              <w:t>108</w:t>
            </w:r>
          </w:p>
        </w:tc>
        <w:tc>
          <w:tcPr>
            <w:tcW w:w="997" w:type="dxa"/>
            <w:shd w:val="clear" w:color="auto" w:fill="auto"/>
            <w:noWrap/>
          </w:tcPr>
          <w:p w14:paraId="15775969" w14:textId="652CE47C" w:rsidR="00685F5F" w:rsidRPr="00685F5F" w:rsidRDefault="00685F5F" w:rsidP="007D3C07">
            <w:pPr>
              <w:pStyle w:val="Normal-pool"/>
              <w:spacing w:before="40" w:after="40"/>
              <w:jc w:val="right"/>
              <w:rPr>
                <w:sz w:val="18"/>
                <w:szCs w:val="18"/>
              </w:rPr>
            </w:pPr>
            <w:r w:rsidRPr="00685F5F">
              <w:rPr>
                <w:sz w:val="18"/>
                <w:szCs w:val="18"/>
                <w:lang w:val="es-ES"/>
              </w:rPr>
              <w:t>73</w:t>
            </w:r>
            <w:r w:rsidR="007E2777">
              <w:rPr>
                <w:sz w:val="18"/>
                <w:szCs w:val="18"/>
                <w:lang w:val="es-ES"/>
              </w:rPr>
              <w:t> </w:t>
            </w:r>
            <w:r w:rsidRPr="00685F5F">
              <w:rPr>
                <w:sz w:val="18"/>
                <w:szCs w:val="18"/>
                <w:lang w:val="es-ES"/>
              </w:rPr>
              <w:t>594</w:t>
            </w:r>
          </w:p>
        </w:tc>
        <w:tc>
          <w:tcPr>
            <w:tcW w:w="997" w:type="dxa"/>
            <w:shd w:val="clear" w:color="auto" w:fill="auto"/>
            <w:noWrap/>
          </w:tcPr>
          <w:p w14:paraId="1EADD3D5"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997" w:type="dxa"/>
            <w:shd w:val="clear" w:color="auto" w:fill="auto"/>
            <w:noWrap/>
          </w:tcPr>
          <w:p w14:paraId="0DA45F2F"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096" w:type="dxa"/>
            <w:tcBorders>
              <w:right w:val="single" w:sz="4" w:space="0" w:color="auto"/>
            </w:tcBorders>
            <w:shd w:val="clear" w:color="auto" w:fill="auto"/>
            <w:noWrap/>
          </w:tcPr>
          <w:p w14:paraId="75E44884"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896" w:type="dxa"/>
            <w:tcBorders>
              <w:left w:val="single" w:sz="4" w:space="0" w:color="auto"/>
            </w:tcBorders>
            <w:shd w:val="clear" w:color="auto" w:fill="auto"/>
            <w:noWrap/>
          </w:tcPr>
          <w:p w14:paraId="51BEE3DE"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275" w:type="dxa"/>
            <w:shd w:val="clear" w:color="auto" w:fill="auto"/>
            <w:noWrap/>
          </w:tcPr>
          <w:p w14:paraId="2338957D"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411" w:type="dxa"/>
            <w:shd w:val="clear" w:color="auto" w:fill="auto"/>
            <w:noWrap/>
          </w:tcPr>
          <w:p w14:paraId="4CCBAE15" w14:textId="77777777" w:rsidR="00685F5F" w:rsidRPr="00685F5F" w:rsidRDefault="00685F5F" w:rsidP="007D3C07">
            <w:pPr>
              <w:pStyle w:val="Normal-pool"/>
              <w:spacing w:before="40" w:after="40"/>
              <w:jc w:val="right"/>
              <w:rPr>
                <w:sz w:val="18"/>
                <w:szCs w:val="18"/>
              </w:rPr>
            </w:pPr>
            <w:r w:rsidRPr="00685F5F">
              <w:rPr>
                <w:sz w:val="18"/>
                <w:szCs w:val="18"/>
              </w:rPr>
              <w:t>–</w:t>
            </w:r>
          </w:p>
        </w:tc>
      </w:tr>
      <w:tr w:rsidR="00685F5F" w:rsidRPr="00685F5F" w14:paraId="7C556399" w14:textId="77777777" w:rsidTr="002540D4">
        <w:trPr>
          <w:trHeight w:val="57"/>
          <w:jc w:val="right"/>
        </w:trPr>
        <w:tc>
          <w:tcPr>
            <w:tcW w:w="2085" w:type="dxa"/>
            <w:shd w:val="clear" w:color="auto" w:fill="auto"/>
            <w:noWrap/>
          </w:tcPr>
          <w:p w14:paraId="4D18CF0B" w14:textId="77777777" w:rsidR="00685F5F" w:rsidRPr="00685F5F" w:rsidRDefault="00685F5F" w:rsidP="007D3C07">
            <w:pPr>
              <w:pStyle w:val="Normal-pool"/>
              <w:spacing w:before="40" w:after="40"/>
              <w:rPr>
                <w:sz w:val="18"/>
                <w:szCs w:val="18"/>
              </w:rPr>
            </w:pPr>
            <w:r w:rsidRPr="00685F5F">
              <w:rPr>
                <w:sz w:val="18"/>
                <w:szCs w:val="18"/>
                <w:lang w:val="es-ES"/>
              </w:rPr>
              <w:t xml:space="preserve">Alemania </w:t>
            </w:r>
          </w:p>
        </w:tc>
        <w:tc>
          <w:tcPr>
            <w:tcW w:w="2185" w:type="dxa"/>
            <w:shd w:val="clear" w:color="auto" w:fill="auto"/>
          </w:tcPr>
          <w:p w14:paraId="4BCBA4C0" w14:textId="77777777" w:rsidR="00685F5F" w:rsidRPr="00685F5F" w:rsidRDefault="00685F5F" w:rsidP="007D3C07">
            <w:pPr>
              <w:pStyle w:val="Normal-pool"/>
              <w:spacing w:before="40" w:after="40"/>
              <w:rPr>
                <w:sz w:val="18"/>
                <w:szCs w:val="18"/>
                <w:lang w:val="es-ES"/>
              </w:rPr>
            </w:pPr>
            <w:r w:rsidRPr="00685F5F">
              <w:rPr>
                <w:sz w:val="18"/>
                <w:szCs w:val="18"/>
                <w:lang w:val="es-ES"/>
              </w:rPr>
              <w:t>Apoyo para el puesto de auxiliar de sistemas de información</w:t>
            </w:r>
          </w:p>
        </w:tc>
        <w:tc>
          <w:tcPr>
            <w:tcW w:w="1294" w:type="dxa"/>
            <w:shd w:val="clear" w:color="auto" w:fill="auto"/>
          </w:tcPr>
          <w:p w14:paraId="5E7C25BA" w14:textId="77777777" w:rsidR="00685F5F" w:rsidRPr="00685F5F" w:rsidRDefault="00685F5F" w:rsidP="007D3C07">
            <w:pPr>
              <w:pStyle w:val="Normal-pool"/>
              <w:spacing w:before="40" w:after="40"/>
              <w:rPr>
                <w:sz w:val="18"/>
                <w:szCs w:val="18"/>
              </w:rPr>
            </w:pPr>
            <w:r w:rsidRPr="00685F5F">
              <w:rPr>
                <w:sz w:val="18"/>
                <w:szCs w:val="18"/>
                <w:lang w:val="es-ES"/>
              </w:rPr>
              <w:t>Gastos de personal</w:t>
            </w:r>
          </w:p>
        </w:tc>
        <w:tc>
          <w:tcPr>
            <w:tcW w:w="1195" w:type="dxa"/>
            <w:shd w:val="clear" w:color="auto" w:fill="auto"/>
            <w:noWrap/>
          </w:tcPr>
          <w:p w14:paraId="5BC03174"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997" w:type="dxa"/>
            <w:shd w:val="clear" w:color="auto" w:fill="auto"/>
            <w:noWrap/>
          </w:tcPr>
          <w:p w14:paraId="773603A8" w14:textId="5596F58D" w:rsidR="00685F5F" w:rsidRPr="00685F5F" w:rsidRDefault="00685F5F" w:rsidP="007D3C07">
            <w:pPr>
              <w:pStyle w:val="Normal-pool"/>
              <w:spacing w:before="40" w:after="40"/>
              <w:jc w:val="right"/>
              <w:rPr>
                <w:sz w:val="18"/>
                <w:szCs w:val="18"/>
              </w:rPr>
            </w:pPr>
            <w:r w:rsidRPr="00685F5F">
              <w:rPr>
                <w:sz w:val="18"/>
                <w:szCs w:val="18"/>
                <w:lang w:val="es-ES"/>
              </w:rPr>
              <w:t>51</w:t>
            </w:r>
            <w:r w:rsidR="007E2777">
              <w:rPr>
                <w:sz w:val="18"/>
                <w:szCs w:val="18"/>
                <w:lang w:val="es-ES"/>
              </w:rPr>
              <w:t> </w:t>
            </w:r>
            <w:r w:rsidRPr="00685F5F">
              <w:rPr>
                <w:sz w:val="18"/>
                <w:szCs w:val="18"/>
                <w:lang w:val="es-ES"/>
              </w:rPr>
              <w:t>500</w:t>
            </w:r>
          </w:p>
        </w:tc>
        <w:tc>
          <w:tcPr>
            <w:tcW w:w="997" w:type="dxa"/>
            <w:shd w:val="clear" w:color="auto" w:fill="auto"/>
            <w:noWrap/>
          </w:tcPr>
          <w:p w14:paraId="6E374009"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997" w:type="dxa"/>
            <w:shd w:val="clear" w:color="auto" w:fill="auto"/>
            <w:noWrap/>
          </w:tcPr>
          <w:p w14:paraId="58A08AC9" w14:textId="74F0CDE2" w:rsidR="00685F5F" w:rsidRPr="00685F5F" w:rsidRDefault="00685F5F" w:rsidP="007D3C07">
            <w:pPr>
              <w:pStyle w:val="Normal-pool"/>
              <w:spacing w:before="40" w:after="40"/>
              <w:jc w:val="right"/>
              <w:rPr>
                <w:sz w:val="18"/>
                <w:szCs w:val="18"/>
              </w:rPr>
            </w:pPr>
            <w:r w:rsidRPr="00685F5F">
              <w:rPr>
                <w:sz w:val="18"/>
                <w:szCs w:val="18"/>
                <w:lang w:val="es-ES"/>
              </w:rPr>
              <w:t>103</w:t>
            </w:r>
            <w:r w:rsidR="007E2777">
              <w:rPr>
                <w:sz w:val="18"/>
                <w:szCs w:val="18"/>
                <w:lang w:val="es-ES"/>
              </w:rPr>
              <w:t> </w:t>
            </w:r>
            <w:r w:rsidRPr="00685F5F">
              <w:rPr>
                <w:sz w:val="18"/>
                <w:szCs w:val="18"/>
                <w:lang w:val="es-ES"/>
              </w:rPr>
              <w:t>000</w:t>
            </w:r>
          </w:p>
        </w:tc>
        <w:tc>
          <w:tcPr>
            <w:tcW w:w="1096" w:type="dxa"/>
            <w:tcBorders>
              <w:right w:val="single" w:sz="4" w:space="0" w:color="auto"/>
            </w:tcBorders>
            <w:shd w:val="clear" w:color="auto" w:fill="auto"/>
            <w:noWrap/>
          </w:tcPr>
          <w:p w14:paraId="21F9220E"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896" w:type="dxa"/>
            <w:tcBorders>
              <w:left w:val="single" w:sz="4" w:space="0" w:color="auto"/>
            </w:tcBorders>
            <w:shd w:val="clear" w:color="auto" w:fill="auto"/>
            <w:noWrap/>
          </w:tcPr>
          <w:p w14:paraId="6D9C2F2D"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275" w:type="dxa"/>
            <w:shd w:val="clear" w:color="auto" w:fill="auto"/>
            <w:noWrap/>
          </w:tcPr>
          <w:p w14:paraId="1BCAC51D"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411" w:type="dxa"/>
            <w:shd w:val="clear" w:color="auto" w:fill="auto"/>
            <w:noWrap/>
          </w:tcPr>
          <w:p w14:paraId="4CF8B570" w14:textId="77777777" w:rsidR="00685F5F" w:rsidRPr="00685F5F" w:rsidRDefault="00685F5F" w:rsidP="007D3C07">
            <w:pPr>
              <w:pStyle w:val="Normal-pool"/>
              <w:spacing w:before="40" w:after="40"/>
              <w:jc w:val="right"/>
              <w:rPr>
                <w:sz w:val="18"/>
                <w:szCs w:val="18"/>
              </w:rPr>
            </w:pPr>
            <w:r w:rsidRPr="00685F5F">
              <w:rPr>
                <w:sz w:val="18"/>
                <w:szCs w:val="18"/>
              </w:rPr>
              <w:t>–</w:t>
            </w:r>
          </w:p>
        </w:tc>
      </w:tr>
      <w:tr w:rsidR="00685F5F" w:rsidRPr="00685F5F" w14:paraId="33F4DAE7" w14:textId="77777777" w:rsidTr="002540D4">
        <w:trPr>
          <w:trHeight w:val="57"/>
          <w:jc w:val="right"/>
        </w:trPr>
        <w:tc>
          <w:tcPr>
            <w:tcW w:w="2085" w:type="dxa"/>
            <w:shd w:val="clear" w:color="auto" w:fill="auto"/>
            <w:noWrap/>
          </w:tcPr>
          <w:p w14:paraId="72DAE395" w14:textId="77777777" w:rsidR="00685F5F" w:rsidRPr="00685F5F" w:rsidRDefault="00685F5F" w:rsidP="007D3C07">
            <w:pPr>
              <w:pStyle w:val="Normal-pool"/>
              <w:spacing w:before="40" w:after="40"/>
              <w:rPr>
                <w:sz w:val="18"/>
                <w:szCs w:val="18"/>
              </w:rPr>
            </w:pPr>
            <w:r w:rsidRPr="00685F5F">
              <w:rPr>
                <w:sz w:val="18"/>
                <w:szCs w:val="18"/>
                <w:lang w:val="es-ES"/>
              </w:rPr>
              <w:t xml:space="preserve">Alemania </w:t>
            </w:r>
          </w:p>
        </w:tc>
        <w:tc>
          <w:tcPr>
            <w:tcW w:w="2185" w:type="dxa"/>
            <w:shd w:val="clear" w:color="auto" w:fill="auto"/>
          </w:tcPr>
          <w:p w14:paraId="5259C6D6" w14:textId="77777777" w:rsidR="00685F5F" w:rsidRPr="00685F5F" w:rsidRDefault="00685F5F" w:rsidP="007D3C07">
            <w:pPr>
              <w:pStyle w:val="Normal-pool"/>
              <w:spacing w:before="40" w:after="40"/>
              <w:rPr>
                <w:sz w:val="18"/>
                <w:szCs w:val="18"/>
                <w:lang w:val="es-ES"/>
              </w:rPr>
            </w:pPr>
            <w:r w:rsidRPr="00685F5F">
              <w:rPr>
                <w:sz w:val="18"/>
                <w:szCs w:val="18"/>
                <w:lang w:val="es-ES"/>
              </w:rPr>
              <w:t>Apoyo a los participantes en el sexto período de sesiones del Plenario</w:t>
            </w:r>
          </w:p>
        </w:tc>
        <w:tc>
          <w:tcPr>
            <w:tcW w:w="1294" w:type="dxa"/>
            <w:shd w:val="clear" w:color="auto" w:fill="auto"/>
          </w:tcPr>
          <w:p w14:paraId="592DD562" w14:textId="77777777" w:rsidR="00685F5F" w:rsidRPr="00685F5F" w:rsidRDefault="00685F5F" w:rsidP="007D3C07">
            <w:pPr>
              <w:pStyle w:val="Normal-pool"/>
              <w:spacing w:before="40" w:after="40"/>
              <w:rPr>
                <w:sz w:val="18"/>
                <w:szCs w:val="18"/>
              </w:rPr>
            </w:pPr>
            <w:r w:rsidRPr="00685F5F">
              <w:rPr>
                <w:sz w:val="18"/>
                <w:szCs w:val="18"/>
                <w:lang w:val="es-ES"/>
              </w:rPr>
              <w:t>Apoyo a los participantes</w:t>
            </w:r>
          </w:p>
        </w:tc>
        <w:tc>
          <w:tcPr>
            <w:tcW w:w="1195" w:type="dxa"/>
            <w:shd w:val="clear" w:color="auto" w:fill="auto"/>
            <w:noWrap/>
          </w:tcPr>
          <w:p w14:paraId="4E60020B" w14:textId="7BC4F9C5" w:rsidR="00685F5F" w:rsidRPr="00685F5F" w:rsidRDefault="00685F5F" w:rsidP="007D3C07">
            <w:pPr>
              <w:pStyle w:val="Normal-pool"/>
              <w:spacing w:before="40" w:after="40"/>
              <w:jc w:val="right"/>
              <w:rPr>
                <w:sz w:val="18"/>
                <w:szCs w:val="18"/>
              </w:rPr>
            </w:pPr>
            <w:r w:rsidRPr="00685F5F">
              <w:rPr>
                <w:sz w:val="18"/>
                <w:szCs w:val="18"/>
                <w:lang w:val="es-ES"/>
              </w:rPr>
              <w:t>149</w:t>
            </w:r>
            <w:r w:rsidR="007E2777">
              <w:rPr>
                <w:sz w:val="18"/>
                <w:szCs w:val="18"/>
                <w:lang w:val="es-ES"/>
              </w:rPr>
              <w:t> </w:t>
            </w:r>
            <w:r w:rsidRPr="00685F5F">
              <w:rPr>
                <w:sz w:val="18"/>
                <w:szCs w:val="18"/>
                <w:lang w:val="es-ES"/>
              </w:rPr>
              <w:t>068</w:t>
            </w:r>
          </w:p>
        </w:tc>
        <w:tc>
          <w:tcPr>
            <w:tcW w:w="997" w:type="dxa"/>
            <w:shd w:val="clear" w:color="auto" w:fill="auto"/>
            <w:noWrap/>
          </w:tcPr>
          <w:p w14:paraId="543B39FC"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997" w:type="dxa"/>
            <w:shd w:val="clear" w:color="auto" w:fill="auto"/>
            <w:noWrap/>
          </w:tcPr>
          <w:p w14:paraId="7F2C5827"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997" w:type="dxa"/>
            <w:shd w:val="clear" w:color="auto" w:fill="auto"/>
            <w:noWrap/>
          </w:tcPr>
          <w:p w14:paraId="633EC7AD"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096" w:type="dxa"/>
            <w:tcBorders>
              <w:right w:val="single" w:sz="4" w:space="0" w:color="auto"/>
            </w:tcBorders>
            <w:shd w:val="clear" w:color="auto" w:fill="auto"/>
            <w:noWrap/>
          </w:tcPr>
          <w:p w14:paraId="7A7F2D42"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896" w:type="dxa"/>
            <w:tcBorders>
              <w:left w:val="single" w:sz="4" w:space="0" w:color="auto"/>
            </w:tcBorders>
            <w:shd w:val="clear" w:color="auto" w:fill="auto"/>
            <w:noWrap/>
          </w:tcPr>
          <w:p w14:paraId="7BF82F04"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275" w:type="dxa"/>
            <w:shd w:val="clear" w:color="auto" w:fill="auto"/>
            <w:noWrap/>
          </w:tcPr>
          <w:p w14:paraId="7B3097F9"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411" w:type="dxa"/>
            <w:shd w:val="clear" w:color="auto" w:fill="auto"/>
            <w:noWrap/>
          </w:tcPr>
          <w:p w14:paraId="12431E7A" w14:textId="77777777" w:rsidR="00685F5F" w:rsidRPr="00685F5F" w:rsidRDefault="00685F5F" w:rsidP="007D3C07">
            <w:pPr>
              <w:pStyle w:val="Normal-pool"/>
              <w:spacing w:before="40" w:after="40"/>
              <w:jc w:val="right"/>
              <w:rPr>
                <w:sz w:val="18"/>
                <w:szCs w:val="18"/>
              </w:rPr>
            </w:pPr>
            <w:r w:rsidRPr="00685F5F">
              <w:rPr>
                <w:sz w:val="18"/>
                <w:szCs w:val="18"/>
              </w:rPr>
              <w:t>–</w:t>
            </w:r>
          </w:p>
        </w:tc>
      </w:tr>
      <w:tr w:rsidR="00685F5F" w:rsidRPr="00685F5F" w14:paraId="7D954638" w14:textId="77777777" w:rsidTr="002540D4">
        <w:trPr>
          <w:trHeight w:val="57"/>
          <w:jc w:val="right"/>
        </w:trPr>
        <w:tc>
          <w:tcPr>
            <w:tcW w:w="2085" w:type="dxa"/>
            <w:shd w:val="clear" w:color="auto" w:fill="auto"/>
            <w:noWrap/>
          </w:tcPr>
          <w:p w14:paraId="537EACAE" w14:textId="77777777" w:rsidR="00685F5F" w:rsidRPr="00685F5F" w:rsidRDefault="00685F5F" w:rsidP="007D3C07">
            <w:pPr>
              <w:pStyle w:val="Normal-pool"/>
              <w:spacing w:before="40" w:after="40"/>
              <w:rPr>
                <w:sz w:val="18"/>
                <w:szCs w:val="18"/>
              </w:rPr>
            </w:pPr>
            <w:r w:rsidRPr="00685F5F">
              <w:rPr>
                <w:sz w:val="18"/>
                <w:szCs w:val="18"/>
                <w:lang w:val="es-ES"/>
              </w:rPr>
              <w:t xml:space="preserve">Alemania </w:t>
            </w:r>
          </w:p>
        </w:tc>
        <w:tc>
          <w:tcPr>
            <w:tcW w:w="2185" w:type="dxa"/>
            <w:shd w:val="clear" w:color="auto" w:fill="auto"/>
          </w:tcPr>
          <w:p w14:paraId="3DB3641B" w14:textId="77777777" w:rsidR="00685F5F" w:rsidRPr="00685F5F" w:rsidRDefault="00685F5F" w:rsidP="007D3C07">
            <w:pPr>
              <w:pStyle w:val="Normal-pool"/>
              <w:spacing w:before="40" w:after="40"/>
              <w:rPr>
                <w:sz w:val="18"/>
                <w:szCs w:val="18"/>
                <w:lang w:val="es-ES"/>
              </w:rPr>
            </w:pPr>
            <w:r w:rsidRPr="00685F5F">
              <w:rPr>
                <w:sz w:val="18"/>
                <w:szCs w:val="18"/>
                <w:lang w:val="es-ES"/>
              </w:rPr>
              <w:t>Tercera reunión de autores de la evaluación mundial</w:t>
            </w:r>
          </w:p>
        </w:tc>
        <w:tc>
          <w:tcPr>
            <w:tcW w:w="1294" w:type="dxa"/>
            <w:shd w:val="clear" w:color="auto" w:fill="auto"/>
          </w:tcPr>
          <w:p w14:paraId="261431EF" w14:textId="77777777" w:rsidR="00685F5F" w:rsidRPr="00685F5F" w:rsidRDefault="00685F5F" w:rsidP="007D3C07">
            <w:pPr>
              <w:pStyle w:val="Normal-pool"/>
              <w:spacing w:before="40" w:after="40"/>
              <w:rPr>
                <w:sz w:val="18"/>
                <w:szCs w:val="18"/>
                <w:lang w:val="es-ES"/>
              </w:rPr>
            </w:pPr>
            <w:r w:rsidRPr="00685F5F">
              <w:rPr>
                <w:sz w:val="18"/>
                <w:szCs w:val="18"/>
                <w:lang w:val="es-ES"/>
              </w:rPr>
              <w:t>Lugar de celebración y logística</w:t>
            </w:r>
          </w:p>
        </w:tc>
        <w:tc>
          <w:tcPr>
            <w:tcW w:w="1195" w:type="dxa"/>
            <w:shd w:val="clear" w:color="auto" w:fill="auto"/>
            <w:noWrap/>
          </w:tcPr>
          <w:p w14:paraId="6FCC544B" w14:textId="2B94B558" w:rsidR="00685F5F" w:rsidRPr="00685F5F" w:rsidRDefault="00685F5F" w:rsidP="007D3C07">
            <w:pPr>
              <w:pStyle w:val="Normal-pool"/>
              <w:spacing w:before="40" w:after="40"/>
              <w:jc w:val="right"/>
              <w:rPr>
                <w:sz w:val="18"/>
                <w:szCs w:val="18"/>
              </w:rPr>
            </w:pPr>
            <w:r w:rsidRPr="00685F5F">
              <w:rPr>
                <w:sz w:val="18"/>
                <w:szCs w:val="18"/>
                <w:lang w:val="es-ES"/>
              </w:rPr>
              <w:t>6</w:t>
            </w:r>
            <w:r w:rsidR="007E2777">
              <w:rPr>
                <w:sz w:val="18"/>
                <w:szCs w:val="18"/>
                <w:lang w:val="es-ES"/>
              </w:rPr>
              <w:t> </w:t>
            </w:r>
            <w:r w:rsidRPr="00685F5F">
              <w:rPr>
                <w:sz w:val="18"/>
                <w:szCs w:val="18"/>
                <w:lang w:val="es-ES"/>
              </w:rPr>
              <w:t>269</w:t>
            </w:r>
          </w:p>
        </w:tc>
        <w:tc>
          <w:tcPr>
            <w:tcW w:w="997" w:type="dxa"/>
            <w:shd w:val="clear" w:color="auto" w:fill="auto"/>
            <w:noWrap/>
          </w:tcPr>
          <w:p w14:paraId="0CCAC37A"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997" w:type="dxa"/>
            <w:shd w:val="clear" w:color="auto" w:fill="auto"/>
            <w:noWrap/>
          </w:tcPr>
          <w:p w14:paraId="59B9C71B"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997" w:type="dxa"/>
            <w:shd w:val="clear" w:color="auto" w:fill="auto"/>
            <w:noWrap/>
          </w:tcPr>
          <w:p w14:paraId="471841F5"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096" w:type="dxa"/>
            <w:tcBorders>
              <w:right w:val="single" w:sz="4" w:space="0" w:color="auto"/>
            </w:tcBorders>
            <w:shd w:val="clear" w:color="auto" w:fill="auto"/>
            <w:noWrap/>
          </w:tcPr>
          <w:p w14:paraId="08A7241B"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896" w:type="dxa"/>
            <w:tcBorders>
              <w:left w:val="single" w:sz="4" w:space="0" w:color="auto"/>
            </w:tcBorders>
            <w:shd w:val="clear" w:color="auto" w:fill="auto"/>
            <w:noWrap/>
          </w:tcPr>
          <w:p w14:paraId="0F20D9F5"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275" w:type="dxa"/>
            <w:shd w:val="clear" w:color="auto" w:fill="auto"/>
            <w:noWrap/>
          </w:tcPr>
          <w:p w14:paraId="7A563DAE"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411" w:type="dxa"/>
            <w:shd w:val="clear" w:color="auto" w:fill="auto"/>
            <w:noWrap/>
          </w:tcPr>
          <w:p w14:paraId="59892675" w14:textId="77777777" w:rsidR="00685F5F" w:rsidRPr="00685F5F" w:rsidRDefault="00685F5F" w:rsidP="007D3C07">
            <w:pPr>
              <w:pStyle w:val="Normal-pool"/>
              <w:spacing w:before="40" w:after="40"/>
              <w:jc w:val="right"/>
              <w:rPr>
                <w:sz w:val="18"/>
                <w:szCs w:val="18"/>
              </w:rPr>
            </w:pPr>
            <w:r w:rsidRPr="00685F5F">
              <w:rPr>
                <w:sz w:val="18"/>
                <w:szCs w:val="18"/>
              </w:rPr>
              <w:t>–</w:t>
            </w:r>
          </w:p>
        </w:tc>
      </w:tr>
      <w:tr w:rsidR="00685F5F" w:rsidRPr="00685F5F" w14:paraId="5C353C70" w14:textId="77777777" w:rsidTr="002540D4">
        <w:trPr>
          <w:trHeight w:val="57"/>
          <w:jc w:val="right"/>
        </w:trPr>
        <w:tc>
          <w:tcPr>
            <w:tcW w:w="2085" w:type="dxa"/>
            <w:tcBorders>
              <w:top w:val="nil"/>
            </w:tcBorders>
            <w:shd w:val="clear" w:color="auto" w:fill="auto"/>
            <w:hideMark/>
          </w:tcPr>
          <w:p w14:paraId="62B3CBE0" w14:textId="77777777" w:rsidR="00685F5F" w:rsidRPr="00685F5F" w:rsidRDefault="00685F5F" w:rsidP="00D56201">
            <w:pPr>
              <w:pStyle w:val="Normal-pool"/>
              <w:spacing w:before="40" w:after="40"/>
              <w:rPr>
                <w:sz w:val="18"/>
                <w:szCs w:val="18"/>
              </w:rPr>
            </w:pPr>
            <w:r w:rsidRPr="00685F5F">
              <w:rPr>
                <w:sz w:val="18"/>
                <w:szCs w:val="18"/>
                <w:lang w:val="es-ES"/>
              </w:rPr>
              <w:t>Canadá</w:t>
            </w:r>
          </w:p>
        </w:tc>
        <w:tc>
          <w:tcPr>
            <w:tcW w:w="2185" w:type="dxa"/>
            <w:tcBorders>
              <w:top w:val="nil"/>
            </w:tcBorders>
            <w:shd w:val="clear" w:color="auto" w:fill="auto"/>
            <w:hideMark/>
          </w:tcPr>
          <w:p w14:paraId="26A14231" w14:textId="77777777" w:rsidR="00685F5F" w:rsidRPr="00685F5F" w:rsidRDefault="00685F5F" w:rsidP="00D56201">
            <w:pPr>
              <w:pStyle w:val="Normal-pool"/>
              <w:spacing w:before="40" w:after="40"/>
              <w:rPr>
                <w:sz w:val="18"/>
                <w:szCs w:val="18"/>
                <w:lang w:val="es-ES"/>
              </w:rPr>
            </w:pPr>
            <w:r w:rsidRPr="00685F5F">
              <w:rPr>
                <w:sz w:val="18"/>
                <w:szCs w:val="18"/>
                <w:lang w:val="es-ES"/>
              </w:rPr>
              <w:t>Apoyo al programa de trabajo</w:t>
            </w:r>
          </w:p>
        </w:tc>
        <w:tc>
          <w:tcPr>
            <w:tcW w:w="1294" w:type="dxa"/>
            <w:tcBorders>
              <w:top w:val="nil"/>
            </w:tcBorders>
            <w:shd w:val="clear" w:color="auto" w:fill="auto"/>
            <w:hideMark/>
          </w:tcPr>
          <w:p w14:paraId="13752845" w14:textId="77777777" w:rsidR="00685F5F" w:rsidRPr="00685F5F" w:rsidRDefault="00685F5F" w:rsidP="00D56201">
            <w:pPr>
              <w:pStyle w:val="Normal-pool"/>
              <w:spacing w:before="40" w:after="40"/>
              <w:rPr>
                <w:sz w:val="18"/>
                <w:szCs w:val="18"/>
                <w:lang w:val="es-ES"/>
              </w:rPr>
            </w:pPr>
            <w:r w:rsidRPr="00685F5F">
              <w:rPr>
                <w:sz w:val="18"/>
                <w:szCs w:val="18"/>
                <w:lang w:val="es-ES"/>
              </w:rPr>
              <w:t>Apoyo a los productos previstos</w:t>
            </w:r>
          </w:p>
        </w:tc>
        <w:tc>
          <w:tcPr>
            <w:tcW w:w="1195" w:type="dxa"/>
            <w:tcBorders>
              <w:top w:val="nil"/>
            </w:tcBorders>
            <w:shd w:val="clear" w:color="auto" w:fill="auto"/>
            <w:noWrap/>
            <w:hideMark/>
          </w:tcPr>
          <w:p w14:paraId="1096AA13" w14:textId="5BA26CA8" w:rsidR="00685F5F" w:rsidRPr="00685F5F" w:rsidRDefault="00685F5F" w:rsidP="00D56201">
            <w:pPr>
              <w:pStyle w:val="Normal-pool"/>
              <w:spacing w:before="40" w:after="40"/>
              <w:jc w:val="right"/>
              <w:rPr>
                <w:sz w:val="18"/>
                <w:szCs w:val="18"/>
              </w:rPr>
            </w:pPr>
            <w:r w:rsidRPr="00685F5F">
              <w:rPr>
                <w:sz w:val="18"/>
                <w:szCs w:val="18"/>
                <w:lang w:val="es-ES"/>
              </w:rPr>
              <w:t>25</w:t>
            </w:r>
            <w:r w:rsidR="007E2777">
              <w:rPr>
                <w:sz w:val="18"/>
                <w:szCs w:val="18"/>
                <w:lang w:val="es-ES"/>
              </w:rPr>
              <w:t> </w:t>
            </w:r>
            <w:r w:rsidRPr="00685F5F">
              <w:rPr>
                <w:sz w:val="18"/>
                <w:szCs w:val="18"/>
                <w:lang w:val="es-ES"/>
              </w:rPr>
              <w:t>583</w:t>
            </w:r>
          </w:p>
        </w:tc>
        <w:tc>
          <w:tcPr>
            <w:tcW w:w="997" w:type="dxa"/>
            <w:tcBorders>
              <w:top w:val="nil"/>
            </w:tcBorders>
            <w:shd w:val="clear" w:color="auto" w:fill="auto"/>
            <w:noWrap/>
            <w:hideMark/>
          </w:tcPr>
          <w:p w14:paraId="7F07478E" w14:textId="0F9511A0" w:rsidR="00685F5F" w:rsidRPr="00685F5F" w:rsidRDefault="00685F5F" w:rsidP="00D56201">
            <w:pPr>
              <w:pStyle w:val="Normal-pool"/>
              <w:spacing w:before="40" w:after="40"/>
              <w:jc w:val="right"/>
              <w:rPr>
                <w:sz w:val="18"/>
                <w:szCs w:val="18"/>
              </w:rPr>
            </w:pPr>
            <w:r w:rsidRPr="00685F5F">
              <w:rPr>
                <w:sz w:val="18"/>
                <w:szCs w:val="18"/>
                <w:lang w:val="es-ES"/>
              </w:rPr>
              <w:t>30</w:t>
            </w:r>
            <w:r w:rsidR="007E2777">
              <w:rPr>
                <w:sz w:val="18"/>
                <w:szCs w:val="18"/>
                <w:lang w:val="es-ES"/>
              </w:rPr>
              <w:t> </w:t>
            </w:r>
            <w:r w:rsidRPr="00685F5F">
              <w:rPr>
                <w:sz w:val="18"/>
                <w:szCs w:val="18"/>
                <w:lang w:val="es-ES"/>
              </w:rPr>
              <w:t>312</w:t>
            </w:r>
          </w:p>
        </w:tc>
        <w:tc>
          <w:tcPr>
            <w:tcW w:w="997" w:type="dxa"/>
            <w:tcBorders>
              <w:top w:val="nil"/>
            </w:tcBorders>
            <w:shd w:val="clear" w:color="auto" w:fill="auto"/>
            <w:noWrap/>
            <w:hideMark/>
          </w:tcPr>
          <w:p w14:paraId="55511CAE" w14:textId="6445C5E4" w:rsidR="00685F5F" w:rsidRPr="00685F5F" w:rsidRDefault="00685F5F" w:rsidP="00D56201">
            <w:pPr>
              <w:pStyle w:val="Normal-pool"/>
              <w:spacing w:before="40" w:after="40"/>
              <w:jc w:val="right"/>
              <w:rPr>
                <w:sz w:val="18"/>
                <w:szCs w:val="18"/>
              </w:rPr>
            </w:pPr>
            <w:r w:rsidRPr="00685F5F">
              <w:rPr>
                <w:sz w:val="18"/>
                <w:szCs w:val="18"/>
                <w:lang w:val="es-ES"/>
              </w:rPr>
              <w:t>31</w:t>
            </w:r>
            <w:r w:rsidR="007E2777">
              <w:rPr>
                <w:sz w:val="18"/>
                <w:szCs w:val="18"/>
                <w:lang w:val="es-ES"/>
              </w:rPr>
              <w:t> </w:t>
            </w:r>
            <w:r w:rsidRPr="00685F5F">
              <w:rPr>
                <w:sz w:val="18"/>
                <w:szCs w:val="18"/>
                <w:lang w:val="es-ES"/>
              </w:rPr>
              <w:t>260</w:t>
            </w:r>
          </w:p>
        </w:tc>
        <w:tc>
          <w:tcPr>
            <w:tcW w:w="997" w:type="dxa"/>
            <w:tcBorders>
              <w:top w:val="nil"/>
            </w:tcBorders>
            <w:shd w:val="clear" w:color="auto" w:fill="auto"/>
            <w:noWrap/>
            <w:hideMark/>
          </w:tcPr>
          <w:p w14:paraId="23C61010" w14:textId="2E92ACB7" w:rsidR="00685F5F" w:rsidRPr="00685F5F" w:rsidRDefault="00685F5F" w:rsidP="00D56201">
            <w:pPr>
              <w:pStyle w:val="Normal-pool"/>
              <w:spacing w:before="40" w:after="40"/>
              <w:jc w:val="right"/>
              <w:rPr>
                <w:sz w:val="18"/>
                <w:szCs w:val="18"/>
              </w:rPr>
            </w:pPr>
            <w:r w:rsidRPr="00685F5F">
              <w:rPr>
                <w:sz w:val="18"/>
                <w:szCs w:val="18"/>
                <w:lang w:val="es-ES"/>
              </w:rPr>
              <w:t>31</w:t>
            </w:r>
            <w:r w:rsidR="007E2777">
              <w:rPr>
                <w:sz w:val="18"/>
                <w:szCs w:val="18"/>
                <w:lang w:val="es-ES"/>
              </w:rPr>
              <w:t> </w:t>
            </w:r>
            <w:r w:rsidRPr="00685F5F">
              <w:rPr>
                <w:sz w:val="18"/>
                <w:szCs w:val="18"/>
                <w:lang w:val="es-ES"/>
              </w:rPr>
              <w:t>216</w:t>
            </w:r>
          </w:p>
        </w:tc>
        <w:tc>
          <w:tcPr>
            <w:tcW w:w="1096" w:type="dxa"/>
            <w:tcBorders>
              <w:top w:val="nil"/>
              <w:right w:val="single" w:sz="4" w:space="0" w:color="auto"/>
            </w:tcBorders>
            <w:shd w:val="clear" w:color="auto" w:fill="auto"/>
            <w:noWrap/>
            <w:hideMark/>
          </w:tcPr>
          <w:p w14:paraId="0062E8EB" w14:textId="77777777" w:rsidR="00685F5F" w:rsidRPr="00685F5F" w:rsidRDefault="00685F5F" w:rsidP="00D56201">
            <w:pPr>
              <w:pStyle w:val="Normal-pool"/>
              <w:spacing w:before="40" w:after="40"/>
              <w:jc w:val="right"/>
              <w:rPr>
                <w:sz w:val="18"/>
                <w:szCs w:val="18"/>
              </w:rPr>
            </w:pPr>
            <w:r w:rsidRPr="00685F5F">
              <w:rPr>
                <w:sz w:val="18"/>
                <w:szCs w:val="18"/>
              </w:rPr>
              <w:sym w:font="Symbol" w:char="F02D"/>
            </w:r>
          </w:p>
        </w:tc>
        <w:tc>
          <w:tcPr>
            <w:tcW w:w="896" w:type="dxa"/>
            <w:tcBorders>
              <w:top w:val="nil"/>
              <w:left w:val="single" w:sz="4" w:space="0" w:color="auto"/>
            </w:tcBorders>
            <w:shd w:val="clear" w:color="auto" w:fill="auto"/>
            <w:noWrap/>
            <w:hideMark/>
          </w:tcPr>
          <w:p w14:paraId="6D8E2E33" w14:textId="20EA7979" w:rsidR="00685F5F" w:rsidRPr="00685F5F" w:rsidRDefault="00685F5F" w:rsidP="00D56201">
            <w:pPr>
              <w:pStyle w:val="Normal-pool"/>
              <w:spacing w:before="40" w:after="40"/>
              <w:jc w:val="right"/>
              <w:rPr>
                <w:sz w:val="18"/>
                <w:szCs w:val="18"/>
              </w:rPr>
            </w:pPr>
            <w:r w:rsidRPr="00685F5F">
              <w:rPr>
                <w:sz w:val="18"/>
                <w:szCs w:val="18"/>
                <w:lang w:val="es-ES"/>
              </w:rPr>
              <w:t>30</w:t>
            </w:r>
            <w:r w:rsidR="007E2777">
              <w:rPr>
                <w:sz w:val="18"/>
                <w:szCs w:val="18"/>
                <w:lang w:val="es-ES"/>
              </w:rPr>
              <w:t> </w:t>
            </w:r>
            <w:r w:rsidRPr="00685F5F">
              <w:rPr>
                <w:sz w:val="18"/>
                <w:szCs w:val="18"/>
                <w:lang w:val="es-ES"/>
              </w:rPr>
              <w:t>326</w:t>
            </w:r>
          </w:p>
        </w:tc>
        <w:tc>
          <w:tcPr>
            <w:tcW w:w="1275" w:type="dxa"/>
            <w:tcBorders>
              <w:top w:val="nil"/>
            </w:tcBorders>
            <w:shd w:val="clear" w:color="auto" w:fill="auto"/>
            <w:noWrap/>
            <w:hideMark/>
          </w:tcPr>
          <w:p w14:paraId="028F4887"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411" w:type="dxa"/>
            <w:tcBorders>
              <w:top w:val="nil"/>
            </w:tcBorders>
            <w:shd w:val="clear" w:color="auto" w:fill="auto"/>
            <w:noWrap/>
            <w:hideMark/>
          </w:tcPr>
          <w:p w14:paraId="4DDE176B" w14:textId="453160EA" w:rsidR="00685F5F" w:rsidRPr="00685F5F" w:rsidRDefault="00685F5F" w:rsidP="00D56201">
            <w:pPr>
              <w:pStyle w:val="Normal-pool"/>
              <w:spacing w:before="40" w:after="40"/>
              <w:jc w:val="right"/>
              <w:rPr>
                <w:sz w:val="18"/>
                <w:szCs w:val="18"/>
              </w:rPr>
            </w:pPr>
            <w:r w:rsidRPr="00685F5F">
              <w:rPr>
                <w:sz w:val="18"/>
                <w:szCs w:val="18"/>
                <w:lang w:val="es-ES"/>
              </w:rPr>
              <w:t>30</w:t>
            </w:r>
            <w:r w:rsidR="007E2777">
              <w:rPr>
                <w:sz w:val="18"/>
                <w:szCs w:val="18"/>
                <w:lang w:val="es-ES"/>
              </w:rPr>
              <w:t> </w:t>
            </w:r>
            <w:r w:rsidRPr="00685F5F">
              <w:rPr>
                <w:sz w:val="18"/>
                <w:szCs w:val="18"/>
                <w:lang w:val="es-ES"/>
              </w:rPr>
              <w:t>326</w:t>
            </w:r>
          </w:p>
        </w:tc>
      </w:tr>
      <w:tr w:rsidR="00685F5F" w:rsidRPr="00685F5F" w14:paraId="7952A2E7" w14:textId="77777777" w:rsidTr="002540D4">
        <w:trPr>
          <w:trHeight w:val="57"/>
          <w:jc w:val="right"/>
        </w:trPr>
        <w:tc>
          <w:tcPr>
            <w:tcW w:w="2085" w:type="dxa"/>
            <w:tcBorders>
              <w:top w:val="nil"/>
            </w:tcBorders>
            <w:shd w:val="clear" w:color="auto" w:fill="auto"/>
            <w:hideMark/>
          </w:tcPr>
          <w:p w14:paraId="015C79FF" w14:textId="77777777" w:rsidR="00685F5F" w:rsidRPr="00685F5F" w:rsidRDefault="00685F5F" w:rsidP="00D56201">
            <w:pPr>
              <w:pStyle w:val="Normal-pool"/>
              <w:spacing w:before="40" w:after="40"/>
              <w:rPr>
                <w:sz w:val="18"/>
                <w:szCs w:val="18"/>
              </w:rPr>
            </w:pPr>
            <w:r w:rsidRPr="00685F5F">
              <w:rPr>
                <w:sz w:val="18"/>
                <w:szCs w:val="18"/>
                <w:lang w:val="es-ES"/>
              </w:rPr>
              <w:t>Finlandia</w:t>
            </w:r>
          </w:p>
        </w:tc>
        <w:tc>
          <w:tcPr>
            <w:tcW w:w="2185" w:type="dxa"/>
            <w:tcBorders>
              <w:top w:val="nil"/>
            </w:tcBorders>
            <w:shd w:val="clear" w:color="auto" w:fill="auto"/>
            <w:hideMark/>
          </w:tcPr>
          <w:p w14:paraId="53C0CEED" w14:textId="77777777" w:rsidR="00685F5F" w:rsidRPr="00685F5F" w:rsidRDefault="00685F5F" w:rsidP="00D56201">
            <w:pPr>
              <w:pStyle w:val="Normal-pool"/>
              <w:spacing w:before="40" w:after="40"/>
              <w:rPr>
                <w:sz w:val="18"/>
                <w:szCs w:val="18"/>
                <w:lang w:val="es-ES"/>
              </w:rPr>
            </w:pPr>
            <w:r w:rsidRPr="00685F5F">
              <w:rPr>
                <w:sz w:val="18"/>
                <w:szCs w:val="18"/>
                <w:lang w:val="es-ES"/>
              </w:rPr>
              <w:t>Apoyo al programa de trabajo</w:t>
            </w:r>
          </w:p>
        </w:tc>
        <w:tc>
          <w:tcPr>
            <w:tcW w:w="1294" w:type="dxa"/>
            <w:tcBorders>
              <w:top w:val="nil"/>
            </w:tcBorders>
            <w:shd w:val="clear" w:color="auto" w:fill="auto"/>
            <w:hideMark/>
          </w:tcPr>
          <w:p w14:paraId="26CF4925" w14:textId="77777777" w:rsidR="00685F5F" w:rsidRPr="00685F5F" w:rsidRDefault="00685F5F" w:rsidP="00D56201">
            <w:pPr>
              <w:pStyle w:val="Normal-pool"/>
              <w:spacing w:before="40" w:after="40"/>
              <w:rPr>
                <w:sz w:val="18"/>
                <w:szCs w:val="18"/>
                <w:lang w:val="es-ES"/>
              </w:rPr>
            </w:pPr>
            <w:r w:rsidRPr="00685F5F">
              <w:rPr>
                <w:sz w:val="18"/>
                <w:szCs w:val="18"/>
                <w:lang w:val="es-ES"/>
              </w:rPr>
              <w:t>Apoyo a los productos previstos</w:t>
            </w:r>
          </w:p>
        </w:tc>
        <w:tc>
          <w:tcPr>
            <w:tcW w:w="1195" w:type="dxa"/>
            <w:tcBorders>
              <w:top w:val="nil"/>
            </w:tcBorders>
            <w:shd w:val="clear" w:color="auto" w:fill="auto"/>
            <w:noWrap/>
            <w:hideMark/>
          </w:tcPr>
          <w:p w14:paraId="7935D6B9"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997" w:type="dxa"/>
            <w:tcBorders>
              <w:top w:val="nil"/>
            </w:tcBorders>
            <w:shd w:val="clear" w:color="auto" w:fill="auto"/>
            <w:noWrap/>
            <w:hideMark/>
          </w:tcPr>
          <w:p w14:paraId="217B5F96"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997" w:type="dxa"/>
            <w:tcBorders>
              <w:top w:val="nil"/>
            </w:tcBorders>
            <w:shd w:val="clear" w:color="auto" w:fill="auto"/>
            <w:noWrap/>
            <w:hideMark/>
          </w:tcPr>
          <w:p w14:paraId="150EB205"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997" w:type="dxa"/>
            <w:tcBorders>
              <w:top w:val="nil"/>
            </w:tcBorders>
            <w:shd w:val="clear" w:color="auto" w:fill="auto"/>
            <w:noWrap/>
            <w:hideMark/>
          </w:tcPr>
          <w:p w14:paraId="6FD029F4" w14:textId="02B5F8D3" w:rsidR="00685F5F" w:rsidRPr="00685F5F" w:rsidRDefault="00685F5F" w:rsidP="00D56201">
            <w:pPr>
              <w:pStyle w:val="Normal-pool"/>
              <w:spacing w:before="40" w:after="40"/>
              <w:jc w:val="right"/>
              <w:rPr>
                <w:sz w:val="18"/>
                <w:szCs w:val="18"/>
              </w:rPr>
            </w:pPr>
            <w:r w:rsidRPr="00685F5F">
              <w:rPr>
                <w:sz w:val="18"/>
                <w:szCs w:val="18"/>
                <w:lang w:val="es-ES"/>
              </w:rPr>
              <w:t>23</w:t>
            </w:r>
            <w:r w:rsidR="007E2777">
              <w:rPr>
                <w:sz w:val="18"/>
                <w:szCs w:val="18"/>
                <w:lang w:val="es-ES"/>
              </w:rPr>
              <w:t> </w:t>
            </w:r>
            <w:r w:rsidRPr="00685F5F">
              <w:rPr>
                <w:sz w:val="18"/>
                <w:szCs w:val="18"/>
                <w:lang w:val="es-ES"/>
              </w:rPr>
              <w:t>866</w:t>
            </w:r>
          </w:p>
        </w:tc>
        <w:tc>
          <w:tcPr>
            <w:tcW w:w="1096" w:type="dxa"/>
            <w:tcBorders>
              <w:top w:val="nil"/>
              <w:right w:val="single" w:sz="4" w:space="0" w:color="auto"/>
            </w:tcBorders>
            <w:shd w:val="clear" w:color="auto" w:fill="auto"/>
            <w:noWrap/>
            <w:hideMark/>
          </w:tcPr>
          <w:p w14:paraId="1FE66210"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896" w:type="dxa"/>
            <w:tcBorders>
              <w:top w:val="nil"/>
              <w:left w:val="single" w:sz="4" w:space="0" w:color="auto"/>
            </w:tcBorders>
            <w:shd w:val="clear" w:color="auto" w:fill="auto"/>
            <w:noWrap/>
            <w:hideMark/>
          </w:tcPr>
          <w:p w14:paraId="644CD35B"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275" w:type="dxa"/>
            <w:tcBorders>
              <w:top w:val="nil"/>
            </w:tcBorders>
            <w:shd w:val="clear" w:color="auto" w:fill="auto"/>
            <w:noWrap/>
            <w:hideMark/>
          </w:tcPr>
          <w:p w14:paraId="72553833"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411" w:type="dxa"/>
            <w:tcBorders>
              <w:top w:val="nil"/>
            </w:tcBorders>
            <w:shd w:val="clear" w:color="auto" w:fill="auto"/>
            <w:noWrap/>
            <w:hideMark/>
          </w:tcPr>
          <w:p w14:paraId="4A59FD2E" w14:textId="77777777" w:rsidR="00685F5F" w:rsidRPr="00685F5F" w:rsidRDefault="00685F5F" w:rsidP="00D56201">
            <w:pPr>
              <w:pStyle w:val="Normal-pool"/>
              <w:spacing w:before="40" w:after="40"/>
              <w:jc w:val="right"/>
              <w:rPr>
                <w:sz w:val="18"/>
                <w:szCs w:val="18"/>
              </w:rPr>
            </w:pPr>
            <w:r w:rsidRPr="00685F5F">
              <w:rPr>
                <w:sz w:val="18"/>
                <w:szCs w:val="18"/>
              </w:rPr>
              <w:t>–</w:t>
            </w:r>
          </w:p>
        </w:tc>
      </w:tr>
      <w:tr w:rsidR="00685F5F" w:rsidRPr="00685F5F" w14:paraId="214D6936" w14:textId="77777777" w:rsidTr="002540D4">
        <w:trPr>
          <w:trHeight w:val="57"/>
          <w:jc w:val="right"/>
        </w:trPr>
        <w:tc>
          <w:tcPr>
            <w:tcW w:w="2085" w:type="dxa"/>
            <w:shd w:val="clear" w:color="auto" w:fill="auto"/>
            <w:noWrap/>
            <w:hideMark/>
          </w:tcPr>
          <w:p w14:paraId="724065E9" w14:textId="77777777" w:rsidR="00685F5F" w:rsidRPr="00685F5F" w:rsidRDefault="00685F5F" w:rsidP="00D56201">
            <w:pPr>
              <w:pStyle w:val="Normal-pool"/>
              <w:spacing w:before="40" w:after="40"/>
              <w:rPr>
                <w:sz w:val="18"/>
                <w:szCs w:val="18"/>
                <w:lang w:val="es-ES"/>
              </w:rPr>
            </w:pPr>
            <w:r w:rsidRPr="00685F5F">
              <w:rPr>
                <w:sz w:val="18"/>
                <w:szCs w:val="18"/>
                <w:lang w:val="es-ES"/>
              </w:rPr>
              <w:t>Francia (Agencia Francesa de la Biodiversidad)</w:t>
            </w:r>
          </w:p>
        </w:tc>
        <w:tc>
          <w:tcPr>
            <w:tcW w:w="2185" w:type="dxa"/>
            <w:shd w:val="clear" w:color="auto" w:fill="auto"/>
            <w:hideMark/>
          </w:tcPr>
          <w:p w14:paraId="2B928E5C" w14:textId="77777777" w:rsidR="00685F5F" w:rsidRPr="00685F5F" w:rsidRDefault="00685F5F" w:rsidP="00D56201">
            <w:pPr>
              <w:pStyle w:val="Normal-pool"/>
              <w:spacing w:before="40" w:after="40"/>
              <w:rPr>
                <w:sz w:val="18"/>
                <w:szCs w:val="18"/>
                <w:lang w:val="es-ES"/>
              </w:rPr>
            </w:pPr>
            <w:r w:rsidRPr="00685F5F">
              <w:rPr>
                <w:sz w:val="18"/>
                <w:szCs w:val="18"/>
                <w:lang w:val="es-ES"/>
              </w:rPr>
              <w:t xml:space="preserve">Apoyo a la evaluación mundial </w:t>
            </w:r>
          </w:p>
        </w:tc>
        <w:tc>
          <w:tcPr>
            <w:tcW w:w="1294" w:type="dxa"/>
            <w:shd w:val="clear" w:color="auto" w:fill="auto"/>
            <w:hideMark/>
          </w:tcPr>
          <w:p w14:paraId="306C3CDC" w14:textId="77777777" w:rsidR="00685F5F" w:rsidRPr="00685F5F" w:rsidRDefault="00685F5F" w:rsidP="00D56201">
            <w:pPr>
              <w:pStyle w:val="Normal-pool"/>
              <w:spacing w:before="40" w:after="40"/>
              <w:rPr>
                <w:sz w:val="18"/>
                <w:szCs w:val="18"/>
                <w:lang w:val="es-ES"/>
              </w:rPr>
            </w:pPr>
            <w:r w:rsidRPr="00685F5F">
              <w:rPr>
                <w:sz w:val="18"/>
                <w:szCs w:val="18"/>
                <w:lang w:val="es-ES"/>
              </w:rPr>
              <w:t>Apoyo a los productos previstos</w:t>
            </w:r>
          </w:p>
        </w:tc>
        <w:tc>
          <w:tcPr>
            <w:tcW w:w="1195" w:type="dxa"/>
            <w:shd w:val="clear" w:color="auto" w:fill="auto"/>
            <w:noWrap/>
            <w:hideMark/>
          </w:tcPr>
          <w:p w14:paraId="43678ACE" w14:textId="0D697B86" w:rsidR="00685F5F" w:rsidRPr="00685F5F" w:rsidRDefault="00685F5F" w:rsidP="00D56201">
            <w:pPr>
              <w:pStyle w:val="Normal-pool"/>
              <w:spacing w:before="40" w:after="40"/>
              <w:jc w:val="right"/>
              <w:rPr>
                <w:sz w:val="18"/>
                <w:szCs w:val="18"/>
              </w:rPr>
            </w:pPr>
            <w:r w:rsidRPr="00685F5F">
              <w:rPr>
                <w:sz w:val="18"/>
                <w:szCs w:val="18"/>
                <w:lang w:val="es-ES"/>
              </w:rPr>
              <w:t>102</w:t>
            </w:r>
            <w:r w:rsidR="007E2777">
              <w:rPr>
                <w:sz w:val="18"/>
                <w:szCs w:val="18"/>
                <w:lang w:val="es-ES"/>
              </w:rPr>
              <w:t> </w:t>
            </w:r>
            <w:r w:rsidRPr="00685F5F">
              <w:rPr>
                <w:sz w:val="18"/>
                <w:szCs w:val="18"/>
                <w:lang w:val="es-ES"/>
              </w:rPr>
              <w:t>740</w:t>
            </w:r>
          </w:p>
        </w:tc>
        <w:tc>
          <w:tcPr>
            <w:tcW w:w="997" w:type="dxa"/>
            <w:shd w:val="clear" w:color="auto" w:fill="auto"/>
            <w:noWrap/>
            <w:hideMark/>
          </w:tcPr>
          <w:p w14:paraId="7644D43A" w14:textId="7ED09C45" w:rsidR="00685F5F" w:rsidRPr="00685F5F" w:rsidRDefault="00685F5F" w:rsidP="00D56201">
            <w:pPr>
              <w:pStyle w:val="Normal-pool"/>
              <w:spacing w:before="40" w:after="40"/>
              <w:jc w:val="right"/>
              <w:rPr>
                <w:sz w:val="18"/>
                <w:szCs w:val="18"/>
              </w:rPr>
            </w:pPr>
            <w:r w:rsidRPr="00685F5F">
              <w:rPr>
                <w:sz w:val="18"/>
                <w:szCs w:val="18"/>
                <w:lang w:val="es-ES"/>
              </w:rPr>
              <w:t>71</w:t>
            </w:r>
            <w:r w:rsidR="007E2777">
              <w:rPr>
                <w:sz w:val="18"/>
                <w:szCs w:val="18"/>
                <w:lang w:val="es-ES"/>
              </w:rPr>
              <w:t> </w:t>
            </w:r>
            <w:r w:rsidRPr="00685F5F">
              <w:rPr>
                <w:sz w:val="18"/>
                <w:szCs w:val="18"/>
                <w:lang w:val="es-ES"/>
              </w:rPr>
              <w:t>903</w:t>
            </w:r>
          </w:p>
        </w:tc>
        <w:tc>
          <w:tcPr>
            <w:tcW w:w="997" w:type="dxa"/>
            <w:shd w:val="clear" w:color="auto" w:fill="auto"/>
            <w:noWrap/>
            <w:hideMark/>
          </w:tcPr>
          <w:p w14:paraId="498EBBA4"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997" w:type="dxa"/>
            <w:shd w:val="clear" w:color="auto" w:fill="auto"/>
            <w:noWrap/>
            <w:hideMark/>
          </w:tcPr>
          <w:p w14:paraId="03C1651D"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096" w:type="dxa"/>
            <w:tcBorders>
              <w:right w:val="single" w:sz="4" w:space="0" w:color="auto"/>
            </w:tcBorders>
            <w:shd w:val="clear" w:color="auto" w:fill="auto"/>
            <w:noWrap/>
            <w:hideMark/>
          </w:tcPr>
          <w:p w14:paraId="2D50B78B"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896" w:type="dxa"/>
            <w:tcBorders>
              <w:left w:val="single" w:sz="4" w:space="0" w:color="auto"/>
            </w:tcBorders>
            <w:shd w:val="clear" w:color="auto" w:fill="auto"/>
            <w:noWrap/>
            <w:hideMark/>
          </w:tcPr>
          <w:p w14:paraId="0C9E1735"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275" w:type="dxa"/>
            <w:shd w:val="clear" w:color="auto" w:fill="auto"/>
            <w:noWrap/>
            <w:hideMark/>
          </w:tcPr>
          <w:p w14:paraId="27ECF936"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411" w:type="dxa"/>
            <w:shd w:val="clear" w:color="auto" w:fill="auto"/>
            <w:noWrap/>
            <w:hideMark/>
          </w:tcPr>
          <w:p w14:paraId="492165DB" w14:textId="77777777" w:rsidR="00685F5F" w:rsidRPr="00685F5F" w:rsidRDefault="00685F5F" w:rsidP="00D56201">
            <w:pPr>
              <w:pStyle w:val="Normal-pool"/>
              <w:spacing w:before="40" w:after="40"/>
              <w:jc w:val="right"/>
              <w:rPr>
                <w:sz w:val="18"/>
                <w:szCs w:val="18"/>
              </w:rPr>
            </w:pPr>
            <w:r w:rsidRPr="00685F5F">
              <w:rPr>
                <w:sz w:val="18"/>
                <w:szCs w:val="18"/>
              </w:rPr>
              <w:t>–</w:t>
            </w:r>
          </w:p>
        </w:tc>
      </w:tr>
      <w:tr w:rsidR="00685F5F" w:rsidRPr="00685F5F" w14:paraId="7FCB2A83" w14:textId="77777777" w:rsidTr="002540D4">
        <w:trPr>
          <w:trHeight w:val="57"/>
          <w:jc w:val="right"/>
        </w:trPr>
        <w:tc>
          <w:tcPr>
            <w:tcW w:w="2085" w:type="dxa"/>
            <w:shd w:val="clear" w:color="auto" w:fill="auto"/>
            <w:noWrap/>
            <w:hideMark/>
          </w:tcPr>
          <w:p w14:paraId="31CA109D" w14:textId="77777777" w:rsidR="00685F5F" w:rsidRPr="00685F5F" w:rsidRDefault="00685F5F" w:rsidP="00D56201">
            <w:pPr>
              <w:pStyle w:val="Normal-pool"/>
              <w:spacing w:before="40" w:after="40"/>
              <w:rPr>
                <w:sz w:val="18"/>
                <w:szCs w:val="18"/>
                <w:lang w:val="es-ES"/>
              </w:rPr>
            </w:pPr>
            <w:r w:rsidRPr="00685F5F">
              <w:rPr>
                <w:sz w:val="18"/>
                <w:szCs w:val="18"/>
                <w:lang w:val="es-ES"/>
              </w:rPr>
              <w:t>Francia (Agencia Francesa de la Biodiversidad)</w:t>
            </w:r>
          </w:p>
        </w:tc>
        <w:tc>
          <w:tcPr>
            <w:tcW w:w="2185" w:type="dxa"/>
            <w:shd w:val="clear" w:color="auto" w:fill="auto"/>
            <w:hideMark/>
          </w:tcPr>
          <w:p w14:paraId="2FEC2244" w14:textId="77777777" w:rsidR="00685F5F" w:rsidRPr="00685F5F" w:rsidRDefault="00685F5F" w:rsidP="00D56201">
            <w:pPr>
              <w:pStyle w:val="Normal-pool"/>
              <w:spacing w:before="40" w:after="40"/>
              <w:rPr>
                <w:sz w:val="18"/>
                <w:szCs w:val="18"/>
                <w:lang w:val="es-ES"/>
              </w:rPr>
            </w:pPr>
            <w:r w:rsidRPr="00685F5F">
              <w:rPr>
                <w:sz w:val="18"/>
                <w:szCs w:val="18"/>
                <w:lang w:val="es-ES"/>
              </w:rPr>
              <w:t>Apoyo a la evaluación temática de las especies exóticas invasoras</w:t>
            </w:r>
          </w:p>
        </w:tc>
        <w:tc>
          <w:tcPr>
            <w:tcW w:w="1294" w:type="dxa"/>
            <w:shd w:val="clear" w:color="auto" w:fill="auto"/>
            <w:hideMark/>
          </w:tcPr>
          <w:p w14:paraId="10EB4C45" w14:textId="77777777" w:rsidR="00685F5F" w:rsidRPr="00685F5F" w:rsidRDefault="00685F5F" w:rsidP="00D56201">
            <w:pPr>
              <w:pStyle w:val="Normal-pool"/>
              <w:spacing w:before="40" w:after="40"/>
              <w:rPr>
                <w:sz w:val="18"/>
                <w:szCs w:val="18"/>
                <w:lang w:val="es-ES"/>
              </w:rPr>
            </w:pPr>
            <w:r w:rsidRPr="00685F5F">
              <w:rPr>
                <w:sz w:val="18"/>
                <w:szCs w:val="18"/>
                <w:lang w:val="es-ES"/>
              </w:rPr>
              <w:t>Apoyo a los productos previstos</w:t>
            </w:r>
          </w:p>
        </w:tc>
        <w:tc>
          <w:tcPr>
            <w:tcW w:w="1195" w:type="dxa"/>
            <w:shd w:val="clear" w:color="auto" w:fill="auto"/>
            <w:noWrap/>
            <w:hideMark/>
          </w:tcPr>
          <w:p w14:paraId="2DD9A412"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997" w:type="dxa"/>
            <w:shd w:val="clear" w:color="auto" w:fill="auto"/>
            <w:noWrap/>
            <w:hideMark/>
          </w:tcPr>
          <w:p w14:paraId="11781870" w14:textId="636974B0" w:rsidR="00685F5F" w:rsidRPr="00685F5F" w:rsidRDefault="00685F5F" w:rsidP="00D56201">
            <w:pPr>
              <w:pStyle w:val="Normal-pool"/>
              <w:spacing w:before="40" w:after="40"/>
              <w:jc w:val="right"/>
              <w:rPr>
                <w:sz w:val="18"/>
                <w:szCs w:val="18"/>
              </w:rPr>
            </w:pPr>
            <w:r w:rsidRPr="00685F5F">
              <w:rPr>
                <w:sz w:val="18"/>
                <w:szCs w:val="18"/>
                <w:lang w:val="es-ES"/>
              </w:rPr>
              <w:t>79</w:t>
            </w:r>
            <w:r w:rsidR="007E2777">
              <w:rPr>
                <w:sz w:val="18"/>
                <w:szCs w:val="18"/>
                <w:lang w:val="es-ES"/>
              </w:rPr>
              <w:t> </w:t>
            </w:r>
            <w:r w:rsidRPr="00685F5F">
              <w:rPr>
                <w:sz w:val="18"/>
                <w:szCs w:val="18"/>
                <w:lang w:val="es-ES"/>
              </w:rPr>
              <w:t>545</w:t>
            </w:r>
          </w:p>
        </w:tc>
        <w:tc>
          <w:tcPr>
            <w:tcW w:w="997" w:type="dxa"/>
            <w:shd w:val="clear" w:color="auto" w:fill="auto"/>
            <w:noWrap/>
            <w:hideMark/>
          </w:tcPr>
          <w:p w14:paraId="474E489E" w14:textId="44AB8F47" w:rsidR="00685F5F" w:rsidRPr="00685F5F" w:rsidRDefault="00685F5F" w:rsidP="00D56201">
            <w:pPr>
              <w:pStyle w:val="Normal-pool"/>
              <w:spacing w:before="40" w:after="40"/>
              <w:jc w:val="right"/>
              <w:rPr>
                <w:sz w:val="18"/>
                <w:szCs w:val="18"/>
              </w:rPr>
            </w:pPr>
            <w:r w:rsidRPr="00685F5F">
              <w:rPr>
                <w:sz w:val="18"/>
                <w:szCs w:val="18"/>
                <w:lang w:val="es-ES"/>
              </w:rPr>
              <w:t>116</w:t>
            </w:r>
            <w:r w:rsidR="007E2777">
              <w:rPr>
                <w:sz w:val="18"/>
                <w:szCs w:val="18"/>
                <w:lang w:val="es-ES"/>
              </w:rPr>
              <w:t> </w:t>
            </w:r>
            <w:r w:rsidRPr="00685F5F">
              <w:rPr>
                <w:sz w:val="18"/>
                <w:szCs w:val="18"/>
                <w:lang w:val="es-ES"/>
              </w:rPr>
              <w:t>959</w:t>
            </w:r>
          </w:p>
        </w:tc>
        <w:tc>
          <w:tcPr>
            <w:tcW w:w="997" w:type="dxa"/>
            <w:shd w:val="clear" w:color="auto" w:fill="auto"/>
            <w:noWrap/>
            <w:hideMark/>
          </w:tcPr>
          <w:p w14:paraId="2144BDA0"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096" w:type="dxa"/>
            <w:tcBorders>
              <w:right w:val="single" w:sz="4" w:space="0" w:color="auto"/>
            </w:tcBorders>
            <w:shd w:val="clear" w:color="auto" w:fill="auto"/>
            <w:noWrap/>
            <w:hideMark/>
          </w:tcPr>
          <w:p w14:paraId="652B7000"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896" w:type="dxa"/>
            <w:tcBorders>
              <w:left w:val="single" w:sz="4" w:space="0" w:color="auto"/>
            </w:tcBorders>
            <w:shd w:val="clear" w:color="auto" w:fill="auto"/>
            <w:noWrap/>
            <w:hideMark/>
          </w:tcPr>
          <w:p w14:paraId="4E7497C6"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275" w:type="dxa"/>
            <w:shd w:val="clear" w:color="auto" w:fill="auto"/>
            <w:noWrap/>
            <w:hideMark/>
          </w:tcPr>
          <w:p w14:paraId="69EF76B8" w14:textId="320EF935" w:rsidR="00685F5F" w:rsidRPr="00685F5F" w:rsidRDefault="00685F5F" w:rsidP="00D56201">
            <w:pPr>
              <w:pStyle w:val="Normal-pool"/>
              <w:spacing w:before="40" w:after="40"/>
              <w:jc w:val="right"/>
              <w:rPr>
                <w:sz w:val="18"/>
                <w:szCs w:val="18"/>
              </w:rPr>
            </w:pPr>
            <w:r w:rsidRPr="00685F5F">
              <w:rPr>
                <w:sz w:val="18"/>
                <w:szCs w:val="18"/>
                <w:lang w:val="es-ES"/>
              </w:rPr>
              <w:t>64</w:t>
            </w:r>
            <w:r w:rsidR="007E2777">
              <w:rPr>
                <w:sz w:val="18"/>
                <w:szCs w:val="18"/>
                <w:lang w:val="es-ES"/>
              </w:rPr>
              <w:t> </w:t>
            </w:r>
            <w:r w:rsidRPr="00685F5F">
              <w:rPr>
                <w:sz w:val="18"/>
                <w:szCs w:val="18"/>
                <w:lang w:val="es-ES"/>
              </w:rPr>
              <w:t>654</w:t>
            </w:r>
          </w:p>
        </w:tc>
        <w:tc>
          <w:tcPr>
            <w:tcW w:w="1411" w:type="dxa"/>
            <w:shd w:val="clear" w:color="auto" w:fill="auto"/>
            <w:noWrap/>
            <w:hideMark/>
          </w:tcPr>
          <w:p w14:paraId="22AA7159" w14:textId="2973949C" w:rsidR="00685F5F" w:rsidRPr="00685F5F" w:rsidRDefault="00685F5F" w:rsidP="00D56201">
            <w:pPr>
              <w:pStyle w:val="Normal-pool"/>
              <w:spacing w:before="40" w:after="40"/>
              <w:jc w:val="right"/>
              <w:rPr>
                <w:sz w:val="18"/>
                <w:szCs w:val="18"/>
              </w:rPr>
            </w:pPr>
            <w:r w:rsidRPr="00685F5F">
              <w:rPr>
                <w:sz w:val="18"/>
                <w:szCs w:val="18"/>
                <w:lang w:val="es-ES"/>
              </w:rPr>
              <w:t>64</w:t>
            </w:r>
            <w:r w:rsidR="007E2777">
              <w:rPr>
                <w:sz w:val="18"/>
                <w:szCs w:val="18"/>
                <w:lang w:val="es-ES"/>
              </w:rPr>
              <w:t> </w:t>
            </w:r>
            <w:r w:rsidRPr="00685F5F">
              <w:rPr>
                <w:sz w:val="18"/>
                <w:szCs w:val="18"/>
                <w:lang w:val="es-ES"/>
              </w:rPr>
              <w:t>654</w:t>
            </w:r>
          </w:p>
        </w:tc>
      </w:tr>
      <w:tr w:rsidR="00685F5F" w:rsidRPr="00685F5F" w14:paraId="6A6A4003" w14:textId="77777777" w:rsidTr="002540D4">
        <w:trPr>
          <w:trHeight w:val="57"/>
          <w:jc w:val="right"/>
        </w:trPr>
        <w:tc>
          <w:tcPr>
            <w:tcW w:w="2085" w:type="dxa"/>
            <w:shd w:val="clear" w:color="auto" w:fill="auto"/>
            <w:noWrap/>
            <w:hideMark/>
          </w:tcPr>
          <w:p w14:paraId="302AD2DC" w14:textId="77777777" w:rsidR="00685F5F" w:rsidRPr="00685F5F" w:rsidRDefault="00685F5F" w:rsidP="00D56201">
            <w:pPr>
              <w:pStyle w:val="Normal-pool"/>
              <w:spacing w:before="40" w:after="40"/>
              <w:rPr>
                <w:sz w:val="18"/>
                <w:szCs w:val="18"/>
                <w:lang w:val="es-ES"/>
              </w:rPr>
            </w:pPr>
            <w:r w:rsidRPr="00685F5F">
              <w:rPr>
                <w:sz w:val="18"/>
                <w:szCs w:val="18"/>
                <w:lang w:val="es-ES"/>
              </w:rPr>
              <w:t>Francia (Agencia Francesa de la Biodiversidad)</w:t>
            </w:r>
          </w:p>
        </w:tc>
        <w:tc>
          <w:tcPr>
            <w:tcW w:w="2185" w:type="dxa"/>
            <w:shd w:val="clear" w:color="auto" w:fill="auto"/>
            <w:hideMark/>
          </w:tcPr>
          <w:p w14:paraId="75E811B8" w14:textId="77777777" w:rsidR="00685F5F" w:rsidRPr="00685F5F" w:rsidRDefault="00685F5F" w:rsidP="00D56201">
            <w:pPr>
              <w:pStyle w:val="Normal-pool"/>
              <w:spacing w:before="40" w:after="40"/>
              <w:rPr>
                <w:sz w:val="18"/>
                <w:szCs w:val="18"/>
                <w:lang w:val="es-ES"/>
              </w:rPr>
            </w:pPr>
            <w:r w:rsidRPr="00685F5F">
              <w:rPr>
                <w:sz w:val="18"/>
                <w:szCs w:val="18"/>
                <w:lang w:val="es-ES"/>
              </w:rPr>
              <w:t xml:space="preserve">Apoyo a la evaluación temática de los valores </w:t>
            </w:r>
          </w:p>
        </w:tc>
        <w:tc>
          <w:tcPr>
            <w:tcW w:w="1294" w:type="dxa"/>
            <w:shd w:val="clear" w:color="auto" w:fill="auto"/>
            <w:hideMark/>
          </w:tcPr>
          <w:p w14:paraId="62FCAAD7" w14:textId="77777777" w:rsidR="00685F5F" w:rsidRPr="00685F5F" w:rsidRDefault="00685F5F" w:rsidP="00D56201">
            <w:pPr>
              <w:pStyle w:val="Normal-pool"/>
              <w:spacing w:before="40" w:after="40"/>
              <w:rPr>
                <w:sz w:val="18"/>
                <w:szCs w:val="18"/>
                <w:lang w:val="es-ES"/>
              </w:rPr>
            </w:pPr>
            <w:r w:rsidRPr="00685F5F">
              <w:rPr>
                <w:sz w:val="18"/>
                <w:szCs w:val="18"/>
                <w:lang w:val="es-ES"/>
              </w:rPr>
              <w:t>Apoyo a los productos previstos</w:t>
            </w:r>
          </w:p>
        </w:tc>
        <w:tc>
          <w:tcPr>
            <w:tcW w:w="1195" w:type="dxa"/>
            <w:shd w:val="clear" w:color="auto" w:fill="auto"/>
            <w:noWrap/>
            <w:hideMark/>
          </w:tcPr>
          <w:p w14:paraId="1232E2A2" w14:textId="20E37C0D" w:rsidR="00685F5F" w:rsidRPr="00685F5F" w:rsidRDefault="00685F5F" w:rsidP="00D56201">
            <w:pPr>
              <w:pStyle w:val="Normal-pool"/>
              <w:spacing w:before="40" w:after="40"/>
              <w:jc w:val="right"/>
              <w:rPr>
                <w:sz w:val="18"/>
                <w:szCs w:val="18"/>
              </w:rPr>
            </w:pPr>
            <w:r w:rsidRPr="00685F5F">
              <w:rPr>
                <w:sz w:val="18"/>
                <w:szCs w:val="18"/>
                <w:lang w:val="es-ES"/>
              </w:rPr>
              <w:t>84</w:t>
            </w:r>
            <w:r w:rsidR="007E2777">
              <w:rPr>
                <w:sz w:val="18"/>
                <w:szCs w:val="18"/>
                <w:lang w:val="es-ES"/>
              </w:rPr>
              <w:t> </w:t>
            </w:r>
            <w:r w:rsidRPr="00685F5F">
              <w:rPr>
                <w:sz w:val="18"/>
                <w:szCs w:val="18"/>
                <w:lang w:val="es-ES"/>
              </w:rPr>
              <w:t>541</w:t>
            </w:r>
          </w:p>
        </w:tc>
        <w:tc>
          <w:tcPr>
            <w:tcW w:w="997" w:type="dxa"/>
            <w:shd w:val="clear" w:color="auto" w:fill="auto"/>
            <w:noWrap/>
            <w:hideMark/>
          </w:tcPr>
          <w:p w14:paraId="452D233D" w14:textId="6A49459D" w:rsidR="00685F5F" w:rsidRPr="00685F5F" w:rsidRDefault="00685F5F" w:rsidP="00D56201">
            <w:pPr>
              <w:pStyle w:val="Normal-pool"/>
              <w:spacing w:before="40" w:after="40"/>
              <w:jc w:val="right"/>
              <w:rPr>
                <w:sz w:val="18"/>
                <w:szCs w:val="18"/>
              </w:rPr>
            </w:pPr>
            <w:r w:rsidRPr="00685F5F">
              <w:rPr>
                <w:sz w:val="18"/>
                <w:szCs w:val="18"/>
                <w:lang w:val="es-ES"/>
              </w:rPr>
              <w:t>55</w:t>
            </w:r>
            <w:r w:rsidR="007E2777">
              <w:rPr>
                <w:sz w:val="18"/>
                <w:szCs w:val="18"/>
                <w:lang w:val="es-ES"/>
              </w:rPr>
              <w:t> </w:t>
            </w:r>
            <w:r w:rsidRPr="00685F5F">
              <w:rPr>
                <w:sz w:val="18"/>
                <w:szCs w:val="18"/>
                <w:lang w:val="es-ES"/>
              </w:rPr>
              <w:t>741</w:t>
            </w:r>
          </w:p>
        </w:tc>
        <w:tc>
          <w:tcPr>
            <w:tcW w:w="997" w:type="dxa"/>
            <w:shd w:val="clear" w:color="auto" w:fill="auto"/>
            <w:noWrap/>
            <w:hideMark/>
          </w:tcPr>
          <w:p w14:paraId="6FADB273" w14:textId="65FD7A73" w:rsidR="00685F5F" w:rsidRPr="00685F5F" w:rsidRDefault="00685F5F" w:rsidP="00D56201">
            <w:pPr>
              <w:pStyle w:val="Normal-pool"/>
              <w:spacing w:before="40" w:after="40"/>
              <w:jc w:val="right"/>
              <w:rPr>
                <w:sz w:val="18"/>
                <w:szCs w:val="18"/>
              </w:rPr>
            </w:pPr>
            <w:r w:rsidRPr="00685F5F">
              <w:rPr>
                <w:sz w:val="18"/>
                <w:szCs w:val="18"/>
                <w:lang w:val="es-ES"/>
              </w:rPr>
              <w:t>58</w:t>
            </w:r>
            <w:r w:rsidR="007E2777">
              <w:rPr>
                <w:sz w:val="18"/>
                <w:szCs w:val="18"/>
                <w:lang w:val="es-ES"/>
              </w:rPr>
              <w:t> </w:t>
            </w:r>
            <w:r w:rsidRPr="00685F5F">
              <w:rPr>
                <w:sz w:val="18"/>
                <w:szCs w:val="18"/>
                <w:lang w:val="es-ES"/>
              </w:rPr>
              <w:t>480</w:t>
            </w:r>
          </w:p>
        </w:tc>
        <w:tc>
          <w:tcPr>
            <w:tcW w:w="997" w:type="dxa"/>
            <w:shd w:val="clear" w:color="auto" w:fill="auto"/>
            <w:noWrap/>
            <w:hideMark/>
          </w:tcPr>
          <w:p w14:paraId="75A3D711"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096" w:type="dxa"/>
            <w:tcBorders>
              <w:right w:val="single" w:sz="4" w:space="0" w:color="auto"/>
            </w:tcBorders>
            <w:shd w:val="clear" w:color="auto" w:fill="auto"/>
            <w:noWrap/>
            <w:hideMark/>
          </w:tcPr>
          <w:p w14:paraId="297E9998"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896" w:type="dxa"/>
            <w:tcBorders>
              <w:left w:val="single" w:sz="4" w:space="0" w:color="auto"/>
            </w:tcBorders>
            <w:shd w:val="clear" w:color="auto" w:fill="auto"/>
            <w:noWrap/>
            <w:hideMark/>
          </w:tcPr>
          <w:p w14:paraId="78D71DC7" w14:textId="298EC6D7" w:rsidR="00685F5F" w:rsidRPr="00685F5F" w:rsidRDefault="00685F5F" w:rsidP="00D56201">
            <w:pPr>
              <w:pStyle w:val="Normal-pool"/>
              <w:spacing w:before="40" w:after="40"/>
              <w:jc w:val="right"/>
              <w:rPr>
                <w:sz w:val="18"/>
                <w:szCs w:val="18"/>
              </w:rPr>
            </w:pPr>
            <w:r w:rsidRPr="00685F5F">
              <w:rPr>
                <w:sz w:val="18"/>
                <w:szCs w:val="18"/>
                <w:lang w:val="es-ES"/>
              </w:rPr>
              <w:t>64</w:t>
            </w:r>
            <w:r w:rsidR="007E2777">
              <w:rPr>
                <w:sz w:val="18"/>
                <w:szCs w:val="18"/>
                <w:lang w:val="es-ES"/>
              </w:rPr>
              <w:t> </w:t>
            </w:r>
            <w:r w:rsidRPr="00685F5F">
              <w:rPr>
                <w:sz w:val="18"/>
                <w:szCs w:val="18"/>
                <w:lang w:val="es-ES"/>
              </w:rPr>
              <w:t>654</w:t>
            </w:r>
          </w:p>
        </w:tc>
        <w:tc>
          <w:tcPr>
            <w:tcW w:w="1275" w:type="dxa"/>
            <w:shd w:val="clear" w:color="auto" w:fill="auto"/>
            <w:noWrap/>
            <w:hideMark/>
          </w:tcPr>
          <w:p w14:paraId="6F9E5905"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411" w:type="dxa"/>
            <w:shd w:val="clear" w:color="auto" w:fill="auto"/>
            <w:noWrap/>
            <w:hideMark/>
          </w:tcPr>
          <w:p w14:paraId="28CA0D3A" w14:textId="6A5B86C1" w:rsidR="00685F5F" w:rsidRPr="00685F5F" w:rsidRDefault="00685F5F" w:rsidP="00D56201">
            <w:pPr>
              <w:pStyle w:val="Normal-pool"/>
              <w:spacing w:before="40" w:after="40"/>
              <w:jc w:val="right"/>
              <w:rPr>
                <w:sz w:val="18"/>
                <w:szCs w:val="18"/>
              </w:rPr>
            </w:pPr>
            <w:r w:rsidRPr="00685F5F">
              <w:rPr>
                <w:sz w:val="18"/>
                <w:szCs w:val="18"/>
                <w:lang w:val="es-ES"/>
              </w:rPr>
              <w:t>64</w:t>
            </w:r>
            <w:r w:rsidR="007E2777">
              <w:rPr>
                <w:sz w:val="18"/>
                <w:szCs w:val="18"/>
                <w:lang w:val="es-ES"/>
              </w:rPr>
              <w:t> </w:t>
            </w:r>
            <w:r w:rsidRPr="00685F5F">
              <w:rPr>
                <w:sz w:val="18"/>
                <w:szCs w:val="18"/>
                <w:lang w:val="es-ES"/>
              </w:rPr>
              <w:t>654</w:t>
            </w:r>
          </w:p>
        </w:tc>
      </w:tr>
      <w:tr w:rsidR="00685F5F" w:rsidRPr="00685F5F" w14:paraId="12A65246" w14:textId="77777777" w:rsidTr="002540D4">
        <w:trPr>
          <w:trHeight w:val="57"/>
          <w:jc w:val="right"/>
        </w:trPr>
        <w:tc>
          <w:tcPr>
            <w:tcW w:w="2085" w:type="dxa"/>
            <w:shd w:val="clear" w:color="auto" w:fill="auto"/>
            <w:noWrap/>
            <w:hideMark/>
          </w:tcPr>
          <w:p w14:paraId="09269A0C" w14:textId="77777777" w:rsidR="00685F5F" w:rsidRPr="00685F5F" w:rsidRDefault="00685F5F" w:rsidP="00D56201">
            <w:pPr>
              <w:pStyle w:val="Normal-pool"/>
              <w:spacing w:before="40" w:after="40"/>
              <w:rPr>
                <w:sz w:val="18"/>
                <w:szCs w:val="18"/>
                <w:lang w:val="es-ES"/>
              </w:rPr>
            </w:pPr>
            <w:r w:rsidRPr="00685F5F">
              <w:rPr>
                <w:sz w:val="18"/>
                <w:szCs w:val="18"/>
                <w:lang w:val="es-ES"/>
              </w:rPr>
              <w:t>Francia (Agencia Francesa de la Biodiversidad)</w:t>
            </w:r>
          </w:p>
        </w:tc>
        <w:tc>
          <w:tcPr>
            <w:tcW w:w="2185" w:type="dxa"/>
            <w:shd w:val="clear" w:color="auto" w:fill="auto"/>
            <w:hideMark/>
          </w:tcPr>
          <w:p w14:paraId="28F06181" w14:textId="77777777" w:rsidR="00685F5F" w:rsidRPr="00685F5F" w:rsidRDefault="00685F5F" w:rsidP="00D56201">
            <w:pPr>
              <w:pStyle w:val="Normal-pool"/>
              <w:spacing w:before="40" w:after="40"/>
              <w:rPr>
                <w:sz w:val="18"/>
                <w:szCs w:val="18"/>
                <w:lang w:val="es-ES"/>
              </w:rPr>
            </w:pPr>
            <w:r w:rsidRPr="00685F5F">
              <w:rPr>
                <w:sz w:val="18"/>
                <w:szCs w:val="18"/>
                <w:lang w:val="es-ES"/>
              </w:rPr>
              <w:t xml:space="preserve">Apoyo a la evaluación temática del uso sostenible de las especies silvestres </w:t>
            </w:r>
          </w:p>
        </w:tc>
        <w:tc>
          <w:tcPr>
            <w:tcW w:w="1294" w:type="dxa"/>
            <w:shd w:val="clear" w:color="auto" w:fill="auto"/>
            <w:hideMark/>
          </w:tcPr>
          <w:p w14:paraId="28D94C9C" w14:textId="77777777" w:rsidR="00685F5F" w:rsidRPr="00685F5F" w:rsidRDefault="00685F5F" w:rsidP="00D56201">
            <w:pPr>
              <w:pStyle w:val="Normal-pool"/>
              <w:spacing w:before="40" w:after="40"/>
              <w:rPr>
                <w:sz w:val="18"/>
                <w:szCs w:val="18"/>
                <w:lang w:val="es-ES"/>
              </w:rPr>
            </w:pPr>
            <w:r w:rsidRPr="00685F5F">
              <w:rPr>
                <w:sz w:val="18"/>
                <w:szCs w:val="18"/>
                <w:lang w:val="es-ES"/>
              </w:rPr>
              <w:t>Apoyo a los productos previstos</w:t>
            </w:r>
          </w:p>
        </w:tc>
        <w:tc>
          <w:tcPr>
            <w:tcW w:w="1195" w:type="dxa"/>
            <w:shd w:val="clear" w:color="auto" w:fill="auto"/>
            <w:noWrap/>
            <w:hideMark/>
          </w:tcPr>
          <w:p w14:paraId="335CBFBC" w14:textId="3C5772F1" w:rsidR="00685F5F" w:rsidRPr="00685F5F" w:rsidRDefault="00685F5F" w:rsidP="00D56201">
            <w:pPr>
              <w:pStyle w:val="Normal-pool"/>
              <w:spacing w:before="40" w:after="40"/>
              <w:jc w:val="right"/>
              <w:rPr>
                <w:sz w:val="18"/>
                <w:szCs w:val="18"/>
              </w:rPr>
            </w:pPr>
            <w:r w:rsidRPr="00685F5F">
              <w:rPr>
                <w:sz w:val="18"/>
                <w:szCs w:val="18"/>
                <w:lang w:val="es-ES"/>
              </w:rPr>
              <w:t>84</w:t>
            </w:r>
            <w:r w:rsidR="007E2777">
              <w:rPr>
                <w:sz w:val="18"/>
                <w:szCs w:val="18"/>
                <w:lang w:val="es-ES"/>
              </w:rPr>
              <w:t> </w:t>
            </w:r>
            <w:r w:rsidRPr="00685F5F">
              <w:rPr>
                <w:sz w:val="18"/>
                <w:szCs w:val="18"/>
                <w:lang w:val="es-ES"/>
              </w:rPr>
              <w:t>541</w:t>
            </w:r>
          </w:p>
        </w:tc>
        <w:tc>
          <w:tcPr>
            <w:tcW w:w="997" w:type="dxa"/>
            <w:shd w:val="clear" w:color="auto" w:fill="auto"/>
            <w:noWrap/>
            <w:hideMark/>
          </w:tcPr>
          <w:p w14:paraId="08345895" w14:textId="3AF55272" w:rsidR="00685F5F" w:rsidRPr="00685F5F" w:rsidRDefault="00685F5F" w:rsidP="00D56201">
            <w:pPr>
              <w:pStyle w:val="Normal-pool"/>
              <w:spacing w:before="40" w:after="40"/>
              <w:jc w:val="right"/>
              <w:rPr>
                <w:sz w:val="18"/>
                <w:szCs w:val="18"/>
              </w:rPr>
            </w:pPr>
            <w:r w:rsidRPr="00685F5F">
              <w:rPr>
                <w:sz w:val="18"/>
                <w:szCs w:val="18"/>
                <w:lang w:val="es-ES"/>
              </w:rPr>
              <w:t>55</w:t>
            </w:r>
            <w:r w:rsidR="007E2777">
              <w:rPr>
                <w:sz w:val="18"/>
                <w:szCs w:val="18"/>
                <w:lang w:val="es-ES"/>
              </w:rPr>
              <w:t> </w:t>
            </w:r>
            <w:r w:rsidRPr="00685F5F">
              <w:rPr>
                <w:sz w:val="18"/>
                <w:szCs w:val="18"/>
                <w:lang w:val="es-ES"/>
              </w:rPr>
              <w:t>741</w:t>
            </w:r>
          </w:p>
        </w:tc>
        <w:tc>
          <w:tcPr>
            <w:tcW w:w="997" w:type="dxa"/>
            <w:shd w:val="clear" w:color="auto" w:fill="auto"/>
            <w:noWrap/>
            <w:hideMark/>
          </w:tcPr>
          <w:p w14:paraId="5B36F1F7" w14:textId="7B2ACBB6" w:rsidR="00685F5F" w:rsidRPr="00685F5F" w:rsidRDefault="00685F5F" w:rsidP="00D56201">
            <w:pPr>
              <w:pStyle w:val="Normal-pool"/>
              <w:spacing w:before="40" w:after="40"/>
              <w:jc w:val="right"/>
              <w:rPr>
                <w:sz w:val="18"/>
                <w:szCs w:val="18"/>
              </w:rPr>
            </w:pPr>
            <w:r w:rsidRPr="00685F5F">
              <w:rPr>
                <w:sz w:val="18"/>
                <w:szCs w:val="18"/>
                <w:lang w:val="es-ES"/>
              </w:rPr>
              <w:t>58</w:t>
            </w:r>
            <w:r w:rsidR="007E2777">
              <w:rPr>
                <w:sz w:val="18"/>
                <w:szCs w:val="18"/>
                <w:lang w:val="es-ES"/>
              </w:rPr>
              <w:t> </w:t>
            </w:r>
            <w:r w:rsidRPr="00685F5F">
              <w:rPr>
                <w:sz w:val="18"/>
                <w:szCs w:val="18"/>
                <w:lang w:val="es-ES"/>
              </w:rPr>
              <w:t>480</w:t>
            </w:r>
          </w:p>
        </w:tc>
        <w:tc>
          <w:tcPr>
            <w:tcW w:w="997" w:type="dxa"/>
            <w:shd w:val="clear" w:color="auto" w:fill="auto"/>
            <w:noWrap/>
            <w:hideMark/>
          </w:tcPr>
          <w:p w14:paraId="65ED8684"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096" w:type="dxa"/>
            <w:tcBorders>
              <w:right w:val="single" w:sz="4" w:space="0" w:color="auto"/>
            </w:tcBorders>
            <w:shd w:val="clear" w:color="auto" w:fill="auto"/>
            <w:noWrap/>
            <w:hideMark/>
          </w:tcPr>
          <w:p w14:paraId="644E6478"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896" w:type="dxa"/>
            <w:tcBorders>
              <w:left w:val="single" w:sz="4" w:space="0" w:color="auto"/>
            </w:tcBorders>
            <w:shd w:val="clear" w:color="auto" w:fill="auto"/>
            <w:noWrap/>
            <w:hideMark/>
          </w:tcPr>
          <w:p w14:paraId="2E714CBA" w14:textId="3121945F" w:rsidR="00685F5F" w:rsidRPr="00685F5F" w:rsidRDefault="00685F5F" w:rsidP="00D56201">
            <w:pPr>
              <w:pStyle w:val="Normal-pool"/>
              <w:spacing w:before="40" w:after="40"/>
              <w:jc w:val="right"/>
              <w:rPr>
                <w:sz w:val="18"/>
                <w:szCs w:val="18"/>
              </w:rPr>
            </w:pPr>
            <w:r w:rsidRPr="00685F5F">
              <w:rPr>
                <w:sz w:val="18"/>
                <w:szCs w:val="18"/>
                <w:lang w:val="es-ES"/>
              </w:rPr>
              <w:t>64</w:t>
            </w:r>
            <w:r w:rsidR="007E2777">
              <w:rPr>
                <w:sz w:val="18"/>
                <w:szCs w:val="18"/>
                <w:lang w:val="es-ES"/>
              </w:rPr>
              <w:t> </w:t>
            </w:r>
            <w:r w:rsidRPr="00685F5F">
              <w:rPr>
                <w:sz w:val="18"/>
                <w:szCs w:val="18"/>
                <w:lang w:val="es-ES"/>
              </w:rPr>
              <w:t>654</w:t>
            </w:r>
          </w:p>
        </w:tc>
        <w:tc>
          <w:tcPr>
            <w:tcW w:w="1275" w:type="dxa"/>
            <w:shd w:val="clear" w:color="auto" w:fill="auto"/>
            <w:noWrap/>
            <w:hideMark/>
          </w:tcPr>
          <w:p w14:paraId="4B993C15" w14:textId="77777777" w:rsidR="00685F5F" w:rsidRPr="00685F5F" w:rsidRDefault="00685F5F" w:rsidP="00D56201">
            <w:pPr>
              <w:pStyle w:val="Normal-pool"/>
              <w:spacing w:before="40" w:after="40"/>
              <w:jc w:val="right"/>
              <w:rPr>
                <w:sz w:val="18"/>
                <w:szCs w:val="18"/>
              </w:rPr>
            </w:pPr>
            <w:r w:rsidRPr="00685F5F">
              <w:rPr>
                <w:sz w:val="18"/>
                <w:szCs w:val="18"/>
              </w:rPr>
              <w:t>–</w:t>
            </w:r>
          </w:p>
        </w:tc>
        <w:tc>
          <w:tcPr>
            <w:tcW w:w="1411" w:type="dxa"/>
            <w:shd w:val="clear" w:color="auto" w:fill="auto"/>
            <w:noWrap/>
            <w:hideMark/>
          </w:tcPr>
          <w:p w14:paraId="50A2DA87" w14:textId="3E8F51A4" w:rsidR="00685F5F" w:rsidRPr="00685F5F" w:rsidRDefault="00685F5F" w:rsidP="00D56201">
            <w:pPr>
              <w:pStyle w:val="Normal-pool"/>
              <w:spacing w:before="40" w:after="40"/>
              <w:jc w:val="right"/>
              <w:rPr>
                <w:sz w:val="18"/>
                <w:szCs w:val="18"/>
              </w:rPr>
            </w:pPr>
            <w:r w:rsidRPr="00685F5F">
              <w:rPr>
                <w:sz w:val="18"/>
                <w:szCs w:val="18"/>
                <w:lang w:val="es-ES"/>
              </w:rPr>
              <w:t>64</w:t>
            </w:r>
            <w:r w:rsidR="007E2777">
              <w:rPr>
                <w:sz w:val="18"/>
                <w:szCs w:val="18"/>
                <w:lang w:val="es-ES"/>
              </w:rPr>
              <w:t> </w:t>
            </w:r>
            <w:r w:rsidRPr="00685F5F">
              <w:rPr>
                <w:sz w:val="18"/>
                <w:szCs w:val="18"/>
                <w:lang w:val="es-ES"/>
              </w:rPr>
              <w:t>654</w:t>
            </w:r>
          </w:p>
        </w:tc>
      </w:tr>
      <w:tr w:rsidR="00685F5F" w:rsidRPr="00685F5F" w14:paraId="278469AF" w14:textId="77777777" w:rsidTr="002540D4">
        <w:trPr>
          <w:trHeight w:val="57"/>
          <w:jc w:val="right"/>
        </w:trPr>
        <w:tc>
          <w:tcPr>
            <w:tcW w:w="2085" w:type="dxa"/>
            <w:shd w:val="clear" w:color="auto" w:fill="auto"/>
            <w:noWrap/>
            <w:hideMark/>
          </w:tcPr>
          <w:p w14:paraId="11AF0A1E" w14:textId="77777777" w:rsidR="00685F5F" w:rsidRPr="00685F5F" w:rsidRDefault="00685F5F" w:rsidP="007D3C07">
            <w:pPr>
              <w:pStyle w:val="Normal-pool"/>
              <w:spacing w:before="40" w:after="40"/>
              <w:rPr>
                <w:sz w:val="18"/>
                <w:szCs w:val="18"/>
              </w:rPr>
            </w:pPr>
            <w:r w:rsidRPr="00685F5F">
              <w:rPr>
                <w:sz w:val="18"/>
                <w:szCs w:val="18"/>
                <w:lang w:val="es-ES"/>
              </w:rPr>
              <w:t>República de Corea</w:t>
            </w:r>
          </w:p>
        </w:tc>
        <w:tc>
          <w:tcPr>
            <w:tcW w:w="2185" w:type="dxa"/>
            <w:shd w:val="clear" w:color="auto" w:fill="auto"/>
            <w:hideMark/>
          </w:tcPr>
          <w:p w14:paraId="0323EDB4" w14:textId="77777777" w:rsidR="00685F5F" w:rsidRPr="00685F5F" w:rsidRDefault="00685F5F" w:rsidP="007D3C07">
            <w:pPr>
              <w:pStyle w:val="Normal-pool"/>
              <w:spacing w:before="40" w:after="40"/>
              <w:rPr>
                <w:sz w:val="18"/>
                <w:szCs w:val="18"/>
                <w:lang w:val="es-ES"/>
              </w:rPr>
            </w:pPr>
            <w:r w:rsidRPr="00685F5F">
              <w:rPr>
                <w:sz w:val="18"/>
                <w:szCs w:val="18"/>
                <w:lang w:val="es-ES"/>
              </w:rPr>
              <w:t>Reunión del equipo de tareas sobre conocimientos y datos</w:t>
            </w:r>
          </w:p>
        </w:tc>
        <w:tc>
          <w:tcPr>
            <w:tcW w:w="1294" w:type="dxa"/>
            <w:shd w:val="clear" w:color="auto" w:fill="auto"/>
            <w:hideMark/>
          </w:tcPr>
          <w:p w14:paraId="1462CCD6" w14:textId="77777777" w:rsidR="00685F5F" w:rsidRPr="00685F5F" w:rsidRDefault="00685F5F" w:rsidP="007D3C07">
            <w:pPr>
              <w:pStyle w:val="Normal-pool"/>
              <w:spacing w:before="40" w:after="40"/>
              <w:rPr>
                <w:sz w:val="18"/>
                <w:szCs w:val="18"/>
              </w:rPr>
            </w:pPr>
            <w:r w:rsidRPr="00685F5F">
              <w:rPr>
                <w:sz w:val="18"/>
                <w:szCs w:val="18"/>
                <w:lang w:val="es-ES"/>
              </w:rPr>
              <w:t>Apoyo a los participantes</w:t>
            </w:r>
          </w:p>
        </w:tc>
        <w:tc>
          <w:tcPr>
            <w:tcW w:w="1195" w:type="dxa"/>
            <w:shd w:val="clear" w:color="auto" w:fill="auto"/>
            <w:noWrap/>
            <w:hideMark/>
          </w:tcPr>
          <w:p w14:paraId="2D58FB4C" w14:textId="61BE51F9" w:rsidR="00685F5F" w:rsidRPr="00685F5F" w:rsidRDefault="00685F5F" w:rsidP="007D3C07">
            <w:pPr>
              <w:pStyle w:val="Normal-pool"/>
              <w:spacing w:before="40" w:after="40"/>
              <w:jc w:val="right"/>
              <w:rPr>
                <w:sz w:val="18"/>
                <w:szCs w:val="18"/>
              </w:rPr>
            </w:pPr>
            <w:r w:rsidRPr="00685F5F">
              <w:rPr>
                <w:sz w:val="18"/>
                <w:szCs w:val="18"/>
                <w:lang w:val="es-ES"/>
              </w:rPr>
              <w:t>123</w:t>
            </w:r>
            <w:r w:rsidR="007E2777">
              <w:rPr>
                <w:sz w:val="18"/>
                <w:szCs w:val="18"/>
                <w:lang w:val="es-ES"/>
              </w:rPr>
              <w:t> </w:t>
            </w:r>
            <w:r w:rsidRPr="00685F5F">
              <w:rPr>
                <w:sz w:val="18"/>
                <w:szCs w:val="18"/>
                <w:lang w:val="es-ES"/>
              </w:rPr>
              <w:t>378</w:t>
            </w:r>
          </w:p>
        </w:tc>
        <w:tc>
          <w:tcPr>
            <w:tcW w:w="997" w:type="dxa"/>
            <w:shd w:val="clear" w:color="auto" w:fill="auto"/>
            <w:noWrap/>
            <w:hideMark/>
          </w:tcPr>
          <w:p w14:paraId="49AD5D03"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997" w:type="dxa"/>
            <w:shd w:val="clear" w:color="auto" w:fill="auto"/>
            <w:noWrap/>
            <w:hideMark/>
          </w:tcPr>
          <w:p w14:paraId="1AD62418"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997" w:type="dxa"/>
            <w:shd w:val="clear" w:color="auto" w:fill="auto"/>
            <w:noWrap/>
            <w:hideMark/>
          </w:tcPr>
          <w:p w14:paraId="243364B1"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096" w:type="dxa"/>
            <w:tcBorders>
              <w:right w:val="single" w:sz="4" w:space="0" w:color="auto"/>
            </w:tcBorders>
            <w:shd w:val="clear" w:color="auto" w:fill="auto"/>
            <w:noWrap/>
            <w:hideMark/>
          </w:tcPr>
          <w:p w14:paraId="62AAA813"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896" w:type="dxa"/>
            <w:tcBorders>
              <w:left w:val="single" w:sz="4" w:space="0" w:color="auto"/>
            </w:tcBorders>
            <w:shd w:val="clear" w:color="auto" w:fill="auto"/>
            <w:noWrap/>
            <w:hideMark/>
          </w:tcPr>
          <w:p w14:paraId="47FECF92"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275" w:type="dxa"/>
            <w:shd w:val="clear" w:color="auto" w:fill="auto"/>
            <w:noWrap/>
            <w:hideMark/>
          </w:tcPr>
          <w:p w14:paraId="156DF8BF" w14:textId="77777777" w:rsidR="00685F5F" w:rsidRPr="00685F5F" w:rsidRDefault="00685F5F" w:rsidP="007D3C07">
            <w:pPr>
              <w:pStyle w:val="Normal-pool"/>
              <w:spacing w:before="40" w:after="40"/>
              <w:jc w:val="right"/>
              <w:rPr>
                <w:sz w:val="18"/>
                <w:szCs w:val="18"/>
              </w:rPr>
            </w:pPr>
            <w:r w:rsidRPr="00685F5F">
              <w:rPr>
                <w:sz w:val="18"/>
                <w:szCs w:val="18"/>
              </w:rPr>
              <w:t>–</w:t>
            </w:r>
          </w:p>
        </w:tc>
        <w:tc>
          <w:tcPr>
            <w:tcW w:w="1411" w:type="dxa"/>
            <w:shd w:val="clear" w:color="auto" w:fill="auto"/>
            <w:noWrap/>
            <w:hideMark/>
          </w:tcPr>
          <w:p w14:paraId="36EC6FA9" w14:textId="77777777" w:rsidR="00685F5F" w:rsidRPr="00685F5F" w:rsidRDefault="00685F5F" w:rsidP="007D3C07">
            <w:pPr>
              <w:pStyle w:val="Normal-pool"/>
              <w:spacing w:before="40" w:after="40"/>
              <w:jc w:val="right"/>
              <w:rPr>
                <w:sz w:val="18"/>
                <w:szCs w:val="18"/>
              </w:rPr>
            </w:pPr>
            <w:r w:rsidRPr="00685F5F">
              <w:rPr>
                <w:sz w:val="18"/>
                <w:szCs w:val="18"/>
              </w:rPr>
              <w:t>–</w:t>
            </w:r>
          </w:p>
        </w:tc>
      </w:tr>
      <w:tr w:rsidR="00685F5F" w:rsidRPr="00685F5F" w14:paraId="209C230A" w14:textId="77777777" w:rsidTr="002540D4">
        <w:trPr>
          <w:trHeight w:val="57"/>
          <w:jc w:val="right"/>
        </w:trPr>
        <w:tc>
          <w:tcPr>
            <w:tcW w:w="2085" w:type="dxa"/>
            <w:tcBorders>
              <w:bottom w:val="single" w:sz="4" w:space="0" w:color="auto"/>
              <w:right w:val="nil"/>
            </w:tcBorders>
            <w:shd w:val="clear" w:color="auto" w:fill="auto"/>
            <w:noWrap/>
            <w:hideMark/>
          </w:tcPr>
          <w:p w14:paraId="1DD71666" w14:textId="77777777" w:rsidR="00685F5F" w:rsidRPr="00685F5F" w:rsidRDefault="00685F5F" w:rsidP="001D0F6D">
            <w:pPr>
              <w:pStyle w:val="Normal-pool"/>
              <w:keepNext/>
              <w:keepLines/>
              <w:spacing w:before="40" w:after="40"/>
              <w:rPr>
                <w:sz w:val="18"/>
                <w:szCs w:val="18"/>
              </w:rPr>
            </w:pPr>
            <w:r w:rsidRPr="00685F5F">
              <w:rPr>
                <w:sz w:val="18"/>
                <w:szCs w:val="18"/>
                <w:lang w:val="es-ES"/>
              </w:rPr>
              <w:t>Suecia</w:t>
            </w:r>
          </w:p>
        </w:tc>
        <w:tc>
          <w:tcPr>
            <w:tcW w:w="2185" w:type="dxa"/>
            <w:tcBorders>
              <w:left w:val="nil"/>
              <w:bottom w:val="single" w:sz="4" w:space="0" w:color="auto"/>
              <w:right w:val="nil"/>
            </w:tcBorders>
            <w:shd w:val="clear" w:color="auto" w:fill="auto"/>
            <w:hideMark/>
          </w:tcPr>
          <w:p w14:paraId="5F8306E4" w14:textId="77777777" w:rsidR="00685F5F" w:rsidRPr="00685F5F" w:rsidRDefault="00685F5F" w:rsidP="001D0F6D">
            <w:pPr>
              <w:pStyle w:val="Normal-pool"/>
              <w:keepNext/>
              <w:keepLines/>
              <w:spacing w:before="40" w:after="40"/>
              <w:rPr>
                <w:sz w:val="18"/>
                <w:szCs w:val="18"/>
                <w:lang w:val="es-ES"/>
              </w:rPr>
            </w:pPr>
            <w:r w:rsidRPr="00685F5F">
              <w:rPr>
                <w:sz w:val="18"/>
                <w:szCs w:val="18"/>
                <w:lang w:val="es-ES"/>
              </w:rPr>
              <w:t>Apoyo a la participación de los miembros del Grupo Multidisciplinario de Expertos que provienen de países en desarrollo</w:t>
            </w:r>
          </w:p>
        </w:tc>
        <w:tc>
          <w:tcPr>
            <w:tcW w:w="1294" w:type="dxa"/>
            <w:tcBorders>
              <w:left w:val="nil"/>
              <w:bottom w:val="single" w:sz="4" w:space="0" w:color="auto"/>
              <w:right w:val="nil"/>
            </w:tcBorders>
            <w:shd w:val="clear" w:color="auto" w:fill="auto"/>
            <w:hideMark/>
          </w:tcPr>
          <w:p w14:paraId="40AC4FBD" w14:textId="77777777" w:rsidR="00685F5F" w:rsidRPr="00685F5F" w:rsidRDefault="00685F5F" w:rsidP="001D0F6D">
            <w:pPr>
              <w:pStyle w:val="Normal-pool"/>
              <w:keepNext/>
              <w:keepLines/>
              <w:spacing w:before="40" w:after="40"/>
              <w:rPr>
                <w:sz w:val="18"/>
                <w:szCs w:val="18"/>
              </w:rPr>
            </w:pPr>
            <w:r w:rsidRPr="00685F5F">
              <w:rPr>
                <w:sz w:val="18"/>
                <w:szCs w:val="18"/>
                <w:lang w:val="es-ES"/>
              </w:rPr>
              <w:t>Apoyo a los participantes</w:t>
            </w:r>
          </w:p>
        </w:tc>
        <w:tc>
          <w:tcPr>
            <w:tcW w:w="1195" w:type="dxa"/>
            <w:tcBorders>
              <w:left w:val="nil"/>
              <w:bottom w:val="single" w:sz="4" w:space="0" w:color="auto"/>
              <w:right w:val="nil"/>
            </w:tcBorders>
            <w:shd w:val="clear" w:color="auto" w:fill="auto"/>
            <w:noWrap/>
            <w:hideMark/>
          </w:tcPr>
          <w:p w14:paraId="2D7BE99E" w14:textId="20A7EF2D" w:rsidR="00685F5F" w:rsidRPr="00685F5F" w:rsidRDefault="00685F5F" w:rsidP="001D0F6D">
            <w:pPr>
              <w:pStyle w:val="Normal-pool"/>
              <w:keepNext/>
              <w:keepLines/>
              <w:spacing w:before="40" w:after="40"/>
              <w:jc w:val="right"/>
              <w:rPr>
                <w:sz w:val="18"/>
                <w:szCs w:val="18"/>
              </w:rPr>
            </w:pPr>
            <w:r w:rsidRPr="00685F5F">
              <w:rPr>
                <w:sz w:val="18"/>
                <w:szCs w:val="18"/>
                <w:lang w:val="es-ES"/>
              </w:rPr>
              <w:t>84</w:t>
            </w:r>
            <w:r w:rsidR="007E2777">
              <w:rPr>
                <w:sz w:val="18"/>
                <w:szCs w:val="18"/>
                <w:lang w:val="es-ES"/>
              </w:rPr>
              <w:t> </w:t>
            </w:r>
            <w:r w:rsidRPr="00685F5F">
              <w:rPr>
                <w:sz w:val="18"/>
                <w:szCs w:val="18"/>
                <w:lang w:val="es-ES"/>
              </w:rPr>
              <w:t>603</w:t>
            </w:r>
          </w:p>
        </w:tc>
        <w:tc>
          <w:tcPr>
            <w:tcW w:w="997" w:type="dxa"/>
            <w:tcBorders>
              <w:left w:val="nil"/>
              <w:bottom w:val="single" w:sz="4" w:space="0" w:color="auto"/>
              <w:right w:val="nil"/>
            </w:tcBorders>
            <w:shd w:val="clear" w:color="auto" w:fill="auto"/>
            <w:noWrap/>
            <w:hideMark/>
          </w:tcPr>
          <w:p w14:paraId="05BE11B7" w14:textId="77777777" w:rsidR="00685F5F" w:rsidRPr="00685F5F" w:rsidRDefault="00685F5F" w:rsidP="001D0F6D">
            <w:pPr>
              <w:pStyle w:val="Normal-pool"/>
              <w:keepNext/>
              <w:keepLines/>
              <w:spacing w:before="40" w:after="40"/>
              <w:jc w:val="right"/>
              <w:rPr>
                <w:sz w:val="18"/>
                <w:szCs w:val="18"/>
              </w:rPr>
            </w:pPr>
            <w:r w:rsidRPr="00685F5F">
              <w:rPr>
                <w:sz w:val="18"/>
                <w:szCs w:val="18"/>
              </w:rPr>
              <w:t>–</w:t>
            </w:r>
          </w:p>
        </w:tc>
        <w:tc>
          <w:tcPr>
            <w:tcW w:w="997" w:type="dxa"/>
            <w:tcBorders>
              <w:left w:val="nil"/>
              <w:bottom w:val="single" w:sz="4" w:space="0" w:color="auto"/>
              <w:right w:val="nil"/>
            </w:tcBorders>
            <w:shd w:val="clear" w:color="auto" w:fill="auto"/>
            <w:noWrap/>
            <w:hideMark/>
          </w:tcPr>
          <w:p w14:paraId="67BA5F9C" w14:textId="77777777" w:rsidR="00685F5F" w:rsidRPr="00685F5F" w:rsidRDefault="00685F5F" w:rsidP="001D0F6D">
            <w:pPr>
              <w:pStyle w:val="Normal-pool"/>
              <w:keepNext/>
              <w:keepLines/>
              <w:spacing w:before="40" w:after="40"/>
              <w:jc w:val="right"/>
              <w:rPr>
                <w:sz w:val="18"/>
                <w:szCs w:val="18"/>
              </w:rPr>
            </w:pPr>
            <w:r w:rsidRPr="00685F5F">
              <w:rPr>
                <w:sz w:val="18"/>
                <w:szCs w:val="18"/>
              </w:rPr>
              <w:t>–</w:t>
            </w:r>
          </w:p>
        </w:tc>
        <w:tc>
          <w:tcPr>
            <w:tcW w:w="997" w:type="dxa"/>
            <w:tcBorders>
              <w:left w:val="nil"/>
              <w:bottom w:val="single" w:sz="4" w:space="0" w:color="auto"/>
              <w:right w:val="nil"/>
            </w:tcBorders>
            <w:shd w:val="clear" w:color="auto" w:fill="auto"/>
            <w:noWrap/>
            <w:hideMark/>
          </w:tcPr>
          <w:p w14:paraId="73F2E479" w14:textId="77777777" w:rsidR="00685F5F" w:rsidRPr="00685F5F" w:rsidRDefault="00685F5F" w:rsidP="001D0F6D">
            <w:pPr>
              <w:pStyle w:val="Normal-pool"/>
              <w:keepNext/>
              <w:keepLines/>
              <w:spacing w:before="40" w:after="40"/>
              <w:jc w:val="right"/>
              <w:rPr>
                <w:sz w:val="18"/>
                <w:szCs w:val="18"/>
              </w:rPr>
            </w:pPr>
            <w:r w:rsidRPr="00685F5F">
              <w:rPr>
                <w:sz w:val="18"/>
                <w:szCs w:val="18"/>
              </w:rPr>
              <w:t>–</w:t>
            </w:r>
          </w:p>
        </w:tc>
        <w:tc>
          <w:tcPr>
            <w:tcW w:w="1096" w:type="dxa"/>
            <w:tcBorders>
              <w:left w:val="nil"/>
              <w:bottom w:val="single" w:sz="4" w:space="0" w:color="auto"/>
              <w:right w:val="single" w:sz="4" w:space="0" w:color="auto"/>
            </w:tcBorders>
            <w:shd w:val="clear" w:color="auto" w:fill="auto"/>
            <w:noWrap/>
            <w:hideMark/>
          </w:tcPr>
          <w:p w14:paraId="4833D903" w14:textId="77777777" w:rsidR="00685F5F" w:rsidRPr="00685F5F" w:rsidRDefault="00685F5F" w:rsidP="001D0F6D">
            <w:pPr>
              <w:pStyle w:val="Normal-pool"/>
              <w:keepNext/>
              <w:keepLines/>
              <w:spacing w:before="40" w:after="40"/>
              <w:jc w:val="right"/>
              <w:rPr>
                <w:sz w:val="18"/>
                <w:szCs w:val="18"/>
              </w:rPr>
            </w:pPr>
            <w:r w:rsidRPr="00685F5F">
              <w:rPr>
                <w:sz w:val="18"/>
                <w:szCs w:val="18"/>
              </w:rPr>
              <w:t>–</w:t>
            </w:r>
          </w:p>
        </w:tc>
        <w:tc>
          <w:tcPr>
            <w:tcW w:w="896" w:type="dxa"/>
            <w:tcBorders>
              <w:left w:val="single" w:sz="4" w:space="0" w:color="auto"/>
              <w:bottom w:val="single" w:sz="4" w:space="0" w:color="auto"/>
              <w:right w:val="nil"/>
            </w:tcBorders>
            <w:shd w:val="clear" w:color="auto" w:fill="auto"/>
            <w:noWrap/>
            <w:hideMark/>
          </w:tcPr>
          <w:p w14:paraId="08192707" w14:textId="77777777" w:rsidR="00685F5F" w:rsidRPr="00685F5F" w:rsidRDefault="00685F5F" w:rsidP="001D0F6D">
            <w:pPr>
              <w:pStyle w:val="Normal-pool"/>
              <w:keepNext/>
              <w:keepLines/>
              <w:spacing w:before="40" w:after="40"/>
              <w:jc w:val="right"/>
              <w:rPr>
                <w:sz w:val="18"/>
                <w:szCs w:val="18"/>
              </w:rPr>
            </w:pPr>
            <w:r w:rsidRPr="00685F5F">
              <w:rPr>
                <w:sz w:val="18"/>
                <w:szCs w:val="18"/>
              </w:rPr>
              <w:t>–</w:t>
            </w:r>
          </w:p>
        </w:tc>
        <w:tc>
          <w:tcPr>
            <w:tcW w:w="1275" w:type="dxa"/>
            <w:tcBorders>
              <w:left w:val="nil"/>
              <w:bottom w:val="single" w:sz="4" w:space="0" w:color="auto"/>
              <w:right w:val="nil"/>
            </w:tcBorders>
            <w:shd w:val="clear" w:color="auto" w:fill="auto"/>
            <w:noWrap/>
            <w:hideMark/>
          </w:tcPr>
          <w:p w14:paraId="47FAF057" w14:textId="77777777" w:rsidR="00685F5F" w:rsidRPr="00685F5F" w:rsidRDefault="00685F5F" w:rsidP="001D0F6D">
            <w:pPr>
              <w:pStyle w:val="Normal-pool"/>
              <w:keepNext/>
              <w:keepLines/>
              <w:spacing w:before="40" w:after="40"/>
              <w:jc w:val="right"/>
              <w:rPr>
                <w:sz w:val="18"/>
                <w:szCs w:val="18"/>
              </w:rPr>
            </w:pPr>
            <w:r w:rsidRPr="00685F5F">
              <w:rPr>
                <w:sz w:val="18"/>
                <w:szCs w:val="18"/>
              </w:rPr>
              <w:t>–</w:t>
            </w:r>
          </w:p>
        </w:tc>
        <w:tc>
          <w:tcPr>
            <w:tcW w:w="1411" w:type="dxa"/>
            <w:tcBorders>
              <w:left w:val="nil"/>
              <w:bottom w:val="single" w:sz="4" w:space="0" w:color="auto"/>
            </w:tcBorders>
            <w:shd w:val="clear" w:color="auto" w:fill="auto"/>
            <w:noWrap/>
            <w:hideMark/>
          </w:tcPr>
          <w:p w14:paraId="00E3074F" w14:textId="77777777" w:rsidR="00685F5F" w:rsidRPr="00685F5F" w:rsidRDefault="00685F5F" w:rsidP="001D0F6D">
            <w:pPr>
              <w:pStyle w:val="Normal-pool"/>
              <w:keepNext/>
              <w:keepLines/>
              <w:spacing w:before="40" w:after="40"/>
              <w:jc w:val="right"/>
              <w:rPr>
                <w:sz w:val="18"/>
                <w:szCs w:val="18"/>
              </w:rPr>
            </w:pPr>
            <w:r w:rsidRPr="00685F5F">
              <w:rPr>
                <w:sz w:val="18"/>
                <w:szCs w:val="18"/>
              </w:rPr>
              <w:t>–</w:t>
            </w:r>
          </w:p>
        </w:tc>
      </w:tr>
      <w:tr w:rsidR="007D3C07" w:rsidRPr="00685F5F" w14:paraId="7B72A515" w14:textId="77777777" w:rsidTr="002540D4">
        <w:trPr>
          <w:trHeight w:val="57"/>
          <w:jc w:val="right"/>
        </w:trPr>
        <w:tc>
          <w:tcPr>
            <w:tcW w:w="2085" w:type="dxa"/>
            <w:tcBorders>
              <w:top w:val="single" w:sz="4" w:space="0" w:color="auto"/>
              <w:bottom w:val="single" w:sz="4" w:space="0" w:color="auto"/>
              <w:right w:val="nil"/>
            </w:tcBorders>
            <w:shd w:val="clear" w:color="auto" w:fill="auto"/>
            <w:hideMark/>
          </w:tcPr>
          <w:p w14:paraId="3C549FBD" w14:textId="7437B157" w:rsidR="007D3C07" w:rsidRPr="00685F5F" w:rsidRDefault="003016AD" w:rsidP="007D3C07">
            <w:pPr>
              <w:pStyle w:val="Normal-pool"/>
              <w:spacing w:before="40" w:after="40"/>
              <w:rPr>
                <w:b/>
                <w:bCs/>
                <w:sz w:val="18"/>
                <w:szCs w:val="18"/>
              </w:rPr>
            </w:pPr>
            <w:r>
              <w:rPr>
                <w:b/>
                <w:bCs/>
                <w:sz w:val="18"/>
                <w:szCs w:val="18"/>
                <w:lang w:val="es-ES"/>
              </w:rPr>
              <w:t>Total parcial</w:t>
            </w:r>
            <w:r w:rsidR="007D3C07" w:rsidRPr="00685F5F">
              <w:rPr>
                <w:b/>
                <w:bCs/>
                <w:sz w:val="18"/>
                <w:szCs w:val="18"/>
                <w:lang w:val="es-ES"/>
              </w:rPr>
              <w:t xml:space="preserve"> 1</w:t>
            </w:r>
            <w:r w:rsidR="00685F5F">
              <w:rPr>
                <w:b/>
                <w:bCs/>
                <w:sz w:val="18"/>
                <w:szCs w:val="18"/>
                <w:lang w:val="es-ES"/>
              </w:rPr>
              <w:t>.</w:t>
            </w:r>
            <w:r w:rsidR="007D3C07" w:rsidRPr="00685F5F">
              <w:rPr>
                <w:b/>
                <w:bCs/>
                <w:sz w:val="18"/>
                <w:szCs w:val="18"/>
                <w:lang w:val="es-ES"/>
              </w:rPr>
              <w:t>1</w:t>
            </w:r>
          </w:p>
        </w:tc>
        <w:tc>
          <w:tcPr>
            <w:tcW w:w="2185" w:type="dxa"/>
            <w:tcBorders>
              <w:top w:val="single" w:sz="4" w:space="0" w:color="auto"/>
              <w:left w:val="nil"/>
              <w:bottom w:val="single" w:sz="4" w:space="0" w:color="auto"/>
              <w:right w:val="nil"/>
            </w:tcBorders>
            <w:shd w:val="clear" w:color="auto" w:fill="auto"/>
            <w:hideMark/>
          </w:tcPr>
          <w:p w14:paraId="1580F532" w14:textId="4F188844" w:rsidR="007D3C07" w:rsidRPr="00685F5F" w:rsidRDefault="00A944DE" w:rsidP="007D3C07">
            <w:pPr>
              <w:pStyle w:val="Normal-pool"/>
              <w:spacing w:before="40" w:after="40"/>
              <w:rPr>
                <w:sz w:val="18"/>
                <w:szCs w:val="18"/>
              </w:rPr>
            </w:pPr>
            <w:r w:rsidRPr="00685F5F">
              <w:rPr>
                <w:sz w:val="18"/>
                <w:szCs w:val="18"/>
              </w:rPr>
              <w:t xml:space="preserve"> </w:t>
            </w:r>
          </w:p>
        </w:tc>
        <w:tc>
          <w:tcPr>
            <w:tcW w:w="1294" w:type="dxa"/>
            <w:tcBorders>
              <w:top w:val="single" w:sz="4" w:space="0" w:color="auto"/>
              <w:left w:val="nil"/>
              <w:bottom w:val="single" w:sz="4" w:space="0" w:color="auto"/>
              <w:right w:val="nil"/>
            </w:tcBorders>
            <w:shd w:val="clear" w:color="auto" w:fill="auto"/>
            <w:hideMark/>
          </w:tcPr>
          <w:p w14:paraId="0F4B4959" w14:textId="10056960" w:rsidR="007D3C07" w:rsidRPr="00685F5F" w:rsidRDefault="00A944DE" w:rsidP="007D3C07">
            <w:pPr>
              <w:pStyle w:val="Normal-pool"/>
              <w:spacing w:before="40" w:after="40"/>
              <w:rPr>
                <w:sz w:val="18"/>
                <w:szCs w:val="18"/>
              </w:rPr>
            </w:pPr>
            <w:r w:rsidRPr="00685F5F">
              <w:rPr>
                <w:sz w:val="18"/>
                <w:szCs w:val="18"/>
              </w:rPr>
              <w:t xml:space="preserve"> </w:t>
            </w:r>
          </w:p>
        </w:tc>
        <w:tc>
          <w:tcPr>
            <w:tcW w:w="1195" w:type="dxa"/>
            <w:tcBorders>
              <w:top w:val="single" w:sz="4" w:space="0" w:color="auto"/>
              <w:left w:val="nil"/>
              <w:bottom w:val="single" w:sz="4" w:space="0" w:color="auto"/>
              <w:right w:val="nil"/>
            </w:tcBorders>
            <w:shd w:val="clear" w:color="auto" w:fill="auto"/>
            <w:hideMark/>
          </w:tcPr>
          <w:p w14:paraId="56498810" w14:textId="471EC3FE" w:rsidR="007D3C07" w:rsidRPr="00685F5F" w:rsidRDefault="007D3C07" w:rsidP="007D3C07">
            <w:pPr>
              <w:pStyle w:val="Normal-pool"/>
              <w:spacing w:before="40" w:after="40"/>
              <w:jc w:val="right"/>
              <w:rPr>
                <w:b/>
                <w:bCs/>
                <w:sz w:val="18"/>
                <w:szCs w:val="18"/>
              </w:rPr>
            </w:pPr>
            <w:r w:rsidRPr="00685F5F">
              <w:rPr>
                <w:b/>
                <w:bCs/>
                <w:sz w:val="18"/>
                <w:szCs w:val="18"/>
                <w:lang w:val="es-ES"/>
              </w:rPr>
              <w:t>762</w:t>
            </w:r>
            <w:r w:rsidR="007E2777">
              <w:rPr>
                <w:b/>
                <w:bCs/>
                <w:sz w:val="18"/>
                <w:szCs w:val="18"/>
                <w:lang w:val="es-ES"/>
              </w:rPr>
              <w:t> </w:t>
            </w:r>
            <w:r w:rsidRPr="00685F5F">
              <w:rPr>
                <w:b/>
                <w:bCs/>
                <w:sz w:val="18"/>
                <w:szCs w:val="18"/>
                <w:lang w:val="es-ES"/>
              </w:rPr>
              <w:t>831</w:t>
            </w:r>
          </w:p>
        </w:tc>
        <w:tc>
          <w:tcPr>
            <w:tcW w:w="997" w:type="dxa"/>
            <w:tcBorders>
              <w:top w:val="single" w:sz="4" w:space="0" w:color="auto"/>
              <w:left w:val="nil"/>
              <w:bottom w:val="single" w:sz="4" w:space="0" w:color="auto"/>
              <w:right w:val="nil"/>
            </w:tcBorders>
            <w:shd w:val="clear" w:color="auto" w:fill="auto"/>
            <w:hideMark/>
          </w:tcPr>
          <w:p w14:paraId="5DF5B882" w14:textId="162DBE6A" w:rsidR="007D3C07" w:rsidRPr="00685F5F" w:rsidRDefault="007D3C07" w:rsidP="007D3C07">
            <w:pPr>
              <w:pStyle w:val="Normal-pool"/>
              <w:spacing w:before="40" w:after="40"/>
              <w:jc w:val="right"/>
              <w:rPr>
                <w:b/>
                <w:bCs/>
                <w:sz w:val="18"/>
                <w:szCs w:val="18"/>
              </w:rPr>
            </w:pPr>
            <w:r w:rsidRPr="00685F5F">
              <w:rPr>
                <w:b/>
                <w:bCs/>
                <w:sz w:val="18"/>
                <w:szCs w:val="18"/>
                <w:lang w:val="es-ES"/>
              </w:rPr>
              <w:t>418</w:t>
            </w:r>
            <w:r w:rsidR="007E2777">
              <w:rPr>
                <w:b/>
                <w:bCs/>
                <w:sz w:val="18"/>
                <w:szCs w:val="18"/>
                <w:lang w:val="es-ES"/>
              </w:rPr>
              <w:t> </w:t>
            </w:r>
            <w:r w:rsidRPr="00685F5F">
              <w:rPr>
                <w:b/>
                <w:bCs/>
                <w:sz w:val="18"/>
                <w:szCs w:val="18"/>
                <w:lang w:val="es-ES"/>
              </w:rPr>
              <w:t>336</w:t>
            </w:r>
          </w:p>
        </w:tc>
        <w:tc>
          <w:tcPr>
            <w:tcW w:w="997" w:type="dxa"/>
            <w:tcBorders>
              <w:top w:val="single" w:sz="4" w:space="0" w:color="auto"/>
              <w:left w:val="nil"/>
              <w:bottom w:val="single" w:sz="4" w:space="0" w:color="auto"/>
              <w:right w:val="nil"/>
            </w:tcBorders>
            <w:shd w:val="clear" w:color="auto" w:fill="auto"/>
            <w:hideMark/>
          </w:tcPr>
          <w:p w14:paraId="36B4463E" w14:textId="27D10DF6" w:rsidR="007D3C07" w:rsidRPr="00685F5F" w:rsidRDefault="007D3C07" w:rsidP="007D3C07">
            <w:pPr>
              <w:pStyle w:val="Normal-pool"/>
              <w:spacing w:before="40" w:after="40"/>
              <w:jc w:val="right"/>
              <w:rPr>
                <w:b/>
                <w:bCs/>
                <w:sz w:val="18"/>
                <w:szCs w:val="18"/>
              </w:rPr>
            </w:pPr>
            <w:r w:rsidRPr="00685F5F">
              <w:rPr>
                <w:b/>
                <w:bCs/>
                <w:sz w:val="18"/>
                <w:szCs w:val="18"/>
                <w:lang w:val="es-ES"/>
              </w:rPr>
              <w:t>265</w:t>
            </w:r>
            <w:r w:rsidR="007E2777">
              <w:rPr>
                <w:b/>
                <w:bCs/>
                <w:sz w:val="18"/>
                <w:szCs w:val="18"/>
                <w:lang w:val="es-ES"/>
              </w:rPr>
              <w:t> </w:t>
            </w:r>
            <w:r w:rsidRPr="00685F5F">
              <w:rPr>
                <w:b/>
                <w:bCs/>
                <w:sz w:val="18"/>
                <w:szCs w:val="18"/>
                <w:lang w:val="es-ES"/>
              </w:rPr>
              <w:t>179</w:t>
            </w:r>
          </w:p>
        </w:tc>
        <w:tc>
          <w:tcPr>
            <w:tcW w:w="997" w:type="dxa"/>
            <w:tcBorders>
              <w:top w:val="single" w:sz="4" w:space="0" w:color="auto"/>
              <w:left w:val="nil"/>
              <w:bottom w:val="single" w:sz="4" w:space="0" w:color="auto"/>
              <w:right w:val="nil"/>
            </w:tcBorders>
            <w:shd w:val="clear" w:color="auto" w:fill="auto"/>
            <w:hideMark/>
          </w:tcPr>
          <w:p w14:paraId="3CF78B65" w14:textId="2530AACC" w:rsidR="007D3C07" w:rsidRPr="00685F5F" w:rsidRDefault="007D3C07" w:rsidP="007D3C07">
            <w:pPr>
              <w:pStyle w:val="Normal-pool"/>
              <w:spacing w:before="40" w:after="40"/>
              <w:jc w:val="right"/>
              <w:rPr>
                <w:b/>
                <w:bCs/>
                <w:sz w:val="18"/>
                <w:szCs w:val="18"/>
              </w:rPr>
            </w:pPr>
            <w:r w:rsidRPr="00685F5F">
              <w:rPr>
                <w:b/>
                <w:bCs/>
                <w:sz w:val="18"/>
                <w:szCs w:val="18"/>
                <w:lang w:val="es-ES"/>
              </w:rPr>
              <w:t>158</w:t>
            </w:r>
            <w:r w:rsidR="007E2777">
              <w:rPr>
                <w:b/>
                <w:bCs/>
                <w:sz w:val="18"/>
                <w:szCs w:val="18"/>
                <w:lang w:val="es-ES"/>
              </w:rPr>
              <w:t> </w:t>
            </w:r>
            <w:r w:rsidRPr="00685F5F">
              <w:rPr>
                <w:b/>
                <w:bCs/>
                <w:sz w:val="18"/>
                <w:szCs w:val="18"/>
                <w:lang w:val="es-ES"/>
              </w:rPr>
              <w:t>082</w:t>
            </w:r>
          </w:p>
        </w:tc>
        <w:tc>
          <w:tcPr>
            <w:tcW w:w="1096" w:type="dxa"/>
            <w:tcBorders>
              <w:top w:val="single" w:sz="4" w:space="0" w:color="auto"/>
              <w:left w:val="nil"/>
              <w:bottom w:val="single" w:sz="4" w:space="0" w:color="auto"/>
              <w:right w:val="single" w:sz="4" w:space="0" w:color="auto"/>
            </w:tcBorders>
            <w:shd w:val="clear" w:color="auto" w:fill="auto"/>
            <w:hideMark/>
          </w:tcPr>
          <w:p w14:paraId="7FAB777B" w14:textId="289B5D9D" w:rsidR="007D3C07" w:rsidRPr="00685F5F" w:rsidRDefault="007D3C07" w:rsidP="007D3C07">
            <w:pPr>
              <w:pStyle w:val="Normal-pool"/>
              <w:spacing w:before="40" w:after="40"/>
              <w:jc w:val="right"/>
              <w:rPr>
                <w:b/>
                <w:bCs/>
                <w:sz w:val="18"/>
                <w:szCs w:val="18"/>
              </w:rPr>
            </w:pPr>
            <w:r w:rsidRPr="00685F5F">
              <w:rPr>
                <w:sz w:val="18"/>
                <w:szCs w:val="18"/>
              </w:rPr>
              <w:t>–</w:t>
            </w:r>
          </w:p>
        </w:tc>
        <w:tc>
          <w:tcPr>
            <w:tcW w:w="896" w:type="dxa"/>
            <w:tcBorders>
              <w:top w:val="single" w:sz="4" w:space="0" w:color="auto"/>
              <w:left w:val="single" w:sz="4" w:space="0" w:color="auto"/>
              <w:bottom w:val="single" w:sz="4" w:space="0" w:color="auto"/>
              <w:right w:val="nil"/>
            </w:tcBorders>
            <w:shd w:val="clear" w:color="auto" w:fill="auto"/>
            <w:hideMark/>
          </w:tcPr>
          <w:p w14:paraId="3D499C8F" w14:textId="5F157D0A" w:rsidR="007D3C07" w:rsidRPr="00685F5F" w:rsidRDefault="007D3C07" w:rsidP="007D3C07">
            <w:pPr>
              <w:pStyle w:val="Normal-pool"/>
              <w:spacing w:before="40" w:after="40"/>
              <w:jc w:val="right"/>
              <w:rPr>
                <w:b/>
                <w:bCs/>
                <w:sz w:val="18"/>
                <w:szCs w:val="18"/>
              </w:rPr>
            </w:pPr>
            <w:r w:rsidRPr="00685F5F">
              <w:rPr>
                <w:b/>
                <w:bCs/>
                <w:sz w:val="18"/>
                <w:szCs w:val="18"/>
                <w:lang w:val="es-ES"/>
              </w:rPr>
              <w:t>159</w:t>
            </w:r>
            <w:r w:rsidR="007E2777">
              <w:rPr>
                <w:b/>
                <w:bCs/>
                <w:sz w:val="18"/>
                <w:szCs w:val="18"/>
                <w:lang w:val="es-ES"/>
              </w:rPr>
              <w:t> </w:t>
            </w:r>
            <w:r w:rsidRPr="00685F5F">
              <w:rPr>
                <w:b/>
                <w:bCs/>
                <w:sz w:val="18"/>
                <w:szCs w:val="18"/>
                <w:lang w:val="es-ES"/>
              </w:rPr>
              <w:t>634</w:t>
            </w:r>
          </w:p>
        </w:tc>
        <w:tc>
          <w:tcPr>
            <w:tcW w:w="1275" w:type="dxa"/>
            <w:tcBorders>
              <w:top w:val="single" w:sz="4" w:space="0" w:color="auto"/>
              <w:left w:val="nil"/>
              <w:bottom w:val="single" w:sz="4" w:space="0" w:color="auto"/>
              <w:right w:val="nil"/>
            </w:tcBorders>
            <w:shd w:val="clear" w:color="auto" w:fill="auto"/>
            <w:hideMark/>
          </w:tcPr>
          <w:p w14:paraId="4C07FA62" w14:textId="5A5CDA7D" w:rsidR="007D3C07" w:rsidRPr="00685F5F" w:rsidRDefault="007D3C07" w:rsidP="007D3C07">
            <w:pPr>
              <w:pStyle w:val="Normal-pool"/>
              <w:spacing w:before="40" w:after="40"/>
              <w:jc w:val="right"/>
              <w:rPr>
                <w:b/>
                <w:bCs/>
                <w:sz w:val="18"/>
                <w:szCs w:val="18"/>
              </w:rPr>
            </w:pPr>
            <w:r w:rsidRPr="00685F5F">
              <w:rPr>
                <w:b/>
                <w:bCs/>
                <w:sz w:val="18"/>
                <w:szCs w:val="18"/>
                <w:lang w:val="es-ES"/>
              </w:rPr>
              <w:t>64</w:t>
            </w:r>
            <w:r w:rsidR="007E2777">
              <w:rPr>
                <w:b/>
                <w:bCs/>
                <w:sz w:val="18"/>
                <w:szCs w:val="18"/>
                <w:lang w:val="es-ES"/>
              </w:rPr>
              <w:t> </w:t>
            </w:r>
            <w:r w:rsidRPr="00685F5F">
              <w:rPr>
                <w:b/>
                <w:bCs/>
                <w:sz w:val="18"/>
                <w:szCs w:val="18"/>
                <w:lang w:val="es-ES"/>
              </w:rPr>
              <w:t>654</w:t>
            </w:r>
          </w:p>
        </w:tc>
        <w:tc>
          <w:tcPr>
            <w:tcW w:w="1411" w:type="dxa"/>
            <w:tcBorders>
              <w:top w:val="single" w:sz="4" w:space="0" w:color="auto"/>
              <w:left w:val="nil"/>
              <w:bottom w:val="single" w:sz="4" w:space="0" w:color="auto"/>
            </w:tcBorders>
            <w:shd w:val="clear" w:color="auto" w:fill="auto"/>
            <w:hideMark/>
          </w:tcPr>
          <w:p w14:paraId="24F97EDB" w14:textId="4C0AEDF9" w:rsidR="007D3C07" w:rsidRPr="00685F5F" w:rsidRDefault="007D3C07" w:rsidP="007D3C07">
            <w:pPr>
              <w:pStyle w:val="Normal-pool"/>
              <w:spacing w:before="40" w:after="40"/>
              <w:jc w:val="right"/>
              <w:rPr>
                <w:b/>
                <w:bCs/>
                <w:sz w:val="18"/>
                <w:szCs w:val="18"/>
              </w:rPr>
            </w:pPr>
            <w:r w:rsidRPr="00685F5F">
              <w:rPr>
                <w:b/>
                <w:bCs/>
                <w:sz w:val="18"/>
                <w:szCs w:val="18"/>
                <w:lang w:val="es-ES"/>
              </w:rPr>
              <w:t>224</w:t>
            </w:r>
            <w:r w:rsidR="007E2777">
              <w:rPr>
                <w:b/>
                <w:bCs/>
                <w:sz w:val="18"/>
                <w:szCs w:val="18"/>
                <w:lang w:val="es-ES"/>
              </w:rPr>
              <w:t> </w:t>
            </w:r>
            <w:r w:rsidRPr="00685F5F">
              <w:rPr>
                <w:b/>
                <w:bCs/>
                <w:sz w:val="18"/>
                <w:szCs w:val="18"/>
                <w:lang w:val="es-ES"/>
              </w:rPr>
              <w:t>288</w:t>
            </w:r>
          </w:p>
        </w:tc>
      </w:tr>
      <w:tr w:rsidR="00FE146E" w:rsidRPr="00370D67" w14:paraId="69CC4A8A" w14:textId="77777777" w:rsidTr="000C2B9F">
        <w:trPr>
          <w:trHeight w:val="57"/>
          <w:jc w:val="right"/>
        </w:trPr>
        <w:tc>
          <w:tcPr>
            <w:tcW w:w="10846" w:type="dxa"/>
            <w:gridSpan w:val="8"/>
            <w:tcBorders>
              <w:bottom w:val="single" w:sz="4" w:space="0" w:color="auto"/>
              <w:right w:val="single" w:sz="4" w:space="0" w:color="auto"/>
            </w:tcBorders>
            <w:shd w:val="clear" w:color="auto" w:fill="auto"/>
          </w:tcPr>
          <w:p w14:paraId="6696BE63" w14:textId="772F780A" w:rsidR="00FE146E" w:rsidRPr="00685F5F" w:rsidRDefault="00FE146E" w:rsidP="00FE146E">
            <w:pPr>
              <w:pStyle w:val="Normal-pool"/>
              <w:spacing w:before="40" w:after="40"/>
              <w:rPr>
                <w:sz w:val="18"/>
                <w:szCs w:val="18"/>
                <w:lang w:val="es-ES"/>
              </w:rPr>
            </w:pPr>
            <w:r w:rsidRPr="00685F5F">
              <w:rPr>
                <w:b/>
                <w:bCs/>
                <w:sz w:val="18"/>
                <w:szCs w:val="18"/>
                <w:lang w:val="es-ES"/>
              </w:rPr>
              <w:t>1.2</w:t>
            </w:r>
            <w:r w:rsidRPr="00685F5F">
              <w:rPr>
                <w:sz w:val="18"/>
                <w:szCs w:val="18"/>
                <w:lang w:val="es-ES"/>
              </w:rPr>
              <w:t xml:space="preserve"> </w:t>
            </w:r>
            <w:r w:rsidRPr="00685F5F">
              <w:rPr>
                <w:b/>
                <w:bCs/>
                <w:sz w:val="18"/>
                <w:szCs w:val="18"/>
                <w:lang w:val="es-ES"/>
              </w:rPr>
              <w:t>Contribuciones para fines específicos recibidas en efectivo de otros donantes en apoyo del programa de trabajo aprobado</w:t>
            </w:r>
          </w:p>
        </w:tc>
        <w:tc>
          <w:tcPr>
            <w:tcW w:w="896" w:type="dxa"/>
            <w:tcBorders>
              <w:left w:val="single" w:sz="4" w:space="0" w:color="auto"/>
              <w:bottom w:val="single" w:sz="4" w:space="0" w:color="auto"/>
              <w:right w:val="nil"/>
            </w:tcBorders>
            <w:shd w:val="clear" w:color="auto" w:fill="auto"/>
            <w:noWrap/>
          </w:tcPr>
          <w:p w14:paraId="4012D413" w14:textId="77777777" w:rsidR="00FE146E" w:rsidRPr="00685F5F" w:rsidRDefault="00FE146E" w:rsidP="00FE146E">
            <w:pPr>
              <w:pStyle w:val="Normal-pool"/>
              <w:spacing w:before="40" w:after="40"/>
              <w:jc w:val="right"/>
              <w:rPr>
                <w:sz w:val="18"/>
                <w:szCs w:val="18"/>
                <w:lang w:val="es-ES"/>
              </w:rPr>
            </w:pPr>
          </w:p>
        </w:tc>
        <w:tc>
          <w:tcPr>
            <w:tcW w:w="1275" w:type="dxa"/>
            <w:tcBorders>
              <w:left w:val="nil"/>
              <w:bottom w:val="single" w:sz="4" w:space="0" w:color="auto"/>
              <w:right w:val="nil"/>
            </w:tcBorders>
            <w:shd w:val="clear" w:color="auto" w:fill="auto"/>
            <w:noWrap/>
          </w:tcPr>
          <w:p w14:paraId="2D5EBD43" w14:textId="77777777" w:rsidR="00FE146E" w:rsidRPr="00685F5F" w:rsidRDefault="00FE146E" w:rsidP="00FE146E">
            <w:pPr>
              <w:pStyle w:val="Normal-pool"/>
              <w:spacing w:before="40" w:after="40"/>
              <w:jc w:val="right"/>
              <w:rPr>
                <w:sz w:val="18"/>
                <w:szCs w:val="18"/>
                <w:lang w:val="es-ES"/>
              </w:rPr>
            </w:pPr>
          </w:p>
        </w:tc>
        <w:tc>
          <w:tcPr>
            <w:tcW w:w="1411" w:type="dxa"/>
            <w:tcBorders>
              <w:left w:val="nil"/>
              <w:bottom w:val="single" w:sz="4" w:space="0" w:color="auto"/>
            </w:tcBorders>
            <w:shd w:val="clear" w:color="auto" w:fill="auto"/>
            <w:noWrap/>
          </w:tcPr>
          <w:p w14:paraId="268F7D72" w14:textId="77777777" w:rsidR="00FE146E" w:rsidRPr="00685F5F" w:rsidRDefault="00FE146E" w:rsidP="00FE146E">
            <w:pPr>
              <w:pStyle w:val="Normal-pool"/>
              <w:spacing w:before="40" w:after="40"/>
              <w:jc w:val="right"/>
              <w:rPr>
                <w:sz w:val="18"/>
                <w:szCs w:val="18"/>
                <w:lang w:val="es-ES"/>
              </w:rPr>
            </w:pPr>
          </w:p>
        </w:tc>
      </w:tr>
      <w:tr w:rsidR="00FE146E" w:rsidRPr="00685F5F" w14:paraId="7BD0946C" w14:textId="77777777" w:rsidTr="002540D4">
        <w:trPr>
          <w:trHeight w:val="57"/>
          <w:jc w:val="right"/>
        </w:trPr>
        <w:tc>
          <w:tcPr>
            <w:tcW w:w="2085" w:type="dxa"/>
            <w:tcBorders>
              <w:bottom w:val="single" w:sz="4" w:space="0" w:color="auto"/>
              <w:right w:val="nil"/>
            </w:tcBorders>
            <w:shd w:val="clear" w:color="auto" w:fill="auto"/>
            <w:hideMark/>
          </w:tcPr>
          <w:p w14:paraId="173BB407" w14:textId="7CB19206" w:rsidR="00FE146E" w:rsidRPr="00685F5F" w:rsidRDefault="00FE146E" w:rsidP="00FE146E">
            <w:pPr>
              <w:pStyle w:val="Normal-pool"/>
              <w:spacing w:before="40" w:after="40"/>
              <w:rPr>
                <w:sz w:val="18"/>
                <w:szCs w:val="18"/>
                <w:lang w:val="es-ES"/>
              </w:rPr>
            </w:pPr>
            <w:r w:rsidRPr="00685F5F">
              <w:rPr>
                <w:sz w:val="18"/>
                <w:szCs w:val="18"/>
                <w:lang w:val="es-ES"/>
              </w:rPr>
              <w:t>Fundación Bill y Melinda Gates</w:t>
            </w:r>
          </w:p>
        </w:tc>
        <w:tc>
          <w:tcPr>
            <w:tcW w:w="2185" w:type="dxa"/>
            <w:tcBorders>
              <w:left w:val="nil"/>
              <w:bottom w:val="single" w:sz="4" w:space="0" w:color="auto"/>
              <w:right w:val="nil"/>
            </w:tcBorders>
            <w:shd w:val="clear" w:color="auto" w:fill="auto"/>
            <w:hideMark/>
          </w:tcPr>
          <w:p w14:paraId="68763866" w14:textId="6C88FA67" w:rsidR="00FE146E" w:rsidRPr="00685F5F" w:rsidRDefault="00FE146E" w:rsidP="00FE146E">
            <w:pPr>
              <w:pStyle w:val="Normal-pool"/>
              <w:spacing w:before="40" w:after="40"/>
              <w:rPr>
                <w:sz w:val="18"/>
                <w:szCs w:val="18"/>
                <w:lang w:val="es-ES"/>
              </w:rPr>
            </w:pPr>
            <w:r w:rsidRPr="00685F5F">
              <w:rPr>
                <w:sz w:val="18"/>
                <w:szCs w:val="18"/>
                <w:lang w:val="es-ES"/>
              </w:rPr>
              <w:t>Apoyo al programa de trabajo - evaluación de los nexos</w:t>
            </w:r>
          </w:p>
        </w:tc>
        <w:tc>
          <w:tcPr>
            <w:tcW w:w="1294" w:type="dxa"/>
            <w:tcBorders>
              <w:left w:val="nil"/>
              <w:bottom w:val="single" w:sz="4" w:space="0" w:color="auto"/>
              <w:right w:val="nil"/>
            </w:tcBorders>
            <w:shd w:val="clear" w:color="auto" w:fill="auto"/>
            <w:hideMark/>
          </w:tcPr>
          <w:p w14:paraId="1A5E8250" w14:textId="77777777" w:rsidR="00FE146E" w:rsidRPr="00685F5F" w:rsidRDefault="00FE146E" w:rsidP="00FE146E">
            <w:pPr>
              <w:pStyle w:val="Normal-pool"/>
              <w:spacing w:before="40" w:after="40"/>
              <w:rPr>
                <w:sz w:val="18"/>
                <w:szCs w:val="18"/>
              </w:rPr>
            </w:pPr>
            <w:r w:rsidRPr="00685F5F">
              <w:rPr>
                <w:sz w:val="18"/>
                <w:szCs w:val="18"/>
                <w:lang w:val="es-ES"/>
              </w:rPr>
              <w:t>Gastos de personal</w:t>
            </w:r>
          </w:p>
        </w:tc>
        <w:tc>
          <w:tcPr>
            <w:tcW w:w="1195" w:type="dxa"/>
            <w:tcBorders>
              <w:left w:val="nil"/>
              <w:bottom w:val="single" w:sz="4" w:space="0" w:color="auto"/>
              <w:right w:val="nil"/>
            </w:tcBorders>
            <w:shd w:val="clear" w:color="auto" w:fill="auto"/>
            <w:noWrap/>
            <w:hideMark/>
          </w:tcPr>
          <w:p w14:paraId="36BA0810" w14:textId="563908D2" w:rsidR="00FE146E" w:rsidRPr="00685F5F" w:rsidRDefault="00FE146E" w:rsidP="00FE146E">
            <w:pPr>
              <w:pStyle w:val="Normal-pool"/>
              <w:spacing w:before="40" w:after="40"/>
              <w:jc w:val="right"/>
              <w:rPr>
                <w:sz w:val="18"/>
                <w:szCs w:val="18"/>
              </w:rPr>
            </w:pPr>
            <w:r w:rsidRPr="00685F5F">
              <w:rPr>
                <w:sz w:val="18"/>
                <w:szCs w:val="18"/>
              </w:rPr>
              <w:t>–</w:t>
            </w:r>
          </w:p>
        </w:tc>
        <w:tc>
          <w:tcPr>
            <w:tcW w:w="997" w:type="dxa"/>
            <w:tcBorders>
              <w:left w:val="nil"/>
              <w:bottom w:val="single" w:sz="4" w:space="0" w:color="auto"/>
              <w:right w:val="nil"/>
            </w:tcBorders>
            <w:shd w:val="clear" w:color="auto" w:fill="auto"/>
            <w:noWrap/>
            <w:hideMark/>
          </w:tcPr>
          <w:p w14:paraId="19D40EDA" w14:textId="57AA2BC2" w:rsidR="00FE146E" w:rsidRPr="00685F5F" w:rsidRDefault="00FE146E" w:rsidP="00FE146E">
            <w:pPr>
              <w:pStyle w:val="Normal-pool"/>
              <w:spacing w:before="40" w:after="40"/>
              <w:jc w:val="right"/>
              <w:rPr>
                <w:sz w:val="18"/>
                <w:szCs w:val="18"/>
              </w:rPr>
            </w:pPr>
            <w:r w:rsidRPr="00685F5F">
              <w:rPr>
                <w:sz w:val="18"/>
                <w:szCs w:val="18"/>
              </w:rPr>
              <w:t>–</w:t>
            </w:r>
          </w:p>
        </w:tc>
        <w:tc>
          <w:tcPr>
            <w:tcW w:w="997" w:type="dxa"/>
            <w:tcBorders>
              <w:left w:val="nil"/>
              <w:bottom w:val="single" w:sz="4" w:space="0" w:color="auto"/>
              <w:right w:val="nil"/>
            </w:tcBorders>
            <w:shd w:val="clear" w:color="auto" w:fill="auto"/>
            <w:noWrap/>
            <w:hideMark/>
          </w:tcPr>
          <w:p w14:paraId="774A8E25" w14:textId="3EC4A7F1" w:rsidR="00FE146E" w:rsidRPr="00685F5F" w:rsidRDefault="00FE146E" w:rsidP="00FE146E">
            <w:pPr>
              <w:pStyle w:val="Normal-pool"/>
              <w:spacing w:before="40" w:after="40"/>
              <w:jc w:val="right"/>
              <w:rPr>
                <w:sz w:val="18"/>
                <w:szCs w:val="18"/>
              </w:rPr>
            </w:pPr>
            <w:r w:rsidRPr="00685F5F">
              <w:rPr>
                <w:sz w:val="18"/>
                <w:szCs w:val="18"/>
              </w:rPr>
              <w:t>–</w:t>
            </w:r>
          </w:p>
        </w:tc>
        <w:tc>
          <w:tcPr>
            <w:tcW w:w="997" w:type="dxa"/>
            <w:tcBorders>
              <w:left w:val="nil"/>
              <w:bottom w:val="single" w:sz="4" w:space="0" w:color="auto"/>
              <w:right w:val="nil"/>
            </w:tcBorders>
            <w:shd w:val="clear" w:color="auto" w:fill="auto"/>
            <w:noWrap/>
            <w:hideMark/>
          </w:tcPr>
          <w:p w14:paraId="023C1031" w14:textId="50A0AF3E" w:rsidR="00FE146E" w:rsidRPr="00685F5F" w:rsidRDefault="00FE146E" w:rsidP="00FE146E">
            <w:pPr>
              <w:pStyle w:val="Normal-pool"/>
              <w:spacing w:before="40" w:after="40"/>
              <w:jc w:val="right"/>
              <w:rPr>
                <w:sz w:val="18"/>
                <w:szCs w:val="18"/>
              </w:rPr>
            </w:pPr>
            <w:r w:rsidRPr="00685F5F">
              <w:rPr>
                <w:sz w:val="18"/>
                <w:szCs w:val="18"/>
              </w:rPr>
              <w:t>–</w:t>
            </w:r>
          </w:p>
        </w:tc>
        <w:tc>
          <w:tcPr>
            <w:tcW w:w="1096" w:type="dxa"/>
            <w:tcBorders>
              <w:left w:val="nil"/>
              <w:bottom w:val="single" w:sz="4" w:space="0" w:color="auto"/>
              <w:right w:val="single" w:sz="4" w:space="0" w:color="auto"/>
            </w:tcBorders>
            <w:shd w:val="clear" w:color="auto" w:fill="auto"/>
            <w:noWrap/>
            <w:hideMark/>
          </w:tcPr>
          <w:p w14:paraId="5545C6E5" w14:textId="075F892E" w:rsidR="00FE146E" w:rsidRPr="00685F5F" w:rsidRDefault="00FE146E" w:rsidP="00FE146E">
            <w:pPr>
              <w:pStyle w:val="Normal-pool"/>
              <w:spacing w:before="40" w:after="40"/>
              <w:jc w:val="right"/>
              <w:rPr>
                <w:sz w:val="18"/>
                <w:szCs w:val="18"/>
              </w:rPr>
            </w:pPr>
            <w:r w:rsidRPr="00685F5F">
              <w:rPr>
                <w:sz w:val="18"/>
                <w:szCs w:val="18"/>
                <w:lang w:val="es-ES"/>
              </w:rPr>
              <w:t>286</w:t>
            </w:r>
            <w:r w:rsidR="007E2777">
              <w:rPr>
                <w:sz w:val="18"/>
                <w:szCs w:val="18"/>
                <w:lang w:val="es-ES"/>
              </w:rPr>
              <w:t> </w:t>
            </w:r>
            <w:r w:rsidRPr="00685F5F">
              <w:rPr>
                <w:sz w:val="18"/>
                <w:szCs w:val="18"/>
                <w:lang w:val="es-ES"/>
              </w:rPr>
              <w:t>740</w:t>
            </w:r>
          </w:p>
        </w:tc>
        <w:tc>
          <w:tcPr>
            <w:tcW w:w="896" w:type="dxa"/>
            <w:tcBorders>
              <w:left w:val="single" w:sz="4" w:space="0" w:color="auto"/>
              <w:bottom w:val="single" w:sz="4" w:space="0" w:color="auto"/>
              <w:right w:val="nil"/>
            </w:tcBorders>
            <w:shd w:val="clear" w:color="auto" w:fill="auto"/>
            <w:noWrap/>
            <w:hideMark/>
          </w:tcPr>
          <w:p w14:paraId="70EC27A4" w14:textId="3BDFFC33" w:rsidR="00FE146E" w:rsidRPr="00685F5F" w:rsidRDefault="00FE146E" w:rsidP="00FE146E">
            <w:pPr>
              <w:pStyle w:val="Normal-pool"/>
              <w:spacing w:before="40" w:after="40"/>
              <w:jc w:val="right"/>
              <w:rPr>
                <w:sz w:val="18"/>
                <w:szCs w:val="18"/>
              </w:rPr>
            </w:pPr>
            <w:r w:rsidRPr="00685F5F">
              <w:rPr>
                <w:sz w:val="18"/>
                <w:szCs w:val="18"/>
              </w:rPr>
              <w:t>–</w:t>
            </w:r>
          </w:p>
        </w:tc>
        <w:tc>
          <w:tcPr>
            <w:tcW w:w="1275" w:type="dxa"/>
            <w:tcBorders>
              <w:left w:val="nil"/>
              <w:bottom w:val="single" w:sz="4" w:space="0" w:color="auto"/>
              <w:right w:val="nil"/>
            </w:tcBorders>
            <w:shd w:val="clear" w:color="auto" w:fill="auto"/>
            <w:noWrap/>
            <w:hideMark/>
          </w:tcPr>
          <w:p w14:paraId="2EB9B75D" w14:textId="5EDC18D2" w:rsidR="00FE146E" w:rsidRPr="00685F5F" w:rsidRDefault="00FE146E" w:rsidP="00FE146E">
            <w:pPr>
              <w:pStyle w:val="Normal-pool"/>
              <w:spacing w:before="40" w:after="40"/>
              <w:jc w:val="right"/>
              <w:rPr>
                <w:sz w:val="18"/>
                <w:szCs w:val="18"/>
              </w:rPr>
            </w:pPr>
            <w:r w:rsidRPr="00685F5F">
              <w:rPr>
                <w:sz w:val="18"/>
                <w:szCs w:val="18"/>
              </w:rPr>
              <w:t>–</w:t>
            </w:r>
          </w:p>
        </w:tc>
        <w:tc>
          <w:tcPr>
            <w:tcW w:w="1411" w:type="dxa"/>
            <w:tcBorders>
              <w:left w:val="nil"/>
              <w:bottom w:val="single" w:sz="4" w:space="0" w:color="auto"/>
            </w:tcBorders>
            <w:shd w:val="clear" w:color="auto" w:fill="auto"/>
            <w:noWrap/>
            <w:hideMark/>
          </w:tcPr>
          <w:p w14:paraId="352F316F" w14:textId="749BEEE3" w:rsidR="00FE146E" w:rsidRPr="00685F5F" w:rsidRDefault="00FE146E" w:rsidP="00FE146E">
            <w:pPr>
              <w:pStyle w:val="Normal-pool"/>
              <w:spacing w:before="40" w:after="40"/>
              <w:jc w:val="right"/>
              <w:rPr>
                <w:sz w:val="18"/>
                <w:szCs w:val="18"/>
              </w:rPr>
            </w:pPr>
            <w:r w:rsidRPr="00685F5F">
              <w:rPr>
                <w:sz w:val="18"/>
                <w:szCs w:val="18"/>
              </w:rPr>
              <w:t>–</w:t>
            </w:r>
          </w:p>
        </w:tc>
      </w:tr>
      <w:tr w:rsidR="00FE146E" w:rsidRPr="00685F5F" w14:paraId="65A59845" w14:textId="77777777" w:rsidTr="002540D4">
        <w:trPr>
          <w:trHeight w:val="57"/>
          <w:jc w:val="right"/>
        </w:trPr>
        <w:tc>
          <w:tcPr>
            <w:tcW w:w="2085" w:type="dxa"/>
            <w:tcBorders>
              <w:top w:val="single" w:sz="4" w:space="0" w:color="auto"/>
              <w:bottom w:val="single" w:sz="4" w:space="0" w:color="auto"/>
              <w:right w:val="nil"/>
            </w:tcBorders>
            <w:shd w:val="clear" w:color="auto" w:fill="auto"/>
            <w:hideMark/>
          </w:tcPr>
          <w:p w14:paraId="0BDADA90" w14:textId="3B500C8A" w:rsidR="00FE146E" w:rsidRPr="00685F5F" w:rsidRDefault="003016AD" w:rsidP="00FE146E">
            <w:pPr>
              <w:pStyle w:val="Normal-pool"/>
              <w:spacing w:before="40" w:after="40"/>
              <w:rPr>
                <w:b/>
                <w:bCs/>
                <w:sz w:val="18"/>
                <w:szCs w:val="18"/>
              </w:rPr>
            </w:pPr>
            <w:r>
              <w:rPr>
                <w:b/>
                <w:bCs/>
                <w:sz w:val="18"/>
                <w:szCs w:val="18"/>
                <w:lang w:val="es-ES"/>
              </w:rPr>
              <w:t>Total parcial</w:t>
            </w:r>
            <w:r w:rsidR="00FE146E" w:rsidRPr="00685F5F">
              <w:rPr>
                <w:b/>
                <w:bCs/>
                <w:sz w:val="18"/>
                <w:szCs w:val="18"/>
                <w:lang w:val="es-ES"/>
              </w:rPr>
              <w:t xml:space="preserve"> 1</w:t>
            </w:r>
            <w:r w:rsidR="00685F5F">
              <w:rPr>
                <w:b/>
                <w:bCs/>
                <w:sz w:val="18"/>
                <w:szCs w:val="18"/>
                <w:lang w:val="es-ES"/>
              </w:rPr>
              <w:t>.</w:t>
            </w:r>
            <w:r w:rsidR="00FE146E" w:rsidRPr="00685F5F">
              <w:rPr>
                <w:b/>
                <w:bCs/>
                <w:sz w:val="18"/>
                <w:szCs w:val="18"/>
                <w:lang w:val="es-ES"/>
              </w:rPr>
              <w:t>2</w:t>
            </w:r>
          </w:p>
        </w:tc>
        <w:tc>
          <w:tcPr>
            <w:tcW w:w="2185" w:type="dxa"/>
            <w:tcBorders>
              <w:top w:val="single" w:sz="4" w:space="0" w:color="auto"/>
              <w:left w:val="nil"/>
              <w:bottom w:val="single" w:sz="4" w:space="0" w:color="auto"/>
              <w:right w:val="nil"/>
            </w:tcBorders>
            <w:shd w:val="clear" w:color="auto" w:fill="auto"/>
            <w:hideMark/>
          </w:tcPr>
          <w:p w14:paraId="65FF8C5E" w14:textId="61A0CCE2" w:rsidR="00FE146E" w:rsidRPr="00685F5F" w:rsidRDefault="00FE146E" w:rsidP="00FE146E">
            <w:pPr>
              <w:pStyle w:val="Normal-pool"/>
              <w:spacing w:before="40" w:after="40"/>
              <w:rPr>
                <w:sz w:val="18"/>
                <w:szCs w:val="18"/>
              </w:rPr>
            </w:pPr>
            <w:r w:rsidRPr="00685F5F">
              <w:rPr>
                <w:sz w:val="18"/>
                <w:szCs w:val="18"/>
              </w:rPr>
              <w:t xml:space="preserve"> </w:t>
            </w:r>
          </w:p>
        </w:tc>
        <w:tc>
          <w:tcPr>
            <w:tcW w:w="1294" w:type="dxa"/>
            <w:tcBorders>
              <w:top w:val="single" w:sz="4" w:space="0" w:color="auto"/>
              <w:left w:val="nil"/>
              <w:bottom w:val="single" w:sz="4" w:space="0" w:color="auto"/>
              <w:right w:val="nil"/>
            </w:tcBorders>
            <w:shd w:val="clear" w:color="auto" w:fill="auto"/>
            <w:hideMark/>
          </w:tcPr>
          <w:p w14:paraId="17B8EBFC" w14:textId="013D1C08" w:rsidR="00FE146E" w:rsidRPr="00685F5F" w:rsidRDefault="00FE146E" w:rsidP="00FE146E">
            <w:pPr>
              <w:pStyle w:val="Normal-pool"/>
              <w:spacing w:before="40" w:after="40"/>
              <w:rPr>
                <w:sz w:val="18"/>
                <w:szCs w:val="18"/>
              </w:rPr>
            </w:pPr>
            <w:r w:rsidRPr="00685F5F">
              <w:rPr>
                <w:sz w:val="18"/>
                <w:szCs w:val="18"/>
              </w:rPr>
              <w:t xml:space="preserve"> </w:t>
            </w:r>
          </w:p>
        </w:tc>
        <w:tc>
          <w:tcPr>
            <w:tcW w:w="1195" w:type="dxa"/>
            <w:tcBorders>
              <w:top w:val="single" w:sz="4" w:space="0" w:color="auto"/>
              <w:left w:val="nil"/>
              <w:bottom w:val="single" w:sz="4" w:space="0" w:color="auto"/>
              <w:right w:val="nil"/>
            </w:tcBorders>
            <w:shd w:val="clear" w:color="auto" w:fill="auto"/>
            <w:noWrap/>
            <w:hideMark/>
          </w:tcPr>
          <w:p w14:paraId="2C41E35D" w14:textId="314F44F5" w:rsidR="00FE146E" w:rsidRPr="00685F5F" w:rsidRDefault="00FE146E" w:rsidP="00FE146E">
            <w:pPr>
              <w:pStyle w:val="Normal-pool"/>
              <w:spacing w:before="40" w:after="40"/>
              <w:jc w:val="right"/>
              <w:rPr>
                <w:sz w:val="18"/>
                <w:szCs w:val="18"/>
              </w:rPr>
            </w:pPr>
            <w:r w:rsidRPr="00685F5F">
              <w:rPr>
                <w:sz w:val="18"/>
                <w:szCs w:val="18"/>
              </w:rPr>
              <w:t>–</w:t>
            </w:r>
          </w:p>
        </w:tc>
        <w:tc>
          <w:tcPr>
            <w:tcW w:w="997" w:type="dxa"/>
            <w:tcBorders>
              <w:top w:val="single" w:sz="4" w:space="0" w:color="auto"/>
              <w:left w:val="nil"/>
              <w:bottom w:val="single" w:sz="4" w:space="0" w:color="auto"/>
              <w:right w:val="nil"/>
            </w:tcBorders>
            <w:shd w:val="clear" w:color="auto" w:fill="auto"/>
            <w:noWrap/>
            <w:hideMark/>
          </w:tcPr>
          <w:p w14:paraId="76BC1ED4" w14:textId="4E49F7CC" w:rsidR="00FE146E" w:rsidRPr="00685F5F" w:rsidRDefault="00FE146E" w:rsidP="00FE146E">
            <w:pPr>
              <w:pStyle w:val="Normal-pool"/>
              <w:spacing w:before="40" w:after="40"/>
              <w:jc w:val="right"/>
              <w:rPr>
                <w:sz w:val="18"/>
                <w:szCs w:val="18"/>
              </w:rPr>
            </w:pPr>
            <w:r w:rsidRPr="00685F5F">
              <w:rPr>
                <w:sz w:val="18"/>
                <w:szCs w:val="18"/>
              </w:rPr>
              <w:t>–</w:t>
            </w:r>
          </w:p>
        </w:tc>
        <w:tc>
          <w:tcPr>
            <w:tcW w:w="997" w:type="dxa"/>
            <w:tcBorders>
              <w:top w:val="single" w:sz="4" w:space="0" w:color="auto"/>
              <w:left w:val="nil"/>
              <w:bottom w:val="single" w:sz="4" w:space="0" w:color="auto"/>
              <w:right w:val="nil"/>
            </w:tcBorders>
            <w:shd w:val="clear" w:color="auto" w:fill="auto"/>
            <w:noWrap/>
            <w:hideMark/>
          </w:tcPr>
          <w:p w14:paraId="29F7A620" w14:textId="4A18B500" w:rsidR="00FE146E" w:rsidRPr="00685F5F" w:rsidRDefault="00FE146E" w:rsidP="00FE146E">
            <w:pPr>
              <w:pStyle w:val="Normal-pool"/>
              <w:spacing w:before="40" w:after="40"/>
              <w:jc w:val="right"/>
              <w:rPr>
                <w:sz w:val="18"/>
                <w:szCs w:val="18"/>
              </w:rPr>
            </w:pPr>
            <w:r w:rsidRPr="00685F5F">
              <w:rPr>
                <w:sz w:val="18"/>
                <w:szCs w:val="18"/>
              </w:rPr>
              <w:t>–</w:t>
            </w:r>
          </w:p>
        </w:tc>
        <w:tc>
          <w:tcPr>
            <w:tcW w:w="997" w:type="dxa"/>
            <w:tcBorders>
              <w:top w:val="single" w:sz="4" w:space="0" w:color="auto"/>
              <w:left w:val="nil"/>
              <w:bottom w:val="single" w:sz="4" w:space="0" w:color="auto"/>
              <w:right w:val="nil"/>
            </w:tcBorders>
            <w:shd w:val="clear" w:color="auto" w:fill="auto"/>
            <w:noWrap/>
            <w:hideMark/>
          </w:tcPr>
          <w:p w14:paraId="1CACDDE3" w14:textId="4AB39732" w:rsidR="00FE146E" w:rsidRPr="00685F5F" w:rsidRDefault="00FE146E" w:rsidP="00FE146E">
            <w:pPr>
              <w:pStyle w:val="Normal-pool"/>
              <w:spacing w:before="40" w:after="40"/>
              <w:jc w:val="right"/>
              <w:rPr>
                <w:sz w:val="18"/>
                <w:szCs w:val="18"/>
              </w:rPr>
            </w:pPr>
            <w:r w:rsidRPr="00685F5F">
              <w:rPr>
                <w:sz w:val="18"/>
                <w:szCs w:val="18"/>
              </w:rPr>
              <w:t>–</w:t>
            </w:r>
          </w:p>
        </w:tc>
        <w:tc>
          <w:tcPr>
            <w:tcW w:w="1096" w:type="dxa"/>
            <w:tcBorders>
              <w:top w:val="single" w:sz="4" w:space="0" w:color="auto"/>
              <w:left w:val="nil"/>
              <w:bottom w:val="single" w:sz="4" w:space="0" w:color="auto"/>
              <w:right w:val="single" w:sz="4" w:space="0" w:color="auto"/>
            </w:tcBorders>
            <w:shd w:val="clear" w:color="auto" w:fill="auto"/>
            <w:noWrap/>
            <w:hideMark/>
          </w:tcPr>
          <w:p w14:paraId="2EC91326" w14:textId="0426A072" w:rsidR="00FE146E" w:rsidRPr="00685F5F" w:rsidRDefault="00FE146E" w:rsidP="00FE146E">
            <w:pPr>
              <w:pStyle w:val="Normal-pool"/>
              <w:spacing w:before="40" w:after="40"/>
              <w:jc w:val="right"/>
              <w:rPr>
                <w:b/>
                <w:bCs/>
                <w:sz w:val="18"/>
                <w:szCs w:val="18"/>
              </w:rPr>
            </w:pPr>
            <w:r w:rsidRPr="00685F5F">
              <w:rPr>
                <w:b/>
                <w:bCs/>
                <w:sz w:val="18"/>
                <w:szCs w:val="18"/>
                <w:lang w:val="es-ES"/>
              </w:rPr>
              <w:t>286.740</w:t>
            </w:r>
          </w:p>
        </w:tc>
        <w:tc>
          <w:tcPr>
            <w:tcW w:w="896" w:type="dxa"/>
            <w:tcBorders>
              <w:top w:val="single" w:sz="4" w:space="0" w:color="auto"/>
              <w:left w:val="single" w:sz="4" w:space="0" w:color="auto"/>
              <w:bottom w:val="single" w:sz="4" w:space="0" w:color="auto"/>
              <w:right w:val="nil"/>
            </w:tcBorders>
            <w:shd w:val="clear" w:color="auto" w:fill="auto"/>
            <w:hideMark/>
          </w:tcPr>
          <w:p w14:paraId="72F06FCB" w14:textId="5B9ECED0" w:rsidR="00FE146E" w:rsidRPr="00685F5F" w:rsidRDefault="00FE146E" w:rsidP="00FE146E">
            <w:pPr>
              <w:pStyle w:val="Normal-pool"/>
              <w:spacing w:before="40" w:after="40"/>
              <w:jc w:val="right"/>
              <w:rPr>
                <w:b/>
                <w:bCs/>
                <w:sz w:val="18"/>
                <w:szCs w:val="18"/>
              </w:rPr>
            </w:pPr>
            <w:r w:rsidRPr="00685F5F">
              <w:rPr>
                <w:sz w:val="18"/>
                <w:szCs w:val="18"/>
              </w:rPr>
              <w:t>–</w:t>
            </w:r>
          </w:p>
        </w:tc>
        <w:tc>
          <w:tcPr>
            <w:tcW w:w="1275" w:type="dxa"/>
            <w:tcBorders>
              <w:top w:val="single" w:sz="4" w:space="0" w:color="auto"/>
              <w:left w:val="nil"/>
              <w:bottom w:val="single" w:sz="4" w:space="0" w:color="auto"/>
              <w:right w:val="nil"/>
            </w:tcBorders>
            <w:shd w:val="clear" w:color="auto" w:fill="auto"/>
            <w:noWrap/>
            <w:hideMark/>
          </w:tcPr>
          <w:p w14:paraId="0CFDBA88" w14:textId="6327C9E1" w:rsidR="00FE146E" w:rsidRPr="00685F5F" w:rsidRDefault="00FE146E" w:rsidP="00FE146E">
            <w:pPr>
              <w:pStyle w:val="Normal-pool"/>
              <w:spacing w:before="40" w:after="40"/>
              <w:jc w:val="right"/>
              <w:rPr>
                <w:sz w:val="18"/>
                <w:szCs w:val="18"/>
              </w:rPr>
            </w:pPr>
            <w:r w:rsidRPr="00685F5F">
              <w:rPr>
                <w:sz w:val="18"/>
                <w:szCs w:val="18"/>
              </w:rPr>
              <w:t>–</w:t>
            </w:r>
          </w:p>
        </w:tc>
        <w:tc>
          <w:tcPr>
            <w:tcW w:w="1411" w:type="dxa"/>
            <w:tcBorders>
              <w:top w:val="single" w:sz="4" w:space="0" w:color="auto"/>
              <w:left w:val="nil"/>
              <w:bottom w:val="single" w:sz="4" w:space="0" w:color="auto"/>
            </w:tcBorders>
            <w:shd w:val="clear" w:color="auto" w:fill="auto"/>
            <w:hideMark/>
          </w:tcPr>
          <w:p w14:paraId="58025288" w14:textId="1A03C617" w:rsidR="00FE146E" w:rsidRPr="00685F5F" w:rsidRDefault="00FE146E" w:rsidP="00FE146E">
            <w:pPr>
              <w:pStyle w:val="Normal-pool"/>
              <w:spacing w:before="40" w:after="40"/>
              <w:jc w:val="right"/>
              <w:rPr>
                <w:b/>
                <w:bCs/>
                <w:sz w:val="18"/>
                <w:szCs w:val="18"/>
              </w:rPr>
            </w:pPr>
            <w:r w:rsidRPr="00685F5F">
              <w:rPr>
                <w:sz w:val="18"/>
                <w:szCs w:val="18"/>
              </w:rPr>
              <w:t>–</w:t>
            </w:r>
          </w:p>
        </w:tc>
      </w:tr>
      <w:tr w:rsidR="00FE146E" w:rsidRPr="00685F5F" w14:paraId="139592C7" w14:textId="77777777" w:rsidTr="002540D4">
        <w:trPr>
          <w:trHeight w:val="57"/>
          <w:jc w:val="right"/>
        </w:trPr>
        <w:tc>
          <w:tcPr>
            <w:tcW w:w="2085" w:type="dxa"/>
            <w:tcBorders>
              <w:top w:val="single" w:sz="4" w:space="0" w:color="auto"/>
              <w:bottom w:val="single" w:sz="8" w:space="0" w:color="auto"/>
              <w:right w:val="nil"/>
            </w:tcBorders>
            <w:shd w:val="clear" w:color="auto" w:fill="auto"/>
            <w:hideMark/>
          </w:tcPr>
          <w:p w14:paraId="1CCF7559" w14:textId="77777777" w:rsidR="00FE146E" w:rsidRPr="00685F5F" w:rsidRDefault="00FE146E" w:rsidP="00FE146E">
            <w:pPr>
              <w:pStyle w:val="Normal-pool"/>
              <w:spacing w:before="40" w:after="40"/>
              <w:rPr>
                <w:b/>
                <w:bCs/>
                <w:sz w:val="18"/>
                <w:szCs w:val="18"/>
              </w:rPr>
            </w:pPr>
            <w:r w:rsidRPr="00685F5F">
              <w:rPr>
                <w:b/>
                <w:bCs/>
                <w:sz w:val="18"/>
                <w:szCs w:val="18"/>
                <w:lang w:val="es-ES"/>
              </w:rPr>
              <w:t>Total 1</w:t>
            </w:r>
          </w:p>
        </w:tc>
        <w:tc>
          <w:tcPr>
            <w:tcW w:w="2185" w:type="dxa"/>
            <w:tcBorders>
              <w:top w:val="single" w:sz="4" w:space="0" w:color="auto"/>
              <w:left w:val="nil"/>
              <w:bottom w:val="single" w:sz="8" w:space="0" w:color="auto"/>
              <w:right w:val="nil"/>
            </w:tcBorders>
            <w:shd w:val="clear" w:color="auto" w:fill="auto"/>
            <w:hideMark/>
          </w:tcPr>
          <w:p w14:paraId="5DD5887C" w14:textId="77EDA28D" w:rsidR="00FE146E" w:rsidRPr="00685F5F" w:rsidRDefault="00FE146E" w:rsidP="00FE146E">
            <w:pPr>
              <w:pStyle w:val="Normal-pool"/>
              <w:spacing w:before="40" w:after="40"/>
              <w:rPr>
                <w:sz w:val="18"/>
                <w:szCs w:val="18"/>
              </w:rPr>
            </w:pPr>
            <w:r w:rsidRPr="00685F5F">
              <w:rPr>
                <w:sz w:val="18"/>
                <w:szCs w:val="18"/>
              </w:rPr>
              <w:t xml:space="preserve"> </w:t>
            </w:r>
          </w:p>
        </w:tc>
        <w:tc>
          <w:tcPr>
            <w:tcW w:w="1294" w:type="dxa"/>
            <w:tcBorders>
              <w:top w:val="single" w:sz="4" w:space="0" w:color="auto"/>
              <w:left w:val="nil"/>
              <w:bottom w:val="single" w:sz="8" w:space="0" w:color="auto"/>
              <w:right w:val="nil"/>
            </w:tcBorders>
            <w:shd w:val="clear" w:color="auto" w:fill="auto"/>
            <w:hideMark/>
          </w:tcPr>
          <w:p w14:paraId="63E1DCE1" w14:textId="7D6DFF46" w:rsidR="00FE146E" w:rsidRPr="00685F5F" w:rsidRDefault="00FE146E" w:rsidP="00FE146E">
            <w:pPr>
              <w:pStyle w:val="Normal-pool"/>
              <w:spacing w:before="40" w:after="40"/>
              <w:rPr>
                <w:sz w:val="18"/>
                <w:szCs w:val="18"/>
              </w:rPr>
            </w:pPr>
            <w:r w:rsidRPr="00685F5F">
              <w:rPr>
                <w:sz w:val="18"/>
                <w:szCs w:val="18"/>
              </w:rPr>
              <w:t xml:space="preserve"> </w:t>
            </w:r>
          </w:p>
        </w:tc>
        <w:tc>
          <w:tcPr>
            <w:tcW w:w="1195" w:type="dxa"/>
            <w:tcBorders>
              <w:top w:val="single" w:sz="4" w:space="0" w:color="auto"/>
              <w:left w:val="nil"/>
              <w:bottom w:val="single" w:sz="8" w:space="0" w:color="auto"/>
              <w:right w:val="nil"/>
            </w:tcBorders>
            <w:shd w:val="clear" w:color="auto" w:fill="auto"/>
            <w:hideMark/>
          </w:tcPr>
          <w:p w14:paraId="6AE389CA" w14:textId="654570F3" w:rsidR="00FE146E" w:rsidRPr="00685F5F" w:rsidRDefault="00FE146E" w:rsidP="00FE146E">
            <w:pPr>
              <w:pStyle w:val="Normal-pool"/>
              <w:spacing w:before="40" w:after="40"/>
              <w:jc w:val="right"/>
              <w:rPr>
                <w:b/>
                <w:bCs/>
                <w:sz w:val="18"/>
                <w:szCs w:val="18"/>
              </w:rPr>
            </w:pPr>
            <w:r w:rsidRPr="00685F5F">
              <w:rPr>
                <w:b/>
                <w:bCs/>
                <w:sz w:val="18"/>
                <w:szCs w:val="18"/>
                <w:lang w:val="es-ES"/>
              </w:rPr>
              <w:t>762</w:t>
            </w:r>
            <w:r w:rsidR="007E2777">
              <w:rPr>
                <w:b/>
                <w:bCs/>
                <w:sz w:val="18"/>
                <w:szCs w:val="18"/>
                <w:lang w:val="es-ES"/>
              </w:rPr>
              <w:t> </w:t>
            </w:r>
            <w:r w:rsidRPr="00685F5F">
              <w:rPr>
                <w:b/>
                <w:bCs/>
                <w:sz w:val="18"/>
                <w:szCs w:val="18"/>
                <w:lang w:val="es-ES"/>
              </w:rPr>
              <w:t>831</w:t>
            </w:r>
          </w:p>
        </w:tc>
        <w:tc>
          <w:tcPr>
            <w:tcW w:w="997" w:type="dxa"/>
            <w:tcBorders>
              <w:top w:val="single" w:sz="4" w:space="0" w:color="auto"/>
              <w:left w:val="nil"/>
              <w:bottom w:val="single" w:sz="8" w:space="0" w:color="auto"/>
              <w:right w:val="nil"/>
            </w:tcBorders>
            <w:shd w:val="clear" w:color="auto" w:fill="auto"/>
            <w:hideMark/>
          </w:tcPr>
          <w:p w14:paraId="3629F35C" w14:textId="25BC581F" w:rsidR="00FE146E" w:rsidRPr="00685F5F" w:rsidRDefault="00FE146E" w:rsidP="00FE146E">
            <w:pPr>
              <w:pStyle w:val="Normal-pool"/>
              <w:spacing w:before="40" w:after="40"/>
              <w:jc w:val="right"/>
              <w:rPr>
                <w:b/>
                <w:bCs/>
                <w:sz w:val="18"/>
                <w:szCs w:val="18"/>
              </w:rPr>
            </w:pPr>
            <w:r w:rsidRPr="00685F5F">
              <w:rPr>
                <w:b/>
                <w:bCs/>
                <w:sz w:val="18"/>
                <w:szCs w:val="18"/>
                <w:lang w:val="es-ES"/>
              </w:rPr>
              <w:t>418</w:t>
            </w:r>
            <w:r w:rsidR="007E2777">
              <w:rPr>
                <w:b/>
                <w:bCs/>
                <w:sz w:val="18"/>
                <w:szCs w:val="18"/>
                <w:lang w:val="es-ES"/>
              </w:rPr>
              <w:t> </w:t>
            </w:r>
            <w:r w:rsidRPr="00685F5F">
              <w:rPr>
                <w:b/>
                <w:bCs/>
                <w:sz w:val="18"/>
                <w:szCs w:val="18"/>
                <w:lang w:val="es-ES"/>
              </w:rPr>
              <w:t>336</w:t>
            </w:r>
          </w:p>
        </w:tc>
        <w:tc>
          <w:tcPr>
            <w:tcW w:w="997" w:type="dxa"/>
            <w:tcBorders>
              <w:top w:val="single" w:sz="4" w:space="0" w:color="auto"/>
              <w:left w:val="nil"/>
              <w:bottom w:val="single" w:sz="8" w:space="0" w:color="auto"/>
              <w:right w:val="nil"/>
            </w:tcBorders>
            <w:shd w:val="clear" w:color="auto" w:fill="auto"/>
            <w:hideMark/>
          </w:tcPr>
          <w:p w14:paraId="0269D656" w14:textId="5B6A5CCB" w:rsidR="00FE146E" w:rsidRPr="00685F5F" w:rsidRDefault="00FE146E" w:rsidP="00FE146E">
            <w:pPr>
              <w:pStyle w:val="Normal-pool"/>
              <w:spacing w:before="40" w:after="40"/>
              <w:jc w:val="right"/>
              <w:rPr>
                <w:b/>
                <w:bCs/>
                <w:sz w:val="18"/>
                <w:szCs w:val="18"/>
              </w:rPr>
            </w:pPr>
            <w:r w:rsidRPr="00685F5F">
              <w:rPr>
                <w:b/>
                <w:bCs/>
                <w:sz w:val="18"/>
                <w:szCs w:val="18"/>
                <w:lang w:val="es-ES"/>
              </w:rPr>
              <w:t>265</w:t>
            </w:r>
            <w:r w:rsidR="007E2777">
              <w:rPr>
                <w:b/>
                <w:bCs/>
                <w:sz w:val="18"/>
                <w:szCs w:val="18"/>
                <w:lang w:val="es-ES"/>
              </w:rPr>
              <w:t> </w:t>
            </w:r>
            <w:r w:rsidRPr="00685F5F">
              <w:rPr>
                <w:b/>
                <w:bCs/>
                <w:sz w:val="18"/>
                <w:szCs w:val="18"/>
                <w:lang w:val="es-ES"/>
              </w:rPr>
              <w:t>179</w:t>
            </w:r>
          </w:p>
        </w:tc>
        <w:tc>
          <w:tcPr>
            <w:tcW w:w="997" w:type="dxa"/>
            <w:tcBorders>
              <w:top w:val="single" w:sz="4" w:space="0" w:color="auto"/>
              <w:left w:val="nil"/>
              <w:bottom w:val="single" w:sz="8" w:space="0" w:color="auto"/>
              <w:right w:val="nil"/>
            </w:tcBorders>
            <w:shd w:val="clear" w:color="auto" w:fill="auto"/>
            <w:hideMark/>
          </w:tcPr>
          <w:p w14:paraId="3150406A" w14:textId="590B7C32" w:rsidR="00FE146E" w:rsidRPr="00685F5F" w:rsidRDefault="00FE146E" w:rsidP="00FE146E">
            <w:pPr>
              <w:pStyle w:val="Normal-pool"/>
              <w:spacing w:before="40" w:after="40"/>
              <w:jc w:val="right"/>
              <w:rPr>
                <w:b/>
                <w:bCs/>
                <w:sz w:val="18"/>
                <w:szCs w:val="18"/>
              </w:rPr>
            </w:pPr>
            <w:r w:rsidRPr="00685F5F">
              <w:rPr>
                <w:b/>
                <w:bCs/>
                <w:sz w:val="18"/>
                <w:szCs w:val="18"/>
                <w:lang w:val="es-ES"/>
              </w:rPr>
              <w:t>158</w:t>
            </w:r>
            <w:r w:rsidR="007E2777">
              <w:rPr>
                <w:b/>
                <w:bCs/>
                <w:sz w:val="18"/>
                <w:szCs w:val="18"/>
                <w:lang w:val="es-ES"/>
              </w:rPr>
              <w:t> </w:t>
            </w:r>
            <w:r w:rsidRPr="00685F5F">
              <w:rPr>
                <w:b/>
                <w:bCs/>
                <w:sz w:val="18"/>
                <w:szCs w:val="18"/>
                <w:lang w:val="es-ES"/>
              </w:rPr>
              <w:t>082</w:t>
            </w:r>
          </w:p>
        </w:tc>
        <w:tc>
          <w:tcPr>
            <w:tcW w:w="1096" w:type="dxa"/>
            <w:tcBorders>
              <w:top w:val="single" w:sz="4" w:space="0" w:color="auto"/>
              <w:left w:val="nil"/>
              <w:bottom w:val="single" w:sz="8" w:space="0" w:color="auto"/>
              <w:right w:val="single" w:sz="4" w:space="0" w:color="auto"/>
            </w:tcBorders>
            <w:shd w:val="clear" w:color="auto" w:fill="auto"/>
            <w:hideMark/>
          </w:tcPr>
          <w:p w14:paraId="6EC3EB90" w14:textId="5EA410F3" w:rsidR="00FE146E" w:rsidRPr="00685F5F" w:rsidRDefault="00FE146E" w:rsidP="00FE146E">
            <w:pPr>
              <w:pStyle w:val="Normal-pool"/>
              <w:spacing w:before="40" w:after="40"/>
              <w:jc w:val="right"/>
              <w:rPr>
                <w:b/>
                <w:bCs/>
                <w:sz w:val="18"/>
                <w:szCs w:val="18"/>
              </w:rPr>
            </w:pPr>
            <w:r w:rsidRPr="00685F5F">
              <w:rPr>
                <w:b/>
                <w:bCs/>
                <w:sz w:val="18"/>
                <w:szCs w:val="18"/>
                <w:lang w:val="es-ES"/>
              </w:rPr>
              <w:t>286</w:t>
            </w:r>
            <w:r w:rsidR="007E2777">
              <w:rPr>
                <w:b/>
                <w:bCs/>
                <w:sz w:val="18"/>
                <w:szCs w:val="18"/>
                <w:lang w:val="es-ES"/>
              </w:rPr>
              <w:t> </w:t>
            </w:r>
            <w:r w:rsidRPr="00685F5F">
              <w:rPr>
                <w:b/>
                <w:bCs/>
                <w:sz w:val="18"/>
                <w:szCs w:val="18"/>
                <w:lang w:val="es-ES"/>
              </w:rPr>
              <w:t>740</w:t>
            </w:r>
          </w:p>
        </w:tc>
        <w:tc>
          <w:tcPr>
            <w:tcW w:w="896" w:type="dxa"/>
            <w:tcBorders>
              <w:top w:val="single" w:sz="4" w:space="0" w:color="auto"/>
              <w:left w:val="single" w:sz="4" w:space="0" w:color="auto"/>
              <w:bottom w:val="single" w:sz="8" w:space="0" w:color="auto"/>
              <w:right w:val="nil"/>
            </w:tcBorders>
            <w:shd w:val="clear" w:color="auto" w:fill="auto"/>
            <w:hideMark/>
          </w:tcPr>
          <w:p w14:paraId="6D30E7F9" w14:textId="2B170FEB" w:rsidR="00FE146E" w:rsidRPr="00685F5F" w:rsidRDefault="00FE146E" w:rsidP="00FE146E">
            <w:pPr>
              <w:pStyle w:val="Normal-pool"/>
              <w:spacing w:before="40" w:after="40"/>
              <w:jc w:val="right"/>
              <w:rPr>
                <w:b/>
                <w:bCs/>
                <w:sz w:val="18"/>
                <w:szCs w:val="18"/>
              </w:rPr>
            </w:pPr>
            <w:r w:rsidRPr="00685F5F">
              <w:rPr>
                <w:b/>
                <w:bCs/>
                <w:sz w:val="18"/>
                <w:szCs w:val="18"/>
                <w:lang w:val="es-ES"/>
              </w:rPr>
              <w:t>159</w:t>
            </w:r>
            <w:r w:rsidR="007E2777">
              <w:rPr>
                <w:b/>
                <w:bCs/>
                <w:sz w:val="18"/>
                <w:szCs w:val="18"/>
                <w:lang w:val="es-ES"/>
              </w:rPr>
              <w:t> </w:t>
            </w:r>
            <w:r w:rsidRPr="00685F5F">
              <w:rPr>
                <w:b/>
                <w:bCs/>
                <w:sz w:val="18"/>
                <w:szCs w:val="18"/>
                <w:lang w:val="es-ES"/>
              </w:rPr>
              <w:t>634</w:t>
            </w:r>
          </w:p>
        </w:tc>
        <w:tc>
          <w:tcPr>
            <w:tcW w:w="1275" w:type="dxa"/>
            <w:tcBorders>
              <w:top w:val="single" w:sz="4" w:space="0" w:color="auto"/>
              <w:left w:val="nil"/>
              <w:bottom w:val="single" w:sz="8" w:space="0" w:color="auto"/>
              <w:right w:val="nil"/>
            </w:tcBorders>
            <w:shd w:val="clear" w:color="auto" w:fill="auto"/>
            <w:hideMark/>
          </w:tcPr>
          <w:p w14:paraId="0840349F" w14:textId="2531577D" w:rsidR="00FE146E" w:rsidRPr="00685F5F" w:rsidRDefault="00FE146E" w:rsidP="00FE146E">
            <w:pPr>
              <w:pStyle w:val="Normal-pool"/>
              <w:spacing w:before="40" w:after="40"/>
              <w:jc w:val="right"/>
              <w:rPr>
                <w:b/>
                <w:bCs/>
                <w:sz w:val="18"/>
                <w:szCs w:val="18"/>
              </w:rPr>
            </w:pPr>
            <w:r w:rsidRPr="00685F5F">
              <w:rPr>
                <w:b/>
                <w:bCs/>
                <w:sz w:val="18"/>
                <w:szCs w:val="18"/>
                <w:lang w:val="es-ES"/>
              </w:rPr>
              <w:t>64</w:t>
            </w:r>
            <w:r w:rsidR="007E2777">
              <w:rPr>
                <w:b/>
                <w:bCs/>
                <w:sz w:val="18"/>
                <w:szCs w:val="18"/>
                <w:lang w:val="es-ES"/>
              </w:rPr>
              <w:t> </w:t>
            </w:r>
            <w:r w:rsidRPr="00685F5F">
              <w:rPr>
                <w:b/>
                <w:bCs/>
                <w:sz w:val="18"/>
                <w:szCs w:val="18"/>
                <w:lang w:val="es-ES"/>
              </w:rPr>
              <w:t>654</w:t>
            </w:r>
          </w:p>
        </w:tc>
        <w:tc>
          <w:tcPr>
            <w:tcW w:w="1411" w:type="dxa"/>
            <w:tcBorders>
              <w:top w:val="single" w:sz="4" w:space="0" w:color="auto"/>
              <w:left w:val="nil"/>
              <w:bottom w:val="single" w:sz="8" w:space="0" w:color="auto"/>
              <w:right w:val="nil"/>
            </w:tcBorders>
            <w:shd w:val="clear" w:color="auto" w:fill="auto"/>
            <w:hideMark/>
          </w:tcPr>
          <w:p w14:paraId="222F604D" w14:textId="2BC90569" w:rsidR="00FE146E" w:rsidRPr="00685F5F" w:rsidRDefault="00FE146E" w:rsidP="00FE146E">
            <w:pPr>
              <w:pStyle w:val="Normal-pool"/>
              <w:spacing w:before="40" w:after="40"/>
              <w:jc w:val="right"/>
              <w:rPr>
                <w:b/>
                <w:bCs/>
                <w:sz w:val="18"/>
                <w:szCs w:val="18"/>
              </w:rPr>
            </w:pPr>
            <w:r w:rsidRPr="00685F5F">
              <w:rPr>
                <w:b/>
                <w:bCs/>
                <w:sz w:val="18"/>
                <w:szCs w:val="18"/>
                <w:lang w:val="es-ES"/>
              </w:rPr>
              <w:t>224</w:t>
            </w:r>
            <w:r w:rsidR="007E2777">
              <w:rPr>
                <w:b/>
                <w:bCs/>
                <w:sz w:val="18"/>
                <w:szCs w:val="18"/>
                <w:lang w:val="es-ES"/>
              </w:rPr>
              <w:t> </w:t>
            </w:r>
            <w:r w:rsidRPr="00685F5F">
              <w:rPr>
                <w:b/>
                <w:bCs/>
                <w:sz w:val="18"/>
                <w:szCs w:val="18"/>
                <w:lang w:val="es-ES"/>
              </w:rPr>
              <w:t>288</w:t>
            </w:r>
          </w:p>
        </w:tc>
      </w:tr>
      <w:tr w:rsidR="00FE146E" w:rsidRPr="00370D67" w14:paraId="06FE4E70" w14:textId="77777777" w:rsidTr="002540D4">
        <w:trPr>
          <w:trHeight w:val="57"/>
          <w:jc w:val="right"/>
        </w:trPr>
        <w:tc>
          <w:tcPr>
            <w:tcW w:w="14428" w:type="dxa"/>
            <w:gridSpan w:val="11"/>
            <w:tcBorders>
              <w:top w:val="single" w:sz="8" w:space="0" w:color="auto"/>
            </w:tcBorders>
            <w:shd w:val="clear" w:color="auto" w:fill="auto"/>
            <w:noWrap/>
            <w:hideMark/>
          </w:tcPr>
          <w:p w14:paraId="6C2C9FE0" w14:textId="77777777" w:rsidR="00FE146E" w:rsidRPr="00685F5F" w:rsidRDefault="00FE146E" w:rsidP="00FE146E">
            <w:pPr>
              <w:pStyle w:val="Normal-pool"/>
              <w:spacing w:before="40" w:after="40"/>
              <w:rPr>
                <w:b/>
                <w:bCs/>
                <w:sz w:val="18"/>
                <w:szCs w:val="18"/>
                <w:lang w:val="es-ES"/>
              </w:rPr>
            </w:pPr>
            <w:r w:rsidRPr="00685F5F">
              <w:rPr>
                <w:b/>
                <w:bCs/>
                <w:sz w:val="18"/>
                <w:szCs w:val="18"/>
                <w:lang w:val="es-ES"/>
              </w:rPr>
              <w:t>2.</w:t>
            </w:r>
            <w:r w:rsidRPr="00685F5F">
              <w:rPr>
                <w:sz w:val="18"/>
                <w:szCs w:val="18"/>
                <w:lang w:val="es-ES"/>
              </w:rPr>
              <w:t xml:space="preserve"> </w:t>
            </w:r>
            <w:r w:rsidRPr="00685F5F">
              <w:rPr>
                <w:b/>
                <w:bCs/>
                <w:sz w:val="18"/>
                <w:szCs w:val="18"/>
                <w:lang w:val="es-ES"/>
              </w:rPr>
              <w:t>Contribuciones para fines específicos recibidas en efectivo en apoyo de actividades pertinentes del programa de trabajo pero que no se incluyeron en el presupuesto aprobado</w:t>
            </w:r>
          </w:p>
        </w:tc>
      </w:tr>
      <w:tr w:rsidR="00685F5F" w:rsidRPr="00685F5F" w14:paraId="7B25DD79" w14:textId="77777777" w:rsidTr="002540D4">
        <w:trPr>
          <w:trHeight w:val="57"/>
          <w:jc w:val="right"/>
        </w:trPr>
        <w:tc>
          <w:tcPr>
            <w:tcW w:w="2085" w:type="dxa"/>
            <w:tcBorders>
              <w:right w:val="nil"/>
            </w:tcBorders>
            <w:shd w:val="clear" w:color="auto" w:fill="auto"/>
            <w:noWrap/>
            <w:hideMark/>
          </w:tcPr>
          <w:p w14:paraId="544CA24F" w14:textId="77777777" w:rsidR="00685F5F" w:rsidRPr="00685F5F" w:rsidRDefault="00685F5F" w:rsidP="00FE146E">
            <w:pPr>
              <w:pStyle w:val="Normal-pool"/>
              <w:spacing w:before="40" w:after="40"/>
              <w:rPr>
                <w:sz w:val="18"/>
                <w:szCs w:val="18"/>
              </w:rPr>
            </w:pPr>
            <w:r w:rsidRPr="00685F5F">
              <w:rPr>
                <w:sz w:val="18"/>
                <w:szCs w:val="18"/>
                <w:lang w:val="es-ES"/>
              </w:rPr>
              <w:t>Alemania</w:t>
            </w:r>
          </w:p>
        </w:tc>
        <w:tc>
          <w:tcPr>
            <w:tcW w:w="2185" w:type="dxa"/>
            <w:tcBorders>
              <w:left w:val="nil"/>
              <w:right w:val="nil"/>
            </w:tcBorders>
            <w:shd w:val="clear" w:color="auto" w:fill="auto"/>
            <w:noWrap/>
            <w:hideMark/>
          </w:tcPr>
          <w:p w14:paraId="1AFB9734" w14:textId="77777777" w:rsidR="00685F5F" w:rsidRPr="00685F5F" w:rsidRDefault="00685F5F" w:rsidP="00FE146E">
            <w:pPr>
              <w:pStyle w:val="Normal-pool"/>
              <w:spacing w:before="40" w:after="40"/>
              <w:rPr>
                <w:sz w:val="18"/>
                <w:szCs w:val="18"/>
                <w:lang w:val="es-ES"/>
              </w:rPr>
            </w:pPr>
            <w:r w:rsidRPr="00685F5F">
              <w:rPr>
                <w:sz w:val="18"/>
                <w:szCs w:val="18"/>
                <w:lang w:val="es-ES"/>
              </w:rPr>
              <w:t>Apoyo para el puesto de auxiliar de sistemas de información</w:t>
            </w:r>
          </w:p>
        </w:tc>
        <w:tc>
          <w:tcPr>
            <w:tcW w:w="1294" w:type="dxa"/>
            <w:tcBorders>
              <w:left w:val="nil"/>
              <w:right w:val="nil"/>
            </w:tcBorders>
            <w:shd w:val="clear" w:color="auto" w:fill="auto"/>
            <w:hideMark/>
          </w:tcPr>
          <w:p w14:paraId="40E46BF3" w14:textId="77777777" w:rsidR="00685F5F" w:rsidRPr="00685F5F" w:rsidRDefault="00685F5F" w:rsidP="00FE146E">
            <w:pPr>
              <w:pStyle w:val="Normal-pool"/>
              <w:spacing w:before="40" w:after="40"/>
              <w:rPr>
                <w:sz w:val="18"/>
                <w:szCs w:val="18"/>
              </w:rPr>
            </w:pPr>
            <w:r w:rsidRPr="00685F5F">
              <w:rPr>
                <w:sz w:val="18"/>
                <w:szCs w:val="18"/>
                <w:lang w:val="es-ES"/>
              </w:rPr>
              <w:t>Gastos de personal</w:t>
            </w:r>
          </w:p>
        </w:tc>
        <w:tc>
          <w:tcPr>
            <w:tcW w:w="1195" w:type="dxa"/>
            <w:tcBorders>
              <w:left w:val="nil"/>
              <w:right w:val="nil"/>
            </w:tcBorders>
            <w:shd w:val="clear" w:color="auto" w:fill="auto"/>
            <w:noWrap/>
            <w:hideMark/>
          </w:tcPr>
          <w:p w14:paraId="160E1CC0" w14:textId="36E826D7" w:rsidR="00685F5F" w:rsidRPr="00685F5F" w:rsidRDefault="00685F5F" w:rsidP="00FE146E">
            <w:pPr>
              <w:pStyle w:val="Normal-pool"/>
              <w:spacing w:before="40" w:after="40"/>
              <w:jc w:val="right"/>
              <w:rPr>
                <w:sz w:val="18"/>
                <w:szCs w:val="18"/>
              </w:rPr>
            </w:pPr>
            <w:r w:rsidRPr="00685F5F">
              <w:rPr>
                <w:sz w:val="18"/>
                <w:szCs w:val="18"/>
                <w:lang w:val="es-ES"/>
              </w:rPr>
              <w:t>30</w:t>
            </w:r>
            <w:r w:rsidR="007E2777">
              <w:rPr>
                <w:sz w:val="18"/>
                <w:szCs w:val="18"/>
                <w:lang w:val="es-ES"/>
              </w:rPr>
              <w:t> </w:t>
            </w:r>
            <w:r w:rsidRPr="00685F5F">
              <w:rPr>
                <w:sz w:val="18"/>
                <w:szCs w:val="18"/>
                <w:lang w:val="es-ES"/>
              </w:rPr>
              <w:t>000</w:t>
            </w:r>
          </w:p>
        </w:tc>
        <w:tc>
          <w:tcPr>
            <w:tcW w:w="997" w:type="dxa"/>
            <w:tcBorders>
              <w:left w:val="nil"/>
              <w:right w:val="nil"/>
            </w:tcBorders>
            <w:shd w:val="clear" w:color="auto" w:fill="auto"/>
            <w:noWrap/>
            <w:hideMark/>
          </w:tcPr>
          <w:p w14:paraId="3671B290"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997" w:type="dxa"/>
            <w:tcBorders>
              <w:left w:val="nil"/>
              <w:right w:val="nil"/>
            </w:tcBorders>
            <w:shd w:val="clear" w:color="auto" w:fill="auto"/>
            <w:noWrap/>
            <w:hideMark/>
          </w:tcPr>
          <w:p w14:paraId="42DC1CB9"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997" w:type="dxa"/>
            <w:tcBorders>
              <w:left w:val="nil"/>
              <w:right w:val="nil"/>
            </w:tcBorders>
            <w:shd w:val="clear" w:color="auto" w:fill="auto"/>
            <w:noWrap/>
            <w:hideMark/>
          </w:tcPr>
          <w:p w14:paraId="1146B9F4"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096" w:type="dxa"/>
            <w:tcBorders>
              <w:left w:val="nil"/>
              <w:right w:val="single" w:sz="4" w:space="0" w:color="auto"/>
            </w:tcBorders>
            <w:shd w:val="clear" w:color="auto" w:fill="auto"/>
            <w:noWrap/>
            <w:hideMark/>
          </w:tcPr>
          <w:p w14:paraId="615889D3"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896" w:type="dxa"/>
            <w:tcBorders>
              <w:left w:val="single" w:sz="4" w:space="0" w:color="auto"/>
              <w:right w:val="nil"/>
            </w:tcBorders>
            <w:shd w:val="clear" w:color="auto" w:fill="auto"/>
            <w:noWrap/>
            <w:hideMark/>
          </w:tcPr>
          <w:p w14:paraId="1CAC48BC"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275" w:type="dxa"/>
            <w:tcBorders>
              <w:left w:val="nil"/>
              <w:right w:val="nil"/>
            </w:tcBorders>
            <w:shd w:val="clear" w:color="auto" w:fill="auto"/>
            <w:noWrap/>
            <w:hideMark/>
          </w:tcPr>
          <w:p w14:paraId="186F090D"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411" w:type="dxa"/>
            <w:tcBorders>
              <w:left w:val="nil"/>
              <w:right w:val="nil"/>
            </w:tcBorders>
            <w:shd w:val="clear" w:color="auto" w:fill="auto"/>
            <w:noWrap/>
            <w:hideMark/>
          </w:tcPr>
          <w:p w14:paraId="76BAE666" w14:textId="77777777" w:rsidR="00685F5F" w:rsidRPr="00685F5F" w:rsidRDefault="00685F5F" w:rsidP="00FE146E">
            <w:pPr>
              <w:pStyle w:val="Normal-pool"/>
              <w:spacing w:before="40" w:after="40"/>
              <w:jc w:val="right"/>
              <w:rPr>
                <w:sz w:val="18"/>
                <w:szCs w:val="18"/>
              </w:rPr>
            </w:pPr>
            <w:r w:rsidRPr="00685F5F">
              <w:rPr>
                <w:sz w:val="18"/>
                <w:szCs w:val="18"/>
              </w:rPr>
              <w:t>–</w:t>
            </w:r>
          </w:p>
        </w:tc>
      </w:tr>
      <w:tr w:rsidR="00685F5F" w:rsidRPr="00685F5F" w14:paraId="3140F797" w14:textId="77777777" w:rsidTr="002540D4">
        <w:trPr>
          <w:trHeight w:val="57"/>
          <w:jc w:val="right"/>
        </w:trPr>
        <w:tc>
          <w:tcPr>
            <w:tcW w:w="2085" w:type="dxa"/>
            <w:tcBorders>
              <w:right w:val="nil"/>
            </w:tcBorders>
            <w:shd w:val="clear" w:color="auto" w:fill="auto"/>
            <w:noWrap/>
            <w:hideMark/>
          </w:tcPr>
          <w:p w14:paraId="76AE6610" w14:textId="77777777" w:rsidR="00685F5F" w:rsidRPr="00685F5F" w:rsidRDefault="00685F5F" w:rsidP="00FE146E">
            <w:pPr>
              <w:pStyle w:val="Normal-pool"/>
              <w:spacing w:before="40" w:after="40"/>
              <w:rPr>
                <w:sz w:val="18"/>
                <w:szCs w:val="18"/>
              </w:rPr>
            </w:pPr>
            <w:r w:rsidRPr="00685F5F">
              <w:rPr>
                <w:sz w:val="18"/>
                <w:szCs w:val="18"/>
                <w:lang w:val="es-ES"/>
              </w:rPr>
              <w:t>Alemania</w:t>
            </w:r>
          </w:p>
        </w:tc>
        <w:tc>
          <w:tcPr>
            <w:tcW w:w="2185" w:type="dxa"/>
            <w:tcBorders>
              <w:left w:val="nil"/>
              <w:right w:val="nil"/>
            </w:tcBorders>
            <w:shd w:val="clear" w:color="auto" w:fill="auto"/>
            <w:noWrap/>
            <w:hideMark/>
          </w:tcPr>
          <w:p w14:paraId="1B8E5E70" w14:textId="77777777" w:rsidR="00685F5F" w:rsidRPr="00685F5F" w:rsidRDefault="00685F5F" w:rsidP="00FE146E">
            <w:pPr>
              <w:pStyle w:val="Normal-pool"/>
              <w:spacing w:before="40" w:after="40"/>
              <w:rPr>
                <w:sz w:val="18"/>
                <w:szCs w:val="18"/>
                <w:lang w:val="es-ES"/>
              </w:rPr>
            </w:pPr>
            <w:r w:rsidRPr="00685F5F">
              <w:rPr>
                <w:sz w:val="18"/>
                <w:szCs w:val="18"/>
                <w:lang w:val="es-ES"/>
              </w:rPr>
              <w:t>Apoyo al taller de la IPBES sobre diversidad biológica y pandemias</w:t>
            </w:r>
          </w:p>
        </w:tc>
        <w:tc>
          <w:tcPr>
            <w:tcW w:w="1294" w:type="dxa"/>
            <w:tcBorders>
              <w:left w:val="nil"/>
              <w:right w:val="nil"/>
            </w:tcBorders>
            <w:shd w:val="clear" w:color="auto" w:fill="auto"/>
            <w:hideMark/>
          </w:tcPr>
          <w:p w14:paraId="3FC9B472" w14:textId="77777777" w:rsidR="00685F5F" w:rsidRPr="00685F5F" w:rsidRDefault="00685F5F" w:rsidP="00FE146E">
            <w:pPr>
              <w:pStyle w:val="Normal-pool"/>
              <w:spacing w:before="40" w:after="40"/>
              <w:rPr>
                <w:sz w:val="18"/>
                <w:szCs w:val="18"/>
              </w:rPr>
            </w:pPr>
            <w:r w:rsidRPr="00685F5F">
              <w:rPr>
                <w:sz w:val="18"/>
                <w:szCs w:val="18"/>
                <w:lang w:val="es-ES"/>
              </w:rPr>
              <w:t>Apoyo para reuniones</w:t>
            </w:r>
          </w:p>
        </w:tc>
        <w:tc>
          <w:tcPr>
            <w:tcW w:w="1195" w:type="dxa"/>
            <w:tcBorders>
              <w:left w:val="nil"/>
              <w:right w:val="nil"/>
            </w:tcBorders>
            <w:shd w:val="clear" w:color="auto" w:fill="auto"/>
            <w:noWrap/>
            <w:hideMark/>
          </w:tcPr>
          <w:p w14:paraId="381C5760"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997" w:type="dxa"/>
            <w:tcBorders>
              <w:left w:val="nil"/>
              <w:right w:val="nil"/>
            </w:tcBorders>
            <w:shd w:val="clear" w:color="auto" w:fill="auto"/>
            <w:noWrap/>
            <w:hideMark/>
          </w:tcPr>
          <w:p w14:paraId="3250CF2C"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997" w:type="dxa"/>
            <w:tcBorders>
              <w:left w:val="nil"/>
              <w:right w:val="nil"/>
            </w:tcBorders>
            <w:shd w:val="clear" w:color="auto" w:fill="auto"/>
            <w:noWrap/>
            <w:hideMark/>
          </w:tcPr>
          <w:p w14:paraId="6128A7E5" w14:textId="056458D9" w:rsidR="00685F5F" w:rsidRPr="00685F5F" w:rsidRDefault="00685F5F" w:rsidP="00FE146E">
            <w:pPr>
              <w:pStyle w:val="Normal-pool"/>
              <w:spacing w:before="40" w:after="40"/>
              <w:jc w:val="right"/>
              <w:rPr>
                <w:sz w:val="18"/>
                <w:szCs w:val="18"/>
              </w:rPr>
            </w:pPr>
            <w:r w:rsidRPr="00685F5F">
              <w:rPr>
                <w:sz w:val="18"/>
                <w:szCs w:val="18"/>
                <w:lang w:val="es-ES"/>
              </w:rPr>
              <w:t>38</w:t>
            </w:r>
            <w:r w:rsidR="007E2777">
              <w:rPr>
                <w:sz w:val="18"/>
                <w:szCs w:val="18"/>
                <w:lang w:val="es-ES"/>
              </w:rPr>
              <w:t> </w:t>
            </w:r>
            <w:r w:rsidRPr="00685F5F">
              <w:rPr>
                <w:sz w:val="18"/>
                <w:szCs w:val="18"/>
                <w:lang w:val="es-ES"/>
              </w:rPr>
              <w:t>664</w:t>
            </w:r>
          </w:p>
        </w:tc>
        <w:tc>
          <w:tcPr>
            <w:tcW w:w="997" w:type="dxa"/>
            <w:tcBorders>
              <w:left w:val="nil"/>
              <w:right w:val="nil"/>
            </w:tcBorders>
            <w:shd w:val="clear" w:color="auto" w:fill="auto"/>
            <w:noWrap/>
            <w:hideMark/>
          </w:tcPr>
          <w:p w14:paraId="6FBDDF05"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096" w:type="dxa"/>
            <w:tcBorders>
              <w:left w:val="nil"/>
              <w:right w:val="single" w:sz="4" w:space="0" w:color="auto"/>
            </w:tcBorders>
            <w:shd w:val="clear" w:color="auto" w:fill="auto"/>
            <w:noWrap/>
            <w:hideMark/>
          </w:tcPr>
          <w:p w14:paraId="6221B30F"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896" w:type="dxa"/>
            <w:tcBorders>
              <w:left w:val="single" w:sz="4" w:space="0" w:color="auto"/>
              <w:right w:val="nil"/>
            </w:tcBorders>
            <w:shd w:val="clear" w:color="auto" w:fill="auto"/>
            <w:noWrap/>
            <w:hideMark/>
          </w:tcPr>
          <w:p w14:paraId="41DF242F"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275" w:type="dxa"/>
            <w:tcBorders>
              <w:left w:val="nil"/>
              <w:right w:val="nil"/>
            </w:tcBorders>
            <w:shd w:val="clear" w:color="auto" w:fill="auto"/>
            <w:noWrap/>
            <w:hideMark/>
          </w:tcPr>
          <w:p w14:paraId="287C01D5"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411" w:type="dxa"/>
            <w:tcBorders>
              <w:left w:val="nil"/>
              <w:right w:val="nil"/>
            </w:tcBorders>
            <w:shd w:val="clear" w:color="auto" w:fill="auto"/>
            <w:noWrap/>
            <w:hideMark/>
          </w:tcPr>
          <w:p w14:paraId="385F0B4A" w14:textId="77777777" w:rsidR="00685F5F" w:rsidRPr="00685F5F" w:rsidRDefault="00685F5F" w:rsidP="00FE146E">
            <w:pPr>
              <w:pStyle w:val="Normal-pool"/>
              <w:spacing w:before="40" w:after="40"/>
              <w:jc w:val="right"/>
              <w:rPr>
                <w:sz w:val="18"/>
                <w:szCs w:val="18"/>
              </w:rPr>
            </w:pPr>
            <w:r w:rsidRPr="00685F5F">
              <w:rPr>
                <w:sz w:val="18"/>
                <w:szCs w:val="18"/>
              </w:rPr>
              <w:t>–</w:t>
            </w:r>
          </w:p>
        </w:tc>
      </w:tr>
      <w:tr w:rsidR="00685F5F" w:rsidRPr="00685F5F" w14:paraId="09C03721" w14:textId="77777777" w:rsidTr="002540D4">
        <w:trPr>
          <w:trHeight w:val="57"/>
          <w:jc w:val="right"/>
        </w:trPr>
        <w:tc>
          <w:tcPr>
            <w:tcW w:w="2085" w:type="dxa"/>
            <w:tcBorders>
              <w:right w:val="nil"/>
            </w:tcBorders>
            <w:shd w:val="clear" w:color="auto" w:fill="auto"/>
            <w:noWrap/>
            <w:hideMark/>
          </w:tcPr>
          <w:p w14:paraId="2467304D" w14:textId="77777777" w:rsidR="00685F5F" w:rsidRPr="00685F5F" w:rsidRDefault="00685F5F" w:rsidP="00FE146E">
            <w:pPr>
              <w:pStyle w:val="Normal-pool"/>
              <w:spacing w:before="40" w:after="40"/>
              <w:rPr>
                <w:sz w:val="18"/>
                <w:szCs w:val="18"/>
              </w:rPr>
            </w:pPr>
            <w:r w:rsidRPr="00685F5F">
              <w:rPr>
                <w:sz w:val="18"/>
                <w:szCs w:val="18"/>
                <w:lang w:val="es-ES"/>
              </w:rPr>
              <w:t>Colombia</w:t>
            </w:r>
          </w:p>
        </w:tc>
        <w:tc>
          <w:tcPr>
            <w:tcW w:w="2185" w:type="dxa"/>
            <w:tcBorders>
              <w:left w:val="nil"/>
              <w:right w:val="nil"/>
            </w:tcBorders>
            <w:shd w:val="clear" w:color="auto" w:fill="auto"/>
            <w:noWrap/>
            <w:hideMark/>
          </w:tcPr>
          <w:p w14:paraId="25B4C8A6" w14:textId="77777777" w:rsidR="00685F5F" w:rsidRPr="00685F5F" w:rsidRDefault="00685F5F" w:rsidP="00FE146E">
            <w:pPr>
              <w:pStyle w:val="Normal-pool"/>
              <w:spacing w:before="40" w:after="40"/>
              <w:rPr>
                <w:sz w:val="18"/>
                <w:szCs w:val="18"/>
                <w:lang w:val="es-ES"/>
              </w:rPr>
            </w:pPr>
            <w:r w:rsidRPr="00685F5F">
              <w:rPr>
                <w:sz w:val="18"/>
                <w:szCs w:val="18"/>
                <w:lang w:val="es-ES"/>
              </w:rPr>
              <w:t>Apoyo a la celebración del quinto período de sesiones de la IPBES en Medellín (Colombia), para servicios de conferencia y viajes del personal</w:t>
            </w:r>
          </w:p>
        </w:tc>
        <w:tc>
          <w:tcPr>
            <w:tcW w:w="1294" w:type="dxa"/>
            <w:tcBorders>
              <w:left w:val="nil"/>
              <w:right w:val="nil"/>
            </w:tcBorders>
            <w:shd w:val="clear" w:color="auto" w:fill="auto"/>
            <w:hideMark/>
          </w:tcPr>
          <w:p w14:paraId="23825782" w14:textId="77777777" w:rsidR="00685F5F" w:rsidRPr="00685F5F" w:rsidRDefault="00685F5F" w:rsidP="00FE146E">
            <w:pPr>
              <w:pStyle w:val="Normal-pool"/>
              <w:spacing w:before="40" w:after="40"/>
              <w:rPr>
                <w:sz w:val="18"/>
                <w:szCs w:val="18"/>
              </w:rPr>
            </w:pPr>
            <w:r w:rsidRPr="00685F5F">
              <w:rPr>
                <w:sz w:val="18"/>
                <w:szCs w:val="18"/>
                <w:lang w:val="es-ES"/>
              </w:rPr>
              <w:t>Apoyo para reuniones</w:t>
            </w:r>
          </w:p>
        </w:tc>
        <w:tc>
          <w:tcPr>
            <w:tcW w:w="1195" w:type="dxa"/>
            <w:tcBorders>
              <w:left w:val="nil"/>
              <w:right w:val="nil"/>
            </w:tcBorders>
            <w:shd w:val="clear" w:color="auto" w:fill="auto"/>
            <w:noWrap/>
            <w:hideMark/>
          </w:tcPr>
          <w:p w14:paraId="5A63C97A" w14:textId="2AC221EB" w:rsidR="00685F5F" w:rsidRPr="00685F5F" w:rsidRDefault="00685F5F" w:rsidP="00FE146E">
            <w:pPr>
              <w:pStyle w:val="Normal-pool"/>
              <w:spacing w:before="40" w:after="40"/>
              <w:jc w:val="right"/>
              <w:rPr>
                <w:sz w:val="18"/>
                <w:szCs w:val="18"/>
              </w:rPr>
            </w:pPr>
            <w:r w:rsidRPr="00685F5F">
              <w:rPr>
                <w:sz w:val="18"/>
                <w:szCs w:val="18"/>
                <w:lang w:val="es-ES"/>
              </w:rPr>
              <w:t>325</w:t>
            </w:r>
            <w:r w:rsidR="007E2777">
              <w:rPr>
                <w:sz w:val="18"/>
                <w:szCs w:val="18"/>
                <w:lang w:val="es-ES"/>
              </w:rPr>
              <w:t> </w:t>
            </w:r>
            <w:r w:rsidRPr="00685F5F">
              <w:rPr>
                <w:sz w:val="18"/>
                <w:szCs w:val="18"/>
                <w:lang w:val="es-ES"/>
              </w:rPr>
              <w:t>065</w:t>
            </w:r>
          </w:p>
        </w:tc>
        <w:tc>
          <w:tcPr>
            <w:tcW w:w="997" w:type="dxa"/>
            <w:tcBorders>
              <w:left w:val="nil"/>
              <w:right w:val="nil"/>
            </w:tcBorders>
            <w:shd w:val="clear" w:color="auto" w:fill="auto"/>
            <w:noWrap/>
            <w:hideMark/>
          </w:tcPr>
          <w:p w14:paraId="41353073"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997" w:type="dxa"/>
            <w:tcBorders>
              <w:left w:val="nil"/>
              <w:right w:val="nil"/>
            </w:tcBorders>
            <w:shd w:val="clear" w:color="auto" w:fill="auto"/>
            <w:noWrap/>
            <w:hideMark/>
          </w:tcPr>
          <w:p w14:paraId="30909188"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997" w:type="dxa"/>
            <w:tcBorders>
              <w:left w:val="nil"/>
              <w:right w:val="nil"/>
            </w:tcBorders>
            <w:shd w:val="clear" w:color="auto" w:fill="auto"/>
            <w:noWrap/>
            <w:hideMark/>
          </w:tcPr>
          <w:p w14:paraId="352BDB82"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096" w:type="dxa"/>
            <w:tcBorders>
              <w:left w:val="nil"/>
              <w:right w:val="single" w:sz="4" w:space="0" w:color="auto"/>
            </w:tcBorders>
            <w:shd w:val="clear" w:color="auto" w:fill="auto"/>
            <w:noWrap/>
            <w:hideMark/>
          </w:tcPr>
          <w:p w14:paraId="6E90E08B"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896" w:type="dxa"/>
            <w:tcBorders>
              <w:left w:val="single" w:sz="4" w:space="0" w:color="auto"/>
              <w:right w:val="nil"/>
            </w:tcBorders>
            <w:shd w:val="clear" w:color="auto" w:fill="auto"/>
            <w:noWrap/>
            <w:hideMark/>
          </w:tcPr>
          <w:p w14:paraId="470317ED"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275" w:type="dxa"/>
            <w:tcBorders>
              <w:left w:val="nil"/>
              <w:right w:val="nil"/>
            </w:tcBorders>
            <w:shd w:val="clear" w:color="auto" w:fill="auto"/>
            <w:noWrap/>
            <w:hideMark/>
          </w:tcPr>
          <w:p w14:paraId="5CB9BA6F"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411" w:type="dxa"/>
            <w:tcBorders>
              <w:left w:val="nil"/>
              <w:right w:val="nil"/>
            </w:tcBorders>
            <w:shd w:val="clear" w:color="auto" w:fill="auto"/>
            <w:noWrap/>
            <w:hideMark/>
          </w:tcPr>
          <w:p w14:paraId="5C321E45" w14:textId="77777777" w:rsidR="00685F5F" w:rsidRPr="00685F5F" w:rsidRDefault="00685F5F" w:rsidP="00FE146E">
            <w:pPr>
              <w:pStyle w:val="Normal-pool"/>
              <w:spacing w:before="40" w:after="40"/>
              <w:jc w:val="right"/>
              <w:rPr>
                <w:sz w:val="18"/>
                <w:szCs w:val="18"/>
              </w:rPr>
            </w:pPr>
            <w:r w:rsidRPr="00685F5F">
              <w:rPr>
                <w:sz w:val="18"/>
                <w:szCs w:val="18"/>
              </w:rPr>
              <w:t>–</w:t>
            </w:r>
          </w:p>
        </w:tc>
      </w:tr>
      <w:tr w:rsidR="00685F5F" w:rsidRPr="00685F5F" w14:paraId="5FC23140" w14:textId="77777777" w:rsidTr="002540D4">
        <w:trPr>
          <w:trHeight w:val="57"/>
          <w:jc w:val="right"/>
        </w:trPr>
        <w:tc>
          <w:tcPr>
            <w:tcW w:w="2085" w:type="dxa"/>
            <w:tcBorders>
              <w:right w:val="nil"/>
            </w:tcBorders>
            <w:shd w:val="clear" w:color="auto" w:fill="auto"/>
            <w:noWrap/>
            <w:hideMark/>
          </w:tcPr>
          <w:p w14:paraId="2E0F9C58" w14:textId="77777777" w:rsidR="00685F5F" w:rsidRPr="00685F5F" w:rsidRDefault="00685F5F" w:rsidP="00FE146E">
            <w:pPr>
              <w:pStyle w:val="Normal-pool"/>
              <w:spacing w:before="40" w:after="40"/>
              <w:rPr>
                <w:sz w:val="18"/>
                <w:szCs w:val="18"/>
              </w:rPr>
            </w:pPr>
            <w:r w:rsidRPr="00685F5F">
              <w:rPr>
                <w:sz w:val="18"/>
                <w:szCs w:val="18"/>
                <w:lang w:val="es-ES"/>
              </w:rPr>
              <w:t>Francia</w:t>
            </w:r>
          </w:p>
        </w:tc>
        <w:tc>
          <w:tcPr>
            <w:tcW w:w="2185" w:type="dxa"/>
            <w:tcBorders>
              <w:left w:val="nil"/>
              <w:right w:val="nil"/>
            </w:tcBorders>
            <w:shd w:val="clear" w:color="auto" w:fill="auto"/>
            <w:noWrap/>
            <w:hideMark/>
          </w:tcPr>
          <w:p w14:paraId="27EDAE04" w14:textId="77777777" w:rsidR="00685F5F" w:rsidRPr="00685F5F" w:rsidRDefault="00685F5F" w:rsidP="00FE146E">
            <w:pPr>
              <w:pStyle w:val="Normal-pool"/>
              <w:spacing w:before="40" w:after="40"/>
              <w:rPr>
                <w:sz w:val="18"/>
                <w:szCs w:val="18"/>
                <w:lang w:val="es-ES"/>
              </w:rPr>
            </w:pPr>
            <w:r w:rsidRPr="00685F5F">
              <w:rPr>
                <w:sz w:val="18"/>
                <w:szCs w:val="18"/>
                <w:lang w:val="es-ES"/>
              </w:rPr>
              <w:t>Apoyo a la celebración del séptimo período de sesiones de la IPBES en París (Francia), para servicios de conferencia y viajes del personal</w:t>
            </w:r>
          </w:p>
        </w:tc>
        <w:tc>
          <w:tcPr>
            <w:tcW w:w="1294" w:type="dxa"/>
            <w:tcBorders>
              <w:left w:val="nil"/>
              <w:right w:val="nil"/>
            </w:tcBorders>
            <w:shd w:val="clear" w:color="auto" w:fill="auto"/>
            <w:hideMark/>
          </w:tcPr>
          <w:p w14:paraId="6439A552" w14:textId="77777777" w:rsidR="00685F5F" w:rsidRPr="00685F5F" w:rsidRDefault="00685F5F" w:rsidP="00FE146E">
            <w:pPr>
              <w:pStyle w:val="Normal-pool"/>
              <w:spacing w:before="40" w:after="40"/>
              <w:rPr>
                <w:sz w:val="18"/>
                <w:szCs w:val="18"/>
              </w:rPr>
            </w:pPr>
            <w:r w:rsidRPr="00685F5F">
              <w:rPr>
                <w:sz w:val="18"/>
                <w:szCs w:val="18"/>
                <w:lang w:val="es-ES"/>
              </w:rPr>
              <w:t>Apoyo para reuniones</w:t>
            </w:r>
          </w:p>
        </w:tc>
        <w:tc>
          <w:tcPr>
            <w:tcW w:w="1195" w:type="dxa"/>
            <w:tcBorders>
              <w:left w:val="nil"/>
              <w:right w:val="nil"/>
            </w:tcBorders>
            <w:shd w:val="clear" w:color="auto" w:fill="auto"/>
            <w:noWrap/>
            <w:hideMark/>
          </w:tcPr>
          <w:p w14:paraId="12881AC6"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997" w:type="dxa"/>
            <w:tcBorders>
              <w:left w:val="nil"/>
              <w:right w:val="nil"/>
            </w:tcBorders>
            <w:shd w:val="clear" w:color="auto" w:fill="auto"/>
            <w:noWrap/>
            <w:hideMark/>
          </w:tcPr>
          <w:p w14:paraId="0A77EB8F" w14:textId="3C93FA8B" w:rsidR="00685F5F" w:rsidRPr="00685F5F" w:rsidRDefault="00685F5F" w:rsidP="00FE146E">
            <w:pPr>
              <w:pStyle w:val="Normal-pool"/>
              <w:spacing w:before="40" w:after="40"/>
              <w:jc w:val="right"/>
              <w:rPr>
                <w:sz w:val="18"/>
                <w:szCs w:val="18"/>
              </w:rPr>
            </w:pPr>
            <w:r w:rsidRPr="00685F5F">
              <w:rPr>
                <w:sz w:val="18"/>
                <w:szCs w:val="18"/>
                <w:lang w:val="es-ES"/>
              </w:rPr>
              <w:t>265</w:t>
            </w:r>
            <w:r w:rsidR="007E2777">
              <w:rPr>
                <w:sz w:val="18"/>
                <w:szCs w:val="18"/>
                <w:lang w:val="es-ES"/>
              </w:rPr>
              <w:t> </w:t>
            </w:r>
            <w:r w:rsidRPr="00685F5F">
              <w:rPr>
                <w:sz w:val="18"/>
                <w:szCs w:val="18"/>
                <w:lang w:val="es-ES"/>
              </w:rPr>
              <w:t>114</w:t>
            </w:r>
          </w:p>
        </w:tc>
        <w:tc>
          <w:tcPr>
            <w:tcW w:w="997" w:type="dxa"/>
            <w:tcBorders>
              <w:left w:val="nil"/>
              <w:right w:val="nil"/>
            </w:tcBorders>
            <w:shd w:val="clear" w:color="auto" w:fill="auto"/>
            <w:noWrap/>
            <w:hideMark/>
          </w:tcPr>
          <w:p w14:paraId="35948752"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997" w:type="dxa"/>
            <w:tcBorders>
              <w:left w:val="nil"/>
              <w:right w:val="nil"/>
            </w:tcBorders>
            <w:shd w:val="clear" w:color="auto" w:fill="auto"/>
            <w:noWrap/>
            <w:hideMark/>
          </w:tcPr>
          <w:p w14:paraId="1E181B60"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096" w:type="dxa"/>
            <w:tcBorders>
              <w:left w:val="nil"/>
              <w:right w:val="single" w:sz="4" w:space="0" w:color="auto"/>
            </w:tcBorders>
            <w:shd w:val="clear" w:color="auto" w:fill="auto"/>
            <w:noWrap/>
            <w:hideMark/>
          </w:tcPr>
          <w:p w14:paraId="1DDEE966"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896" w:type="dxa"/>
            <w:tcBorders>
              <w:left w:val="single" w:sz="4" w:space="0" w:color="auto"/>
              <w:right w:val="nil"/>
            </w:tcBorders>
            <w:shd w:val="clear" w:color="auto" w:fill="auto"/>
            <w:noWrap/>
            <w:hideMark/>
          </w:tcPr>
          <w:p w14:paraId="0BACB863"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275" w:type="dxa"/>
            <w:tcBorders>
              <w:left w:val="nil"/>
              <w:right w:val="nil"/>
            </w:tcBorders>
            <w:shd w:val="clear" w:color="auto" w:fill="auto"/>
            <w:noWrap/>
            <w:hideMark/>
          </w:tcPr>
          <w:p w14:paraId="7C2A68A1"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411" w:type="dxa"/>
            <w:tcBorders>
              <w:left w:val="nil"/>
              <w:right w:val="nil"/>
            </w:tcBorders>
            <w:shd w:val="clear" w:color="auto" w:fill="auto"/>
            <w:noWrap/>
            <w:hideMark/>
          </w:tcPr>
          <w:p w14:paraId="01FCF150" w14:textId="77777777" w:rsidR="00685F5F" w:rsidRPr="00685F5F" w:rsidRDefault="00685F5F" w:rsidP="00FE146E">
            <w:pPr>
              <w:pStyle w:val="Normal-pool"/>
              <w:spacing w:before="40" w:after="40"/>
              <w:jc w:val="right"/>
              <w:rPr>
                <w:sz w:val="18"/>
                <w:szCs w:val="18"/>
              </w:rPr>
            </w:pPr>
            <w:r w:rsidRPr="00685F5F">
              <w:rPr>
                <w:sz w:val="18"/>
                <w:szCs w:val="18"/>
              </w:rPr>
              <w:t>–</w:t>
            </w:r>
          </w:p>
        </w:tc>
      </w:tr>
      <w:tr w:rsidR="00685F5F" w:rsidRPr="00685F5F" w14:paraId="487A3D3E" w14:textId="77777777" w:rsidTr="002540D4">
        <w:trPr>
          <w:trHeight w:val="57"/>
          <w:jc w:val="right"/>
        </w:trPr>
        <w:tc>
          <w:tcPr>
            <w:tcW w:w="2085" w:type="dxa"/>
            <w:tcBorders>
              <w:bottom w:val="single" w:sz="4" w:space="0" w:color="auto"/>
              <w:right w:val="nil"/>
            </w:tcBorders>
            <w:shd w:val="clear" w:color="auto" w:fill="auto"/>
            <w:noWrap/>
            <w:hideMark/>
          </w:tcPr>
          <w:p w14:paraId="37E83E04" w14:textId="77777777" w:rsidR="00685F5F" w:rsidRPr="00685F5F" w:rsidRDefault="00685F5F" w:rsidP="00FE146E">
            <w:pPr>
              <w:pStyle w:val="Normal-pool"/>
              <w:spacing w:before="40" w:after="40"/>
              <w:rPr>
                <w:sz w:val="18"/>
                <w:szCs w:val="18"/>
              </w:rPr>
            </w:pPr>
            <w:r w:rsidRPr="00685F5F">
              <w:rPr>
                <w:sz w:val="18"/>
                <w:szCs w:val="18"/>
                <w:lang w:val="es-ES"/>
              </w:rPr>
              <w:t>Noruega</w:t>
            </w:r>
          </w:p>
        </w:tc>
        <w:tc>
          <w:tcPr>
            <w:tcW w:w="2185" w:type="dxa"/>
            <w:tcBorders>
              <w:left w:val="nil"/>
              <w:bottom w:val="single" w:sz="4" w:space="0" w:color="auto"/>
              <w:right w:val="nil"/>
            </w:tcBorders>
            <w:shd w:val="clear" w:color="auto" w:fill="auto"/>
            <w:noWrap/>
            <w:hideMark/>
          </w:tcPr>
          <w:p w14:paraId="63A00128" w14:textId="77777777" w:rsidR="00685F5F" w:rsidRPr="00685F5F" w:rsidRDefault="00685F5F" w:rsidP="00FE146E">
            <w:pPr>
              <w:pStyle w:val="Normal-pool"/>
              <w:spacing w:before="40" w:after="40"/>
              <w:rPr>
                <w:sz w:val="18"/>
                <w:szCs w:val="18"/>
                <w:lang w:val="es-ES"/>
              </w:rPr>
            </w:pPr>
            <w:r w:rsidRPr="00685F5F">
              <w:rPr>
                <w:sz w:val="18"/>
                <w:szCs w:val="18"/>
                <w:lang w:val="es-ES"/>
              </w:rPr>
              <w:t>Apoyo al taller IPCC-IPBES sobre clima y diversidad biológica</w:t>
            </w:r>
          </w:p>
        </w:tc>
        <w:tc>
          <w:tcPr>
            <w:tcW w:w="1294" w:type="dxa"/>
            <w:tcBorders>
              <w:left w:val="nil"/>
              <w:bottom w:val="single" w:sz="4" w:space="0" w:color="auto"/>
              <w:right w:val="nil"/>
            </w:tcBorders>
            <w:shd w:val="clear" w:color="auto" w:fill="auto"/>
            <w:hideMark/>
          </w:tcPr>
          <w:p w14:paraId="0C595658" w14:textId="77777777" w:rsidR="00685F5F" w:rsidRPr="00685F5F" w:rsidRDefault="00685F5F" w:rsidP="00FE146E">
            <w:pPr>
              <w:pStyle w:val="Normal-pool"/>
              <w:spacing w:before="40" w:after="40"/>
              <w:rPr>
                <w:sz w:val="18"/>
                <w:szCs w:val="18"/>
              </w:rPr>
            </w:pPr>
            <w:r w:rsidRPr="00685F5F">
              <w:rPr>
                <w:sz w:val="18"/>
                <w:szCs w:val="18"/>
                <w:lang w:val="es-ES"/>
              </w:rPr>
              <w:t>Apoyo para reuniones</w:t>
            </w:r>
          </w:p>
        </w:tc>
        <w:tc>
          <w:tcPr>
            <w:tcW w:w="1195" w:type="dxa"/>
            <w:tcBorders>
              <w:left w:val="nil"/>
              <w:bottom w:val="single" w:sz="4" w:space="0" w:color="auto"/>
              <w:right w:val="nil"/>
            </w:tcBorders>
            <w:shd w:val="clear" w:color="auto" w:fill="auto"/>
            <w:noWrap/>
            <w:hideMark/>
          </w:tcPr>
          <w:p w14:paraId="5A521647"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997" w:type="dxa"/>
            <w:tcBorders>
              <w:left w:val="nil"/>
              <w:bottom w:val="single" w:sz="4" w:space="0" w:color="auto"/>
              <w:right w:val="nil"/>
            </w:tcBorders>
            <w:shd w:val="clear" w:color="auto" w:fill="auto"/>
            <w:noWrap/>
            <w:hideMark/>
          </w:tcPr>
          <w:p w14:paraId="1A2D975C"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997" w:type="dxa"/>
            <w:tcBorders>
              <w:left w:val="nil"/>
              <w:bottom w:val="single" w:sz="4" w:space="0" w:color="auto"/>
              <w:right w:val="nil"/>
            </w:tcBorders>
            <w:shd w:val="clear" w:color="auto" w:fill="auto"/>
            <w:noWrap/>
            <w:hideMark/>
          </w:tcPr>
          <w:p w14:paraId="621457AC" w14:textId="4CC88AF5" w:rsidR="00685F5F" w:rsidRPr="00685F5F" w:rsidRDefault="00685F5F" w:rsidP="00FE146E">
            <w:pPr>
              <w:pStyle w:val="Normal-pool"/>
              <w:spacing w:before="40" w:after="40"/>
              <w:jc w:val="right"/>
              <w:rPr>
                <w:sz w:val="18"/>
                <w:szCs w:val="18"/>
              </w:rPr>
            </w:pPr>
            <w:r w:rsidRPr="00685F5F">
              <w:rPr>
                <w:sz w:val="18"/>
                <w:szCs w:val="18"/>
                <w:lang w:val="es-ES"/>
              </w:rPr>
              <w:t>39</w:t>
            </w:r>
            <w:r w:rsidR="007E2777">
              <w:rPr>
                <w:sz w:val="18"/>
                <w:szCs w:val="18"/>
                <w:lang w:val="es-ES"/>
              </w:rPr>
              <w:t> </w:t>
            </w:r>
            <w:r w:rsidRPr="00685F5F">
              <w:rPr>
                <w:sz w:val="18"/>
                <w:szCs w:val="18"/>
                <w:lang w:val="es-ES"/>
              </w:rPr>
              <w:t>325</w:t>
            </w:r>
          </w:p>
        </w:tc>
        <w:tc>
          <w:tcPr>
            <w:tcW w:w="997" w:type="dxa"/>
            <w:tcBorders>
              <w:left w:val="nil"/>
              <w:bottom w:val="single" w:sz="4" w:space="0" w:color="auto"/>
              <w:right w:val="nil"/>
            </w:tcBorders>
            <w:shd w:val="clear" w:color="auto" w:fill="auto"/>
            <w:noWrap/>
            <w:hideMark/>
          </w:tcPr>
          <w:p w14:paraId="4174449D"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096" w:type="dxa"/>
            <w:tcBorders>
              <w:left w:val="nil"/>
              <w:bottom w:val="single" w:sz="4" w:space="0" w:color="auto"/>
              <w:right w:val="single" w:sz="4" w:space="0" w:color="auto"/>
            </w:tcBorders>
            <w:shd w:val="clear" w:color="auto" w:fill="auto"/>
            <w:noWrap/>
            <w:hideMark/>
          </w:tcPr>
          <w:p w14:paraId="247920CA"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896" w:type="dxa"/>
            <w:tcBorders>
              <w:left w:val="single" w:sz="4" w:space="0" w:color="auto"/>
              <w:bottom w:val="single" w:sz="4" w:space="0" w:color="auto"/>
              <w:right w:val="nil"/>
            </w:tcBorders>
            <w:shd w:val="clear" w:color="auto" w:fill="auto"/>
            <w:noWrap/>
            <w:hideMark/>
          </w:tcPr>
          <w:p w14:paraId="55EBB27C"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275" w:type="dxa"/>
            <w:tcBorders>
              <w:left w:val="nil"/>
              <w:bottom w:val="single" w:sz="4" w:space="0" w:color="auto"/>
              <w:right w:val="nil"/>
            </w:tcBorders>
            <w:shd w:val="clear" w:color="auto" w:fill="auto"/>
            <w:noWrap/>
            <w:hideMark/>
          </w:tcPr>
          <w:p w14:paraId="4E2B155D" w14:textId="77777777" w:rsidR="00685F5F" w:rsidRPr="00685F5F" w:rsidRDefault="00685F5F" w:rsidP="00FE146E">
            <w:pPr>
              <w:pStyle w:val="Normal-pool"/>
              <w:spacing w:before="40" w:after="40"/>
              <w:jc w:val="right"/>
              <w:rPr>
                <w:sz w:val="18"/>
                <w:szCs w:val="18"/>
              </w:rPr>
            </w:pPr>
            <w:r w:rsidRPr="00685F5F">
              <w:rPr>
                <w:sz w:val="18"/>
                <w:szCs w:val="18"/>
              </w:rPr>
              <w:t>–</w:t>
            </w:r>
          </w:p>
        </w:tc>
        <w:tc>
          <w:tcPr>
            <w:tcW w:w="1411" w:type="dxa"/>
            <w:tcBorders>
              <w:left w:val="nil"/>
              <w:bottom w:val="single" w:sz="4" w:space="0" w:color="auto"/>
              <w:right w:val="nil"/>
            </w:tcBorders>
            <w:shd w:val="clear" w:color="auto" w:fill="auto"/>
            <w:noWrap/>
            <w:hideMark/>
          </w:tcPr>
          <w:p w14:paraId="65DF7437" w14:textId="77777777" w:rsidR="00685F5F" w:rsidRPr="00685F5F" w:rsidRDefault="00685F5F" w:rsidP="00FE146E">
            <w:pPr>
              <w:pStyle w:val="Normal-pool"/>
              <w:spacing w:before="40" w:after="40"/>
              <w:jc w:val="right"/>
              <w:rPr>
                <w:sz w:val="18"/>
                <w:szCs w:val="18"/>
              </w:rPr>
            </w:pPr>
            <w:r w:rsidRPr="00685F5F">
              <w:rPr>
                <w:sz w:val="18"/>
                <w:szCs w:val="18"/>
              </w:rPr>
              <w:t>–</w:t>
            </w:r>
          </w:p>
        </w:tc>
      </w:tr>
      <w:tr w:rsidR="00FE146E" w:rsidRPr="00685F5F" w14:paraId="7C2924D2" w14:textId="77777777" w:rsidTr="002540D4">
        <w:trPr>
          <w:trHeight w:val="57"/>
          <w:jc w:val="right"/>
        </w:trPr>
        <w:tc>
          <w:tcPr>
            <w:tcW w:w="2085" w:type="dxa"/>
            <w:tcBorders>
              <w:top w:val="single" w:sz="4" w:space="0" w:color="auto"/>
              <w:bottom w:val="single" w:sz="4" w:space="0" w:color="auto"/>
              <w:right w:val="nil"/>
            </w:tcBorders>
            <w:shd w:val="clear" w:color="auto" w:fill="auto"/>
            <w:noWrap/>
            <w:hideMark/>
          </w:tcPr>
          <w:p w14:paraId="11F9AA90" w14:textId="0D17508A" w:rsidR="00FE146E" w:rsidRPr="00685F5F" w:rsidRDefault="003016AD" w:rsidP="00FE146E">
            <w:pPr>
              <w:pStyle w:val="Normal-pool"/>
              <w:spacing w:before="40" w:after="40"/>
              <w:rPr>
                <w:b/>
                <w:bCs/>
                <w:sz w:val="18"/>
                <w:szCs w:val="18"/>
              </w:rPr>
            </w:pPr>
            <w:r>
              <w:rPr>
                <w:b/>
                <w:bCs/>
                <w:sz w:val="18"/>
                <w:szCs w:val="18"/>
                <w:lang w:val="es-ES"/>
              </w:rPr>
              <w:t>Total parcial</w:t>
            </w:r>
            <w:r w:rsidR="00FE146E" w:rsidRPr="00685F5F">
              <w:rPr>
                <w:b/>
                <w:bCs/>
                <w:sz w:val="18"/>
                <w:szCs w:val="18"/>
                <w:lang w:val="es-ES"/>
              </w:rPr>
              <w:t xml:space="preserve"> 2</w:t>
            </w:r>
          </w:p>
        </w:tc>
        <w:tc>
          <w:tcPr>
            <w:tcW w:w="2185" w:type="dxa"/>
            <w:tcBorders>
              <w:top w:val="single" w:sz="4" w:space="0" w:color="auto"/>
              <w:left w:val="nil"/>
              <w:bottom w:val="single" w:sz="4" w:space="0" w:color="auto"/>
              <w:right w:val="nil"/>
            </w:tcBorders>
            <w:shd w:val="clear" w:color="auto" w:fill="auto"/>
            <w:noWrap/>
            <w:hideMark/>
          </w:tcPr>
          <w:p w14:paraId="3211042B" w14:textId="60857C7A" w:rsidR="00FE146E" w:rsidRPr="00685F5F" w:rsidRDefault="00FE146E" w:rsidP="00FE146E">
            <w:pPr>
              <w:pStyle w:val="Normal-pool"/>
              <w:spacing w:before="40" w:after="40"/>
              <w:rPr>
                <w:b/>
                <w:bCs/>
                <w:sz w:val="18"/>
                <w:szCs w:val="18"/>
              </w:rPr>
            </w:pPr>
            <w:r w:rsidRPr="00685F5F">
              <w:rPr>
                <w:b/>
                <w:bCs/>
                <w:sz w:val="18"/>
                <w:szCs w:val="18"/>
              </w:rPr>
              <w:t xml:space="preserve"> </w:t>
            </w:r>
          </w:p>
        </w:tc>
        <w:tc>
          <w:tcPr>
            <w:tcW w:w="1294" w:type="dxa"/>
            <w:tcBorders>
              <w:top w:val="single" w:sz="4" w:space="0" w:color="auto"/>
              <w:left w:val="nil"/>
              <w:bottom w:val="single" w:sz="4" w:space="0" w:color="auto"/>
              <w:right w:val="nil"/>
            </w:tcBorders>
            <w:shd w:val="clear" w:color="auto" w:fill="auto"/>
            <w:hideMark/>
          </w:tcPr>
          <w:p w14:paraId="51D9C5C1" w14:textId="700D5271" w:rsidR="00FE146E" w:rsidRPr="00685F5F" w:rsidRDefault="00FE146E" w:rsidP="00FE146E">
            <w:pPr>
              <w:pStyle w:val="Normal-pool"/>
              <w:spacing w:before="40" w:after="40"/>
              <w:rPr>
                <w:b/>
                <w:bCs/>
                <w:sz w:val="18"/>
                <w:szCs w:val="18"/>
              </w:rPr>
            </w:pPr>
            <w:r w:rsidRPr="00685F5F">
              <w:rPr>
                <w:b/>
                <w:bCs/>
                <w:sz w:val="18"/>
                <w:szCs w:val="18"/>
              </w:rPr>
              <w:t xml:space="preserve"> </w:t>
            </w:r>
          </w:p>
        </w:tc>
        <w:tc>
          <w:tcPr>
            <w:tcW w:w="1195" w:type="dxa"/>
            <w:tcBorders>
              <w:top w:val="single" w:sz="4" w:space="0" w:color="auto"/>
              <w:left w:val="nil"/>
              <w:bottom w:val="single" w:sz="4" w:space="0" w:color="auto"/>
              <w:right w:val="nil"/>
            </w:tcBorders>
            <w:shd w:val="clear" w:color="auto" w:fill="auto"/>
            <w:noWrap/>
            <w:hideMark/>
          </w:tcPr>
          <w:p w14:paraId="2A8458AD" w14:textId="23440CE5" w:rsidR="00FE146E" w:rsidRPr="00685F5F" w:rsidRDefault="00FE146E" w:rsidP="00FE146E">
            <w:pPr>
              <w:pStyle w:val="Normal-pool"/>
              <w:spacing w:before="40" w:after="40"/>
              <w:jc w:val="right"/>
              <w:rPr>
                <w:b/>
                <w:bCs/>
                <w:sz w:val="18"/>
                <w:szCs w:val="18"/>
              </w:rPr>
            </w:pPr>
            <w:r w:rsidRPr="00685F5F">
              <w:rPr>
                <w:b/>
                <w:bCs/>
                <w:sz w:val="18"/>
                <w:szCs w:val="18"/>
                <w:lang w:val="es-ES"/>
              </w:rPr>
              <w:t>355</w:t>
            </w:r>
            <w:r w:rsidR="007E2777">
              <w:rPr>
                <w:b/>
                <w:bCs/>
                <w:sz w:val="18"/>
                <w:szCs w:val="18"/>
                <w:lang w:val="es-ES"/>
              </w:rPr>
              <w:t> </w:t>
            </w:r>
            <w:r w:rsidRPr="00685F5F">
              <w:rPr>
                <w:b/>
                <w:bCs/>
                <w:sz w:val="18"/>
                <w:szCs w:val="18"/>
                <w:lang w:val="es-ES"/>
              </w:rPr>
              <w:t>065</w:t>
            </w:r>
          </w:p>
        </w:tc>
        <w:tc>
          <w:tcPr>
            <w:tcW w:w="997" w:type="dxa"/>
            <w:tcBorders>
              <w:top w:val="single" w:sz="4" w:space="0" w:color="auto"/>
              <w:left w:val="nil"/>
              <w:bottom w:val="single" w:sz="4" w:space="0" w:color="auto"/>
              <w:right w:val="nil"/>
            </w:tcBorders>
            <w:shd w:val="clear" w:color="auto" w:fill="auto"/>
            <w:noWrap/>
            <w:hideMark/>
          </w:tcPr>
          <w:p w14:paraId="324ABD57" w14:textId="5A5B0C6B" w:rsidR="00FE146E" w:rsidRPr="00685F5F" w:rsidRDefault="00FE146E" w:rsidP="00FE146E">
            <w:pPr>
              <w:pStyle w:val="Normal-pool"/>
              <w:spacing w:before="40" w:after="40"/>
              <w:jc w:val="right"/>
              <w:rPr>
                <w:b/>
                <w:bCs/>
                <w:sz w:val="18"/>
                <w:szCs w:val="18"/>
              </w:rPr>
            </w:pPr>
            <w:r w:rsidRPr="00685F5F">
              <w:rPr>
                <w:b/>
                <w:bCs/>
                <w:sz w:val="18"/>
                <w:szCs w:val="18"/>
                <w:lang w:val="es-ES"/>
              </w:rPr>
              <w:t>265</w:t>
            </w:r>
            <w:r w:rsidR="007E2777">
              <w:rPr>
                <w:b/>
                <w:bCs/>
                <w:sz w:val="18"/>
                <w:szCs w:val="18"/>
                <w:lang w:val="es-ES"/>
              </w:rPr>
              <w:t> </w:t>
            </w:r>
            <w:r w:rsidRPr="00685F5F">
              <w:rPr>
                <w:b/>
                <w:bCs/>
                <w:sz w:val="18"/>
                <w:szCs w:val="18"/>
                <w:lang w:val="es-ES"/>
              </w:rPr>
              <w:t>114</w:t>
            </w:r>
          </w:p>
        </w:tc>
        <w:tc>
          <w:tcPr>
            <w:tcW w:w="997" w:type="dxa"/>
            <w:tcBorders>
              <w:top w:val="single" w:sz="4" w:space="0" w:color="auto"/>
              <w:left w:val="nil"/>
              <w:bottom w:val="single" w:sz="4" w:space="0" w:color="auto"/>
              <w:right w:val="nil"/>
            </w:tcBorders>
            <w:shd w:val="clear" w:color="auto" w:fill="auto"/>
            <w:noWrap/>
            <w:hideMark/>
          </w:tcPr>
          <w:p w14:paraId="784E79EF" w14:textId="5B37418A" w:rsidR="00FE146E" w:rsidRPr="00685F5F" w:rsidRDefault="00FE146E" w:rsidP="00FE146E">
            <w:pPr>
              <w:pStyle w:val="Normal-pool"/>
              <w:spacing w:before="40" w:after="40"/>
              <w:jc w:val="right"/>
              <w:rPr>
                <w:b/>
                <w:bCs/>
                <w:sz w:val="18"/>
                <w:szCs w:val="18"/>
              </w:rPr>
            </w:pPr>
            <w:r w:rsidRPr="00685F5F">
              <w:rPr>
                <w:b/>
                <w:bCs/>
                <w:sz w:val="18"/>
                <w:szCs w:val="18"/>
                <w:lang w:val="es-ES"/>
              </w:rPr>
              <w:t>77</w:t>
            </w:r>
            <w:r w:rsidR="007E2777">
              <w:rPr>
                <w:b/>
                <w:bCs/>
                <w:sz w:val="18"/>
                <w:szCs w:val="18"/>
                <w:lang w:val="es-ES"/>
              </w:rPr>
              <w:t> </w:t>
            </w:r>
            <w:r w:rsidRPr="00685F5F">
              <w:rPr>
                <w:b/>
                <w:bCs/>
                <w:sz w:val="18"/>
                <w:szCs w:val="18"/>
                <w:lang w:val="es-ES"/>
              </w:rPr>
              <w:t>989</w:t>
            </w:r>
          </w:p>
        </w:tc>
        <w:tc>
          <w:tcPr>
            <w:tcW w:w="997" w:type="dxa"/>
            <w:tcBorders>
              <w:top w:val="single" w:sz="4" w:space="0" w:color="auto"/>
              <w:left w:val="nil"/>
              <w:bottom w:val="single" w:sz="4" w:space="0" w:color="auto"/>
              <w:right w:val="nil"/>
            </w:tcBorders>
            <w:shd w:val="clear" w:color="auto" w:fill="auto"/>
            <w:noWrap/>
            <w:hideMark/>
          </w:tcPr>
          <w:p w14:paraId="75A8C307" w14:textId="75079887" w:rsidR="00FE146E" w:rsidRPr="00685F5F" w:rsidRDefault="00FE146E" w:rsidP="00FE146E">
            <w:pPr>
              <w:pStyle w:val="Normal-pool"/>
              <w:spacing w:before="40" w:after="40"/>
              <w:jc w:val="right"/>
              <w:rPr>
                <w:b/>
                <w:bCs/>
                <w:sz w:val="18"/>
                <w:szCs w:val="18"/>
              </w:rPr>
            </w:pPr>
            <w:r w:rsidRPr="00685F5F">
              <w:rPr>
                <w:sz w:val="18"/>
                <w:szCs w:val="18"/>
              </w:rPr>
              <w:t>–</w:t>
            </w:r>
          </w:p>
        </w:tc>
        <w:tc>
          <w:tcPr>
            <w:tcW w:w="1096" w:type="dxa"/>
            <w:tcBorders>
              <w:top w:val="single" w:sz="4" w:space="0" w:color="auto"/>
              <w:left w:val="nil"/>
              <w:bottom w:val="single" w:sz="4" w:space="0" w:color="auto"/>
              <w:right w:val="single" w:sz="4" w:space="0" w:color="auto"/>
            </w:tcBorders>
            <w:shd w:val="clear" w:color="auto" w:fill="auto"/>
            <w:noWrap/>
            <w:hideMark/>
          </w:tcPr>
          <w:p w14:paraId="664ED176" w14:textId="4556E172" w:rsidR="00FE146E" w:rsidRPr="00685F5F" w:rsidRDefault="00FE146E" w:rsidP="00FE146E">
            <w:pPr>
              <w:pStyle w:val="Normal-pool"/>
              <w:spacing w:before="40" w:after="40"/>
              <w:jc w:val="right"/>
              <w:rPr>
                <w:b/>
                <w:bCs/>
                <w:sz w:val="18"/>
                <w:szCs w:val="18"/>
              </w:rPr>
            </w:pPr>
            <w:r w:rsidRPr="00685F5F">
              <w:rPr>
                <w:sz w:val="18"/>
                <w:szCs w:val="18"/>
              </w:rPr>
              <w:t>–</w:t>
            </w:r>
          </w:p>
        </w:tc>
        <w:tc>
          <w:tcPr>
            <w:tcW w:w="896" w:type="dxa"/>
            <w:tcBorders>
              <w:top w:val="single" w:sz="4" w:space="0" w:color="auto"/>
              <w:left w:val="single" w:sz="4" w:space="0" w:color="auto"/>
              <w:bottom w:val="single" w:sz="4" w:space="0" w:color="auto"/>
              <w:right w:val="nil"/>
            </w:tcBorders>
            <w:shd w:val="clear" w:color="auto" w:fill="auto"/>
            <w:noWrap/>
            <w:hideMark/>
          </w:tcPr>
          <w:p w14:paraId="78C687B0" w14:textId="58AA8378" w:rsidR="00FE146E" w:rsidRPr="00685F5F" w:rsidRDefault="00FE146E" w:rsidP="00FE146E">
            <w:pPr>
              <w:pStyle w:val="Normal-pool"/>
              <w:spacing w:before="40" w:after="40"/>
              <w:jc w:val="right"/>
              <w:rPr>
                <w:sz w:val="18"/>
                <w:szCs w:val="18"/>
              </w:rPr>
            </w:pPr>
            <w:r w:rsidRPr="00685F5F">
              <w:rPr>
                <w:sz w:val="18"/>
                <w:szCs w:val="18"/>
              </w:rPr>
              <w:t>–</w:t>
            </w:r>
          </w:p>
        </w:tc>
        <w:tc>
          <w:tcPr>
            <w:tcW w:w="1275" w:type="dxa"/>
            <w:tcBorders>
              <w:top w:val="single" w:sz="4" w:space="0" w:color="auto"/>
              <w:left w:val="nil"/>
              <w:bottom w:val="single" w:sz="4" w:space="0" w:color="auto"/>
              <w:right w:val="nil"/>
            </w:tcBorders>
            <w:shd w:val="clear" w:color="auto" w:fill="auto"/>
            <w:noWrap/>
            <w:hideMark/>
          </w:tcPr>
          <w:p w14:paraId="73505362" w14:textId="46F6CAF4" w:rsidR="00FE146E" w:rsidRPr="00685F5F" w:rsidRDefault="00FE146E" w:rsidP="00FE146E">
            <w:pPr>
              <w:pStyle w:val="Normal-pool"/>
              <w:spacing w:before="40" w:after="40"/>
              <w:jc w:val="right"/>
              <w:rPr>
                <w:sz w:val="18"/>
                <w:szCs w:val="18"/>
              </w:rPr>
            </w:pPr>
            <w:r w:rsidRPr="00685F5F">
              <w:rPr>
                <w:sz w:val="18"/>
                <w:szCs w:val="18"/>
              </w:rPr>
              <w:t>–</w:t>
            </w:r>
          </w:p>
        </w:tc>
        <w:tc>
          <w:tcPr>
            <w:tcW w:w="1411" w:type="dxa"/>
            <w:tcBorders>
              <w:top w:val="single" w:sz="4" w:space="0" w:color="auto"/>
              <w:left w:val="nil"/>
              <w:bottom w:val="single" w:sz="4" w:space="0" w:color="auto"/>
              <w:right w:val="nil"/>
            </w:tcBorders>
            <w:shd w:val="clear" w:color="auto" w:fill="auto"/>
            <w:noWrap/>
            <w:hideMark/>
          </w:tcPr>
          <w:p w14:paraId="6B9BDEE5" w14:textId="718D49AC" w:rsidR="00FE146E" w:rsidRPr="00685F5F" w:rsidRDefault="00FE146E" w:rsidP="00FE146E">
            <w:pPr>
              <w:pStyle w:val="Normal-pool"/>
              <w:spacing w:before="40" w:after="40"/>
              <w:jc w:val="right"/>
              <w:rPr>
                <w:sz w:val="18"/>
                <w:szCs w:val="18"/>
              </w:rPr>
            </w:pPr>
            <w:r w:rsidRPr="00685F5F">
              <w:rPr>
                <w:sz w:val="18"/>
                <w:szCs w:val="18"/>
              </w:rPr>
              <w:t>–</w:t>
            </w:r>
          </w:p>
        </w:tc>
      </w:tr>
      <w:tr w:rsidR="00FE146E" w:rsidRPr="00685F5F" w14:paraId="0C20245D" w14:textId="77777777" w:rsidTr="002540D4">
        <w:trPr>
          <w:trHeight w:val="57"/>
          <w:jc w:val="right"/>
        </w:trPr>
        <w:tc>
          <w:tcPr>
            <w:tcW w:w="2085" w:type="dxa"/>
            <w:tcBorders>
              <w:top w:val="single" w:sz="4" w:space="0" w:color="auto"/>
              <w:bottom w:val="single" w:sz="12" w:space="0" w:color="auto"/>
              <w:right w:val="nil"/>
            </w:tcBorders>
            <w:shd w:val="clear" w:color="auto" w:fill="auto"/>
            <w:noWrap/>
            <w:hideMark/>
          </w:tcPr>
          <w:p w14:paraId="51767B2F" w14:textId="5F19187B" w:rsidR="00FE146E" w:rsidRPr="00685F5F" w:rsidRDefault="00FE146E" w:rsidP="00FE146E">
            <w:pPr>
              <w:pStyle w:val="Normal-pool"/>
              <w:spacing w:before="40" w:after="40"/>
              <w:rPr>
                <w:b/>
                <w:bCs/>
                <w:sz w:val="18"/>
                <w:szCs w:val="18"/>
              </w:rPr>
            </w:pPr>
            <w:r w:rsidRPr="00685F5F">
              <w:rPr>
                <w:b/>
                <w:bCs/>
                <w:sz w:val="18"/>
                <w:szCs w:val="18"/>
                <w:lang w:val="es-ES"/>
              </w:rPr>
              <w:t>Total (1 + 2)</w:t>
            </w:r>
          </w:p>
        </w:tc>
        <w:tc>
          <w:tcPr>
            <w:tcW w:w="2185" w:type="dxa"/>
            <w:tcBorders>
              <w:top w:val="single" w:sz="4" w:space="0" w:color="auto"/>
              <w:left w:val="nil"/>
              <w:bottom w:val="single" w:sz="12" w:space="0" w:color="auto"/>
              <w:right w:val="nil"/>
            </w:tcBorders>
            <w:shd w:val="clear" w:color="auto" w:fill="auto"/>
            <w:noWrap/>
            <w:hideMark/>
          </w:tcPr>
          <w:p w14:paraId="49608D52" w14:textId="53E301F4" w:rsidR="00FE146E" w:rsidRPr="00685F5F" w:rsidRDefault="00FE146E" w:rsidP="00FE146E">
            <w:pPr>
              <w:pStyle w:val="Normal-pool"/>
              <w:spacing w:before="40" w:after="40"/>
              <w:rPr>
                <w:b/>
                <w:bCs/>
                <w:sz w:val="18"/>
                <w:szCs w:val="18"/>
              </w:rPr>
            </w:pPr>
            <w:r w:rsidRPr="00685F5F">
              <w:rPr>
                <w:b/>
                <w:bCs/>
                <w:sz w:val="18"/>
                <w:szCs w:val="18"/>
              </w:rPr>
              <w:t xml:space="preserve"> </w:t>
            </w:r>
          </w:p>
        </w:tc>
        <w:tc>
          <w:tcPr>
            <w:tcW w:w="1294" w:type="dxa"/>
            <w:tcBorders>
              <w:top w:val="single" w:sz="4" w:space="0" w:color="auto"/>
              <w:left w:val="nil"/>
              <w:bottom w:val="single" w:sz="12" w:space="0" w:color="auto"/>
              <w:right w:val="nil"/>
            </w:tcBorders>
            <w:shd w:val="clear" w:color="auto" w:fill="auto"/>
            <w:hideMark/>
          </w:tcPr>
          <w:p w14:paraId="181A5510" w14:textId="061AE79C" w:rsidR="00FE146E" w:rsidRPr="00685F5F" w:rsidRDefault="00FE146E" w:rsidP="00FE146E">
            <w:pPr>
              <w:pStyle w:val="Normal-pool"/>
              <w:spacing w:before="40" w:after="40"/>
              <w:rPr>
                <w:b/>
                <w:bCs/>
                <w:sz w:val="18"/>
                <w:szCs w:val="18"/>
              </w:rPr>
            </w:pPr>
            <w:r w:rsidRPr="00685F5F">
              <w:rPr>
                <w:b/>
                <w:bCs/>
                <w:sz w:val="18"/>
                <w:szCs w:val="18"/>
              </w:rPr>
              <w:t xml:space="preserve"> </w:t>
            </w:r>
          </w:p>
        </w:tc>
        <w:tc>
          <w:tcPr>
            <w:tcW w:w="1195" w:type="dxa"/>
            <w:tcBorders>
              <w:top w:val="single" w:sz="4" w:space="0" w:color="auto"/>
              <w:left w:val="nil"/>
              <w:bottom w:val="single" w:sz="12" w:space="0" w:color="auto"/>
              <w:right w:val="nil"/>
            </w:tcBorders>
            <w:shd w:val="clear" w:color="auto" w:fill="auto"/>
            <w:noWrap/>
            <w:hideMark/>
          </w:tcPr>
          <w:p w14:paraId="453E0B39" w14:textId="53A66769" w:rsidR="00FE146E" w:rsidRPr="00685F5F" w:rsidRDefault="00FE146E" w:rsidP="00FE146E">
            <w:pPr>
              <w:pStyle w:val="Normal-pool"/>
              <w:spacing w:before="40" w:after="40"/>
              <w:jc w:val="right"/>
              <w:rPr>
                <w:b/>
                <w:bCs/>
                <w:sz w:val="18"/>
                <w:szCs w:val="18"/>
              </w:rPr>
            </w:pPr>
            <w:r w:rsidRPr="00685F5F">
              <w:rPr>
                <w:b/>
                <w:bCs/>
                <w:sz w:val="18"/>
                <w:szCs w:val="18"/>
                <w:lang w:val="es-ES"/>
              </w:rPr>
              <w:t>1</w:t>
            </w:r>
            <w:r w:rsidR="007E2777">
              <w:rPr>
                <w:b/>
                <w:bCs/>
                <w:sz w:val="18"/>
                <w:szCs w:val="18"/>
                <w:lang w:val="es-ES"/>
              </w:rPr>
              <w:t> </w:t>
            </w:r>
            <w:r w:rsidRPr="00685F5F">
              <w:rPr>
                <w:b/>
                <w:bCs/>
                <w:sz w:val="18"/>
                <w:szCs w:val="18"/>
                <w:lang w:val="es-ES"/>
              </w:rPr>
              <w:t>117</w:t>
            </w:r>
            <w:r w:rsidR="007E2777">
              <w:rPr>
                <w:b/>
                <w:bCs/>
                <w:sz w:val="18"/>
                <w:szCs w:val="18"/>
                <w:lang w:val="es-ES"/>
              </w:rPr>
              <w:t> </w:t>
            </w:r>
            <w:r w:rsidRPr="00685F5F">
              <w:rPr>
                <w:b/>
                <w:bCs/>
                <w:sz w:val="18"/>
                <w:szCs w:val="18"/>
                <w:lang w:val="es-ES"/>
              </w:rPr>
              <w:t>896</w:t>
            </w:r>
          </w:p>
        </w:tc>
        <w:tc>
          <w:tcPr>
            <w:tcW w:w="997" w:type="dxa"/>
            <w:tcBorders>
              <w:top w:val="single" w:sz="4" w:space="0" w:color="auto"/>
              <w:left w:val="nil"/>
              <w:bottom w:val="single" w:sz="12" w:space="0" w:color="auto"/>
              <w:right w:val="nil"/>
            </w:tcBorders>
            <w:shd w:val="clear" w:color="auto" w:fill="auto"/>
            <w:noWrap/>
            <w:hideMark/>
          </w:tcPr>
          <w:p w14:paraId="78415D53" w14:textId="174CE837" w:rsidR="00FE146E" w:rsidRPr="00685F5F" w:rsidRDefault="00FE146E" w:rsidP="00FE146E">
            <w:pPr>
              <w:pStyle w:val="Normal-pool"/>
              <w:spacing w:before="40" w:after="40"/>
              <w:jc w:val="right"/>
              <w:rPr>
                <w:b/>
                <w:bCs/>
                <w:sz w:val="18"/>
                <w:szCs w:val="18"/>
              </w:rPr>
            </w:pPr>
            <w:r w:rsidRPr="00685F5F">
              <w:rPr>
                <w:b/>
                <w:bCs/>
                <w:sz w:val="18"/>
                <w:szCs w:val="18"/>
                <w:lang w:val="es-ES"/>
              </w:rPr>
              <w:t>683</w:t>
            </w:r>
            <w:r w:rsidR="007E2777">
              <w:rPr>
                <w:b/>
                <w:bCs/>
                <w:sz w:val="18"/>
                <w:szCs w:val="18"/>
                <w:lang w:val="es-ES"/>
              </w:rPr>
              <w:t> </w:t>
            </w:r>
            <w:r w:rsidRPr="00685F5F">
              <w:rPr>
                <w:b/>
                <w:bCs/>
                <w:sz w:val="18"/>
                <w:szCs w:val="18"/>
                <w:lang w:val="es-ES"/>
              </w:rPr>
              <w:t>450</w:t>
            </w:r>
          </w:p>
        </w:tc>
        <w:tc>
          <w:tcPr>
            <w:tcW w:w="997" w:type="dxa"/>
            <w:tcBorders>
              <w:top w:val="single" w:sz="4" w:space="0" w:color="auto"/>
              <w:left w:val="nil"/>
              <w:bottom w:val="single" w:sz="12" w:space="0" w:color="auto"/>
              <w:right w:val="nil"/>
            </w:tcBorders>
            <w:shd w:val="clear" w:color="auto" w:fill="auto"/>
            <w:noWrap/>
            <w:hideMark/>
          </w:tcPr>
          <w:p w14:paraId="7EA62E43" w14:textId="3BA52716" w:rsidR="00FE146E" w:rsidRPr="00685F5F" w:rsidRDefault="00FE146E" w:rsidP="00FE146E">
            <w:pPr>
              <w:pStyle w:val="Normal-pool"/>
              <w:spacing w:before="40" w:after="40"/>
              <w:jc w:val="right"/>
              <w:rPr>
                <w:b/>
                <w:bCs/>
                <w:sz w:val="18"/>
                <w:szCs w:val="18"/>
              </w:rPr>
            </w:pPr>
            <w:r w:rsidRPr="00685F5F">
              <w:rPr>
                <w:b/>
                <w:bCs/>
                <w:sz w:val="18"/>
                <w:szCs w:val="18"/>
                <w:lang w:val="es-ES"/>
              </w:rPr>
              <w:t>343</w:t>
            </w:r>
            <w:r w:rsidR="007E2777">
              <w:rPr>
                <w:b/>
                <w:bCs/>
                <w:sz w:val="18"/>
                <w:szCs w:val="18"/>
                <w:lang w:val="es-ES"/>
              </w:rPr>
              <w:t> </w:t>
            </w:r>
            <w:r w:rsidRPr="00685F5F">
              <w:rPr>
                <w:b/>
                <w:bCs/>
                <w:sz w:val="18"/>
                <w:szCs w:val="18"/>
                <w:lang w:val="es-ES"/>
              </w:rPr>
              <w:t>168</w:t>
            </w:r>
          </w:p>
        </w:tc>
        <w:tc>
          <w:tcPr>
            <w:tcW w:w="997" w:type="dxa"/>
            <w:tcBorders>
              <w:top w:val="single" w:sz="4" w:space="0" w:color="auto"/>
              <w:left w:val="nil"/>
              <w:bottom w:val="single" w:sz="12" w:space="0" w:color="auto"/>
              <w:right w:val="nil"/>
            </w:tcBorders>
            <w:shd w:val="clear" w:color="auto" w:fill="auto"/>
            <w:noWrap/>
            <w:hideMark/>
          </w:tcPr>
          <w:p w14:paraId="4849BCF2" w14:textId="2F32E1BF" w:rsidR="00FE146E" w:rsidRPr="00685F5F" w:rsidRDefault="00FE146E" w:rsidP="00FE146E">
            <w:pPr>
              <w:pStyle w:val="Normal-pool"/>
              <w:spacing w:before="40" w:after="40"/>
              <w:jc w:val="right"/>
              <w:rPr>
                <w:b/>
                <w:bCs/>
                <w:sz w:val="18"/>
                <w:szCs w:val="18"/>
              </w:rPr>
            </w:pPr>
            <w:r w:rsidRPr="00685F5F">
              <w:rPr>
                <w:b/>
                <w:bCs/>
                <w:sz w:val="18"/>
                <w:szCs w:val="18"/>
                <w:lang w:val="es-ES"/>
              </w:rPr>
              <w:t>158</w:t>
            </w:r>
            <w:r w:rsidR="007E2777">
              <w:rPr>
                <w:b/>
                <w:bCs/>
                <w:sz w:val="18"/>
                <w:szCs w:val="18"/>
                <w:lang w:val="es-ES"/>
              </w:rPr>
              <w:t> </w:t>
            </w:r>
            <w:r w:rsidRPr="00685F5F">
              <w:rPr>
                <w:b/>
                <w:bCs/>
                <w:sz w:val="18"/>
                <w:szCs w:val="18"/>
                <w:lang w:val="es-ES"/>
              </w:rPr>
              <w:t>082</w:t>
            </w:r>
          </w:p>
        </w:tc>
        <w:tc>
          <w:tcPr>
            <w:tcW w:w="1096" w:type="dxa"/>
            <w:tcBorders>
              <w:top w:val="single" w:sz="4" w:space="0" w:color="auto"/>
              <w:left w:val="nil"/>
              <w:bottom w:val="single" w:sz="12" w:space="0" w:color="auto"/>
              <w:right w:val="single" w:sz="4" w:space="0" w:color="auto"/>
            </w:tcBorders>
            <w:shd w:val="clear" w:color="auto" w:fill="auto"/>
            <w:noWrap/>
            <w:hideMark/>
          </w:tcPr>
          <w:p w14:paraId="4FE26C73" w14:textId="1A6F1752" w:rsidR="00FE146E" w:rsidRPr="00685F5F" w:rsidRDefault="00FE146E" w:rsidP="00FE146E">
            <w:pPr>
              <w:pStyle w:val="Normal-pool"/>
              <w:spacing w:before="40" w:after="40"/>
              <w:jc w:val="right"/>
              <w:rPr>
                <w:b/>
                <w:bCs/>
                <w:sz w:val="18"/>
                <w:szCs w:val="18"/>
              </w:rPr>
            </w:pPr>
            <w:r w:rsidRPr="00685F5F">
              <w:rPr>
                <w:b/>
                <w:bCs/>
                <w:sz w:val="18"/>
                <w:szCs w:val="18"/>
                <w:lang w:val="es-ES"/>
              </w:rPr>
              <w:t>286</w:t>
            </w:r>
            <w:r w:rsidR="007E2777">
              <w:rPr>
                <w:b/>
                <w:bCs/>
                <w:sz w:val="18"/>
                <w:szCs w:val="18"/>
                <w:lang w:val="es-ES"/>
              </w:rPr>
              <w:t> </w:t>
            </w:r>
            <w:r w:rsidRPr="00685F5F">
              <w:rPr>
                <w:b/>
                <w:bCs/>
                <w:sz w:val="18"/>
                <w:szCs w:val="18"/>
                <w:lang w:val="es-ES"/>
              </w:rPr>
              <w:t>740</w:t>
            </w:r>
          </w:p>
        </w:tc>
        <w:tc>
          <w:tcPr>
            <w:tcW w:w="896" w:type="dxa"/>
            <w:tcBorders>
              <w:top w:val="single" w:sz="4" w:space="0" w:color="auto"/>
              <w:left w:val="single" w:sz="4" w:space="0" w:color="auto"/>
              <w:bottom w:val="single" w:sz="12" w:space="0" w:color="auto"/>
              <w:right w:val="nil"/>
            </w:tcBorders>
            <w:shd w:val="clear" w:color="auto" w:fill="auto"/>
            <w:noWrap/>
            <w:hideMark/>
          </w:tcPr>
          <w:p w14:paraId="3C675E21" w14:textId="18C4652B" w:rsidR="00FE146E" w:rsidRPr="00685F5F" w:rsidRDefault="00FE146E" w:rsidP="00FE146E">
            <w:pPr>
              <w:pStyle w:val="Normal-pool"/>
              <w:spacing w:before="40" w:after="40"/>
              <w:jc w:val="right"/>
              <w:rPr>
                <w:b/>
                <w:bCs/>
                <w:sz w:val="18"/>
                <w:szCs w:val="18"/>
              </w:rPr>
            </w:pPr>
            <w:r w:rsidRPr="00685F5F">
              <w:rPr>
                <w:b/>
                <w:bCs/>
                <w:sz w:val="18"/>
                <w:szCs w:val="18"/>
                <w:lang w:val="es-ES"/>
              </w:rPr>
              <w:t>159</w:t>
            </w:r>
            <w:r w:rsidR="007E2777">
              <w:rPr>
                <w:b/>
                <w:bCs/>
                <w:sz w:val="18"/>
                <w:szCs w:val="18"/>
                <w:lang w:val="es-ES"/>
              </w:rPr>
              <w:t> </w:t>
            </w:r>
            <w:r w:rsidRPr="00685F5F">
              <w:rPr>
                <w:b/>
                <w:bCs/>
                <w:sz w:val="18"/>
                <w:szCs w:val="18"/>
                <w:lang w:val="es-ES"/>
              </w:rPr>
              <w:t>634</w:t>
            </w:r>
          </w:p>
        </w:tc>
        <w:tc>
          <w:tcPr>
            <w:tcW w:w="1275" w:type="dxa"/>
            <w:tcBorders>
              <w:top w:val="single" w:sz="4" w:space="0" w:color="auto"/>
              <w:left w:val="nil"/>
              <w:bottom w:val="single" w:sz="12" w:space="0" w:color="auto"/>
              <w:right w:val="nil"/>
            </w:tcBorders>
            <w:shd w:val="clear" w:color="auto" w:fill="auto"/>
            <w:noWrap/>
            <w:hideMark/>
          </w:tcPr>
          <w:p w14:paraId="6492F679" w14:textId="1669762F" w:rsidR="00FE146E" w:rsidRPr="00685F5F" w:rsidRDefault="00FE146E" w:rsidP="00FE146E">
            <w:pPr>
              <w:pStyle w:val="Normal-pool"/>
              <w:spacing w:before="40" w:after="40"/>
              <w:jc w:val="right"/>
              <w:rPr>
                <w:b/>
                <w:bCs/>
                <w:sz w:val="18"/>
                <w:szCs w:val="18"/>
              </w:rPr>
            </w:pPr>
            <w:r w:rsidRPr="00685F5F">
              <w:rPr>
                <w:b/>
                <w:bCs/>
                <w:sz w:val="18"/>
                <w:szCs w:val="18"/>
                <w:lang w:val="es-ES"/>
              </w:rPr>
              <w:t>64</w:t>
            </w:r>
            <w:r w:rsidR="007E2777">
              <w:rPr>
                <w:b/>
                <w:bCs/>
                <w:sz w:val="18"/>
                <w:szCs w:val="18"/>
                <w:lang w:val="es-ES"/>
              </w:rPr>
              <w:t> </w:t>
            </w:r>
            <w:r w:rsidRPr="00685F5F">
              <w:rPr>
                <w:b/>
                <w:bCs/>
                <w:sz w:val="18"/>
                <w:szCs w:val="18"/>
                <w:lang w:val="es-ES"/>
              </w:rPr>
              <w:t>654</w:t>
            </w:r>
          </w:p>
        </w:tc>
        <w:tc>
          <w:tcPr>
            <w:tcW w:w="1411" w:type="dxa"/>
            <w:tcBorders>
              <w:top w:val="single" w:sz="4" w:space="0" w:color="auto"/>
              <w:left w:val="nil"/>
              <w:bottom w:val="single" w:sz="12" w:space="0" w:color="auto"/>
              <w:right w:val="nil"/>
            </w:tcBorders>
            <w:shd w:val="clear" w:color="auto" w:fill="auto"/>
            <w:noWrap/>
            <w:hideMark/>
          </w:tcPr>
          <w:p w14:paraId="75065BAB" w14:textId="61C0789D" w:rsidR="00FE146E" w:rsidRPr="00685F5F" w:rsidRDefault="00FE146E" w:rsidP="00FE146E">
            <w:pPr>
              <w:pStyle w:val="Normal-pool"/>
              <w:spacing w:before="40" w:after="40"/>
              <w:jc w:val="right"/>
              <w:rPr>
                <w:b/>
                <w:bCs/>
                <w:sz w:val="18"/>
                <w:szCs w:val="18"/>
              </w:rPr>
            </w:pPr>
            <w:r w:rsidRPr="00685F5F">
              <w:rPr>
                <w:b/>
                <w:bCs/>
                <w:sz w:val="18"/>
                <w:szCs w:val="18"/>
                <w:lang w:val="es-ES"/>
              </w:rPr>
              <w:t>244</w:t>
            </w:r>
            <w:r w:rsidR="007E2777">
              <w:rPr>
                <w:b/>
                <w:bCs/>
                <w:sz w:val="18"/>
                <w:szCs w:val="18"/>
                <w:lang w:val="es-ES"/>
              </w:rPr>
              <w:t> </w:t>
            </w:r>
            <w:r w:rsidRPr="00685F5F">
              <w:rPr>
                <w:b/>
                <w:bCs/>
                <w:sz w:val="18"/>
                <w:szCs w:val="18"/>
                <w:lang w:val="es-ES"/>
              </w:rPr>
              <w:t>288</w:t>
            </w:r>
          </w:p>
        </w:tc>
      </w:tr>
    </w:tbl>
    <w:p w14:paraId="00F42003" w14:textId="77777777" w:rsidR="00685F5F" w:rsidRDefault="00685F5F" w:rsidP="001D0F6D">
      <w:pPr>
        <w:pStyle w:val="Titletable"/>
        <w:spacing w:before="240"/>
        <w:rPr>
          <w:b w:val="0"/>
          <w:bCs w:val="0"/>
          <w:szCs w:val="20"/>
          <w:lang w:val="es-ES"/>
        </w:rPr>
      </w:pPr>
    </w:p>
    <w:p w14:paraId="3C760A63" w14:textId="77777777" w:rsidR="00685F5F" w:rsidRDefault="00685F5F">
      <w:pPr>
        <w:tabs>
          <w:tab w:val="clear" w:pos="1247"/>
          <w:tab w:val="clear" w:pos="1814"/>
          <w:tab w:val="clear" w:pos="2381"/>
          <w:tab w:val="clear" w:pos="2948"/>
          <w:tab w:val="clear" w:pos="3515"/>
        </w:tabs>
        <w:spacing w:after="120" w:line="264" w:lineRule="auto"/>
        <w:rPr>
          <w:lang w:val="es-ES"/>
        </w:rPr>
      </w:pPr>
      <w:r>
        <w:rPr>
          <w:b/>
          <w:bCs/>
          <w:lang w:val="es-ES"/>
        </w:rPr>
        <w:br w:type="page"/>
      </w:r>
    </w:p>
    <w:p w14:paraId="215F97DB" w14:textId="1E185DD2" w:rsidR="00470A99" w:rsidRPr="00685F5F" w:rsidRDefault="00470A99" w:rsidP="001D0F6D">
      <w:pPr>
        <w:pStyle w:val="Titletable"/>
        <w:spacing w:before="240"/>
        <w:rPr>
          <w:rFonts w:eastAsia="Calibri"/>
          <w:b w:val="0"/>
          <w:bCs w:val="0"/>
          <w:sz w:val="18"/>
          <w:lang w:val="es-ES"/>
        </w:rPr>
      </w:pPr>
      <w:r w:rsidRPr="00685F5F">
        <w:rPr>
          <w:b w:val="0"/>
          <w:bCs w:val="0"/>
          <w:szCs w:val="20"/>
          <w:lang w:val="es-ES"/>
        </w:rPr>
        <w:t>Cuadro 3</w:t>
      </w:r>
      <w:r w:rsidRPr="00685F5F">
        <w:rPr>
          <w:szCs w:val="20"/>
          <w:lang w:val="es-ES"/>
        </w:rPr>
        <w:t xml:space="preserve"> </w:t>
      </w:r>
      <w:r w:rsidR="00B3212B">
        <w:rPr>
          <w:szCs w:val="20"/>
          <w:lang w:val="es-ES"/>
        </w:rPr>
        <w:br/>
      </w:r>
      <w:r w:rsidRPr="00685F5F">
        <w:rPr>
          <w:szCs w:val="20"/>
          <w:lang w:val="es-ES"/>
        </w:rPr>
        <w:t>Contribuciones en especie recibidas en 2021</w:t>
      </w:r>
      <w:r w:rsidR="00685F5F">
        <w:rPr>
          <w:szCs w:val="20"/>
          <w:lang w:val="es-ES"/>
        </w:rPr>
        <w:br/>
      </w:r>
      <w:r w:rsidRPr="00685F5F">
        <w:rPr>
          <w:b w:val="0"/>
          <w:bCs w:val="0"/>
          <w:sz w:val="18"/>
          <w:lang w:val="es-ES"/>
        </w:rPr>
        <w:t>(dólares de los Estados Unidos)</w:t>
      </w:r>
    </w:p>
    <w:tbl>
      <w:tblPr>
        <w:tblW w:w="5000" w:type="pct"/>
        <w:jc w:val="right"/>
        <w:tblLayout w:type="fixed"/>
        <w:tblLook w:val="04A0" w:firstRow="1" w:lastRow="0" w:firstColumn="1" w:lastColumn="0" w:noHBand="0" w:noVBand="1"/>
      </w:tblPr>
      <w:tblGrid>
        <w:gridCol w:w="3949"/>
        <w:gridCol w:w="5372"/>
        <w:gridCol w:w="3491"/>
        <w:gridCol w:w="1616"/>
      </w:tblGrid>
      <w:tr w:rsidR="00470A99" w:rsidRPr="00685F5F" w14:paraId="76246DEB" w14:textId="77777777" w:rsidTr="00A54DC3">
        <w:trPr>
          <w:trHeight w:val="57"/>
          <w:tblHeader/>
          <w:jc w:val="right"/>
        </w:trPr>
        <w:tc>
          <w:tcPr>
            <w:tcW w:w="3598" w:type="dxa"/>
            <w:tcBorders>
              <w:top w:val="single" w:sz="4" w:space="0" w:color="auto"/>
              <w:left w:val="nil"/>
              <w:bottom w:val="single" w:sz="12" w:space="0" w:color="auto"/>
              <w:right w:val="nil"/>
            </w:tcBorders>
            <w:shd w:val="clear" w:color="auto" w:fill="auto"/>
            <w:hideMark/>
          </w:tcPr>
          <w:p w14:paraId="6B5164E7" w14:textId="77777777" w:rsidR="00470A99" w:rsidRPr="00685F5F" w:rsidRDefault="00470A99" w:rsidP="00436806">
            <w:pPr>
              <w:pStyle w:val="Normal-pool"/>
              <w:keepNext/>
              <w:keepLines/>
              <w:spacing w:before="40" w:after="40"/>
              <w:rPr>
                <w:i/>
                <w:iCs/>
                <w:sz w:val="18"/>
                <w:szCs w:val="18"/>
              </w:rPr>
            </w:pPr>
            <w:r w:rsidRPr="00685F5F">
              <w:rPr>
                <w:i/>
                <w:iCs/>
                <w:sz w:val="18"/>
                <w:szCs w:val="18"/>
                <w:lang w:val="es-ES"/>
              </w:rPr>
              <w:t>Gobierno/institución</w:t>
            </w:r>
          </w:p>
        </w:tc>
        <w:tc>
          <w:tcPr>
            <w:tcW w:w="4894" w:type="dxa"/>
            <w:tcBorders>
              <w:top w:val="single" w:sz="4" w:space="0" w:color="auto"/>
              <w:left w:val="nil"/>
              <w:bottom w:val="single" w:sz="12" w:space="0" w:color="auto"/>
              <w:right w:val="nil"/>
            </w:tcBorders>
            <w:shd w:val="clear" w:color="auto" w:fill="auto"/>
            <w:hideMark/>
          </w:tcPr>
          <w:p w14:paraId="2C98E289" w14:textId="77777777" w:rsidR="00470A99" w:rsidRPr="00685F5F" w:rsidRDefault="00470A99" w:rsidP="00436806">
            <w:pPr>
              <w:pStyle w:val="Normal-pool"/>
              <w:keepNext/>
              <w:keepLines/>
              <w:spacing w:before="40" w:after="40"/>
              <w:rPr>
                <w:i/>
                <w:iCs/>
                <w:sz w:val="18"/>
                <w:szCs w:val="18"/>
              </w:rPr>
            </w:pPr>
            <w:r w:rsidRPr="00685F5F">
              <w:rPr>
                <w:i/>
                <w:iCs/>
                <w:sz w:val="18"/>
                <w:szCs w:val="18"/>
                <w:lang w:val="es-ES"/>
              </w:rPr>
              <w:t>Actividad</w:t>
            </w:r>
          </w:p>
        </w:tc>
        <w:tc>
          <w:tcPr>
            <w:tcW w:w="3180" w:type="dxa"/>
            <w:tcBorders>
              <w:top w:val="single" w:sz="4" w:space="0" w:color="auto"/>
              <w:left w:val="nil"/>
              <w:bottom w:val="single" w:sz="12" w:space="0" w:color="auto"/>
              <w:right w:val="nil"/>
            </w:tcBorders>
            <w:shd w:val="clear" w:color="auto" w:fill="auto"/>
            <w:hideMark/>
          </w:tcPr>
          <w:p w14:paraId="00377BEA" w14:textId="77777777" w:rsidR="00470A99" w:rsidRPr="00685F5F" w:rsidRDefault="00470A99" w:rsidP="00436806">
            <w:pPr>
              <w:pStyle w:val="Normal-pool"/>
              <w:keepNext/>
              <w:keepLines/>
              <w:spacing w:before="40" w:after="40"/>
              <w:rPr>
                <w:i/>
                <w:iCs/>
                <w:sz w:val="18"/>
                <w:szCs w:val="18"/>
              </w:rPr>
            </w:pPr>
            <w:r w:rsidRPr="00685F5F">
              <w:rPr>
                <w:i/>
                <w:iCs/>
                <w:sz w:val="18"/>
                <w:szCs w:val="18"/>
                <w:lang w:val="es-ES"/>
              </w:rPr>
              <w:t>Tipo de apoyo</w:t>
            </w:r>
          </w:p>
        </w:tc>
        <w:tc>
          <w:tcPr>
            <w:tcW w:w="1472" w:type="dxa"/>
            <w:tcBorders>
              <w:top w:val="single" w:sz="4" w:space="0" w:color="auto"/>
              <w:left w:val="nil"/>
              <w:bottom w:val="single" w:sz="12" w:space="0" w:color="auto"/>
              <w:right w:val="nil"/>
            </w:tcBorders>
            <w:shd w:val="clear" w:color="auto" w:fill="auto"/>
            <w:hideMark/>
          </w:tcPr>
          <w:p w14:paraId="6B9960D3" w14:textId="77777777" w:rsidR="00470A99" w:rsidRPr="00685F5F" w:rsidRDefault="00470A99" w:rsidP="00436806">
            <w:pPr>
              <w:pStyle w:val="Normal-pool"/>
              <w:keepNext/>
              <w:keepLines/>
              <w:spacing w:before="40" w:after="40"/>
              <w:jc w:val="right"/>
              <w:rPr>
                <w:i/>
                <w:iCs/>
                <w:sz w:val="18"/>
                <w:szCs w:val="18"/>
              </w:rPr>
            </w:pPr>
            <w:r w:rsidRPr="00685F5F">
              <w:rPr>
                <w:i/>
                <w:iCs/>
                <w:sz w:val="18"/>
                <w:szCs w:val="18"/>
                <w:lang w:val="es-ES"/>
              </w:rPr>
              <w:t>Valor estimado</w:t>
            </w:r>
          </w:p>
        </w:tc>
      </w:tr>
      <w:tr w:rsidR="00470A99" w:rsidRPr="00370D67" w14:paraId="1E8A21A7" w14:textId="77777777" w:rsidTr="00A54DC3">
        <w:trPr>
          <w:trHeight w:val="57"/>
          <w:jc w:val="right"/>
        </w:trPr>
        <w:tc>
          <w:tcPr>
            <w:tcW w:w="13144" w:type="dxa"/>
            <w:gridSpan w:val="4"/>
            <w:tcBorders>
              <w:top w:val="single" w:sz="4" w:space="0" w:color="auto"/>
              <w:left w:val="nil"/>
              <w:bottom w:val="nil"/>
              <w:right w:val="nil"/>
            </w:tcBorders>
            <w:shd w:val="clear" w:color="auto" w:fill="auto"/>
          </w:tcPr>
          <w:p w14:paraId="6E99D4EB" w14:textId="77777777" w:rsidR="00470A99" w:rsidRPr="00685F5F" w:rsidRDefault="00470A99" w:rsidP="00436806">
            <w:pPr>
              <w:pStyle w:val="Normal-pool"/>
              <w:keepNext/>
              <w:keepLines/>
              <w:spacing w:before="40" w:after="40"/>
              <w:rPr>
                <w:sz w:val="18"/>
                <w:szCs w:val="18"/>
                <w:lang w:val="es-ES"/>
              </w:rPr>
            </w:pPr>
            <w:r w:rsidRPr="00685F5F">
              <w:rPr>
                <w:b/>
                <w:bCs/>
                <w:sz w:val="18"/>
                <w:szCs w:val="18"/>
                <w:lang w:val="es-ES"/>
              </w:rPr>
              <w:t>1.</w:t>
            </w:r>
            <w:r w:rsidRPr="00685F5F">
              <w:rPr>
                <w:sz w:val="18"/>
                <w:szCs w:val="18"/>
                <w:lang w:val="es-ES"/>
              </w:rPr>
              <w:t xml:space="preserve"> </w:t>
            </w:r>
            <w:r w:rsidRPr="00685F5F">
              <w:rPr>
                <w:b/>
                <w:bCs/>
                <w:sz w:val="18"/>
                <w:szCs w:val="18"/>
                <w:lang w:val="es-ES"/>
              </w:rPr>
              <w:t>Apoyo prestado directamente para actividades aprobadas y presupuestadas del programa de trabajo</w:t>
            </w:r>
          </w:p>
        </w:tc>
      </w:tr>
      <w:tr w:rsidR="00470A99" w:rsidRPr="00685F5F" w14:paraId="246979D6" w14:textId="77777777" w:rsidTr="00A54DC3">
        <w:trPr>
          <w:trHeight w:val="57"/>
          <w:jc w:val="right"/>
        </w:trPr>
        <w:tc>
          <w:tcPr>
            <w:tcW w:w="3598" w:type="dxa"/>
            <w:tcBorders>
              <w:top w:val="single" w:sz="4" w:space="0" w:color="auto"/>
              <w:left w:val="nil"/>
              <w:bottom w:val="nil"/>
              <w:right w:val="nil"/>
            </w:tcBorders>
            <w:shd w:val="clear" w:color="auto" w:fill="auto"/>
          </w:tcPr>
          <w:p w14:paraId="3439B4E6" w14:textId="77777777" w:rsidR="00470A99" w:rsidRPr="00685F5F" w:rsidRDefault="00470A99" w:rsidP="00436806">
            <w:pPr>
              <w:pStyle w:val="Normal-pool"/>
              <w:keepNext/>
              <w:keepLines/>
              <w:spacing w:before="40" w:after="40"/>
              <w:rPr>
                <w:sz w:val="18"/>
                <w:szCs w:val="18"/>
                <w:lang w:val="es-ES"/>
              </w:rPr>
            </w:pPr>
            <w:r w:rsidRPr="00685F5F">
              <w:rPr>
                <w:sz w:val="18"/>
                <w:szCs w:val="18"/>
                <w:lang w:val="es-ES"/>
              </w:rPr>
              <w:t>Universidad Nacional Autónoma de México</w:t>
            </w:r>
          </w:p>
        </w:tc>
        <w:tc>
          <w:tcPr>
            <w:tcW w:w="4894" w:type="dxa"/>
            <w:tcBorders>
              <w:top w:val="single" w:sz="4" w:space="0" w:color="auto"/>
              <w:left w:val="nil"/>
              <w:bottom w:val="nil"/>
              <w:right w:val="nil"/>
            </w:tcBorders>
            <w:shd w:val="clear" w:color="auto" w:fill="auto"/>
          </w:tcPr>
          <w:p w14:paraId="24DD9BFF" w14:textId="77777777" w:rsidR="00470A99" w:rsidRPr="00685F5F" w:rsidRDefault="00470A99" w:rsidP="00436806">
            <w:pPr>
              <w:pStyle w:val="Normal-pool"/>
              <w:keepNext/>
              <w:keepLines/>
              <w:spacing w:before="40" w:after="40"/>
              <w:rPr>
                <w:sz w:val="18"/>
                <w:szCs w:val="18"/>
                <w:lang w:val="es-ES"/>
              </w:rPr>
            </w:pPr>
            <w:r w:rsidRPr="00685F5F">
              <w:rPr>
                <w:sz w:val="18"/>
                <w:szCs w:val="18"/>
                <w:lang w:val="es-ES"/>
              </w:rPr>
              <w:t>Unidad de apoyo técnico para la evaluación de los valores</w:t>
            </w:r>
          </w:p>
        </w:tc>
        <w:tc>
          <w:tcPr>
            <w:tcW w:w="3180" w:type="dxa"/>
            <w:tcBorders>
              <w:top w:val="single" w:sz="4" w:space="0" w:color="auto"/>
              <w:left w:val="nil"/>
              <w:bottom w:val="nil"/>
              <w:right w:val="nil"/>
            </w:tcBorders>
            <w:shd w:val="clear" w:color="auto" w:fill="auto"/>
          </w:tcPr>
          <w:p w14:paraId="64B64134" w14:textId="77777777" w:rsidR="00470A99" w:rsidRPr="00685F5F" w:rsidRDefault="00470A99" w:rsidP="00436806">
            <w:pPr>
              <w:pStyle w:val="Normal-pool"/>
              <w:keepNext/>
              <w:keepLines/>
              <w:spacing w:before="40" w:after="40"/>
              <w:rPr>
                <w:sz w:val="18"/>
                <w:szCs w:val="18"/>
                <w:lang w:val="es-ES"/>
              </w:rPr>
            </w:pPr>
            <w:r w:rsidRPr="00685F5F">
              <w:rPr>
                <w:sz w:val="18"/>
                <w:szCs w:val="18"/>
                <w:lang w:val="es-ES"/>
              </w:rPr>
              <w:t>Gastos de personal, de oficina y generales de funcionamiento</w:t>
            </w:r>
          </w:p>
        </w:tc>
        <w:tc>
          <w:tcPr>
            <w:tcW w:w="1472" w:type="dxa"/>
            <w:tcBorders>
              <w:top w:val="single" w:sz="4" w:space="0" w:color="auto"/>
              <w:left w:val="nil"/>
              <w:bottom w:val="nil"/>
              <w:right w:val="nil"/>
            </w:tcBorders>
            <w:shd w:val="clear" w:color="auto" w:fill="auto"/>
            <w:noWrap/>
          </w:tcPr>
          <w:p w14:paraId="3EF0513D" w14:textId="3F4B40B4" w:rsidR="00470A99" w:rsidRPr="00685F5F" w:rsidRDefault="00470A99" w:rsidP="00436806">
            <w:pPr>
              <w:pStyle w:val="Normal-pool"/>
              <w:keepNext/>
              <w:keepLines/>
              <w:spacing w:before="40" w:after="40"/>
              <w:jc w:val="right"/>
              <w:rPr>
                <w:sz w:val="18"/>
                <w:szCs w:val="18"/>
              </w:rPr>
            </w:pPr>
            <w:r w:rsidRPr="00685F5F">
              <w:rPr>
                <w:sz w:val="18"/>
                <w:szCs w:val="18"/>
                <w:lang w:val="es-ES"/>
              </w:rPr>
              <w:t xml:space="preserve">13.000 </w:t>
            </w:r>
          </w:p>
        </w:tc>
      </w:tr>
      <w:tr w:rsidR="00470A99" w:rsidRPr="00685F5F" w14:paraId="24E62D5F" w14:textId="77777777" w:rsidTr="00A54DC3">
        <w:trPr>
          <w:trHeight w:val="57"/>
          <w:jc w:val="right"/>
        </w:trPr>
        <w:tc>
          <w:tcPr>
            <w:tcW w:w="3598" w:type="dxa"/>
            <w:tcBorders>
              <w:top w:val="nil"/>
              <w:left w:val="nil"/>
              <w:bottom w:val="nil"/>
              <w:right w:val="nil"/>
            </w:tcBorders>
            <w:shd w:val="clear" w:color="auto" w:fill="auto"/>
          </w:tcPr>
          <w:p w14:paraId="7D73D710" w14:textId="77777777" w:rsidR="00470A99" w:rsidRPr="00685F5F" w:rsidRDefault="00470A99" w:rsidP="00A54DC3">
            <w:pPr>
              <w:pStyle w:val="Normal-pool"/>
              <w:spacing w:before="40" w:after="40"/>
              <w:rPr>
                <w:sz w:val="18"/>
                <w:szCs w:val="18"/>
                <w:lang w:val="es-ES"/>
              </w:rPr>
            </w:pPr>
            <w:r w:rsidRPr="00685F5F">
              <w:rPr>
                <w:sz w:val="18"/>
                <w:szCs w:val="18"/>
                <w:lang w:val="es-ES"/>
              </w:rPr>
              <w:t>Ministerio de Medio Ambiente del Japón</w:t>
            </w:r>
          </w:p>
        </w:tc>
        <w:tc>
          <w:tcPr>
            <w:tcW w:w="4894" w:type="dxa"/>
            <w:tcBorders>
              <w:top w:val="nil"/>
              <w:left w:val="nil"/>
              <w:bottom w:val="nil"/>
              <w:right w:val="nil"/>
            </w:tcBorders>
            <w:shd w:val="clear" w:color="auto" w:fill="auto"/>
          </w:tcPr>
          <w:p w14:paraId="600E7639" w14:textId="77777777" w:rsidR="00470A99" w:rsidRPr="00685F5F" w:rsidRDefault="00470A99" w:rsidP="00A54DC3">
            <w:pPr>
              <w:pStyle w:val="Normal-pool"/>
              <w:spacing w:before="40" w:after="40"/>
              <w:rPr>
                <w:sz w:val="18"/>
                <w:szCs w:val="18"/>
                <w:lang w:val="es-ES"/>
              </w:rPr>
            </w:pPr>
            <w:r w:rsidRPr="00685F5F">
              <w:rPr>
                <w:sz w:val="18"/>
                <w:szCs w:val="18"/>
                <w:lang w:val="es-ES"/>
              </w:rPr>
              <w:t>Unidad de apoyo técnico para la evaluación de las especies exóticas invasoras</w:t>
            </w:r>
          </w:p>
        </w:tc>
        <w:tc>
          <w:tcPr>
            <w:tcW w:w="3180" w:type="dxa"/>
            <w:tcBorders>
              <w:top w:val="nil"/>
              <w:left w:val="nil"/>
              <w:bottom w:val="nil"/>
              <w:right w:val="nil"/>
            </w:tcBorders>
            <w:shd w:val="clear" w:color="auto" w:fill="auto"/>
          </w:tcPr>
          <w:p w14:paraId="25DA5AD3" w14:textId="77777777" w:rsidR="00470A99" w:rsidRPr="00685F5F" w:rsidRDefault="00470A99" w:rsidP="00A54DC3">
            <w:pPr>
              <w:pStyle w:val="Normal-pool"/>
              <w:spacing w:before="40" w:after="40"/>
              <w:rPr>
                <w:sz w:val="18"/>
                <w:szCs w:val="18"/>
                <w:lang w:val="es-ES"/>
              </w:rPr>
            </w:pPr>
            <w:r w:rsidRPr="00685F5F">
              <w:rPr>
                <w:sz w:val="18"/>
                <w:szCs w:val="18"/>
                <w:lang w:val="es-ES"/>
              </w:rPr>
              <w:t>Gastos de personal, de oficina y generales de funcionamiento</w:t>
            </w:r>
          </w:p>
        </w:tc>
        <w:tc>
          <w:tcPr>
            <w:tcW w:w="1472" w:type="dxa"/>
            <w:tcBorders>
              <w:top w:val="nil"/>
              <w:left w:val="nil"/>
              <w:bottom w:val="nil"/>
              <w:right w:val="nil"/>
            </w:tcBorders>
            <w:shd w:val="clear" w:color="auto" w:fill="auto"/>
            <w:noWrap/>
          </w:tcPr>
          <w:p w14:paraId="44DB1CA1" w14:textId="77777777" w:rsidR="00470A99" w:rsidRPr="00685F5F" w:rsidRDefault="00470A99" w:rsidP="00A54DC3">
            <w:pPr>
              <w:pStyle w:val="Normal-pool"/>
              <w:spacing w:before="40" w:after="40"/>
              <w:jc w:val="right"/>
              <w:rPr>
                <w:sz w:val="18"/>
                <w:szCs w:val="18"/>
              </w:rPr>
            </w:pPr>
            <w:r w:rsidRPr="00685F5F">
              <w:rPr>
                <w:sz w:val="18"/>
                <w:szCs w:val="18"/>
                <w:lang w:val="es-ES"/>
              </w:rPr>
              <w:t>220.000</w:t>
            </w:r>
          </w:p>
        </w:tc>
      </w:tr>
      <w:tr w:rsidR="00470A99" w:rsidRPr="00685F5F" w14:paraId="013D71B9" w14:textId="77777777" w:rsidTr="00A54DC3">
        <w:trPr>
          <w:trHeight w:val="57"/>
          <w:jc w:val="right"/>
        </w:trPr>
        <w:tc>
          <w:tcPr>
            <w:tcW w:w="3598" w:type="dxa"/>
            <w:tcBorders>
              <w:top w:val="nil"/>
              <w:left w:val="nil"/>
              <w:bottom w:val="nil"/>
              <w:right w:val="nil"/>
            </w:tcBorders>
            <w:shd w:val="clear" w:color="auto" w:fill="auto"/>
          </w:tcPr>
          <w:p w14:paraId="2D676A08" w14:textId="77777777" w:rsidR="00470A99" w:rsidRPr="00685F5F" w:rsidRDefault="00470A99" w:rsidP="00A54DC3">
            <w:pPr>
              <w:pStyle w:val="Normal-pool"/>
              <w:spacing w:before="40" w:after="40"/>
              <w:rPr>
                <w:sz w:val="18"/>
                <w:szCs w:val="18"/>
                <w:lang w:val="es-ES"/>
              </w:rPr>
            </w:pPr>
            <w:r w:rsidRPr="00685F5F">
              <w:rPr>
                <w:sz w:val="18"/>
                <w:szCs w:val="18"/>
                <w:lang w:val="es-ES"/>
              </w:rPr>
              <w:t>Fondation pour la recherche sur la biodiversité y Agencia Francesa de la Biodiversidad (Francia)</w:t>
            </w:r>
          </w:p>
        </w:tc>
        <w:tc>
          <w:tcPr>
            <w:tcW w:w="4894" w:type="dxa"/>
            <w:tcBorders>
              <w:top w:val="nil"/>
              <w:left w:val="nil"/>
              <w:bottom w:val="nil"/>
              <w:right w:val="nil"/>
            </w:tcBorders>
            <w:shd w:val="clear" w:color="auto" w:fill="auto"/>
          </w:tcPr>
          <w:p w14:paraId="735B8A8C" w14:textId="77777777" w:rsidR="00470A99" w:rsidRPr="00685F5F" w:rsidRDefault="00470A99" w:rsidP="00A54DC3">
            <w:pPr>
              <w:pStyle w:val="Normal-pool"/>
              <w:spacing w:before="40" w:after="40"/>
              <w:rPr>
                <w:sz w:val="18"/>
                <w:szCs w:val="18"/>
                <w:lang w:val="es-ES"/>
              </w:rPr>
            </w:pPr>
            <w:r w:rsidRPr="00685F5F">
              <w:rPr>
                <w:sz w:val="18"/>
                <w:szCs w:val="18"/>
                <w:lang w:val="es-ES"/>
              </w:rPr>
              <w:t>Unidad de apoyo técnico para la evaluación del uso sostenible de las especies silvestres</w:t>
            </w:r>
          </w:p>
        </w:tc>
        <w:tc>
          <w:tcPr>
            <w:tcW w:w="3180" w:type="dxa"/>
            <w:tcBorders>
              <w:top w:val="nil"/>
              <w:left w:val="nil"/>
              <w:bottom w:val="nil"/>
              <w:right w:val="nil"/>
            </w:tcBorders>
            <w:shd w:val="clear" w:color="auto" w:fill="auto"/>
          </w:tcPr>
          <w:p w14:paraId="19DF0E4E" w14:textId="77777777" w:rsidR="00470A99" w:rsidRPr="00685F5F" w:rsidRDefault="00470A99" w:rsidP="00A54DC3">
            <w:pPr>
              <w:pStyle w:val="Normal-pool"/>
              <w:spacing w:before="40" w:after="40"/>
              <w:rPr>
                <w:sz w:val="18"/>
                <w:szCs w:val="18"/>
                <w:lang w:val="es-ES"/>
              </w:rPr>
            </w:pPr>
            <w:r w:rsidRPr="00685F5F">
              <w:rPr>
                <w:sz w:val="18"/>
                <w:szCs w:val="18"/>
                <w:lang w:val="es-ES"/>
              </w:rPr>
              <w:t>Gastos de personal, de oficina y generales de funcionamiento</w:t>
            </w:r>
          </w:p>
        </w:tc>
        <w:tc>
          <w:tcPr>
            <w:tcW w:w="1472" w:type="dxa"/>
            <w:tcBorders>
              <w:top w:val="nil"/>
              <w:left w:val="nil"/>
              <w:bottom w:val="nil"/>
              <w:right w:val="nil"/>
            </w:tcBorders>
            <w:shd w:val="clear" w:color="auto" w:fill="auto"/>
            <w:noWrap/>
          </w:tcPr>
          <w:p w14:paraId="1D347A1D" w14:textId="77777777" w:rsidR="00470A99" w:rsidRPr="00685F5F" w:rsidRDefault="00470A99" w:rsidP="00A54DC3">
            <w:pPr>
              <w:pStyle w:val="Normal-pool"/>
              <w:spacing w:before="40" w:after="40"/>
              <w:jc w:val="right"/>
              <w:rPr>
                <w:rFonts w:eastAsia="Yu Mincho"/>
                <w:sz w:val="18"/>
                <w:szCs w:val="18"/>
              </w:rPr>
            </w:pPr>
            <w:r w:rsidRPr="00685F5F">
              <w:rPr>
                <w:sz w:val="18"/>
                <w:szCs w:val="18"/>
                <w:lang w:val="es-ES"/>
              </w:rPr>
              <w:t>70.000</w:t>
            </w:r>
          </w:p>
        </w:tc>
      </w:tr>
      <w:tr w:rsidR="00470A99" w:rsidRPr="00685F5F" w14:paraId="3D876C5B" w14:textId="77777777" w:rsidTr="00A54DC3">
        <w:trPr>
          <w:trHeight w:val="57"/>
          <w:jc w:val="right"/>
        </w:trPr>
        <w:tc>
          <w:tcPr>
            <w:tcW w:w="3598" w:type="dxa"/>
            <w:tcBorders>
              <w:top w:val="nil"/>
              <w:left w:val="nil"/>
              <w:bottom w:val="nil"/>
              <w:right w:val="nil"/>
            </w:tcBorders>
            <w:shd w:val="clear" w:color="auto" w:fill="auto"/>
          </w:tcPr>
          <w:p w14:paraId="2D4068C0" w14:textId="77777777" w:rsidR="00470A99" w:rsidRPr="00685F5F" w:rsidRDefault="00470A99" w:rsidP="00A54DC3">
            <w:pPr>
              <w:pStyle w:val="Normal-pool"/>
              <w:spacing w:before="40" w:after="40"/>
              <w:rPr>
                <w:sz w:val="18"/>
                <w:szCs w:val="18"/>
                <w:lang w:val="es-ES"/>
              </w:rPr>
            </w:pPr>
            <w:r w:rsidRPr="00685F5F">
              <w:rPr>
                <w:sz w:val="18"/>
                <w:szCs w:val="18"/>
                <w:lang w:val="es-ES"/>
              </w:rPr>
              <w:t>Fondation pour la recherche sur la biodiversité (Francia)</w:t>
            </w:r>
          </w:p>
        </w:tc>
        <w:tc>
          <w:tcPr>
            <w:tcW w:w="4894" w:type="dxa"/>
            <w:tcBorders>
              <w:top w:val="nil"/>
              <w:left w:val="nil"/>
              <w:bottom w:val="nil"/>
              <w:right w:val="nil"/>
            </w:tcBorders>
            <w:shd w:val="clear" w:color="auto" w:fill="auto"/>
          </w:tcPr>
          <w:p w14:paraId="1AFF5D7A" w14:textId="77777777" w:rsidR="00470A99" w:rsidRPr="00685F5F" w:rsidRDefault="00470A99" w:rsidP="00A54DC3">
            <w:pPr>
              <w:pStyle w:val="Normal-pool"/>
              <w:spacing w:before="40" w:after="40"/>
              <w:rPr>
                <w:sz w:val="18"/>
                <w:szCs w:val="18"/>
                <w:lang w:val="es-ES"/>
              </w:rPr>
            </w:pPr>
            <w:r w:rsidRPr="00685F5F">
              <w:rPr>
                <w:sz w:val="18"/>
                <w:szCs w:val="18"/>
                <w:lang w:val="es-ES"/>
              </w:rPr>
              <w:t>Taller para seguir avanzando en la elaboración del resumen para responsables de políticas de la evaluación del uso sostenible de las especies silvestres</w:t>
            </w:r>
          </w:p>
        </w:tc>
        <w:tc>
          <w:tcPr>
            <w:tcW w:w="3180" w:type="dxa"/>
            <w:tcBorders>
              <w:top w:val="nil"/>
              <w:left w:val="nil"/>
              <w:bottom w:val="nil"/>
              <w:right w:val="nil"/>
            </w:tcBorders>
            <w:shd w:val="clear" w:color="auto" w:fill="auto"/>
          </w:tcPr>
          <w:p w14:paraId="51B1DA7D" w14:textId="77777777" w:rsidR="00470A99" w:rsidRPr="00685F5F" w:rsidRDefault="00470A99" w:rsidP="00A54DC3">
            <w:pPr>
              <w:pStyle w:val="Normal-pool"/>
              <w:spacing w:before="40" w:after="40"/>
              <w:rPr>
                <w:sz w:val="18"/>
                <w:szCs w:val="18"/>
                <w:lang w:val="es-ES"/>
              </w:rPr>
            </w:pPr>
            <w:r w:rsidRPr="00685F5F">
              <w:rPr>
                <w:sz w:val="18"/>
                <w:szCs w:val="18"/>
                <w:lang w:val="es-ES"/>
              </w:rPr>
              <w:t>Lugar de celebración y logística</w:t>
            </w:r>
          </w:p>
        </w:tc>
        <w:tc>
          <w:tcPr>
            <w:tcW w:w="1472" w:type="dxa"/>
            <w:tcBorders>
              <w:top w:val="nil"/>
              <w:left w:val="nil"/>
              <w:bottom w:val="nil"/>
              <w:right w:val="nil"/>
            </w:tcBorders>
            <w:shd w:val="clear" w:color="auto" w:fill="auto"/>
            <w:noWrap/>
          </w:tcPr>
          <w:p w14:paraId="2F17C258" w14:textId="77777777" w:rsidR="00470A99" w:rsidRPr="00685F5F" w:rsidRDefault="00470A99" w:rsidP="00A54DC3">
            <w:pPr>
              <w:pStyle w:val="Normal-pool"/>
              <w:spacing w:before="40" w:after="40"/>
              <w:jc w:val="right"/>
              <w:rPr>
                <w:rFonts w:eastAsia="Yu Mincho"/>
                <w:sz w:val="18"/>
                <w:szCs w:val="18"/>
              </w:rPr>
            </w:pPr>
            <w:r w:rsidRPr="00685F5F">
              <w:rPr>
                <w:sz w:val="18"/>
                <w:szCs w:val="18"/>
                <w:lang w:val="es-ES"/>
              </w:rPr>
              <w:t>3.500</w:t>
            </w:r>
          </w:p>
        </w:tc>
      </w:tr>
      <w:tr w:rsidR="00470A99" w:rsidRPr="00685F5F" w14:paraId="794731EC" w14:textId="77777777" w:rsidTr="00A54DC3">
        <w:trPr>
          <w:trHeight w:val="57"/>
          <w:jc w:val="right"/>
        </w:trPr>
        <w:tc>
          <w:tcPr>
            <w:tcW w:w="3598" w:type="dxa"/>
            <w:tcBorders>
              <w:top w:val="nil"/>
              <w:left w:val="nil"/>
              <w:bottom w:val="nil"/>
              <w:right w:val="nil"/>
            </w:tcBorders>
            <w:shd w:val="clear" w:color="auto" w:fill="auto"/>
            <w:hideMark/>
          </w:tcPr>
          <w:p w14:paraId="0F54B65A" w14:textId="77777777" w:rsidR="00470A99" w:rsidRPr="00685F5F" w:rsidRDefault="00470A99" w:rsidP="00A54DC3">
            <w:pPr>
              <w:pStyle w:val="Normal-pool"/>
              <w:spacing w:before="40" w:after="40"/>
              <w:rPr>
                <w:sz w:val="18"/>
                <w:szCs w:val="18"/>
              </w:rPr>
            </w:pPr>
            <w:r w:rsidRPr="00685F5F">
              <w:rPr>
                <w:sz w:val="18"/>
                <w:szCs w:val="18"/>
                <w:lang w:val="es-ES"/>
              </w:rPr>
              <w:t>UNESCO</w:t>
            </w:r>
          </w:p>
        </w:tc>
        <w:tc>
          <w:tcPr>
            <w:tcW w:w="4894" w:type="dxa"/>
            <w:tcBorders>
              <w:top w:val="nil"/>
              <w:left w:val="nil"/>
              <w:bottom w:val="nil"/>
              <w:right w:val="nil"/>
            </w:tcBorders>
            <w:shd w:val="clear" w:color="auto" w:fill="auto"/>
            <w:hideMark/>
          </w:tcPr>
          <w:p w14:paraId="3FE465A0" w14:textId="77777777" w:rsidR="00470A99" w:rsidRPr="00685F5F" w:rsidRDefault="00470A99" w:rsidP="00A54DC3">
            <w:pPr>
              <w:pStyle w:val="Normal-pool"/>
              <w:spacing w:before="40" w:after="40"/>
              <w:rPr>
                <w:sz w:val="18"/>
                <w:szCs w:val="18"/>
                <w:lang w:val="es-ES"/>
              </w:rPr>
            </w:pPr>
            <w:r w:rsidRPr="00685F5F">
              <w:rPr>
                <w:sz w:val="18"/>
                <w:szCs w:val="18"/>
                <w:lang w:val="es-ES"/>
              </w:rPr>
              <w:t xml:space="preserve">Unidad de apoyo técnico del equipo de tareas sobre conocimientos indígenas y locales </w:t>
            </w:r>
          </w:p>
        </w:tc>
        <w:tc>
          <w:tcPr>
            <w:tcW w:w="3180" w:type="dxa"/>
            <w:tcBorders>
              <w:top w:val="nil"/>
              <w:left w:val="nil"/>
              <w:bottom w:val="nil"/>
              <w:right w:val="nil"/>
            </w:tcBorders>
            <w:shd w:val="clear" w:color="auto" w:fill="auto"/>
            <w:hideMark/>
          </w:tcPr>
          <w:p w14:paraId="381B772E" w14:textId="77777777" w:rsidR="00470A99" w:rsidRPr="00685F5F" w:rsidRDefault="00470A99" w:rsidP="00A54DC3">
            <w:pPr>
              <w:pStyle w:val="Normal-pool"/>
              <w:spacing w:before="40" w:after="40"/>
              <w:rPr>
                <w:sz w:val="18"/>
                <w:szCs w:val="18"/>
                <w:lang w:val="es-ES"/>
              </w:rPr>
            </w:pPr>
            <w:r w:rsidRPr="00685F5F">
              <w:rPr>
                <w:sz w:val="18"/>
                <w:szCs w:val="18"/>
                <w:lang w:val="es-ES"/>
              </w:rPr>
              <w:t>Gastos de personal, de oficina y generales de funcionamiento</w:t>
            </w:r>
          </w:p>
        </w:tc>
        <w:tc>
          <w:tcPr>
            <w:tcW w:w="1472" w:type="dxa"/>
            <w:tcBorders>
              <w:top w:val="nil"/>
              <w:left w:val="nil"/>
              <w:bottom w:val="nil"/>
              <w:right w:val="nil"/>
            </w:tcBorders>
            <w:shd w:val="clear" w:color="auto" w:fill="auto"/>
            <w:noWrap/>
            <w:hideMark/>
          </w:tcPr>
          <w:p w14:paraId="10B7E134" w14:textId="77777777" w:rsidR="00470A99" w:rsidRPr="00685F5F" w:rsidRDefault="00470A99" w:rsidP="00A54DC3">
            <w:pPr>
              <w:pStyle w:val="Normal-pool"/>
              <w:spacing w:before="40" w:after="40"/>
              <w:jc w:val="right"/>
              <w:rPr>
                <w:sz w:val="18"/>
                <w:szCs w:val="18"/>
              </w:rPr>
            </w:pPr>
            <w:r w:rsidRPr="00685F5F">
              <w:rPr>
                <w:sz w:val="18"/>
                <w:szCs w:val="18"/>
                <w:lang w:val="es-ES"/>
              </w:rPr>
              <w:t>150.000</w:t>
            </w:r>
          </w:p>
        </w:tc>
      </w:tr>
      <w:tr w:rsidR="00470A99" w:rsidRPr="00685F5F" w14:paraId="0976127A" w14:textId="77777777" w:rsidTr="00A54DC3">
        <w:trPr>
          <w:trHeight w:val="57"/>
          <w:jc w:val="right"/>
        </w:trPr>
        <w:tc>
          <w:tcPr>
            <w:tcW w:w="3598" w:type="dxa"/>
            <w:tcBorders>
              <w:top w:val="nil"/>
              <w:left w:val="nil"/>
              <w:bottom w:val="nil"/>
              <w:right w:val="nil"/>
            </w:tcBorders>
            <w:shd w:val="clear" w:color="auto" w:fill="auto"/>
          </w:tcPr>
          <w:p w14:paraId="3B53271E" w14:textId="77777777" w:rsidR="00470A99" w:rsidRPr="00685F5F" w:rsidRDefault="00470A99" w:rsidP="00A54DC3">
            <w:pPr>
              <w:pStyle w:val="Normal-pool"/>
              <w:spacing w:before="40" w:after="40"/>
              <w:rPr>
                <w:sz w:val="18"/>
                <w:szCs w:val="18"/>
              </w:rPr>
            </w:pPr>
          </w:p>
        </w:tc>
        <w:tc>
          <w:tcPr>
            <w:tcW w:w="4894" w:type="dxa"/>
            <w:tcBorders>
              <w:top w:val="nil"/>
              <w:left w:val="nil"/>
              <w:bottom w:val="nil"/>
              <w:right w:val="nil"/>
            </w:tcBorders>
            <w:shd w:val="clear" w:color="auto" w:fill="auto"/>
          </w:tcPr>
          <w:p w14:paraId="00107176" w14:textId="77777777" w:rsidR="00470A99" w:rsidRPr="00685F5F" w:rsidRDefault="00470A99" w:rsidP="00A54DC3">
            <w:pPr>
              <w:pStyle w:val="Normal-pool"/>
              <w:spacing w:before="40" w:after="40"/>
              <w:rPr>
                <w:sz w:val="18"/>
                <w:szCs w:val="18"/>
                <w:lang w:val="es-ES"/>
              </w:rPr>
            </w:pPr>
            <w:r w:rsidRPr="00685F5F">
              <w:rPr>
                <w:sz w:val="18"/>
                <w:szCs w:val="18"/>
                <w:lang w:val="es-ES"/>
              </w:rPr>
              <w:t>Taller para seguir avanzando en la elaboración del resumen para responsables de políticas de la evaluación del uso sostenible de las especies silvestres</w:t>
            </w:r>
          </w:p>
        </w:tc>
        <w:tc>
          <w:tcPr>
            <w:tcW w:w="3180" w:type="dxa"/>
            <w:tcBorders>
              <w:top w:val="nil"/>
              <w:left w:val="nil"/>
              <w:bottom w:val="nil"/>
              <w:right w:val="nil"/>
            </w:tcBorders>
            <w:shd w:val="clear" w:color="auto" w:fill="auto"/>
          </w:tcPr>
          <w:p w14:paraId="11DD5AE4" w14:textId="77777777" w:rsidR="00470A99" w:rsidRPr="00685F5F" w:rsidRDefault="00470A99" w:rsidP="00A54DC3">
            <w:pPr>
              <w:pStyle w:val="Normal-pool"/>
              <w:spacing w:before="40" w:after="40"/>
              <w:rPr>
                <w:sz w:val="18"/>
                <w:szCs w:val="18"/>
                <w:lang w:val="es-ES"/>
              </w:rPr>
            </w:pPr>
            <w:r w:rsidRPr="00685F5F">
              <w:rPr>
                <w:sz w:val="18"/>
                <w:szCs w:val="18"/>
                <w:lang w:val="es-ES"/>
              </w:rPr>
              <w:t>Lugar de celebración y logística</w:t>
            </w:r>
          </w:p>
        </w:tc>
        <w:tc>
          <w:tcPr>
            <w:tcW w:w="1472" w:type="dxa"/>
            <w:tcBorders>
              <w:top w:val="nil"/>
              <w:left w:val="nil"/>
              <w:bottom w:val="nil"/>
              <w:right w:val="nil"/>
            </w:tcBorders>
            <w:shd w:val="clear" w:color="auto" w:fill="auto"/>
            <w:noWrap/>
          </w:tcPr>
          <w:p w14:paraId="73F497F2" w14:textId="77777777" w:rsidR="00470A99" w:rsidRPr="00685F5F" w:rsidRDefault="00470A99" w:rsidP="00A54DC3">
            <w:pPr>
              <w:pStyle w:val="Normal-pool"/>
              <w:spacing w:before="40" w:after="40"/>
              <w:jc w:val="right"/>
              <w:rPr>
                <w:sz w:val="18"/>
                <w:szCs w:val="18"/>
              </w:rPr>
            </w:pPr>
            <w:r w:rsidRPr="00685F5F">
              <w:rPr>
                <w:sz w:val="18"/>
                <w:szCs w:val="18"/>
                <w:lang w:val="es-ES"/>
              </w:rPr>
              <w:t>1.500</w:t>
            </w:r>
          </w:p>
        </w:tc>
      </w:tr>
      <w:tr w:rsidR="00470A99" w:rsidRPr="00685F5F" w14:paraId="6E84D2D7" w14:textId="77777777" w:rsidTr="00A54DC3">
        <w:trPr>
          <w:trHeight w:val="57"/>
          <w:jc w:val="right"/>
        </w:trPr>
        <w:tc>
          <w:tcPr>
            <w:tcW w:w="3598" w:type="dxa"/>
            <w:tcBorders>
              <w:top w:val="nil"/>
              <w:left w:val="nil"/>
              <w:bottom w:val="nil"/>
              <w:right w:val="nil"/>
            </w:tcBorders>
            <w:shd w:val="clear" w:color="auto" w:fill="auto"/>
          </w:tcPr>
          <w:p w14:paraId="11AF8174" w14:textId="77777777" w:rsidR="00470A99" w:rsidRPr="00685F5F" w:rsidRDefault="00470A99" w:rsidP="00A54DC3">
            <w:pPr>
              <w:pStyle w:val="Normal-pool"/>
              <w:spacing w:before="40" w:after="40"/>
              <w:rPr>
                <w:sz w:val="18"/>
                <w:szCs w:val="18"/>
              </w:rPr>
            </w:pPr>
          </w:p>
        </w:tc>
        <w:tc>
          <w:tcPr>
            <w:tcW w:w="4894" w:type="dxa"/>
            <w:tcBorders>
              <w:top w:val="nil"/>
              <w:left w:val="nil"/>
              <w:bottom w:val="nil"/>
              <w:right w:val="nil"/>
            </w:tcBorders>
            <w:shd w:val="clear" w:color="auto" w:fill="auto"/>
          </w:tcPr>
          <w:p w14:paraId="1505FC49" w14:textId="4E33932E" w:rsidR="00470A99" w:rsidRPr="00685F5F" w:rsidRDefault="00470A99" w:rsidP="00A54DC3">
            <w:pPr>
              <w:pStyle w:val="Normal-pool"/>
              <w:spacing w:before="40" w:after="40"/>
              <w:rPr>
                <w:sz w:val="18"/>
                <w:szCs w:val="18"/>
                <w:lang w:val="es-ES"/>
              </w:rPr>
            </w:pPr>
            <w:r w:rsidRPr="00685F5F">
              <w:rPr>
                <w:sz w:val="18"/>
                <w:szCs w:val="18"/>
                <w:lang w:val="es-ES"/>
              </w:rPr>
              <w:t>Interpretación para el diálogo sobre conocimientos indígenas y locales para la evaluación del uso sostenible de las especies silvestres</w:t>
            </w:r>
          </w:p>
        </w:tc>
        <w:tc>
          <w:tcPr>
            <w:tcW w:w="3180" w:type="dxa"/>
            <w:tcBorders>
              <w:top w:val="nil"/>
              <w:left w:val="nil"/>
              <w:bottom w:val="nil"/>
              <w:right w:val="nil"/>
            </w:tcBorders>
            <w:shd w:val="clear" w:color="auto" w:fill="auto"/>
          </w:tcPr>
          <w:p w14:paraId="21AC3864" w14:textId="77777777" w:rsidR="00470A99" w:rsidRPr="00685F5F" w:rsidRDefault="00470A99" w:rsidP="00A54DC3">
            <w:pPr>
              <w:pStyle w:val="Normal-pool"/>
              <w:spacing w:before="40" w:after="40"/>
              <w:rPr>
                <w:sz w:val="18"/>
                <w:szCs w:val="18"/>
              </w:rPr>
            </w:pPr>
            <w:r w:rsidRPr="00685F5F">
              <w:rPr>
                <w:sz w:val="18"/>
                <w:szCs w:val="18"/>
                <w:lang w:val="es-ES"/>
              </w:rPr>
              <w:t>Gastos logísticos</w:t>
            </w:r>
          </w:p>
        </w:tc>
        <w:tc>
          <w:tcPr>
            <w:tcW w:w="1472" w:type="dxa"/>
            <w:tcBorders>
              <w:top w:val="nil"/>
              <w:left w:val="nil"/>
              <w:bottom w:val="nil"/>
              <w:right w:val="nil"/>
            </w:tcBorders>
            <w:shd w:val="clear" w:color="auto" w:fill="auto"/>
            <w:noWrap/>
          </w:tcPr>
          <w:p w14:paraId="66FC0CD2" w14:textId="77777777" w:rsidR="00470A99" w:rsidRPr="00685F5F" w:rsidRDefault="00470A99" w:rsidP="00A54DC3">
            <w:pPr>
              <w:pStyle w:val="Normal-pool"/>
              <w:spacing w:before="40" w:after="40"/>
              <w:jc w:val="right"/>
              <w:rPr>
                <w:sz w:val="18"/>
                <w:szCs w:val="18"/>
              </w:rPr>
            </w:pPr>
            <w:r w:rsidRPr="00685F5F">
              <w:rPr>
                <w:sz w:val="18"/>
                <w:szCs w:val="18"/>
                <w:lang w:val="es-ES"/>
              </w:rPr>
              <w:t>2.000</w:t>
            </w:r>
          </w:p>
        </w:tc>
      </w:tr>
      <w:tr w:rsidR="00470A99" w:rsidRPr="00685F5F" w14:paraId="5B81DF9A" w14:textId="77777777" w:rsidTr="00A54DC3">
        <w:trPr>
          <w:trHeight w:val="57"/>
          <w:jc w:val="right"/>
        </w:trPr>
        <w:tc>
          <w:tcPr>
            <w:tcW w:w="3598" w:type="dxa"/>
            <w:tcBorders>
              <w:top w:val="nil"/>
              <w:left w:val="nil"/>
              <w:bottom w:val="nil"/>
              <w:right w:val="nil"/>
            </w:tcBorders>
            <w:shd w:val="clear" w:color="auto" w:fill="auto"/>
          </w:tcPr>
          <w:p w14:paraId="78997A4A" w14:textId="77777777" w:rsidR="00470A99" w:rsidRPr="00685F5F" w:rsidRDefault="00470A99" w:rsidP="00A54DC3">
            <w:pPr>
              <w:pStyle w:val="Normal-pool"/>
              <w:spacing w:before="40" w:after="40"/>
              <w:rPr>
                <w:sz w:val="18"/>
                <w:szCs w:val="18"/>
                <w:lang w:val="es-ES"/>
              </w:rPr>
            </w:pPr>
            <w:bookmarkStart w:id="13" w:name="_Hlk63320817"/>
            <w:r w:rsidRPr="00685F5F">
              <w:rPr>
                <w:sz w:val="18"/>
                <w:szCs w:val="18"/>
                <w:lang w:val="es-ES"/>
              </w:rPr>
              <w:t>Sociedad de Investigación de la Naturaleza Senckenberg (Alemania)</w:t>
            </w:r>
          </w:p>
        </w:tc>
        <w:tc>
          <w:tcPr>
            <w:tcW w:w="4894" w:type="dxa"/>
            <w:tcBorders>
              <w:top w:val="nil"/>
              <w:left w:val="nil"/>
              <w:bottom w:val="nil"/>
              <w:right w:val="nil"/>
            </w:tcBorders>
            <w:shd w:val="clear" w:color="auto" w:fill="auto"/>
          </w:tcPr>
          <w:p w14:paraId="32F55036" w14:textId="77777777" w:rsidR="00470A99" w:rsidRPr="00685F5F" w:rsidRDefault="00470A99" w:rsidP="00A54DC3">
            <w:pPr>
              <w:pStyle w:val="Normal-pool"/>
              <w:spacing w:before="40" w:after="40"/>
              <w:rPr>
                <w:sz w:val="18"/>
                <w:szCs w:val="18"/>
                <w:lang w:val="es-ES"/>
              </w:rPr>
            </w:pPr>
            <w:r w:rsidRPr="00685F5F">
              <w:rPr>
                <w:sz w:val="18"/>
                <w:szCs w:val="18"/>
                <w:lang w:val="es-ES"/>
              </w:rPr>
              <w:t>Unidad de apoyo técnico del equipo de tareas sobre conocimientos y datos</w:t>
            </w:r>
          </w:p>
        </w:tc>
        <w:tc>
          <w:tcPr>
            <w:tcW w:w="3180" w:type="dxa"/>
            <w:tcBorders>
              <w:top w:val="nil"/>
              <w:left w:val="nil"/>
              <w:bottom w:val="nil"/>
              <w:right w:val="nil"/>
            </w:tcBorders>
            <w:shd w:val="clear" w:color="auto" w:fill="auto"/>
          </w:tcPr>
          <w:p w14:paraId="0812EDAE" w14:textId="77777777" w:rsidR="00470A99" w:rsidRPr="00685F5F" w:rsidRDefault="00470A99" w:rsidP="00A54DC3">
            <w:pPr>
              <w:pStyle w:val="Normal-pool"/>
              <w:spacing w:before="40" w:after="40"/>
              <w:rPr>
                <w:sz w:val="18"/>
                <w:szCs w:val="18"/>
                <w:lang w:val="es-ES"/>
              </w:rPr>
            </w:pPr>
            <w:r w:rsidRPr="00685F5F">
              <w:rPr>
                <w:sz w:val="18"/>
                <w:szCs w:val="18"/>
                <w:lang w:val="es-ES"/>
              </w:rPr>
              <w:t>Gastos de personal, de oficina y generales de funcionamiento</w:t>
            </w:r>
          </w:p>
        </w:tc>
        <w:tc>
          <w:tcPr>
            <w:tcW w:w="1472" w:type="dxa"/>
            <w:tcBorders>
              <w:top w:val="nil"/>
              <w:left w:val="nil"/>
              <w:bottom w:val="nil"/>
              <w:right w:val="nil"/>
            </w:tcBorders>
            <w:shd w:val="clear" w:color="auto" w:fill="auto"/>
            <w:noWrap/>
          </w:tcPr>
          <w:p w14:paraId="5934D951" w14:textId="77777777" w:rsidR="00470A99" w:rsidRPr="00685F5F" w:rsidRDefault="00470A99" w:rsidP="00A54DC3">
            <w:pPr>
              <w:pStyle w:val="Normal-pool"/>
              <w:spacing w:before="40" w:after="40"/>
              <w:jc w:val="right"/>
              <w:rPr>
                <w:sz w:val="18"/>
                <w:szCs w:val="18"/>
              </w:rPr>
            </w:pPr>
            <w:r w:rsidRPr="00685F5F">
              <w:rPr>
                <w:sz w:val="18"/>
                <w:szCs w:val="18"/>
                <w:lang w:val="es-ES"/>
              </w:rPr>
              <w:t>105.000</w:t>
            </w:r>
          </w:p>
        </w:tc>
      </w:tr>
      <w:bookmarkEnd w:id="13"/>
      <w:tr w:rsidR="00470A99" w:rsidRPr="00685F5F" w14:paraId="7048134D" w14:textId="77777777" w:rsidTr="00A54DC3">
        <w:trPr>
          <w:trHeight w:val="57"/>
          <w:jc w:val="right"/>
        </w:trPr>
        <w:tc>
          <w:tcPr>
            <w:tcW w:w="3598" w:type="dxa"/>
            <w:tcBorders>
              <w:top w:val="nil"/>
              <w:left w:val="nil"/>
              <w:bottom w:val="nil"/>
              <w:right w:val="nil"/>
            </w:tcBorders>
            <w:shd w:val="clear" w:color="auto" w:fill="auto"/>
          </w:tcPr>
          <w:p w14:paraId="206BF55B" w14:textId="77777777" w:rsidR="00470A99" w:rsidRPr="00685F5F" w:rsidRDefault="00470A99" w:rsidP="00A54DC3">
            <w:pPr>
              <w:pStyle w:val="Normal-pool"/>
              <w:spacing w:before="40" w:after="40"/>
              <w:rPr>
                <w:sz w:val="18"/>
                <w:szCs w:val="18"/>
                <w:lang w:val="es-ES"/>
              </w:rPr>
            </w:pPr>
            <w:r w:rsidRPr="00685F5F">
              <w:rPr>
                <w:sz w:val="18"/>
                <w:szCs w:val="18"/>
                <w:lang w:val="es-ES"/>
              </w:rPr>
              <w:t>BiodivERsA y Fondation pour la recherche sur la biodiversité (Francia)</w:t>
            </w:r>
          </w:p>
        </w:tc>
        <w:tc>
          <w:tcPr>
            <w:tcW w:w="4894" w:type="dxa"/>
            <w:tcBorders>
              <w:top w:val="nil"/>
              <w:left w:val="nil"/>
              <w:bottom w:val="nil"/>
              <w:right w:val="nil"/>
            </w:tcBorders>
            <w:shd w:val="clear" w:color="auto" w:fill="auto"/>
          </w:tcPr>
          <w:p w14:paraId="68B078CD" w14:textId="77777777" w:rsidR="00470A99" w:rsidRPr="00685F5F" w:rsidRDefault="00470A99" w:rsidP="00A54DC3">
            <w:pPr>
              <w:pStyle w:val="Normal-pool"/>
              <w:spacing w:before="40" w:after="40"/>
              <w:rPr>
                <w:sz w:val="18"/>
                <w:szCs w:val="18"/>
                <w:lang w:val="es-ES"/>
              </w:rPr>
            </w:pPr>
            <w:r w:rsidRPr="00685F5F">
              <w:rPr>
                <w:sz w:val="18"/>
                <w:szCs w:val="18"/>
                <w:lang w:val="es-ES"/>
              </w:rPr>
              <w:t>Unidad de apoyo técnico para el equipo de tareas sobre conocimientos y datos</w:t>
            </w:r>
          </w:p>
        </w:tc>
        <w:tc>
          <w:tcPr>
            <w:tcW w:w="3180" w:type="dxa"/>
            <w:tcBorders>
              <w:top w:val="nil"/>
              <w:left w:val="nil"/>
              <w:bottom w:val="nil"/>
              <w:right w:val="nil"/>
            </w:tcBorders>
            <w:shd w:val="clear" w:color="auto" w:fill="auto"/>
          </w:tcPr>
          <w:p w14:paraId="55173B05" w14:textId="77777777" w:rsidR="00470A99" w:rsidRPr="00685F5F" w:rsidRDefault="00470A99" w:rsidP="00A54DC3">
            <w:pPr>
              <w:pStyle w:val="Normal-pool"/>
              <w:spacing w:before="40" w:after="40"/>
              <w:rPr>
                <w:sz w:val="18"/>
                <w:szCs w:val="18"/>
                <w:lang w:val="es-ES"/>
              </w:rPr>
            </w:pPr>
            <w:r w:rsidRPr="00685F5F">
              <w:rPr>
                <w:sz w:val="18"/>
                <w:szCs w:val="18"/>
                <w:lang w:val="es-ES"/>
              </w:rPr>
              <w:t>Gastos de personal, de oficina y generales de funcionamiento</w:t>
            </w:r>
          </w:p>
        </w:tc>
        <w:tc>
          <w:tcPr>
            <w:tcW w:w="1472" w:type="dxa"/>
            <w:tcBorders>
              <w:top w:val="nil"/>
              <w:left w:val="nil"/>
              <w:bottom w:val="nil"/>
              <w:right w:val="nil"/>
            </w:tcBorders>
            <w:shd w:val="clear" w:color="auto" w:fill="auto"/>
            <w:noWrap/>
          </w:tcPr>
          <w:p w14:paraId="774013E4" w14:textId="77777777" w:rsidR="00470A99" w:rsidRPr="00685F5F" w:rsidRDefault="00470A99" w:rsidP="00A54DC3">
            <w:pPr>
              <w:pStyle w:val="Normal-pool"/>
              <w:spacing w:before="40" w:after="40"/>
              <w:jc w:val="right"/>
              <w:rPr>
                <w:sz w:val="18"/>
                <w:szCs w:val="18"/>
              </w:rPr>
            </w:pPr>
            <w:r w:rsidRPr="00685F5F">
              <w:rPr>
                <w:sz w:val="18"/>
                <w:szCs w:val="18"/>
                <w:lang w:val="es-ES"/>
              </w:rPr>
              <w:t>27.000</w:t>
            </w:r>
          </w:p>
        </w:tc>
      </w:tr>
      <w:tr w:rsidR="00470A99" w:rsidRPr="00685F5F" w14:paraId="58D94806" w14:textId="77777777" w:rsidTr="00A54DC3">
        <w:trPr>
          <w:trHeight w:val="57"/>
          <w:jc w:val="right"/>
        </w:trPr>
        <w:tc>
          <w:tcPr>
            <w:tcW w:w="3598" w:type="dxa"/>
            <w:tcBorders>
              <w:top w:val="nil"/>
              <w:left w:val="nil"/>
              <w:bottom w:val="nil"/>
              <w:right w:val="nil"/>
            </w:tcBorders>
            <w:shd w:val="clear" w:color="auto" w:fill="auto"/>
          </w:tcPr>
          <w:p w14:paraId="18196C62" w14:textId="77777777" w:rsidR="00470A99" w:rsidRPr="00685F5F" w:rsidRDefault="00470A99" w:rsidP="00A54DC3">
            <w:pPr>
              <w:pStyle w:val="Normal-pool"/>
              <w:spacing w:before="40" w:after="40"/>
              <w:rPr>
                <w:sz w:val="18"/>
                <w:szCs w:val="18"/>
                <w:lang w:val="es-ES"/>
              </w:rPr>
            </w:pPr>
            <w:r w:rsidRPr="00685F5F">
              <w:rPr>
                <w:sz w:val="18"/>
                <w:szCs w:val="18"/>
                <w:lang w:val="es-ES"/>
              </w:rPr>
              <w:t>Gobierno de los Países Bajos</w:t>
            </w:r>
          </w:p>
        </w:tc>
        <w:tc>
          <w:tcPr>
            <w:tcW w:w="4894" w:type="dxa"/>
            <w:tcBorders>
              <w:top w:val="nil"/>
              <w:left w:val="nil"/>
              <w:bottom w:val="nil"/>
              <w:right w:val="nil"/>
            </w:tcBorders>
            <w:shd w:val="clear" w:color="auto" w:fill="auto"/>
          </w:tcPr>
          <w:p w14:paraId="225FA560" w14:textId="77777777" w:rsidR="00470A99" w:rsidRPr="00685F5F" w:rsidRDefault="00470A99" w:rsidP="00A54DC3">
            <w:pPr>
              <w:pStyle w:val="Normal-pool"/>
              <w:spacing w:before="40" w:after="40"/>
              <w:rPr>
                <w:sz w:val="18"/>
                <w:szCs w:val="18"/>
                <w:lang w:val="es-ES"/>
              </w:rPr>
            </w:pPr>
            <w:r w:rsidRPr="00685F5F">
              <w:rPr>
                <w:sz w:val="18"/>
                <w:szCs w:val="18"/>
                <w:lang w:val="es-ES"/>
              </w:rPr>
              <w:t>Unidad de apoyo técnico para el equipo de tareas sobre hipótesis y modelos de diversidad biológica y servicios de los ecosistemas</w:t>
            </w:r>
          </w:p>
        </w:tc>
        <w:tc>
          <w:tcPr>
            <w:tcW w:w="3180" w:type="dxa"/>
            <w:tcBorders>
              <w:top w:val="nil"/>
              <w:left w:val="nil"/>
              <w:bottom w:val="nil"/>
              <w:right w:val="nil"/>
            </w:tcBorders>
            <w:shd w:val="clear" w:color="auto" w:fill="auto"/>
          </w:tcPr>
          <w:p w14:paraId="4A580913" w14:textId="77777777" w:rsidR="00470A99" w:rsidRPr="00685F5F" w:rsidRDefault="00470A99" w:rsidP="00A54DC3">
            <w:pPr>
              <w:pStyle w:val="Normal-pool"/>
              <w:spacing w:before="40" w:after="40"/>
              <w:rPr>
                <w:sz w:val="18"/>
                <w:szCs w:val="18"/>
                <w:lang w:val="es-ES"/>
              </w:rPr>
            </w:pPr>
            <w:r w:rsidRPr="00685F5F">
              <w:rPr>
                <w:sz w:val="18"/>
                <w:szCs w:val="18"/>
                <w:lang w:val="es-ES"/>
              </w:rPr>
              <w:t>Gastos de personal, de oficina y generales de funcionamiento</w:t>
            </w:r>
          </w:p>
        </w:tc>
        <w:tc>
          <w:tcPr>
            <w:tcW w:w="1472" w:type="dxa"/>
            <w:tcBorders>
              <w:top w:val="nil"/>
              <w:left w:val="nil"/>
              <w:bottom w:val="nil"/>
              <w:right w:val="nil"/>
            </w:tcBorders>
            <w:shd w:val="clear" w:color="auto" w:fill="auto"/>
            <w:noWrap/>
          </w:tcPr>
          <w:p w14:paraId="2E60F665" w14:textId="77777777" w:rsidR="00470A99" w:rsidRPr="00685F5F" w:rsidRDefault="00470A99" w:rsidP="00A54DC3">
            <w:pPr>
              <w:pStyle w:val="Normal-pool"/>
              <w:spacing w:before="40" w:after="40"/>
              <w:jc w:val="right"/>
              <w:rPr>
                <w:sz w:val="18"/>
                <w:szCs w:val="18"/>
              </w:rPr>
            </w:pPr>
            <w:r w:rsidRPr="00685F5F">
              <w:rPr>
                <w:sz w:val="18"/>
                <w:szCs w:val="18"/>
                <w:lang w:val="es-ES"/>
              </w:rPr>
              <w:t>127.000</w:t>
            </w:r>
          </w:p>
        </w:tc>
      </w:tr>
      <w:tr w:rsidR="00470A99" w:rsidRPr="00685F5F" w14:paraId="72D61704" w14:textId="77777777" w:rsidTr="00A54DC3">
        <w:trPr>
          <w:trHeight w:val="57"/>
          <w:jc w:val="right"/>
        </w:trPr>
        <w:tc>
          <w:tcPr>
            <w:tcW w:w="3598" w:type="dxa"/>
            <w:tcBorders>
              <w:top w:val="nil"/>
              <w:left w:val="nil"/>
              <w:bottom w:val="nil"/>
              <w:right w:val="nil"/>
            </w:tcBorders>
            <w:shd w:val="clear" w:color="auto" w:fill="auto"/>
          </w:tcPr>
          <w:p w14:paraId="22ACE506" w14:textId="77777777" w:rsidR="00470A99" w:rsidRPr="00685F5F" w:rsidRDefault="00470A99" w:rsidP="00A54DC3">
            <w:pPr>
              <w:pStyle w:val="Normal-pool"/>
              <w:spacing w:before="40" w:after="40"/>
              <w:rPr>
                <w:sz w:val="18"/>
                <w:szCs w:val="18"/>
                <w:lang w:val="es-ES"/>
              </w:rPr>
            </w:pPr>
            <w:r w:rsidRPr="00685F5F">
              <w:rPr>
                <w:sz w:val="18"/>
                <w:szCs w:val="18"/>
                <w:lang w:val="es-ES"/>
              </w:rPr>
              <w:t>Agencia de Evaluación del Medio Ambiente de los Países Bajos</w:t>
            </w:r>
          </w:p>
        </w:tc>
        <w:tc>
          <w:tcPr>
            <w:tcW w:w="4894" w:type="dxa"/>
            <w:tcBorders>
              <w:top w:val="nil"/>
              <w:left w:val="nil"/>
              <w:bottom w:val="nil"/>
              <w:right w:val="nil"/>
            </w:tcBorders>
            <w:shd w:val="clear" w:color="auto" w:fill="auto"/>
          </w:tcPr>
          <w:p w14:paraId="5DDADEA9" w14:textId="77777777" w:rsidR="00470A99" w:rsidRPr="00685F5F" w:rsidRDefault="00470A99" w:rsidP="00A54DC3">
            <w:pPr>
              <w:pStyle w:val="Normal-pool"/>
              <w:spacing w:before="40" w:after="40"/>
              <w:rPr>
                <w:sz w:val="18"/>
                <w:szCs w:val="18"/>
                <w:lang w:val="es-ES"/>
              </w:rPr>
            </w:pPr>
            <w:r w:rsidRPr="00685F5F">
              <w:rPr>
                <w:sz w:val="18"/>
                <w:szCs w:val="18"/>
                <w:lang w:val="es-ES"/>
              </w:rPr>
              <w:t>Unidad de apoyo técnico para el equipo de tareas sobre hipótesis y modelos de diversidad biológica y servicios de los ecosistemas</w:t>
            </w:r>
          </w:p>
        </w:tc>
        <w:tc>
          <w:tcPr>
            <w:tcW w:w="3180" w:type="dxa"/>
            <w:tcBorders>
              <w:top w:val="nil"/>
              <w:left w:val="nil"/>
              <w:bottom w:val="nil"/>
              <w:right w:val="nil"/>
            </w:tcBorders>
            <w:shd w:val="clear" w:color="auto" w:fill="auto"/>
          </w:tcPr>
          <w:p w14:paraId="309CDE2D" w14:textId="09D47DE0" w:rsidR="00470A99" w:rsidRPr="00685F5F" w:rsidRDefault="005F25D5" w:rsidP="00A54DC3">
            <w:pPr>
              <w:pStyle w:val="Normal-pool"/>
              <w:spacing w:before="40" w:after="40"/>
              <w:rPr>
                <w:sz w:val="18"/>
                <w:szCs w:val="18"/>
                <w:lang w:val="es-ES"/>
              </w:rPr>
            </w:pPr>
            <w:r w:rsidRPr="00685F5F">
              <w:rPr>
                <w:sz w:val="18"/>
                <w:szCs w:val="18"/>
                <w:lang w:val="es-ES"/>
              </w:rPr>
              <w:t>Gastos relacionados con los talleres de diálogo sobre hipótesis y modelos</w:t>
            </w:r>
          </w:p>
        </w:tc>
        <w:tc>
          <w:tcPr>
            <w:tcW w:w="1472" w:type="dxa"/>
            <w:tcBorders>
              <w:top w:val="nil"/>
              <w:left w:val="nil"/>
              <w:bottom w:val="nil"/>
              <w:right w:val="nil"/>
            </w:tcBorders>
            <w:shd w:val="clear" w:color="auto" w:fill="auto"/>
            <w:noWrap/>
          </w:tcPr>
          <w:p w14:paraId="0D042397" w14:textId="77777777" w:rsidR="00470A99" w:rsidRPr="00685F5F" w:rsidRDefault="00470A99" w:rsidP="00A54DC3">
            <w:pPr>
              <w:pStyle w:val="Normal-pool"/>
              <w:spacing w:before="40" w:after="40"/>
              <w:jc w:val="right"/>
              <w:rPr>
                <w:sz w:val="18"/>
                <w:szCs w:val="18"/>
              </w:rPr>
            </w:pPr>
            <w:r w:rsidRPr="00685F5F">
              <w:rPr>
                <w:sz w:val="18"/>
                <w:szCs w:val="18"/>
                <w:lang w:val="es-ES"/>
              </w:rPr>
              <w:t>20.000</w:t>
            </w:r>
          </w:p>
        </w:tc>
      </w:tr>
      <w:tr w:rsidR="00470A99" w:rsidRPr="00685F5F" w14:paraId="4B864482" w14:textId="77777777" w:rsidTr="00A54DC3">
        <w:trPr>
          <w:trHeight w:val="57"/>
          <w:jc w:val="right"/>
        </w:trPr>
        <w:tc>
          <w:tcPr>
            <w:tcW w:w="3598" w:type="dxa"/>
            <w:tcBorders>
              <w:top w:val="nil"/>
              <w:left w:val="nil"/>
              <w:bottom w:val="nil"/>
              <w:right w:val="nil"/>
            </w:tcBorders>
            <w:shd w:val="clear" w:color="auto" w:fill="auto"/>
            <w:hideMark/>
          </w:tcPr>
          <w:p w14:paraId="1A3DF961" w14:textId="77777777" w:rsidR="00470A99" w:rsidRPr="00685F5F" w:rsidRDefault="00470A99" w:rsidP="00A54DC3">
            <w:pPr>
              <w:pStyle w:val="Normal-pool"/>
              <w:spacing w:before="40" w:after="40"/>
              <w:rPr>
                <w:sz w:val="18"/>
                <w:szCs w:val="18"/>
              </w:rPr>
            </w:pPr>
            <w:r w:rsidRPr="00685F5F">
              <w:rPr>
                <w:sz w:val="18"/>
                <w:szCs w:val="18"/>
                <w:lang w:val="es-ES"/>
              </w:rPr>
              <w:t>Gobierno de Noruega</w:t>
            </w:r>
          </w:p>
        </w:tc>
        <w:tc>
          <w:tcPr>
            <w:tcW w:w="4894" w:type="dxa"/>
            <w:tcBorders>
              <w:top w:val="nil"/>
              <w:left w:val="nil"/>
              <w:bottom w:val="nil"/>
              <w:right w:val="nil"/>
            </w:tcBorders>
            <w:shd w:val="clear" w:color="auto" w:fill="auto"/>
            <w:hideMark/>
          </w:tcPr>
          <w:p w14:paraId="5694BAB4" w14:textId="77777777" w:rsidR="00470A99" w:rsidRPr="00685F5F" w:rsidRDefault="00470A99" w:rsidP="00A54DC3">
            <w:pPr>
              <w:pStyle w:val="Normal-pool"/>
              <w:spacing w:before="40" w:after="40"/>
              <w:rPr>
                <w:sz w:val="18"/>
                <w:szCs w:val="18"/>
                <w:lang w:val="es-ES"/>
              </w:rPr>
            </w:pPr>
            <w:r w:rsidRPr="00685F5F">
              <w:rPr>
                <w:sz w:val="18"/>
                <w:szCs w:val="18"/>
                <w:lang w:val="es-ES"/>
              </w:rPr>
              <w:t xml:space="preserve">Unidad de apoyo técnico para el equipo de tareas sobre creación de capacidad </w:t>
            </w:r>
          </w:p>
        </w:tc>
        <w:tc>
          <w:tcPr>
            <w:tcW w:w="3180" w:type="dxa"/>
            <w:tcBorders>
              <w:top w:val="nil"/>
              <w:left w:val="nil"/>
              <w:bottom w:val="nil"/>
              <w:right w:val="nil"/>
            </w:tcBorders>
            <w:shd w:val="clear" w:color="auto" w:fill="auto"/>
            <w:hideMark/>
          </w:tcPr>
          <w:p w14:paraId="22CB7BA3" w14:textId="77777777" w:rsidR="00470A99" w:rsidRPr="00685F5F" w:rsidRDefault="00470A99" w:rsidP="00A54DC3">
            <w:pPr>
              <w:pStyle w:val="Normal-pool"/>
              <w:spacing w:before="40" w:after="40"/>
              <w:rPr>
                <w:sz w:val="18"/>
                <w:szCs w:val="18"/>
                <w:lang w:val="es-ES"/>
              </w:rPr>
            </w:pPr>
            <w:r w:rsidRPr="00685F5F">
              <w:rPr>
                <w:sz w:val="18"/>
                <w:szCs w:val="18"/>
                <w:lang w:val="es-ES"/>
              </w:rPr>
              <w:t xml:space="preserve">Gastos de personal, de oficina y generales de funcionamiento </w:t>
            </w:r>
          </w:p>
        </w:tc>
        <w:tc>
          <w:tcPr>
            <w:tcW w:w="1472" w:type="dxa"/>
            <w:tcBorders>
              <w:top w:val="nil"/>
              <w:left w:val="nil"/>
              <w:bottom w:val="nil"/>
              <w:right w:val="nil"/>
            </w:tcBorders>
            <w:shd w:val="clear" w:color="auto" w:fill="auto"/>
            <w:noWrap/>
            <w:hideMark/>
          </w:tcPr>
          <w:p w14:paraId="7352D36F" w14:textId="77777777" w:rsidR="00470A99" w:rsidRPr="00685F5F" w:rsidRDefault="00470A99" w:rsidP="00A54DC3">
            <w:pPr>
              <w:pStyle w:val="Normal-pool"/>
              <w:spacing w:before="40" w:after="40"/>
              <w:jc w:val="right"/>
              <w:rPr>
                <w:sz w:val="18"/>
                <w:szCs w:val="18"/>
              </w:rPr>
            </w:pPr>
            <w:r w:rsidRPr="00685F5F">
              <w:rPr>
                <w:sz w:val="18"/>
                <w:szCs w:val="18"/>
                <w:lang w:val="es-ES"/>
              </w:rPr>
              <w:t>300.000</w:t>
            </w:r>
          </w:p>
        </w:tc>
      </w:tr>
      <w:tr w:rsidR="00470A99" w:rsidRPr="00685F5F" w14:paraId="11387C0A" w14:textId="77777777" w:rsidTr="00A54DC3">
        <w:trPr>
          <w:trHeight w:val="57"/>
          <w:jc w:val="right"/>
        </w:trPr>
        <w:tc>
          <w:tcPr>
            <w:tcW w:w="3598" w:type="dxa"/>
            <w:tcBorders>
              <w:top w:val="nil"/>
              <w:left w:val="nil"/>
              <w:right w:val="nil"/>
            </w:tcBorders>
            <w:shd w:val="clear" w:color="auto" w:fill="auto"/>
          </w:tcPr>
          <w:p w14:paraId="78FEFA60" w14:textId="77777777" w:rsidR="00470A99" w:rsidRPr="00685F5F" w:rsidRDefault="00470A99" w:rsidP="00A54DC3">
            <w:pPr>
              <w:pStyle w:val="Normal-pool"/>
              <w:spacing w:before="40" w:after="40"/>
              <w:rPr>
                <w:sz w:val="18"/>
                <w:szCs w:val="18"/>
                <w:lang w:val="es-ES"/>
              </w:rPr>
            </w:pPr>
            <w:r w:rsidRPr="00685F5F">
              <w:rPr>
                <w:sz w:val="18"/>
                <w:szCs w:val="18"/>
                <w:lang w:val="es-ES"/>
              </w:rPr>
              <w:t xml:space="preserve">Ministerio de Asuntos Exteriores (Francia) </w:t>
            </w:r>
          </w:p>
        </w:tc>
        <w:tc>
          <w:tcPr>
            <w:tcW w:w="4894" w:type="dxa"/>
            <w:tcBorders>
              <w:top w:val="nil"/>
              <w:left w:val="nil"/>
              <w:right w:val="nil"/>
            </w:tcBorders>
            <w:shd w:val="clear" w:color="auto" w:fill="auto"/>
          </w:tcPr>
          <w:p w14:paraId="68D83C31" w14:textId="77777777" w:rsidR="00470A99" w:rsidRPr="00685F5F" w:rsidRDefault="00470A99" w:rsidP="00A54DC3">
            <w:pPr>
              <w:pStyle w:val="Normal-pool"/>
              <w:spacing w:before="40" w:after="40"/>
              <w:rPr>
                <w:sz w:val="18"/>
                <w:szCs w:val="18"/>
                <w:lang w:val="es-ES"/>
              </w:rPr>
            </w:pPr>
            <w:r w:rsidRPr="00685F5F">
              <w:rPr>
                <w:sz w:val="18"/>
                <w:szCs w:val="18"/>
                <w:lang w:val="es-ES"/>
              </w:rPr>
              <w:t xml:space="preserve">Apoyo técnico para aplicar la estrategia de recaudación de fondos de la IPBES </w:t>
            </w:r>
          </w:p>
        </w:tc>
        <w:tc>
          <w:tcPr>
            <w:tcW w:w="3180" w:type="dxa"/>
            <w:tcBorders>
              <w:top w:val="nil"/>
              <w:left w:val="nil"/>
              <w:right w:val="nil"/>
            </w:tcBorders>
            <w:shd w:val="clear" w:color="auto" w:fill="auto"/>
            <w:noWrap/>
          </w:tcPr>
          <w:p w14:paraId="4A8A25CD" w14:textId="77777777" w:rsidR="00470A99" w:rsidRPr="00685F5F" w:rsidRDefault="00470A99" w:rsidP="00A54DC3">
            <w:pPr>
              <w:pStyle w:val="Normal-pool"/>
              <w:spacing w:before="40" w:after="40"/>
              <w:rPr>
                <w:sz w:val="18"/>
                <w:szCs w:val="18"/>
              </w:rPr>
            </w:pPr>
            <w:r w:rsidRPr="00685F5F">
              <w:rPr>
                <w:sz w:val="18"/>
                <w:szCs w:val="18"/>
                <w:lang w:val="es-ES"/>
              </w:rPr>
              <w:t>Gastos de personal</w:t>
            </w:r>
          </w:p>
        </w:tc>
        <w:tc>
          <w:tcPr>
            <w:tcW w:w="1472" w:type="dxa"/>
            <w:tcBorders>
              <w:top w:val="nil"/>
              <w:left w:val="nil"/>
              <w:right w:val="nil"/>
            </w:tcBorders>
            <w:shd w:val="clear" w:color="auto" w:fill="auto"/>
            <w:noWrap/>
          </w:tcPr>
          <w:p w14:paraId="30D908EF" w14:textId="77777777" w:rsidR="00470A99" w:rsidRPr="00685F5F" w:rsidRDefault="00470A99" w:rsidP="00A54DC3">
            <w:pPr>
              <w:pStyle w:val="Normal-pool"/>
              <w:spacing w:before="40" w:after="40"/>
              <w:jc w:val="right"/>
              <w:rPr>
                <w:sz w:val="18"/>
                <w:szCs w:val="18"/>
              </w:rPr>
            </w:pPr>
            <w:r w:rsidRPr="00685F5F">
              <w:rPr>
                <w:sz w:val="18"/>
                <w:szCs w:val="18"/>
                <w:lang w:val="es-ES"/>
              </w:rPr>
              <w:t>279.800</w:t>
            </w:r>
          </w:p>
        </w:tc>
      </w:tr>
      <w:tr w:rsidR="00470A99" w:rsidRPr="00685F5F" w14:paraId="4B59A6A4" w14:textId="77777777" w:rsidTr="00436806">
        <w:trPr>
          <w:trHeight w:val="57"/>
          <w:jc w:val="right"/>
        </w:trPr>
        <w:tc>
          <w:tcPr>
            <w:tcW w:w="3598" w:type="dxa"/>
            <w:tcBorders>
              <w:top w:val="nil"/>
              <w:left w:val="nil"/>
              <w:bottom w:val="single" w:sz="4" w:space="0" w:color="auto"/>
              <w:right w:val="nil"/>
            </w:tcBorders>
            <w:shd w:val="clear" w:color="auto" w:fill="auto"/>
            <w:hideMark/>
          </w:tcPr>
          <w:p w14:paraId="3EFB3C7D" w14:textId="77777777" w:rsidR="00470A99" w:rsidRPr="00685F5F" w:rsidRDefault="00470A99" w:rsidP="00A54DC3">
            <w:pPr>
              <w:pStyle w:val="Normal-pool"/>
              <w:spacing w:before="40" w:after="40"/>
              <w:rPr>
                <w:sz w:val="18"/>
                <w:szCs w:val="18"/>
              </w:rPr>
            </w:pPr>
            <w:r w:rsidRPr="00685F5F">
              <w:rPr>
                <w:sz w:val="18"/>
                <w:szCs w:val="18"/>
                <w:lang w:val="es-ES"/>
              </w:rPr>
              <w:t>PNUMA</w:t>
            </w:r>
          </w:p>
        </w:tc>
        <w:tc>
          <w:tcPr>
            <w:tcW w:w="4894" w:type="dxa"/>
            <w:tcBorders>
              <w:top w:val="nil"/>
              <w:left w:val="nil"/>
              <w:bottom w:val="single" w:sz="4" w:space="0" w:color="auto"/>
              <w:right w:val="nil"/>
            </w:tcBorders>
            <w:shd w:val="clear" w:color="auto" w:fill="auto"/>
            <w:hideMark/>
          </w:tcPr>
          <w:p w14:paraId="474C4B5F" w14:textId="77777777" w:rsidR="00470A99" w:rsidRPr="00685F5F" w:rsidRDefault="00470A99" w:rsidP="00A54DC3">
            <w:pPr>
              <w:pStyle w:val="Normal-pool"/>
              <w:spacing w:before="40" w:after="40"/>
              <w:rPr>
                <w:sz w:val="18"/>
                <w:szCs w:val="18"/>
                <w:lang w:val="es-ES"/>
              </w:rPr>
            </w:pPr>
            <w:r w:rsidRPr="00685F5F">
              <w:rPr>
                <w:sz w:val="18"/>
                <w:szCs w:val="18"/>
                <w:lang w:val="es-ES"/>
              </w:rPr>
              <w:t>Adscripción de un oficial de programas de categoría P-4 a la Secretaría de la IPBES</w:t>
            </w:r>
          </w:p>
        </w:tc>
        <w:tc>
          <w:tcPr>
            <w:tcW w:w="3180" w:type="dxa"/>
            <w:tcBorders>
              <w:top w:val="nil"/>
              <w:left w:val="nil"/>
              <w:bottom w:val="single" w:sz="4" w:space="0" w:color="auto"/>
              <w:right w:val="nil"/>
            </w:tcBorders>
            <w:shd w:val="clear" w:color="auto" w:fill="auto"/>
            <w:noWrap/>
            <w:hideMark/>
          </w:tcPr>
          <w:p w14:paraId="54F44BAF" w14:textId="77777777" w:rsidR="00470A99" w:rsidRPr="00685F5F" w:rsidRDefault="00470A99" w:rsidP="00A54DC3">
            <w:pPr>
              <w:pStyle w:val="Normal-pool"/>
              <w:spacing w:before="40" w:after="40"/>
              <w:rPr>
                <w:sz w:val="18"/>
                <w:szCs w:val="18"/>
              </w:rPr>
            </w:pPr>
            <w:r w:rsidRPr="00685F5F">
              <w:rPr>
                <w:sz w:val="18"/>
                <w:szCs w:val="18"/>
                <w:lang w:val="es-ES"/>
              </w:rPr>
              <w:t>Gastos de personal</w:t>
            </w:r>
          </w:p>
        </w:tc>
        <w:tc>
          <w:tcPr>
            <w:tcW w:w="1472" w:type="dxa"/>
            <w:tcBorders>
              <w:top w:val="nil"/>
              <w:left w:val="nil"/>
              <w:bottom w:val="single" w:sz="4" w:space="0" w:color="auto"/>
              <w:right w:val="nil"/>
            </w:tcBorders>
            <w:shd w:val="clear" w:color="auto" w:fill="auto"/>
            <w:noWrap/>
            <w:hideMark/>
          </w:tcPr>
          <w:p w14:paraId="3B08600D" w14:textId="77777777" w:rsidR="00470A99" w:rsidRPr="00685F5F" w:rsidRDefault="00470A99" w:rsidP="00A54DC3">
            <w:pPr>
              <w:pStyle w:val="Normal-pool"/>
              <w:spacing w:before="40" w:after="40"/>
              <w:jc w:val="right"/>
              <w:rPr>
                <w:sz w:val="18"/>
                <w:szCs w:val="18"/>
              </w:rPr>
            </w:pPr>
            <w:r w:rsidRPr="00685F5F">
              <w:rPr>
                <w:sz w:val="18"/>
                <w:szCs w:val="18"/>
                <w:lang w:val="es-ES"/>
              </w:rPr>
              <w:t>211.200</w:t>
            </w:r>
          </w:p>
        </w:tc>
      </w:tr>
      <w:tr w:rsidR="00470A99" w:rsidRPr="00685F5F" w14:paraId="7C6BD0B4" w14:textId="77777777" w:rsidTr="00436806">
        <w:trPr>
          <w:trHeight w:val="57"/>
          <w:jc w:val="right"/>
        </w:trPr>
        <w:tc>
          <w:tcPr>
            <w:tcW w:w="3598" w:type="dxa"/>
            <w:tcBorders>
              <w:top w:val="single" w:sz="4" w:space="0" w:color="auto"/>
              <w:left w:val="nil"/>
              <w:bottom w:val="single" w:sz="4" w:space="0" w:color="auto"/>
              <w:right w:val="nil"/>
            </w:tcBorders>
            <w:shd w:val="clear" w:color="auto" w:fill="auto"/>
            <w:hideMark/>
          </w:tcPr>
          <w:p w14:paraId="495ACC33" w14:textId="1A8382C4" w:rsidR="00470A99" w:rsidRPr="00685F5F" w:rsidRDefault="003016AD" w:rsidP="00A54DC3">
            <w:pPr>
              <w:pStyle w:val="Normal-pool"/>
              <w:spacing w:before="40" w:after="40"/>
              <w:rPr>
                <w:b/>
                <w:bCs/>
                <w:sz w:val="18"/>
                <w:szCs w:val="18"/>
              </w:rPr>
            </w:pPr>
            <w:r>
              <w:rPr>
                <w:b/>
                <w:bCs/>
                <w:sz w:val="18"/>
                <w:szCs w:val="18"/>
                <w:lang w:val="es-ES"/>
              </w:rPr>
              <w:t>Total parcial</w:t>
            </w:r>
            <w:r w:rsidR="00470A99" w:rsidRPr="00685F5F">
              <w:rPr>
                <w:b/>
                <w:bCs/>
                <w:sz w:val="18"/>
                <w:szCs w:val="18"/>
                <w:lang w:val="es-ES"/>
              </w:rPr>
              <w:t xml:space="preserve"> 1</w:t>
            </w:r>
          </w:p>
        </w:tc>
        <w:tc>
          <w:tcPr>
            <w:tcW w:w="4894" w:type="dxa"/>
            <w:tcBorders>
              <w:top w:val="single" w:sz="4" w:space="0" w:color="auto"/>
              <w:left w:val="nil"/>
              <w:bottom w:val="single" w:sz="4" w:space="0" w:color="auto"/>
              <w:right w:val="nil"/>
            </w:tcBorders>
            <w:shd w:val="clear" w:color="auto" w:fill="auto"/>
            <w:hideMark/>
          </w:tcPr>
          <w:p w14:paraId="3B58AC93" w14:textId="52154EE2" w:rsidR="00470A99" w:rsidRPr="00685F5F" w:rsidRDefault="00A944DE" w:rsidP="00A54DC3">
            <w:pPr>
              <w:pStyle w:val="Normal-pool"/>
              <w:spacing w:before="40" w:after="40"/>
              <w:rPr>
                <w:sz w:val="18"/>
                <w:szCs w:val="18"/>
              </w:rPr>
            </w:pPr>
            <w:r w:rsidRPr="00685F5F">
              <w:rPr>
                <w:sz w:val="18"/>
                <w:szCs w:val="18"/>
              </w:rPr>
              <w:t xml:space="preserve"> </w:t>
            </w:r>
          </w:p>
        </w:tc>
        <w:tc>
          <w:tcPr>
            <w:tcW w:w="3180" w:type="dxa"/>
            <w:tcBorders>
              <w:top w:val="single" w:sz="4" w:space="0" w:color="auto"/>
              <w:left w:val="nil"/>
              <w:bottom w:val="single" w:sz="4" w:space="0" w:color="auto"/>
              <w:right w:val="nil"/>
            </w:tcBorders>
            <w:shd w:val="clear" w:color="auto" w:fill="auto"/>
            <w:hideMark/>
          </w:tcPr>
          <w:p w14:paraId="53E15A65" w14:textId="49788A2A" w:rsidR="00470A99" w:rsidRPr="00685F5F" w:rsidRDefault="00A944DE" w:rsidP="00A54DC3">
            <w:pPr>
              <w:pStyle w:val="Normal-pool"/>
              <w:spacing w:before="40" w:after="40"/>
              <w:rPr>
                <w:sz w:val="18"/>
                <w:szCs w:val="18"/>
              </w:rPr>
            </w:pPr>
            <w:r w:rsidRPr="00685F5F">
              <w:rPr>
                <w:sz w:val="18"/>
                <w:szCs w:val="18"/>
              </w:rPr>
              <w:t xml:space="preserve"> </w:t>
            </w:r>
          </w:p>
        </w:tc>
        <w:tc>
          <w:tcPr>
            <w:tcW w:w="1472" w:type="dxa"/>
            <w:tcBorders>
              <w:top w:val="single" w:sz="4" w:space="0" w:color="auto"/>
              <w:left w:val="nil"/>
              <w:bottom w:val="single" w:sz="4" w:space="0" w:color="auto"/>
              <w:right w:val="nil"/>
            </w:tcBorders>
            <w:shd w:val="clear" w:color="auto" w:fill="auto"/>
            <w:hideMark/>
          </w:tcPr>
          <w:p w14:paraId="0755AA1D" w14:textId="3713F9FD" w:rsidR="00470A99" w:rsidRPr="00685F5F" w:rsidRDefault="00470A99" w:rsidP="00A54DC3">
            <w:pPr>
              <w:pStyle w:val="Normal-pool"/>
              <w:spacing w:before="40" w:after="40"/>
              <w:jc w:val="right"/>
              <w:rPr>
                <w:b/>
                <w:bCs/>
                <w:sz w:val="18"/>
                <w:szCs w:val="18"/>
              </w:rPr>
            </w:pPr>
            <w:r w:rsidRPr="00685F5F">
              <w:rPr>
                <w:b/>
                <w:bCs/>
                <w:sz w:val="18"/>
                <w:szCs w:val="18"/>
                <w:lang w:val="es-ES"/>
              </w:rPr>
              <w:t>1.530.000</w:t>
            </w:r>
            <w:r w:rsidRPr="00685F5F">
              <w:rPr>
                <w:sz w:val="18"/>
                <w:szCs w:val="18"/>
                <w:lang w:val="es-ES"/>
              </w:rPr>
              <w:t xml:space="preserve"> </w:t>
            </w:r>
          </w:p>
        </w:tc>
      </w:tr>
      <w:tr w:rsidR="00470A99" w:rsidRPr="00370D67" w14:paraId="6945D136" w14:textId="77777777" w:rsidTr="00436806">
        <w:trPr>
          <w:trHeight w:val="57"/>
          <w:jc w:val="right"/>
        </w:trPr>
        <w:tc>
          <w:tcPr>
            <w:tcW w:w="8492" w:type="dxa"/>
            <w:gridSpan w:val="2"/>
            <w:tcBorders>
              <w:top w:val="single" w:sz="4" w:space="0" w:color="auto"/>
              <w:left w:val="nil"/>
              <w:right w:val="nil"/>
            </w:tcBorders>
            <w:shd w:val="clear" w:color="auto" w:fill="auto"/>
            <w:hideMark/>
          </w:tcPr>
          <w:p w14:paraId="4F32961B" w14:textId="347B9224" w:rsidR="00470A99" w:rsidRPr="00685F5F" w:rsidRDefault="00470A99" w:rsidP="00A54DC3">
            <w:pPr>
              <w:pStyle w:val="Normal-pool"/>
              <w:spacing w:before="40" w:after="40"/>
              <w:rPr>
                <w:b/>
                <w:bCs/>
                <w:sz w:val="18"/>
                <w:szCs w:val="18"/>
                <w:lang w:val="es-ES"/>
              </w:rPr>
            </w:pPr>
            <w:r w:rsidRPr="00685F5F">
              <w:rPr>
                <w:b/>
                <w:bCs/>
                <w:sz w:val="18"/>
                <w:szCs w:val="18"/>
                <w:lang w:val="es-ES"/>
              </w:rPr>
              <w:t>2.</w:t>
            </w:r>
            <w:r w:rsidRPr="00685F5F">
              <w:rPr>
                <w:sz w:val="18"/>
                <w:szCs w:val="18"/>
                <w:lang w:val="es-ES"/>
              </w:rPr>
              <w:t xml:space="preserve"> </w:t>
            </w:r>
            <w:r w:rsidRPr="00685F5F">
              <w:rPr>
                <w:b/>
                <w:bCs/>
                <w:sz w:val="18"/>
                <w:szCs w:val="18"/>
                <w:lang w:val="es-ES"/>
              </w:rPr>
              <w:t>Apoyo a las actividades adicionales organizadas en apoyo del programa de trabajo</w:t>
            </w:r>
          </w:p>
        </w:tc>
        <w:tc>
          <w:tcPr>
            <w:tcW w:w="3180" w:type="dxa"/>
            <w:tcBorders>
              <w:top w:val="single" w:sz="4" w:space="0" w:color="auto"/>
              <w:left w:val="nil"/>
              <w:right w:val="nil"/>
            </w:tcBorders>
            <w:shd w:val="clear" w:color="auto" w:fill="auto"/>
            <w:hideMark/>
          </w:tcPr>
          <w:p w14:paraId="62B56871" w14:textId="77777777" w:rsidR="00470A99" w:rsidRPr="00685F5F" w:rsidRDefault="00470A99" w:rsidP="00A54DC3">
            <w:pPr>
              <w:pStyle w:val="Normal-pool"/>
              <w:spacing w:before="40" w:after="40"/>
              <w:rPr>
                <w:b/>
                <w:bCs/>
                <w:sz w:val="18"/>
                <w:szCs w:val="18"/>
                <w:lang w:val="es-ES"/>
              </w:rPr>
            </w:pPr>
          </w:p>
        </w:tc>
        <w:tc>
          <w:tcPr>
            <w:tcW w:w="1472" w:type="dxa"/>
            <w:tcBorders>
              <w:top w:val="single" w:sz="4" w:space="0" w:color="auto"/>
              <w:left w:val="nil"/>
              <w:right w:val="nil"/>
            </w:tcBorders>
            <w:shd w:val="clear" w:color="auto" w:fill="auto"/>
            <w:hideMark/>
          </w:tcPr>
          <w:p w14:paraId="6474A0B3" w14:textId="77777777" w:rsidR="00470A99" w:rsidRPr="00685F5F" w:rsidRDefault="00470A99" w:rsidP="00A54DC3">
            <w:pPr>
              <w:pStyle w:val="Normal-pool"/>
              <w:spacing w:before="40" w:after="40"/>
              <w:jc w:val="right"/>
              <w:rPr>
                <w:sz w:val="18"/>
                <w:szCs w:val="18"/>
                <w:lang w:val="es-ES"/>
              </w:rPr>
            </w:pPr>
          </w:p>
        </w:tc>
      </w:tr>
      <w:tr w:rsidR="00470A99" w:rsidRPr="00685F5F" w14:paraId="197CCF2E" w14:textId="77777777" w:rsidTr="00436806">
        <w:trPr>
          <w:trHeight w:val="57"/>
          <w:jc w:val="right"/>
        </w:trPr>
        <w:tc>
          <w:tcPr>
            <w:tcW w:w="3598" w:type="dxa"/>
            <w:tcBorders>
              <w:left w:val="nil"/>
              <w:bottom w:val="nil"/>
              <w:right w:val="nil"/>
            </w:tcBorders>
            <w:shd w:val="clear" w:color="auto" w:fill="auto"/>
          </w:tcPr>
          <w:p w14:paraId="3677EAD2" w14:textId="46DEDB55" w:rsidR="00470A99" w:rsidRPr="00685F5F" w:rsidRDefault="00470A99" w:rsidP="00A54DC3">
            <w:pPr>
              <w:pStyle w:val="Normal-pool"/>
              <w:spacing w:before="40" w:after="40"/>
              <w:rPr>
                <w:sz w:val="18"/>
                <w:szCs w:val="18"/>
                <w:lang w:val="es-ES"/>
              </w:rPr>
            </w:pPr>
            <w:r w:rsidRPr="00685F5F">
              <w:rPr>
                <w:sz w:val="18"/>
                <w:szCs w:val="18"/>
                <w:lang w:val="es-ES"/>
              </w:rPr>
              <w:t>Unión Internacional para la Conservación de la Naturaleza y de los Recursos Naturales</w:t>
            </w:r>
          </w:p>
        </w:tc>
        <w:tc>
          <w:tcPr>
            <w:tcW w:w="4894" w:type="dxa"/>
            <w:tcBorders>
              <w:left w:val="nil"/>
              <w:bottom w:val="nil"/>
              <w:right w:val="nil"/>
            </w:tcBorders>
            <w:shd w:val="clear" w:color="auto" w:fill="auto"/>
          </w:tcPr>
          <w:p w14:paraId="31784AD7" w14:textId="77777777" w:rsidR="00470A99" w:rsidRPr="00685F5F" w:rsidRDefault="00470A99" w:rsidP="00A54DC3">
            <w:pPr>
              <w:pStyle w:val="Normal-pool"/>
              <w:spacing w:before="40" w:after="40"/>
              <w:rPr>
                <w:sz w:val="18"/>
                <w:szCs w:val="18"/>
                <w:lang w:val="es-ES"/>
              </w:rPr>
            </w:pPr>
            <w:r w:rsidRPr="00685F5F">
              <w:rPr>
                <w:sz w:val="18"/>
                <w:szCs w:val="18"/>
                <w:lang w:val="es-ES"/>
              </w:rPr>
              <w:t>Apoyo a la participación de interesados</w:t>
            </w:r>
          </w:p>
        </w:tc>
        <w:tc>
          <w:tcPr>
            <w:tcW w:w="3180" w:type="dxa"/>
            <w:tcBorders>
              <w:left w:val="nil"/>
              <w:bottom w:val="single" w:sz="4" w:space="0" w:color="auto"/>
              <w:right w:val="nil"/>
            </w:tcBorders>
            <w:shd w:val="clear" w:color="auto" w:fill="auto"/>
          </w:tcPr>
          <w:p w14:paraId="6EDBD7B2" w14:textId="77777777" w:rsidR="00470A99" w:rsidRPr="00685F5F" w:rsidRDefault="00470A99" w:rsidP="00A54DC3">
            <w:pPr>
              <w:pStyle w:val="Normal-pool"/>
              <w:spacing w:before="40" w:after="40"/>
              <w:rPr>
                <w:sz w:val="18"/>
                <w:szCs w:val="18"/>
              </w:rPr>
            </w:pPr>
            <w:r w:rsidRPr="00685F5F">
              <w:rPr>
                <w:sz w:val="18"/>
                <w:szCs w:val="18"/>
                <w:lang w:val="es-ES"/>
              </w:rPr>
              <w:t>Apoyo técnico</w:t>
            </w:r>
          </w:p>
        </w:tc>
        <w:tc>
          <w:tcPr>
            <w:tcW w:w="1472" w:type="dxa"/>
            <w:tcBorders>
              <w:left w:val="nil"/>
              <w:bottom w:val="nil"/>
              <w:right w:val="nil"/>
            </w:tcBorders>
            <w:shd w:val="clear" w:color="auto" w:fill="auto"/>
            <w:noWrap/>
          </w:tcPr>
          <w:p w14:paraId="02EEAD59" w14:textId="77777777" w:rsidR="00470A99" w:rsidRPr="00685F5F" w:rsidRDefault="00470A99" w:rsidP="00A54DC3">
            <w:pPr>
              <w:pStyle w:val="Normal-pool"/>
              <w:spacing w:before="40" w:after="40"/>
              <w:jc w:val="right"/>
              <w:rPr>
                <w:rFonts w:eastAsia="Yu Mincho"/>
                <w:sz w:val="18"/>
                <w:szCs w:val="18"/>
              </w:rPr>
            </w:pPr>
            <w:r w:rsidRPr="00685F5F">
              <w:rPr>
                <w:sz w:val="18"/>
                <w:szCs w:val="18"/>
                <w:lang w:val="es-ES"/>
              </w:rPr>
              <w:t>71.000</w:t>
            </w:r>
          </w:p>
        </w:tc>
      </w:tr>
      <w:tr w:rsidR="00470A99" w:rsidRPr="00685F5F" w14:paraId="401A8746" w14:textId="77777777" w:rsidTr="00436806">
        <w:trPr>
          <w:trHeight w:val="57"/>
          <w:jc w:val="right"/>
        </w:trPr>
        <w:tc>
          <w:tcPr>
            <w:tcW w:w="3598" w:type="dxa"/>
            <w:tcBorders>
              <w:top w:val="single" w:sz="4" w:space="0" w:color="auto"/>
              <w:left w:val="nil"/>
              <w:bottom w:val="single" w:sz="4" w:space="0" w:color="auto"/>
            </w:tcBorders>
            <w:shd w:val="clear" w:color="auto" w:fill="auto"/>
            <w:hideMark/>
          </w:tcPr>
          <w:p w14:paraId="6424D2C1" w14:textId="1FC39076" w:rsidR="00470A99" w:rsidRPr="00685F5F" w:rsidRDefault="003016AD" w:rsidP="00A54DC3">
            <w:pPr>
              <w:pStyle w:val="Normal-pool"/>
              <w:spacing w:before="40" w:after="40"/>
              <w:rPr>
                <w:b/>
                <w:bCs/>
                <w:sz w:val="18"/>
                <w:szCs w:val="18"/>
              </w:rPr>
            </w:pPr>
            <w:r>
              <w:rPr>
                <w:b/>
                <w:bCs/>
                <w:sz w:val="18"/>
                <w:szCs w:val="18"/>
                <w:lang w:val="es-ES"/>
              </w:rPr>
              <w:t>Total parcial</w:t>
            </w:r>
            <w:r w:rsidR="00470A99" w:rsidRPr="00685F5F">
              <w:rPr>
                <w:b/>
                <w:bCs/>
                <w:sz w:val="18"/>
                <w:szCs w:val="18"/>
                <w:lang w:val="es-ES"/>
              </w:rPr>
              <w:t xml:space="preserve"> 2</w:t>
            </w:r>
          </w:p>
        </w:tc>
        <w:tc>
          <w:tcPr>
            <w:tcW w:w="4894" w:type="dxa"/>
            <w:tcBorders>
              <w:top w:val="single" w:sz="4" w:space="0" w:color="auto"/>
              <w:left w:val="nil"/>
              <w:bottom w:val="single" w:sz="4" w:space="0" w:color="auto"/>
              <w:right w:val="nil"/>
            </w:tcBorders>
            <w:shd w:val="clear" w:color="auto" w:fill="auto"/>
            <w:hideMark/>
          </w:tcPr>
          <w:p w14:paraId="73B62C0C" w14:textId="69BC1643" w:rsidR="00470A99" w:rsidRPr="00685F5F" w:rsidRDefault="00A944DE" w:rsidP="00A54DC3">
            <w:pPr>
              <w:pStyle w:val="Normal-pool"/>
              <w:spacing w:before="40" w:after="40"/>
              <w:rPr>
                <w:b/>
                <w:bCs/>
                <w:sz w:val="18"/>
                <w:szCs w:val="18"/>
              </w:rPr>
            </w:pPr>
            <w:r w:rsidRPr="00685F5F">
              <w:rPr>
                <w:b/>
                <w:bCs/>
                <w:sz w:val="18"/>
                <w:szCs w:val="18"/>
              </w:rPr>
              <w:t xml:space="preserve"> </w:t>
            </w:r>
          </w:p>
        </w:tc>
        <w:tc>
          <w:tcPr>
            <w:tcW w:w="3180" w:type="dxa"/>
            <w:tcBorders>
              <w:top w:val="single" w:sz="4" w:space="0" w:color="auto"/>
              <w:left w:val="nil"/>
              <w:bottom w:val="single" w:sz="4" w:space="0" w:color="auto"/>
              <w:right w:val="nil"/>
            </w:tcBorders>
            <w:shd w:val="clear" w:color="auto" w:fill="auto"/>
            <w:hideMark/>
          </w:tcPr>
          <w:p w14:paraId="2EC4C4D1" w14:textId="28F5ED86" w:rsidR="00470A99" w:rsidRPr="00685F5F" w:rsidRDefault="00A944DE" w:rsidP="00A54DC3">
            <w:pPr>
              <w:pStyle w:val="Normal-pool"/>
              <w:spacing w:before="40" w:after="40"/>
              <w:rPr>
                <w:b/>
                <w:bCs/>
                <w:sz w:val="18"/>
                <w:szCs w:val="18"/>
              </w:rPr>
            </w:pPr>
            <w:r w:rsidRPr="00685F5F">
              <w:rPr>
                <w:b/>
                <w:bCs/>
                <w:sz w:val="18"/>
                <w:szCs w:val="18"/>
              </w:rPr>
              <w:t xml:space="preserve"> </w:t>
            </w:r>
          </w:p>
        </w:tc>
        <w:tc>
          <w:tcPr>
            <w:tcW w:w="1472" w:type="dxa"/>
            <w:tcBorders>
              <w:top w:val="single" w:sz="4" w:space="0" w:color="auto"/>
              <w:left w:val="nil"/>
              <w:bottom w:val="single" w:sz="4" w:space="0" w:color="auto"/>
              <w:right w:val="nil"/>
            </w:tcBorders>
            <w:shd w:val="clear" w:color="auto" w:fill="auto"/>
            <w:hideMark/>
          </w:tcPr>
          <w:p w14:paraId="4DBF5486" w14:textId="77777777" w:rsidR="00470A99" w:rsidRPr="00685F5F" w:rsidRDefault="00470A99" w:rsidP="00A54DC3">
            <w:pPr>
              <w:pStyle w:val="Normal-pool"/>
              <w:spacing w:before="40" w:after="40"/>
              <w:jc w:val="right"/>
              <w:rPr>
                <w:b/>
                <w:bCs/>
                <w:sz w:val="18"/>
                <w:szCs w:val="18"/>
              </w:rPr>
            </w:pPr>
            <w:r w:rsidRPr="00685F5F">
              <w:rPr>
                <w:b/>
                <w:bCs/>
                <w:sz w:val="18"/>
                <w:szCs w:val="18"/>
                <w:lang w:val="es-ES"/>
              </w:rPr>
              <w:t>71.000</w:t>
            </w:r>
          </w:p>
        </w:tc>
      </w:tr>
      <w:tr w:rsidR="00470A99" w:rsidRPr="00685F5F" w14:paraId="13FE0B38" w14:textId="77777777" w:rsidTr="00A54DC3">
        <w:trPr>
          <w:trHeight w:val="57"/>
          <w:jc w:val="right"/>
        </w:trPr>
        <w:tc>
          <w:tcPr>
            <w:tcW w:w="3598" w:type="dxa"/>
            <w:tcBorders>
              <w:top w:val="single" w:sz="4" w:space="0" w:color="auto"/>
              <w:left w:val="nil"/>
              <w:bottom w:val="single" w:sz="12" w:space="0" w:color="auto"/>
            </w:tcBorders>
            <w:shd w:val="clear" w:color="auto" w:fill="auto"/>
            <w:hideMark/>
          </w:tcPr>
          <w:p w14:paraId="54C4662A" w14:textId="564241FA" w:rsidR="00470A99" w:rsidRPr="00685F5F" w:rsidRDefault="00470A99" w:rsidP="00A54DC3">
            <w:pPr>
              <w:pStyle w:val="Normal-pool"/>
              <w:spacing w:before="40" w:after="40"/>
              <w:rPr>
                <w:b/>
                <w:bCs/>
                <w:sz w:val="18"/>
                <w:szCs w:val="18"/>
              </w:rPr>
            </w:pPr>
            <w:r w:rsidRPr="00685F5F">
              <w:rPr>
                <w:b/>
                <w:bCs/>
                <w:sz w:val="18"/>
                <w:szCs w:val="18"/>
                <w:lang w:val="es-ES"/>
              </w:rPr>
              <w:t>Total (1 + 2)</w:t>
            </w:r>
          </w:p>
        </w:tc>
        <w:tc>
          <w:tcPr>
            <w:tcW w:w="4894" w:type="dxa"/>
            <w:tcBorders>
              <w:top w:val="single" w:sz="4" w:space="0" w:color="auto"/>
              <w:left w:val="nil"/>
              <w:bottom w:val="single" w:sz="12" w:space="0" w:color="auto"/>
              <w:right w:val="nil"/>
            </w:tcBorders>
            <w:shd w:val="clear" w:color="auto" w:fill="auto"/>
            <w:hideMark/>
          </w:tcPr>
          <w:p w14:paraId="0D903C04" w14:textId="62566F33" w:rsidR="00470A99" w:rsidRPr="00685F5F" w:rsidRDefault="00A944DE" w:rsidP="00A54DC3">
            <w:pPr>
              <w:pStyle w:val="Normal-pool"/>
              <w:spacing w:before="40" w:after="40"/>
              <w:rPr>
                <w:b/>
                <w:bCs/>
                <w:sz w:val="18"/>
                <w:szCs w:val="18"/>
              </w:rPr>
            </w:pPr>
            <w:r w:rsidRPr="00685F5F">
              <w:rPr>
                <w:b/>
                <w:bCs/>
                <w:sz w:val="18"/>
                <w:szCs w:val="18"/>
              </w:rPr>
              <w:t xml:space="preserve"> </w:t>
            </w:r>
          </w:p>
        </w:tc>
        <w:tc>
          <w:tcPr>
            <w:tcW w:w="3180" w:type="dxa"/>
            <w:tcBorders>
              <w:top w:val="single" w:sz="4" w:space="0" w:color="auto"/>
              <w:left w:val="nil"/>
              <w:bottom w:val="single" w:sz="12" w:space="0" w:color="auto"/>
              <w:right w:val="nil"/>
            </w:tcBorders>
            <w:shd w:val="clear" w:color="auto" w:fill="auto"/>
            <w:hideMark/>
          </w:tcPr>
          <w:p w14:paraId="715B285D" w14:textId="5378502A" w:rsidR="00470A99" w:rsidRPr="00685F5F" w:rsidRDefault="00A944DE" w:rsidP="00A54DC3">
            <w:pPr>
              <w:pStyle w:val="Normal-pool"/>
              <w:spacing w:before="40" w:after="40"/>
              <w:rPr>
                <w:b/>
                <w:bCs/>
                <w:sz w:val="18"/>
                <w:szCs w:val="18"/>
              </w:rPr>
            </w:pPr>
            <w:r w:rsidRPr="00685F5F">
              <w:rPr>
                <w:b/>
                <w:bCs/>
                <w:sz w:val="18"/>
                <w:szCs w:val="18"/>
              </w:rPr>
              <w:t xml:space="preserve"> </w:t>
            </w:r>
          </w:p>
        </w:tc>
        <w:tc>
          <w:tcPr>
            <w:tcW w:w="1472" w:type="dxa"/>
            <w:tcBorders>
              <w:top w:val="single" w:sz="4" w:space="0" w:color="auto"/>
              <w:left w:val="nil"/>
              <w:bottom w:val="single" w:sz="12" w:space="0" w:color="auto"/>
              <w:right w:val="nil"/>
            </w:tcBorders>
            <w:shd w:val="clear" w:color="auto" w:fill="auto"/>
            <w:hideMark/>
          </w:tcPr>
          <w:p w14:paraId="5128597E" w14:textId="46CB750E" w:rsidR="00470A99" w:rsidRPr="00685F5F" w:rsidRDefault="00470A99" w:rsidP="00A54DC3">
            <w:pPr>
              <w:pStyle w:val="Normal-pool"/>
              <w:spacing w:before="40" w:after="40"/>
              <w:jc w:val="right"/>
              <w:rPr>
                <w:b/>
                <w:bCs/>
                <w:sz w:val="18"/>
                <w:szCs w:val="18"/>
              </w:rPr>
            </w:pPr>
            <w:r w:rsidRPr="00685F5F">
              <w:rPr>
                <w:b/>
                <w:bCs/>
                <w:sz w:val="18"/>
                <w:szCs w:val="18"/>
                <w:lang w:val="es-ES"/>
              </w:rPr>
              <w:t>1.601.000</w:t>
            </w:r>
          </w:p>
        </w:tc>
      </w:tr>
    </w:tbl>
    <w:p w14:paraId="45B8FAA6" w14:textId="07824DA3" w:rsidR="00573375" w:rsidRPr="00B3212B" w:rsidRDefault="004C03E8" w:rsidP="00975066">
      <w:pPr>
        <w:pStyle w:val="Normal-pool"/>
        <w:tabs>
          <w:tab w:val="left" w:pos="1247"/>
          <w:tab w:val="left" w:pos="1814"/>
        </w:tabs>
        <w:spacing w:before="60"/>
        <w:ind w:left="1247"/>
        <w:rPr>
          <w:sz w:val="17"/>
          <w:szCs w:val="17"/>
          <w:lang w:val="es-ES"/>
        </w:rPr>
      </w:pPr>
      <w:bookmarkStart w:id="14" w:name="_Hlk100097786"/>
      <w:r w:rsidRPr="00B3212B">
        <w:rPr>
          <w:sz w:val="17"/>
          <w:szCs w:val="17"/>
          <w:lang w:val="es-ES"/>
        </w:rPr>
        <w:tab/>
      </w:r>
      <w:r w:rsidRPr="00B3212B">
        <w:rPr>
          <w:i/>
          <w:iCs/>
          <w:sz w:val="17"/>
          <w:szCs w:val="17"/>
          <w:lang w:val="es-ES"/>
        </w:rPr>
        <w:t>Abreviatura</w:t>
      </w:r>
      <w:r w:rsidRPr="00B3212B">
        <w:rPr>
          <w:sz w:val="17"/>
          <w:szCs w:val="17"/>
          <w:lang w:val="es-ES"/>
        </w:rPr>
        <w:t xml:space="preserve">: UNESCO: Organización de las </w:t>
      </w:r>
      <w:r w:rsidR="00752BF0">
        <w:rPr>
          <w:sz w:val="17"/>
          <w:szCs w:val="17"/>
          <w:lang w:val="es-ES"/>
        </w:rPr>
        <w:t>Naciones Unidas</w:t>
      </w:r>
      <w:r w:rsidRPr="00B3212B">
        <w:rPr>
          <w:sz w:val="17"/>
          <w:szCs w:val="17"/>
          <w:lang w:val="es-ES"/>
        </w:rPr>
        <w:t xml:space="preserve"> para la Educación, la Ciencia y la Cultura.</w:t>
      </w:r>
      <w:bookmarkEnd w:id="14"/>
    </w:p>
    <w:p w14:paraId="77396ECF" w14:textId="77777777" w:rsidR="00FE4D81" w:rsidRPr="00B3212B" w:rsidRDefault="00FE4D81">
      <w:pPr>
        <w:tabs>
          <w:tab w:val="clear" w:pos="1247"/>
          <w:tab w:val="clear" w:pos="1814"/>
          <w:tab w:val="clear" w:pos="2381"/>
          <w:tab w:val="clear" w:pos="2948"/>
          <w:tab w:val="clear" w:pos="3515"/>
        </w:tabs>
        <w:spacing w:after="120" w:line="264" w:lineRule="auto"/>
        <w:rPr>
          <w:b/>
          <w:bCs/>
          <w:sz w:val="17"/>
          <w:szCs w:val="17"/>
          <w:lang w:val="es-ES"/>
        </w:rPr>
      </w:pPr>
      <w:r w:rsidRPr="00B3212B">
        <w:rPr>
          <w:sz w:val="17"/>
          <w:szCs w:val="17"/>
          <w:lang w:val="es-ES"/>
        </w:rPr>
        <w:br w:type="page"/>
      </w:r>
    </w:p>
    <w:p w14:paraId="004BD446" w14:textId="1878A0E8" w:rsidR="004A1E09" w:rsidRPr="00FE4D81" w:rsidRDefault="004A1E09" w:rsidP="00436806">
      <w:pPr>
        <w:pStyle w:val="Titletable"/>
        <w:spacing w:before="120"/>
        <w:rPr>
          <w:b w:val="0"/>
          <w:bCs w:val="0"/>
          <w:sz w:val="18"/>
          <w:lang w:val="es-ES"/>
        </w:rPr>
      </w:pPr>
      <w:r w:rsidRPr="00FE4D81">
        <w:rPr>
          <w:b w:val="0"/>
          <w:bCs w:val="0"/>
          <w:lang w:val="es-ES"/>
        </w:rPr>
        <w:t xml:space="preserve">Cuadro 4 </w:t>
      </w:r>
      <w:r w:rsidR="00FE4D81" w:rsidRPr="00FE4D81">
        <w:rPr>
          <w:b w:val="0"/>
          <w:bCs w:val="0"/>
          <w:lang w:val="es-ES"/>
        </w:rPr>
        <w:br/>
      </w:r>
      <w:r>
        <w:rPr>
          <w:lang w:val="es-ES"/>
        </w:rPr>
        <w:t xml:space="preserve">Ejemplos de actividades catalizadas por la Plataforma Intergubernamental Científico-Normativa sobre Diversidad Biológica y Servicios de los Ecosistemas en 2021 y 2022 </w:t>
      </w:r>
      <w:r w:rsidR="00FE4D81">
        <w:rPr>
          <w:lang w:val="es-ES"/>
        </w:rPr>
        <w:br/>
      </w:r>
      <w:r w:rsidRPr="00FE4D81">
        <w:rPr>
          <w:b w:val="0"/>
          <w:bCs w:val="0"/>
          <w:sz w:val="18"/>
          <w:lang w:val="es-ES"/>
        </w:rPr>
        <w:t>(millones de dólares de los Estados Unidos)</w:t>
      </w:r>
    </w:p>
    <w:tbl>
      <w:tblPr>
        <w:tblW w:w="5000" w:type="pct"/>
        <w:jc w:val="right"/>
        <w:tblLayout w:type="fixed"/>
        <w:tblLook w:val="0400" w:firstRow="0" w:lastRow="0" w:firstColumn="0" w:lastColumn="0" w:noHBand="0" w:noVBand="1"/>
      </w:tblPr>
      <w:tblGrid>
        <w:gridCol w:w="3285"/>
        <w:gridCol w:w="2494"/>
        <w:gridCol w:w="7154"/>
        <w:gridCol w:w="1495"/>
      </w:tblGrid>
      <w:tr w:rsidR="00812194" w:rsidRPr="00FE4D81" w14:paraId="2712FE00" w14:textId="77777777" w:rsidTr="00F15B1C">
        <w:trPr>
          <w:trHeight w:val="57"/>
          <w:tblHeader/>
          <w:jc w:val="right"/>
        </w:trPr>
        <w:tc>
          <w:tcPr>
            <w:tcW w:w="3304" w:type="dxa"/>
            <w:tcBorders>
              <w:top w:val="single" w:sz="4" w:space="0" w:color="auto"/>
              <w:bottom w:val="single" w:sz="12" w:space="0" w:color="auto"/>
            </w:tcBorders>
            <w:shd w:val="clear" w:color="auto" w:fill="auto"/>
            <w:vAlign w:val="bottom"/>
          </w:tcPr>
          <w:p w14:paraId="32A24AA6" w14:textId="77777777" w:rsidR="00812194" w:rsidRPr="00FE4D81" w:rsidRDefault="00812194" w:rsidP="00436806">
            <w:pPr>
              <w:pStyle w:val="Normal-pool"/>
              <w:keepNext/>
              <w:keepLines/>
              <w:spacing w:before="40" w:after="40"/>
              <w:rPr>
                <w:i/>
                <w:iCs/>
                <w:sz w:val="18"/>
                <w:szCs w:val="18"/>
                <w:lang w:val="es-ES"/>
              </w:rPr>
            </w:pPr>
            <w:r w:rsidRPr="00FE4D81">
              <w:rPr>
                <w:i/>
                <w:iCs/>
                <w:sz w:val="18"/>
                <w:szCs w:val="18"/>
                <w:lang w:val="es-ES"/>
              </w:rPr>
              <w:t>Gobiernos/Instituciones que aportan financiación</w:t>
            </w:r>
          </w:p>
        </w:tc>
        <w:tc>
          <w:tcPr>
            <w:tcW w:w="2508" w:type="dxa"/>
            <w:tcBorders>
              <w:top w:val="single" w:sz="4" w:space="0" w:color="auto"/>
              <w:bottom w:val="single" w:sz="12" w:space="0" w:color="auto"/>
            </w:tcBorders>
            <w:shd w:val="clear" w:color="auto" w:fill="auto"/>
            <w:vAlign w:val="bottom"/>
          </w:tcPr>
          <w:p w14:paraId="17167DBA" w14:textId="77777777" w:rsidR="00812194" w:rsidRPr="00FE4D81" w:rsidRDefault="00812194" w:rsidP="00436806">
            <w:pPr>
              <w:pStyle w:val="Normal-pool"/>
              <w:keepNext/>
              <w:keepLines/>
              <w:spacing w:before="40" w:after="40"/>
              <w:rPr>
                <w:i/>
                <w:iCs/>
                <w:sz w:val="18"/>
                <w:szCs w:val="18"/>
              </w:rPr>
            </w:pPr>
            <w:r w:rsidRPr="00FE4D81">
              <w:rPr>
                <w:i/>
                <w:iCs/>
                <w:sz w:val="18"/>
                <w:szCs w:val="18"/>
                <w:lang w:val="es-ES"/>
              </w:rPr>
              <w:t>Dirección del proyecto</w:t>
            </w:r>
          </w:p>
        </w:tc>
        <w:tc>
          <w:tcPr>
            <w:tcW w:w="7198" w:type="dxa"/>
            <w:tcBorders>
              <w:top w:val="single" w:sz="4" w:space="0" w:color="auto"/>
              <w:bottom w:val="single" w:sz="12" w:space="0" w:color="auto"/>
            </w:tcBorders>
            <w:shd w:val="clear" w:color="auto" w:fill="auto"/>
            <w:vAlign w:val="bottom"/>
          </w:tcPr>
          <w:p w14:paraId="54E1FD9E" w14:textId="77777777" w:rsidR="00812194" w:rsidRPr="00FE4D81" w:rsidRDefault="00812194" w:rsidP="00436806">
            <w:pPr>
              <w:pStyle w:val="Normal-pool"/>
              <w:keepNext/>
              <w:keepLines/>
              <w:spacing w:before="40" w:after="40"/>
              <w:rPr>
                <w:i/>
                <w:iCs/>
                <w:sz w:val="18"/>
                <w:szCs w:val="18"/>
              </w:rPr>
            </w:pPr>
            <w:r w:rsidRPr="00FE4D81">
              <w:rPr>
                <w:i/>
                <w:iCs/>
                <w:sz w:val="18"/>
                <w:szCs w:val="18"/>
                <w:lang w:val="es-ES"/>
              </w:rPr>
              <w:t>Actividad</w:t>
            </w:r>
          </w:p>
        </w:tc>
        <w:tc>
          <w:tcPr>
            <w:tcW w:w="1503" w:type="dxa"/>
            <w:tcBorders>
              <w:top w:val="single" w:sz="4" w:space="0" w:color="auto"/>
              <w:bottom w:val="single" w:sz="12" w:space="0" w:color="auto"/>
            </w:tcBorders>
            <w:shd w:val="clear" w:color="auto" w:fill="auto"/>
            <w:vAlign w:val="bottom"/>
          </w:tcPr>
          <w:p w14:paraId="7CCB8750" w14:textId="77777777" w:rsidR="00812194" w:rsidRPr="00FE4D81" w:rsidRDefault="00812194" w:rsidP="00436806">
            <w:pPr>
              <w:pStyle w:val="Normal-pool"/>
              <w:keepNext/>
              <w:keepLines/>
              <w:spacing w:before="40" w:after="40"/>
              <w:jc w:val="right"/>
              <w:rPr>
                <w:i/>
                <w:iCs/>
                <w:sz w:val="18"/>
                <w:szCs w:val="18"/>
              </w:rPr>
            </w:pPr>
            <w:r w:rsidRPr="00FE4D81">
              <w:rPr>
                <w:i/>
                <w:iCs/>
                <w:sz w:val="18"/>
                <w:szCs w:val="18"/>
                <w:lang w:val="es-ES"/>
              </w:rPr>
              <w:t>Valor estimado</w:t>
            </w:r>
            <w:r w:rsidRPr="00FE4D81">
              <w:rPr>
                <w:sz w:val="18"/>
                <w:szCs w:val="18"/>
                <w:lang w:val="es-ES"/>
              </w:rPr>
              <w:t xml:space="preserve"> </w:t>
            </w:r>
          </w:p>
        </w:tc>
      </w:tr>
      <w:tr w:rsidR="00812194" w:rsidRPr="00FE4D81" w14:paraId="0BF352FD" w14:textId="77777777" w:rsidTr="00F15B1C">
        <w:trPr>
          <w:trHeight w:val="57"/>
          <w:jc w:val="right"/>
        </w:trPr>
        <w:tc>
          <w:tcPr>
            <w:tcW w:w="14513" w:type="dxa"/>
            <w:gridSpan w:val="4"/>
            <w:tcBorders>
              <w:top w:val="single" w:sz="12" w:space="0" w:color="auto"/>
            </w:tcBorders>
            <w:shd w:val="clear" w:color="auto" w:fill="auto"/>
          </w:tcPr>
          <w:p w14:paraId="1EA71C3F" w14:textId="77777777" w:rsidR="00812194" w:rsidRPr="00FE4D81" w:rsidRDefault="00812194" w:rsidP="00436806">
            <w:pPr>
              <w:pStyle w:val="Normal-pool"/>
              <w:keepNext/>
              <w:keepLines/>
              <w:spacing w:before="40" w:after="40"/>
              <w:rPr>
                <w:sz w:val="18"/>
                <w:szCs w:val="18"/>
              </w:rPr>
            </w:pPr>
            <w:r w:rsidRPr="00FE4D81">
              <w:rPr>
                <w:b/>
                <w:bCs/>
                <w:sz w:val="18"/>
                <w:szCs w:val="18"/>
                <w:lang w:val="es-ES"/>
              </w:rPr>
              <w:t>Generación de nuevos conocimientos</w:t>
            </w:r>
            <w:r w:rsidRPr="00FE4D81">
              <w:rPr>
                <w:sz w:val="18"/>
                <w:szCs w:val="18"/>
                <w:lang w:val="es-ES"/>
              </w:rPr>
              <w:t xml:space="preserve"> </w:t>
            </w:r>
          </w:p>
        </w:tc>
      </w:tr>
      <w:tr w:rsidR="00812194" w:rsidRPr="00FE4D81" w14:paraId="3ED2CCD4" w14:textId="77777777" w:rsidTr="00F15B1C">
        <w:trPr>
          <w:trHeight w:val="57"/>
          <w:jc w:val="right"/>
        </w:trPr>
        <w:tc>
          <w:tcPr>
            <w:tcW w:w="3304" w:type="dxa"/>
            <w:vMerge w:val="restart"/>
            <w:shd w:val="clear" w:color="auto" w:fill="auto"/>
          </w:tcPr>
          <w:p w14:paraId="10C36CEF" w14:textId="77777777" w:rsidR="00812194" w:rsidRPr="00FE4D81" w:rsidRDefault="00812194" w:rsidP="004A1259">
            <w:pPr>
              <w:pStyle w:val="Normal-pool"/>
              <w:spacing w:before="40" w:after="40"/>
              <w:rPr>
                <w:sz w:val="18"/>
                <w:szCs w:val="18"/>
              </w:rPr>
            </w:pPr>
            <w:r w:rsidRPr="00FE4D81">
              <w:rPr>
                <w:sz w:val="18"/>
                <w:szCs w:val="18"/>
                <w:lang w:val="es-ES"/>
              </w:rPr>
              <w:t>Unión Europea (Horizonte Europa)</w:t>
            </w:r>
          </w:p>
        </w:tc>
        <w:tc>
          <w:tcPr>
            <w:tcW w:w="2508" w:type="dxa"/>
            <w:vMerge w:val="restart"/>
            <w:shd w:val="clear" w:color="auto" w:fill="auto"/>
          </w:tcPr>
          <w:p w14:paraId="3436C911" w14:textId="77777777" w:rsidR="00812194" w:rsidRPr="00FE4D81" w:rsidRDefault="00812194" w:rsidP="004A1259">
            <w:pPr>
              <w:pStyle w:val="Normal-pool"/>
              <w:spacing w:before="40" w:after="40"/>
              <w:rPr>
                <w:sz w:val="18"/>
                <w:szCs w:val="18"/>
              </w:rPr>
            </w:pPr>
            <w:r w:rsidRPr="00FE4D81">
              <w:rPr>
                <w:sz w:val="18"/>
                <w:szCs w:val="18"/>
                <w:lang w:val="es-ES"/>
              </w:rPr>
              <w:t>Unión Europea</w:t>
            </w:r>
          </w:p>
        </w:tc>
        <w:tc>
          <w:tcPr>
            <w:tcW w:w="7198" w:type="dxa"/>
            <w:shd w:val="clear" w:color="auto" w:fill="auto"/>
          </w:tcPr>
          <w:p w14:paraId="34CC6C84" w14:textId="23088400" w:rsidR="00812194" w:rsidRPr="00FE4D81" w:rsidRDefault="00804503" w:rsidP="004A1259">
            <w:pPr>
              <w:pStyle w:val="Normal-pool"/>
              <w:spacing w:before="40" w:after="40"/>
              <w:rPr>
                <w:sz w:val="18"/>
                <w:szCs w:val="18"/>
                <w:lang w:val="es-ES"/>
              </w:rPr>
            </w:pPr>
            <w:r w:rsidRPr="00FE4D81">
              <w:rPr>
                <w:sz w:val="18"/>
                <w:szCs w:val="18"/>
                <w:lang w:val="es-ES"/>
              </w:rPr>
              <w:t xml:space="preserve">Cinco convocatorias de propuestas en apoyo de las evaluaciones de los nexos y del cambio transformador de la IPBES </w:t>
            </w:r>
          </w:p>
        </w:tc>
        <w:tc>
          <w:tcPr>
            <w:tcW w:w="1503" w:type="dxa"/>
            <w:shd w:val="clear" w:color="auto" w:fill="auto"/>
          </w:tcPr>
          <w:p w14:paraId="216BC78A" w14:textId="488BB238" w:rsidR="00812194" w:rsidRPr="00FE4D81" w:rsidRDefault="00812194" w:rsidP="004A1259">
            <w:pPr>
              <w:pStyle w:val="Normal-pool"/>
              <w:spacing w:before="40" w:after="40"/>
              <w:jc w:val="right"/>
              <w:rPr>
                <w:sz w:val="18"/>
                <w:szCs w:val="18"/>
              </w:rPr>
            </w:pPr>
            <w:r w:rsidRPr="00FE4D81">
              <w:rPr>
                <w:sz w:val="18"/>
                <w:szCs w:val="18"/>
                <w:lang w:val="es-ES"/>
              </w:rPr>
              <w:t>38,8</w:t>
            </w:r>
          </w:p>
        </w:tc>
      </w:tr>
      <w:tr w:rsidR="00812194" w:rsidRPr="00FE4D81" w14:paraId="46F4B332" w14:textId="77777777" w:rsidTr="00FB0DDA">
        <w:trPr>
          <w:trHeight w:val="57"/>
          <w:jc w:val="right"/>
        </w:trPr>
        <w:tc>
          <w:tcPr>
            <w:tcW w:w="3304" w:type="dxa"/>
            <w:vMerge/>
            <w:shd w:val="clear" w:color="auto" w:fill="auto"/>
          </w:tcPr>
          <w:p w14:paraId="3808B6BC" w14:textId="77777777" w:rsidR="00812194" w:rsidRPr="00FE4D81" w:rsidRDefault="00812194" w:rsidP="004A1259">
            <w:pPr>
              <w:pStyle w:val="Normal-pool"/>
              <w:spacing w:before="40" w:after="40"/>
              <w:rPr>
                <w:sz w:val="18"/>
                <w:szCs w:val="18"/>
              </w:rPr>
            </w:pPr>
          </w:p>
        </w:tc>
        <w:tc>
          <w:tcPr>
            <w:tcW w:w="2508" w:type="dxa"/>
            <w:vMerge/>
            <w:shd w:val="clear" w:color="auto" w:fill="auto"/>
          </w:tcPr>
          <w:p w14:paraId="41571C58" w14:textId="77777777" w:rsidR="00812194" w:rsidRPr="00FE4D81" w:rsidRDefault="00812194" w:rsidP="004A1259">
            <w:pPr>
              <w:pStyle w:val="Normal-pool"/>
              <w:spacing w:before="40" w:after="40"/>
              <w:rPr>
                <w:sz w:val="18"/>
                <w:szCs w:val="18"/>
              </w:rPr>
            </w:pPr>
          </w:p>
        </w:tc>
        <w:tc>
          <w:tcPr>
            <w:tcW w:w="7198" w:type="dxa"/>
            <w:shd w:val="clear" w:color="auto" w:fill="auto"/>
          </w:tcPr>
          <w:p w14:paraId="45E731D6" w14:textId="1DDB46A9" w:rsidR="00812194" w:rsidRPr="00FE4D81" w:rsidRDefault="00812194" w:rsidP="004A1259">
            <w:pPr>
              <w:pStyle w:val="Normal-pool"/>
              <w:spacing w:before="40" w:after="40"/>
              <w:rPr>
                <w:sz w:val="18"/>
                <w:szCs w:val="18"/>
                <w:lang w:val="es-ES"/>
              </w:rPr>
            </w:pPr>
            <w:r w:rsidRPr="00FE4D81">
              <w:rPr>
                <w:sz w:val="18"/>
                <w:szCs w:val="18"/>
                <w:lang w:val="es-ES"/>
              </w:rPr>
              <w:t>Convocatoria de propuestas en apoyo de la evaluación de la IPBES sobre las empresas y la diversidad biológica</w:t>
            </w:r>
          </w:p>
        </w:tc>
        <w:tc>
          <w:tcPr>
            <w:tcW w:w="1503" w:type="dxa"/>
            <w:shd w:val="clear" w:color="auto" w:fill="auto"/>
          </w:tcPr>
          <w:p w14:paraId="516FBEB9" w14:textId="77777777" w:rsidR="00812194" w:rsidRPr="00FE4D81" w:rsidRDefault="00812194" w:rsidP="004A1259">
            <w:pPr>
              <w:pStyle w:val="Normal-pool"/>
              <w:spacing w:before="40" w:after="40"/>
              <w:jc w:val="right"/>
              <w:rPr>
                <w:sz w:val="18"/>
                <w:szCs w:val="18"/>
              </w:rPr>
            </w:pPr>
            <w:r w:rsidRPr="00FE4D81">
              <w:rPr>
                <w:sz w:val="18"/>
                <w:szCs w:val="18"/>
                <w:lang w:val="es-ES"/>
              </w:rPr>
              <w:t>5,5</w:t>
            </w:r>
          </w:p>
        </w:tc>
      </w:tr>
      <w:tr w:rsidR="00812194" w:rsidRPr="00FE4D81" w14:paraId="73C3AB76" w14:textId="77777777" w:rsidTr="00FB0DDA">
        <w:trPr>
          <w:trHeight w:val="57"/>
          <w:jc w:val="right"/>
        </w:trPr>
        <w:tc>
          <w:tcPr>
            <w:tcW w:w="3304" w:type="dxa"/>
            <w:vMerge/>
            <w:shd w:val="clear" w:color="auto" w:fill="auto"/>
          </w:tcPr>
          <w:p w14:paraId="348B65E6" w14:textId="77777777" w:rsidR="00812194" w:rsidRPr="00FE4D81" w:rsidRDefault="00812194" w:rsidP="004A1259">
            <w:pPr>
              <w:pStyle w:val="Normal-pool"/>
              <w:spacing w:before="40" w:after="40"/>
              <w:rPr>
                <w:sz w:val="18"/>
                <w:szCs w:val="18"/>
              </w:rPr>
            </w:pPr>
          </w:p>
        </w:tc>
        <w:tc>
          <w:tcPr>
            <w:tcW w:w="2508" w:type="dxa"/>
            <w:vMerge/>
            <w:shd w:val="clear" w:color="auto" w:fill="auto"/>
          </w:tcPr>
          <w:p w14:paraId="62D0EF23" w14:textId="77777777" w:rsidR="00812194" w:rsidRPr="00FE4D81" w:rsidRDefault="00812194" w:rsidP="004A1259">
            <w:pPr>
              <w:pStyle w:val="Normal-pool"/>
              <w:spacing w:before="40" w:after="40"/>
              <w:rPr>
                <w:sz w:val="18"/>
                <w:szCs w:val="18"/>
              </w:rPr>
            </w:pPr>
          </w:p>
        </w:tc>
        <w:tc>
          <w:tcPr>
            <w:tcW w:w="7198" w:type="dxa"/>
            <w:shd w:val="clear" w:color="auto" w:fill="auto"/>
          </w:tcPr>
          <w:p w14:paraId="0472EF9B" w14:textId="50D09F28" w:rsidR="00812194" w:rsidRPr="00FE4D81" w:rsidRDefault="00812194" w:rsidP="004A1259">
            <w:pPr>
              <w:pStyle w:val="Normal-pool"/>
              <w:spacing w:before="40" w:after="40"/>
              <w:rPr>
                <w:sz w:val="18"/>
                <w:szCs w:val="18"/>
                <w:lang w:val="es-ES"/>
              </w:rPr>
            </w:pPr>
            <w:r w:rsidRPr="00FE4D81">
              <w:rPr>
                <w:sz w:val="18"/>
                <w:szCs w:val="18"/>
                <w:lang w:val="es-ES"/>
              </w:rPr>
              <w:t>Convocatoria de propuestas para facilitar los vínculos científico-normativos con la IPBES en el contexto de la nueva estrategia de diversidad biológica de la Unión Europea para 2030</w:t>
            </w:r>
          </w:p>
        </w:tc>
        <w:tc>
          <w:tcPr>
            <w:tcW w:w="1503" w:type="dxa"/>
            <w:shd w:val="clear" w:color="auto" w:fill="auto"/>
          </w:tcPr>
          <w:p w14:paraId="485EB146" w14:textId="77777777" w:rsidR="00812194" w:rsidRPr="00FE4D81" w:rsidRDefault="00812194" w:rsidP="004A1259">
            <w:pPr>
              <w:pStyle w:val="Normal-pool"/>
              <w:spacing w:before="40" w:after="40"/>
              <w:jc w:val="right"/>
              <w:rPr>
                <w:sz w:val="18"/>
                <w:szCs w:val="18"/>
              </w:rPr>
            </w:pPr>
            <w:r w:rsidRPr="00FE4D81">
              <w:rPr>
                <w:sz w:val="18"/>
                <w:szCs w:val="18"/>
                <w:lang w:val="es-ES"/>
              </w:rPr>
              <w:t>14,2</w:t>
            </w:r>
          </w:p>
        </w:tc>
      </w:tr>
      <w:tr w:rsidR="00274AA9" w:rsidRPr="00FE4D81" w14:paraId="576BD7F6" w14:textId="77777777" w:rsidTr="00FB0DDA">
        <w:trPr>
          <w:trHeight w:val="57"/>
          <w:jc w:val="right"/>
        </w:trPr>
        <w:tc>
          <w:tcPr>
            <w:tcW w:w="3304" w:type="dxa"/>
            <w:shd w:val="clear" w:color="auto" w:fill="auto"/>
          </w:tcPr>
          <w:p w14:paraId="765ECA4A" w14:textId="196ABFC4" w:rsidR="00274AA9" w:rsidRPr="00FE4D81" w:rsidRDefault="00274AA9" w:rsidP="004A1259">
            <w:pPr>
              <w:pStyle w:val="Normal-pool"/>
              <w:spacing w:before="40" w:after="40"/>
              <w:rPr>
                <w:sz w:val="18"/>
                <w:szCs w:val="18"/>
                <w:lang w:val="es-ES"/>
              </w:rPr>
            </w:pPr>
            <w:r w:rsidRPr="00FE4D81">
              <w:rPr>
                <w:sz w:val="18"/>
                <w:szCs w:val="18"/>
                <w:lang w:val="es-ES"/>
              </w:rPr>
              <w:t>BiodivERsA y Water JPI con la Comisión Europea</w:t>
            </w:r>
          </w:p>
        </w:tc>
        <w:tc>
          <w:tcPr>
            <w:tcW w:w="2508" w:type="dxa"/>
            <w:shd w:val="clear" w:color="auto" w:fill="auto"/>
          </w:tcPr>
          <w:p w14:paraId="2D837D35" w14:textId="3BB332F7" w:rsidR="00274AA9" w:rsidRPr="00FE4D81" w:rsidRDefault="00274AA9" w:rsidP="004A1259">
            <w:pPr>
              <w:pStyle w:val="Normal-pool"/>
              <w:spacing w:before="40" w:after="40"/>
              <w:rPr>
                <w:sz w:val="18"/>
                <w:szCs w:val="18"/>
              </w:rPr>
            </w:pPr>
            <w:r w:rsidRPr="00FE4D81">
              <w:rPr>
                <w:sz w:val="18"/>
                <w:szCs w:val="18"/>
                <w:lang w:val="es-ES"/>
              </w:rPr>
              <w:t>Biodiversa y Water JPI</w:t>
            </w:r>
          </w:p>
        </w:tc>
        <w:tc>
          <w:tcPr>
            <w:tcW w:w="7198" w:type="dxa"/>
            <w:shd w:val="clear" w:color="auto" w:fill="auto"/>
          </w:tcPr>
          <w:p w14:paraId="28672BB4" w14:textId="5C93932A" w:rsidR="00274AA9" w:rsidRPr="00FE4D81" w:rsidRDefault="00500235" w:rsidP="004A1259">
            <w:pPr>
              <w:pStyle w:val="Normal-pool"/>
              <w:spacing w:before="40" w:after="40"/>
              <w:rPr>
                <w:sz w:val="18"/>
                <w:szCs w:val="18"/>
                <w:lang w:val="es-ES"/>
              </w:rPr>
            </w:pPr>
            <w:r w:rsidRPr="00FE4D81">
              <w:rPr>
                <w:sz w:val="18"/>
                <w:szCs w:val="18"/>
                <w:lang w:val="es-ES"/>
              </w:rPr>
              <w:t>Convocatoria conjunta de propuestas de investigación sobre “conservación y restauración de los ecosistemas degradados y su biodiversidad, con especial atención a los sistemas acuáticos</w:t>
            </w:r>
            <w:r w:rsidR="00220854">
              <w:rPr>
                <w:sz w:val="18"/>
                <w:szCs w:val="18"/>
                <w:lang w:val="es-ES"/>
              </w:rPr>
              <w:t>”</w:t>
            </w:r>
            <w:r w:rsidRPr="00FE4D81">
              <w:rPr>
                <w:sz w:val="18"/>
                <w:szCs w:val="18"/>
                <w:lang w:val="es-ES"/>
              </w:rPr>
              <w:t>, a partir de la evaluación regional de la IPBES para Europa y Asia Central, la evaluación de la IPBES sobre la degradación y restauración de la tierra y la evaluación mundial de la IPBES sobre la diversidad biológica y los servicios de los ecosistemas</w:t>
            </w:r>
          </w:p>
        </w:tc>
        <w:tc>
          <w:tcPr>
            <w:tcW w:w="1503" w:type="dxa"/>
            <w:shd w:val="clear" w:color="auto" w:fill="auto"/>
          </w:tcPr>
          <w:p w14:paraId="19045CE1" w14:textId="0176D91A" w:rsidR="00274AA9" w:rsidRPr="00FE4D81" w:rsidRDefault="00763456" w:rsidP="004A1259">
            <w:pPr>
              <w:pStyle w:val="Normal-pool"/>
              <w:spacing w:before="40" w:after="40"/>
              <w:jc w:val="right"/>
              <w:rPr>
                <w:sz w:val="18"/>
                <w:szCs w:val="18"/>
              </w:rPr>
            </w:pPr>
            <w:r w:rsidRPr="00FE4D81">
              <w:rPr>
                <w:sz w:val="18"/>
                <w:szCs w:val="18"/>
                <w:lang w:val="es-ES"/>
              </w:rPr>
              <w:t>23</w:t>
            </w:r>
            <w:r w:rsidR="00FE4D81">
              <w:rPr>
                <w:sz w:val="18"/>
                <w:szCs w:val="18"/>
                <w:lang w:val="es-ES"/>
              </w:rPr>
              <w:t>,</w:t>
            </w:r>
            <w:r w:rsidRPr="00FE4D81">
              <w:rPr>
                <w:sz w:val="18"/>
                <w:szCs w:val="18"/>
                <w:lang w:val="es-ES"/>
              </w:rPr>
              <w:t>3</w:t>
            </w:r>
          </w:p>
        </w:tc>
      </w:tr>
      <w:tr w:rsidR="00812194" w:rsidRPr="00FE4D81" w14:paraId="0EFB2C0D" w14:textId="77777777" w:rsidTr="00F15B1C">
        <w:trPr>
          <w:trHeight w:val="57"/>
          <w:jc w:val="right"/>
        </w:trPr>
        <w:tc>
          <w:tcPr>
            <w:tcW w:w="3304" w:type="dxa"/>
            <w:tcBorders>
              <w:bottom w:val="single" w:sz="4" w:space="0" w:color="auto"/>
            </w:tcBorders>
            <w:shd w:val="clear" w:color="auto" w:fill="auto"/>
          </w:tcPr>
          <w:p w14:paraId="3495B053" w14:textId="77777777" w:rsidR="00812194" w:rsidRPr="00FE4D81" w:rsidRDefault="00812194" w:rsidP="004A1259">
            <w:pPr>
              <w:pStyle w:val="Normal-pool"/>
              <w:spacing w:before="40" w:after="40"/>
              <w:rPr>
                <w:sz w:val="18"/>
                <w:szCs w:val="18"/>
                <w:lang w:val="es-ES"/>
              </w:rPr>
            </w:pPr>
            <w:r w:rsidRPr="00FE4D81">
              <w:rPr>
                <w:sz w:val="18"/>
                <w:szCs w:val="18"/>
                <w:lang w:val="es-ES"/>
              </w:rPr>
              <w:t xml:space="preserve">Biodiversa+ con la Comisión Europea </w:t>
            </w:r>
          </w:p>
        </w:tc>
        <w:tc>
          <w:tcPr>
            <w:tcW w:w="2508" w:type="dxa"/>
            <w:tcBorders>
              <w:bottom w:val="single" w:sz="4" w:space="0" w:color="auto"/>
            </w:tcBorders>
            <w:shd w:val="clear" w:color="auto" w:fill="auto"/>
          </w:tcPr>
          <w:p w14:paraId="6D9A2DB3" w14:textId="77777777" w:rsidR="00812194" w:rsidRPr="00FE4D81" w:rsidRDefault="00812194" w:rsidP="004A1259">
            <w:pPr>
              <w:pStyle w:val="Normal-pool"/>
              <w:spacing w:before="40" w:after="40"/>
              <w:rPr>
                <w:sz w:val="18"/>
                <w:szCs w:val="18"/>
              </w:rPr>
            </w:pPr>
            <w:r w:rsidRPr="00FE4D81">
              <w:rPr>
                <w:sz w:val="18"/>
                <w:szCs w:val="18"/>
                <w:lang w:val="es-ES"/>
              </w:rPr>
              <w:t>Biodiversa+</w:t>
            </w:r>
          </w:p>
        </w:tc>
        <w:tc>
          <w:tcPr>
            <w:tcW w:w="7198" w:type="dxa"/>
            <w:tcBorders>
              <w:bottom w:val="single" w:sz="4" w:space="0" w:color="auto"/>
            </w:tcBorders>
            <w:shd w:val="clear" w:color="auto" w:fill="auto"/>
          </w:tcPr>
          <w:p w14:paraId="4ED82C27" w14:textId="475B3CD3" w:rsidR="00812194" w:rsidRPr="00FE4D81" w:rsidRDefault="005F25D5" w:rsidP="004A1259">
            <w:pPr>
              <w:pStyle w:val="Normal-pool"/>
              <w:spacing w:before="40" w:after="40"/>
              <w:rPr>
                <w:sz w:val="18"/>
                <w:szCs w:val="18"/>
                <w:lang w:val="es-ES"/>
              </w:rPr>
            </w:pPr>
            <w:r w:rsidRPr="00FE4D81">
              <w:rPr>
                <w:sz w:val="18"/>
                <w:szCs w:val="18"/>
                <w:lang w:val="es-ES"/>
              </w:rPr>
              <w:t>Convocatoria conjunta de propuestas de investigación sobre el “apoyo a la protección de la biodiversidad y la restauración de los ecosistemas en la tierra y el mar”, a partir de la evaluación regional de la IPBES para Europa y Asia Central, la evaluación mundial de la IPBES sobre la diversidad biológica y los servicios de los ecosistemas y el informe del taller de la IPBES sobre diversidad biológica y pandemias</w:t>
            </w:r>
          </w:p>
        </w:tc>
        <w:tc>
          <w:tcPr>
            <w:tcW w:w="1503" w:type="dxa"/>
            <w:tcBorders>
              <w:bottom w:val="single" w:sz="4" w:space="0" w:color="auto"/>
            </w:tcBorders>
            <w:shd w:val="clear" w:color="auto" w:fill="auto"/>
          </w:tcPr>
          <w:p w14:paraId="5622C562" w14:textId="31ABCFA7" w:rsidR="00812194" w:rsidRPr="00FE4D81" w:rsidRDefault="00812194" w:rsidP="004A1259">
            <w:pPr>
              <w:pStyle w:val="Normal-pool"/>
              <w:spacing w:before="40" w:after="40"/>
              <w:jc w:val="right"/>
              <w:rPr>
                <w:sz w:val="18"/>
                <w:szCs w:val="18"/>
              </w:rPr>
            </w:pPr>
            <w:r w:rsidRPr="00FE4D81">
              <w:rPr>
                <w:sz w:val="18"/>
                <w:szCs w:val="18"/>
                <w:lang w:val="es-ES"/>
              </w:rPr>
              <w:t>43</w:t>
            </w:r>
            <w:r w:rsidR="00FE4D81">
              <w:rPr>
                <w:sz w:val="18"/>
                <w:szCs w:val="18"/>
                <w:lang w:val="es-ES"/>
              </w:rPr>
              <w:t>,</w:t>
            </w:r>
            <w:r w:rsidRPr="00FE4D81">
              <w:rPr>
                <w:sz w:val="18"/>
                <w:szCs w:val="18"/>
                <w:lang w:val="es-ES"/>
              </w:rPr>
              <w:t>6</w:t>
            </w:r>
          </w:p>
        </w:tc>
      </w:tr>
      <w:tr w:rsidR="00812194" w:rsidRPr="00FE4D81" w14:paraId="2573F0E7" w14:textId="77777777" w:rsidTr="00F15B1C">
        <w:trPr>
          <w:trHeight w:val="57"/>
          <w:jc w:val="right"/>
        </w:trPr>
        <w:tc>
          <w:tcPr>
            <w:tcW w:w="14513" w:type="dxa"/>
            <w:gridSpan w:val="4"/>
            <w:tcBorders>
              <w:top w:val="single" w:sz="4" w:space="0" w:color="auto"/>
            </w:tcBorders>
            <w:shd w:val="clear" w:color="auto" w:fill="auto"/>
          </w:tcPr>
          <w:p w14:paraId="54D5B455" w14:textId="77777777" w:rsidR="00812194" w:rsidRPr="00FE4D81" w:rsidRDefault="00812194" w:rsidP="004A1259">
            <w:pPr>
              <w:pStyle w:val="Normal-pool"/>
              <w:spacing w:before="40" w:after="40"/>
              <w:rPr>
                <w:sz w:val="18"/>
                <w:szCs w:val="18"/>
              </w:rPr>
            </w:pPr>
            <w:r w:rsidRPr="00FE4D81">
              <w:rPr>
                <w:b/>
                <w:bCs/>
                <w:sz w:val="18"/>
                <w:szCs w:val="18"/>
                <w:lang w:val="es-ES"/>
              </w:rPr>
              <w:t>Creación de capacidad</w:t>
            </w:r>
            <w:r w:rsidRPr="00FE4D81">
              <w:rPr>
                <w:sz w:val="18"/>
                <w:szCs w:val="18"/>
                <w:lang w:val="es-ES"/>
              </w:rPr>
              <w:t xml:space="preserve"> </w:t>
            </w:r>
          </w:p>
        </w:tc>
      </w:tr>
      <w:tr w:rsidR="005F25D5" w:rsidRPr="00FE4D81" w14:paraId="2722C863" w14:textId="77777777" w:rsidTr="00F15B1C">
        <w:trPr>
          <w:trHeight w:val="57"/>
          <w:jc w:val="right"/>
        </w:trPr>
        <w:tc>
          <w:tcPr>
            <w:tcW w:w="3304" w:type="dxa"/>
            <w:vMerge w:val="restart"/>
            <w:tcMar>
              <w:top w:w="0" w:type="dxa"/>
              <w:left w:w="108" w:type="dxa"/>
              <w:bottom w:w="0" w:type="dxa"/>
              <w:right w:w="108" w:type="dxa"/>
            </w:tcMar>
          </w:tcPr>
          <w:p w14:paraId="6BEDA774" w14:textId="77777777" w:rsidR="005F25D5" w:rsidRPr="00FE4D81" w:rsidRDefault="005F25D5" w:rsidP="004A1259">
            <w:pPr>
              <w:pStyle w:val="Normal-pool"/>
              <w:spacing w:before="40" w:after="40"/>
              <w:rPr>
                <w:sz w:val="18"/>
                <w:szCs w:val="18"/>
                <w:lang w:val="es-ES"/>
              </w:rPr>
            </w:pPr>
            <w:r w:rsidRPr="00FE4D81">
              <w:rPr>
                <w:sz w:val="18"/>
                <w:szCs w:val="18"/>
                <w:lang w:val="es-ES"/>
              </w:rPr>
              <w:t>Ministerio Federal para Medio Ambiente, Seguridad Nuclear y Preservación de la Naturaleza (Alemania)/Iniciativa Internacional para el Clima</w:t>
            </w:r>
          </w:p>
        </w:tc>
        <w:tc>
          <w:tcPr>
            <w:tcW w:w="2508" w:type="dxa"/>
            <w:tcMar>
              <w:top w:w="0" w:type="dxa"/>
              <w:left w:w="108" w:type="dxa"/>
              <w:bottom w:w="0" w:type="dxa"/>
              <w:right w:w="108" w:type="dxa"/>
            </w:tcMar>
          </w:tcPr>
          <w:p w14:paraId="173E0FAB" w14:textId="77777777" w:rsidR="005F25D5" w:rsidRPr="00FE4D81" w:rsidRDefault="005F25D5" w:rsidP="004A1259">
            <w:pPr>
              <w:pStyle w:val="Normal-pool"/>
              <w:spacing w:before="40" w:after="40"/>
              <w:rPr>
                <w:sz w:val="18"/>
                <w:szCs w:val="18"/>
                <w:lang w:val="es-ES"/>
              </w:rPr>
            </w:pPr>
            <w:r w:rsidRPr="00FE4D81">
              <w:rPr>
                <w:sz w:val="18"/>
                <w:szCs w:val="18"/>
                <w:lang w:val="es-ES"/>
              </w:rPr>
              <w:t>Centro Mundial de Vigilancia de la Conservación</w:t>
            </w:r>
          </w:p>
        </w:tc>
        <w:tc>
          <w:tcPr>
            <w:tcW w:w="7198" w:type="dxa"/>
            <w:tcMar>
              <w:top w:w="0" w:type="dxa"/>
              <w:left w:w="108" w:type="dxa"/>
              <w:bottom w:w="0" w:type="dxa"/>
              <w:right w:w="108" w:type="dxa"/>
            </w:tcMar>
          </w:tcPr>
          <w:p w14:paraId="42EBD6C8" w14:textId="1CD2364C" w:rsidR="005F25D5" w:rsidRPr="00FE4D81" w:rsidRDefault="005F25D5" w:rsidP="004A1259">
            <w:pPr>
              <w:pStyle w:val="Normal-pool"/>
              <w:spacing w:before="40" w:after="40"/>
              <w:rPr>
                <w:sz w:val="18"/>
                <w:szCs w:val="18"/>
                <w:lang w:val="es-ES"/>
              </w:rPr>
            </w:pPr>
            <w:r w:rsidRPr="00FE4D81">
              <w:rPr>
                <w:sz w:val="18"/>
                <w:szCs w:val="18"/>
                <w:lang w:val="es-ES"/>
              </w:rPr>
              <w:t>Creación de capacidad y apoyo a Azerbaiyán, Bosnia y Herzegovina, Camboya y Granada para llevar a cabo evaluaciones nacionales de los ecosistemas y establecer plataformas nacionales científico</w:t>
            </w:r>
            <w:r w:rsidRPr="00FE4D81">
              <w:rPr>
                <w:sz w:val="18"/>
                <w:szCs w:val="18"/>
                <w:lang w:val="es-ES"/>
              </w:rPr>
              <w:noBreakHyphen/>
              <w:t>normativas de la IPBES</w:t>
            </w:r>
          </w:p>
        </w:tc>
        <w:tc>
          <w:tcPr>
            <w:tcW w:w="1503" w:type="dxa"/>
            <w:tcMar>
              <w:top w:w="0" w:type="dxa"/>
              <w:left w:w="108" w:type="dxa"/>
              <w:bottom w:w="0" w:type="dxa"/>
              <w:right w:w="108" w:type="dxa"/>
            </w:tcMar>
          </w:tcPr>
          <w:p w14:paraId="6C9B9151" w14:textId="77777777" w:rsidR="005F25D5" w:rsidRPr="00FE4D81" w:rsidRDefault="005F25D5" w:rsidP="004A1259">
            <w:pPr>
              <w:pStyle w:val="Normal-pool"/>
              <w:spacing w:before="40" w:after="40"/>
              <w:jc w:val="right"/>
              <w:rPr>
                <w:sz w:val="18"/>
                <w:szCs w:val="18"/>
              </w:rPr>
            </w:pPr>
            <w:r w:rsidRPr="00FE4D81">
              <w:rPr>
                <w:sz w:val="18"/>
                <w:szCs w:val="18"/>
                <w:lang w:val="es-ES"/>
              </w:rPr>
              <w:t xml:space="preserve">0,9 </w:t>
            </w:r>
          </w:p>
        </w:tc>
      </w:tr>
      <w:tr w:rsidR="005F25D5" w:rsidRPr="00FE4D81" w14:paraId="42EB6DB7" w14:textId="77777777" w:rsidTr="00FB0DDA">
        <w:trPr>
          <w:trHeight w:val="57"/>
          <w:jc w:val="right"/>
        </w:trPr>
        <w:tc>
          <w:tcPr>
            <w:tcW w:w="3304" w:type="dxa"/>
            <w:vMerge/>
            <w:tcMar>
              <w:top w:w="0" w:type="dxa"/>
              <w:left w:w="108" w:type="dxa"/>
              <w:bottom w:w="0" w:type="dxa"/>
              <w:right w:w="108" w:type="dxa"/>
            </w:tcMar>
          </w:tcPr>
          <w:p w14:paraId="7C6E5075" w14:textId="77777777" w:rsidR="005F25D5" w:rsidRPr="00FE4D81" w:rsidRDefault="005F25D5" w:rsidP="004A1259">
            <w:pPr>
              <w:pStyle w:val="Normal-pool"/>
              <w:spacing w:before="40" w:after="40"/>
              <w:rPr>
                <w:sz w:val="18"/>
                <w:szCs w:val="18"/>
              </w:rPr>
            </w:pPr>
          </w:p>
        </w:tc>
        <w:tc>
          <w:tcPr>
            <w:tcW w:w="2508" w:type="dxa"/>
            <w:tcMar>
              <w:top w:w="0" w:type="dxa"/>
              <w:left w:w="108" w:type="dxa"/>
              <w:bottom w:w="0" w:type="dxa"/>
              <w:right w:w="108" w:type="dxa"/>
            </w:tcMar>
          </w:tcPr>
          <w:p w14:paraId="2F11982F" w14:textId="77777777" w:rsidR="005F25D5" w:rsidRPr="00FE4D81" w:rsidRDefault="005F25D5" w:rsidP="004A1259">
            <w:pPr>
              <w:pStyle w:val="Normal-pool"/>
              <w:spacing w:before="40" w:after="40"/>
              <w:rPr>
                <w:sz w:val="18"/>
                <w:szCs w:val="18"/>
              </w:rPr>
            </w:pPr>
            <w:r w:rsidRPr="00FE4D81">
              <w:rPr>
                <w:sz w:val="18"/>
                <w:szCs w:val="18"/>
                <w:lang w:val="es-ES"/>
              </w:rPr>
              <w:t xml:space="preserve">PNUD/BES-Net </w:t>
            </w:r>
          </w:p>
        </w:tc>
        <w:tc>
          <w:tcPr>
            <w:tcW w:w="7198" w:type="dxa"/>
            <w:tcMar>
              <w:top w:w="0" w:type="dxa"/>
              <w:left w:w="108" w:type="dxa"/>
              <w:bottom w:w="0" w:type="dxa"/>
              <w:right w:w="108" w:type="dxa"/>
            </w:tcMar>
          </w:tcPr>
          <w:p w14:paraId="51080A55" w14:textId="38563AD8" w:rsidR="005F25D5" w:rsidRPr="00FE4D81" w:rsidRDefault="005F25D5" w:rsidP="004A1259">
            <w:pPr>
              <w:pStyle w:val="Normal-pool"/>
              <w:spacing w:before="40" w:after="40"/>
              <w:rPr>
                <w:sz w:val="18"/>
                <w:szCs w:val="18"/>
                <w:lang w:val="es-ES"/>
              </w:rPr>
            </w:pPr>
            <w:r w:rsidRPr="00FE4D81">
              <w:rPr>
                <w:sz w:val="18"/>
                <w:szCs w:val="18"/>
                <w:lang w:val="es-ES"/>
              </w:rPr>
              <w:t>Creación de capacidad y apoyo a las evaluaciones nacionales de la diversidad biológica y los servicios de los ecosistemas mediante un diálogo nacional tripartito de BES-Net en Colombia, el Camerún, Etiopía y Viet Nam</w:t>
            </w:r>
          </w:p>
        </w:tc>
        <w:tc>
          <w:tcPr>
            <w:tcW w:w="1503" w:type="dxa"/>
            <w:tcMar>
              <w:top w:w="0" w:type="dxa"/>
              <w:left w:w="108" w:type="dxa"/>
              <w:bottom w:w="0" w:type="dxa"/>
              <w:right w:w="108" w:type="dxa"/>
            </w:tcMar>
          </w:tcPr>
          <w:p w14:paraId="3C812EC1" w14:textId="77777777" w:rsidR="005F25D5" w:rsidRPr="00FE4D81" w:rsidRDefault="005F25D5" w:rsidP="004A1259">
            <w:pPr>
              <w:pStyle w:val="Normal-pool"/>
              <w:spacing w:before="40" w:after="40"/>
              <w:jc w:val="right"/>
              <w:rPr>
                <w:sz w:val="18"/>
                <w:szCs w:val="18"/>
              </w:rPr>
            </w:pPr>
            <w:r w:rsidRPr="00FE4D81">
              <w:rPr>
                <w:sz w:val="18"/>
                <w:szCs w:val="18"/>
                <w:lang w:val="es-ES"/>
              </w:rPr>
              <w:t>0,7</w:t>
            </w:r>
          </w:p>
        </w:tc>
      </w:tr>
      <w:tr w:rsidR="00812194" w:rsidRPr="00FE4D81" w14:paraId="38573DAC" w14:textId="77777777" w:rsidTr="00FB0DDA">
        <w:trPr>
          <w:trHeight w:val="57"/>
          <w:jc w:val="right"/>
        </w:trPr>
        <w:tc>
          <w:tcPr>
            <w:tcW w:w="3304" w:type="dxa"/>
            <w:vMerge/>
            <w:tcMar>
              <w:top w:w="0" w:type="dxa"/>
              <w:left w:w="108" w:type="dxa"/>
              <w:bottom w:w="0" w:type="dxa"/>
              <w:right w:w="108" w:type="dxa"/>
            </w:tcMar>
          </w:tcPr>
          <w:p w14:paraId="5CDCE9E2" w14:textId="77777777" w:rsidR="00812194" w:rsidRPr="00FE4D81" w:rsidRDefault="00812194" w:rsidP="004A1259">
            <w:pPr>
              <w:pStyle w:val="Normal-pool"/>
              <w:spacing w:before="40" w:after="40"/>
              <w:rPr>
                <w:sz w:val="18"/>
                <w:szCs w:val="18"/>
              </w:rPr>
            </w:pPr>
          </w:p>
        </w:tc>
        <w:tc>
          <w:tcPr>
            <w:tcW w:w="2508" w:type="dxa"/>
            <w:tcMar>
              <w:top w:w="0" w:type="dxa"/>
              <w:left w:w="108" w:type="dxa"/>
              <w:bottom w:w="0" w:type="dxa"/>
              <w:right w:w="108" w:type="dxa"/>
            </w:tcMar>
          </w:tcPr>
          <w:p w14:paraId="22056C3A" w14:textId="37B5CCB1" w:rsidR="00812194" w:rsidRPr="00FE4D81" w:rsidRDefault="00812194" w:rsidP="004A1259">
            <w:pPr>
              <w:pStyle w:val="Normal-pool"/>
              <w:spacing w:before="40" w:after="40"/>
              <w:rPr>
                <w:sz w:val="18"/>
                <w:szCs w:val="18"/>
                <w:lang w:val="es-ES"/>
              </w:rPr>
            </w:pPr>
            <w:r w:rsidRPr="00FE4D81">
              <w:rPr>
                <w:sz w:val="18"/>
                <w:szCs w:val="18"/>
                <w:lang w:val="es-ES"/>
              </w:rPr>
              <w:t>PNUD (y Centro Mundial de Vigilancia de la Conservación/PNUMA)/ BES</w:t>
            </w:r>
            <w:r w:rsidR="00077C77">
              <w:rPr>
                <w:sz w:val="18"/>
                <w:szCs w:val="18"/>
                <w:lang w:val="es-ES"/>
              </w:rPr>
              <w:noBreakHyphen/>
            </w:r>
            <w:r w:rsidRPr="00FE4D81">
              <w:rPr>
                <w:sz w:val="18"/>
                <w:szCs w:val="18"/>
                <w:lang w:val="es-ES"/>
              </w:rPr>
              <w:t>Net II</w:t>
            </w:r>
          </w:p>
        </w:tc>
        <w:tc>
          <w:tcPr>
            <w:tcW w:w="7198" w:type="dxa"/>
            <w:tcMar>
              <w:top w:w="0" w:type="dxa"/>
              <w:left w:w="108" w:type="dxa"/>
              <w:bottom w:w="0" w:type="dxa"/>
              <w:right w:w="108" w:type="dxa"/>
            </w:tcMar>
          </w:tcPr>
          <w:p w14:paraId="4515C0D7" w14:textId="77777777" w:rsidR="00812194" w:rsidRPr="00FE4D81" w:rsidRDefault="00812194" w:rsidP="004A1259">
            <w:pPr>
              <w:pStyle w:val="Normal-pool"/>
              <w:spacing w:before="40" w:after="40"/>
              <w:rPr>
                <w:sz w:val="18"/>
                <w:szCs w:val="18"/>
                <w:lang w:val="es-ES"/>
              </w:rPr>
            </w:pPr>
            <w:r w:rsidRPr="00FE4D81">
              <w:rPr>
                <w:sz w:val="18"/>
                <w:szCs w:val="18"/>
                <w:lang w:val="es-ES"/>
              </w:rPr>
              <w:t>Creación de capacidad y apoyo a las evaluaciones nacionales de la diversidad biológica y los servicios de los ecosistemas en hasta 40 países</w:t>
            </w:r>
          </w:p>
        </w:tc>
        <w:tc>
          <w:tcPr>
            <w:tcW w:w="1503" w:type="dxa"/>
            <w:tcMar>
              <w:top w:w="0" w:type="dxa"/>
              <w:left w:w="108" w:type="dxa"/>
              <w:bottom w:w="0" w:type="dxa"/>
              <w:right w:w="108" w:type="dxa"/>
            </w:tcMar>
          </w:tcPr>
          <w:p w14:paraId="6E93D4CA" w14:textId="77777777" w:rsidR="00812194" w:rsidRPr="00FE4D81" w:rsidRDefault="00812194" w:rsidP="004A1259">
            <w:pPr>
              <w:pStyle w:val="Normal-pool"/>
              <w:spacing w:before="40" w:after="40"/>
              <w:jc w:val="right"/>
              <w:rPr>
                <w:sz w:val="18"/>
                <w:szCs w:val="18"/>
              </w:rPr>
            </w:pPr>
            <w:r w:rsidRPr="00FE4D81">
              <w:rPr>
                <w:sz w:val="18"/>
                <w:szCs w:val="18"/>
                <w:lang w:val="es-ES"/>
              </w:rPr>
              <w:t>2.4</w:t>
            </w:r>
          </w:p>
        </w:tc>
      </w:tr>
      <w:tr w:rsidR="00812194" w:rsidRPr="00FE4D81" w14:paraId="42A5AEBF" w14:textId="77777777" w:rsidTr="00FB0DDA">
        <w:trPr>
          <w:trHeight w:val="57"/>
          <w:jc w:val="right"/>
        </w:trPr>
        <w:tc>
          <w:tcPr>
            <w:tcW w:w="3304" w:type="dxa"/>
            <w:vMerge/>
            <w:tcMar>
              <w:top w:w="0" w:type="dxa"/>
              <w:left w:w="108" w:type="dxa"/>
              <w:bottom w:w="0" w:type="dxa"/>
              <w:right w:w="108" w:type="dxa"/>
            </w:tcMar>
          </w:tcPr>
          <w:p w14:paraId="05E5C5BB" w14:textId="77777777" w:rsidR="00812194" w:rsidRPr="00FE4D81" w:rsidRDefault="00812194" w:rsidP="004A1259">
            <w:pPr>
              <w:pStyle w:val="Normal-pool"/>
              <w:spacing w:before="40" w:after="40"/>
              <w:rPr>
                <w:sz w:val="18"/>
                <w:szCs w:val="18"/>
              </w:rPr>
            </w:pPr>
          </w:p>
        </w:tc>
        <w:tc>
          <w:tcPr>
            <w:tcW w:w="2508" w:type="dxa"/>
            <w:tcMar>
              <w:top w:w="0" w:type="dxa"/>
              <w:left w:w="108" w:type="dxa"/>
              <w:bottom w:w="0" w:type="dxa"/>
              <w:right w:w="108" w:type="dxa"/>
            </w:tcMar>
          </w:tcPr>
          <w:p w14:paraId="5ADF4D08" w14:textId="5F1C4E34" w:rsidR="00812194" w:rsidRPr="00FE4D81" w:rsidRDefault="00812194" w:rsidP="004A1259">
            <w:pPr>
              <w:pStyle w:val="Normal-pool"/>
              <w:spacing w:before="40" w:after="40"/>
              <w:rPr>
                <w:sz w:val="18"/>
                <w:szCs w:val="18"/>
                <w:lang w:val="es-ES"/>
              </w:rPr>
            </w:pPr>
            <w:r w:rsidRPr="00FE4D81">
              <w:rPr>
                <w:sz w:val="18"/>
                <w:szCs w:val="18"/>
                <w:lang w:val="es-ES"/>
              </w:rPr>
              <w:t>Centro de Investigación para el Desarrollo (ZEF)</w:t>
            </w:r>
          </w:p>
        </w:tc>
        <w:tc>
          <w:tcPr>
            <w:tcW w:w="7198" w:type="dxa"/>
            <w:tcMar>
              <w:top w:w="0" w:type="dxa"/>
              <w:left w:w="108" w:type="dxa"/>
              <w:bottom w:w="0" w:type="dxa"/>
              <w:right w:w="108" w:type="dxa"/>
            </w:tcMar>
          </w:tcPr>
          <w:p w14:paraId="439B0B4A" w14:textId="5BF103A5" w:rsidR="00812194" w:rsidRPr="00FE4D81" w:rsidRDefault="00812194" w:rsidP="004A1259">
            <w:pPr>
              <w:pStyle w:val="Normal-pool"/>
              <w:spacing w:before="40" w:after="40"/>
              <w:rPr>
                <w:sz w:val="18"/>
                <w:szCs w:val="18"/>
                <w:lang w:val="es-ES"/>
              </w:rPr>
            </w:pPr>
            <w:r w:rsidRPr="00FE4D81">
              <w:rPr>
                <w:sz w:val="18"/>
                <w:szCs w:val="18"/>
                <w:lang w:val="es-ES"/>
              </w:rPr>
              <w:t>Apoyo a la creación de capacidad en: Benin, Burkina Faso, Cabo Verde, Côte d'Ivoire, Gambia, Ghana, Guinea, Guinea-Bissau, Liberia, Malí, Níger, Nigeria, Senegal, Sierra Leona y Togo; aumento de la participación en las actividades de la IPBES y la aceptación de sus productos; fortalecimiento de las redes Sur-Sur a través de talleres; establecimiento de una plataforma subregional científico-normativa; y formación de jóvenes profesionales a través de un programa de máster en ciencias titulado “Gestión de las interfaces científico-normativas sobre diversidad biológica y servicios de los ecosistemas para el desarrollo sostenible en África Occidental”, o “SPIBES”</w:t>
            </w:r>
          </w:p>
        </w:tc>
        <w:tc>
          <w:tcPr>
            <w:tcW w:w="1503" w:type="dxa"/>
            <w:tcMar>
              <w:top w:w="0" w:type="dxa"/>
              <w:left w:w="108" w:type="dxa"/>
              <w:bottom w:w="0" w:type="dxa"/>
              <w:right w:w="108" w:type="dxa"/>
            </w:tcMar>
          </w:tcPr>
          <w:p w14:paraId="2E0CF87D" w14:textId="77777777" w:rsidR="00812194" w:rsidRPr="00FE4D81" w:rsidRDefault="00812194" w:rsidP="004A1259">
            <w:pPr>
              <w:pStyle w:val="Normal-pool"/>
              <w:spacing w:before="40" w:after="40"/>
              <w:jc w:val="right"/>
              <w:rPr>
                <w:sz w:val="18"/>
                <w:szCs w:val="18"/>
              </w:rPr>
            </w:pPr>
            <w:r w:rsidRPr="00FE4D81">
              <w:rPr>
                <w:sz w:val="18"/>
                <w:szCs w:val="18"/>
                <w:lang w:val="es-ES"/>
              </w:rPr>
              <w:t>0,5</w:t>
            </w:r>
          </w:p>
        </w:tc>
      </w:tr>
      <w:tr w:rsidR="00812194" w:rsidRPr="00FE4D81" w14:paraId="65759362" w14:textId="77777777" w:rsidTr="00FB0DDA">
        <w:trPr>
          <w:trHeight w:val="57"/>
          <w:jc w:val="right"/>
        </w:trPr>
        <w:tc>
          <w:tcPr>
            <w:tcW w:w="3304" w:type="dxa"/>
            <w:tcBorders>
              <w:top w:val="single" w:sz="4" w:space="0" w:color="auto"/>
              <w:bottom w:val="single" w:sz="12" w:space="0" w:color="auto"/>
            </w:tcBorders>
            <w:tcMar>
              <w:top w:w="0" w:type="dxa"/>
              <w:left w:w="108" w:type="dxa"/>
              <w:bottom w:w="0" w:type="dxa"/>
              <w:right w:w="108" w:type="dxa"/>
            </w:tcMar>
          </w:tcPr>
          <w:p w14:paraId="692DBF55" w14:textId="77777777" w:rsidR="00812194" w:rsidRPr="00FE4D81" w:rsidRDefault="00812194" w:rsidP="004A1259">
            <w:pPr>
              <w:pStyle w:val="Normal-pool"/>
              <w:spacing w:before="40" w:after="40"/>
              <w:rPr>
                <w:b/>
                <w:sz w:val="18"/>
                <w:szCs w:val="18"/>
              </w:rPr>
            </w:pPr>
            <w:r w:rsidRPr="00FE4D81">
              <w:rPr>
                <w:b/>
                <w:bCs/>
                <w:sz w:val="18"/>
                <w:szCs w:val="18"/>
                <w:lang w:val="es-ES"/>
              </w:rPr>
              <w:t>Total</w:t>
            </w:r>
          </w:p>
        </w:tc>
        <w:tc>
          <w:tcPr>
            <w:tcW w:w="2508" w:type="dxa"/>
            <w:tcBorders>
              <w:top w:val="single" w:sz="4" w:space="0" w:color="auto"/>
              <w:bottom w:val="single" w:sz="12" w:space="0" w:color="auto"/>
            </w:tcBorders>
            <w:tcMar>
              <w:top w:w="0" w:type="dxa"/>
              <w:left w:w="108" w:type="dxa"/>
              <w:bottom w:w="0" w:type="dxa"/>
              <w:right w:w="108" w:type="dxa"/>
            </w:tcMar>
          </w:tcPr>
          <w:p w14:paraId="1B1219F1" w14:textId="77777777" w:rsidR="00812194" w:rsidRPr="00FE4D81" w:rsidRDefault="00812194" w:rsidP="004A1259">
            <w:pPr>
              <w:pStyle w:val="Normal-pool"/>
              <w:spacing w:before="40" w:after="40"/>
              <w:rPr>
                <w:sz w:val="18"/>
                <w:szCs w:val="18"/>
              </w:rPr>
            </w:pPr>
          </w:p>
        </w:tc>
        <w:tc>
          <w:tcPr>
            <w:tcW w:w="7198" w:type="dxa"/>
            <w:tcBorders>
              <w:top w:val="single" w:sz="4" w:space="0" w:color="auto"/>
              <w:bottom w:val="single" w:sz="12" w:space="0" w:color="auto"/>
            </w:tcBorders>
            <w:tcMar>
              <w:top w:w="0" w:type="dxa"/>
              <w:left w:w="108" w:type="dxa"/>
              <w:bottom w:w="0" w:type="dxa"/>
              <w:right w:w="108" w:type="dxa"/>
            </w:tcMar>
          </w:tcPr>
          <w:p w14:paraId="2079E1E8" w14:textId="77777777" w:rsidR="00812194" w:rsidRPr="00FE4D81" w:rsidRDefault="00812194" w:rsidP="004A1259">
            <w:pPr>
              <w:pStyle w:val="Normal-pool"/>
              <w:spacing w:before="40" w:after="40"/>
              <w:rPr>
                <w:b/>
                <w:sz w:val="18"/>
                <w:szCs w:val="18"/>
              </w:rPr>
            </w:pPr>
          </w:p>
        </w:tc>
        <w:tc>
          <w:tcPr>
            <w:tcW w:w="1503" w:type="dxa"/>
            <w:tcBorders>
              <w:top w:val="single" w:sz="4" w:space="0" w:color="auto"/>
              <w:bottom w:val="single" w:sz="12" w:space="0" w:color="auto"/>
            </w:tcBorders>
            <w:tcMar>
              <w:top w:w="0" w:type="dxa"/>
              <w:left w:w="108" w:type="dxa"/>
              <w:bottom w:w="0" w:type="dxa"/>
              <w:right w:w="108" w:type="dxa"/>
            </w:tcMar>
          </w:tcPr>
          <w:p w14:paraId="7EDC5353" w14:textId="24D9CB02" w:rsidR="00812194" w:rsidRPr="00FE4D81" w:rsidRDefault="00076AA6" w:rsidP="004A1259">
            <w:pPr>
              <w:pStyle w:val="Normal-pool"/>
              <w:spacing w:before="40" w:after="40"/>
              <w:jc w:val="right"/>
              <w:rPr>
                <w:sz w:val="18"/>
                <w:szCs w:val="18"/>
              </w:rPr>
            </w:pPr>
            <w:r w:rsidRPr="00FE4D81">
              <w:rPr>
                <w:b/>
                <w:bCs/>
                <w:sz w:val="18"/>
                <w:szCs w:val="18"/>
                <w:lang w:val="es-ES"/>
              </w:rPr>
              <w:t>129.9</w:t>
            </w:r>
          </w:p>
        </w:tc>
      </w:tr>
    </w:tbl>
    <w:p w14:paraId="4A5F618D" w14:textId="030A69D1" w:rsidR="00812194" w:rsidRPr="00B3212B" w:rsidRDefault="00902782" w:rsidP="00902782">
      <w:pPr>
        <w:pStyle w:val="Normal-pool"/>
        <w:tabs>
          <w:tab w:val="left" w:pos="1247"/>
          <w:tab w:val="left" w:pos="1814"/>
        </w:tabs>
        <w:spacing w:before="60"/>
        <w:ind w:left="1247"/>
        <w:rPr>
          <w:rStyle w:val="Normal-poolChar"/>
          <w:sz w:val="17"/>
          <w:szCs w:val="17"/>
          <w:lang w:val="es-ES"/>
        </w:rPr>
      </w:pPr>
      <w:r w:rsidRPr="00B3212B">
        <w:rPr>
          <w:sz w:val="17"/>
          <w:szCs w:val="17"/>
          <w:lang w:val="es-ES"/>
        </w:rPr>
        <w:tab/>
      </w:r>
      <w:r w:rsidRPr="00B3212B">
        <w:rPr>
          <w:i/>
          <w:iCs/>
          <w:sz w:val="17"/>
          <w:szCs w:val="17"/>
          <w:lang w:val="es-ES"/>
        </w:rPr>
        <w:t>Abreviaturas</w:t>
      </w:r>
      <w:r w:rsidRPr="00B3212B">
        <w:rPr>
          <w:sz w:val="17"/>
          <w:szCs w:val="17"/>
          <w:lang w:val="es-ES"/>
        </w:rPr>
        <w:t xml:space="preserve">: BES-Net = Red de Servicios de Biodiversidad y Ecosistemas; PNUD = Programa de las </w:t>
      </w:r>
      <w:r w:rsidR="00752BF0">
        <w:rPr>
          <w:sz w:val="17"/>
          <w:szCs w:val="17"/>
          <w:lang w:val="es-ES"/>
        </w:rPr>
        <w:t>Naciones Unidas</w:t>
      </w:r>
      <w:r w:rsidRPr="00B3212B">
        <w:rPr>
          <w:sz w:val="17"/>
          <w:szCs w:val="17"/>
          <w:lang w:val="es-ES"/>
        </w:rPr>
        <w:t xml:space="preserve"> para el Desarrollo; Water JPI = Iniciativa de Programación Conjunta sobre el Agua, “Los retos del agua en un mundo cambiante”. </w:t>
      </w:r>
    </w:p>
    <w:p w14:paraId="08DACC60" w14:textId="77777777" w:rsidR="00902782" w:rsidRPr="000E244C" w:rsidRDefault="00902782" w:rsidP="00975066">
      <w:pPr>
        <w:pStyle w:val="Normal-pool"/>
        <w:rPr>
          <w:lang w:val="es-ES"/>
        </w:rPr>
      </w:pPr>
    </w:p>
    <w:p w14:paraId="07869B11" w14:textId="589936DE" w:rsidR="00902782" w:rsidRPr="000E244C" w:rsidRDefault="00902782" w:rsidP="004C03E8">
      <w:pPr>
        <w:pStyle w:val="NormalNonumber"/>
        <w:spacing w:before="60" w:after="0"/>
        <w:rPr>
          <w:lang w:val="es-ES"/>
        </w:rPr>
        <w:sectPr w:rsidR="00902782" w:rsidRPr="000E244C" w:rsidSect="000336B7">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p>
    <w:p w14:paraId="124DC345" w14:textId="6E5E486D" w:rsidR="00715996" w:rsidRPr="003868DB" w:rsidRDefault="00FE4D81" w:rsidP="00E245AF">
      <w:pPr>
        <w:pStyle w:val="CH1"/>
      </w:pPr>
      <w:r>
        <w:rPr>
          <w:bCs/>
          <w:lang w:val="es-ES"/>
        </w:rPr>
        <w:tab/>
      </w:r>
      <w:r w:rsidR="00715996">
        <w:rPr>
          <w:bCs/>
          <w:lang w:val="es-ES"/>
        </w:rPr>
        <w:t>II.</w:t>
      </w:r>
      <w:r w:rsidR="00715996">
        <w:rPr>
          <w:lang w:val="es-ES"/>
        </w:rPr>
        <w:tab/>
      </w:r>
      <w:r w:rsidR="00715996">
        <w:rPr>
          <w:lang w:val="es-ES"/>
        </w:rPr>
        <w:tab/>
      </w:r>
      <w:r w:rsidR="00715996">
        <w:rPr>
          <w:bCs/>
          <w:lang w:val="es-ES"/>
        </w:rPr>
        <w:t>Gastos finales para 2021</w:t>
      </w:r>
    </w:p>
    <w:p w14:paraId="17069F09" w14:textId="0C4061D4" w:rsidR="008147E2" w:rsidRPr="000E244C" w:rsidRDefault="002E4F55" w:rsidP="00077C77">
      <w:pPr>
        <w:pStyle w:val="Normalnumber"/>
        <w:tabs>
          <w:tab w:val="clear" w:pos="624"/>
        </w:tabs>
        <w:rPr>
          <w:lang w:val="es-ES"/>
        </w:rPr>
      </w:pPr>
      <w:r>
        <w:rPr>
          <w:lang w:val="es-ES"/>
        </w:rPr>
        <w:t>En el cuadro 5 se muestran los gastos finales de 2021 comparados con el presupuesto de</w:t>
      </w:r>
      <w:r w:rsidR="00B3212B">
        <w:rPr>
          <w:lang w:val="es-ES"/>
        </w:rPr>
        <w:t> </w:t>
      </w:r>
      <w:r>
        <w:rPr>
          <w:lang w:val="es-ES"/>
        </w:rPr>
        <w:t>5.674.428 dólares aprobado para ese año por el Plenario en su octavo período de sesiones (decisión</w:t>
      </w:r>
      <w:r w:rsidR="00B3212B">
        <w:rPr>
          <w:lang w:val="es-ES"/>
        </w:rPr>
        <w:t> </w:t>
      </w:r>
      <w:r>
        <w:rPr>
          <w:lang w:val="es-ES"/>
        </w:rPr>
        <w:t>IPBES-8/4). En 2021, los gastos finales ascendieron a 4,0 millones de dólares, lo que representa un ahorro de 1,7 millones de dólares respecto del presupuesto aprobado por el Plenario. Este ahorro se explica sobre todo por las economías realizadas en:</w:t>
      </w:r>
    </w:p>
    <w:p w14:paraId="551EBE82" w14:textId="29168464" w:rsidR="003269FE" w:rsidRPr="000E244C" w:rsidRDefault="006F6EA7" w:rsidP="00B3212B">
      <w:pPr>
        <w:pStyle w:val="Normalnumber"/>
        <w:numPr>
          <w:ilvl w:val="1"/>
          <w:numId w:val="4"/>
        </w:numPr>
        <w:ind w:left="1247" w:firstLine="624"/>
        <w:rPr>
          <w:lang w:val="es-ES"/>
        </w:rPr>
      </w:pPr>
      <w:r>
        <w:rPr>
          <w:lang w:val="es-ES"/>
        </w:rPr>
        <w:t>Reuniones de los órganos de la IPBES (0,3 millones de dólares), y servicios de conferencia en particular;</w:t>
      </w:r>
    </w:p>
    <w:p w14:paraId="04B64DFD" w14:textId="5E4189AB" w:rsidR="00D446AD" w:rsidRPr="000E244C" w:rsidRDefault="00D446AD" w:rsidP="00E245AF">
      <w:pPr>
        <w:pStyle w:val="Normalnumber"/>
        <w:numPr>
          <w:ilvl w:val="1"/>
          <w:numId w:val="4"/>
        </w:numPr>
        <w:tabs>
          <w:tab w:val="clear" w:pos="1814"/>
        </w:tabs>
        <w:ind w:left="1247" w:firstLine="624"/>
        <w:rPr>
          <w:lang w:val="es-ES"/>
        </w:rPr>
      </w:pPr>
      <w:r>
        <w:rPr>
          <w:lang w:val="es-ES"/>
        </w:rPr>
        <w:t xml:space="preserve">El programa de trabajo (0,8 millones de dólares), resultante, entre otras cosas, de establecer las unidades de apoyo técnico para las evaluaciones del cambio transformador y de los nexos en 2022 en lugar de 2021; celebrar la reunión sobre el resumen para responsables de políticas de la evaluación del uso sostenible de las especies silvestres en un formato híbrido; trasladar el foro sobre creación de capacidad de 2021 a 2022; y celebrar las reuniones de los equipos de tareas sobre hipótesis y modelos y sobre conocimientos y datos en línea; </w:t>
      </w:r>
    </w:p>
    <w:p w14:paraId="531B80F2" w14:textId="134B4AE0" w:rsidR="003269FE" w:rsidRPr="000E244C" w:rsidRDefault="00D446AD" w:rsidP="00E245AF">
      <w:pPr>
        <w:pStyle w:val="Normalnumber"/>
        <w:numPr>
          <w:ilvl w:val="1"/>
          <w:numId w:val="4"/>
        </w:numPr>
        <w:tabs>
          <w:tab w:val="clear" w:pos="1814"/>
        </w:tabs>
        <w:ind w:left="1247" w:firstLine="624"/>
        <w:rPr>
          <w:lang w:val="es-ES"/>
        </w:rPr>
      </w:pPr>
      <w:r>
        <w:rPr>
          <w:lang w:val="es-ES"/>
        </w:rPr>
        <w:t>Gastos de personal y de funcionamiento de la Secretaría (0,4 millones de dólares).</w:t>
      </w:r>
    </w:p>
    <w:p w14:paraId="5073A539" w14:textId="48DC0633" w:rsidR="00715996" w:rsidRPr="000E244C" w:rsidRDefault="00715996" w:rsidP="00E245AF">
      <w:pPr>
        <w:pStyle w:val="Titletable"/>
        <w:spacing w:before="240"/>
        <w:rPr>
          <w:b w:val="0"/>
          <w:bCs w:val="0"/>
          <w:sz w:val="18"/>
          <w:lang w:val="es-ES"/>
        </w:rPr>
      </w:pPr>
      <w:r w:rsidRPr="00FE4D81">
        <w:rPr>
          <w:b w:val="0"/>
          <w:bCs w:val="0"/>
          <w:lang w:val="es-ES"/>
        </w:rPr>
        <w:t>Cuadro 5</w:t>
      </w:r>
      <w:r w:rsidR="00FE4D81">
        <w:rPr>
          <w:lang w:val="es-ES"/>
        </w:rPr>
        <w:br/>
      </w:r>
      <w:r>
        <w:rPr>
          <w:lang w:val="es-ES"/>
        </w:rPr>
        <w:t xml:space="preserve">Gastos finales para 2021 </w:t>
      </w:r>
      <w:r w:rsidR="00FE4D81">
        <w:rPr>
          <w:lang w:val="es-ES"/>
        </w:rPr>
        <w:br/>
      </w:r>
      <w:r w:rsidRPr="00077C77">
        <w:rPr>
          <w:b w:val="0"/>
          <w:bCs w:val="0"/>
          <w:sz w:val="18"/>
          <w:lang w:val="es-ES"/>
        </w:rPr>
        <w:t>(dólares de los Estados Unidos)</w:t>
      </w:r>
      <w:r>
        <w:rPr>
          <w:lang w:val="es-ES"/>
        </w:rPr>
        <w:t xml:space="preserve"> </w:t>
      </w:r>
    </w:p>
    <w:tbl>
      <w:tblPr>
        <w:tblW w:w="5000" w:type="pct"/>
        <w:jc w:val="right"/>
        <w:tblLayout w:type="fixed"/>
        <w:tblLook w:val="04A0" w:firstRow="1" w:lastRow="0" w:firstColumn="1" w:lastColumn="0" w:noHBand="0" w:noVBand="1"/>
      </w:tblPr>
      <w:tblGrid>
        <w:gridCol w:w="5138"/>
        <w:gridCol w:w="1452"/>
        <w:gridCol w:w="1453"/>
        <w:gridCol w:w="1453"/>
      </w:tblGrid>
      <w:tr w:rsidR="005C72B6" w:rsidRPr="003868DB" w14:paraId="164840EF" w14:textId="77777777" w:rsidTr="002540D4">
        <w:trPr>
          <w:trHeight w:val="373"/>
          <w:tblHeader/>
          <w:jc w:val="right"/>
        </w:trPr>
        <w:tc>
          <w:tcPr>
            <w:tcW w:w="5010" w:type="dxa"/>
            <w:vMerge w:val="restart"/>
            <w:tcBorders>
              <w:top w:val="single" w:sz="4" w:space="0" w:color="auto"/>
              <w:bottom w:val="single" w:sz="12" w:space="0" w:color="auto"/>
            </w:tcBorders>
            <w:shd w:val="clear" w:color="auto" w:fill="auto"/>
            <w:vAlign w:val="bottom"/>
            <w:hideMark/>
          </w:tcPr>
          <w:p w14:paraId="5DD19FB9" w14:textId="434F63B8" w:rsidR="005C72B6" w:rsidRPr="00161B7B" w:rsidRDefault="005C72B6" w:rsidP="00C16CBC">
            <w:pPr>
              <w:pStyle w:val="Normal-pool"/>
              <w:spacing w:before="40" w:after="40"/>
              <w:rPr>
                <w:i/>
                <w:iCs/>
                <w:sz w:val="18"/>
                <w:szCs w:val="18"/>
              </w:rPr>
            </w:pPr>
            <w:r w:rsidRPr="00161B7B">
              <w:rPr>
                <w:i/>
                <w:iCs/>
                <w:sz w:val="18"/>
                <w:szCs w:val="18"/>
                <w:lang w:val="es-ES"/>
              </w:rPr>
              <w:t>Partida presupuestaria</w:t>
            </w:r>
          </w:p>
        </w:tc>
        <w:tc>
          <w:tcPr>
            <w:tcW w:w="1416" w:type="dxa"/>
            <w:vMerge w:val="restart"/>
            <w:tcBorders>
              <w:top w:val="single" w:sz="4" w:space="0" w:color="auto"/>
              <w:bottom w:val="single" w:sz="12" w:space="0" w:color="auto"/>
            </w:tcBorders>
            <w:shd w:val="clear" w:color="auto" w:fill="auto"/>
            <w:vAlign w:val="bottom"/>
            <w:hideMark/>
          </w:tcPr>
          <w:p w14:paraId="4DE958AB" w14:textId="09A6B165" w:rsidR="005C72B6" w:rsidRPr="00161B7B" w:rsidRDefault="005C72B6" w:rsidP="00C16CBC">
            <w:pPr>
              <w:pStyle w:val="Normal-pool"/>
              <w:spacing w:before="40" w:after="40"/>
              <w:jc w:val="right"/>
              <w:rPr>
                <w:i/>
                <w:iCs/>
                <w:sz w:val="18"/>
                <w:szCs w:val="18"/>
                <w:lang w:val="es-ES"/>
              </w:rPr>
            </w:pPr>
            <w:r w:rsidRPr="00161B7B">
              <w:rPr>
                <w:i/>
                <w:iCs/>
                <w:sz w:val="18"/>
                <w:szCs w:val="18"/>
                <w:lang w:val="es-ES"/>
              </w:rPr>
              <w:t xml:space="preserve">Presupuesto revisado y aprobado </w:t>
            </w:r>
            <w:r w:rsidR="00B3212B">
              <w:rPr>
                <w:i/>
                <w:iCs/>
                <w:sz w:val="18"/>
                <w:szCs w:val="18"/>
                <w:lang w:val="es-ES"/>
              </w:rPr>
              <w:br/>
            </w:r>
            <w:r w:rsidRPr="00161B7B">
              <w:rPr>
                <w:i/>
                <w:iCs/>
                <w:sz w:val="18"/>
                <w:szCs w:val="18"/>
                <w:lang w:val="es-ES"/>
              </w:rPr>
              <w:t>para 2021</w:t>
            </w:r>
            <w:r w:rsidRPr="00161B7B">
              <w:rPr>
                <w:sz w:val="18"/>
                <w:szCs w:val="18"/>
                <w:lang w:val="es-ES"/>
              </w:rPr>
              <w:t xml:space="preserve"> </w:t>
            </w:r>
          </w:p>
        </w:tc>
        <w:tc>
          <w:tcPr>
            <w:tcW w:w="1417" w:type="dxa"/>
            <w:vMerge w:val="restart"/>
            <w:tcBorders>
              <w:top w:val="single" w:sz="4" w:space="0" w:color="auto"/>
              <w:bottom w:val="single" w:sz="12" w:space="0" w:color="auto"/>
            </w:tcBorders>
            <w:shd w:val="clear" w:color="auto" w:fill="auto"/>
            <w:vAlign w:val="bottom"/>
            <w:hideMark/>
          </w:tcPr>
          <w:p w14:paraId="0BFB7782" w14:textId="03D33281" w:rsidR="005C72B6" w:rsidRPr="00161B7B" w:rsidRDefault="005C72B6" w:rsidP="00C16CBC">
            <w:pPr>
              <w:pStyle w:val="Normal-pool"/>
              <w:spacing w:before="40" w:after="40"/>
              <w:jc w:val="right"/>
              <w:rPr>
                <w:i/>
                <w:iCs/>
                <w:sz w:val="18"/>
                <w:szCs w:val="18"/>
              </w:rPr>
            </w:pPr>
            <w:r w:rsidRPr="00161B7B">
              <w:rPr>
                <w:i/>
                <w:iCs/>
                <w:sz w:val="18"/>
                <w:szCs w:val="18"/>
                <w:lang w:val="es-ES"/>
              </w:rPr>
              <w:t>Gastos finales en 2021</w:t>
            </w:r>
          </w:p>
        </w:tc>
        <w:tc>
          <w:tcPr>
            <w:tcW w:w="1417" w:type="dxa"/>
            <w:vMerge w:val="restart"/>
            <w:tcBorders>
              <w:top w:val="single" w:sz="4" w:space="0" w:color="auto"/>
              <w:bottom w:val="single" w:sz="12" w:space="0" w:color="auto"/>
            </w:tcBorders>
            <w:shd w:val="clear" w:color="auto" w:fill="auto"/>
            <w:vAlign w:val="bottom"/>
            <w:hideMark/>
          </w:tcPr>
          <w:p w14:paraId="49247278" w14:textId="4FAC626E" w:rsidR="005C72B6" w:rsidRPr="00161B7B" w:rsidRDefault="005C72B6" w:rsidP="00C16CBC">
            <w:pPr>
              <w:pStyle w:val="Normal-pool"/>
              <w:spacing w:before="40" w:after="40"/>
              <w:jc w:val="right"/>
              <w:rPr>
                <w:i/>
                <w:iCs/>
                <w:sz w:val="18"/>
                <w:szCs w:val="18"/>
              </w:rPr>
            </w:pPr>
            <w:r w:rsidRPr="00161B7B">
              <w:rPr>
                <w:i/>
                <w:iCs/>
                <w:sz w:val="18"/>
                <w:szCs w:val="18"/>
                <w:lang w:val="es-ES"/>
              </w:rPr>
              <w:t>Saldo</w:t>
            </w:r>
          </w:p>
        </w:tc>
      </w:tr>
      <w:tr w:rsidR="005C72B6" w:rsidRPr="003868DB" w14:paraId="1601BD75" w14:textId="77777777" w:rsidTr="00D968B1">
        <w:trPr>
          <w:trHeight w:val="373"/>
          <w:jc w:val="right"/>
        </w:trPr>
        <w:tc>
          <w:tcPr>
            <w:tcW w:w="5010" w:type="dxa"/>
            <w:vMerge/>
            <w:tcBorders>
              <w:bottom w:val="single" w:sz="12" w:space="0" w:color="auto"/>
            </w:tcBorders>
            <w:hideMark/>
          </w:tcPr>
          <w:p w14:paraId="6CEFD468" w14:textId="77777777" w:rsidR="005C72B6" w:rsidRPr="00161B7B" w:rsidRDefault="005C72B6" w:rsidP="00C16CBC">
            <w:pPr>
              <w:pStyle w:val="Normal-pool"/>
              <w:spacing w:before="40" w:after="40"/>
              <w:rPr>
                <w:sz w:val="18"/>
                <w:szCs w:val="18"/>
              </w:rPr>
            </w:pPr>
          </w:p>
        </w:tc>
        <w:tc>
          <w:tcPr>
            <w:tcW w:w="1416" w:type="dxa"/>
            <w:vMerge/>
            <w:tcBorders>
              <w:bottom w:val="single" w:sz="12" w:space="0" w:color="auto"/>
            </w:tcBorders>
            <w:hideMark/>
          </w:tcPr>
          <w:p w14:paraId="47B493D7" w14:textId="77777777" w:rsidR="005C72B6" w:rsidRPr="00161B7B" w:rsidRDefault="005C72B6" w:rsidP="00C16CBC">
            <w:pPr>
              <w:pStyle w:val="Normal-pool"/>
              <w:spacing w:before="40" w:after="40"/>
              <w:jc w:val="right"/>
              <w:rPr>
                <w:sz w:val="18"/>
                <w:szCs w:val="18"/>
              </w:rPr>
            </w:pPr>
          </w:p>
        </w:tc>
        <w:tc>
          <w:tcPr>
            <w:tcW w:w="1417" w:type="dxa"/>
            <w:vMerge/>
            <w:tcBorders>
              <w:bottom w:val="single" w:sz="12" w:space="0" w:color="auto"/>
            </w:tcBorders>
            <w:hideMark/>
          </w:tcPr>
          <w:p w14:paraId="759874E5" w14:textId="77777777" w:rsidR="005C72B6" w:rsidRPr="00161B7B" w:rsidRDefault="005C72B6" w:rsidP="00C16CBC">
            <w:pPr>
              <w:pStyle w:val="Normal-pool"/>
              <w:spacing w:before="40" w:after="40"/>
              <w:jc w:val="right"/>
              <w:rPr>
                <w:sz w:val="18"/>
                <w:szCs w:val="18"/>
              </w:rPr>
            </w:pPr>
          </w:p>
        </w:tc>
        <w:tc>
          <w:tcPr>
            <w:tcW w:w="1417" w:type="dxa"/>
            <w:vMerge/>
            <w:tcBorders>
              <w:bottom w:val="single" w:sz="12" w:space="0" w:color="auto"/>
            </w:tcBorders>
            <w:hideMark/>
          </w:tcPr>
          <w:p w14:paraId="74C97491" w14:textId="77777777" w:rsidR="005C72B6" w:rsidRPr="00161B7B" w:rsidRDefault="005C72B6" w:rsidP="00C16CBC">
            <w:pPr>
              <w:pStyle w:val="Normal-pool"/>
              <w:spacing w:before="40" w:after="40"/>
              <w:jc w:val="right"/>
              <w:rPr>
                <w:sz w:val="18"/>
                <w:szCs w:val="18"/>
              </w:rPr>
            </w:pPr>
          </w:p>
        </w:tc>
      </w:tr>
      <w:tr w:rsidR="005C72B6" w:rsidRPr="00370D67" w14:paraId="1E64F44E" w14:textId="77777777" w:rsidTr="00D968B1">
        <w:trPr>
          <w:trHeight w:val="57"/>
          <w:jc w:val="right"/>
        </w:trPr>
        <w:tc>
          <w:tcPr>
            <w:tcW w:w="5010" w:type="dxa"/>
            <w:tcBorders>
              <w:top w:val="single" w:sz="12" w:space="0" w:color="auto"/>
            </w:tcBorders>
            <w:shd w:val="clear" w:color="auto" w:fill="auto"/>
            <w:hideMark/>
          </w:tcPr>
          <w:p w14:paraId="5BCDDC49" w14:textId="77777777" w:rsidR="005C72B6" w:rsidRPr="00161B7B" w:rsidRDefault="005C72B6" w:rsidP="00C16CBC">
            <w:pPr>
              <w:pStyle w:val="Normal-pool"/>
              <w:spacing w:before="40" w:after="40"/>
              <w:rPr>
                <w:b/>
                <w:bCs/>
                <w:sz w:val="18"/>
                <w:szCs w:val="18"/>
                <w:lang w:val="es-ES"/>
              </w:rPr>
            </w:pPr>
            <w:r w:rsidRPr="00161B7B">
              <w:rPr>
                <w:b/>
                <w:bCs/>
                <w:sz w:val="18"/>
                <w:szCs w:val="18"/>
                <w:lang w:val="es-ES"/>
              </w:rPr>
              <w:t>1.</w:t>
            </w:r>
            <w:r w:rsidRPr="00161B7B">
              <w:rPr>
                <w:sz w:val="18"/>
                <w:szCs w:val="18"/>
                <w:lang w:val="es-ES"/>
              </w:rPr>
              <w:t xml:space="preserve"> </w:t>
            </w:r>
            <w:r w:rsidRPr="00161B7B">
              <w:rPr>
                <w:b/>
                <w:bCs/>
                <w:sz w:val="18"/>
                <w:szCs w:val="18"/>
                <w:lang w:val="es-ES"/>
              </w:rPr>
              <w:t>Reuniones de los órganos de la IPBES</w:t>
            </w:r>
          </w:p>
        </w:tc>
        <w:tc>
          <w:tcPr>
            <w:tcW w:w="1416" w:type="dxa"/>
            <w:tcBorders>
              <w:top w:val="single" w:sz="12" w:space="0" w:color="auto"/>
            </w:tcBorders>
            <w:shd w:val="clear" w:color="auto" w:fill="auto"/>
            <w:hideMark/>
          </w:tcPr>
          <w:p w14:paraId="0388D1DC" w14:textId="6C0839A8"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tcBorders>
              <w:top w:val="single" w:sz="12" w:space="0" w:color="auto"/>
            </w:tcBorders>
            <w:shd w:val="clear" w:color="auto" w:fill="auto"/>
            <w:hideMark/>
          </w:tcPr>
          <w:p w14:paraId="32E7A9A2" w14:textId="0DD5AD6D"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tcBorders>
              <w:top w:val="single" w:sz="12" w:space="0" w:color="auto"/>
            </w:tcBorders>
            <w:shd w:val="clear" w:color="auto" w:fill="auto"/>
            <w:noWrap/>
            <w:hideMark/>
          </w:tcPr>
          <w:p w14:paraId="7C6374FA" w14:textId="76B18A94"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r>
      <w:tr w:rsidR="005C72B6" w:rsidRPr="00370D67" w14:paraId="4D20C421" w14:textId="77777777" w:rsidTr="00D968B1">
        <w:trPr>
          <w:trHeight w:val="57"/>
          <w:jc w:val="right"/>
        </w:trPr>
        <w:tc>
          <w:tcPr>
            <w:tcW w:w="5010" w:type="dxa"/>
            <w:shd w:val="clear" w:color="auto" w:fill="auto"/>
            <w:hideMark/>
          </w:tcPr>
          <w:p w14:paraId="21FD22B7" w14:textId="77777777" w:rsidR="005C72B6" w:rsidRPr="00161B7B" w:rsidRDefault="005C72B6" w:rsidP="00C16CBC">
            <w:pPr>
              <w:pStyle w:val="Normal-pool"/>
              <w:spacing w:before="40" w:after="40"/>
              <w:rPr>
                <w:b/>
                <w:bCs/>
                <w:sz w:val="18"/>
                <w:szCs w:val="18"/>
                <w:lang w:val="es-ES"/>
              </w:rPr>
            </w:pPr>
            <w:r w:rsidRPr="00161B7B">
              <w:rPr>
                <w:b/>
                <w:bCs/>
                <w:sz w:val="18"/>
                <w:szCs w:val="18"/>
                <w:lang w:val="es-ES"/>
              </w:rPr>
              <w:t>1.1</w:t>
            </w:r>
            <w:r w:rsidRPr="00161B7B">
              <w:rPr>
                <w:sz w:val="18"/>
                <w:szCs w:val="18"/>
                <w:lang w:val="es-ES"/>
              </w:rPr>
              <w:t xml:space="preserve"> </w:t>
            </w:r>
            <w:r w:rsidRPr="00161B7B">
              <w:rPr>
                <w:b/>
                <w:bCs/>
                <w:sz w:val="18"/>
                <w:szCs w:val="18"/>
                <w:lang w:val="es-ES"/>
              </w:rPr>
              <w:t>Períodos de sesiones del Plenario</w:t>
            </w:r>
          </w:p>
        </w:tc>
        <w:tc>
          <w:tcPr>
            <w:tcW w:w="1416" w:type="dxa"/>
            <w:shd w:val="clear" w:color="auto" w:fill="auto"/>
            <w:hideMark/>
          </w:tcPr>
          <w:p w14:paraId="072979CF" w14:textId="667676E0"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shd w:val="clear" w:color="auto" w:fill="auto"/>
            <w:hideMark/>
          </w:tcPr>
          <w:p w14:paraId="5D32BDEF" w14:textId="54169092"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shd w:val="clear" w:color="auto" w:fill="auto"/>
            <w:noWrap/>
            <w:hideMark/>
          </w:tcPr>
          <w:p w14:paraId="7EAD5B74" w14:textId="3C890A3F"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r>
      <w:tr w:rsidR="005C72B6" w:rsidRPr="003868DB" w14:paraId="62F0FDD3" w14:textId="77777777" w:rsidTr="00D968B1">
        <w:trPr>
          <w:trHeight w:val="57"/>
          <w:jc w:val="right"/>
        </w:trPr>
        <w:tc>
          <w:tcPr>
            <w:tcW w:w="5010" w:type="dxa"/>
            <w:shd w:val="clear" w:color="auto" w:fill="auto"/>
            <w:hideMark/>
          </w:tcPr>
          <w:p w14:paraId="7D1102BF" w14:textId="0F7893DB" w:rsidR="005C72B6" w:rsidRPr="00161B7B" w:rsidRDefault="005C72B6" w:rsidP="00C16CBC">
            <w:pPr>
              <w:pStyle w:val="Normal-pool"/>
              <w:spacing w:before="40" w:after="40"/>
              <w:rPr>
                <w:sz w:val="18"/>
                <w:szCs w:val="18"/>
                <w:lang w:val="es-ES"/>
              </w:rPr>
            </w:pPr>
            <w:r w:rsidRPr="00161B7B">
              <w:rPr>
                <w:sz w:val="18"/>
                <w:szCs w:val="18"/>
                <w:lang w:val="es-ES"/>
              </w:rPr>
              <w:t>Apoyo a los participantes en el octavo período de sesiones del Plenario</w:t>
            </w:r>
          </w:p>
        </w:tc>
        <w:tc>
          <w:tcPr>
            <w:tcW w:w="1416" w:type="dxa"/>
            <w:shd w:val="clear" w:color="auto" w:fill="auto"/>
            <w:noWrap/>
            <w:hideMark/>
          </w:tcPr>
          <w:p w14:paraId="10A354A6" w14:textId="7B24488B" w:rsidR="005C72B6" w:rsidRPr="00161B7B" w:rsidRDefault="005C72B6" w:rsidP="00C16CBC">
            <w:pPr>
              <w:pStyle w:val="Normal-pool"/>
              <w:spacing w:before="40" w:after="40"/>
              <w:jc w:val="right"/>
              <w:rPr>
                <w:sz w:val="18"/>
                <w:szCs w:val="18"/>
              </w:rPr>
            </w:pPr>
            <w:r w:rsidRPr="00161B7B">
              <w:rPr>
                <w:sz w:val="18"/>
                <w:szCs w:val="18"/>
                <w:lang w:val="es-ES"/>
              </w:rPr>
              <w:t xml:space="preserve"> 7</w:t>
            </w:r>
            <w:r w:rsidR="00077C77">
              <w:rPr>
                <w:sz w:val="18"/>
                <w:szCs w:val="18"/>
                <w:lang w:val="es-ES"/>
              </w:rPr>
              <w:t> </w:t>
            </w:r>
            <w:r w:rsidRPr="00161B7B">
              <w:rPr>
                <w:sz w:val="18"/>
                <w:szCs w:val="18"/>
                <w:lang w:val="es-ES"/>
              </w:rPr>
              <w:t xml:space="preserve">500 </w:t>
            </w:r>
          </w:p>
        </w:tc>
        <w:tc>
          <w:tcPr>
            <w:tcW w:w="1417" w:type="dxa"/>
            <w:shd w:val="clear" w:color="auto" w:fill="auto"/>
            <w:noWrap/>
            <w:hideMark/>
          </w:tcPr>
          <w:p w14:paraId="64F31023" w14:textId="2E7C9A88" w:rsidR="005C72B6" w:rsidRPr="00161B7B" w:rsidRDefault="005C72B6" w:rsidP="00C16CBC">
            <w:pPr>
              <w:pStyle w:val="Normal-pool"/>
              <w:spacing w:before="40" w:after="40"/>
              <w:jc w:val="right"/>
              <w:rPr>
                <w:sz w:val="18"/>
                <w:szCs w:val="18"/>
              </w:rPr>
            </w:pPr>
            <w:r w:rsidRPr="00161B7B">
              <w:rPr>
                <w:sz w:val="18"/>
                <w:szCs w:val="18"/>
                <w:lang w:val="es-ES"/>
              </w:rPr>
              <w:t xml:space="preserve"> 7</w:t>
            </w:r>
            <w:r w:rsidR="00077C77">
              <w:rPr>
                <w:sz w:val="18"/>
                <w:szCs w:val="18"/>
                <w:lang w:val="es-ES"/>
              </w:rPr>
              <w:t> </w:t>
            </w:r>
            <w:r w:rsidRPr="00161B7B">
              <w:rPr>
                <w:sz w:val="18"/>
                <w:szCs w:val="18"/>
                <w:lang w:val="es-ES"/>
              </w:rPr>
              <w:t xml:space="preserve">679 </w:t>
            </w:r>
          </w:p>
        </w:tc>
        <w:tc>
          <w:tcPr>
            <w:tcW w:w="1417" w:type="dxa"/>
            <w:shd w:val="clear" w:color="auto" w:fill="auto"/>
            <w:noWrap/>
            <w:hideMark/>
          </w:tcPr>
          <w:p w14:paraId="5BBEF285" w14:textId="32CCE986" w:rsidR="005C72B6" w:rsidRPr="00161B7B" w:rsidRDefault="005C72B6" w:rsidP="00C16CBC">
            <w:pPr>
              <w:pStyle w:val="Normal-pool"/>
              <w:spacing w:before="40" w:after="40"/>
              <w:jc w:val="right"/>
              <w:rPr>
                <w:sz w:val="18"/>
                <w:szCs w:val="18"/>
              </w:rPr>
            </w:pPr>
            <w:r w:rsidRPr="00161B7B">
              <w:rPr>
                <w:sz w:val="18"/>
                <w:szCs w:val="18"/>
                <w:lang w:val="es-ES"/>
              </w:rPr>
              <w:t>(179)</w:t>
            </w:r>
          </w:p>
        </w:tc>
      </w:tr>
      <w:tr w:rsidR="005C72B6" w:rsidRPr="003868DB" w14:paraId="573AA2BB" w14:textId="77777777" w:rsidTr="00D968B1">
        <w:trPr>
          <w:trHeight w:val="57"/>
          <w:jc w:val="right"/>
        </w:trPr>
        <w:tc>
          <w:tcPr>
            <w:tcW w:w="5010" w:type="dxa"/>
            <w:shd w:val="clear" w:color="auto" w:fill="auto"/>
            <w:hideMark/>
          </w:tcPr>
          <w:p w14:paraId="52466157" w14:textId="77777777" w:rsidR="005C72B6" w:rsidRPr="00161B7B" w:rsidRDefault="005C72B6" w:rsidP="00C16CBC">
            <w:pPr>
              <w:pStyle w:val="Normal-pool"/>
              <w:spacing w:before="40" w:after="40"/>
              <w:rPr>
                <w:sz w:val="18"/>
                <w:szCs w:val="18"/>
                <w:lang w:val="es-ES"/>
              </w:rPr>
            </w:pPr>
            <w:r w:rsidRPr="00161B7B">
              <w:rPr>
                <w:sz w:val="18"/>
                <w:szCs w:val="18"/>
                <w:lang w:val="es-ES"/>
              </w:rPr>
              <w:t>Servicios de conferencias (traducción, edición e interpretación)</w:t>
            </w:r>
          </w:p>
        </w:tc>
        <w:tc>
          <w:tcPr>
            <w:tcW w:w="1416" w:type="dxa"/>
            <w:shd w:val="clear" w:color="auto" w:fill="auto"/>
            <w:noWrap/>
            <w:hideMark/>
          </w:tcPr>
          <w:p w14:paraId="711130B4" w14:textId="46AE4FDD" w:rsidR="005C72B6" w:rsidRPr="00161B7B" w:rsidRDefault="005C72B6" w:rsidP="00C16CBC">
            <w:pPr>
              <w:pStyle w:val="Normal-pool"/>
              <w:spacing w:before="40" w:after="40"/>
              <w:jc w:val="right"/>
              <w:rPr>
                <w:sz w:val="18"/>
                <w:szCs w:val="18"/>
              </w:rPr>
            </w:pPr>
            <w:r w:rsidRPr="00161B7B">
              <w:rPr>
                <w:sz w:val="18"/>
                <w:szCs w:val="18"/>
                <w:lang w:val="es-ES"/>
              </w:rPr>
              <w:t xml:space="preserve"> 830</w:t>
            </w:r>
            <w:r w:rsidR="00077C77">
              <w:rPr>
                <w:sz w:val="18"/>
                <w:szCs w:val="18"/>
                <w:lang w:val="es-ES"/>
              </w:rPr>
              <w:t> </w:t>
            </w:r>
            <w:r w:rsidRPr="00161B7B">
              <w:rPr>
                <w:sz w:val="18"/>
                <w:szCs w:val="18"/>
                <w:lang w:val="es-ES"/>
              </w:rPr>
              <w:t xml:space="preserve">000 </w:t>
            </w:r>
          </w:p>
        </w:tc>
        <w:tc>
          <w:tcPr>
            <w:tcW w:w="1417" w:type="dxa"/>
            <w:shd w:val="clear" w:color="auto" w:fill="auto"/>
            <w:noWrap/>
            <w:hideMark/>
          </w:tcPr>
          <w:p w14:paraId="3B864B06" w14:textId="6CEF05DD" w:rsidR="005C72B6" w:rsidRPr="00161B7B" w:rsidRDefault="005C72B6" w:rsidP="00C16CBC">
            <w:pPr>
              <w:pStyle w:val="Normal-pool"/>
              <w:spacing w:before="40" w:after="40"/>
              <w:jc w:val="right"/>
              <w:rPr>
                <w:sz w:val="18"/>
                <w:szCs w:val="18"/>
              </w:rPr>
            </w:pPr>
            <w:r w:rsidRPr="00161B7B">
              <w:rPr>
                <w:sz w:val="18"/>
                <w:szCs w:val="18"/>
                <w:lang w:val="es-ES"/>
              </w:rPr>
              <w:t xml:space="preserve"> 556</w:t>
            </w:r>
            <w:r w:rsidR="00077C77">
              <w:rPr>
                <w:sz w:val="18"/>
                <w:szCs w:val="18"/>
                <w:lang w:val="es-ES"/>
              </w:rPr>
              <w:t> </w:t>
            </w:r>
            <w:r w:rsidRPr="00161B7B">
              <w:rPr>
                <w:sz w:val="18"/>
                <w:szCs w:val="18"/>
                <w:lang w:val="es-ES"/>
              </w:rPr>
              <w:t xml:space="preserve">830 </w:t>
            </w:r>
          </w:p>
        </w:tc>
        <w:tc>
          <w:tcPr>
            <w:tcW w:w="1417" w:type="dxa"/>
            <w:shd w:val="clear" w:color="auto" w:fill="auto"/>
            <w:noWrap/>
            <w:hideMark/>
          </w:tcPr>
          <w:p w14:paraId="29F8F2BB" w14:textId="0C54644D" w:rsidR="005C72B6" w:rsidRPr="00161B7B" w:rsidRDefault="005C72B6" w:rsidP="00C16CBC">
            <w:pPr>
              <w:pStyle w:val="Normal-pool"/>
              <w:spacing w:before="40" w:after="40"/>
              <w:jc w:val="right"/>
              <w:rPr>
                <w:sz w:val="18"/>
                <w:szCs w:val="18"/>
              </w:rPr>
            </w:pPr>
            <w:r w:rsidRPr="00161B7B">
              <w:rPr>
                <w:sz w:val="18"/>
                <w:szCs w:val="18"/>
                <w:lang w:val="es-ES"/>
              </w:rPr>
              <w:t xml:space="preserve"> 273</w:t>
            </w:r>
            <w:r w:rsidR="00077C77">
              <w:rPr>
                <w:sz w:val="18"/>
                <w:szCs w:val="18"/>
                <w:lang w:val="es-ES"/>
              </w:rPr>
              <w:t> </w:t>
            </w:r>
            <w:r w:rsidRPr="00161B7B">
              <w:rPr>
                <w:sz w:val="18"/>
                <w:szCs w:val="18"/>
                <w:lang w:val="es-ES"/>
              </w:rPr>
              <w:t xml:space="preserve">170 </w:t>
            </w:r>
          </w:p>
        </w:tc>
      </w:tr>
      <w:tr w:rsidR="005C72B6" w:rsidRPr="003868DB" w14:paraId="165577EE" w14:textId="77777777" w:rsidTr="00D968B1">
        <w:trPr>
          <w:trHeight w:val="57"/>
          <w:jc w:val="right"/>
        </w:trPr>
        <w:tc>
          <w:tcPr>
            <w:tcW w:w="5010" w:type="dxa"/>
            <w:shd w:val="clear" w:color="auto" w:fill="auto"/>
            <w:hideMark/>
          </w:tcPr>
          <w:p w14:paraId="7F81BD71" w14:textId="77777777" w:rsidR="005C72B6" w:rsidRPr="00161B7B" w:rsidRDefault="005C72B6" w:rsidP="00C16CBC">
            <w:pPr>
              <w:pStyle w:val="Normal-pool"/>
              <w:spacing w:before="40" w:after="40"/>
              <w:rPr>
                <w:sz w:val="18"/>
                <w:szCs w:val="18"/>
                <w:lang w:val="es-ES"/>
              </w:rPr>
            </w:pPr>
            <w:r w:rsidRPr="00161B7B">
              <w:rPr>
                <w:sz w:val="18"/>
                <w:szCs w:val="18"/>
                <w:lang w:val="es-ES"/>
              </w:rPr>
              <w:t>Servicios de presentación de informes</w:t>
            </w:r>
          </w:p>
        </w:tc>
        <w:tc>
          <w:tcPr>
            <w:tcW w:w="1416" w:type="dxa"/>
            <w:shd w:val="clear" w:color="auto" w:fill="auto"/>
            <w:noWrap/>
            <w:hideMark/>
          </w:tcPr>
          <w:p w14:paraId="2F4D8C44" w14:textId="21CEF472" w:rsidR="005C72B6" w:rsidRPr="00161B7B" w:rsidRDefault="005C72B6" w:rsidP="00C16CBC">
            <w:pPr>
              <w:pStyle w:val="Normal-pool"/>
              <w:spacing w:before="40" w:after="40"/>
              <w:jc w:val="right"/>
              <w:rPr>
                <w:sz w:val="18"/>
                <w:szCs w:val="18"/>
              </w:rPr>
            </w:pPr>
            <w:r w:rsidRPr="00161B7B">
              <w:rPr>
                <w:sz w:val="18"/>
                <w:szCs w:val="18"/>
                <w:lang w:val="es-ES"/>
              </w:rPr>
              <w:t xml:space="preserve"> 65</w:t>
            </w:r>
            <w:r w:rsidR="00077C77">
              <w:rPr>
                <w:sz w:val="18"/>
                <w:szCs w:val="18"/>
                <w:lang w:val="es-ES"/>
              </w:rPr>
              <w:t> </w:t>
            </w:r>
            <w:r w:rsidRPr="00161B7B">
              <w:rPr>
                <w:sz w:val="18"/>
                <w:szCs w:val="18"/>
                <w:lang w:val="es-ES"/>
              </w:rPr>
              <w:t xml:space="preserve">000 </w:t>
            </w:r>
          </w:p>
        </w:tc>
        <w:tc>
          <w:tcPr>
            <w:tcW w:w="1417" w:type="dxa"/>
            <w:shd w:val="clear" w:color="auto" w:fill="auto"/>
            <w:noWrap/>
            <w:hideMark/>
          </w:tcPr>
          <w:p w14:paraId="4D0ADC0D" w14:textId="45A7F217" w:rsidR="005C72B6" w:rsidRPr="00161B7B" w:rsidRDefault="005C72B6" w:rsidP="00C16CBC">
            <w:pPr>
              <w:pStyle w:val="Normal-pool"/>
              <w:spacing w:before="40" w:after="40"/>
              <w:jc w:val="right"/>
              <w:rPr>
                <w:sz w:val="18"/>
                <w:szCs w:val="18"/>
              </w:rPr>
            </w:pPr>
            <w:r w:rsidRPr="00161B7B">
              <w:rPr>
                <w:sz w:val="18"/>
                <w:szCs w:val="18"/>
                <w:lang w:val="es-ES"/>
              </w:rPr>
              <w:t xml:space="preserve"> 40</w:t>
            </w:r>
            <w:r w:rsidR="00077C77">
              <w:rPr>
                <w:sz w:val="18"/>
                <w:szCs w:val="18"/>
                <w:lang w:val="es-ES"/>
              </w:rPr>
              <w:t> </w:t>
            </w:r>
            <w:r w:rsidRPr="00161B7B">
              <w:rPr>
                <w:sz w:val="18"/>
                <w:szCs w:val="18"/>
                <w:lang w:val="es-ES"/>
              </w:rPr>
              <w:t xml:space="preserve">397 </w:t>
            </w:r>
          </w:p>
        </w:tc>
        <w:tc>
          <w:tcPr>
            <w:tcW w:w="1417" w:type="dxa"/>
            <w:shd w:val="clear" w:color="auto" w:fill="auto"/>
            <w:noWrap/>
            <w:hideMark/>
          </w:tcPr>
          <w:p w14:paraId="34A8C646" w14:textId="184A8847" w:rsidR="005C72B6" w:rsidRPr="00161B7B" w:rsidRDefault="005C72B6" w:rsidP="00C16CBC">
            <w:pPr>
              <w:pStyle w:val="Normal-pool"/>
              <w:spacing w:before="40" w:after="40"/>
              <w:jc w:val="right"/>
              <w:rPr>
                <w:sz w:val="18"/>
                <w:szCs w:val="18"/>
              </w:rPr>
            </w:pPr>
            <w:r w:rsidRPr="00161B7B">
              <w:rPr>
                <w:sz w:val="18"/>
                <w:szCs w:val="18"/>
                <w:lang w:val="es-ES"/>
              </w:rPr>
              <w:t xml:space="preserve"> 24</w:t>
            </w:r>
            <w:r w:rsidR="00077C77">
              <w:rPr>
                <w:sz w:val="18"/>
                <w:szCs w:val="18"/>
                <w:lang w:val="es-ES"/>
              </w:rPr>
              <w:t> </w:t>
            </w:r>
            <w:r w:rsidRPr="00161B7B">
              <w:rPr>
                <w:sz w:val="18"/>
                <w:szCs w:val="18"/>
                <w:lang w:val="es-ES"/>
              </w:rPr>
              <w:t xml:space="preserve">603 </w:t>
            </w:r>
          </w:p>
        </w:tc>
      </w:tr>
      <w:tr w:rsidR="005C72B6" w:rsidRPr="003868DB" w14:paraId="6C589BFD" w14:textId="77777777" w:rsidTr="00D968B1">
        <w:trPr>
          <w:trHeight w:val="57"/>
          <w:jc w:val="right"/>
        </w:trPr>
        <w:tc>
          <w:tcPr>
            <w:tcW w:w="5010" w:type="dxa"/>
            <w:tcBorders>
              <w:bottom w:val="single" w:sz="4" w:space="0" w:color="auto"/>
            </w:tcBorders>
            <w:shd w:val="clear" w:color="auto" w:fill="auto"/>
            <w:hideMark/>
          </w:tcPr>
          <w:p w14:paraId="67E6AB84" w14:textId="77777777" w:rsidR="005C72B6" w:rsidRPr="00161B7B" w:rsidRDefault="005C72B6" w:rsidP="00C16CBC">
            <w:pPr>
              <w:pStyle w:val="Normal-pool"/>
              <w:spacing w:before="40" w:after="40"/>
              <w:rPr>
                <w:sz w:val="18"/>
                <w:szCs w:val="18"/>
                <w:lang w:val="es-ES"/>
              </w:rPr>
            </w:pPr>
            <w:r w:rsidRPr="00161B7B">
              <w:rPr>
                <w:sz w:val="18"/>
                <w:szCs w:val="18"/>
                <w:lang w:val="es-ES"/>
              </w:rPr>
              <w:t xml:space="preserve">Gastos de seguridad y otros gastos </w:t>
            </w:r>
          </w:p>
        </w:tc>
        <w:tc>
          <w:tcPr>
            <w:tcW w:w="1416" w:type="dxa"/>
            <w:tcBorders>
              <w:bottom w:val="single" w:sz="4" w:space="0" w:color="auto"/>
            </w:tcBorders>
            <w:shd w:val="clear" w:color="auto" w:fill="auto"/>
            <w:noWrap/>
            <w:hideMark/>
          </w:tcPr>
          <w:p w14:paraId="174EE0CA" w14:textId="51EA4C8B"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tcBorders>
              <w:bottom w:val="single" w:sz="4" w:space="0" w:color="auto"/>
            </w:tcBorders>
            <w:shd w:val="clear" w:color="auto" w:fill="auto"/>
            <w:noWrap/>
            <w:hideMark/>
          </w:tcPr>
          <w:p w14:paraId="48126632" w14:textId="7C87D34B" w:rsidR="005C72B6" w:rsidRPr="00161B7B" w:rsidRDefault="005C72B6" w:rsidP="00C16CBC">
            <w:pPr>
              <w:pStyle w:val="Normal-pool"/>
              <w:spacing w:before="40" w:after="40"/>
              <w:jc w:val="right"/>
              <w:rPr>
                <w:sz w:val="18"/>
                <w:szCs w:val="18"/>
              </w:rPr>
            </w:pPr>
            <w:r w:rsidRPr="00161B7B">
              <w:rPr>
                <w:sz w:val="18"/>
                <w:szCs w:val="18"/>
                <w:lang w:val="es-ES"/>
              </w:rPr>
              <w:t xml:space="preserve"> 1</w:t>
            </w:r>
            <w:r w:rsidR="00077C77">
              <w:rPr>
                <w:sz w:val="18"/>
                <w:szCs w:val="18"/>
                <w:lang w:val="es-ES"/>
              </w:rPr>
              <w:t> </w:t>
            </w:r>
            <w:r w:rsidRPr="00161B7B">
              <w:rPr>
                <w:sz w:val="18"/>
                <w:szCs w:val="18"/>
                <w:lang w:val="es-ES"/>
              </w:rPr>
              <w:t xml:space="preserve">195 </w:t>
            </w:r>
          </w:p>
        </w:tc>
        <w:tc>
          <w:tcPr>
            <w:tcW w:w="1417" w:type="dxa"/>
            <w:tcBorders>
              <w:bottom w:val="single" w:sz="4" w:space="0" w:color="auto"/>
            </w:tcBorders>
            <w:shd w:val="clear" w:color="auto" w:fill="auto"/>
            <w:noWrap/>
            <w:hideMark/>
          </w:tcPr>
          <w:p w14:paraId="04E76A94" w14:textId="0499F638" w:rsidR="005C72B6" w:rsidRPr="00161B7B" w:rsidRDefault="005C72B6" w:rsidP="00C16CBC">
            <w:pPr>
              <w:pStyle w:val="Normal-pool"/>
              <w:spacing w:before="40" w:after="40"/>
              <w:jc w:val="right"/>
              <w:rPr>
                <w:sz w:val="18"/>
                <w:szCs w:val="18"/>
              </w:rPr>
            </w:pPr>
            <w:r w:rsidRPr="00161B7B">
              <w:rPr>
                <w:sz w:val="18"/>
                <w:szCs w:val="18"/>
                <w:lang w:val="es-ES"/>
              </w:rPr>
              <w:t>(1</w:t>
            </w:r>
            <w:r w:rsidR="00077C77">
              <w:rPr>
                <w:sz w:val="18"/>
                <w:szCs w:val="18"/>
                <w:lang w:val="es-ES"/>
              </w:rPr>
              <w:t> </w:t>
            </w:r>
            <w:r w:rsidRPr="00161B7B">
              <w:rPr>
                <w:sz w:val="18"/>
                <w:szCs w:val="18"/>
                <w:lang w:val="es-ES"/>
              </w:rPr>
              <w:t>195)</w:t>
            </w:r>
          </w:p>
        </w:tc>
      </w:tr>
      <w:tr w:rsidR="005C72B6" w:rsidRPr="003868DB" w14:paraId="2BBF5C17" w14:textId="77777777" w:rsidTr="00D968B1">
        <w:trPr>
          <w:trHeight w:val="57"/>
          <w:jc w:val="right"/>
        </w:trPr>
        <w:tc>
          <w:tcPr>
            <w:tcW w:w="5010" w:type="dxa"/>
            <w:tcBorders>
              <w:top w:val="nil"/>
              <w:bottom w:val="single" w:sz="4" w:space="0" w:color="auto"/>
            </w:tcBorders>
            <w:shd w:val="clear" w:color="auto" w:fill="auto"/>
            <w:hideMark/>
          </w:tcPr>
          <w:p w14:paraId="1E651DFE" w14:textId="7CF3C29D" w:rsidR="005C72B6" w:rsidRPr="00161B7B" w:rsidRDefault="003016AD" w:rsidP="00C16CBC">
            <w:pPr>
              <w:pStyle w:val="Normal-pool"/>
              <w:spacing w:before="40" w:after="40"/>
              <w:rPr>
                <w:b/>
                <w:bCs/>
                <w:sz w:val="18"/>
                <w:szCs w:val="18"/>
                <w:lang w:val="es-ES"/>
              </w:rPr>
            </w:pPr>
            <w:r>
              <w:rPr>
                <w:b/>
                <w:bCs/>
                <w:sz w:val="18"/>
                <w:szCs w:val="18"/>
                <w:lang w:val="es-ES"/>
              </w:rPr>
              <w:t>Total parcial</w:t>
            </w:r>
            <w:r w:rsidR="005C72B6" w:rsidRPr="00161B7B">
              <w:rPr>
                <w:b/>
                <w:bCs/>
                <w:sz w:val="18"/>
                <w:szCs w:val="18"/>
                <w:lang w:val="es-ES"/>
              </w:rPr>
              <w:t xml:space="preserve"> 1.1, períodos de sesiones del Plenario</w:t>
            </w:r>
          </w:p>
        </w:tc>
        <w:tc>
          <w:tcPr>
            <w:tcW w:w="1416" w:type="dxa"/>
            <w:tcBorders>
              <w:top w:val="nil"/>
              <w:bottom w:val="single" w:sz="4" w:space="0" w:color="auto"/>
            </w:tcBorders>
            <w:shd w:val="clear" w:color="auto" w:fill="auto"/>
            <w:noWrap/>
            <w:hideMark/>
          </w:tcPr>
          <w:p w14:paraId="283C4E1A" w14:textId="66CDEA49"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902</w:t>
            </w:r>
            <w:r w:rsidR="00077C77">
              <w:rPr>
                <w:b/>
                <w:bCs/>
                <w:sz w:val="18"/>
                <w:szCs w:val="18"/>
                <w:lang w:val="es-ES"/>
              </w:rPr>
              <w:t> </w:t>
            </w:r>
            <w:r w:rsidRPr="00161B7B">
              <w:rPr>
                <w:b/>
                <w:bCs/>
                <w:sz w:val="18"/>
                <w:szCs w:val="18"/>
                <w:lang w:val="es-ES"/>
              </w:rPr>
              <w:t>500</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2C8CF118" w14:textId="522A78F3"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606</w:t>
            </w:r>
            <w:r w:rsidR="00077C77">
              <w:rPr>
                <w:b/>
                <w:bCs/>
                <w:sz w:val="18"/>
                <w:szCs w:val="18"/>
                <w:lang w:val="es-ES"/>
              </w:rPr>
              <w:t> </w:t>
            </w:r>
            <w:r w:rsidRPr="00161B7B">
              <w:rPr>
                <w:b/>
                <w:bCs/>
                <w:sz w:val="18"/>
                <w:szCs w:val="18"/>
                <w:lang w:val="es-ES"/>
              </w:rPr>
              <w:t>102</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360A01A8" w14:textId="357494BD"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296</w:t>
            </w:r>
            <w:r w:rsidR="00077C77">
              <w:rPr>
                <w:b/>
                <w:bCs/>
                <w:sz w:val="18"/>
                <w:szCs w:val="18"/>
                <w:lang w:val="es-ES"/>
              </w:rPr>
              <w:t> </w:t>
            </w:r>
            <w:r w:rsidRPr="00161B7B">
              <w:rPr>
                <w:b/>
                <w:bCs/>
                <w:sz w:val="18"/>
                <w:szCs w:val="18"/>
                <w:lang w:val="es-ES"/>
              </w:rPr>
              <w:t>398</w:t>
            </w:r>
            <w:r w:rsidRPr="00161B7B">
              <w:rPr>
                <w:sz w:val="18"/>
                <w:szCs w:val="18"/>
                <w:lang w:val="es-ES"/>
              </w:rPr>
              <w:t xml:space="preserve"> </w:t>
            </w:r>
          </w:p>
        </w:tc>
      </w:tr>
      <w:tr w:rsidR="005C72B6" w:rsidRPr="00370D67" w14:paraId="2DD547B3" w14:textId="77777777" w:rsidTr="00D968B1">
        <w:trPr>
          <w:trHeight w:val="57"/>
          <w:jc w:val="right"/>
        </w:trPr>
        <w:tc>
          <w:tcPr>
            <w:tcW w:w="5010" w:type="dxa"/>
            <w:tcBorders>
              <w:top w:val="nil"/>
            </w:tcBorders>
            <w:shd w:val="clear" w:color="auto" w:fill="auto"/>
            <w:hideMark/>
          </w:tcPr>
          <w:p w14:paraId="673CB712" w14:textId="48B5E37A" w:rsidR="005C72B6" w:rsidRPr="00161B7B" w:rsidRDefault="005C72B6" w:rsidP="00C16CBC">
            <w:pPr>
              <w:pStyle w:val="Normal-pool"/>
              <w:spacing w:before="40" w:after="40"/>
              <w:rPr>
                <w:b/>
                <w:bCs/>
                <w:sz w:val="18"/>
                <w:szCs w:val="18"/>
                <w:lang w:val="es-ES"/>
              </w:rPr>
            </w:pPr>
            <w:r w:rsidRPr="00161B7B">
              <w:rPr>
                <w:b/>
                <w:bCs/>
                <w:sz w:val="18"/>
                <w:szCs w:val="18"/>
                <w:lang w:val="es-ES"/>
              </w:rPr>
              <w:t>1.2</w:t>
            </w:r>
            <w:r w:rsidRPr="00161B7B">
              <w:rPr>
                <w:sz w:val="18"/>
                <w:szCs w:val="18"/>
                <w:lang w:val="es-ES"/>
              </w:rPr>
              <w:t xml:space="preserve"> </w:t>
            </w:r>
            <w:r w:rsidRPr="00161B7B">
              <w:rPr>
                <w:b/>
                <w:bCs/>
                <w:sz w:val="18"/>
                <w:szCs w:val="18"/>
                <w:lang w:val="es-ES"/>
              </w:rPr>
              <w:t>Reuniones de la Mesa y el Grupo Multidisciplinario de</w:t>
            </w:r>
            <w:r w:rsidR="00B3212B">
              <w:rPr>
                <w:b/>
                <w:bCs/>
                <w:sz w:val="18"/>
                <w:szCs w:val="18"/>
                <w:lang w:val="es-ES"/>
              </w:rPr>
              <w:t> </w:t>
            </w:r>
            <w:r w:rsidRPr="00161B7B">
              <w:rPr>
                <w:b/>
                <w:bCs/>
                <w:sz w:val="18"/>
                <w:szCs w:val="18"/>
                <w:lang w:val="es-ES"/>
              </w:rPr>
              <w:t>Expertos</w:t>
            </w:r>
          </w:p>
        </w:tc>
        <w:tc>
          <w:tcPr>
            <w:tcW w:w="1416" w:type="dxa"/>
            <w:tcBorders>
              <w:top w:val="nil"/>
            </w:tcBorders>
            <w:shd w:val="clear" w:color="auto" w:fill="auto"/>
            <w:hideMark/>
          </w:tcPr>
          <w:p w14:paraId="1F4809C7" w14:textId="6B581748"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tcBorders>
              <w:top w:val="nil"/>
            </w:tcBorders>
            <w:shd w:val="clear" w:color="auto" w:fill="auto"/>
            <w:hideMark/>
          </w:tcPr>
          <w:p w14:paraId="29ABE1C6" w14:textId="7295A68C"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tcBorders>
              <w:top w:val="nil"/>
            </w:tcBorders>
            <w:shd w:val="clear" w:color="auto" w:fill="auto"/>
            <w:noWrap/>
            <w:hideMark/>
          </w:tcPr>
          <w:p w14:paraId="42013189" w14:textId="4F325713"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r>
      <w:tr w:rsidR="005C72B6" w:rsidRPr="003868DB" w14:paraId="2F3284D2" w14:textId="77777777" w:rsidTr="00D968B1">
        <w:trPr>
          <w:trHeight w:val="57"/>
          <w:jc w:val="right"/>
        </w:trPr>
        <w:tc>
          <w:tcPr>
            <w:tcW w:w="5010" w:type="dxa"/>
            <w:shd w:val="clear" w:color="auto" w:fill="auto"/>
            <w:hideMark/>
          </w:tcPr>
          <w:p w14:paraId="6A2C62CF" w14:textId="4E9E450B" w:rsidR="005C72B6" w:rsidRPr="00161B7B" w:rsidRDefault="005C72B6" w:rsidP="00C16CBC">
            <w:pPr>
              <w:pStyle w:val="Normal-pool"/>
              <w:spacing w:before="40" w:after="40"/>
              <w:rPr>
                <w:sz w:val="18"/>
                <w:szCs w:val="18"/>
                <w:lang w:val="es-ES"/>
              </w:rPr>
            </w:pPr>
            <w:r w:rsidRPr="00161B7B">
              <w:rPr>
                <w:sz w:val="18"/>
                <w:szCs w:val="18"/>
                <w:lang w:val="es-ES"/>
              </w:rPr>
              <w:t>Gastos de viaje y reuniones de participantes en reuniones de la</w:t>
            </w:r>
            <w:r w:rsidR="00B3212B">
              <w:rPr>
                <w:sz w:val="18"/>
                <w:szCs w:val="18"/>
                <w:lang w:val="es-ES"/>
              </w:rPr>
              <w:t> </w:t>
            </w:r>
            <w:r w:rsidRPr="00161B7B">
              <w:rPr>
                <w:sz w:val="18"/>
                <w:szCs w:val="18"/>
                <w:lang w:val="es-ES"/>
              </w:rPr>
              <w:t>Mesa</w:t>
            </w:r>
          </w:p>
        </w:tc>
        <w:tc>
          <w:tcPr>
            <w:tcW w:w="1416" w:type="dxa"/>
            <w:shd w:val="clear" w:color="auto" w:fill="auto"/>
            <w:noWrap/>
            <w:hideMark/>
          </w:tcPr>
          <w:p w14:paraId="43D795A9" w14:textId="7674E8D1"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shd w:val="clear" w:color="auto" w:fill="auto"/>
            <w:noWrap/>
            <w:hideMark/>
          </w:tcPr>
          <w:p w14:paraId="409554E7" w14:textId="73450587"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shd w:val="clear" w:color="auto" w:fill="auto"/>
            <w:noWrap/>
            <w:hideMark/>
          </w:tcPr>
          <w:p w14:paraId="3BE6F9F6" w14:textId="15C11F27"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r>
      <w:tr w:rsidR="005C72B6" w:rsidRPr="003868DB" w14:paraId="3A773E49" w14:textId="77777777" w:rsidTr="00D968B1">
        <w:trPr>
          <w:trHeight w:val="57"/>
          <w:jc w:val="right"/>
        </w:trPr>
        <w:tc>
          <w:tcPr>
            <w:tcW w:w="5010" w:type="dxa"/>
            <w:tcBorders>
              <w:bottom w:val="single" w:sz="4" w:space="0" w:color="auto"/>
            </w:tcBorders>
            <w:shd w:val="clear" w:color="auto" w:fill="auto"/>
            <w:hideMark/>
          </w:tcPr>
          <w:p w14:paraId="401E3186" w14:textId="4A2A1E95" w:rsidR="005C72B6" w:rsidRPr="00161B7B" w:rsidRDefault="005C72B6" w:rsidP="00C16CBC">
            <w:pPr>
              <w:pStyle w:val="Normal-pool"/>
              <w:spacing w:before="40" w:after="40"/>
              <w:rPr>
                <w:sz w:val="18"/>
                <w:szCs w:val="18"/>
                <w:lang w:val="es-ES"/>
              </w:rPr>
            </w:pPr>
            <w:r w:rsidRPr="00161B7B">
              <w:rPr>
                <w:sz w:val="18"/>
                <w:szCs w:val="18"/>
                <w:lang w:val="es-ES"/>
              </w:rPr>
              <w:t>Gastos de viaje y reuniones de participantes en reuniones del Grupo</w:t>
            </w:r>
          </w:p>
        </w:tc>
        <w:tc>
          <w:tcPr>
            <w:tcW w:w="1416" w:type="dxa"/>
            <w:tcBorders>
              <w:bottom w:val="single" w:sz="4" w:space="0" w:color="auto"/>
            </w:tcBorders>
            <w:shd w:val="clear" w:color="auto" w:fill="auto"/>
            <w:noWrap/>
            <w:hideMark/>
          </w:tcPr>
          <w:p w14:paraId="615EB539" w14:textId="7E7AD9E8"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tcBorders>
              <w:bottom w:val="single" w:sz="4" w:space="0" w:color="auto"/>
            </w:tcBorders>
            <w:shd w:val="clear" w:color="auto" w:fill="auto"/>
            <w:noWrap/>
            <w:hideMark/>
          </w:tcPr>
          <w:p w14:paraId="095B39DB" w14:textId="1D1043F7" w:rsidR="005C72B6" w:rsidRPr="00161B7B" w:rsidRDefault="005C72B6" w:rsidP="00C16CBC">
            <w:pPr>
              <w:pStyle w:val="Normal-pool"/>
              <w:spacing w:before="40" w:after="40"/>
              <w:jc w:val="right"/>
              <w:rPr>
                <w:sz w:val="18"/>
                <w:szCs w:val="18"/>
              </w:rPr>
            </w:pPr>
            <w:r w:rsidRPr="00161B7B">
              <w:rPr>
                <w:sz w:val="18"/>
                <w:szCs w:val="18"/>
                <w:lang w:val="es-ES"/>
              </w:rPr>
              <w:t xml:space="preserve"> 5</w:t>
            </w:r>
            <w:r w:rsidR="00077C77">
              <w:rPr>
                <w:sz w:val="18"/>
                <w:szCs w:val="18"/>
                <w:lang w:val="es-ES"/>
              </w:rPr>
              <w:t> </w:t>
            </w:r>
            <w:r w:rsidRPr="00161B7B">
              <w:rPr>
                <w:sz w:val="18"/>
                <w:szCs w:val="18"/>
                <w:lang w:val="es-ES"/>
              </w:rPr>
              <w:t xml:space="preserve">985 </w:t>
            </w:r>
          </w:p>
        </w:tc>
        <w:tc>
          <w:tcPr>
            <w:tcW w:w="1417" w:type="dxa"/>
            <w:tcBorders>
              <w:bottom w:val="single" w:sz="4" w:space="0" w:color="auto"/>
            </w:tcBorders>
            <w:shd w:val="clear" w:color="auto" w:fill="auto"/>
            <w:noWrap/>
            <w:hideMark/>
          </w:tcPr>
          <w:p w14:paraId="0BC73A7D" w14:textId="0AD976A4" w:rsidR="005C72B6" w:rsidRPr="00161B7B" w:rsidRDefault="005C72B6" w:rsidP="00C16CBC">
            <w:pPr>
              <w:pStyle w:val="Normal-pool"/>
              <w:spacing w:before="40" w:after="40"/>
              <w:jc w:val="right"/>
              <w:rPr>
                <w:sz w:val="18"/>
                <w:szCs w:val="18"/>
              </w:rPr>
            </w:pPr>
            <w:r w:rsidRPr="00161B7B">
              <w:rPr>
                <w:sz w:val="18"/>
                <w:szCs w:val="18"/>
                <w:lang w:val="es-ES"/>
              </w:rPr>
              <w:t>(5</w:t>
            </w:r>
            <w:r w:rsidR="00077C77">
              <w:rPr>
                <w:sz w:val="18"/>
                <w:szCs w:val="18"/>
                <w:lang w:val="es-ES"/>
              </w:rPr>
              <w:t> </w:t>
            </w:r>
            <w:r w:rsidRPr="00161B7B">
              <w:rPr>
                <w:sz w:val="18"/>
                <w:szCs w:val="18"/>
                <w:lang w:val="es-ES"/>
              </w:rPr>
              <w:t>985)</w:t>
            </w:r>
          </w:p>
        </w:tc>
      </w:tr>
      <w:tr w:rsidR="005C72B6" w:rsidRPr="003868DB" w14:paraId="0E0281C8" w14:textId="77777777" w:rsidTr="00D968B1">
        <w:trPr>
          <w:trHeight w:val="57"/>
          <w:jc w:val="right"/>
        </w:trPr>
        <w:tc>
          <w:tcPr>
            <w:tcW w:w="5010" w:type="dxa"/>
            <w:tcBorders>
              <w:top w:val="nil"/>
              <w:bottom w:val="single" w:sz="4" w:space="0" w:color="auto"/>
            </w:tcBorders>
            <w:shd w:val="clear" w:color="auto" w:fill="auto"/>
            <w:hideMark/>
          </w:tcPr>
          <w:p w14:paraId="0B9D4712" w14:textId="2FB538EE" w:rsidR="005C72B6" w:rsidRPr="00161B7B" w:rsidRDefault="003016AD" w:rsidP="00C16CBC">
            <w:pPr>
              <w:pStyle w:val="Normal-pool"/>
              <w:spacing w:before="40" w:after="40"/>
              <w:rPr>
                <w:b/>
                <w:bCs/>
                <w:sz w:val="18"/>
                <w:szCs w:val="18"/>
                <w:lang w:val="es-ES"/>
              </w:rPr>
            </w:pPr>
            <w:r>
              <w:rPr>
                <w:b/>
                <w:bCs/>
                <w:sz w:val="18"/>
                <w:szCs w:val="18"/>
                <w:lang w:val="es-ES"/>
              </w:rPr>
              <w:t>Total parcial</w:t>
            </w:r>
            <w:r w:rsidR="00161B7B" w:rsidRPr="00161B7B">
              <w:rPr>
                <w:b/>
                <w:bCs/>
                <w:sz w:val="18"/>
                <w:szCs w:val="18"/>
                <w:lang w:val="es-ES"/>
              </w:rPr>
              <w:t xml:space="preserve"> </w:t>
            </w:r>
            <w:r w:rsidR="005C72B6" w:rsidRPr="00161B7B">
              <w:rPr>
                <w:b/>
                <w:bCs/>
                <w:sz w:val="18"/>
                <w:szCs w:val="18"/>
                <w:lang w:val="es-ES"/>
              </w:rPr>
              <w:t>1.2, reuniones de la Mesa y el Grupo Multidisciplinario de Expertos</w:t>
            </w:r>
          </w:p>
        </w:tc>
        <w:tc>
          <w:tcPr>
            <w:tcW w:w="1416" w:type="dxa"/>
            <w:tcBorders>
              <w:top w:val="nil"/>
              <w:bottom w:val="single" w:sz="4" w:space="0" w:color="auto"/>
            </w:tcBorders>
            <w:shd w:val="clear" w:color="auto" w:fill="auto"/>
            <w:noWrap/>
            <w:hideMark/>
          </w:tcPr>
          <w:p w14:paraId="2BBC3B22" w14:textId="7A495B12"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0</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6F3546AA" w14:textId="2ED18A2F"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5</w:t>
            </w:r>
            <w:r w:rsidR="00077C77">
              <w:rPr>
                <w:b/>
                <w:bCs/>
                <w:sz w:val="18"/>
                <w:szCs w:val="18"/>
                <w:lang w:val="es-ES"/>
              </w:rPr>
              <w:t> </w:t>
            </w:r>
            <w:r w:rsidRPr="00161B7B">
              <w:rPr>
                <w:b/>
                <w:bCs/>
                <w:sz w:val="18"/>
                <w:szCs w:val="18"/>
                <w:lang w:val="es-ES"/>
              </w:rPr>
              <w:t>985</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69E4D440" w14:textId="4F2DA1C0" w:rsidR="005C72B6" w:rsidRPr="00161B7B" w:rsidRDefault="005C72B6" w:rsidP="00C16CBC">
            <w:pPr>
              <w:pStyle w:val="Normal-pool"/>
              <w:spacing w:before="40" w:after="40"/>
              <w:jc w:val="right"/>
              <w:rPr>
                <w:b/>
                <w:bCs/>
                <w:sz w:val="18"/>
                <w:szCs w:val="18"/>
              </w:rPr>
            </w:pPr>
            <w:r w:rsidRPr="00161B7B">
              <w:rPr>
                <w:b/>
                <w:bCs/>
                <w:sz w:val="18"/>
                <w:szCs w:val="18"/>
                <w:lang w:val="es-ES"/>
              </w:rPr>
              <w:t>(5</w:t>
            </w:r>
            <w:r w:rsidR="00077C77">
              <w:rPr>
                <w:b/>
                <w:bCs/>
                <w:sz w:val="18"/>
                <w:szCs w:val="18"/>
                <w:lang w:val="es-ES"/>
              </w:rPr>
              <w:t> </w:t>
            </w:r>
            <w:r w:rsidRPr="00161B7B">
              <w:rPr>
                <w:b/>
                <w:bCs/>
                <w:sz w:val="18"/>
                <w:szCs w:val="18"/>
                <w:lang w:val="es-ES"/>
              </w:rPr>
              <w:t>985)</w:t>
            </w:r>
          </w:p>
        </w:tc>
      </w:tr>
      <w:tr w:rsidR="005C72B6" w:rsidRPr="003868DB" w14:paraId="11CE214F" w14:textId="77777777" w:rsidTr="00D968B1">
        <w:trPr>
          <w:trHeight w:val="57"/>
          <w:jc w:val="right"/>
        </w:trPr>
        <w:tc>
          <w:tcPr>
            <w:tcW w:w="5010" w:type="dxa"/>
            <w:tcBorders>
              <w:top w:val="nil"/>
              <w:bottom w:val="single" w:sz="4" w:space="0" w:color="auto"/>
            </w:tcBorders>
            <w:shd w:val="clear" w:color="auto" w:fill="auto"/>
            <w:hideMark/>
          </w:tcPr>
          <w:p w14:paraId="11398E15" w14:textId="255D8975" w:rsidR="005C72B6" w:rsidRPr="00161B7B" w:rsidRDefault="005C72B6" w:rsidP="00C16CBC">
            <w:pPr>
              <w:pStyle w:val="Normal-pool"/>
              <w:spacing w:before="40" w:after="40"/>
              <w:rPr>
                <w:b/>
                <w:bCs/>
                <w:sz w:val="18"/>
                <w:szCs w:val="18"/>
                <w:lang w:val="es-ES"/>
              </w:rPr>
            </w:pPr>
            <w:r w:rsidRPr="00161B7B">
              <w:rPr>
                <w:b/>
                <w:bCs/>
                <w:sz w:val="18"/>
                <w:szCs w:val="18"/>
                <w:lang w:val="es-ES"/>
              </w:rPr>
              <w:t>1.3</w:t>
            </w:r>
            <w:r w:rsidRPr="00161B7B">
              <w:rPr>
                <w:sz w:val="18"/>
                <w:szCs w:val="18"/>
                <w:lang w:val="es-ES"/>
              </w:rPr>
              <w:t xml:space="preserve"> </w:t>
            </w:r>
            <w:r w:rsidRPr="00161B7B">
              <w:rPr>
                <w:b/>
                <w:bCs/>
                <w:sz w:val="18"/>
                <w:szCs w:val="18"/>
                <w:lang w:val="es-ES"/>
              </w:rPr>
              <w:t>Gastos de viaje de la Presidencia en representación de la</w:t>
            </w:r>
            <w:r w:rsidR="00B3212B">
              <w:rPr>
                <w:b/>
                <w:bCs/>
                <w:sz w:val="18"/>
                <w:szCs w:val="18"/>
                <w:lang w:val="es-ES"/>
              </w:rPr>
              <w:t> </w:t>
            </w:r>
            <w:r w:rsidRPr="00161B7B">
              <w:rPr>
                <w:b/>
                <w:bCs/>
                <w:sz w:val="18"/>
                <w:szCs w:val="18"/>
                <w:lang w:val="es-ES"/>
              </w:rPr>
              <w:t>IPBES</w:t>
            </w:r>
          </w:p>
        </w:tc>
        <w:tc>
          <w:tcPr>
            <w:tcW w:w="1416" w:type="dxa"/>
            <w:tcBorders>
              <w:top w:val="nil"/>
              <w:bottom w:val="single" w:sz="4" w:space="0" w:color="auto"/>
            </w:tcBorders>
            <w:shd w:val="clear" w:color="auto" w:fill="auto"/>
            <w:noWrap/>
            <w:hideMark/>
          </w:tcPr>
          <w:p w14:paraId="680C667C" w14:textId="2183D368"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12</w:t>
            </w:r>
            <w:r w:rsidR="00077C77">
              <w:rPr>
                <w:b/>
                <w:bCs/>
                <w:sz w:val="18"/>
                <w:szCs w:val="18"/>
                <w:lang w:val="es-ES"/>
              </w:rPr>
              <w:t> </w:t>
            </w:r>
            <w:r w:rsidRPr="00161B7B">
              <w:rPr>
                <w:b/>
                <w:bCs/>
                <w:sz w:val="18"/>
                <w:szCs w:val="18"/>
                <w:lang w:val="es-ES"/>
              </w:rPr>
              <w:t>500</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3EC49F5A" w14:textId="0483554A"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0</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182226A6" w14:textId="3BCAB3FD"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12</w:t>
            </w:r>
            <w:r w:rsidR="00077C77">
              <w:rPr>
                <w:b/>
                <w:bCs/>
                <w:sz w:val="18"/>
                <w:szCs w:val="18"/>
                <w:lang w:val="es-ES"/>
              </w:rPr>
              <w:t> </w:t>
            </w:r>
            <w:r w:rsidRPr="00161B7B">
              <w:rPr>
                <w:b/>
                <w:bCs/>
                <w:sz w:val="18"/>
                <w:szCs w:val="18"/>
                <w:lang w:val="es-ES"/>
              </w:rPr>
              <w:t>500</w:t>
            </w:r>
            <w:r w:rsidRPr="00161B7B">
              <w:rPr>
                <w:sz w:val="18"/>
                <w:szCs w:val="18"/>
                <w:lang w:val="es-ES"/>
              </w:rPr>
              <w:t xml:space="preserve"> </w:t>
            </w:r>
          </w:p>
        </w:tc>
      </w:tr>
      <w:tr w:rsidR="005C72B6" w:rsidRPr="003868DB" w14:paraId="002A8235" w14:textId="77777777" w:rsidTr="00D968B1">
        <w:trPr>
          <w:trHeight w:val="57"/>
          <w:jc w:val="right"/>
        </w:trPr>
        <w:tc>
          <w:tcPr>
            <w:tcW w:w="5010" w:type="dxa"/>
            <w:tcBorders>
              <w:top w:val="nil"/>
              <w:bottom w:val="single" w:sz="4" w:space="0" w:color="auto"/>
            </w:tcBorders>
            <w:shd w:val="clear" w:color="auto" w:fill="auto"/>
            <w:hideMark/>
          </w:tcPr>
          <w:p w14:paraId="2BE096C3" w14:textId="35843812" w:rsidR="005C72B6" w:rsidRPr="00161B7B" w:rsidRDefault="003016AD" w:rsidP="00C16CBC">
            <w:pPr>
              <w:pStyle w:val="Normal-pool"/>
              <w:spacing w:before="40" w:after="40"/>
              <w:rPr>
                <w:b/>
                <w:bCs/>
                <w:sz w:val="18"/>
                <w:szCs w:val="18"/>
                <w:lang w:val="es-ES"/>
              </w:rPr>
            </w:pPr>
            <w:r>
              <w:rPr>
                <w:b/>
                <w:bCs/>
                <w:sz w:val="18"/>
                <w:szCs w:val="18"/>
                <w:lang w:val="es-ES"/>
              </w:rPr>
              <w:t>Total parcial</w:t>
            </w:r>
            <w:r w:rsidR="005C72B6" w:rsidRPr="00161B7B">
              <w:rPr>
                <w:b/>
                <w:bCs/>
                <w:sz w:val="18"/>
                <w:szCs w:val="18"/>
                <w:lang w:val="es-ES"/>
              </w:rPr>
              <w:t xml:space="preserve"> 1, reuniones de los órganos de la IPBES</w:t>
            </w:r>
          </w:p>
        </w:tc>
        <w:tc>
          <w:tcPr>
            <w:tcW w:w="1416" w:type="dxa"/>
            <w:tcBorders>
              <w:top w:val="nil"/>
              <w:bottom w:val="single" w:sz="4" w:space="0" w:color="auto"/>
            </w:tcBorders>
            <w:shd w:val="clear" w:color="auto" w:fill="auto"/>
            <w:noWrap/>
            <w:hideMark/>
          </w:tcPr>
          <w:p w14:paraId="6204801E" w14:textId="2958CAC1"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915</w:t>
            </w:r>
            <w:r w:rsidR="00077C77">
              <w:rPr>
                <w:b/>
                <w:bCs/>
                <w:sz w:val="18"/>
                <w:szCs w:val="18"/>
                <w:lang w:val="es-ES"/>
              </w:rPr>
              <w:t> </w:t>
            </w:r>
            <w:r w:rsidRPr="00161B7B">
              <w:rPr>
                <w:b/>
                <w:bCs/>
                <w:sz w:val="18"/>
                <w:szCs w:val="18"/>
                <w:lang w:val="es-ES"/>
              </w:rPr>
              <w:t>000</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61B3F176" w14:textId="62E8362D"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612</w:t>
            </w:r>
            <w:r w:rsidR="00077C77">
              <w:rPr>
                <w:b/>
                <w:bCs/>
                <w:sz w:val="18"/>
                <w:szCs w:val="18"/>
                <w:lang w:val="es-ES"/>
              </w:rPr>
              <w:t> </w:t>
            </w:r>
            <w:r w:rsidRPr="00161B7B">
              <w:rPr>
                <w:b/>
                <w:bCs/>
                <w:sz w:val="18"/>
                <w:szCs w:val="18"/>
                <w:lang w:val="es-ES"/>
              </w:rPr>
              <w:t>087</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4F4331A7" w14:textId="4150A34B"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302</w:t>
            </w:r>
            <w:r w:rsidR="00077C77">
              <w:rPr>
                <w:b/>
                <w:bCs/>
                <w:sz w:val="18"/>
                <w:szCs w:val="18"/>
                <w:lang w:val="es-ES"/>
              </w:rPr>
              <w:t> </w:t>
            </w:r>
            <w:r w:rsidRPr="00161B7B">
              <w:rPr>
                <w:b/>
                <w:bCs/>
                <w:sz w:val="18"/>
                <w:szCs w:val="18"/>
                <w:lang w:val="es-ES"/>
              </w:rPr>
              <w:t>913</w:t>
            </w:r>
            <w:r w:rsidRPr="00161B7B">
              <w:rPr>
                <w:sz w:val="18"/>
                <w:szCs w:val="18"/>
                <w:lang w:val="es-ES"/>
              </w:rPr>
              <w:t xml:space="preserve"> </w:t>
            </w:r>
          </w:p>
        </w:tc>
      </w:tr>
      <w:tr w:rsidR="005C72B6" w:rsidRPr="00370D67" w14:paraId="7A7CF644" w14:textId="77777777" w:rsidTr="00D968B1">
        <w:trPr>
          <w:trHeight w:val="57"/>
          <w:jc w:val="right"/>
        </w:trPr>
        <w:tc>
          <w:tcPr>
            <w:tcW w:w="5010" w:type="dxa"/>
            <w:tcBorders>
              <w:top w:val="nil"/>
              <w:bottom w:val="single" w:sz="4" w:space="0" w:color="auto"/>
            </w:tcBorders>
            <w:shd w:val="clear" w:color="auto" w:fill="auto"/>
            <w:hideMark/>
          </w:tcPr>
          <w:p w14:paraId="722CDA3A" w14:textId="77777777" w:rsidR="005C72B6" w:rsidRPr="00161B7B" w:rsidRDefault="005C72B6" w:rsidP="00C16CBC">
            <w:pPr>
              <w:pStyle w:val="Normal-pool"/>
              <w:spacing w:before="40" w:after="40"/>
              <w:rPr>
                <w:b/>
                <w:bCs/>
                <w:sz w:val="18"/>
                <w:szCs w:val="18"/>
                <w:lang w:val="es-ES"/>
              </w:rPr>
            </w:pPr>
            <w:r w:rsidRPr="00161B7B">
              <w:rPr>
                <w:b/>
                <w:bCs/>
                <w:sz w:val="18"/>
                <w:szCs w:val="18"/>
                <w:lang w:val="es-ES"/>
              </w:rPr>
              <w:t>2.</w:t>
            </w:r>
            <w:r w:rsidRPr="00161B7B">
              <w:rPr>
                <w:sz w:val="18"/>
                <w:szCs w:val="18"/>
                <w:lang w:val="es-ES"/>
              </w:rPr>
              <w:t xml:space="preserve"> </w:t>
            </w:r>
            <w:r w:rsidRPr="00161B7B">
              <w:rPr>
                <w:b/>
                <w:bCs/>
                <w:sz w:val="18"/>
                <w:szCs w:val="18"/>
                <w:lang w:val="es-ES"/>
              </w:rPr>
              <w:t>Ejecución del programa de trabajo</w:t>
            </w:r>
            <w:r w:rsidRPr="00161B7B">
              <w:rPr>
                <w:sz w:val="18"/>
                <w:szCs w:val="18"/>
                <w:lang w:val="es-ES"/>
              </w:rPr>
              <w:t xml:space="preserve"> </w:t>
            </w:r>
          </w:p>
        </w:tc>
        <w:tc>
          <w:tcPr>
            <w:tcW w:w="1416" w:type="dxa"/>
            <w:tcBorders>
              <w:top w:val="nil"/>
              <w:bottom w:val="single" w:sz="4" w:space="0" w:color="auto"/>
            </w:tcBorders>
            <w:shd w:val="clear" w:color="auto" w:fill="auto"/>
            <w:hideMark/>
          </w:tcPr>
          <w:p w14:paraId="3DBCDE67" w14:textId="644994BC"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tcBorders>
              <w:top w:val="nil"/>
              <w:bottom w:val="single" w:sz="4" w:space="0" w:color="auto"/>
            </w:tcBorders>
            <w:shd w:val="clear" w:color="auto" w:fill="auto"/>
            <w:hideMark/>
          </w:tcPr>
          <w:p w14:paraId="11ACEEA9" w14:textId="0C92EAA1"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tcBorders>
              <w:top w:val="nil"/>
              <w:bottom w:val="single" w:sz="4" w:space="0" w:color="auto"/>
            </w:tcBorders>
            <w:shd w:val="clear" w:color="auto" w:fill="auto"/>
            <w:noWrap/>
            <w:hideMark/>
          </w:tcPr>
          <w:p w14:paraId="324C89AF" w14:textId="5E251231"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r>
      <w:tr w:rsidR="005C72B6" w:rsidRPr="00370D67" w14:paraId="50B9AB6A" w14:textId="77777777" w:rsidTr="00D968B1">
        <w:trPr>
          <w:trHeight w:val="57"/>
          <w:jc w:val="right"/>
        </w:trPr>
        <w:tc>
          <w:tcPr>
            <w:tcW w:w="5010" w:type="dxa"/>
            <w:tcBorders>
              <w:top w:val="nil"/>
              <w:bottom w:val="single" w:sz="4" w:space="0" w:color="auto"/>
            </w:tcBorders>
            <w:shd w:val="clear" w:color="auto" w:fill="auto"/>
            <w:hideMark/>
          </w:tcPr>
          <w:p w14:paraId="270076A1" w14:textId="277753D5" w:rsidR="005C72B6" w:rsidRPr="00161B7B" w:rsidRDefault="005C72B6" w:rsidP="00C16CBC">
            <w:pPr>
              <w:pStyle w:val="Normal-pool"/>
              <w:spacing w:before="40" w:after="40"/>
              <w:rPr>
                <w:b/>
                <w:bCs/>
                <w:sz w:val="18"/>
                <w:szCs w:val="18"/>
                <w:lang w:val="es-ES"/>
              </w:rPr>
            </w:pPr>
            <w:r w:rsidRPr="00161B7B">
              <w:rPr>
                <w:b/>
                <w:bCs/>
                <w:sz w:val="18"/>
                <w:szCs w:val="18"/>
                <w:lang w:val="es-ES"/>
              </w:rPr>
              <w:t>Parte A: primer programa de trabajo (PT1)</w:t>
            </w:r>
          </w:p>
        </w:tc>
        <w:tc>
          <w:tcPr>
            <w:tcW w:w="1416" w:type="dxa"/>
            <w:tcBorders>
              <w:top w:val="nil"/>
              <w:bottom w:val="single" w:sz="4" w:space="0" w:color="auto"/>
            </w:tcBorders>
            <w:shd w:val="clear" w:color="auto" w:fill="auto"/>
            <w:hideMark/>
          </w:tcPr>
          <w:p w14:paraId="57D3D5EE" w14:textId="27A7D9F1"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tcBorders>
              <w:top w:val="nil"/>
              <w:bottom w:val="single" w:sz="4" w:space="0" w:color="auto"/>
            </w:tcBorders>
            <w:shd w:val="clear" w:color="auto" w:fill="auto"/>
            <w:hideMark/>
          </w:tcPr>
          <w:p w14:paraId="74C2E453" w14:textId="33EA3CE2"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tcBorders>
              <w:top w:val="nil"/>
              <w:bottom w:val="single" w:sz="4" w:space="0" w:color="auto"/>
            </w:tcBorders>
            <w:shd w:val="clear" w:color="auto" w:fill="auto"/>
            <w:noWrap/>
            <w:hideMark/>
          </w:tcPr>
          <w:p w14:paraId="73BE2E53" w14:textId="5DA59BF3"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r>
      <w:tr w:rsidR="005C72B6" w:rsidRPr="003868DB" w14:paraId="59C45E5F" w14:textId="77777777" w:rsidTr="00D968B1">
        <w:trPr>
          <w:trHeight w:val="57"/>
          <w:jc w:val="right"/>
        </w:trPr>
        <w:tc>
          <w:tcPr>
            <w:tcW w:w="5010" w:type="dxa"/>
            <w:tcBorders>
              <w:top w:val="single" w:sz="4" w:space="0" w:color="auto"/>
            </w:tcBorders>
            <w:shd w:val="clear" w:color="auto" w:fill="auto"/>
            <w:hideMark/>
          </w:tcPr>
          <w:p w14:paraId="7DF1D786" w14:textId="3B78D796" w:rsidR="005C72B6" w:rsidRPr="00161B7B" w:rsidRDefault="005C72B6" w:rsidP="00C16CBC">
            <w:pPr>
              <w:pStyle w:val="Normal-pool"/>
              <w:spacing w:before="40" w:after="40"/>
              <w:rPr>
                <w:b/>
                <w:bCs/>
                <w:sz w:val="18"/>
                <w:szCs w:val="18"/>
                <w:lang w:val="es-ES"/>
              </w:rPr>
            </w:pPr>
            <w:r w:rsidRPr="00161B7B">
              <w:rPr>
                <w:b/>
                <w:bCs/>
                <w:sz w:val="18"/>
                <w:szCs w:val="18"/>
                <w:lang w:val="es-ES"/>
              </w:rPr>
              <w:t>Objetivo 3 del PT1: fortalecer</w:t>
            </w:r>
            <w:r w:rsidR="00161B7B">
              <w:rPr>
                <w:b/>
                <w:bCs/>
                <w:sz w:val="18"/>
                <w:szCs w:val="18"/>
                <w:lang w:val="es-ES"/>
              </w:rPr>
              <w:t xml:space="preserve"> </w:t>
            </w:r>
            <w:r w:rsidRPr="00161B7B">
              <w:rPr>
                <w:b/>
                <w:bCs/>
                <w:sz w:val="18"/>
                <w:szCs w:val="18"/>
                <w:lang w:val="es-ES"/>
              </w:rPr>
              <w:t>la interfaz científico</w:t>
            </w:r>
            <w:r w:rsidRPr="00161B7B">
              <w:rPr>
                <w:b/>
                <w:bCs/>
                <w:sz w:val="18"/>
                <w:szCs w:val="18"/>
                <w:lang w:val="es-ES"/>
              </w:rPr>
              <w:noBreakHyphen/>
              <w:t>normativa respecto de las cuestiones temáticas y metodológicas</w:t>
            </w:r>
          </w:p>
        </w:tc>
        <w:tc>
          <w:tcPr>
            <w:tcW w:w="1416" w:type="dxa"/>
            <w:tcBorders>
              <w:top w:val="single" w:sz="4" w:space="0" w:color="auto"/>
            </w:tcBorders>
            <w:shd w:val="clear" w:color="auto" w:fill="auto"/>
            <w:noWrap/>
            <w:hideMark/>
          </w:tcPr>
          <w:p w14:paraId="41E61D9A" w14:textId="71D096EC"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499</w:t>
            </w:r>
            <w:r w:rsidR="00077C77">
              <w:rPr>
                <w:b/>
                <w:bCs/>
                <w:sz w:val="18"/>
                <w:szCs w:val="18"/>
                <w:lang w:val="es-ES"/>
              </w:rPr>
              <w:t> </w:t>
            </w:r>
            <w:r w:rsidRPr="00161B7B">
              <w:rPr>
                <w:b/>
                <w:bCs/>
                <w:sz w:val="18"/>
                <w:szCs w:val="18"/>
                <w:lang w:val="es-ES"/>
              </w:rPr>
              <w:t>000</w:t>
            </w:r>
            <w:r w:rsidRPr="00161B7B">
              <w:rPr>
                <w:sz w:val="18"/>
                <w:szCs w:val="18"/>
                <w:lang w:val="es-ES"/>
              </w:rPr>
              <w:t xml:space="preserve"> </w:t>
            </w:r>
          </w:p>
        </w:tc>
        <w:tc>
          <w:tcPr>
            <w:tcW w:w="1417" w:type="dxa"/>
            <w:tcBorders>
              <w:top w:val="single" w:sz="4" w:space="0" w:color="auto"/>
            </w:tcBorders>
            <w:shd w:val="clear" w:color="auto" w:fill="auto"/>
            <w:noWrap/>
            <w:hideMark/>
          </w:tcPr>
          <w:p w14:paraId="340A6268" w14:textId="6C769624"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311</w:t>
            </w:r>
            <w:r w:rsidR="00077C77">
              <w:rPr>
                <w:b/>
                <w:bCs/>
                <w:sz w:val="18"/>
                <w:szCs w:val="18"/>
                <w:lang w:val="es-ES"/>
              </w:rPr>
              <w:t> </w:t>
            </w:r>
            <w:r w:rsidRPr="00161B7B">
              <w:rPr>
                <w:b/>
                <w:bCs/>
                <w:sz w:val="18"/>
                <w:szCs w:val="18"/>
                <w:lang w:val="es-ES"/>
              </w:rPr>
              <w:t>896</w:t>
            </w:r>
            <w:r w:rsidRPr="00161B7B">
              <w:rPr>
                <w:sz w:val="18"/>
                <w:szCs w:val="18"/>
                <w:lang w:val="es-ES"/>
              </w:rPr>
              <w:t xml:space="preserve"> </w:t>
            </w:r>
          </w:p>
        </w:tc>
        <w:tc>
          <w:tcPr>
            <w:tcW w:w="1417" w:type="dxa"/>
            <w:tcBorders>
              <w:top w:val="single" w:sz="4" w:space="0" w:color="auto"/>
            </w:tcBorders>
            <w:shd w:val="clear" w:color="auto" w:fill="auto"/>
            <w:noWrap/>
            <w:hideMark/>
          </w:tcPr>
          <w:p w14:paraId="0D6DF1DF" w14:textId="480EDBF9"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187</w:t>
            </w:r>
            <w:r w:rsidR="00077C77">
              <w:rPr>
                <w:b/>
                <w:bCs/>
                <w:sz w:val="18"/>
                <w:szCs w:val="18"/>
                <w:lang w:val="es-ES"/>
              </w:rPr>
              <w:t> </w:t>
            </w:r>
            <w:r w:rsidRPr="00161B7B">
              <w:rPr>
                <w:b/>
                <w:bCs/>
                <w:sz w:val="18"/>
                <w:szCs w:val="18"/>
                <w:lang w:val="es-ES"/>
              </w:rPr>
              <w:t>104</w:t>
            </w:r>
            <w:r w:rsidRPr="00161B7B">
              <w:rPr>
                <w:sz w:val="18"/>
                <w:szCs w:val="18"/>
                <w:lang w:val="es-ES"/>
              </w:rPr>
              <w:t xml:space="preserve"> </w:t>
            </w:r>
          </w:p>
        </w:tc>
      </w:tr>
      <w:tr w:rsidR="005C72B6" w:rsidRPr="003868DB" w14:paraId="269B6B83" w14:textId="77777777" w:rsidTr="00D968B1">
        <w:trPr>
          <w:trHeight w:val="57"/>
          <w:jc w:val="right"/>
        </w:trPr>
        <w:tc>
          <w:tcPr>
            <w:tcW w:w="5010" w:type="dxa"/>
            <w:tcBorders>
              <w:top w:val="nil"/>
            </w:tcBorders>
            <w:shd w:val="clear" w:color="auto" w:fill="auto"/>
            <w:hideMark/>
          </w:tcPr>
          <w:p w14:paraId="5D65536D" w14:textId="3021D4B6" w:rsidR="005C72B6" w:rsidRPr="00161B7B" w:rsidRDefault="005C72B6" w:rsidP="00C16CBC">
            <w:pPr>
              <w:pStyle w:val="Normal-pool"/>
              <w:spacing w:before="40" w:after="40"/>
              <w:rPr>
                <w:sz w:val="18"/>
                <w:szCs w:val="18"/>
                <w:lang w:val="es-ES"/>
              </w:rPr>
            </w:pPr>
            <w:r w:rsidRPr="00161B7B">
              <w:rPr>
                <w:sz w:val="18"/>
                <w:szCs w:val="18"/>
                <w:lang w:val="es-ES"/>
              </w:rPr>
              <w:t xml:space="preserve">Producto previsto 3 b) ii) del PT1: Evaluación de las especies exóticas invasoras </w:t>
            </w:r>
          </w:p>
        </w:tc>
        <w:tc>
          <w:tcPr>
            <w:tcW w:w="1416" w:type="dxa"/>
            <w:tcBorders>
              <w:top w:val="nil"/>
            </w:tcBorders>
            <w:shd w:val="clear" w:color="auto" w:fill="auto"/>
            <w:noWrap/>
            <w:hideMark/>
          </w:tcPr>
          <w:p w14:paraId="133E728A" w14:textId="61396F82" w:rsidR="005C72B6" w:rsidRPr="00161B7B" w:rsidRDefault="005C72B6" w:rsidP="00C16CBC">
            <w:pPr>
              <w:pStyle w:val="Normal-pool"/>
              <w:spacing w:before="40" w:after="40"/>
              <w:jc w:val="right"/>
              <w:rPr>
                <w:sz w:val="18"/>
                <w:szCs w:val="18"/>
              </w:rPr>
            </w:pPr>
            <w:r w:rsidRPr="00161B7B">
              <w:rPr>
                <w:sz w:val="18"/>
                <w:szCs w:val="18"/>
                <w:lang w:val="es-ES"/>
              </w:rPr>
              <w:t xml:space="preserve"> 120</w:t>
            </w:r>
            <w:r w:rsidR="00077C77">
              <w:rPr>
                <w:sz w:val="18"/>
                <w:szCs w:val="18"/>
                <w:lang w:val="es-ES"/>
              </w:rPr>
              <w:t> </w:t>
            </w:r>
            <w:r w:rsidRPr="00161B7B">
              <w:rPr>
                <w:sz w:val="18"/>
                <w:szCs w:val="18"/>
                <w:lang w:val="es-ES"/>
              </w:rPr>
              <w:t xml:space="preserve">000 </w:t>
            </w:r>
          </w:p>
        </w:tc>
        <w:tc>
          <w:tcPr>
            <w:tcW w:w="1417" w:type="dxa"/>
            <w:tcBorders>
              <w:top w:val="nil"/>
            </w:tcBorders>
            <w:shd w:val="clear" w:color="auto" w:fill="auto"/>
            <w:noWrap/>
            <w:hideMark/>
          </w:tcPr>
          <w:p w14:paraId="5DBCC7DC" w14:textId="54CCF3ED" w:rsidR="005C72B6" w:rsidRPr="00161B7B" w:rsidRDefault="005C72B6" w:rsidP="00C16CBC">
            <w:pPr>
              <w:pStyle w:val="Normal-pool"/>
              <w:spacing w:before="40" w:after="40"/>
              <w:jc w:val="right"/>
              <w:rPr>
                <w:sz w:val="18"/>
                <w:szCs w:val="18"/>
              </w:rPr>
            </w:pPr>
            <w:r w:rsidRPr="00161B7B">
              <w:rPr>
                <w:sz w:val="18"/>
                <w:szCs w:val="18"/>
                <w:lang w:val="es-ES"/>
              </w:rPr>
              <w:t xml:space="preserve"> 110</w:t>
            </w:r>
            <w:r w:rsidR="00077C77">
              <w:rPr>
                <w:sz w:val="18"/>
                <w:szCs w:val="18"/>
                <w:lang w:val="es-ES"/>
              </w:rPr>
              <w:t> </w:t>
            </w:r>
            <w:r w:rsidRPr="00161B7B">
              <w:rPr>
                <w:sz w:val="18"/>
                <w:szCs w:val="18"/>
                <w:lang w:val="es-ES"/>
              </w:rPr>
              <w:t xml:space="preserve">843 </w:t>
            </w:r>
          </w:p>
        </w:tc>
        <w:tc>
          <w:tcPr>
            <w:tcW w:w="1417" w:type="dxa"/>
            <w:tcBorders>
              <w:top w:val="nil"/>
            </w:tcBorders>
            <w:shd w:val="clear" w:color="auto" w:fill="auto"/>
            <w:noWrap/>
            <w:hideMark/>
          </w:tcPr>
          <w:p w14:paraId="2E4C37D0" w14:textId="5DE4BA33" w:rsidR="005C72B6" w:rsidRPr="00161B7B" w:rsidRDefault="005C72B6" w:rsidP="00C16CBC">
            <w:pPr>
              <w:pStyle w:val="Normal-pool"/>
              <w:spacing w:before="40" w:after="40"/>
              <w:jc w:val="right"/>
              <w:rPr>
                <w:sz w:val="18"/>
                <w:szCs w:val="18"/>
              </w:rPr>
            </w:pPr>
            <w:r w:rsidRPr="00161B7B">
              <w:rPr>
                <w:sz w:val="18"/>
                <w:szCs w:val="18"/>
                <w:lang w:val="es-ES"/>
              </w:rPr>
              <w:t xml:space="preserve"> 9</w:t>
            </w:r>
            <w:r w:rsidR="00077C77">
              <w:rPr>
                <w:sz w:val="18"/>
                <w:szCs w:val="18"/>
                <w:lang w:val="es-ES"/>
              </w:rPr>
              <w:t> </w:t>
            </w:r>
            <w:r w:rsidRPr="00161B7B">
              <w:rPr>
                <w:sz w:val="18"/>
                <w:szCs w:val="18"/>
                <w:lang w:val="es-ES"/>
              </w:rPr>
              <w:t xml:space="preserve">157 </w:t>
            </w:r>
          </w:p>
        </w:tc>
      </w:tr>
      <w:tr w:rsidR="005C72B6" w:rsidRPr="003868DB" w14:paraId="3BF87027" w14:textId="77777777" w:rsidTr="00D968B1">
        <w:trPr>
          <w:trHeight w:val="57"/>
          <w:jc w:val="right"/>
        </w:trPr>
        <w:tc>
          <w:tcPr>
            <w:tcW w:w="5010" w:type="dxa"/>
            <w:tcBorders>
              <w:top w:val="nil"/>
            </w:tcBorders>
            <w:shd w:val="clear" w:color="auto" w:fill="auto"/>
            <w:hideMark/>
          </w:tcPr>
          <w:p w14:paraId="33783C9C" w14:textId="1CEA11AD" w:rsidR="005C72B6" w:rsidRPr="00161B7B" w:rsidRDefault="005C72B6" w:rsidP="00C16CBC">
            <w:pPr>
              <w:pStyle w:val="Normal-pool"/>
              <w:spacing w:before="40" w:after="40"/>
              <w:rPr>
                <w:sz w:val="18"/>
                <w:szCs w:val="18"/>
                <w:lang w:val="es-ES"/>
              </w:rPr>
            </w:pPr>
            <w:r w:rsidRPr="00161B7B">
              <w:rPr>
                <w:sz w:val="18"/>
                <w:szCs w:val="18"/>
                <w:lang w:val="es-ES"/>
              </w:rPr>
              <w:t xml:space="preserve">Producto previsto 3 b) iii) del PT1: Evaluación del uso sostenible de las especies silvestres </w:t>
            </w:r>
          </w:p>
        </w:tc>
        <w:tc>
          <w:tcPr>
            <w:tcW w:w="1416" w:type="dxa"/>
            <w:tcBorders>
              <w:top w:val="nil"/>
            </w:tcBorders>
            <w:shd w:val="clear" w:color="auto" w:fill="auto"/>
            <w:noWrap/>
            <w:hideMark/>
          </w:tcPr>
          <w:p w14:paraId="26B9F31B" w14:textId="594DEAA1" w:rsidR="005C72B6" w:rsidRPr="00161B7B" w:rsidRDefault="005C72B6" w:rsidP="00C16CBC">
            <w:pPr>
              <w:pStyle w:val="Normal-pool"/>
              <w:spacing w:before="40" w:after="40"/>
              <w:jc w:val="right"/>
              <w:rPr>
                <w:sz w:val="18"/>
                <w:szCs w:val="18"/>
              </w:rPr>
            </w:pPr>
            <w:r w:rsidRPr="00161B7B">
              <w:rPr>
                <w:sz w:val="18"/>
                <w:szCs w:val="18"/>
                <w:lang w:val="es-ES"/>
              </w:rPr>
              <w:t xml:space="preserve"> 200</w:t>
            </w:r>
            <w:r w:rsidR="00077C77">
              <w:rPr>
                <w:sz w:val="18"/>
                <w:szCs w:val="18"/>
                <w:lang w:val="es-ES"/>
              </w:rPr>
              <w:t> </w:t>
            </w:r>
            <w:r w:rsidRPr="00161B7B">
              <w:rPr>
                <w:sz w:val="18"/>
                <w:szCs w:val="18"/>
                <w:lang w:val="es-ES"/>
              </w:rPr>
              <w:t xml:space="preserve">000 </w:t>
            </w:r>
          </w:p>
        </w:tc>
        <w:tc>
          <w:tcPr>
            <w:tcW w:w="1417" w:type="dxa"/>
            <w:tcBorders>
              <w:top w:val="nil"/>
            </w:tcBorders>
            <w:shd w:val="clear" w:color="auto" w:fill="auto"/>
            <w:noWrap/>
            <w:hideMark/>
          </w:tcPr>
          <w:p w14:paraId="46B022C2" w14:textId="2EC0F21F" w:rsidR="005C72B6" w:rsidRPr="00161B7B" w:rsidRDefault="005C72B6" w:rsidP="00C16CBC">
            <w:pPr>
              <w:pStyle w:val="Normal-pool"/>
              <w:spacing w:before="40" w:after="40"/>
              <w:jc w:val="right"/>
              <w:rPr>
                <w:sz w:val="18"/>
                <w:szCs w:val="18"/>
              </w:rPr>
            </w:pPr>
            <w:r w:rsidRPr="00161B7B">
              <w:rPr>
                <w:sz w:val="18"/>
                <w:szCs w:val="18"/>
                <w:lang w:val="es-ES"/>
              </w:rPr>
              <w:t xml:space="preserve"> 81</w:t>
            </w:r>
            <w:r w:rsidR="00077C77">
              <w:rPr>
                <w:sz w:val="18"/>
                <w:szCs w:val="18"/>
                <w:lang w:val="es-ES"/>
              </w:rPr>
              <w:t> </w:t>
            </w:r>
            <w:r w:rsidRPr="00161B7B">
              <w:rPr>
                <w:sz w:val="18"/>
                <w:szCs w:val="18"/>
                <w:lang w:val="es-ES"/>
              </w:rPr>
              <w:t xml:space="preserve">172 </w:t>
            </w:r>
          </w:p>
        </w:tc>
        <w:tc>
          <w:tcPr>
            <w:tcW w:w="1417" w:type="dxa"/>
            <w:tcBorders>
              <w:top w:val="nil"/>
            </w:tcBorders>
            <w:shd w:val="clear" w:color="auto" w:fill="auto"/>
            <w:noWrap/>
            <w:hideMark/>
          </w:tcPr>
          <w:p w14:paraId="6E323F0C" w14:textId="3B3ACC7C" w:rsidR="005C72B6" w:rsidRPr="00161B7B" w:rsidRDefault="005C72B6" w:rsidP="00C16CBC">
            <w:pPr>
              <w:pStyle w:val="Normal-pool"/>
              <w:spacing w:before="40" w:after="40"/>
              <w:jc w:val="right"/>
              <w:rPr>
                <w:sz w:val="18"/>
                <w:szCs w:val="18"/>
              </w:rPr>
            </w:pPr>
            <w:r w:rsidRPr="00161B7B">
              <w:rPr>
                <w:sz w:val="18"/>
                <w:szCs w:val="18"/>
                <w:lang w:val="es-ES"/>
              </w:rPr>
              <w:t xml:space="preserve"> 118</w:t>
            </w:r>
            <w:r w:rsidR="00077C77">
              <w:rPr>
                <w:sz w:val="18"/>
                <w:szCs w:val="18"/>
                <w:lang w:val="es-ES"/>
              </w:rPr>
              <w:t> </w:t>
            </w:r>
            <w:r w:rsidRPr="00161B7B">
              <w:rPr>
                <w:sz w:val="18"/>
                <w:szCs w:val="18"/>
                <w:lang w:val="es-ES"/>
              </w:rPr>
              <w:t xml:space="preserve">828 </w:t>
            </w:r>
          </w:p>
        </w:tc>
      </w:tr>
      <w:tr w:rsidR="005C72B6" w:rsidRPr="003868DB" w14:paraId="28080322" w14:textId="77777777" w:rsidTr="00D968B1">
        <w:trPr>
          <w:trHeight w:val="57"/>
          <w:jc w:val="right"/>
        </w:trPr>
        <w:tc>
          <w:tcPr>
            <w:tcW w:w="5010" w:type="dxa"/>
            <w:tcBorders>
              <w:top w:val="nil"/>
              <w:bottom w:val="single" w:sz="4" w:space="0" w:color="auto"/>
            </w:tcBorders>
            <w:shd w:val="clear" w:color="auto" w:fill="auto"/>
            <w:hideMark/>
          </w:tcPr>
          <w:p w14:paraId="44F35F62" w14:textId="5AB4DF3B" w:rsidR="005C72B6" w:rsidRPr="00161B7B" w:rsidRDefault="005C72B6" w:rsidP="00C16CBC">
            <w:pPr>
              <w:pStyle w:val="Normal-pool"/>
              <w:spacing w:before="40" w:after="40"/>
              <w:rPr>
                <w:sz w:val="18"/>
                <w:szCs w:val="18"/>
                <w:lang w:val="es-ES"/>
              </w:rPr>
            </w:pPr>
            <w:r w:rsidRPr="00161B7B">
              <w:rPr>
                <w:sz w:val="18"/>
                <w:szCs w:val="18"/>
                <w:lang w:val="es-ES"/>
              </w:rPr>
              <w:t xml:space="preserve">Producto previsto 3 d) del PT1: Evaluación de los valores </w:t>
            </w:r>
          </w:p>
        </w:tc>
        <w:tc>
          <w:tcPr>
            <w:tcW w:w="1416" w:type="dxa"/>
            <w:tcBorders>
              <w:top w:val="nil"/>
              <w:bottom w:val="single" w:sz="4" w:space="0" w:color="auto"/>
            </w:tcBorders>
            <w:shd w:val="clear" w:color="auto" w:fill="auto"/>
            <w:noWrap/>
            <w:hideMark/>
          </w:tcPr>
          <w:p w14:paraId="479F1CED" w14:textId="3EA56D46" w:rsidR="005C72B6" w:rsidRPr="00161B7B" w:rsidRDefault="005C72B6" w:rsidP="00C16CBC">
            <w:pPr>
              <w:pStyle w:val="Normal-pool"/>
              <w:spacing w:before="40" w:after="40"/>
              <w:jc w:val="right"/>
              <w:rPr>
                <w:sz w:val="18"/>
                <w:szCs w:val="18"/>
              </w:rPr>
            </w:pPr>
            <w:r w:rsidRPr="00161B7B">
              <w:rPr>
                <w:sz w:val="18"/>
                <w:szCs w:val="18"/>
                <w:lang w:val="es-ES"/>
              </w:rPr>
              <w:t xml:space="preserve"> 179</w:t>
            </w:r>
            <w:r w:rsidR="00077C77">
              <w:rPr>
                <w:sz w:val="18"/>
                <w:szCs w:val="18"/>
                <w:lang w:val="es-ES"/>
              </w:rPr>
              <w:t> </w:t>
            </w:r>
            <w:r w:rsidRPr="00161B7B">
              <w:rPr>
                <w:sz w:val="18"/>
                <w:szCs w:val="18"/>
                <w:lang w:val="es-ES"/>
              </w:rPr>
              <w:t xml:space="preserve">000 </w:t>
            </w:r>
          </w:p>
        </w:tc>
        <w:tc>
          <w:tcPr>
            <w:tcW w:w="1417" w:type="dxa"/>
            <w:tcBorders>
              <w:top w:val="nil"/>
              <w:bottom w:val="single" w:sz="4" w:space="0" w:color="auto"/>
            </w:tcBorders>
            <w:shd w:val="clear" w:color="auto" w:fill="auto"/>
            <w:noWrap/>
            <w:hideMark/>
          </w:tcPr>
          <w:p w14:paraId="3E258045" w14:textId="0DA39B12" w:rsidR="005C72B6" w:rsidRPr="00161B7B" w:rsidRDefault="005C72B6" w:rsidP="00C16CBC">
            <w:pPr>
              <w:pStyle w:val="Normal-pool"/>
              <w:spacing w:before="40" w:after="40"/>
              <w:jc w:val="right"/>
              <w:rPr>
                <w:sz w:val="18"/>
                <w:szCs w:val="18"/>
              </w:rPr>
            </w:pPr>
            <w:r w:rsidRPr="00161B7B">
              <w:rPr>
                <w:sz w:val="18"/>
                <w:szCs w:val="18"/>
                <w:lang w:val="es-ES"/>
              </w:rPr>
              <w:t xml:space="preserve"> 119</w:t>
            </w:r>
            <w:r w:rsidR="00077C77">
              <w:rPr>
                <w:sz w:val="18"/>
                <w:szCs w:val="18"/>
                <w:lang w:val="es-ES"/>
              </w:rPr>
              <w:t> </w:t>
            </w:r>
            <w:r w:rsidRPr="00161B7B">
              <w:rPr>
                <w:sz w:val="18"/>
                <w:szCs w:val="18"/>
                <w:lang w:val="es-ES"/>
              </w:rPr>
              <w:t xml:space="preserve">881 </w:t>
            </w:r>
          </w:p>
        </w:tc>
        <w:tc>
          <w:tcPr>
            <w:tcW w:w="1417" w:type="dxa"/>
            <w:tcBorders>
              <w:top w:val="nil"/>
              <w:bottom w:val="single" w:sz="4" w:space="0" w:color="auto"/>
            </w:tcBorders>
            <w:shd w:val="clear" w:color="auto" w:fill="auto"/>
            <w:noWrap/>
            <w:hideMark/>
          </w:tcPr>
          <w:p w14:paraId="3FB6BE8B" w14:textId="5C3A314C" w:rsidR="005C72B6" w:rsidRPr="00161B7B" w:rsidRDefault="005C72B6" w:rsidP="00C16CBC">
            <w:pPr>
              <w:pStyle w:val="Normal-pool"/>
              <w:spacing w:before="40" w:after="40"/>
              <w:jc w:val="right"/>
              <w:rPr>
                <w:sz w:val="18"/>
                <w:szCs w:val="18"/>
              </w:rPr>
            </w:pPr>
            <w:r w:rsidRPr="00161B7B">
              <w:rPr>
                <w:sz w:val="18"/>
                <w:szCs w:val="18"/>
                <w:lang w:val="es-ES"/>
              </w:rPr>
              <w:t xml:space="preserve"> 59</w:t>
            </w:r>
            <w:r w:rsidR="00077C77">
              <w:rPr>
                <w:sz w:val="18"/>
                <w:szCs w:val="18"/>
                <w:lang w:val="es-ES"/>
              </w:rPr>
              <w:t> </w:t>
            </w:r>
            <w:r w:rsidRPr="00161B7B">
              <w:rPr>
                <w:sz w:val="18"/>
                <w:szCs w:val="18"/>
                <w:lang w:val="es-ES"/>
              </w:rPr>
              <w:t xml:space="preserve">119 </w:t>
            </w:r>
          </w:p>
        </w:tc>
      </w:tr>
      <w:tr w:rsidR="005C72B6" w:rsidRPr="003868DB" w14:paraId="0FE7258A" w14:textId="77777777" w:rsidTr="00436806">
        <w:trPr>
          <w:trHeight w:val="57"/>
          <w:jc w:val="right"/>
        </w:trPr>
        <w:tc>
          <w:tcPr>
            <w:tcW w:w="5010" w:type="dxa"/>
            <w:tcBorders>
              <w:top w:val="nil"/>
              <w:bottom w:val="single" w:sz="4" w:space="0" w:color="auto"/>
            </w:tcBorders>
            <w:shd w:val="clear" w:color="auto" w:fill="auto"/>
            <w:hideMark/>
          </w:tcPr>
          <w:p w14:paraId="566CF509" w14:textId="2691E75B" w:rsidR="005C72B6" w:rsidRPr="00161B7B" w:rsidRDefault="003016AD" w:rsidP="00C16CBC">
            <w:pPr>
              <w:pStyle w:val="Normal-pool"/>
              <w:spacing w:before="40" w:after="40"/>
              <w:rPr>
                <w:b/>
                <w:bCs/>
                <w:sz w:val="18"/>
                <w:szCs w:val="18"/>
              </w:rPr>
            </w:pPr>
            <w:r>
              <w:rPr>
                <w:b/>
                <w:bCs/>
                <w:sz w:val="18"/>
                <w:szCs w:val="18"/>
                <w:lang w:val="es-ES"/>
              </w:rPr>
              <w:t>Total parcial</w:t>
            </w:r>
            <w:r w:rsidR="005C72B6" w:rsidRPr="00161B7B">
              <w:rPr>
                <w:b/>
                <w:bCs/>
                <w:sz w:val="18"/>
                <w:szCs w:val="18"/>
                <w:lang w:val="es-ES"/>
              </w:rPr>
              <w:t>, parte A</w:t>
            </w:r>
          </w:p>
        </w:tc>
        <w:tc>
          <w:tcPr>
            <w:tcW w:w="1416" w:type="dxa"/>
            <w:tcBorders>
              <w:top w:val="nil"/>
              <w:bottom w:val="single" w:sz="4" w:space="0" w:color="auto"/>
            </w:tcBorders>
            <w:shd w:val="clear" w:color="auto" w:fill="auto"/>
            <w:noWrap/>
            <w:hideMark/>
          </w:tcPr>
          <w:p w14:paraId="2D013143" w14:textId="7C7B5C90"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499</w:t>
            </w:r>
            <w:r w:rsidR="00077C77">
              <w:rPr>
                <w:b/>
                <w:bCs/>
                <w:sz w:val="18"/>
                <w:szCs w:val="18"/>
                <w:lang w:val="es-ES"/>
              </w:rPr>
              <w:t> </w:t>
            </w:r>
            <w:r w:rsidRPr="00161B7B">
              <w:rPr>
                <w:b/>
                <w:bCs/>
                <w:sz w:val="18"/>
                <w:szCs w:val="18"/>
                <w:lang w:val="es-ES"/>
              </w:rPr>
              <w:t>000</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21CBACC3" w14:textId="0E300587"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311</w:t>
            </w:r>
            <w:r w:rsidR="00077C77">
              <w:rPr>
                <w:b/>
                <w:bCs/>
                <w:sz w:val="18"/>
                <w:szCs w:val="18"/>
                <w:lang w:val="es-ES"/>
              </w:rPr>
              <w:t> </w:t>
            </w:r>
            <w:r w:rsidRPr="00161B7B">
              <w:rPr>
                <w:b/>
                <w:bCs/>
                <w:sz w:val="18"/>
                <w:szCs w:val="18"/>
                <w:lang w:val="es-ES"/>
              </w:rPr>
              <w:t>896</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1DAF6B04" w14:textId="2E2EA7B4"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187</w:t>
            </w:r>
            <w:r w:rsidR="00077C77">
              <w:rPr>
                <w:b/>
                <w:bCs/>
                <w:sz w:val="18"/>
                <w:szCs w:val="18"/>
                <w:lang w:val="es-ES"/>
              </w:rPr>
              <w:t> </w:t>
            </w:r>
            <w:r w:rsidRPr="00161B7B">
              <w:rPr>
                <w:b/>
                <w:bCs/>
                <w:sz w:val="18"/>
                <w:szCs w:val="18"/>
                <w:lang w:val="es-ES"/>
              </w:rPr>
              <w:t>104</w:t>
            </w:r>
            <w:r w:rsidRPr="00161B7B">
              <w:rPr>
                <w:sz w:val="18"/>
                <w:szCs w:val="18"/>
                <w:lang w:val="es-ES"/>
              </w:rPr>
              <w:t xml:space="preserve"> </w:t>
            </w:r>
          </w:p>
        </w:tc>
      </w:tr>
      <w:tr w:rsidR="005C72B6" w:rsidRPr="00370D67" w14:paraId="78DCDA38" w14:textId="77777777" w:rsidTr="00436806">
        <w:trPr>
          <w:trHeight w:val="57"/>
          <w:jc w:val="right"/>
        </w:trPr>
        <w:tc>
          <w:tcPr>
            <w:tcW w:w="5010" w:type="dxa"/>
            <w:tcBorders>
              <w:top w:val="single" w:sz="4" w:space="0" w:color="auto"/>
            </w:tcBorders>
            <w:shd w:val="clear" w:color="auto" w:fill="auto"/>
            <w:hideMark/>
          </w:tcPr>
          <w:p w14:paraId="19ECDD80" w14:textId="30E2B395" w:rsidR="005C72B6" w:rsidRPr="00161B7B" w:rsidRDefault="005C72B6" w:rsidP="00C16CBC">
            <w:pPr>
              <w:pStyle w:val="Normal-pool"/>
              <w:spacing w:before="40" w:after="40"/>
              <w:rPr>
                <w:b/>
                <w:bCs/>
                <w:sz w:val="18"/>
                <w:szCs w:val="18"/>
                <w:lang w:val="es-ES"/>
              </w:rPr>
            </w:pPr>
            <w:r w:rsidRPr="00161B7B">
              <w:rPr>
                <w:b/>
                <w:bCs/>
                <w:sz w:val="18"/>
                <w:szCs w:val="18"/>
                <w:lang w:val="es-ES"/>
              </w:rPr>
              <w:t xml:space="preserve">Parte B: programa de trabajo </w:t>
            </w:r>
            <w:r w:rsidR="00BA52ED">
              <w:rPr>
                <w:b/>
                <w:bCs/>
                <w:sz w:val="18"/>
                <w:szCs w:val="18"/>
                <w:lang w:val="es-ES"/>
              </w:rPr>
              <w:t>renovable</w:t>
            </w:r>
            <w:r w:rsidRPr="00161B7B">
              <w:rPr>
                <w:b/>
                <w:bCs/>
                <w:sz w:val="18"/>
                <w:szCs w:val="18"/>
                <w:lang w:val="es-ES"/>
              </w:rPr>
              <w:t xml:space="preserve"> hasta 2030</w:t>
            </w:r>
          </w:p>
        </w:tc>
        <w:tc>
          <w:tcPr>
            <w:tcW w:w="1416" w:type="dxa"/>
            <w:tcBorders>
              <w:top w:val="single" w:sz="4" w:space="0" w:color="auto"/>
            </w:tcBorders>
            <w:shd w:val="clear" w:color="auto" w:fill="auto"/>
            <w:hideMark/>
          </w:tcPr>
          <w:p w14:paraId="2EFA2834" w14:textId="3BB8753E"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tcBorders>
              <w:top w:val="single" w:sz="4" w:space="0" w:color="auto"/>
            </w:tcBorders>
            <w:shd w:val="clear" w:color="auto" w:fill="auto"/>
            <w:hideMark/>
          </w:tcPr>
          <w:p w14:paraId="4DE52F47" w14:textId="19032ED7"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c>
          <w:tcPr>
            <w:tcW w:w="1417" w:type="dxa"/>
            <w:tcBorders>
              <w:top w:val="single" w:sz="4" w:space="0" w:color="auto"/>
            </w:tcBorders>
            <w:shd w:val="clear" w:color="auto" w:fill="auto"/>
            <w:noWrap/>
            <w:hideMark/>
          </w:tcPr>
          <w:p w14:paraId="6C538F35" w14:textId="73AEE417" w:rsidR="005C72B6" w:rsidRPr="00161B7B" w:rsidRDefault="00A944DE" w:rsidP="00C16CBC">
            <w:pPr>
              <w:pStyle w:val="Normal-pool"/>
              <w:spacing w:before="40" w:after="40"/>
              <w:jc w:val="right"/>
              <w:rPr>
                <w:b/>
                <w:bCs/>
                <w:sz w:val="18"/>
                <w:szCs w:val="18"/>
                <w:lang w:val="es-ES"/>
              </w:rPr>
            </w:pPr>
            <w:r w:rsidRPr="00161B7B">
              <w:rPr>
                <w:b/>
                <w:bCs/>
                <w:sz w:val="18"/>
                <w:szCs w:val="18"/>
                <w:lang w:val="es-ES"/>
              </w:rPr>
              <w:t xml:space="preserve"> </w:t>
            </w:r>
          </w:p>
        </w:tc>
      </w:tr>
      <w:tr w:rsidR="005C72B6" w:rsidRPr="003868DB" w14:paraId="3064CB0B" w14:textId="77777777" w:rsidTr="00436806">
        <w:trPr>
          <w:trHeight w:val="57"/>
          <w:jc w:val="right"/>
        </w:trPr>
        <w:tc>
          <w:tcPr>
            <w:tcW w:w="5010" w:type="dxa"/>
            <w:shd w:val="clear" w:color="auto" w:fill="auto"/>
            <w:hideMark/>
          </w:tcPr>
          <w:p w14:paraId="4BAC8AC8" w14:textId="4EAA5EA3" w:rsidR="005C72B6" w:rsidRPr="00161B7B" w:rsidRDefault="005C72B6" w:rsidP="00C16CBC">
            <w:pPr>
              <w:pStyle w:val="Normal-pool"/>
              <w:spacing w:before="40" w:after="40"/>
              <w:rPr>
                <w:b/>
                <w:bCs/>
                <w:sz w:val="18"/>
                <w:szCs w:val="18"/>
                <w:lang w:val="es-ES"/>
              </w:rPr>
            </w:pPr>
            <w:r w:rsidRPr="00161B7B">
              <w:rPr>
                <w:b/>
                <w:bCs/>
                <w:sz w:val="18"/>
                <w:szCs w:val="18"/>
                <w:lang w:val="es-ES"/>
              </w:rPr>
              <w:t>Objetivo 1: Evaluación de los conocimientos</w:t>
            </w:r>
          </w:p>
        </w:tc>
        <w:tc>
          <w:tcPr>
            <w:tcW w:w="1416" w:type="dxa"/>
            <w:shd w:val="clear" w:color="auto" w:fill="auto"/>
            <w:noWrap/>
            <w:hideMark/>
          </w:tcPr>
          <w:p w14:paraId="3554FEFC" w14:textId="2AE5FBFC"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150</w:t>
            </w:r>
            <w:r w:rsidR="00077C77">
              <w:rPr>
                <w:b/>
                <w:bCs/>
                <w:sz w:val="18"/>
                <w:szCs w:val="18"/>
                <w:lang w:val="es-ES"/>
              </w:rPr>
              <w:t> </w:t>
            </w:r>
            <w:r w:rsidRPr="00161B7B">
              <w:rPr>
                <w:b/>
                <w:bCs/>
                <w:sz w:val="18"/>
                <w:szCs w:val="18"/>
                <w:lang w:val="es-ES"/>
              </w:rPr>
              <w:t>000</w:t>
            </w:r>
            <w:r w:rsidRPr="00161B7B">
              <w:rPr>
                <w:sz w:val="18"/>
                <w:szCs w:val="18"/>
                <w:lang w:val="es-ES"/>
              </w:rPr>
              <w:t xml:space="preserve"> </w:t>
            </w:r>
          </w:p>
        </w:tc>
        <w:tc>
          <w:tcPr>
            <w:tcW w:w="1417" w:type="dxa"/>
            <w:shd w:val="clear" w:color="auto" w:fill="auto"/>
            <w:noWrap/>
            <w:hideMark/>
          </w:tcPr>
          <w:p w14:paraId="18C6EBB5" w14:textId="39721465"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3</w:t>
            </w:r>
            <w:r w:rsidR="00077C77">
              <w:rPr>
                <w:b/>
                <w:bCs/>
                <w:sz w:val="18"/>
                <w:szCs w:val="18"/>
                <w:lang w:val="es-ES"/>
              </w:rPr>
              <w:t> </w:t>
            </w:r>
            <w:r w:rsidRPr="00161B7B">
              <w:rPr>
                <w:b/>
                <w:bCs/>
                <w:sz w:val="18"/>
                <w:szCs w:val="18"/>
                <w:lang w:val="es-ES"/>
              </w:rPr>
              <w:t>511</w:t>
            </w:r>
            <w:r w:rsidRPr="00161B7B">
              <w:rPr>
                <w:sz w:val="18"/>
                <w:szCs w:val="18"/>
                <w:lang w:val="es-ES"/>
              </w:rPr>
              <w:t xml:space="preserve"> </w:t>
            </w:r>
          </w:p>
        </w:tc>
        <w:tc>
          <w:tcPr>
            <w:tcW w:w="1417" w:type="dxa"/>
            <w:shd w:val="clear" w:color="auto" w:fill="auto"/>
            <w:noWrap/>
            <w:hideMark/>
          </w:tcPr>
          <w:p w14:paraId="224D3049" w14:textId="58157517"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146</w:t>
            </w:r>
            <w:r w:rsidR="00077C77">
              <w:rPr>
                <w:b/>
                <w:bCs/>
                <w:sz w:val="18"/>
                <w:szCs w:val="18"/>
                <w:lang w:val="es-ES"/>
              </w:rPr>
              <w:t> </w:t>
            </w:r>
            <w:r w:rsidRPr="00161B7B">
              <w:rPr>
                <w:b/>
                <w:bCs/>
                <w:sz w:val="18"/>
                <w:szCs w:val="18"/>
                <w:lang w:val="es-ES"/>
              </w:rPr>
              <w:t>489</w:t>
            </w:r>
            <w:r w:rsidRPr="00161B7B">
              <w:rPr>
                <w:sz w:val="18"/>
                <w:szCs w:val="18"/>
                <w:lang w:val="es-ES"/>
              </w:rPr>
              <w:t xml:space="preserve"> </w:t>
            </w:r>
          </w:p>
        </w:tc>
      </w:tr>
      <w:tr w:rsidR="005C72B6" w:rsidRPr="003868DB" w14:paraId="450CCCC9" w14:textId="77777777" w:rsidTr="00436806">
        <w:trPr>
          <w:trHeight w:val="57"/>
          <w:jc w:val="right"/>
        </w:trPr>
        <w:tc>
          <w:tcPr>
            <w:tcW w:w="5010" w:type="dxa"/>
            <w:shd w:val="clear" w:color="auto" w:fill="auto"/>
            <w:hideMark/>
          </w:tcPr>
          <w:p w14:paraId="25CE297C" w14:textId="77777777" w:rsidR="005C72B6" w:rsidRPr="00161B7B" w:rsidRDefault="005C72B6" w:rsidP="00C16CBC">
            <w:pPr>
              <w:pStyle w:val="Normal-pool"/>
              <w:spacing w:before="40" w:after="40"/>
              <w:rPr>
                <w:sz w:val="18"/>
                <w:szCs w:val="18"/>
                <w:lang w:val="es-ES"/>
              </w:rPr>
            </w:pPr>
            <w:r w:rsidRPr="00161B7B">
              <w:rPr>
                <w:sz w:val="18"/>
                <w:szCs w:val="18"/>
                <w:lang w:val="es-ES"/>
              </w:rPr>
              <w:t>Producto previsto 1 a) Evaluación temática de los vínculos entre la diversidad biológica, el agua, la alimentación y la salud (evaluación de los nexos)</w:t>
            </w:r>
          </w:p>
        </w:tc>
        <w:tc>
          <w:tcPr>
            <w:tcW w:w="1416" w:type="dxa"/>
            <w:shd w:val="clear" w:color="auto" w:fill="auto"/>
            <w:noWrap/>
            <w:hideMark/>
          </w:tcPr>
          <w:p w14:paraId="711A2E45" w14:textId="27E358EE" w:rsidR="005C72B6" w:rsidRPr="00161B7B" w:rsidRDefault="005C72B6" w:rsidP="00C16CBC">
            <w:pPr>
              <w:pStyle w:val="Normal-pool"/>
              <w:spacing w:before="40" w:after="40"/>
              <w:jc w:val="right"/>
              <w:rPr>
                <w:sz w:val="18"/>
                <w:szCs w:val="18"/>
              </w:rPr>
            </w:pPr>
            <w:r w:rsidRPr="00161B7B">
              <w:rPr>
                <w:sz w:val="18"/>
                <w:szCs w:val="18"/>
                <w:lang w:val="es-ES"/>
              </w:rPr>
              <w:t xml:space="preserve"> 75</w:t>
            </w:r>
            <w:r w:rsidR="00077C77">
              <w:rPr>
                <w:sz w:val="18"/>
                <w:szCs w:val="18"/>
                <w:lang w:val="es-ES"/>
              </w:rPr>
              <w:t> </w:t>
            </w:r>
            <w:r w:rsidRPr="00161B7B">
              <w:rPr>
                <w:sz w:val="18"/>
                <w:szCs w:val="18"/>
                <w:lang w:val="es-ES"/>
              </w:rPr>
              <w:t xml:space="preserve">000 </w:t>
            </w:r>
          </w:p>
        </w:tc>
        <w:tc>
          <w:tcPr>
            <w:tcW w:w="1417" w:type="dxa"/>
            <w:shd w:val="clear" w:color="auto" w:fill="auto"/>
            <w:noWrap/>
            <w:hideMark/>
          </w:tcPr>
          <w:p w14:paraId="146DFE10" w14:textId="7F7DD683" w:rsidR="005C72B6" w:rsidRPr="00161B7B" w:rsidRDefault="005C72B6" w:rsidP="00C16CBC">
            <w:pPr>
              <w:pStyle w:val="Normal-pool"/>
              <w:spacing w:before="40" w:after="40"/>
              <w:jc w:val="right"/>
              <w:rPr>
                <w:sz w:val="18"/>
                <w:szCs w:val="18"/>
              </w:rPr>
            </w:pPr>
            <w:r w:rsidRPr="00161B7B">
              <w:rPr>
                <w:sz w:val="18"/>
                <w:szCs w:val="18"/>
                <w:lang w:val="es-ES"/>
              </w:rPr>
              <w:t xml:space="preserve"> 3</w:t>
            </w:r>
            <w:r w:rsidR="00077C77">
              <w:rPr>
                <w:sz w:val="18"/>
                <w:szCs w:val="18"/>
                <w:lang w:val="es-ES"/>
              </w:rPr>
              <w:t> </w:t>
            </w:r>
            <w:r w:rsidRPr="00161B7B">
              <w:rPr>
                <w:sz w:val="18"/>
                <w:szCs w:val="18"/>
                <w:lang w:val="es-ES"/>
              </w:rPr>
              <w:t xml:space="preserve">511 </w:t>
            </w:r>
          </w:p>
        </w:tc>
        <w:tc>
          <w:tcPr>
            <w:tcW w:w="1417" w:type="dxa"/>
            <w:shd w:val="clear" w:color="auto" w:fill="auto"/>
            <w:noWrap/>
            <w:hideMark/>
          </w:tcPr>
          <w:p w14:paraId="5AB85BFD" w14:textId="7AADC9EF" w:rsidR="005C72B6" w:rsidRPr="00161B7B" w:rsidRDefault="005C72B6" w:rsidP="00C16CBC">
            <w:pPr>
              <w:pStyle w:val="Normal-pool"/>
              <w:spacing w:before="40" w:after="40"/>
              <w:jc w:val="right"/>
              <w:rPr>
                <w:sz w:val="18"/>
                <w:szCs w:val="18"/>
              </w:rPr>
            </w:pPr>
            <w:r w:rsidRPr="00161B7B">
              <w:rPr>
                <w:sz w:val="18"/>
                <w:szCs w:val="18"/>
                <w:lang w:val="es-ES"/>
              </w:rPr>
              <w:t xml:space="preserve"> 71</w:t>
            </w:r>
            <w:r w:rsidR="00077C77">
              <w:rPr>
                <w:sz w:val="18"/>
                <w:szCs w:val="18"/>
                <w:lang w:val="es-ES"/>
              </w:rPr>
              <w:t> </w:t>
            </w:r>
            <w:r w:rsidRPr="00161B7B">
              <w:rPr>
                <w:sz w:val="18"/>
                <w:szCs w:val="18"/>
                <w:lang w:val="es-ES"/>
              </w:rPr>
              <w:t xml:space="preserve">489 </w:t>
            </w:r>
          </w:p>
        </w:tc>
      </w:tr>
      <w:tr w:rsidR="005C72B6" w:rsidRPr="003868DB" w14:paraId="3B8DE5C4" w14:textId="77777777" w:rsidTr="00D968B1">
        <w:trPr>
          <w:trHeight w:val="57"/>
          <w:jc w:val="right"/>
        </w:trPr>
        <w:tc>
          <w:tcPr>
            <w:tcW w:w="5010" w:type="dxa"/>
            <w:shd w:val="clear" w:color="auto" w:fill="auto"/>
            <w:hideMark/>
          </w:tcPr>
          <w:p w14:paraId="17191F34" w14:textId="77777777" w:rsidR="005C72B6" w:rsidRPr="00161B7B" w:rsidRDefault="005C72B6" w:rsidP="00C16CBC">
            <w:pPr>
              <w:pStyle w:val="Normal-pool"/>
              <w:spacing w:before="40" w:after="40"/>
              <w:rPr>
                <w:sz w:val="18"/>
                <w:szCs w:val="18"/>
                <w:lang w:val="es-ES"/>
              </w:rPr>
            </w:pPr>
            <w:r w:rsidRPr="00161B7B">
              <w:rPr>
                <w:sz w:val="18"/>
                <w:szCs w:val="18"/>
                <w:lang w:val="es-ES"/>
              </w:rPr>
              <w:t xml:space="preserve">Producto previsto 1 b) Un documento técnico sobre los vínculos entre la diversidad biológica y el cambio climático </w:t>
            </w:r>
          </w:p>
        </w:tc>
        <w:tc>
          <w:tcPr>
            <w:tcW w:w="1416" w:type="dxa"/>
            <w:shd w:val="clear" w:color="auto" w:fill="auto"/>
            <w:noWrap/>
            <w:hideMark/>
          </w:tcPr>
          <w:p w14:paraId="39CEBBBF" w14:textId="53061EFC"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shd w:val="clear" w:color="auto" w:fill="auto"/>
            <w:noWrap/>
            <w:hideMark/>
          </w:tcPr>
          <w:p w14:paraId="4B056E85" w14:textId="17B46823"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shd w:val="clear" w:color="auto" w:fill="auto"/>
            <w:noWrap/>
            <w:hideMark/>
          </w:tcPr>
          <w:p w14:paraId="2A6DBFE1" w14:textId="01A7A7D2"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r>
      <w:tr w:rsidR="005C72B6" w:rsidRPr="003868DB" w14:paraId="59C1C0EE" w14:textId="77777777" w:rsidTr="00D968B1">
        <w:trPr>
          <w:trHeight w:val="57"/>
          <w:jc w:val="right"/>
        </w:trPr>
        <w:tc>
          <w:tcPr>
            <w:tcW w:w="5010" w:type="dxa"/>
            <w:shd w:val="clear" w:color="auto" w:fill="auto"/>
            <w:hideMark/>
          </w:tcPr>
          <w:p w14:paraId="4DB4670B" w14:textId="77777777" w:rsidR="005C72B6" w:rsidRPr="00161B7B" w:rsidRDefault="005C72B6" w:rsidP="00C16CBC">
            <w:pPr>
              <w:pStyle w:val="Normal-pool"/>
              <w:spacing w:before="40" w:after="40"/>
              <w:rPr>
                <w:sz w:val="18"/>
                <w:szCs w:val="18"/>
                <w:lang w:val="es-ES"/>
              </w:rPr>
            </w:pPr>
            <w:r w:rsidRPr="00161B7B">
              <w:rPr>
                <w:sz w:val="18"/>
                <w:szCs w:val="18"/>
                <w:lang w:val="es-ES"/>
              </w:rPr>
              <w:t>Producto previsto 1 c) Evaluación temática de las causas subyacentes de la pérdida de la diversidad biológica y los factores determinantes del cambio transformador y las opciones para hacer realidad la Visión 2050 para la Diversidad Biológica (evaluación del cambio transformador)</w:t>
            </w:r>
          </w:p>
        </w:tc>
        <w:tc>
          <w:tcPr>
            <w:tcW w:w="1416" w:type="dxa"/>
            <w:shd w:val="clear" w:color="auto" w:fill="auto"/>
            <w:noWrap/>
            <w:hideMark/>
          </w:tcPr>
          <w:p w14:paraId="1CE1FED8" w14:textId="4F1559FB" w:rsidR="005C72B6" w:rsidRPr="00161B7B" w:rsidRDefault="005C72B6" w:rsidP="00C16CBC">
            <w:pPr>
              <w:pStyle w:val="Normal-pool"/>
              <w:spacing w:before="40" w:after="40"/>
              <w:jc w:val="right"/>
              <w:rPr>
                <w:sz w:val="18"/>
                <w:szCs w:val="18"/>
              </w:rPr>
            </w:pPr>
            <w:r w:rsidRPr="00161B7B">
              <w:rPr>
                <w:sz w:val="18"/>
                <w:szCs w:val="18"/>
                <w:lang w:val="es-ES"/>
              </w:rPr>
              <w:t xml:space="preserve"> 75</w:t>
            </w:r>
            <w:r w:rsidR="00077C77">
              <w:rPr>
                <w:sz w:val="18"/>
                <w:szCs w:val="18"/>
                <w:lang w:val="es-ES"/>
              </w:rPr>
              <w:t> </w:t>
            </w:r>
            <w:r w:rsidRPr="00161B7B">
              <w:rPr>
                <w:sz w:val="18"/>
                <w:szCs w:val="18"/>
                <w:lang w:val="es-ES"/>
              </w:rPr>
              <w:t xml:space="preserve">000 </w:t>
            </w:r>
          </w:p>
        </w:tc>
        <w:tc>
          <w:tcPr>
            <w:tcW w:w="1417" w:type="dxa"/>
            <w:shd w:val="clear" w:color="auto" w:fill="auto"/>
            <w:noWrap/>
            <w:hideMark/>
          </w:tcPr>
          <w:p w14:paraId="24FA62E3" w14:textId="3296851F"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shd w:val="clear" w:color="auto" w:fill="auto"/>
            <w:noWrap/>
            <w:hideMark/>
          </w:tcPr>
          <w:p w14:paraId="34B05DB5" w14:textId="3B3FD6F5" w:rsidR="005C72B6" w:rsidRPr="00161B7B" w:rsidRDefault="005C72B6" w:rsidP="00C16CBC">
            <w:pPr>
              <w:pStyle w:val="Normal-pool"/>
              <w:spacing w:before="40" w:after="40"/>
              <w:jc w:val="right"/>
              <w:rPr>
                <w:sz w:val="18"/>
                <w:szCs w:val="18"/>
              </w:rPr>
            </w:pPr>
            <w:r w:rsidRPr="00161B7B">
              <w:rPr>
                <w:sz w:val="18"/>
                <w:szCs w:val="18"/>
                <w:lang w:val="es-ES"/>
              </w:rPr>
              <w:t xml:space="preserve"> 75</w:t>
            </w:r>
            <w:r w:rsidR="00077C77">
              <w:rPr>
                <w:sz w:val="18"/>
                <w:szCs w:val="18"/>
                <w:lang w:val="es-ES"/>
              </w:rPr>
              <w:t> </w:t>
            </w:r>
            <w:r w:rsidRPr="00161B7B">
              <w:rPr>
                <w:sz w:val="18"/>
                <w:szCs w:val="18"/>
                <w:lang w:val="es-ES"/>
              </w:rPr>
              <w:t xml:space="preserve">000 </w:t>
            </w:r>
          </w:p>
        </w:tc>
      </w:tr>
      <w:tr w:rsidR="005C72B6" w:rsidRPr="003868DB" w14:paraId="787F235B" w14:textId="77777777" w:rsidTr="00D968B1">
        <w:trPr>
          <w:trHeight w:val="57"/>
          <w:jc w:val="right"/>
        </w:trPr>
        <w:tc>
          <w:tcPr>
            <w:tcW w:w="5010" w:type="dxa"/>
            <w:shd w:val="clear" w:color="auto" w:fill="auto"/>
            <w:hideMark/>
          </w:tcPr>
          <w:p w14:paraId="79134D4A" w14:textId="715A0B69" w:rsidR="005C72B6" w:rsidRPr="00161B7B" w:rsidRDefault="005C72B6" w:rsidP="00C16CBC">
            <w:pPr>
              <w:pStyle w:val="Normal-pool"/>
              <w:spacing w:before="40" w:after="40"/>
              <w:rPr>
                <w:sz w:val="18"/>
                <w:szCs w:val="18"/>
                <w:lang w:val="es-ES"/>
              </w:rPr>
            </w:pPr>
            <w:r w:rsidRPr="00161B7B">
              <w:rPr>
                <w:sz w:val="18"/>
                <w:szCs w:val="18"/>
                <w:lang w:val="es-ES"/>
              </w:rPr>
              <w:t xml:space="preserve">Producto previsto 1 d) Una evaluación metodológica </w:t>
            </w:r>
            <w:r w:rsidR="00237893">
              <w:rPr>
                <w:sz w:val="18"/>
                <w:szCs w:val="18"/>
                <w:lang w:val="es-ES"/>
              </w:rPr>
              <w:t>de</w:t>
            </w:r>
            <w:r w:rsidR="00683A09">
              <w:rPr>
                <w:sz w:val="18"/>
                <w:szCs w:val="18"/>
                <w:lang w:val="es-ES"/>
              </w:rPr>
              <w:t xml:space="preserve"> </w:t>
            </w:r>
            <w:r w:rsidR="00237893">
              <w:rPr>
                <w:sz w:val="18"/>
                <w:szCs w:val="18"/>
                <w:lang w:val="es-ES"/>
              </w:rPr>
              <w:t>l</w:t>
            </w:r>
            <w:r w:rsidR="00683A09">
              <w:rPr>
                <w:sz w:val="18"/>
                <w:szCs w:val="18"/>
                <w:lang w:val="es-ES"/>
              </w:rPr>
              <w:t>a</w:t>
            </w:r>
            <w:r w:rsidR="00237893">
              <w:rPr>
                <w:sz w:val="18"/>
                <w:szCs w:val="18"/>
                <w:lang w:val="es-ES"/>
              </w:rPr>
              <w:t xml:space="preserve"> </w:t>
            </w:r>
            <w:r w:rsidR="00683A09">
              <w:rPr>
                <w:sz w:val="18"/>
                <w:szCs w:val="18"/>
                <w:lang w:val="es-ES"/>
              </w:rPr>
              <w:t>repercusión</w:t>
            </w:r>
            <w:r w:rsidR="00237893">
              <w:rPr>
                <w:sz w:val="18"/>
                <w:szCs w:val="18"/>
                <w:lang w:val="es-ES"/>
              </w:rPr>
              <w:t xml:space="preserve"> y la dependencia de las empresas </w:t>
            </w:r>
            <w:r w:rsidR="00683A09">
              <w:rPr>
                <w:sz w:val="18"/>
                <w:szCs w:val="18"/>
                <w:lang w:val="es-ES"/>
              </w:rPr>
              <w:t>en</w:t>
            </w:r>
            <w:r w:rsidRPr="00161B7B">
              <w:rPr>
                <w:sz w:val="18"/>
                <w:szCs w:val="18"/>
                <w:lang w:val="es-ES"/>
              </w:rPr>
              <w:t xml:space="preserve"> la diversidad biológica y las contribuciones de la naturaleza </w:t>
            </w:r>
            <w:r w:rsidR="00683A09">
              <w:rPr>
                <w:sz w:val="18"/>
                <w:szCs w:val="18"/>
                <w:lang w:val="es-ES"/>
              </w:rPr>
              <w:t>par</w:t>
            </w:r>
            <w:r w:rsidR="00237893">
              <w:rPr>
                <w:sz w:val="18"/>
                <w:szCs w:val="18"/>
                <w:lang w:val="es-ES"/>
              </w:rPr>
              <w:t>a</w:t>
            </w:r>
            <w:r w:rsidRPr="00161B7B">
              <w:rPr>
                <w:sz w:val="18"/>
                <w:szCs w:val="18"/>
                <w:lang w:val="es-ES"/>
              </w:rPr>
              <w:t xml:space="preserve"> las personas</w:t>
            </w:r>
            <w:r w:rsidR="00237893">
              <w:rPr>
                <w:sz w:val="18"/>
                <w:szCs w:val="18"/>
                <w:lang w:val="es-ES"/>
              </w:rPr>
              <w:t xml:space="preserve"> </w:t>
            </w:r>
            <w:r w:rsidRPr="00161B7B">
              <w:rPr>
                <w:sz w:val="18"/>
                <w:szCs w:val="18"/>
                <w:lang w:val="es-ES"/>
              </w:rPr>
              <w:t>(evaluación de las empresas y de la diversidad biológica)</w:t>
            </w:r>
          </w:p>
        </w:tc>
        <w:tc>
          <w:tcPr>
            <w:tcW w:w="1416" w:type="dxa"/>
            <w:shd w:val="clear" w:color="auto" w:fill="auto"/>
            <w:noWrap/>
            <w:hideMark/>
          </w:tcPr>
          <w:p w14:paraId="7489001F" w14:textId="1B4AE6B4"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shd w:val="clear" w:color="auto" w:fill="auto"/>
            <w:noWrap/>
            <w:hideMark/>
          </w:tcPr>
          <w:p w14:paraId="46D6A95C" w14:textId="32376BBE"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shd w:val="clear" w:color="auto" w:fill="auto"/>
            <w:noWrap/>
            <w:hideMark/>
          </w:tcPr>
          <w:p w14:paraId="342C1141" w14:textId="438C0EBF"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r>
      <w:tr w:rsidR="005C72B6" w:rsidRPr="003868DB" w14:paraId="29180A3C" w14:textId="77777777" w:rsidTr="00D968B1">
        <w:trPr>
          <w:trHeight w:val="57"/>
          <w:jc w:val="right"/>
        </w:trPr>
        <w:tc>
          <w:tcPr>
            <w:tcW w:w="5010" w:type="dxa"/>
            <w:shd w:val="clear" w:color="auto" w:fill="auto"/>
            <w:hideMark/>
          </w:tcPr>
          <w:p w14:paraId="407C553E" w14:textId="78FD76A4" w:rsidR="005C72B6" w:rsidRPr="00161B7B" w:rsidRDefault="005C72B6" w:rsidP="00C16CBC">
            <w:pPr>
              <w:pStyle w:val="Normal-pool"/>
              <w:spacing w:before="40" w:after="40"/>
              <w:rPr>
                <w:b/>
                <w:bCs/>
                <w:sz w:val="18"/>
                <w:szCs w:val="18"/>
              </w:rPr>
            </w:pPr>
            <w:r w:rsidRPr="00161B7B">
              <w:rPr>
                <w:b/>
                <w:bCs/>
                <w:sz w:val="18"/>
                <w:szCs w:val="18"/>
                <w:lang w:val="es-ES"/>
              </w:rPr>
              <w:t>Objetivo 2: Creación de capacidad</w:t>
            </w:r>
          </w:p>
        </w:tc>
        <w:tc>
          <w:tcPr>
            <w:tcW w:w="1416" w:type="dxa"/>
            <w:shd w:val="clear" w:color="auto" w:fill="auto"/>
            <w:noWrap/>
            <w:hideMark/>
          </w:tcPr>
          <w:p w14:paraId="7CDEF6AC" w14:textId="252D6E51"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180</w:t>
            </w:r>
            <w:r w:rsidR="00077C77">
              <w:rPr>
                <w:b/>
                <w:bCs/>
                <w:sz w:val="18"/>
                <w:szCs w:val="18"/>
                <w:lang w:val="es-ES"/>
              </w:rPr>
              <w:t> </w:t>
            </w:r>
            <w:r w:rsidRPr="00161B7B">
              <w:rPr>
                <w:b/>
                <w:bCs/>
                <w:sz w:val="18"/>
                <w:szCs w:val="18"/>
                <w:lang w:val="es-ES"/>
              </w:rPr>
              <w:t>000</w:t>
            </w:r>
            <w:r w:rsidRPr="00161B7B">
              <w:rPr>
                <w:sz w:val="18"/>
                <w:szCs w:val="18"/>
                <w:lang w:val="es-ES"/>
              </w:rPr>
              <w:t xml:space="preserve"> </w:t>
            </w:r>
          </w:p>
        </w:tc>
        <w:tc>
          <w:tcPr>
            <w:tcW w:w="1417" w:type="dxa"/>
            <w:shd w:val="clear" w:color="auto" w:fill="auto"/>
            <w:noWrap/>
            <w:hideMark/>
          </w:tcPr>
          <w:p w14:paraId="10AA2BCF" w14:textId="73754213"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36</w:t>
            </w:r>
            <w:r w:rsidR="00077C77">
              <w:rPr>
                <w:b/>
                <w:bCs/>
                <w:sz w:val="18"/>
                <w:szCs w:val="18"/>
                <w:lang w:val="es-ES"/>
              </w:rPr>
              <w:t> </w:t>
            </w:r>
            <w:r w:rsidRPr="00161B7B">
              <w:rPr>
                <w:b/>
                <w:bCs/>
                <w:sz w:val="18"/>
                <w:szCs w:val="18"/>
                <w:lang w:val="es-ES"/>
              </w:rPr>
              <w:t>009</w:t>
            </w:r>
            <w:r w:rsidRPr="00161B7B">
              <w:rPr>
                <w:sz w:val="18"/>
                <w:szCs w:val="18"/>
                <w:lang w:val="es-ES"/>
              </w:rPr>
              <w:t xml:space="preserve"> </w:t>
            </w:r>
          </w:p>
        </w:tc>
        <w:tc>
          <w:tcPr>
            <w:tcW w:w="1417" w:type="dxa"/>
            <w:shd w:val="clear" w:color="auto" w:fill="auto"/>
            <w:noWrap/>
            <w:hideMark/>
          </w:tcPr>
          <w:p w14:paraId="6B5F5979" w14:textId="3DFC455A"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143</w:t>
            </w:r>
            <w:r w:rsidR="00077C77">
              <w:rPr>
                <w:b/>
                <w:bCs/>
                <w:sz w:val="18"/>
                <w:szCs w:val="18"/>
                <w:lang w:val="es-ES"/>
              </w:rPr>
              <w:t> </w:t>
            </w:r>
            <w:r w:rsidRPr="00161B7B">
              <w:rPr>
                <w:b/>
                <w:bCs/>
                <w:sz w:val="18"/>
                <w:szCs w:val="18"/>
                <w:lang w:val="es-ES"/>
              </w:rPr>
              <w:t>991</w:t>
            </w:r>
            <w:r w:rsidRPr="00161B7B">
              <w:rPr>
                <w:sz w:val="18"/>
                <w:szCs w:val="18"/>
                <w:lang w:val="es-ES"/>
              </w:rPr>
              <w:t xml:space="preserve"> </w:t>
            </w:r>
          </w:p>
        </w:tc>
      </w:tr>
      <w:tr w:rsidR="005C72B6" w:rsidRPr="003868DB" w14:paraId="13FEEBAF" w14:textId="77777777" w:rsidTr="00D968B1">
        <w:trPr>
          <w:trHeight w:val="57"/>
          <w:jc w:val="right"/>
        </w:trPr>
        <w:tc>
          <w:tcPr>
            <w:tcW w:w="5010" w:type="dxa"/>
            <w:shd w:val="clear" w:color="auto" w:fill="auto"/>
            <w:hideMark/>
          </w:tcPr>
          <w:p w14:paraId="1A4D5E97" w14:textId="77777777" w:rsidR="005C72B6" w:rsidRPr="00161B7B" w:rsidRDefault="005C72B6" w:rsidP="00C16CBC">
            <w:pPr>
              <w:pStyle w:val="Normal-pool"/>
              <w:spacing w:before="40" w:after="40"/>
              <w:rPr>
                <w:sz w:val="18"/>
                <w:szCs w:val="18"/>
                <w:lang w:val="es-ES"/>
              </w:rPr>
            </w:pPr>
            <w:r w:rsidRPr="00161B7B">
              <w:rPr>
                <w:sz w:val="18"/>
                <w:szCs w:val="18"/>
                <w:lang w:val="es-ES"/>
              </w:rPr>
              <w:t>Objetivo 2 a) Mejorar del aprendizaje y la participación, objetivo 2 b) Aumentar el acceso a los conocimientos especializados y a la información, y objetivo 2 c) Fortalecer las capacidades nacionales y regionales</w:t>
            </w:r>
          </w:p>
        </w:tc>
        <w:tc>
          <w:tcPr>
            <w:tcW w:w="1416" w:type="dxa"/>
            <w:shd w:val="clear" w:color="auto" w:fill="auto"/>
            <w:noWrap/>
            <w:hideMark/>
          </w:tcPr>
          <w:p w14:paraId="25328293" w14:textId="3EC7E37B" w:rsidR="005C72B6" w:rsidRPr="00161B7B" w:rsidRDefault="005C72B6" w:rsidP="00C16CBC">
            <w:pPr>
              <w:pStyle w:val="Normal-pool"/>
              <w:spacing w:before="40" w:after="40"/>
              <w:jc w:val="right"/>
              <w:rPr>
                <w:sz w:val="18"/>
                <w:szCs w:val="18"/>
              </w:rPr>
            </w:pPr>
            <w:r w:rsidRPr="00161B7B">
              <w:rPr>
                <w:sz w:val="18"/>
                <w:szCs w:val="18"/>
                <w:lang w:val="es-ES"/>
              </w:rPr>
              <w:t xml:space="preserve"> 180</w:t>
            </w:r>
            <w:r w:rsidR="00077C77">
              <w:rPr>
                <w:sz w:val="18"/>
                <w:szCs w:val="18"/>
                <w:lang w:val="es-ES"/>
              </w:rPr>
              <w:t> </w:t>
            </w:r>
            <w:r w:rsidRPr="00161B7B">
              <w:rPr>
                <w:sz w:val="18"/>
                <w:szCs w:val="18"/>
                <w:lang w:val="es-ES"/>
              </w:rPr>
              <w:t xml:space="preserve">000 </w:t>
            </w:r>
          </w:p>
        </w:tc>
        <w:tc>
          <w:tcPr>
            <w:tcW w:w="1417" w:type="dxa"/>
            <w:shd w:val="clear" w:color="auto" w:fill="auto"/>
            <w:noWrap/>
            <w:hideMark/>
          </w:tcPr>
          <w:p w14:paraId="1DC81254" w14:textId="5363189C" w:rsidR="005C72B6" w:rsidRPr="00161B7B" w:rsidRDefault="005C72B6" w:rsidP="00C16CBC">
            <w:pPr>
              <w:pStyle w:val="Normal-pool"/>
              <w:spacing w:before="40" w:after="40"/>
              <w:jc w:val="right"/>
              <w:rPr>
                <w:sz w:val="18"/>
                <w:szCs w:val="18"/>
              </w:rPr>
            </w:pPr>
            <w:r w:rsidRPr="00161B7B">
              <w:rPr>
                <w:sz w:val="18"/>
                <w:szCs w:val="18"/>
                <w:lang w:val="es-ES"/>
              </w:rPr>
              <w:t xml:space="preserve"> 36</w:t>
            </w:r>
            <w:r w:rsidR="00077C77">
              <w:rPr>
                <w:sz w:val="18"/>
                <w:szCs w:val="18"/>
                <w:lang w:val="es-ES"/>
              </w:rPr>
              <w:t> </w:t>
            </w:r>
            <w:r w:rsidRPr="00161B7B">
              <w:rPr>
                <w:sz w:val="18"/>
                <w:szCs w:val="18"/>
                <w:lang w:val="es-ES"/>
              </w:rPr>
              <w:t xml:space="preserve">009 </w:t>
            </w:r>
          </w:p>
        </w:tc>
        <w:tc>
          <w:tcPr>
            <w:tcW w:w="1417" w:type="dxa"/>
            <w:shd w:val="clear" w:color="auto" w:fill="auto"/>
            <w:noWrap/>
            <w:hideMark/>
          </w:tcPr>
          <w:p w14:paraId="1F73DA96" w14:textId="653CB14A" w:rsidR="005C72B6" w:rsidRPr="00161B7B" w:rsidRDefault="005C72B6" w:rsidP="00C16CBC">
            <w:pPr>
              <w:pStyle w:val="Normal-pool"/>
              <w:spacing w:before="40" w:after="40"/>
              <w:jc w:val="right"/>
              <w:rPr>
                <w:sz w:val="18"/>
                <w:szCs w:val="18"/>
              </w:rPr>
            </w:pPr>
            <w:r w:rsidRPr="00161B7B">
              <w:rPr>
                <w:sz w:val="18"/>
                <w:szCs w:val="18"/>
                <w:lang w:val="es-ES"/>
              </w:rPr>
              <w:t xml:space="preserve"> 143</w:t>
            </w:r>
            <w:r w:rsidR="00077C77">
              <w:rPr>
                <w:sz w:val="18"/>
                <w:szCs w:val="18"/>
                <w:lang w:val="es-ES"/>
              </w:rPr>
              <w:t> </w:t>
            </w:r>
            <w:r w:rsidRPr="00161B7B">
              <w:rPr>
                <w:sz w:val="18"/>
                <w:szCs w:val="18"/>
                <w:lang w:val="es-ES"/>
              </w:rPr>
              <w:t xml:space="preserve">991 </w:t>
            </w:r>
          </w:p>
        </w:tc>
      </w:tr>
      <w:tr w:rsidR="005C72B6" w:rsidRPr="003868DB" w14:paraId="228B5029" w14:textId="77777777" w:rsidTr="00D968B1">
        <w:trPr>
          <w:trHeight w:val="57"/>
          <w:jc w:val="right"/>
        </w:trPr>
        <w:tc>
          <w:tcPr>
            <w:tcW w:w="5010" w:type="dxa"/>
            <w:shd w:val="clear" w:color="auto" w:fill="auto"/>
            <w:hideMark/>
          </w:tcPr>
          <w:p w14:paraId="35A46168" w14:textId="34F97506" w:rsidR="005C72B6" w:rsidRPr="00161B7B" w:rsidRDefault="005C72B6" w:rsidP="00C16CBC">
            <w:pPr>
              <w:pStyle w:val="Normal-pool"/>
              <w:spacing w:before="40" w:after="40"/>
              <w:rPr>
                <w:b/>
                <w:bCs/>
                <w:sz w:val="18"/>
                <w:szCs w:val="18"/>
                <w:lang w:val="es-ES"/>
              </w:rPr>
            </w:pPr>
            <w:r w:rsidRPr="00161B7B">
              <w:rPr>
                <w:b/>
                <w:bCs/>
                <w:sz w:val="18"/>
                <w:szCs w:val="18"/>
                <w:lang w:val="es-ES"/>
              </w:rPr>
              <w:t>Objetivo 3: Fortalecer las bases de conocimientos</w:t>
            </w:r>
          </w:p>
        </w:tc>
        <w:tc>
          <w:tcPr>
            <w:tcW w:w="1416" w:type="dxa"/>
            <w:shd w:val="clear" w:color="auto" w:fill="auto"/>
            <w:noWrap/>
            <w:hideMark/>
          </w:tcPr>
          <w:p w14:paraId="7E399B88" w14:textId="5D7AD519"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418</w:t>
            </w:r>
            <w:r w:rsidR="00077C77">
              <w:rPr>
                <w:b/>
                <w:bCs/>
                <w:sz w:val="18"/>
                <w:szCs w:val="18"/>
                <w:lang w:val="es-ES"/>
              </w:rPr>
              <w:t> </w:t>
            </w:r>
            <w:r w:rsidRPr="00161B7B">
              <w:rPr>
                <w:b/>
                <w:bCs/>
                <w:sz w:val="18"/>
                <w:szCs w:val="18"/>
                <w:lang w:val="es-ES"/>
              </w:rPr>
              <w:t>000</w:t>
            </w:r>
            <w:r w:rsidRPr="00161B7B">
              <w:rPr>
                <w:sz w:val="18"/>
                <w:szCs w:val="18"/>
                <w:lang w:val="es-ES"/>
              </w:rPr>
              <w:t xml:space="preserve"> </w:t>
            </w:r>
          </w:p>
        </w:tc>
        <w:tc>
          <w:tcPr>
            <w:tcW w:w="1417" w:type="dxa"/>
            <w:shd w:val="clear" w:color="auto" w:fill="auto"/>
            <w:noWrap/>
            <w:hideMark/>
          </w:tcPr>
          <w:p w14:paraId="0310BEED" w14:textId="68E68878"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295</w:t>
            </w:r>
            <w:r w:rsidR="00077C77">
              <w:rPr>
                <w:b/>
                <w:bCs/>
                <w:sz w:val="18"/>
                <w:szCs w:val="18"/>
                <w:lang w:val="es-ES"/>
              </w:rPr>
              <w:t> </w:t>
            </w:r>
            <w:r w:rsidRPr="00161B7B">
              <w:rPr>
                <w:b/>
                <w:bCs/>
                <w:sz w:val="18"/>
                <w:szCs w:val="18"/>
                <w:lang w:val="es-ES"/>
              </w:rPr>
              <w:t>610</w:t>
            </w:r>
            <w:r w:rsidRPr="00161B7B">
              <w:rPr>
                <w:sz w:val="18"/>
                <w:szCs w:val="18"/>
                <w:lang w:val="es-ES"/>
              </w:rPr>
              <w:t xml:space="preserve"> </w:t>
            </w:r>
          </w:p>
        </w:tc>
        <w:tc>
          <w:tcPr>
            <w:tcW w:w="1417" w:type="dxa"/>
            <w:shd w:val="clear" w:color="auto" w:fill="auto"/>
            <w:noWrap/>
            <w:hideMark/>
          </w:tcPr>
          <w:p w14:paraId="347929CB" w14:textId="14DB2903"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122</w:t>
            </w:r>
            <w:r w:rsidR="00077C77">
              <w:rPr>
                <w:b/>
                <w:bCs/>
                <w:sz w:val="18"/>
                <w:szCs w:val="18"/>
                <w:lang w:val="es-ES"/>
              </w:rPr>
              <w:t> </w:t>
            </w:r>
            <w:r w:rsidRPr="00161B7B">
              <w:rPr>
                <w:b/>
                <w:bCs/>
                <w:sz w:val="18"/>
                <w:szCs w:val="18"/>
                <w:lang w:val="es-ES"/>
              </w:rPr>
              <w:t>390</w:t>
            </w:r>
            <w:r w:rsidRPr="00161B7B">
              <w:rPr>
                <w:sz w:val="18"/>
                <w:szCs w:val="18"/>
                <w:lang w:val="es-ES"/>
              </w:rPr>
              <w:t xml:space="preserve"> </w:t>
            </w:r>
          </w:p>
        </w:tc>
      </w:tr>
      <w:tr w:rsidR="005C72B6" w:rsidRPr="003868DB" w14:paraId="57B84480" w14:textId="77777777" w:rsidTr="00D968B1">
        <w:trPr>
          <w:trHeight w:val="57"/>
          <w:jc w:val="right"/>
        </w:trPr>
        <w:tc>
          <w:tcPr>
            <w:tcW w:w="5010" w:type="dxa"/>
            <w:shd w:val="clear" w:color="auto" w:fill="auto"/>
            <w:hideMark/>
          </w:tcPr>
          <w:p w14:paraId="558F0A3D" w14:textId="16435CEC" w:rsidR="005C72B6" w:rsidRPr="00161B7B" w:rsidRDefault="005C72B6" w:rsidP="00C16CBC">
            <w:pPr>
              <w:pStyle w:val="Normal-pool"/>
              <w:spacing w:before="40" w:after="40"/>
              <w:rPr>
                <w:sz w:val="18"/>
                <w:szCs w:val="18"/>
                <w:lang w:val="es-ES"/>
              </w:rPr>
            </w:pPr>
            <w:r w:rsidRPr="00161B7B">
              <w:rPr>
                <w:sz w:val="18"/>
                <w:szCs w:val="18"/>
                <w:lang w:val="es-ES"/>
              </w:rPr>
              <w:t>Objetivo 3 a) Avanzar en la labor en materia de conocimientos y</w:t>
            </w:r>
            <w:r w:rsidR="00BB4055">
              <w:rPr>
                <w:sz w:val="18"/>
                <w:szCs w:val="18"/>
                <w:lang w:val="es-ES"/>
              </w:rPr>
              <w:t> </w:t>
            </w:r>
            <w:r w:rsidRPr="00161B7B">
              <w:rPr>
                <w:sz w:val="18"/>
                <w:szCs w:val="18"/>
                <w:lang w:val="es-ES"/>
              </w:rPr>
              <w:t>datos</w:t>
            </w:r>
          </w:p>
        </w:tc>
        <w:tc>
          <w:tcPr>
            <w:tcW w:w="1416" w:type="dxa"/>
            <w:shd w:val="clear" w:color="auto" w:fill="auto"/>
            <w:noWrap/>
            <w:hideMark/>
          </w:tcPr>
          <w:p w14:paraId="6B889BBA" w14:textId="25C61848" w:rsidR="005C72B6" w:rsidRPr="00161B7B" w:rsidRDefault="005C72B6" w:rsidP="00C16CBC">
            <w:pPr>
              <w:pStyle w:val="Normal-pool"/>
              <w:spacing w:before="40" w:after="40"/>
              <w:jc w:val="right"/>
              <w:rPr>
                <w:sz w:val="18"/>
                <w:szCs w:val="18"/>
              </w:rPr>
            </w:pPr>
            <w:r w:rsidRPr="00161B7B">
              <w:rPr>
                <w:sz w:val="18"/>
                <w:szCs w:val="18"/>
                <w:lang w:val="es-ES"/>
              </w:rPr>
              <w:t xml:space="preserve"> 268</w:t>
            </w:r>
            <w:r w:rsidR="00077C77">
              <w:rPr>
                <w:sz w:val="18"/>
                <w:szCs w:val="18"/>
                <w:lang w:val="es-ES"/>
              </w:rPr>
              <w:t> </w:t>
            </w:r>
            <w:r w:rsidRPr="00161B7B">
              <w:rPr>
                <w:sz w:val="18"/>
                <w:szCs w:val="18"/>
                <w:lang w:val="es-ES"/>
              </w:rPr>
              <w:t xml:space="preserve">000 </w:t>
            </w:r>
          </w:p>
        </w:tc>
        <w:tc>
          <w:tcPr>
            <w:tcW w:w="1417" w:type="dxa"/>
            <w:shd w:val="clear" w:color="auto" w:fill="auto"/>
            <w:noWrap/>
            <w:hideMark/>
          </w:tcPr>
          <w:p w14:paraId="72CB190A" w14:textId="43AF6928" w:rsidR="005C72B6" w:rsidRPr="00161B7B" w:rsidRDefault="005C72B6" w:rsidP="00C16CBC">
            <w:pPr>
              <w:pStyle w:val="Normal-pool"/>
              <w:spacing w:before="40" w:after="40"/>
              <w:jc w:val="right"/>
              <w:rPr>
                <w:sz w:val="18"/>
                <w:szCs w:val="18"/>
              </w:rPr>
            </w:pPr>
            <w:r w:rsidRPr="00161B7B">
              <w:rPr>
                <w:sz w:val="18"/>
                <w:szCs w:val="18"/>
                <w:lang w:val="es-ES"/>
              </w:rPr>
              <w:t xml:space="preserve"> 175</w:t>
            </w:r>
            <w:r w:rsidR="00077C77">
              <w:rPr>
                <w:sz w:val="18"/>
                <w:szCs w:val="18"/>
                <w:lang w:val="es-ES"/>
              </w:rPr>
              <w:t> </w:t>
            </w:r>
            <w:r w:rsidRPr="00161B7B">
              <w:rPr>
                <w:sz w:val="18"/>
                <w:szCs w:val="18"/>
                <w:lang w:val="es-ES"/>
              </w:rPr>
              <w:t xml:space="preserve">425 </w:t>
            </w:r>
          </w:p>
        </w:tc>
        <w:tc>
          <w:tcPr>
            <w:tcW w:w="1417" w:type="dxa"/>
            <w:shd w:val="clear" w:color="auto" w:fill="auto"/>
            <w:noWrap/>
            <w:hideMark/>
          </w:tcPr>
          <w:p w14:paraId="748C992E" w14:textId="382E039A" w:rsidR="005C72B6" w:rsidRPr="00161B7B" w:rsidRDefault="005C72B6" w:rsidP="00C16CBC">
            <w:pPr>
              <w:pStyle w:val="Normal-pool"/>
              <w:spacing w:before="40" w:after="40"/>
              <w:jc w:val="right"/>
              <w:rPr>
                <w:sz w:val="18"/>
                <w:szCs w:val="18"/>
              </w:rPr>
            </w:pPr>
            <w:r w:rsidRPr="00161B7B">
              <w:rPr>
                <w:sz w:val="18"/>
                <w:szCs w:val="18"/>
                <w:lang w:val="es-ES"/>
              </w:rPr>
              <w:t xml:space="preserve"> 92</w:t>
            </w:r>
            <w:r w:rsidR="00077C77">
              <w:rPr>
                <w:sz w:val="18"/>
                <w:szCs w:val="18"/>
                <w:lang w:val="es-ES"/>
              </w:rPr>
              <w:t> </w:t>
            </w:r>
            <w:r w:rsidRPr="00161B7B">
              <w:rPr>
                <w:sz w:val="18"/>
                <w:szCs w:val="18"/>
                <w:lang w:val="es-ES"/>
              </w:rPr>
              <w:t xml:space="preserve">575 </w:t>
            </w:r>
          </w:p>
        </w:tc>
      </w:tr>
      <w:tr w:rsidR="005C72B6" w:rsidRPr="003868DB" w14:paraId="4BA24C3B" w14:textId="77777777" w:rsidTr="00D968B1">
        <w:trPr>
          <w:trHeight w:val="57"/>
          <w:jc w:val="right"/>
        </w:trPr>
        <w:tc>
          <w:tcPr>
            <w:tcW w:w="5010" w:type="dxa"/>
            <w:shd w:val="clear" w:color="auto" w:fill="auto"/>
            <w:hideMark/>
          </w:tcPr>
          <w:p w14:paraId="5328C94D" w14:textId="77777777" w:rsidR="005C72B6" w:rsidRPr="00161B7B" w:rsidRDefault="005C72B6" w:rsidP="00C16CBC">
            <w:pPr>
              <w:pStyle w:val="Normal-pool"/>
              <w:spacing w:before="40" w:after="40"/>
              <w:rPr>
                <w:sz w:val="18"/>
                <w:szCs w:val="18"/>
                <w:lang w:val="es-ES"/>
              </w:rPr>
            </w:pPr>
            <w:r w:rsidRPr="00161B7B">
              <w:rPr>
                <w:sz w:val="18"/>
                <w:szCs w:val="18"/>
                <w:lang w:val="es-ES"/>
              </w:rPr>
              <w:t>Objetivo 3 b) Aumentar el reconocimiento y uso de los sistemas de conocimientos indígenas y locales</w:t>
            </w:r>
          </w:p>
        </w:tc>
        <w:tc>
          <w:tcPr>
            <w:tcW w:w="1416" w:type="dxa"/>
            <w:shd w:val="clear" w:color="auto" w:fill="auto"/>
            <w:noWrap/>
            <w:hideMark/>
          </w:tcPr>
          <w:p w14:paraId="5EBF70E7" w14:textId="19B852FE" w:rsidR="005C72B6" w:rsidRPr="00161B7B" w:rsidRDefault="005C72B6" w:rsidP="00C16CBC">
            <w:pPr>
              <w:pStyle w:val="Normal-pool"/>
              <w:spacing w:before="40" w:after="40"/>
              <w:jc w:val="right"/>
              <w:rPr>
                <w:sz w:val="18"/>
                <w:szCs w:val="18"/>
              </w:rPr>
            </w:pPr>
            <w:r w:rsidRPr="00161B7B">
              <w:rPr>
                <w:sz w:val="18"/>
                <w:szCs w:val="18"/>
                <w:lang w:val="es-ES"/>
              </w:rPr>
              <w:t xml:space="preserve"> 150</w:t>
            </w:r>
            <w:r w:rsidR="00077C77">
              <w:rPr>
                <w:sz w:val="18"/>
                <w:szCs w:val="18"/>
                <w:lang w:val="es-ES"/>
              </w:rPr>
              <w:t> </w:t>
            </w:r>
            <w:r w:rsidRPr="00161B7B">
              <w:rPr>
                <w:sz w:val="18"/>
                <w:szCs w:val="18"/>
                <w:lang w:val="es-ES"/>
              </w:rPr>
              <w:t xml:space="preserve">000 </w:t>
            </w:r>
          </w:p>
        </w:tc>
        <w:tc>
          <w:tcPr>
            <w:tcW w:w="1417" w:type="dxa"/>
            <w:shd w:val="clear" w:color="auto" w:fill="auto"/>
            <w:noWrap/>
            <w:hideMark/>
          </w:tcPr>
          <w:p w14:paraId="715B3744" w14:textId="7C5E32EF" w:rsidR="005C72B6" w:rsidRPr="00161B7B" w:rsidRDefault="005C72B6" w:rsidP="00C16CBC">
            <w:pPr>
              <w:pStyle w:val="Normal-pool"/>
              <w:spacing w:before="40" w:after="40"/>
              <w:jc w:val="right"/>
              <w:rPr>
                <w:sz w:val="18"/>
                <w:szCs w:val="18"/>
              </w:rPr>
            </w:pPr>
            <w:r w:rsidRPr="00161B7B">
              <w:rPr>
                <w:sz w:val="18"/>
                <w:szCs w:val="18"/>
                <w:lang w:val="es-ES"/>
              </w:rPr>
              <w:t xml:space="preserve"> 120</w:t>
            </w:r>
            <w:r w:rsidR="00077C77">
              <w:rPr>
                <w:sz w:val="18"/>
                <w:szCs w:val="18"/>
                <w:lang w:val="es-ES"/>
              </w:rPr>
              <w:t> </w:t>
            </w:r>
            <w:r w:rsidRPr="00161B7B">
              <w:rPr>
                <w:sz w:val="18"/>
                <w:szCs w:val="18"/>
                <w:lang w:val="es-ES"/>
              </w:rPr>
              <w:t xml:space="preserve">185 </w:t>
            </w:r>
          </w:p>
        </w:tc>
        <w:tc>
          <w:tcPr>
            <w:tcW w:w="1417" w:type="dxa"/>
            <w:shd w:val="clear" w:color="auto" w:fill="auto"/>
            <w:noWrap/>
            <w:hideMark/>
          </w:tcPr>
          <w:p w14:paraId="53641461" w14:textId="36C96EA8" w:rsidR="005C72B6" w:rsidRPr="00161B7B" w:rsidRDefault="005C72B6" w:rsidP="00C16CBC">
            <w:pPr>
              <w:pStyle w:val="Normal-pool"/>
              <w:spacing w:before="40" w:after="40"/>
              <w:jc w:val="right"/>
              <w:rPr>
                <w:sz w:val="18"/>
                <w:szCs w:val="18"/>
              </w:rPr>
            </w:pPr>
            <w:r w:rsidRPr="00161B7B">
              <w:rPr>
                <w:sz w:val="18"/>
                <w:szCs w:val="18"/>
                <w:lang w:val="es-ES"/>
              </w:rPr>
              <w:t xml:space="preserve"> 29</w:t>
            </w:r>
            <w:r w:rsidR="00077C77">
              <w:rPr>
                <w:sz w:val="18"/>
                <w:szCs w:val="18"/>
                <w:lang w:val="es-ES"/>
              </w:rPr>
              <w:t> </w:t>
            </w:r>
            <w:r w:rsidRPr="00161B7B">
              <w:rPr>
                <w:sz w:val="18"/>
                <w:szCs w:val="18"/>
                <w:lang w:val="es-ES"/>
              </w:rPr>
              <w:t xml:space="preserve">815 </w:t>
            </w:r>
          </w:p>
        </w:tc>
      </w:tr>
      <w:tr w:rsidR="005C72B6" w:rsidRPr="003868DB" w14:paraId="29DBF1BD" w14:textId="77777777" w:rsidTr="00D968B1">
        <w:trPr>
          <w:trHeight w:val="57"/>
          <w:jc w:val="right"/>
        </w:trPr>
        <w:tc>
          <w:tcPr>
            <w:tcW w:w="5010" w:type="dxa"/>
            <w:shd w:val="clear" w:color="auto" w:fill="auto"/>
            <w:hideMark/>
          </w:tcPr>
          <w:p w14:paraId="2C53615B" w14:textId="03D37C25" w:rsidR="005C72B6" w:rsidRPr="00161B7B" w:rsidRDefault="005C72B6" w:rsidP="00C16CBC">
            <w:pPr>
              <w:pStyle w:val="Normal-pool"/>
              <w:spacing w:before="40" w:after="40"/>
              <w:rPr>
                <w:b/>
                <w:bCs/>
                <w:sz w:val="18"/>
                <w:szCs w:val="18"/>
                <w:lang w:val="es-ES"/>
              </w:rPr>
            </w:pPr>
            <w:r w:rsidRPr="00161B7B">
              <w:rPr>
                <w:b/>
                <w:bCs/>
                <w:sz w:val="18"/>
                <w:szCs w:val="18"/>
                <w:lang w:val="es-ES"/>
              </w:rPr>
              <w:t>Objetivo 4: Apoyar la formulación de políticas</w:t>
            </w:r>
          </w:p>
        </w:tc>
        <w:tc>
          <w:tcPr>
            <w:tcW w:w="1416" w:type="dxa"/>
            <w:shd w:val="clear" w:color="auto" w:fill="auto"/>
            <w:noWrap/>
            <w:hideMark/>
          </w:tcPr>
          <w:p w14:paraId="15CAA572" w14:textId="68963050"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469</w:t>
            </w:r>
            <w:r w:rsidR="00077C77">
              <w:rPr>
                <w:b/>
                <w:bCs/>
                <w:sz w:val="18"/>
                <w:szCs w:val="18"/>
                <w:lang w:val="es-ES"/>
              </w:rPr>
              <w:t> </w:t>
            </w:r>
            <w:r w:rsidRPr="00161B7B">
              <w:rPr>
                <w:b/>
                <w:bCs/>
                <w:sz w:val="18"/>
                <w:szCs w:val="18"/>
                <w:lang w:val="es-ES"/>
              </w:rPr>
              <w:t>000</w:t>
            </w:r>
            <w:r w:rsidRPr="00161B7B">
              <w:rPr>
                <w:sz w:val="18"/>
                <w:szCs w:val="18"/>
                <w:lang w:val="es-ES"/>
              </w:rPr>
              <w:t xml:space="preserve"> </w:t>
            </w:r>
          </w:p>
        </w:tc>
        <w:tc>
          <w:tcPr>
            <w:tcW w:w="1417" w:type="dxa"/>
            <w:shd w:val="clear" w:color="auto" w:fill="auto"/>
            <w:noWrap/>
            <w:hideMark/>
          </w:tcPr>
          <w:p w14:paraId="1A39C189" w14:textId="7434E7FD"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314</w:t>
            </w:r>
            <w:r w:rsidR="00077C77">
              <w:rPr>
                <w:b/>
                <w:bCs/>
                <w:sz w:val="18"/>
                <w:szCs w:val="18"/>
                <w:lang w:val="es-ES"/>
              </w:rPr>
              <w:t> </w:t>
            </w:r>
            <w:r w:rsidRPr="00161B7B">
              <w:rPr>
                <w:b/>
                <w:bCs/>
                <w:sz w:val="18"/>
                <w:szCs w:val="18"/>
                <w:lang w:val="es-ES"/>
              </w:rPr>
              <w:t>748</w:t>
            </w:r>
            <w:r w:rsidRPr="00161B7B">
              <w:rPr>
                <w:sz w:val="18"/>
                <w:szCs w:val="18"/>
                <w:lang w:val="es-ES"/>
              </w:rPr>
              <w:t xml:space="preserve"> </w:t>
            </w:r>
          </w:p>
        </w:tc>
        <w:tc>
          <w:tcPr>
            <w:tcW w:w="1417" w:type="dxa"/>
            <w:shd w:val="clear" w:color="auto" w:fill="auto"/>
            <w:noWrap/>
            <w:hideMark/>
          </w:tcPr>
          <w:p w14:paraId="34C2644F" w14:textId="30A867FA"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154</w:t>
            </w:r>
            <w:r w:rsidR="00077C77">
              <w:rPr>
                <w:b/>
                <w:bCs/>
                <w:sz w:val="18"/>
                <w:szCs w:val="18"/>
                <w:lang w:val="es-ES"/>
              </w:rPr>
              <w:t> </w:t>
            </w:r>
            <w:r w:rsidRPr="00161B7B">
              <w:rPr>
                <w:b/>
                <w:bCs/>
                <w:sz w:val="18"/>
                <w:szCs w:val="18"/>
                <w:lang w:val="es-ES"/>
              </w:rPr>
              <w:t>252</w:t>
            </w:r>
            <w:r w:rsidRPr="00161B7B">
              <w:rPr>
                <w:sz w:val="18"/>
                <w:szCs w:val="18"/>
                <w:lang w:val="es-ES"/>
              </w:rPr>
              <w:t xml:space="preserve"> </w:t>
            </w:r>
          </w:p>
        </w:tc>
      </w:tr>
      <w:tr w:rsidR="005C72B6" w:rsidRPr="003868DB" w14:paraId="3812B13D" w14:textId="77777777" w:rsidTr="00D968B1">
        <w:trPr>
          <w:trHeight w:val="57"/>
          <w:jc w:val="right"/>
        </w:trPr>
        <w:tc>
          <w:tcPr>
            <w:tcW w:w="5010" w:type="dxa"/>
            <w:shd w:val="clear" w:color="auto" w:fill="auto"/>
            <w:hideMark/>
          </w:tcPr>
          <w:p w14:paraId="75D59D79" w14:textId="77777777" w:rsidR="005C72B6" w:rsidRPr="00161B7B" w:rsidRDefault="005C72B6" w:rsidP="00C16CBC">
            <w:pPr>
              <w:pStyle w:val="Normal-pool"/>
              <w:spacing w:before="40" w:after="40"/>
              <w:rPr>
                <w:sz w:val="18"/>
                <w:szCs w:val="18"/>
                <w:lang w:val="es-ES"/>
              </w:rPr>
            </w:pPr>
            <w:r w:rsidRPr="00161B7B">
              <w:rPr>
                <w:sz w:val="18"/>
                <w:szCs w:val="18"/>
                <w:lang w:val="es-ES"/>
              </w:rPr>
              <w:t>Objetivo 4 a) Avanzar en la labor relativa a los instrumentos normativos y los materiales y metodologías de apoyo normativo</w:t>
            </w:r>
          </w:p>
        </w:tc>
        <w:tc>
          <w:tcPr>
            <w:tcW w:w="1416" w:type="dxa"/>
            <w:shd w:val="clear" w:color="auto" w:fill="auto"/>
            <w:noWrap/>
            <w:hideMark/>
          </w:tcPr>
          <w:p w14:paraId="1F07258B" w14:textId="518EE23C" w:rsidR="005C72B6" w:rsidRPr="00161B7B" w:rsidRDefault="005C72B6" w:rsidP="00C16CBC">
            <w:pPr>
              <w:pStyle w:val="Normal-pool"/>
              <w:spacing w:before="40" w:after="40"/>
              <w:jc w:val="right"/>
              <w:rPr>
                <w:sz w:val="18"/>
                <w:szCs w:val="18"/>
              </w:rPr>
            </w:pPr>
            <w:r w:rsidRPr="00161B7B">
              <w:rPr>
                <w:sz w:val="18"/>
                <w:szCs w:val="18"/>
                <w:lang w:val="es-ES"/>
              </w:rPr>
              <w:t xml:space="preserve"> 209</w:t>
            </w:r>
            <w:r w:rsidR="00077C77">
              <w:rPr>
                <w:sz w:val="18"/>
                <w:szCs w:val="18"/>
                <w:lang w:val="es-ES"/>
              </w:rPr>
              <w:t> </w:t>
            </w:r>
            <w:r w:rsidRPr="00161B7B">
              <w:rPr>
                <w:sz w:val="18"/>
                <w:szCs w:val="18"/>
                <w:lang w:val="es-ES"/>
              </w:rPr>
              <w:t xml:space="preserve">000 </w:t>
            </w:r>
          </w:p>
        </w:tc>
        <w:tc>
          <w:tcPr>
            <w:tcW w:w="1417" w:type="dxa"/>
            <w:shd w:val="clear" w:color="auto" w:fill="auto"/>
            <w:noWrap/>
            <w:hideMark/>
          </w:tcPr>
          <w:p w14:paraId="7037FF43" w14:textId="55F91583" w:rsidR="005C72B6" w:rsidRPr="00161B7B" w:rsidRDefault="005C72B6" w:rsidP="00C16CBC">
            <w:pPr>
              <w:pStyle w:val="Normal-pool"/>
              <w:spacing w:before="40" w:after="40"/>
              <w:jc w:val="right"/>
              <w:rPr>
                <w:sz w:val="18"/>
                <w:szCs w:val="18"/>
              </w:rPr>
            </w:pPr>
            <w:r w:rsidRPr="00161B7B">
              <w:rPr>
                <w:sz w:val="18"/>
                <w:szCs w:val="18"/>
                <w:lang w:val="es-ES"/>
              </w:rPr>
              <w:t xml:space="preserve"> 164</w:t>
            </w:r>
            <w:r w:rsidR="00077C77">
              <w:rPr>
                <w:sz w:val="18"/>
                <w:szCs w:val="18"/>
                <w:lang w:val="es-ES"/>
              </w:rPr>
              <w:t> </w:t>
            </w:r>
            <w:r w:rsidRPr="00161B7B">
              <w:rPr>
                <w:sz w:val="18"/>
                <w:szCs w:val="18"/>
                <w:lang w:val="es-ES"/>
              </w:rPr>
              <w:t xml:space="preserve">310 </w:t>
            </w:r>
          </w:p>
        </w:tc>
        <w:tc>
          <w:tcPr>
            <w:tcW w:w="1417" w:type="dxa"/>
            <w:shd w:val="clear" w:color="auto" w:fill="auto"/>
            <w:noWrap/>
            <w:hideMark/>
          </w:tcPr>
          <w:p w14:paraId="2F48AF44" w14:textId="5A945EBB" w:rsidR="005C72B6" w:rsidRPr="00161B7B" w:rsidRDefault="005C72B6" w:rsidP="00C16CBC">
            <w:pPr>
              <w:pStyle w:val="Normal-pool"/>
              <w:spacing w:before="40" w:after="40"/>
              <w:jc w:val="right"/>
              <w:rPr>
                <w:sz w:val="18"/>
                <w:szCs w:val="18"/>
              </w:rPr>
            </w:pPr>
            <w:r w:rsidRPr="00161B7B">
              <w:rPr>
                <w:sz w:val="18"/>
                <w:szCs w:val="18"/>
                <w:lang w:val="es-ES"/>
              </w:rPr>
              <w:t xml:space="preserve"> 44</w:t>
            </w:r>
            <w:r w:rsidR="00077C77">
              <w:rPr>
                <w:sz w:val="18"/>
                <w:szCs w:val="18"/>
                <w:lang w:val="es-ES"/>
              </w:rPr>
              <w:t> </w:t>
            </w:r>
            <w:r w:rsidRPr="00161B7B">
              <w:rPr>
                <w:sz w:val="18"/>
                <w:szCs w:val="18"/>
                <w:lang w:val="es-ES"/>
              </w:rPr>
              <w:t xml:space="preserve">690 </w:t>
            </w:r>
          </w:p>
        </w:tc>
      </w:tr>
      <w:tr w:rsidR="005C72B6" w:rsidRPr="003868DB" w14:paraId="6DF83009" w14:textId="77777777" w:rsidTr="00D968B1">
        <w:trPr>
          <w:trHeight w:val="57"/>
          <w:jc w:val="right"/>
        </w:trPr>
        <w:tc>
          <w:tcPr>
            <w:tcW w:w="5010" w:type="dxa"/>
            <w:shd w:val="clear" w:color="auto" w:fill="auto"/>
            <w:hideMark/>
          </w:tcPr>
          <w:p w14:paraId="40263FC3" w14:textId="77777777" w:rsidR="005C72B6" w:rsidRPr="00161B7B" w:rsidRDefault="005C72B6" w:rsidP="00C16CBC">
            <w:pPr>
              <w:pStyle w:val="Normal-pool"/>
              <w:spacing w:before="40" w:after="40"/>
              <w:rPr>
                <w:sz w:val="18"/>
                <w:szCs w:val="18"/>
                <w:lang w:val="es-ES"/>
              </w:rPr>
            </w:pPr>
            <w:r w:rsidRPr="00161B7B">
              <w:rPr>
                <w:sz w:val="18"/>
                <w:szCs w:val="18"/>
                <w:lang w:val="es-ES"/>
              </w:rPr>
              <w:t xml:space="preserve">Objetivo 4 b) Avanzar en la labor relativa a las hipótesis y los modelos de diversidad biológica y los servicios y funciones de los ecosistemas </w:t>
            </w:r>
          </w:p>
        </w:tc>
        <w:tc>
          <w:tcPr>
            <w:tcW w:w="1416" w:type="dxa"/>
            <w:shd w:val="clear" w:color="auto" w:fill="auto"/>
            <w:noWrap/>
            <w:hideMark/>
          </w:tcPr>
          <w:p w14:paraId="1668E413" w14:textId="57B5E3EC" w:rsidR="005C72B6" w:rsidRPr="00161B7B" w:rsidRDefault="005C72B6" w:rsidP="00C16CBC">
            <w:pPr>
              <w:pStyle w:val="Normal-pool"/>
              <w:spacing w:before="40" w:after="40"/>
              <w:jc w:val="right"/>
              <w:rPr>
                <w:sz w:val="18"/>
                <w:szCs w:val="18"/>
              </w:rPr>
            </w:pPr>
            <w:r w:rsidRPr="00161B7B">
              <w:rPr>
                <w:sz w:val="18"/>
                <w:szCs w:val="18"/>
                <w:lang w:val="es-ES"/>
              </w:rPr>
              <w:t xml:space="preserve"> 260</w:t>
            </w:r>
            <w:r w:rsidR="00077C77">
              <w:rPr>
                <w:sz w:val="18"/>
                <w:szCs w:val="18"/>
                <w:lang w:val="es-ES"/>
              </w:rPr>
              <w:t> </w:t>
            </w:r>
            <w:r w:rsidRPr="00161B7B">
              <w:rPr>
                <w:sz w:val="18"/>
                <w:szCs w:val="18"/>
                <w:lang w:val="es-ES"/>
              </w:rPr>
              <w:t xml:space="preserve">000 </w:t>
            </w:r>
          </w:p>
        </w:tc>
        <w:tc>
          <w:tcPr>
            <w:tcW w:w="1417" w:type="dxa"/>
            <w:shd w:val="clear" w:color="auto" w:fill="auto"/>
            <w:noWrap/>
            <w:hideMark/>
          </w:tcPr>
          <w:p w14:paraId="51026446" w14:textId="2A506B62" w:rsidR="005C72B6" w:rsidRPr="00161B7B" w:rsidRDefault="005C72B6" w:rsidP="00C16CBC">
            <w:pPr>
              <w:pStyle w:val="Normal-pool"/>
              <w:spacing w:before="40" w:after="40"/>
              <w:jc w:val="right"/>
              <w:rPr>
                <w:sz w:val="18"/>
                <w:szCs w:val="18"/>
              </w:rPr>
            </w:pPr>
            <w:r w:rsidRPr="00161B7B">
              <w:rPr>
                <w:sz w:val="18"/>
                <w:szCs w:val="18"/>
                <w:lang w:val="es-ES"/>
              </w:rPr>
              <w:t xml:space="preserve"> 150</w:t>
            </w:r>
            <w:r w:rsidR="00077C77">
              <w:rPr>
                <w:sz w:val="18"/>
                <w:szCs w:val="18"/>
                <w:lang w:val="es-ES"/>
              </w:rPr>
              <w:t> </w:t>
            </w:r>
            <w:r w:rsidRPr="00161B7B">
              <w:rPr>
                <w:sz w:val="18"/>
                <w:szCs w:val="18"/>
                <w:lang w:val="es-ES"/>
              </w:rPr>
              <w:t xml:space="preserve">438 </w:t>
            </w:r>
          </w:p>
        </w:tc>
        <w:tc>
          <w:tcPr>
            <w:tcW w:w="1417" w:type="dxa"/>
            <w:shd w:val="clear" w:color="auto" w:fill="auto"/>
            <w:noWrap/>
            <w:hideMark/>
          </w:tcPr>
          <w:p w14:paraId="63CDB42F" w14:textId="73D1B42C" w:rsidR="005C72B6" w:rsidRPr="00161B7B" w:rsidRDefault="005C72B6" w:rsidP="00C16CBC">
            <w:pPr>
              <w:pStyle w:val="Normal-pool"/>
              <w:spacing w:before="40" w:after="40"/>
              <w:jc w:val="right"/>
              <w:rPr>
                <w:sz w:val="18"/>
                <w:szCs w:val="18"/>
              </w:rPr>
            </w:pPr>
            <w:r w:rsidRPr="00161B7B">
              <w:rPr>
                <w:sz w:val="18"/>
                <w:szCs w:val="18"/>
                <w:lang w:val="es-ES"/>
              </w:rPr>
              <w:t xml:space="preserve"> 109</w:t>
            </w:r>
            <w:r w:rsidR="00077C77">
              <w:rPr>
                <w:sz w:val="18"/>
                <w:szCs w:val="18"/>
                <w:lang w:val="es-ES"/>
              </w:rPr>
              <w:t> </w:t>
            </w:r>
            <w:r w:rsidRPr="00161B7B">
              <w:rPr>
                <w:sz w:val="18"/>
                <w:szCs w:val="18"/>
                <w:lang w:val="es-ES"/>
              </w:rPr>
              <w:t xml:space="preserve">562 </w:t>
            </w:r>
          </w:p>
        </w:tc>
      </w:tr>
      <w:tr w:rsidR="005C72B6" w:rsidRPr="003868DB" w14:paraId="573F2FE9" w14:textId="77777777" w:rsidTr="00D968B1">
        <w:trPr>
          <w:trHeight w:val="57"/>
          <w:jc w:val="right"/>
        </w:trPr>
        <w:tc>
          <w:tcPr>
            <w:tcW w:w="5010" w:type="dxa"/>
            <w:shd w:val="clear" w:color="auto" w:fill="auto"/>
            <w:hideMark/>
          </w:tcPr>
          <w:p w14:paraId="6557C413" w14:textId="77777777" w:rsidR="005C72B6" w:rsidRPr="00161B7B" w:rsidRDefault="005C72B6" w:rsidP="00C16CBC">
            <w:pPr>
              <w:pStyle w:val="Normal-pool"/>
              <w:spacing w:before="40" w:after="40"/>
              <w:rPr>
                <w:sz w:val="18"/>
                <w:szCs w:val="18"/>
                <w:lang w:val="es-ES"/>
              </w:rPr>
            </w:pPr>
            <w:r w:rsidRPr="00161B7B">
              <w:rPr>
                <w:sz w:val="18"/>
                <w:szCs w:val="18"/>
                <w:lang w:val="es-ES"/>
              </w:rPr>
              <w:t>Objetivo 4 c) Avanzar en la labor sobre valores múltiples</w:t>
            </w:r>
          </w:p>
        </w:tc>
        <w:tc>
          <w:tcPr>
            <w:tcW w:w="1416" w:type="dxa"/>
            <w:shd w:val="clear" w:color="auto" w:fill="auto"/>
            <w:noWrap/>
            <w:hideMark/>
          </w:tcPr>
          <w:p w14:paraId="730A0203" w14:textId="04663EDB"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shd w:val="clear" w:color="auto" w:fill="auto"/>
            <w:noWrap/>
            <w:hideMark/>
          </w:tcPr>
          <w:p w14:paraId="61FC299E" w14:textId="6E3FAB7E"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c>
          <w:tcPr>
            <w:tcW w:w="1417" w:type="dxa"/>
            <w:shd w:val="clear" w:color="auto" w:fill="auto"/>
            <w:noWrap/>
            <w:hideMark/>
          </w:tcPr>
          <w:p w14:paraId="21D58E68" w14:textId="5341B86B" w:rsidR="005C72B6" w:rsidRPr="00161B7B" w:rsidRDefault="005C72B6" w:rsidP="00C16CBC">
            <w:pPr>
              <w:pStyle w:val="Normal-pool"/>
              <w:spacing w:before="40" w:after="40"/>
              <w:jc w:val="right"/>
              <w:rPr>
                <w:sz w:val="18"/>
                <w:szCs w:val="18"/>
              </w:rPr>
            </w:pPr>
            <w:r w:rsidRPr="00161B7B">
              <w:rPr>
                <w:sz w:val="18"/>
                <w:szCs w:val="18"/>
                <w:lang w:val="es-ES"/>
              </w:rPr>
              <w:t xml:space="preserve"> 0 </w:t>
            </w:r>
          </w:p>
        </w:tc>
      </w:tr>
      <w:tr w:rsidR="005C72B6" w:rsidRPr="003868DB" w14:paraId="3248828B" w14:textId="77777777" w:rsidTr="00D968B1">
        <w:trPr>
          <w:trHeight w:val="57"/>
          <w:jc w:val="right"/>
        </w:trPr>
        <w:tc>
          <w:tcPr>
            <w:tcW w:w="5010" w:type="dxa"/>
            <w:shd w:val="clear" w:color="auto" w:fill="auto"/>
            <w:hideMark/>
          </w:tcPr>
          <w:p w14:paraId="2E1DDD41" w14:textId="4D15D11F" w:rsidR="005C72B6" w:rsidRPr="00161B7B" w:rsidRDefault="005C72B6" w:rsidP="00C16CBC">
            <w:pPr>
              <w:pStyle w:val="Normal-pool"/>
              <w:spacing w:before="40" w:after="40"/>
              <w:rPr>
                <w:b/>
                <w:bCs/>
                <w:sz w:val="18"/>
                <w:szCs w:val="18"/>
              </w:rPr>
            </w:pPr>
            <w:r w:rsidRPr="00161B7B">
              <w:rPr>
                <w:b/>
                <w:bCs/>
                <w:sz w:val="18"/>
                <w:szCs w:val="18"/>
                <w:lang w:val="es-ES"/>
              </w:rPr>
              <w:t>Objetivo 5: Comunicación y participación</w:t>
            </w:r>
          </w:p>
        </w:tc>
        <w:tc>
          <w:tcPr>
            <w:tcW w:w="1416" w:type="dxa"/>
            <w:shd w:val="clear" w:color="auto" w:fill="auto"/>
            <w:noWrap/>
            <w:hideMark/>
          </w:tcPr>
          <w:p w14:paraId="4ABDD7C3" w14:textId="67C549C0"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380</w:t>
            </w:r>
            <w:r w:rsidR="00077C77">
              <w:rPr>
                <w:b/>
                <w:bCs/>
                <w:sz w:val="18"/>
                <w:szCs w:val="18"/>
                <w:lang w:val="es-ES"/>
              </w:rPr>
              <w:t> </w:t>
            </w:r>
            <w:r w:rsidRPr="00161B7B">
              <w:rPr>
                <w:b/>
                <w:bCs/>
                <w:sz w:val="18"/>
                <w:szCs w:val="18"/>
                <w:lang w:val="es-ES"/>
              </w:rPr>
              <w:t>000</w:t>
            </w:r>
            <w:r w:rsidRPr="00161B7B">
              <w:rPr>
                <w:sz w:val="18"/>
                <w:szCs w:val="18"/>
                <w:lang w:val="es-ES"/>
              </w:rPr>
              <w:t xml:space="preserve"> </w:t>
            </w:r>
          </w:p>
        </w:tc>
        <w:tc>
          <w:tcPr>
            <w:tcW w:w="1417" w:type="dxa"/>
            <w:shd w:val="clear" w:color="auto" w:fill="auto"/>
            <w:noWrap/>
            <w:hideMark/>
          </w:tcPr>
          <w:p w14:paraId="700B22D0" w14:textId="42703AF2"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309</w:t>
            </w:r>
            <w:r w:rsidR="00077C77">
              <w:rPr>
                <w:b/>
                <w:bCs/>
                <w:sz w:val="18"/>
                <w:szCs w:val="18"/>
                <w:lang w:val="es-ES"/>
              </w:rPr>
              <w:t> </w:t>
            </w:r>
            <w:r w:rsidRPr="00161B7B">
              <w:rPr>
                <w:b/>
                <w:bCs/>
                <w:sz w:val="18"/>
                <w:szCs w:val="18"/>
                <w:lang w:val="es-ES"/>
              </w:rPr>
              <w:t>677</w:t>
            </w:r>
            <w:r w:rsidRPr="00161B7B">
              <w:rPr>
                <w:sz w:val="18"/>
                <w:szCs w:val="18"/>
                <w:lang w:val="es-ES"/>
              </w:rPr>
              <w:t xml:space="preserve"> </w:t>
            </w:r>
          </w:p>
        </w:tc>
        <w:tc>
          <w:tcPr>
            <w:tcW w:w="1417" w:type="dxa"/>
            <w:shd w:val="clear" w:color="auto" w:fill="auto"/>
            <w:noWrap/>
            <w:hideMark/>
          </w:tcPr>
          <w:p w14:paraId="764370A2" w14:textId="10057EE3"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70</w:t>
            </w:r>
            <w:r w:rsidR="00077C77">
              <w:rPr>
                <w:b/>
                <w:bCs/>
                <w:sz w:val="18"/>
                <w:szCs w:val="18"/>
                <w:lang w:val="es-ES"/>
              </w:rPr>
              <w:t> </w:t>
            </w:r>
            <w:r w:rsidRPr="00161B7B">
              <w:rPr>
                <w:b/>
                <w:bCs/>
                <w:sz w:val="18"/>
                <w:szCs w:val="18"/>
                <w:lang w:val="es-ES"/>
              </w:rPr>
              <w:t>323</w:t>
            </w:r>
            <w:r w:rsidRPr="00161B7B">
              <w:rPr>
                <w:sz w:val="18"/>
                <w:szCs w:val="18"/>
                <w:lang w:val="es-ES"/>
              </w:rPr>
              <w:t xml:space="preserve"> </w:t>
            </w:r>
          </w:p>
        </w:tc>
      </w:tr>
      <w:tr w:rsidR="005C72B6" w:rsidRPr="003868DB" w14:paraId="50DF62B6" w14:textId="77777777" w:rsidTr="00D968B1">
        <w:trPr>
          <w:trHeight w:val="57"/>
          <w:jc w:val="right"/>
        </w:trPr>
        <w:tc>
          <w:tcPr>
            <w:tcW w:w="5010" w:type="dxa"/>
            <w:shd w:val="clear" w:color="auto" w:fill="auto"/>
            <w:hideMark/>
          </w:tcPr>
          <w:p w14:paraId="22C4E903" w14:textId="77777777" w:rsidR="005C72B6" w:rsidRPr="00161B7B" w:rsidRDefault="005C72B6" w:rsidP="00C16CBC">
            <w:pPr>
              <w:pStyle w:val="Normal-pool"/>
              <w:spacing w:before="40" w:after="40"/>
              <w:rPr>
                <w:sz w:val="18"/>
                <w:szCs w:val="18"/>
                <w:lang w:val="es-ES"/>
              </w:rPr>
            </w:pPr>
            <w:r w:rsidRPr="00161B7B">
              <w:rPr>
                <w:sz w:val="18"/>
                <w:szCs w:val="18"/>
                <w:lang w:val="es-ES"/>
              </w:rPr>
              <w:t>Objetivo 5 a) Fortalecer la comunicación</w:t>
            </w:r>
          </w:p>
        </w:tc>
        <w:tc>
          <w:tcPr>
            <w:tcW w:w="1416" w:type="dxa"/>
            <w:shd w:val="clear" w:color="auto" w:fill="auto"/>
            <w:noWrap/>
            <w:hideMark/>
          </w:tcPr>
          <w:p w14:paraId="772BDBBF" w14:textId="0CEBCC46" w:rsidR="005C72B6" w:rsidRPr="00161B7B" w:rsidRDefault="005C72B6" w:rsidP="00C16CBC">
            <w:pPr>
              <w:pStyle w:val="Normal-pool"/>
              <w:spacing w:before="40" w:after="40"/>
              <w:jc w:val="right"/>
              <w:rPr>
                <w:sz w:val="18"/>
                <w:szCs w:val="18"/>
              </w:rPr>
            </w:pPr>
            <w:r w:rsidRPr="00161B7B">
              <w:rPr>
                <w:sz w:val="18"/>
                <w:szCs w:val="18"/>
                <w:lang w:val="es-ES"/>
              </w:rPr>
              <w:t xml:space="preserve"> 350</w:t>
            </w:r>
            <w:r w:rsidR="00077C77">
              <w:rPr>
                <w:sz w:val="18"/>
                <w:szCs w:val="18"/>
                <w:lang w:val="es-ES"/>
              </w:rPr>
              <w:t> </w:t>
            </w:r>
            <w:r w:rsidRPr="00161B7B">
              <w:rPr>
                <w:sz w:val="18"/>
                <w:szCs w:val="18"/>
                <w:lang w:val="es-ES"/>
              </w:rPr>
              <w:t xml:space="preserve">000 </w:t>
            </w:r>
          </w:p>
        </w:tc>
        <w:tc>
          <w:tcPr>
            <w:tcW w:w="1417" w:type="dxa"/>
            <w:shd w:val="clear" w:color="auto" w:fill="auto"/>
            <w:noWrap/>
            <w:hideMark/>
          </w:tcPr>
          <w:p w14:paraId="689A2F69" w14:textId="506769E1" w:rsidR="005C72B6" w:rsidRPr="00161B7B" w:rsidRDefault="005C72B6" w:rsidP="00C16CBC">
            <w:pPr>
              <w:pStyle w:val="Normal-pool"/>
              <w:spacing w:before="40" w:after="40"/>
              <w:jc w:val="right"/>
              <w:rPr>
                <w:sz w:val="18"/>
                <w:szCs w:val="18"/>
              </w:rPr>
            </w:pPr>
            <w:r w:rsidRPr="00161B7B">
              <w:rPr>
                <w:sz w:val="18"/>
                <w:szCs w:val="18"/>
                <w:lang w:val="es-ES"/>
              </w:rPr>
              <w:t xml:space="preserve"> 292</w:t>
            </w:r>
            <w:r w:rsidR="00077C77">
              <w:rPr>
                <w:sz w:val="18"/>
                <w:szCs w:val="18"/>
                <w:lang w:val="es-ES"/>
              </w:rPr>
              <w:t> </w:t>
            </w:r>
            <w:r w:rsidRPr="00161B7B">
              <w:rPr>
                <w:sz w:val="18"/>
                <w:szCs w:val="18"/>
                <w:lang w:val="es-ES"/>
              </w:rPr>
              <w:t xml:space="preserve">877 </w:t>
            </w:r>
          </w:p>
        </w:tc>
        <w:tc>
          <w:tcPr>
            <w:tcW w:w="1417" w:type="dxa"/>
            <w:shd w:val="clear" w:color="auto" w:fill="auto"/>
            <w:noWrap/>
            <w:hideMark/>
          </w:tcPr>
          <w:p w14:paraId="7E19C740" w14:textId="347E069F" w:rsidR="005C72B6" w:rsidRPr="00161B7B" w:rsidRDefault="005C72B6" w:rsidP="00C16CBC">
            <w:pPr>
              <w:pStyle w:val="Normal-pool"/>
              <w:spacing w:before="40" w:after="40"/>
              <w:jc w:val="right"/>
              <w:rPr>
                <w:sz w:val="18"/>
                <w:szCs w:val="18"/>
              </w:rPr>
            </w:pPr>
            <w:r w:rsidRPr="00161B7B">
              <w:rPr>
                <w:sz w:val="18"/>
                <w:szCs w:val="18"/>
                <w:lang w:val="es-ES"/>
              </w:rPr>
              <w:t xml:space="preserve"> 57</w:t>
            </w:r>
            <w:r w:rsidR="00077C77">
              <w:rPr>
                <w:sz w:val="18"/>
                <w:szCs w:val="18"/>
                <w:lang w:val="es-ES"/>
              </w:rPr>
              <w:t> </w:t>
            </w:r>
            <w:r w:rsidRPr="00161B7B">
              <w:rPr>
                <w:sz w:val="18"/>
                <w:szCs w:val="18"/>
                <w:lang w:val="es-ES"/>
              </w:rPr>
              <w:t xml:space="preserve">123 </w:t>
            </w:r>
          </w:p>
        </w:tc>
      </w:tr>
      <w:tr w:rsidR="005C72B6" w:rsidRPr="003868DB" w14:paraId="0F22D18B" w14:textId="77777777" w:rsidTr="00D968B1">
        <w:trPr>
          <w:trHeight w:val="57"/>
          <w:jc w:val="right"/>
        </w:trPr>
        <w:tc>
          <w:tcPr>
            <w:tcW w:w="5010" w:type="dxa"/>
            <w:tcBorders>
              <w:bottom w:val="single" w:sz="4" w:space="0" w:color="auto"/>
            </w:tcBorders>
            <w:shd w:val="clear" w:color="auto" w:fill="auto"/>
            <w:hideMark/>
          </w:tcPr>
          <w:p w14:paraId="24DABA2F" w14:textId="79FB1406" w:rsidR="005C72B6" w:rsidRPr="00161B7B" w:rsidRDefault="005C72B6" w:rsidP="00C16CBC">
            <w:pPr>
              <w:pStyle w:val="Normal-pool"/>
              <w:spacing w:before="40" w:after="40"/>
              <w:rPr>
                <w:sz w:val="18"/>
                <w:szCs w:val="18"/>
                <w:lang w:val="es-ES"/>
              </w:rPr>
            </w:pPr>
            <w:r w:rsidRPr="00161B7B">
              <w:rPr>
                <w:sz w:val="18"/>
                <w:szCs w:val="18"/>
                <w:lang w:val="es-ES"/>
              </w:rPr>
              <w:t>Objetivo 5 c): Aumentar la participación de los interesados</w:t>
            </w:r>
          </w:p>
        </w:tc>
        <w:tc>
          <w:tcPr>
            <w:tcW w:w="1416" w:type="dxa"/>
            <w:tcBorders>
              <w:bottom w:val="single" w:sz="4" w:space="0" w:color="auto"/>
            </w:tcBorders>
            <w:shd w:val="clear" w:color="auto" w:fill="auto"/>
            <w:noWrap/>
            <w:hideMark/>
          </w:tcPr>
          <w:p w14:paraId="76255D49" w14:textId="224F2E19" w:rsidR="005C72B6" w:rsidRPr="00161B7B" w:rsidRDefault="005C72B6" w:rsidP="00C16CBC">
            <w:pPr>
              <w:pStyle w:val="Normal-pool"/>
              <w:spacing w:before="40" w:after="40"/>
              <w:jc w:val="right"/>
              <w:rPr>
                <w:sz w:val="18"/>
                <w:szCs w:val="18"/>
              </w:rPr>
            </w:pPr>
            <w:r w:rsidRPr="00161B7B">
              <w:rPr>
                <w:sz w:val="18"/>
                <w:szCs w:val="18"/>
                <w:lang w:val="es-ES"/>
              </w:rPr>
              <w:t xml:space="preserve"> 30</w:t>
            </w:r>
            <w:r w:rsidR="00077C77">
              <w:rPr>
                <w:sz w:val="18"/>
                <w:szCs w:val="18"/>
                <w:lang w:val="es-ES"/>
              </w:rPr>
              <w:t> </w:t>
            </w:r>
            <w:r w:rsidRPr="00161B7B">
              <w:rPr>
                <w:sz w:val="18"/>
                <w:szCs w:val="18"/>
                <w:lang w:val="es-ES"/>
              </w:rPr>
              <w:t xml:space="preserve">000 </w:t>
            </w:r>
          </w:p>
        </w:tc>
        <w:tc>
          <w:tcPr>
            <w:tcW w:w="1417" w:type="dxa"/>
            <w:tcBorders>
              <w:bottom w:val="single" w:sz="4" w:space="0" w:color="auto"/>
            </w:tcBorders>
            <w:shd w:val="clear" w:color="auto" w:fill="auto"/>
            <w:noWrap/>
            <w:hideMark/>
          </w:tcPr>
          <w:p w14:paraId="1278ACEA" w14:textId="19061DAA" w:rsidR="005C72B6" w:rsidRPr="00161B7B" w:rsidRDefault="005C72B6" w:rsidP="00C16CBC">
            <w:pPr>
              <w:pStyle w:val="Normal-pool"/>
              <w:spacing w:before="40" w:after="40"/>
              <w:jc w:val="right"/>
              <w:rPr>
                <w:sz w:val="18"/>
                <w:szCs w:val="18"/>
              </w:rPr>
            </w:pPr>
            <w:r w:rsidRPr="00161B7B">
              <w:rPr>
                <w:sz w:val="18"/>
                <w:szCs w:val="18"/>
                <w:lang w:val="es-ES"/>
              </w:rPr>
              <w:t xml:space="preserve"> 16</w:t>
            </w:r>
            <w:r w:rsidR="00077C77">
              <w:rPr>
                <w:sz w:val="18"/>
                <w:szCs w:val="18"/>
                <w:lang w:val="es-ES"/>
              </w:rPr>
              <w:t> </w:t>
            </w:r>
            <w:r w:rsidRPr="00161B7B">
              <w:rPr>
                <w:sz w:val="18"/>
                <w:szCs w:val="18"/>
                <w:lang w:val="es-ES"/>
              </w:rPr>
              <w:t xml:space="preserve">800 </w:t>
            </w:r>
          </w:p>
        </w:tc>
        <w:tc>
          <w:tcPr>
            <w:tcW w:w="1417" w:type="dxa"/>
            <w:tcBorders>
              <w:bottom w:val="single" w:sz="4" w:space="0" w:color="auto"/>
            </w:tcBorders>
            <w:shd w:val="clear" w:color="auto" w:fill="auto"/>
            <w:noWrap/>
            <w:hideMark/>
          </w:tcPr>
          <w:p w14:paraId="3A8E35FF" w14:textId="72F6DE01" w:rsidR="005C72B6" w:rsidRPr="00161B7B" w:rsidRDefault="005C72B6" w:rsidP="00C16CBC">
            <w:pPr>
              <w:pStyle w:val="Normal-pool"/>
              <w:spacing w:before="40" w:after="40"/>
              <w:jc w:val="right"/>
              <w:rPr>
                <w:sz w:val="18"/>
                <w:szCs w:val="18"/>
              </w:rPr>
            </w:pPr>
            <w:r w:rsidRPr="00161B7B">
              <w:rPr>
                <w:sz w:val="18"/>
                <w:szCs w:val="18"/>
                <w:lang w:val="es-ES"/>
              </w:rPr>
              <w:t xml:space="preserve"> 13</w:t>
            </w:r>
            <w:r w:rsidR="00077C77">
              <w:rPr>
                <w:sz w:val="18"/>
                <w:szCs w:val="18"/>
                <w:lang w:val="es-ES"/>
              </w:rPr>
              <w:t> </w:t>
            </w:r>
            <w:r w:rsidRPr="00161B7B">
              <w:rPr>
                <w:sz w:val="18"/>
                <w:szCs w:val="18"/>
                <w:lang w:val="es-ES"/>
              </w:rPr>
              <w:t xml:space="preserve">200 </w:t>
            </w:r>
          </w:p>
        </w:tc>
      </w:tr>
      <w:tr w:rsidR="005C72B6" w:rsidRPr="003868DB" w14:paraId="1AE4F3AA" w14:textId="77777777" w:rsidTr="00D968B1">
        <w:trPr>
          <w:trHeight w:val="57"/>
          <w:jc w:val="right"/>
        </w:trPr>
        <w:tc>
          <w:tcPr>
            <w:tcW w:w="5010" w:type="dxa"/>
            <w:tcBorders>
              <w:top w:val="nil"/>
              <w:bottom w:val="single" w:sz="4" w:space="0" w:color="auto"/>
            </w:tcBorders>
            <w:shd w:val="clear" w:color="auto" w:fill="auto"/>
            <w:hideMark/>
          </w:tcPr>
          <w:p w14:paraId="45CD81B6" w14:textId="373C432C" w:rsidR="005C72B6" w:rsidRPr="00161B7B" w:rsidRDefault="003016AD" w:rsidP="00C16CBC">
            <w:pPr>
              <w:pStyle w:val="Normal-pool"/>
              <w:spacing w:before="40" w:after="40"/>
              <w:rPr>
                <w:b/>
                <w:bCs/>
                <w:sz w:val="18"/>
                <w:szCs w:val="18"/>
              </w:rPr>
            </w:pPr>
            <w:r>
              <w:rPr>
                <w:b/>
                <w:bCs/>
                <w:sz w:val="18"/>
                <w:szCs w:val="18"/>
                <w:lang w:val="es-ES"/>
              </w:rPr>
              <w:t>Total parcial</w:t>
            </w:r>
            <w:r w:rsidR="005C72B6" w:rsidRPr="00161B7B">
              <w:rPr>
                <w:b/>
                <w:bCs/>
                <w:sz w:val="18"/>
                <w:szCs w:val="18"/>
                <w:lang w:val="es-ES"/>
              </w:rPr>
              <w:t>, parte B</w:t>
            </w:r>
          </w:p>
        </w:tc>
        <w:tc>
          <w:tcPr>
            <w:tcW w:w="1416" w:type="dxa"/>
            <w:tcBorders>
              <w:top w:val="nil"/>
              <w:bottom w:val="single" w:sz="4" w:space="0" w:color="auto"/>
            </w:tcBorders>
            <w:shd w:val="clear" w:color="auto" w:fill="auto"/>
            <w:hideMark/>
          </w:tcPr>
          <w:p w14:paraId="77F5F024" w14:textId="4876A537" w:rsidR="005C72B6" w:rsidRPr="00161B7B" w:rsidRDefault="005C72B6" w:rsidP="00C16CBC">
            <w:pPr>
              <w:pStyle w:val="Normal-pool"/>
              <w:spacing w:before="40" w:after="40"/>
              <w:jc w:val="right"/>
              <w:rPr>
                <w:b/>
                <w:bCs/>
                <w:sz w:val="18"/>
                <w:szCs w:val="18"/>
              </w:rPr>
            </w:pPr>
            <w:r w:rsidRPr="00161B7B">
              <w:rPr>
                <w:b/>
                <w:bCs/>
                <w:sz w:val="18"/>
                <w:szCs w:val="18"/>
                <w:lang w:val="es-ES"/>
              </w:rPr>
              <w:t>1</w:t>
            </w:r>
            <w:r w:rsidR="00077C77">
              <w:rPr>
                <w:b/>
                <w:bCs/>
                <w:sz w:val="18"/>
                <w:szCs w:val="18"/>
                <w:lang w:val="es-ES"/>
              </w:rPr>
              <w:t> </w:t>
            </w:r>
            <w:r w:rsidRPr="00161B7B">
              <w:rPr>
                <w:b/>
                <w:bCs/>
                <w:sz w:val="18"/>
                <w:szCs w:val="18"/>
                <w:lang w:val="es-ES"/>
              </w:rPr>
              <w:t>597</w:t>
            </w:r>
            <w:r w:rsidR="00077C77">
              <w:rPr>
                <w:b/>
                <w:bCs/>
                <w:sz w:val="18"/>
                <w:szCs w:val="18"/>
                <w:lang w:val="es-ES"/>
              </w:rPr>
              <w:t> </w:t>
            </w:r>
            <w:r w:rsidRPr="00161B7B">
              <w:rPr>
                <w:b/>
                <w:bCs/>
                <w:sz w:val="18"/>
                <w:szCs w:val="18"/>
                <w:lang w:val="es-ES"/>
              </w:rPr>
              <w:t>000</w:t>
            </w:r>
            <w:r w:rsidRPr="00161B7B">
              <w:rPr>
                <w:sz w:val="18"/>
                <w:szCs w:val="18"/>
                <w:lang w:val="es-ES"/>
              </w:rPr>
              <w:t xml:space="preserve"> </w:t>
            </w:r>
          </w:p>
        </w:tc>
        <w:tc>
          <w:tcPr>
            <w:tcW w:w="1417" w:type="dxa"/>
            <w:tcBorders>
              <w:top w:val="nil"/>
              <w:bottom w:val="single" w:sz="4" w:space="0" w:color="auto"/>
            </w:tcBorders>
            <w:shd w:val="clear" w:color="auto" w:fill="auto"/>
            <w:hideMark/>
          </w:tcPr>
          <w:p w14:paraId="310A8ACB" w14:textId="2BD08B1C"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959</w:t>
            </w:r>
            <w:r w:rsidR="00077C77">
              <w:rPr>
                <w:b/>
                <w:bCs/>
                <w:sz w:val="18"/>
                <w:szCs w:val="18"/>
                <w:lang w:val="es-ES"/>
              </w:rPr>
              <w:t> </w:t>
            </w:r>
            <w:r w:rsidRPr="00161B7B">
              <w:rPr>
                <w:b/>
                <w:bCs/>
                <w:sz w:val="18"/>
                <w:szCs w:val="18"/>
                <w:lang w:val="es-ES"/>
              </w:rPr>
              <w:t>556</w:t>
            </w:r>
            <w:r w:rsidRPr="00161B7B">
              <w:rPr>
                <w:sz w:val="18"/>
                <w:szCs w:val="18"/>
                <w:lang w:val="es-ES"/>
              </w:rPr>
              <w:t xml:space="preserve"> </w:t>
            </w:r>
          </w:p>
        </w:tc>
        <w:tc>
          <w:tcPr>
            <w:tcW w:w="1417" w:type="dxa"/>
            <w:tcBorders>
              <w:top w:val="nil"/>
              <w:bottom w:val="single" w:sz="4" w:space="0" w:color="auto"/>
            </w:tcBorders>
            <w:shd w:val="clear" w:color="auto" w:fill="auto"/>
            <w:hideMark/>
          </w:tcPr>
          <w:p w14:paraId="7C7B4F01" w14:textId="06551274"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637</w:t>
            </w:r>
            <w:r w:rsidR="00077C77">
              <w:rPr>
                <w:b/>
                <w:bCs/>
                <w:sz w:val="18"/>
                <w:szCs w:val="18"/>
                <w:lang w:val="es-ES"/>
              </w:rPr>
              <w:t> </w:t>
            </w:r>
            <w:r w:rsidRPr="00161B7B">
              <w:rPr>
                <w:b/>
                <w:bCs/>
                <w:sz w:val="18"/>
                <w:szCs w:val="18"/>
                <w:lang w:val="es-ES"/>
              </w:rPr>
              <w:t>444</w:t>
            </w:r>
            <w:r w:rsidRPr="00161B7B">
              <w:rPr>
                <w:sz w:val="18"/>
                <w:szCs w:val="18"/>
                <w:lang w:val="es-ES"/>
              </w:rPr>
              <w:t xml:space="preserve"> </w:t>
            </w:r>
          </w:p>
        </w:tc>
      </w:tr>
      <w:tr w:rsidR="005C72B6" w:rsidRPr="003868DB" w14:paraId="43596C41" w14:textId="77777777" w:rsidTr="00436806">
        <w:trPr>
          <w:trHeight w:val="57"/>
          <w:jc w:val="right"/>
        </w:trPr>
        <w:tc>
          <w:tcPr>
            <w:tcW w:w="5010" w:type="dxa"/>
            <w:tcBorders>
              <w:top w:val="nil"/>
              <w:bottom w:val="single" w:sz="4" w:space="0" w:color="auto"/>
            </w:tcBorders>
            <w:shd w:val="clear" w:color="auto" w:fill="auto"/>
            <w:hideMark/>
          </w:tcPr>
          <w:p w14:paraId="5C646EC3" w14:textId="2CB0397D" w:rsidR="005C72B6" w:rsidRPr="00161B7B" w:rsidRDefault="003016AD" w:rsidP="00C16CBC">
            <w:pPr>
              <w:pStyle w:val="Normal-pool"/>
              <w:spacing w:before="40" w:after="40"/>
              <w:rPr>
                <w:b/>
                <w:bCs/>
                <w:sz w:val="18"/>
                <w:szCs w:val="18"/>
                <w:lang w:val="es-ES"/>
              </w:rPr>
            </w:pPr>
            <w:r>
              <w:rPr>
                <w:b/>
                <w:bCs/>
                <w:sz w:val="18"/>
                <w:szCs w:val="18"/>
                <w:lang w:val="es-ES"/>
              </w:rPr>
              <w:t>Total parcial</w:t>
            </w:r>
            <w:r w:rsidR="005C72B6" w:rsidRPr="00161B7B">
              <w:rPr>
                <w:b/>
                <w:bCs/>
                <w:sz w:val="18"/>
                <w:szCs w:val="18"/>
                <w:lang w:val="es-ES"/>
              </w:rPr>
              <w:t xml:space="preserve"> 2, ejecución del programa de trabajo</w:t>
            </w:r>
          </w:p>
        </w:tc>
        <w:tc>
          <w:tcPr>
            <w:tcW w:w="1416" w:type="dxa"/>
            <w:tcBorders>
              <w:top w:val="nil"/>
              <w:bottom w:val="single" w:sz="4" w:space="0" w:color="auto"/>
            </w:tcBorders>
            <w:shd w:val="clear" w:color="auto" w:fill="auto"/>
            <w:noWrap/>
            <w:hideMark/>
          </w:tcPr>
          <w:p w14:paraId="13FA1CEA" w14:textId="3865D1C3" w:rsidR="005C72B6" w:rsidRPr="00161B7B" w:rsidRDefault="005C72B6" w:rsidP="00C16CBC">
            <w:pPr>
              <w:pStyle w:val="Normal-pool"/>
              <w:spacing w:before="40" w:after="40"/>
              <w:jc w:val="right"/>
              <w:rPr>
                <w:b/>
                <w:bCs/>
                <w:sz w:val="18"/>
                <w:szCs w:val="18"/>
              </w:rPr>
            </w:pPr>
            <w:r w:rsidRPr="00161B7B">
              <w:rPr>
                <w:b/>
                <w:bCs/>
                <w:sz w:val="18"/>
                <w:szCs w:val="18"/>
                <w:lang w:val="es-ES"/>
              </w:rPr>
              <w:t>2</w:t>
            </w:r>
            <w:r w:rsidR="00077C77">
              <w:rPr>
                <w:b/>
                <w:bCs/>
                <w:sz w:val="18"/>
                <w:szCs w:val="18"/>
                <w:lang w:val="es-ES"/>
              </w:rPr>
              <w:t> </w:t>
            </w:r>
            <w:r w:rsidRPr="00161B7B">
              <w:rPr>
                <w:b/>
                <w:bCs/>
                <w:sz w:val="18"/>
                <w:szCs w:val="18"/>
                <w:lang w:val="es-ES"/>
              </w:rPr>
              <w:t>096</w:t>
            </w:r>
            <w:r w:rsidR="00077C77">
              <w:rPr>
                <w:b/>
                <w:bCs/>
                <w:sz w:val="18"/>
                <w:szCs w:val="18"/>
                <w:lang w:val="es-ES"/>
              </w:rPr>
              <w:t> </w:t>
            </w:r>
            <w:r w:rsidRPr="00161B7B">
              <w:rPr>
                <w:b/>
                <w:bCs/>
                <w:sz w:val="18"/>
                <w:szCs w:val="18"/>
                <w:lang w:val="es-ES"/>
              </w:rPr>
              <w:t>000</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7D33E9F6" w14:textId="648A5270" w:rsidR="005C72B6" w:rsidRPr="00161B7B" w:rsidRDefault="005C72B6" w:rsidP="00C16CBC">
            <w:pPr>
              <w:pStyle w:val="Normal-pool"/>
              <w:spacing w:before="40" w:after="40"/>
              <w:jc w:val="right"/>
              <w:rPr>
                <w:b/>
                <w:bCs/>
                <w:sz w:val="18"/>
                <w:szCs w:val="18"/>
              </w:rPr>
            </w:pPr>
            <w:r w:rsidRPr="00161B7B">
              <w:rPr>
                <w:b/>
                <w:bCs/>
                <w:sz w:val="18"/>
                <w:szCs w:val="18"/>
                <w:lang w:val="es-ES"/>
              </w:rPr>
              <w:t>1</w:t>
            </w:r>
            <w:r w:rsidR="00077C77">
              <w:rPr>
                <w:b/>
                <w:bCs/>
                <w:sz w:val="18"/>
                <w:szCs w:val="18"/>
                <w:lang w:val="es-ES"/>
              </w:rPr>
              <w:t> </w:t>
            </w:r>
            <w:r w:rsidRPr="00161B7B">
              <w:rPr>
                <w:b/>
                <w:bCs/>
                <w:sz w:val="18"/>
                <w:szCs w:val="18"/>
                <w:lang w:val="es-ES"/>
              </w:rPr>
              <w:t>271</w:t>
            </w:r>
            <w:r w:rsidR="00077C77">
              <w:rPr>
                <w:b/>
                <w:bCs/>
                <w:sz w:val="18"/>
                <w:szCs w:val="18"/>
                <w:lang w:val="es-ES"/>
              </w:rPr>
              <w:t> </w:t>
            </w:r>
            <w:r w:rsidRPr="00161B7B">
              <w:rPr>
                <w:b/>
                <w:bCs/>
                <w:sz w:val="18"/>
                <w:szCs w:val="18"/>
                <w:lang w:val="es-ES"/>
              </w:rPr>
              <w:t>452</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4BA381F8" w14:textId="1C9E9478"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824</w:t>
            </w:r>
            <w:r w:rsidR="00077C77">
              <w:rPr>
                <w:b/>
                <w:bCs/>
                <w:sz w:val="18"/>
                <w:szCs w:val="18"/>
                <w:lang w:val="es-ES"/>
              </w:rPr>
              <w:t> </w:t>
            </w:r>
            <w:r w:rsidRPr="00161B7B">
              <w:rPr>
                <w:b/>
                <w:bCs/>
                <w:sz w:val="18"/>
                <w:szCs w:val="18"/>
                <w:lang w:val="es-ES"/>
              </w:rPr>
              <w:t>548</w:t>
            </w:r>
            <w:r w:rsidRPr="00161B7B">
              <w:rPr>
                <w:sz w:val="18"/>
                <w:szCs w:val="18"/>
                <w:lang w:val="es-ES"/>
              </w:rPr>
              <w:t xml:space="preserve"> </w:t>
            </w:r>
          </w:p>
        </w:tc>
      </w:tr>
      <w:tr w:rsidR="005C72B6" w:rsidRPr="003868DB" w14:paraId="2C9DD5CD" w14:textId="77777777" w:rsidTr="00436806">
        <w:trPr>
          <w:trHeight w:val="57"/>
          <w:jc w:val="right"/>
        </w:trPr>
        <w:tc>
          <w:tcPr>
            <w:tcW w:w="5010" w:type="dxa"/>
            <w:tcBorders>
              <w:top w:val="single" w:sz="4" w:space="0" w:color="auto"/>
            </w:tcBorders>
            <w:shd w:val="clear" w:color="auto" w:fill="auto"/>
            <w:hideMark/>
          </w:tcPr>
          <w:p w14:paraId="37C047F6" w14:textId="77777777" w:rsidR="005C72B6" w:rsidRPr="00161B7B" w:rsidRDefault="005C72B6" w:rsidP="00C16CBC">
            <w:pPr>
              <w:pStyle w:val="Normal-pool"/>
              <w:spacing w:before="40" w:after="40"/>
              <w:rPr>
                <w:b/>
                <w:bCs/>
                <w:sz w:val="18"/>
                <w:szCs w:val="18"/>
              </w:rPr>
            </w:pPr>
            <w:r w:rsidRPr="00161B7B">
              <w:rPr>
                <w:b/>
                <w:bCs/>
                <w:sz w:val="18"/>
                <w:szCs w:val="18"/>
                <w:lang w:val="es-ES"/>
              </w:rPr>
              <w:t>3.</w:t>
            </w:r>
            <w:r w:rsidRPr="00161B7B">
              <w:rPr>
                <w:sz w:val="18"/>
                <w:szCs w:val="18"/>
                <w:lang w:val="es-ES"/>
              </w:rPr>
              <w:t xml:space="preserve"> </w:t>
            </w:r>
            <w:r w:rsidRPr="00161B7B">
              <w:rPr>
                <w:b/>
                <w:bCs/>
                <w:sz w:val="18"/>
                <w:szCs w:val="18"/>
                <w:lang w:val="es-ES"/>
              </w:rPr>
              <w:t>Secretaría</w:t>
            </w:r>
          </w:p>
        </w:tc>
        <w:tc>
          <w:tcPr>
            <w:tcW w:w="1416" w:type="dxa"/>
            <w:tcBorders>
              <w:top w:val="single" w:sz="4" w:space="0" w:color="auto"/>
            </w:tcBorders>
            <w:shd w:val="clear" w:color="auto" w:fill="auto"/>
            <w:hideMark/>
          </w:tcPr>
          <w:p w14:paraId="66957325" w14:textId="7008A98E" w:rsidR="005C72B6" w:rsidRPr="00161B7B" w:rsidRDefault="00A944DE" w:rsidP="00C16CBC">
            <w:pPr>
              <w:pStyle w:val="Normal-pool"/>
              <w:spacing w:before="40" w:after="40"/>
              <w:jc w:val="right"/>
              <w:rPr>
                <w:b/>
                <w:bCs/>
                <w:sz w:val="18"/>
                <w:szCs w:val="18"/>
              </w:rPr>
            </w:pPr>
            <w:r w:rsidRPr="00161B7B">
              <w:rPr>
                <w:b/>
                <w:bCs/>
                <w:sz w:val="18"/>
                <w:szCs w:val="18"/>
              </w:rPr>
              <w:t xml:space="preserve"> </w:t>
            </w:r>
          </w:p>
        </w:tc>
        <w:tc>
          <w:tcPr>
            <w:tcW w:w="1417" w:type="dxa"/>
            <w:tcBorders>
              <w:top w:val="single" w:sz="4" w:space="0" w:color="auto"/>
            </w:tcBorders>
            <w:shd w:val="clear" w:color="auto" w:fill="auto"/>
            <w:hideMark/>
          </w:tcPr>
          <w:p w14:paraId="0E6F36EC" w14:textId="7E30C4EB" w:rsidR="005C72B6" w:rsidRPr="00161B7B" w:rsidRDefault="00A944DE" w:rsidP="00C16CBC">
            <w:pPr>
              <w:pStyle w:val="Normal-pool"/>
              <w:spacing w:before="40" w:after="40"/>
              <w:jc w:val="right"/>
              <w:rPr>
                <w:b/>
                <w:bCs/>
                <w:sz w:val="18"/>
                <w:szCs w:val="18"/>
              </w:rPr>
            </w:pPr>
            <w:r w:rsidRPr="00161B7B">
              <w:rPr>
                <w:b/>
                <w:bCs/>
                <w:sz w:val="18"/>
                <w:szCs w:val="18"/>
              </w:rPr>
              <w:t xml:space="preserve"> </w:t>
            </w:r>
          </w:p>
        </w:tc>
        <w:tc>
          <w:tcPr>
            <w:tcW w:w="1417" w:type="dxa"/>
            <w:tcBorders>
              <w:top w:val="single" w:sz="4" w:space="0" w:color="auto"/>
            </w:tcBorders>
            <w:shd w:val="clear" w:color="auto" w:fill="auto"/>
            <w:noWrap/>
            <w:hideMark/>
          </w:tcPr>
          <w:p w14:paraId="5B9AC576" w14:textId="753353B2" w:rsidR="005C72B6" w:rsidRPr="00161B7B" w:rsidRDefault="00A944DE" w:rsidP="00C16CBC">
            <w:pPr>
              <w:pStyle w:val="Normal-pool"/>
              <w:spacing w:before="40" w:after="40"/>
              <w:jc w:val="right"/>
              <w:rPr>
                <w:b/>
                <w:bCs/>
                <w:sz w:val="18"/>
                <w:szCs w:val="18"/>
              </w:rPr>
            </w:pPr>
            <w:r w:rsidRPr="00161B7B">
              <w:rPr>
                <w:b/>
                <w:bCs/>
                <w:sz w:val="18"/>
                <w:szCs w:val="18"/>
              </w:rPr>
              <w:t xml:space="preserve"> </w:t>
            </w:r>
          </w:p>
        </w:tc>
      </w:tr>
      <w:tr w:rsidR="005C72B6" w:rsidRPr="003868DB" w14:paraId="45B51F57" w14:textId="77777777" w:rsidTr="00436806">
        <w:trPr>
          <w:trHeight w:val="57"/>
          <w:jc w:val="right"/>
        </w:trPr>
        <w:tc>
          <w:tcPr>
            <w:tcW w:w="5010" w:type="dxa"/>
            <w:shd w:val="clear" w:color="auto" w:fill="auto"/>
            <w:hideMark/>
          </w:tcPr>
          <w:p w14:paraId="3E1FE3E0" w14:textId="77777777" w:rsidR="005C72B6" w:rsidRPr="00161B7B" w:rsidRDefault="005C72B6" w:rsidP="00C16CBC">
            <w:pPr>
              <w:pStyle w:val="Normal-pool"/>
              <w:spacing w:before="40" w:after="40"/>
              <w:rPr>
                <w:sz w:val="18"/>
                <w:szCs w:val="18"/>
              </w:rPr>
            </w:pPr>
            <w:r w:rsidRPr="00161B7B">
              <w:rPr>
                <w:sz w:val="18"/>
                <w:szCs w:val="18"/>
                <w:lang w:val="es-ES"/>
              </w:rPr>
              <w:t>3.1 Personal de Secretaría</w:t>
            </w:r>
          </w:p>
        </w:tc>
        <w:tc>
          <w:tcPr>
            <w:tcW w:w="1416" w:type="dxa"/>
            <w:shd w:val="clear" w:color="auto" w:fill="auto"/>
            <w:noWrap/>
            <w:hideMark/>
          </w:tcPr>
          <w:p w14:paraId="6875F060" w14:textId="096C2844" w:rsidR="005C72B6" w:rsidRPr="00161B7B" w:rsidRDefault="005C72B6" w:rsidP="00C16CBC">
            <w:pPr>
              <w:pStyle w:val="Normal-pool"/>
              <w:spacing w:before="40" w:after="40"/>
              <w:jc w:val="right"/>
              <w:rPr>
                <w:sz w:val="18"/>
                <w:szCs w:val="18"/>
              </w:rPr>
            </w:pPr>
            <w:r w:rsidRPr="00161B7B">
              <w:rPr>
                <w:sz w:val="18"/>
                <w:szCs w:val="18"/>
                <w:lang w:val="es-ES"/>
              </w:rPr>
              <w:t>1</w:t>
            </w:r>
            <w:r w:rsidR="00077C77">
              <w:rPr>
                <w:sz w:val="18"/>
                <w:szCs w:val="18"/>
                <w:lang w:val="es-ES"/>
              </w:rPr>
              <w:t> </w:t>
            </w:r>
            <w:r w:rsidRPr="00161B7B">
              <w:rPr>
                <w:sz w:val="18"/>
                <w:szCs w:val="18"/>
                <w:lang w:val="es-ES"/>
              </w:rPr>
              <w:t>972</w:t>
            </w:r>
            <w:r w:rsidR="00077C77">
              <w:rPr>
                <w:sz w:val="18"/>
                <w:szCs w:val="18"/>
                <w:lang w:val="es-ES"/>
              </w:rPr>
              <w:t> </w:t>
            </w:r>
            <w:r w:rsidRPr="00161B7B">
              <w:rPr>
                <w:sz w:val="18"/>
                <w:szCs w:val="18"/>
                <w:lang w:val="es-ES"/>
              </w:rPr>
              <w:t xml:space="preserve">100 </w:t>
            </w:r>
          </w:p>
        </w:tc>
        <w:tc>
          <w:tcPr>
            <w:tcW w:w="1417" w:type="dxa"/>
            <w:shd w:val="clear" w:color="auto" w:fill="auto"/>
            <w:noWrap/>
            <w:hideMark/>
          </w:tcPr>
          <w:p w14:paraId="0F937137" w14:textId="4A350207" w:rsidR="005C72B6" w:rsidRPr="00161B7B" w:rsidRDefault="005C72B6" w:rsidP="00C16CBC">
            <w:pPr>
              <w:pStyle w:val="Normal-pool"/>
              <w:spacing w:before="40" w:after="40"/>
              <w:jc w:val="right"/>
              <w:rPr>
                <w:sz w:val="18"/>
                <w:szCs w:val="18"/>
              </w:rPr>
            </w:pPr>
            <w:r w:rsidRPr="00161B7B">
              <w:rPr>
                <w:sz w:val="18"/>
                <w:szCs w:val="18"/>
                <w:lang w:val="es-ES"/>
              </w:rPr>
              <w:t>1</w:t>
            </w:r>
            <w:r w:rsidR="00077C77">
              <w:rPr>
                <w:sz w:val="18"/>
                <w:szCs w:val="18"/>
                <w:lang w:val="es-ES"/>
              </w:rPr>
              <w:t> </w:t>
            </w:r>
            <w:r w:rsidRPr="00161B7B">
              <w:rPr>
                <w:sz w:val="18"/>
                <w:szCs w:val="18"/>
                <w:lang w:val="es-ES"/>
              </w:rPr>
              <w:t>628</w:t>
            </w:r>
            <w:r w:rsidR="00077C77">
              <w:rPr>
                <w:sz w:val="18"/>
                <w:szCs w:val="18"/>
                <w:lang w:val="es-ES"/>
              </w:rPr>
              <w:t> </w:t>
            </w:r>
            <w:r w:rsidRPr="00161B7B">
              <w:rPr>
                <w:sz w:val="18"/>
                <w:szCs w:val="18"/>
                <w:lang w:val="es-ES"/>
              </w:rPr>
              <w:t xml:space="preserve">814 </w:t>
            </w:r>
          </w:p>
        </w:tc>
        <w:tc>
          <w:tcPr>
            <w:tcW w:w="1417" w:type="dxa"/>
            <w:shd w:val="clear" w:color="auto" w:fill="auto"/>
            <w:noWrap/>
            <w:hideMark/>
          </w:tcPr>
          <w:p w14:paraId="266AF265" w14:textId="65392C31" w:rsidR="005C72B6" w:rsidRPr="00161B7B" w:rsidRDefault="005C72B6" w:rsidP="00C16CBC">
            <w:pPr>
              <w:pStyle w:val="Normal-pool"/>
              <w:spacing w:before="40" w:after="40"/>
              <w:jc w:val="right"/>
              <w:rPr>
                <w:sz w:val="18"/>
                <w:szCs w:val="18"/>
              </w:rPr>
            </w:pPr>
            <w:r w:rsidRPr="00161B7B">
              <w:rPr>
                <w:sz w:val="18"/>
                <w:szCs w:val="18"/>
                <w:lang w:val="es-ES"/>
              </w:rPr>
              <w:t xml:space="preserve"> 343</w:t>
            </w:r>
            <w:r w:rsidR="00077C77">
              <w:rPr>
                <w:sz w:val="18"/>
                <w:szCs w:val="18"/>
                <w:lang w:val="es-ES"/>
              </w:rPr>
              <w:t> </w:t>
            </w:r>
            <w:r w:rsidRPr="00161B7B">
              <w:rPr>
                <w:sz w:val="18"/>
                <w:szCs w:val="18"/>
                <w:lang w:val="es-ES"/>
              </w:rPr>
              <w:t xml:space="preserve">286 </w:t>
            </w:r>
          </w:p>
        </w:tc>
      </w:tr>
      <w:tr w:rsidR="005C72B6" w:rsidRPr="003868DB" w14:paraId="2D47FE8F" w14:textId="77777777" w:rsidTr="00D968B1">
        <w:trPr>
          <w:trHeight w:val="57"/>
          <w:jc w:val="right"/>
        </w:trPr>
        <w:tc>
          <w:tcPr>
            <w:tcW w:w="5010" w:type="dxa"/>
            <w:tcBorders>
              <w:bottom w:val="single" w:sz="4" w:space="0" w:color="auto"/>
            </w:tcBorders>
            <w:shd w:val="clear" w:color="auto" w:fill="auto"/>
            <w:hideMark/>
          </w:tcPr>
          <w:p w14:paraId="50802B3D" w14:textId="77777777" w:rsidR="005C72B6" w:rsidRPr="00161B7B" w:rsidRDefault="005C72B6" w:rsidP="00C16CBC">
            <w:pPr>
              <w:pStyle w:val="Normal-pool"/>
              <w:spacing w:before="40" w:after="40"/>
              <w:rPr>
                <w:sz w:val="18"/>
                <w:szCs w:val="18"/>
                <w:lang w:val="es-ES"/>
              </w:rPr>
            </w:pPr>
            <w:r w:rsidRPr="00161B7B">
              <w:rPr>
                <w:sz w:val="18"/>
                <w:szCs w:val="18"/>
                <w:lang w:val="es-ES"/>
              </w:rPr>
              <w:t>3.2 Gastos de funcionamiento (no relacionados con el personal)</w:t>
            </w:r>
          </w:p>
        </w:tc>
        <w:tc>
          <w:tcPr>
            <w:tcW w:w="1416" w:type="dxa"/>
            <w:tcBorders>
              <w:bottom w:val="single" w:sz="4" w:space="0" w:color="auto"/>
            </w:tcBorders>
            <w:shd w:val="clear" w:color="auto" w:fill="auto"/>
            <w:noWrap/>
            <w:hideMark/>
          </w:tcPr>
          <w:p w14:paraId="6007ACCF" w14:textId="76E3DE6F" w:rsidR="005C72B6" w:rsidRPr="00161B7B" w:rsidRDefault="005C72B6" w:rsidP="00C16CBC">
            <w:pPr>
              <w:pStyle w:val="Normal-pool"/>
              <w:spacing w:before="40" w:after="40"/>
              <w:jc w:val="right"/>
              <w:rPr>
                <w:sz w:val="18"/>
                <w:szCs w:val="18"/>
              </w:rPr>
            </w:pPr>
            <w:r w:rsidRPr="00161B7B">
              <w:rPr>
                <w:sz w:val="18"/>
                <w:szCs w:val="18"/>
                <w:lang w:val="es-ES"/>
              </w:rPr>
              <w:t xml:space="preserve"> 271</w:t>
            </w:r>
            <w:r w:rsidR="00077C77">
              <w:rPr>
                <w:sz w:val="18"/>
                <w:szCs w:val="18"/>
                <w:lang w:val="es-ES"/>
              </w:rPr>
              <w:t> </w:t>
            </w:r>
            <w:r w:rsidRPr="00161B7B">
              <w:rPr>
                <w:sz w:val="18"/>
                <w:szCs w:val="18"/>
                <w:lang w:val="es-ES"/>
              </w:rPr>
              <w:t xml:space="preserve">000 </w:t>
            </w:r>
          </w:p>
        </w:tc>
        <w:tc>
          <w:tcPr>
            <w:tcW w:w="1417" w:type="dxa"/>
            <w:tcBorders>
              <w:bottom w:val="single" w:sz="4" w:space="0" w:color="auto"/>
            </w:tcBorders>
            <w:shd w:val="clear" w:color="auto" w:fill="auto"/>
            <w:noWrap/>
            <w:hideMark/>
          </w:tcPr>
          <w:p w14:paraId="217D5F63" w14:textId="0E3C51C3" w:rsidR="005C72B6" w:rsidRPr="00161B7B" w:rsidRDefault="005C72B6" w:rsidP="00C16CBC">
            <w:pPr>
              <w:pStyle w:val="Normal-pool"/>
              <w:spacing w:before="40" w:after="40"/>
              <w:jc w:val="right"/>
              <w:rPr>
                <w:sz w:val="18"/>
                <w:szCs w:val="18"/>
              </w:rPr>
            </w:pPr>
            <w:r w:rsidRPr="00161B7B">
              <w:rPr>
                <w:sz w:val="18"/>
                <w:szCs w:val="18"/>
                <w:lang w:val="es-ES"/>
              </w:rPr>
              <w:t xml:space="preserve"> 183</w:t>
            </w:r>
            <w:r w:rsidR="00077C77">
              <w:rPr>
                <w:sz w:val="18"/>
                <w:szCs w:val="18"/>
                <w:lang w:val="es-ES"/>
              </w:rPr>
              <w:t> </w:t>
            </w:r>
            <w:r w:rsidRPr="00161B7B">
              <w:rPr>
                <w:sz w:val="18"/>
                <w:szCs w:val="18"/>
                <w:lang w:val="es-ES"/>
              </w:rPr>
              <w:t xml:space="preserve">826 </w:t>
            </w:r>
          </w:p>
        </w:tc>
        <w:tc>
          <w:tcPr>
            <w:tcW w:w="1417" w:type="dxa"/>
            <w:tcBorders>
              <w:bottom w:val="single" w:sz="4" w:space="0" w:color="auto"/>
            </w:tcBorders>
            <w:shd w:val="clear" w:color="auto" w:fill="auto"/>
            <w:noWrap/>
            <w:hideMark/>
          </w:tcPr>
          <w:p w14:paraId="61C118CD" w14:textId="57DA5AB5" w:rsidR="005C72B6" w:rsidRPr="00161B7B" w:rsidRDefault="005C72B6" w:rsidP="00C16CBC">
            <w:pPr>
              <w:pStyle w:val="Normal-pool"/>
              <w:spacing w:before="40" w:after="40"/>
              <w:jc w:val="right"/>
              <w:rPr>
                <w:sz w:val="18"/>
                <w:szCs w:val="18"/>
              </w:rPr>
            </w:pPr>
            <w:r w:rsidRPr="00161B7B">
              <w:rPr>
                <w:sz w:val="18"/>
                <w:szCs w:val="18"/>
                <w:lang w:val="es-ES"/>
              </w:rPr>
              <w:t xml:space="preserve"> 87</w:t>
            </w:r>
            <w:r w:rsidR="00077C77">
              <w:rPr>
                <w:sz w:val="18"/>
                <w:szCs w:val="18"/>
                <w:lang w:val="es-ES"/>
              </w:rPr>
              <w:t> </w:t>
            </w:r>
            <w:r w:rsidRPr="00161B7B">
              <w:rPr>
                <w:sz w:val="18"/>
                <w:szCs w:val="18"/>
                <w:lang w:val="es-ES"/>
              </w:rPr>
              <w:t xml:space="preserve">174 </w:t>
            </w:r>
          </w:p>
        </w:tc>
      </w:tr>
      <w:tr w:rsidR="005C72B6" w:rsidRPr="003868DB" w14:paraId="0121CBE1" w14:textId="77777777" w:rsidTr="00D968B1">
        <w:trPr>
          <w:trHeight w:val="57"/>
          <w:jc w:val="right"/>
        </w:trPr>
        <w:tc>
          <w:tcPr>
            <w:tcW w:w="5010" w:type="dxa"/>
            <w:tcBorders>
              <w:top w:val="nil"/>
              <w:bottom w:val="single" w:sz="4" w:space="0" w:color="auto"/>
            </w:tcBorders>
            <w:shd w:val="clear" w:color="auto" w:fill="auto"/>
            <w:hideMark/>
          </w:tcPr>
          <w:p w14:paraId="3DFD7344" w14:textId="5CDD2DE5" w:rsidR="005C72B6" w:rsidRPr="00161B7B" w:rsidRDefault="003016AD" w:rsidP="00C16CBC">
            <w:pPr>
              <w:pStyle w:val="Normal-pool"/>
              <w:spacing w:before="40" w:after="40"/>
              <w:rPr>
                <w:b/>
                <w:bCs/>
                <w:sz w:val="18"/>
                <w:szCs w:val="18"/>
                <w:lang w:val="es-ES"/>
              </w:rPr>
            </w:pPr>
            <w:r>
              <w:rPr>
                <w:b/>
                <w:bCs/>
                <w:sz w:val="18"/>
                <w:szCs w:val="18"/>
                <w:lang w:val="es-ES"/>
              </w:rPr>
              <w:t>Total parcial</w:t>
            </w:r>
            <w:r w:rsidR="005C72B6" w:rsidRPr="00161B7B">
              <w:rPr>
                <w:b/>
                <w:bCs/>
                <w:sz w:val="18"/>
                <w:szCs w:val="18"/>
                <w:lang w:val="es-ES"/>
              </w:rPr>
              <w:t xml:space="preserve"> 3, Secretaría (gastos de personal y gastos de funcionamiento)</w:t>
            </w:r>
          </w:p>
        </w:tc>
        <w:tc>
          <w:tcPr>
            <w:tcW w:w="1416" w:type="dxa"/>
            <w:tcBorders>
              <w:top w:val="nil"/>
              <w:bottom w:val="single" w:sz="4" w:space="0" w:color="auto"/>
            </w:tcBorders>
            <w:shd w:val="clear" w:color="auto" w:fill="auto"/>
            <w:noWrap/>
            <w:hideMark/>
          </w:tcPr>
          <w:p w14:paraId="3F3BBDD6" w14:textId="1F051ABB" w:rsidR="005C72B6" w:rsidRPr="00161B7B" w:rsidRDefault="005C72B6" w:rsidP="00C16CBC">
            <w:pPr>
              <w:pStyle w:val="Normal-pool"/>
              <w:spacing w:before="40" w:after="40"/>
              <w:jc w:val="right"/>
              <w:rPr>
                <w:b/>
                <w:bCs/>
                <w:sz w:val="18"/>
                <w:szCs w:val="18"/>
              </w:rPr>
            </w:pPr>
            <w:r w:rsidRPr="00161B7B">
              <w:rPr>
                <w:b/>
                <w:bCs/>
                <w:sz w:val="18"/>
                <w:szCs w:val="18"/>
                <w:lang w:val="es-ES"/>
              </w:rPr>
              <w:t>2</w:t>
            </w:r>
            <w:r w:rsidR="00077C77">
              <w:rPr>
                <w:b/>
                <w:bCs/>
                <w:sz w:val="18"/>
                <w:szCs w:val="18"/>
                <w:lang w:val="es-ES"/>
              </w:rPr>
              <w:t> </w:t>
            </w:r>
            <w:r w:rsidRPr="00161B7B">
              <w:rPr>
                <w:b/>
                <w:bCs/>
                <w:sz w:val="18"/>
                <w:szCs w:val="18"/>
                <w:lang w:val="es-ES"/>
              </w:rPr>
              <w:t>243</w:t>
            </w:r>
            <w:r w:rsidR="00077C77">
              <w:rPr>
                <w:b/>
                <w:bCs/>
                <w:sz w:val="18"/>
                <w:szCs w:val="18"/>
                <w:lang w:val="es-ES"/>
              </w:rPr>
              <w:t> </w:t>
            </w:r>
            <w:r w:rsidRPr="00161B7B">
              <w:rPr>
                <w:b/>
                <w:bCs/>
                <w:sz w:val="18"/>
                <w:szCs w:val="18"/>
                <w:lang w:val="es-ES"/>
              </w:rPr>
              <w:t>100</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71EE952E" w14:textId="665458B4" w:rsidR="005C72B6" w:rsidRPr="00161B7B" w:rsidRDefault="005C72B6" w:rsidP="00C16CBC">
            <w:pPr>
              <w:pStyle w:val="Normal-pool"/>
              <w:spacing w:before="40" w:after="40"/>
              <w:jc w:val="right"/>
              <w:rPr>
                <w:b/>
                <w:bCs/>
                <w:sz w:val="18"/>
                <w:szCs w:val="18"/>
              </w:rPr>
            </w:pPr>
            <w:r w:rsidRPr="00161B7B">
              <w:rPr>
                <w:b/>
                <w:bCs/>
                <w:sz w:val="18"/>
                <w:szCs w:val="18"/>
                <w:lang w:val="es-ES"/>
              </w:rPr>
              <w:t>1</w:t>
            </w:r>
            <w:r w:rsidR="00077C77">
              <w:rPr>
                <w:b/>
                <w:bCs/>
                <w:sz w:val="18"/>
                <w:szCs w:val="18"/>
                <w:lang w:val="es-ES"/>
              </w:rPr>
              <w:t> </w:t>
            </w:r>
            <w:r w:rsidRPr="00161B7B">
              <w:rPr>
                <w:b/>
                <w:bCs/>
                <w:sz w:val="18"/>
                <w:szCs w:val="18"/>
                <w:lang w:val="es-ES"/>
              </w:rPr>
              <w:t>812</w:t>
            </w:r>
            <w:r w:rsidR="00077C77">
              <w:rPr>
                <w:b/>
                <w:bCs/>
                <w:sz w:val="18"/>
                <w:szCs w:val="18"/>
                <w:lang w:val="es-ES"/>
              </w:rPr>
              <w:t> </w:t>
            </w:r>
            <w:r w:rsidRPr="00161B7B">
              <w:rPr>
                <w:b/>
                <w:bCs/>
                <w:sz w:val="18"/>
                <w:szCs w:val="18"/>
                <w:lang w:val="es-ES"/>
              </w:rPr>
              <w:t>640</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68DDE8C4" w14:textId="2C90E8BD"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430</w:t>
            </w:r>
            <w:r w:rsidR="00077C77">
              <w:rPr>
                <w:b/>
                <w:bCs/>
                <w:sz w:val="18"/>
                <w:szCs w:val="18"/>
                <w:lang w:val="es-ES"/>
              </w:rPr>
              <w:t> </w:t>
            </w:r>
            <w:r w:rsidRPr="00161B7B">
              <w:rPr>
                <w:b/>
                <w:bCs/>
                <w:sz w:val="18"/>
                <w:szCs w:val="18"/>
                <w:lang w:val="es-ES"/>
              </w:rPr>
              <w:t>460</w:t>
            </w:r>
            <w:r w:rsidRPr="00161B7B">
              <w:rPr>
                <w:sz w:val="18"/>
                <w:szCs w:val="18"/>
                <w:lang w:val="es-ES"/>
              </w:rPr>
              <w:t xml:space="preserve"> </w:t>
            </w:r>
          </w:p>
        </w:tc>
      </w:tr>
      <w:tr w:rsidR="005C72B6" w:rsidRPr="003868DB" w14:paraId="663D9E23" w14:textId="77777777" w:rsidTr="00D968B1">
        <w:trPr>
          <w:trHeight w:val="57"/>
          <w:jc w:val="right"/>
        </w:trPr>
        <w:tc>
          <w:tcPr>
            <w:tcW w:w="5010" w:type="dxa"/>
            <w:tcBorders>
              <w:top w:val="nil"/>
              <w:bottom w:val="single" w:sz="4" w:space="0" w:color="auto"/>
            </w:tcBorders>
            <w:shd w:val="clear" w:color="auto" w:fill="auto"/>
            <w:hideMark/>
          </w:tcPr>
          <w:p w14:paraId="08971E14" w14:textId="75C353B6" w:rsidR="005C72B6" w:rsidRPr="00161B7B" w:rsidRDefault="005C72B6" w:rsidP="00C16CBC">
            <w:pPr>
              <w:pStyle w:val="Normal-pool"/>
              <w:spacing w:before="40" w:after="40"/>
              <w:rPr>
                <w:sz w:val="18"/>
                <w:szCs w:val="18"/>
              </w:rPr>
            </w:pPr>
          </w:p>
        </w:tc>
        <w:tc>
          <w:tcPr>
            <w:tcW w:w="1416" w:type="dxa"/>
            <w:tcBorders>
              <w:top w:val="nil"/>
              <w:bottom w:val="single" w:sz="4" w:space="0" w:color="auto"/>
            </w:tcBorders>
            <w:shd w:val="clear" w:color="auto" w:fill="auto"/>
            <w:noWrap/>
            <w:hideMark/>
          </w:tcPr>
          <w:p w14:paraId="2869A69B" w14:textId="3059F880" w:rsidR="005C72B6" w:rsidRPr="00161B7B" w:rsidRDefault="00A944DE" w:rsidP="00C16CBC">
            <w:pPr>
              <w:pStyle w:val="Normal-pool"/>
              <w:spacing w:before="40" w:after="40"/>
              <w:jc w:val="right"/>
              <w:rPr>
                <w:sz w:val="18"/>
                <w:szCs w:val="18"/>
              </w:rPr>
            </w:pPr>
            <w:r w:rsidRPr="00161B7B">
              <w:rPr>
                <w:sz w:val="18"/>
                <w:szCs w:val="18"/>
              </w:rPr>
              <w:t xml:space="preserve"> </w:t>
            </w:r>
          </w:p>
        </w:tc>
        <w:tc>
          <w:tcPr>
            <w:tcW w:w="1417" w:type="dxa"/>
            <w:tcBorders>
              <w:top w:val="nil"/>
              <w:bottom w:val="single" w:sz="4" w:space="0" w:color="auto"/>
            </w:tcBorders>
            <w:shd w:val="clear" w:color="auto" w:fill="auto"/>
            <w:noWrap/>
            <w:hideMark/>
          </w:tcPr>
          <w:p w14:paraId="78295645" w14:textId="20862857" w:rsidR="005C72B6" w:rsidRPr="00161B7B" w:rsidRDefault="00A944DE" w:rsidP="00C16CBC">
            <w:pPr>
              <w:pStyle w:val="Normal-pool"/>
              <w:spacing w:before="40" w:after="40"/>
              <w:jc w:val="right"/>
              <w:rPr>
                <w:sz w:val="18"/>
                <w:szCs w:val="18"/>
              </w:rPr>
            </w:pPr>
            <w:r w:rsidRPr="00161B7B">
              <w:rPr>
                <w:sz w:val="18"/>
                <w:szCs w:val="18"/>
              </w:rPr>
              <w:t xml:space="preserve"> </w:t>
            </w:r>
          </w:p>
        </w:tc>
        <w:tc>
          <w:tcPr>
            <w:tcW w:w="1417" w:type="dxa"/>
            <w:tcBorders>
              <w:top w:val="nil"/>
              <w:bottom w:val="single" w:sz="4" w:space="0" w:color="auto"/>
            </w:tcBorders>
            <w:shd w:val="clear" w:color="auto" w:fill="auto"/>
            <w:noWrap/>
            <w:hideMark/>
          </w:tcPr>
          <w:p w14:paraId="64DF81F9" w14:textId="372630D2" w:rsidR="005C72B6" w:rsidRPr="00161B7B" w:rsidRDefault="00A944DE" w:rsidP="00C16CBC">
            <w:pPr>
              <w:pStyle w:val="Normal-pool"/>
              <w:spacing w:before="40" w:after="40"/>
              <w:jc w:val="right"/>
              <w:rPr>
                <w:sz w:val="18"/>
                <w:szCs w:val="18"/>
              </w:rPr>
            </w:pPr>
            <w:r w:rsidRPr="00161B7B">
              <w:rPr>
                <w:sz w:val="18"/>
                <w:szCs w:val="18"/>
              </w:rPr>
              <w:t xml:space="preserve"> </w:t>
            </w:r>
          </w:p>
        </w:tc>
      </w:tr>
      <w:tr w:rsidR="005C72B6" w:rsidRPr="003868DB" w14:paraId="397A1427" w14:textId="77777777" w:rsidTr="00D968B1">
        <w:trPr>
          <w:trHeight w:val="57"/>
          <w:jc w:val="right"/>
        </w:trPr>
        <w:tc>
          <w:tcPr>
            <w:tcW w:w="5010" w:type="dxa"/>
            <w:tcBorders>
              <w:top w:val="nil"/>
              <w:bottom w:val="single" w:sz="4" w:space="0" w:color="auto"/>
            </w:tcBorders>
            <w:shd w:val="clear" w:color="auto" w:fill="auto"/>
            <w:hideMark/>
          </w:tcPr>
          <w:p w14:paraId="64E896D4" w14:textId="1D83AC23" w:rsidR="005C72B6" w:rsidRPr="00161B7B" w:rsidRDefault="003016AD" w:rsidP="00C16CBC">
            <w:pPr>
              <w:pStyle w:val="Normal-pool"/>
              <w:spacing w:before="40" w:after="40"/>
              <w:rPr>
                <w:b/>
                <w:bCs/>
                <w:sz w:val="18"/>
                <w:szCs w:val="18"/>
              </w:rPr>
            </w:pPr>
            <w:r>
              <w:rPr>
                <w:b/>
                <w:bCs/>
                <w:sz w:val="18"/>
                <w:szCs w:val="18"/>
                <w:lang w:val="es-ES"/>
              </w:rPr>
              <w:t>Total parcial</w:t>
            </w:r>
            <w:r w:rsidR="005C72B6" w:rsidRPr="00161B7B">
              <w:rPr>
                <w:b/>
                <w:bCs/>
                <w:sz w:val="18"/>
                <w:szCs w:val="18"/>
                <w:lang w:val="es-ES"/>
              </w:rPr>
              <w:t xml:space="preserve"> (1</w:t>
            </w:r>
            <w:r w:rsidR="0028626E">
              <w:rPr>
                <w:b/>
                <w:bCs/>
                <w:sz w:val="18"/>
                <w:szCs w:val="18"/>
                <w:lang w:val="es-ES"/>
              </w:rPr>
              <w:t xml:space="preserve"> </w:t>
            </w:r>
            <w:r w:rsidR="005C72B6" w:rsidRPr="00161B7B">
              <w:rPr>
                <w:b/>
                <w:bCs/>
                <w:sz w:val="18"/>
                <w:szCs w:val="18"/>
                <w:lang w:val="es-ES"/>
              </w:rPr>
              <w:t>+</w:t>
            </w:r>
            <w:r w:rsidR="0028626E">
              <w:rPr>
                <w:b/>
                <w:bCs/>
                <w:sz w:val="18"/>
                <w:szCs w:val="18"/>
                <w:lang w:val="es-ES"/>
              </w:rPr>
              <w:t xml:space="preserve"> </w:t>
            </w:r>
            <w:r w:rsidR="005C72B6" w:rsidRPr="00161B7B">
              <w:rPr>
                <w:b/>
                <w:bCs/>
                <w:sz w:val="18"/>
                <w:szCs w:val="18"/>
                <w:lang w:val="es-ES"/>
              </w:rPr>
              <w:t>2</w:t>
            </w:r>
            <w:r w:rsidR="0028626E">
              <w:rPr>
                <w:b/>
                <w:bCs/>
                <w:sz w:val="18"/>
                <w:szCs w:val="18"/>
                <w:lang w:val="es-ES"/>
              </w:rPr>
              <w:t xml:space="preserve"> </w:t>
            </w:r>
            <w:r w:rsidR="005C72B6" w:rsidRPr="00161B7B">
              <w:rPr>
                <w:b/>
                <w:bCs/>
                <w:sz w:val="18"/>
                <w:szCs w:val="18"/>
                <w:lang w:val="es-ES"/>
              </w:rPr>
              <w:t>+</w:t>
            </w:r>
            <w:r w:rsidR="0028626E">
              <w:rPr>
                <w:b/>
                <w:bCs/>
                <w:sz w:val="18"/>
                <w:szCs w:val="18"/>
                <w:lang w:val="es-ES"/>
              </w:rPr>
              <w:t xml:space="preserve"> </w:t>
            </w:r>
            <w:r w:rsidR="005C72B6" w:rsidRPr="00161B7B">
              <w:rPr>
                <w:b/>
                <w:bCs/>
                <w:sz w:val="18"/>
                <w:szCs w:val="18"/>
                <w:lang w:val="es-ES"/>
              </w:rPr>
              <w:t>3)</w:t>
            </w:r>
          </w:p>
        </w:tc>
        <w:tc>
          <w:tcPr>
            <w:tcW w:w="1416" w:type="dxa"/>
            <w:tcBorders>
              <w:top w:val="nil"/>
              <w:bottom w:val="single" w:sz="4" w:space="0" w:color="auto"/>
            </w:tcBorders>
            <w:shd w:val="clear" w:color="auto" w:fill="auto"/>
            <w:noWrap/>
            <w:hideMark/>
          </w:tcPr>
          <w:p w14:paraId="49EF355B" w14:textId="1EEC7EC9" w:rsidR="005C72B6" w:rsidRPr="00161B7B" w:rsidRDefault="005C72B6" w:rsidP="00C16CBC">
            <w:pPr>
              <w:pStyle w:val="Normal-pool"/>
              <w:spacing w:before="40" w:after="40"/>
              <w:jc w:val="right"/>
              <w:rPr>
                <w:b/>
                <w:bCs/>
                <w:sz w:val="18"/>
                <w:szCs w:val="18"/>
              </w:rPr>
            </w:pPr>
            <w:r w:rsidRPr="00161B7B">
              <w:rPr>
                <w:b/>
                <w:bCs/>
                <w:sz w:val="18"/>
                <w:szCs w:val="18"/>
                <w:lang w:val="es-ES"/>
              </w:rPr>
              <w:t>5</w:t>
            </w:r>
            <w:r w:rsidR="00077C77">
              <w:rPr>
                <w:b/>
                <w:bCs/>
                <w:sz w:val="18"/>
                <w:szCs w:val="18"/>
                <w:lang w:val="es-ES"/>
              </w:rPr>
              <w:t> </w:t>
            </w:r>
            <w:r w:rsidRPr="00161B7B">
              <w:rPr>
                <w:b/>
                <w:bCs/>
                <w:sz w:val="18"/>
                <w:szCs w:val="18"/>
                <w:lang w:val="es-ES"/>
              </w:rPr>
              <w:t>254</w:t>
            </w:r>
            <w:r w:rsidR="00077C77">
              <w:rPr>
                <w:b/>
                <w:bCs/>
                <w:sz w:val="18"/>
                <w:szCs w:val="18"/>
                <w:lang w:val="es-ES"/>
              </w:rPr>
              <w:t> </w:t>
            </w:r>
            <w:r w:rsidRPr="00161B7B">
              <w:rPr>
                <w:b/>
                <w:bCs/>
                <w:sz w:val="18"/>
                <w:szCs w:val="18"/>
                <w:lang w:val="es-ES"/>
              </w:rPr>
              <w:t>100</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78DEC4F0" w14:textId="239FB92E" w:rsidR="005C72B6" w:rsidRPr="00161B7B" w:rsidRDefault="005C72B6" w:rsidP="00C16CBC">
            <w:pPr>
              <w:pStyle w:val="Normal-pool"/>
              <w:spacing w:before="40" w:after="40"/>
              <w:jc w:val="right"/>
              <w:rPr>
                <w:b/>
                <w:bCs/>
                <w:sz w:val="18"/>
                <w:szCs w:val="18"/>
              </w:rPr>
            </w:pPr>
            <w:r w:rsidRPr="00161B7B">
              <w:rPr>
                <w:b/>
                <w:bCs/>
                <w:sz w:val="18"/>
                <w:szCs w:val="18"/>
                <w:lang w:val="es-ES"/>
              </w:rPr>
              <w:t>3</w:t>
            </w:r>
            <w:r w:rsidR="00077C77">
              <w:rPr>
                <w:b/>
                <w:bCs/>
                <w:sz w:val="18"/>
                <w:szCs w:val="18"/>
                <w:lang w:val="es-ES"/>
              </w:rPr>
              <w:t> </w:t>
            </w:r>
            <w:r w:rsidRPr="00161B7B">
              <w:rPr>
                <w:b/>
                <w:bCs/>
                <w:sz w:val="18"/>
                <w:szCs w:val="18"/>
                <w:lang w:val="es-ES"/>
              </w:rPr>
              <w:t>696</w:t>
            </w:r>
            <w:r w:rsidR="00077C77">
              <w:rPr>
                <w:b/>
                <w:bCs/>
                <w:sz w:val="18"/>
                <w:szCs w:val="18"/>
                <w:lang w:val="es-ES"/>
              </w:rPr>
              <w:t> </w:t>
            </w:r>
            <w:r w:rsidRPr="00161B7B">
              <w:rPr>
                <w:b/>
                <w:bCs/>
                <w:sz w:val="18"/>
                <w:szCs w:val="18"/>
                <w:lang w:val="es-ES"/>
              </w:rPr>
              <w:t>179</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15362613" w14:textId="292E3A55" w:rsidR="005C72B6" w:rsidRPr="00161B7B" w:rsidRDefault="005C72B6" w:rsidP="00C16CBC">
            <w:pPr>
              <w:pStyle w:val="Normal-pool"/>
              <w:spacing w:before="40" w:after="40"/>
              <w:jc w:val="right"/>
              <w:rPr>
                <w:b/>
                <w:bCs/>
                <w:sz w:val="18"/>
                <w:szCs w:val="18"/>
              </w:rPr>
            </w:pPr>
            <w:r w:rsidRPr="00161B7B">
              <w:rPr>
                <w:b/>
                <w:bCs/>
                <w:sz w:val="18"/>
                <w:szCs w:val="18"/>
                <w:lang w:val="es-ES"/>
              </w:rPr>
              <w:t>1</w:t>
            </w:r>
            <w:r w:rsidR="00077C77">
              <w:rPr>
                <w:b/>
                <w:bCs/>
                <w:sz w:val="18"/>
                <w:szCs w:val="18"/>
                <w:lang w:val="es-ES"/>
              </w:rPr>
              <w:t> </w:t>
            </w:r>
            <w:r w:rsidRPr="00161B7B">
              <w:rPr>
                <w:b/>
                <w:bCs/>
                <w:sz w:val="18"/>
                <w:szCs w:val="18"/>
                <w:lang w:val="es-ES"/>
              </w:rPr>
              <w:t>557</w:t>
            </w:r>
            <w:r w:rsidR="00077C77">
              <w:rPr>
                <w:b/>
                <w:bCs/>
                <w:sz w:val="18"/>
                <w:szCs w:val="18"/>
                <w:lang w:val="es-ES"/>
              </w:rPr>
              <w:t> </w:t>
            </w:r>
            <w:r w:rsidRPr="00161B7B">
              <w:rPr>
                <w:b/>
                <w:bCs/>
                <w:sz w:val="18"/>
                <w:szCs w:val="18"/>
                <w:lang w:val="es-ES"/>
              </w:rPr>
              <w:t>921</w:t>
            </w:r>
            <w:r w:rsidRPr="00161B7B">
              <w:rPr>
                <w:sz w:val="18"/>
                <w:szCs w:val="18"/>
                <w:lang w:val="es-ES"/>
              </w:rPr>
              <w:t xml:space="preserve"> </w:t>
            </w:r>
          </w:p>
        </w:tc>
      </w:tr>
      <w:tr w:rsidR="005C72B6" w:rsidRPr="003868DB" w14:paraId="69B8B2AB" w14:textId="77777777" w:rsidTr="00D968B1">
        <w:trPr>
          <w:trHeight w:val="57"/>
          <w:jc w:val="right"/>
        </w:trPr>
        <w:tc>
          <w:tcPr>
            <w:tcW w:w="5010" w:type="dxa"/>
            <w:tcBorders>
              <w:top w:val="nil"/>
              <w:bottom w:val="single" w:sz="4" w:space="0" w:color="auto"/>
            </w:tcBorders>
            <w:shd w:val="clear" w:color="auto" w:fill="auto"/>
            <w:hideMark/>
          </w:tcPr>
          <w:p w14:paraId="1B63F629" w14:textId="77777777" w:rsidR="005C72B6" w:rsidRPr="00161B7B" w:rsidRDefault="005C72B6" w:rsidP="00C16CBC">
            <w:pPr>
              <w:pStyle w:val="Normal-pool"/>
              <w:spacing w:before="40" w:after="40"/>
              <w:rPr>
                <w:b/>
                <w:bCs/>
                <w:sz w:val="18"/>
                <w:szCs w:val="18"/>
                <w:lang w:val="es-ES"/>
              </w:rPr>
            </w:pPr>
            <w:r w:rsidRPr="00161B7B">
              <w:rPr>
                <w:b/>
                <w:bCs/>
                <w:sz w:val="18"/>
                <w:szCs w:val="18"/>
                <w:lang w:val="es-ES"/>
              </w:rPr>
              <w:t>Gastos de apoyo a los programas</w:t>
            </w:r>
            <w:r w:rsidRPr="00161B7B">
              <w:rPr>
                <w:sz w:val="18"/>
                <w:szCs w:val="18"/>
                <w:lang w:val="es-ES"/>
              </w:rPr>
              <w:t xml:space="preserve"> </w:t>
            </w:r>
          </w:p>
        </w:tc>
        <w:tc>
          <w:tcPr>
            <w:tcW w:w="1416" w:type="dxa"/>
            <w:tcBorders>
              <w:top w:val="nil"/>
              <w:bottom w:val="single" w:sz="4" w:space="0" w:color="auto"/>
            </w:tcBorders>
            <w:shd w:val="clear" w:color="auto" w:fill="auto"/>
            <w:noWrap/>
            <w:hideMark/>
          </w:tcPr>
          <w:p w14:paraId="64E73C23" w14:textId="79854727"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420</w:t>
            </w:r>
            <w:r w:rsidR="00077C77">
              <w:rPr>
                <w:b/>
                <w:bCs/>
                <w:sz w:val="18"/>
                <w:szCs w:val="18"/>
                <w:lang w:val="es-ES"/>
              </w:rPr>
              <w:t> </w:t>
            </w:r>
            <w:r w:rsidRPr="00161B7B">
              <w:rPr>
                <w:b/>
                <w:bCs/>
                <w:sz w:val="18"/>
                <w:szCs w:val="18"/>
                <w:lang w:val="es-ES"/>
              </w:rPr>
              <w:t>328</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15FB023A" w14:textId="05BFBD81"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287</w:t>
            </w:r>
            <w:r w:rsidR="00077C77">
              <w:rPr>
                <w:b/>
                <w:bCs/>
                <w:sz w:val="18"/>
                <w:szCs w:val="18"/>
                <w:lang w:val="es-ES"/>
              </w:rPr>
              <w:t> </w:t>
            </w:r>
            <w:r w:rsidRPr="00161B7B">
              <w:rPr>
                <w:b/>
                <w:bCs/>
                <w:sz w:val="18"/>
                <w:szCs w:val="18"/>
                <w:lang w:val="es-ES"/>
              </w:rPr>
              <w:t>832</w:t>
            </w:r>
            <w:r w:rsidRPr="00161B7B">
              <w:rPr>
                <w:sz w:val="18"/>
                <w:szCs w:val="18"/>
                <w:lang w:val="es-ES"/>
              </w:rPr>
              <w:t xml:space="preserve"> </w:t>
            </w:r>
          </w:p>
        </w:tc>
        <w:tc>
          <w:tcPr>
            <w:tcW w:w="1417" w:type="dxa"/>
            <w:tcBorders>
              <w:top w:val="nil"/>
              <w:bottom w:val="single" w:sz="4" w:space="0" w:color="auto"/>
            </w:tcBorders>
            <w:shd w:val="clear" w:color="auto" w:fill="auto"/>
            <w:noWrap/>
            <w:hideMark/>
          </w:tcPr>
          <w:p w14:paraId="59913A0B" w14:textId="4A6BDA83" w:rsidR="005C72B6" w:rsidRPr="00161B7B" w:rsidRDefault="005C72B6" w:rsidP="00C16CBC">
            <w:pPr>
              <w:pStyle w:val="Normal-pool"/>
              <w:spacing w:before="40" w:after="40"/>
              <w:jc w:val="right"/>
              <w:rPr>
                <w:b/>
                <w:bCs/>
                <w:sz w:val="18"/>
                <w:szCs w:val="18"/>
              </w:rPr>
            </w:pPr>
            <w:r w:rsidRPr="00161B7B">
              <w:rPr>
                <w:sz w:val="18"/>
                <w:szCs w:val="18"/>
                <w:lang w:val="es-ES"/>
              </w:rPr>
              <w:t xml:space="preserve"> </w:t>
            </w:r>
            <w:r w:rsidRPr="00161B7B">
              <w:rPr>
                <w:b/>
                <w:bCs/>
                <w:sz w:val="18"/>
                <w:szCs w:val="18"/>
                <w:lang w:val="es-ES"/>
              </w:rPr>
              <w:t>132</w:t>
            </w:r>
            <w:r w:rsidR="00077C77">
              <w:rPr>
                <w:b/>
                <w:bCs/>
                <w:sz w:val="18"/>
                <w:szCs w:val="18"/>
                <w:lang w:val="es-ES"/>
              </w:rPr>
              <w:t> </w:t>
            </w:r>
            <w:r w:rsidRPr="00161B7B">
              <w:rPr>
                <w:b/>
                <w:bCs/>
                <w:sz w:val="18"/>
                <w:szCs w:val="18"/>
                <w:lang w:val="es-ES"/>
              </w:rPr>
              <w:t>496</w:t>
            </w:r>
            <w:r w:rsidRPr="00161B7B">
              <w:rPr>
                <w:sz w:val="18"/>
                <w:szCs w:val="18"/>
                <w:lang w:val="es-ES"/>
              </w:rPr>
              <w:t xml:space="preserve"> </w:t>
            </w:r>
          </w:p>
        </w:tc>
      </w:tr>
      <w:tr w:rsidR="005C72B6" w:rsidRPr="003868DB" w14:paraId="3A8CEA6C" w14:textId="77777777" w:rsidTr="00D968B1">
        <w:trPr>
          <w:trHeight w:val="57"/>
          <w:jc w:val="right"/>
        </w:trPr>
        <w:tc>
          <w:tcPr>
            <w:tcW w:w="5010" w:type="dxa"/>
            <w:tcBorders>
              <w:top w:val="single" w:sz="4" w:space="0" w:color="auto"/>
              <w:bottom w:val="single" w:sz="12" w:space="0" w:color="auto"/>
            </w:tcBorders>
            <w:shd w:val="clear" w:color="auto" w:fill="auto"/>
            <w:hideMark/>
          </w:tcPr>
          <w:p w14:paraId="6DAB2EBF" w14:textId="77777777" w:rsidR="005C72B6" w:rsidRPr="00161B7B" w:rsidRDefault="005C72B6" w:rsidP="00C16CBC">
            <w:pPr>
              <w:pStyle w:val="Normal-pool"/>
              <w:spacing w:before="40" w:after="40"/>
              <w:rPr>
                <w:b/>
                <w:bCs/>
                <w:sz w:val="18"/>
                <w:szCs w:val="18"/>
              </w:rPr>
            </w:pPr>
            <w:r w:rsidRPr="00161B7B">
              <w:rPr>
                <w:b/>
                <w:bCs/>
                <w:sz w:val="18"/>
                <w:szCs w:val="18"/>
                <w:lang w:val="es-ES"/>
              </w:rPr>
              <w:t>Total</w:t>
            </w:r>
          </w:p>
        </w:tc>
        <w:tc>
          <w:tcPr>
            <w:tcW w:w="1416" w:type="dxa"/>
            <w:tcBorders>
              <w:top w:val="single" w:sz="4" w:space="0" w:color="auto"/>
              <w:bottom w:val="single" w:sz="12" w:space="0" w:color="auto"/>
            </w:tcBorders>
            <w:shd w:val="clear" w:color="auto" w:fill="auto"/>
            <w:noWrap/>
            <w:hideMark/>
          </w:tcPr>
          <w:p w14:paraId="5B2D536A" w14:textId="6C3C2CE3" w:rsidR="005C72B6" w:rsidRPr="00161B7B" w:rsidRDefault="005C72B6" w:rsidP="00C16CBC">
            <w:pPr>
              <w:pStyle w:val="Normal-pool"/>
              <w:spacing w:before="40" w:after="40"/>
              <w:jc w:val="right"/>
              <w:rPr>
                <w:b/>
                <w:bCs/>
                <w:sz w:val="18"/>
                <w:szCs w:val="18"/>
              </w:rPr>
            </w:pPr>
            <w:r w:rsidRPr="00161B7B">
              <w:rPr>
                <w:b/>
                <w:bCs/>
                <w:sz w:val="18"/>
                <w:szCs w:val="18"/>
                <w:lang w:val="es-ES"/>
              </w:rPr>
              <w:t>5</w:t>
            </w:r>
            <w:r w:rsidR="00077C77">
              <w:rPr>
                <w:b/>
                <w:bCs/>
                <w:sz w:val="18"/>
                <w:szCs w:val="18"/>
                <w:lang w:val="es-ES"/>
              </w:rPr>
              <w:t> </w:t>
            </w:r>
            <w:r w:rsidRPr="00161B7B">
              <w:rPr>
                <w:b/>
                <w:bCs/>
                <w:sz w:val="18"/>
                <w:szCs w:val="18"/>
                <w:lang w:val="es-ES"/>
              </w:rPr>
              <w:t>674</w:t>
            </w:r>
            <w:r w:rsidR="00077C77">
              <w:rPr>
                <w:b/>
                <w:bCs/>
                <w:sz w:val="18"/>
                <w:szCs w:val="18"/>
                <w:lang w:val="es-ES"/>
              </w:rPr>
              <w:t> </w:t>
            </w:r>
            <w:r w:rsidRPr="00161B7B">
              <w:rPr>
                <w:b/>
                <w:bCs/>
                <w:sz w:val="18"/>
                <w:szCs w:val="18"/>
                <w:lang w:val="es-ES"/>
              </w:rPr>
              <w:t>428</w:t>
            </w:r>
            <w:r w:rsidRPr="00161B7B">
              <w:rPr>
                <w:sz w:val="18"/>
                <w:szCs w:val="18"/>
                <w:lang w:val="es-ES"/>
              </w:rPr>
              <w:t xml:space="preserve"> </w:t>
            </w:r>
          </w:p>
        </w:tc>
        <w:tc>
          <w:tcPr>
            <w:tcW w:w="1417" w:type="dxa"/>
            <w:tcBorders>
              <w:top w:val="single" w:sz="4" w:space="0" w:color="auto"/>
              <w:bottom w:val="single" w:sz="12" w:space="0" w:color="auto"/>
            </w:tcBorders>
            <w:shd w:val="clear" w:color="auto" w:fill="auto"/>
            <w:noWrap/>
            <w:hideMark/>
          </w:tcPr>
          <w:p w14:paraId="74E5F76D" w14:textId="40835DF5" w:rsidR="005C72B6" w:rsidRPr="00161B7B" w:rsidRDefault="005C72B6" w:rsidP="00C16CBC">
            <w:pPr>
              <w:pStyle w:val="Normal-pool"/>
              <w:spacing w:before="40" w:after="40"/>
              <w:jc w:val="right"/>
              <w:rPr>
                <w:b/>
                <w:bCs/>
                <w:sz w:val="18"/>
                <w:szCs w:val="18"/>
              </w:rPr>
            </w:pPr>
            <w:r w:rsidRPr="00161B7B">
              <w:rPr>
                <w:b/>
                <w:bCs/>
                <w:sz w:val="18"/>
                <w:szCs w:val="18"/>
                <w:lang w:val="es-ES"/>
              </w:rPr>
              <w:t>3</w:t>
            </w:r>
            <w:r w:rsidR="00077C77">
              <w:rPr>
                <w:b/>
                <w:bCs/>
                <w:sz w:val="18"/>
                <w:szCs w:val="18"/>
                <w:lang w:val="es-ES"/>
              </w:rPr>
              <w:t> </w:t>
            </w:r>
            <w:r w:rsidRPr="00161B7B">
              <w:rPr>
                <w:b/>
                <w:bCs/>
                <w:sz w:val="18"/>
                <w:szCs w:val="18"/>
                <w:lang w:val="es-ES"/>
              </w:rPr>
              <w:t>984</w:t>
            </w:r>
            <w:r w:rsidR="00077C77">
              <w:rPr>
                <w:b/>
                <w:bCs/>
                <w:sz w:val="18"/>
                <w:szCs w:val="18"/>
                <w:lang w:val="es-ES"/>
              </w:rPr>
              <w:t> </w:t>
            </w:r>
            <w:r w:rsidRPr="00161B7B">
              <w:rPr>
                <w:b/>
                <w:bCs/>
                <w:sz w:val="18"/>
                <w:szCs w:val="18"/>
                <w:lang w:val="es-ES"/>
              </w:rPr>
              <w:t>010</w:t>
            </w:r>
            <w:r w:rsidRPr="00161B7B">
              <w:rPr>
                <w:sz w:val="18"/>
                <w:szCs w:val="18"/>
                <w:lang w:val="es-ES"/>
              </w:rPr>
              <w:t xml:space="preserve"> </w:t>
            </w:r>
          </w:p>
        </w:tc>
        <w:tc>
          <w:tcPr>
            <w:tcW w:w="1417" w:type="dxa"/>
            <w:tcBorders>
              <w:top w:val="single" w:sz="4" w:space="0" w:color="auto"/>
              <w:bottom w:val="single" w:sz="12" w:space="0" w:color="auto"/>
            </w:tcBorders>
            <w:shd w:val="clear" w:color="auto" w:fill="auto"/>
            <w:noWrap/>
            <w:hideMark/>
          </w:tcPr>
          <w:p w14:paraId="3551FC58" w14:textId="3DB18E3F" w:rsidR="005C72B6" w:rsidRPr="00161B7B" w:rsidRDefault="005C72B6" w:rsidP="00C16CBC">
            <w:pPr>
              <w:pStyle w:val="Normal-pool"/>
              <w:spacing w:before="40" w:after="40"/>
              <w:jc w:val="right"/>
              <w:rPr>
                <w:b/>
                <w:bCs/>
                <w:sz w:val="18"/>
                <w:szCs w:val="18"/>
              </w:rPr>
            </w:pPr>
            <w:r w:rsidRPr="00161B7B">
              <w:rPr>
                <w:b/>
                <w:bCs/>
                <w:sz w:val="18"/>
                <w:szCs w:val="18"/>
                <w:lang w:val="es-ES"/>
              </w:rPr>
              <w:t>1</w:t>
            </w:r>
            <w:r w:rsidR="00077C77">
              <w:rPr>
                <w:b/>
                <w:bCs/>
                <w:sz w:val="18"/>
                <w:szCs w:val="18"/>
                <w:lang w:val="es-ES"/>
              </w:rPr>
              <w:t> </w:t>
            </w:r>
            <w:r w:rsidRPr="00161B7B">
              <w:rPr>
                <w:b/>
                <w:bCs/>
                <w:sz w:val="18"/>
                <w:szCs w:val="18"/>
                <w:lang w:val="es-ES"/>
              </w:rPr>
              <w:t>690</w:t>
            </w:r>
            <w:r w:rsidR="00077C77">
              <w:rPr>
                <w:b/>
                <w:bCs/>
                <w:sz w:val="18"/>
                <w:szCs w:val="18"/>
                <w:lang w:val="es-ES"/>
              </w:rPr>
              <w:t> </w:t>
            </w:r>
            <w:r w:rsidRPr="00161B7B">
              <w:rPr>
                <w:b/>
                <w:bCs/>
                <w:sz w:val="18"/>
                <w:szCs w:val="18"/>
                <w:lang w:val="es-ES"/>
              </w:rPr>
              <w:t>418</w:t>
            </w:r>
            <w:r w:rsidRPr="00161B7B">
              <w:rPr>
                <w:sz w:val="18"/>
                <w:szCs w:val="18"/>
                <w:lang w:val="es-ES"/>
              </w:rPr>
              <w:t xml:space="preserve"> </w:t>
            </w:r>
          </w:p>
        </w:tc>
      </w:tr>
    </w:tbl>
    <w:p w14:paraId="16256E80" w14:textId="283D4A09" w:rsidR="007D2EDF" w:rsidRPr="000E244C" w:rsidRDefault="00C65795" w:rsidP="00E245AF">
      <w:pPr>
        <w:pStyle w:val="CH1"/>
        <w:rPr>
          <w:lang w:val="es-ES"/>
        </w:rPr>
      </w:pPr>
      <w:r>
        <w:rPr>
          <w:bCs/>
          <w:lang w:val="es-ES"/>
        </w:rPr>
        <w:tab/>
      </w:r>
      <w:r w:rsidR="007D2EDF">
        <w:rPr>
          <w:bCs/>
          <w:lang w:val="es-ES"/>
        </w:rPr>
        <w:t>III.</w:t>
      </w:r>
      <w:r w:rsidR="007D2EDF">
        <w:rPr>
          <w:lang w:val="es-ES"/>
        </w:rPr>
        <w:tab/>
      </w:r>
      <w:r w:rsidR="007D2EDF">
        <w:rPr>
          <w:bCs/>
          <w:lang w:val="es-ES"/>
        </w:rPr>
        <w:t>Proyectos de presupuesto para 2022 a 2024</w:t>
      </w:r>
      <w:r w:rsidR="007D2EDF">
        <w:rPr>
          <w:lang w:val="es-ES"/>
        </w:rPr>
        <w:t xml:space="preserve"> </w:t>
      </w:r>
    </w:p>
    <w:p w14:paraId="350CE637" w14:textId="524DF470" w:rsidR="007D2EDF" w:rsidRPr="003868DB" w:rsidRDefault="00C65795" w:rsidP="001D7DF8">
      <w:pPr>
        <w:pStyle w:val="CH2"/>
      </w:pPr>
      <w:r>
        <w:rPr>
          <w:bCs/>
          <w:lang w:val="es-ES"/>
        </w:rPr>
        <w:tab/>
      </w:r>
      <w:r w:rsidR="007D2EDF">
        <w:rPr>
          <w:bCs/>
          <w:lang w:val="es-ES"/>
        </w:rPr>
        <w:t>A.</w:t>
      </w:r>
      <w:r w:rsidR="007D2EDF">
        <w:rPr>
          <w:lang w:val="es-ES"/>
        </w:rPr>
        <w:tab/>
      </w:r>
      <w:r w:rsidR="007D2EDF">
        <w:rPr>
          <w:bCs/>
          <w:lang w:val="es-ES"/>
        </w:rPr>
        <w:t>Presupuesto revisado para 2022</w:t>
      </w:r>
    </w:p>
    <w:p w14:paraId="024735D9" w14:textId="4B8E340D" w:rsidR="00235D26" w:rsidRPr="000E244C" w:rsidRDefault="007C59B8" w:rsidP="00B16A4D">
      <w:pPr>
        <w:pStyle w:val="Normalnumber"/>
        <w:rPr>
          <w:lang w:val="es-ES"/>
        </w:rPr>
      </w:pPr>
      <w:r>
        <w:rPr>
          <w:lang w:val="es-ES"/>
        </w:rPr>
        <w:t xml:space="preserve">En la decisión IPBES-8/4, el Plenario aprobó un presupuesto de 9.882.675 dólares para 2022, como se indica en el cuadro 9 del anexo de dicha decisión. El presupuesto preveía la ejecución del programa de trabajo en dos partes: la parte A, correspondiente a las tres evaluaciones iniciadas durante el primer programa de trabajo, y la parte B, correspondiente a las actividades aprobadas por el Plenario en su octavo período de sesiones como parte del programa de trabajo </w:t>
      </w:r>
      <w:r w:rsidR="00BA52ED" w:rsidRPr="00BA52ED">
        <w:rPr>
          <w:lang w:val="es-ES"/>
        </w:rPr>
        <w:t>renovable</w:t>
      </w:r>
      <w:r w:rsidR="00BA52ED" w:rsidRPr="00161B7B">
        <w:rPr>
          <w:b/>
          <w:bCs/>
          <w:sz w:val="18"/>
          <w:szCs w:val="18"/>
          <w:lang w:val="es-ES"/>
        </w:rPr>
        <w:t xml:space="preserve"> </w:t>
      </w:r>
      <w:r>
        <w:rPr>
          <w:lang w:val="es-ES"/>
        </w:rPr>
        <w:t xml:space="preserve">hasta 2030. En el cuadro 6 se presenta una propuesta de presupuesto revisado para 2022, junto con el presupuesto para ese año aprobado por el Plenario en su octavo período de sesiones. El presupuesto revisado propuesto asciende a 9,2 millones de dólares, 0,7 millones menos que el presupuesto aprobado por el Plenario. La información sobre los cambios específicos se recoge en los párrafos siguientes. </w:t>
      </w:r>
    </w:p>
    <w:p w14:paraId="72DACCB4" w14:textId="16B07388" w:rsidR="00CB4881" w:rsidRPr="00C65795" w:rsidRDefault="00CB4881" w:rsidP="00901F1C">
      <w:pPr>
        <w:pStyle w:val="Titletable"/>
        <w:spacing w:before="240"/>
        <w:rPr>
          <w:rFonts w:eastAsia="Calibri"/>
          <w:b w:val="0"/>
          <w:bCs w:val="0"/>
          <w:sz w:val="18"/>
          <w:lang w:val="es-ES"/>
        </w:rPr>
      </w:pPr>
      <w:bookmarkStart w:id="15" w:name="_Hlk94169102"/>
      <w:r w:rsidRPr="00C65795">
        <w:rPr>
          <w:b w:val="0"/>
          <w:bCs w:val="0"/>
          <w:lang w:val="es-ES"/>
        </w:rPr>
        <w:t>Cuadro 6</w:t>
      </w:r>
      <w:r>
        <w:rPr>
          <w:lang w:val="es-ES"/>
        </w:rPr>
        <w:t xml:space="preserve"> </w:t>
      </w:r>
      <w:r w:rsidR="00C65795">
        <w:rPr>
          <w:lang w:val="es-ES"/>
        </w:rPr>
        <w:br/>
      </w:r>
      <w:r>
        <w:rPr>
          <w:lang w:val="es-ES"/>
        </w:rPr>
        <w:t xml:space="preserve">Presupuesto revisado para 2022 </w:t>
      </w:r>
      <w:r w:rsidR="00C65795">
        <w:rPr>
          <w:lang w:val="es-ES"/>
        </w:rPr>
        <w:br/>
      </w:r>
      <w:r w:rsidRPr="00C65795">
        <w:rPr>
          <w:b w:val="0"/>
          <w:bCs w:val="0"/>
          <w:sz w:val="18"/>
          <w:lang w:val="es-ES"/>
        </w:rPr>
        <w:t>(dólares de los Estados Unidos)</w:t>
      </w:r>
    </w:p>
    <w:tbl>
      <w:tblPr>
        <w:tblW w:w="5000" w:type="pct"/>
        <w:jc w:val="right"/>
        <w:tblLayout w:type="fixed"/>
        <w:tblLook w:val="04A0" w:firstRow="1" w:lastRow="0" w:firstColumn="1" w:lastColumn="0" w:noHBand="0" w:noVBand="1"/>
      </w:tblPr>
      <w:tblGrid>
        <w:gridCol w:w="5172"/>
        <w:gridCol w:w="1428"/>
        <w:gridCol w:w="1552"/>
        <w:gridCol w:w="1344"/>
      </w:tblGrid>
      <w:tr w:rsidR="00CB4881" w:rsidRPr="003868DB" w14:paraId="3519A528" w14:textId="77777777" w:rsidTr="002540D4">
        <w:trPr>
          <w:trHeight w:val="57"/>
          <w:tblHeader/>
          <w:jc w:val="right"/>
        </w:trPr>
        <w:tc>
          <w:tcPr>
            <w:tcW w:w="5220" w:type="dxa"/>
            <w:tcBorders>
              <w:top w:val="single" w:sz="4" w:space="0" w:color="auto"/>
              <w:left w:val="nil"/>
              <w:bottom w:val="single" w:sz="12" w:space="0" w:color="000000"/>
              <w:right w:val="nil"/>
            </w:tcBorders>
            <w:shd w:val="clear" w:color="auto" w:fill="auto"/>
            <w:vAlign w:val="bottom"/>
            <w:hideMark/>
          </w:tcPr>
          <w:bookmarkEnd w:id="15"/>
          <w:p w14:paraId="4EEBFCB7" w14:textId="77777777" w:rsidR="00CB4881" w:rsidRPr="00C65795" w:rsidRDefault="00CB4881" w:rsidP="00267E74">
            <w:pPr>
              <w:pStyle w:val="Normal-pool"/>
              <w:spacing w:before="40" w:after="40"/>
              <w:rPr>
                <w:i/>
                <w:iCs/>
                <w:sz w:val="18"/>
                <w:szCs w:val="18"/>
              </w:rPr>
            </w:pPr>
            <w:r w:rsidRPr="00C65795">
              <w:rPr>
                <w:i/>
                <w:iCs/>
                <w:sz w:val="18"/>
                <w:szCs w:val="18"/>
                <w:lang w:val="es-ES"/>
              </w:rPr>
              <w:t>Partida presupuestaria</w:t>
            </w:r>
          </w:p>
        </w:tc>
        <w:tc>
          <w:tcPr>
            <w:tcW w:w="1440" w:type="dxa"/>
            <w:tcBorders>
              <w:top w:val="single" w:sz="4" w:space="0" w:color="auto"/>
              <w:left w:val="nil"/>
              <w:bottom w:val="single" w:sz="12" w:space="0" w:color="000000"/>
              <w:right w:val="nil"/>
            </w:tcBorders>
            <w:shd w:val="clear" w:color="auto" w:fill="auto"/>
            <w:vAlign w:val="bottom"/>
            <w:hideMark/>
          </w:tcPr>
          <w:p w14:paraId="2A3C4564" w14:textId="09184333" w:rsidR="00CB4881" w:rsidRPr="00C65795" w:rsidRDefault="00C5525F" w:rsidP="00267E74">
            <w:pPr>
              <w:pStyle w:val="Normal-pool"/>
              <w:spacing w:before="40" w:after="40"/>
              <w:jc w:val="right"/>
              <w:rPr>
                <w:i/>
                <w:iCs/>
                <w:sz w:val="18"/>
                <w:szCs w:val="18"/>
              </w:rPr>
            </w:pPr>
            <w:r>
              <w:rPr>
                <w:i/>
                <w:iCs/>
                <w:sz w:val="18"/>
                <w:szCs w:val="18"/>
                <w:lang w:val="es-ES"/>
              </w:rPr>
              <w:t>P</w:t>
            </w:r>
            <w:r w:rsidR="00CB4881" w:rsidRPr="00C65795">
              <w:rPr>
                <w:i/>
                <w:iCs/>
                <w:sz w:val="18"/>
                <w:szCs w:val="18"/>
                <w:lang w:val="es-ES"/>
              </w:rPr>
              <w:t xml:space="preserve">resupuesto </w:t>
            </w:r>
            <w:r w:rsidR="00CB4881" w:rsidRPr="00683A09">
              <w:rPr>
                <w:i/>
                <w:iCs/>
                <w:sz w:val="18"/>
                <w:szCs w:val="18"/>
                <w:lang w:val="es-ES"/>
              </w:rPr>
              <w:t xml:space="preserve">aprobado </w:t>
            </w:r>
            <w:r>
              <w:rPr>
                <w:i/>
                <w:iCs/>
                <w:sz w:val="18"/>
                <w:szCs w:val="18"/>
                <w:lang w:val="es-ES"/>
              </w:rPr>
              <w:br/>
            </w:r>
            <w:r w:rsidR="00683A09" w:rsidRPr="00683A09">
              <w:rPr>
                <w:i/>
                <w:iCs/>
                <w:sz w:val="18"/>
                <w:szCs w:val="18"/>
                <w:lang w:val="es-ES"/>
              </w:rPr>
              <w:t>para 2022</w:t>
            </w:r>
          </w:p>
        </w:tc>
        <w:tc>
          <w:tcPr>
            <w:tcW w:w="1565" w:type="dxa"/>
            <w:tcBorders>
              <w:top w:val="single" w:sz="4" w:space="0" w:color="auto"/>
              <w:left w:val="nil"/>
              <w:bottom w:val="single" w:sz="12" w:space="0" w:color="000000"/>
              <w:right w:val="nil"/>
            </w:tcBorders>
            <w:shd w:val="clear" w:color="auto" w:fill="auto"/>
            <w:vAlign w:val="bottom"/>
            <w:hideMark/>
          </w:tcPr>
          <w:p w14:paraId="653ECE24" w14:textId="02D6AB1C" w:rsidR="00CB4881" w:rsidRPr="00C65795" w:rsidRDefault="00C5525F" w:rsidP="00267E74">
            <w:pPr>
              <w:pStyle w:val="Normal-pool"/>
              <w:spacing w:before="40" w:after="40"/>
              <w:jc w:val="right"/>
              <w:rPr>
                <w:i/>
                <w:iCs/>
                <w:sz w:val="18"/>
                <w:szCs w:val="18"/>
              </w:rPr>
            </w:pPr>
            <w:r>
              <w:rPr>
                <w:i/>
                <w:iCs/>
                <w:sz w:val="18"/>
                <w:szCs w:val="18"/>
                <w:lang w:val="es-ES"/>
              </w:rPr>
              <w:t>P</w:t>
            </w:r>
            <w:r w:rsidR="00CB4881" w:rsidRPr="00C65795">
              <w:rPr>
                <w:i/>
                <w:iCs/>
                <w:sz w:val="18"/>
                <w:szCs w:val="18"/>
                <w:lang w:val="es-ES"/>
              </w:rPr>
              <w:t>resupuesto revisado</w:t>
            </w:r>
            <w:r w:rsidR="00CB4881" w:rsidRPr="00C65795">
              <w:rPr>
                <w:sz w:val="18"/>
                <w:szCs w:val="18"/>
                <w:lang w:val="es-ES"/>
              </w:rPr>
              <w:t xml:space="preserve"> </w:t>
            </w:r>
            <w:r>
              <w:rPr>
                <w:sz w:val="18"/>
                <w:szCs w:val="18"/>
                <w:lang w:val="es-ES"/>
              </w:rPr>
              <w:br/>
            </w:r>
            <w:r w:rsidR="00683A09" w:rsidRPr="00683A09">
              <w:rPr>
                <w:i/>
                <w:iCs/>
                <w:sz w:val="18"/>
                <w:szCs w:val="18"/>
                <w:lang w:val="es-ES"/>
              </w:rPr>
              <w:t>para 2022</w:t>
            </w:r>
          </w:p>
        </w:tc>
        <w:tc>
          <w:tcPr>
            <w:tcW w:w="1355" w:type="dxa"/>
            <w:tcBorders>
              <w:top w:val="single" w:sz="4" w:space="0" w:color="auto"/>
              <w:left w:val="nil"/>
              <w:bottom w:val="single" w:sz="12" w:space="0" w:color="000000"/>
              <w:right w:val="nil"/>
            </w:tcBorders>
            <w:shd w:val="clear" w:color="auto" w:fill="auto"/>
            <w:vAlign w:val="bottom"/>
            <w:hideMark/>
          </w:tcPr>
          <w:p w14:paraId="3577197D" w14:textId="77777777" w:rsidR="00CB4881" w:rsidRPr="00C65795" w:rsidRDefault="00CB4881" w:rsidP="00267E74">
            <w:pPr>
              <w:pStyle w:val="Normal-pool"/>
              <w:spacing w:before="40" w:after="40"/>
              <w:jc w:val="right"/>
              <w:rPr>
                <w:i/>
                <w:iCs/>
                <w:sz w:val="18"/>
                <w:szCs w:val="18"/>
              </w:rPr>
            </w:pPr>
            <w:r w:rsidRPr="00C65795">
              <w:rPr>
                <w:i/>
                <w:iCs/>
                <w:sz w:val="18"/>
                <w:szCs w:val="18"/>
                <w:lang w:val="es-ES"/>
              </w:rPr>
              <w:t>Variación</w:t>
            </w:r>
          </w:p>
        </w:tc>
      </w:tr>
      <w:tr w:rsidR="00CB4881" w:rsidRPr="00370D67" w14:paraId="74B8588E" w14:textId="77777777" w:rsidTr="004F219E">
        <w:trPr>
          <w:trHeight w:val="57"/>
          <w:jc w:val="right"/>
        </w:trPr>
        <w:tc>
          <w:tcPr>
            <w:tcW w:w="9580" w:type="dxa"/>
            <w:gridSpan w:val="4"/>
            <w:tcBorders>
              <w:top w:val="single" w:sz="12" w:space="0" w:color="000000"/>
              <w:left w:val="nil"/>
              <w:bottom w:val="nil"/>
              <w:right w:val="nil"/>
            </w:tcBorders>
            <w:shd w:val="clear" w:color="auto" w:fill="auto"/>
            <w:hideMark/>
          </w:tcPr>
          <w:p w14:paraId="33E1B3B8" w14:textId="7D49744E" w:rsidR="00CB4881" w:rsidRPr="00C65795" w:rsidRDefault="00CB4881" w:rsidP="00267E74">
            <w:pPr>
              <w:pStyle w:val="Normal-pool"/>
              <w:spacing w:before="40" w:after="40"/>
              <w:rPr>
                <w:b/>
                <w:bCs/>
                <w:sz w:val="18"/>
                <w:szCs w:val="18"/>
                <w:lang w:val="es-ES"/>
              </w:rPr>
            </w:pPr>
            <w:r w:rsidRPr="00C65795">
              <w:rPr>
                <w:b/>
                <w:bCs/>
                <w:sz w:val="18"/>
                <w:szCs w:val="18"/>
                <w:lang w:val="es-ES"/>
              </w:rPr>
              <w:t>1.</w:t>
            </w:r>
            <w:r w:rsidRPr="00C65795">
              <w:rPr>
                <w:sz w:val="18"/>
                <w:szCs w:val="18"/>
                <w:lang w:val="es-ES"/>
              </w:rPr>
              <w:t xml:space="preserve"> </w:t>
            </w:r>
            <w:r w:rsidRPr="00C65795">
              <w:rPr>
                <w:b/>
                <w:bCs/>
                <w:sz w:val="18"/>
                <w:szCs w:val="18"/>
                <w:lang w:val="es-ES"/>
              </w:rPr>
              <w:t>Reuniones de los órganos de la IPBES</w:t>
            </w:r>
            <w:r w:rsidRPr="00C65795">
              <w:rPr>
                <w:sz w:val="18"/>
                <w:szCs w:val="18"/>
                <w:lang w:val="es-ES"/>
              </w:rPr>
              <w:t xml:space="preserve"> </w:t>
            </w:r>
          </w:p>
        </w:tc>
      </w:tr>
      <w:tr w:rsidR="00CB4881" w:rsidRPr="00370D67" w14:paraId="730ED7DA" w14:textId="77777777" w:rsidTr="004F219E">
        <w:trPr>
          <w:trHeight w:val="57"/>
          <w:jc w:val="right"/>
        </w:trPr>
        <w:tc>
          <w:tcPr>
            <w:tcW w:w="9580" w:type="dxa"/>
            <w:gridSpan w:val="4"/>
            <w:tcBorders>
              <w:top w:val="nil"/>
              <w:left w:val="nil"/>
              <w:bottom w:val="nil"/>
              <w:right w:val="nil"/>
            </w:tcBorders>
            <w:shd w:val="clear" w:color="auto" w:fill="auto"/>
            <w:hideMark/>
          </w:tcPr>
          <w:p w14:paraId="5F2A410F" w14:textId="77777777" w:rsidR="00CB4881" w:rsidRPr="00C65795" w:rsidRDefault="00CB4881" w:rsidP="00267E74">
            <w:pPr>
              <w:pStyle w:val="Normal-pool"/>
              <w:spacing w:before="40" w:after="40"/>
              <w:rPr>
                <w:b/>
                <w:bCs/>
                <w:sz w:val="18"/>
                <w:szCs w:val="18"/>
                <w:lang w:val="es-ES"/>
              </w:rPr>
            </w:pPr>
            <w:r w:rsidRPr="00C65795">
              <w:rPr>
                <w:b/>
                <w:bCs/>
                <w:sz w:val="18"/>
                <w:szCs w:val="18"/>
                <w:lang w:val="es-ES"/>
              </w:rPr>
              <w:t>1.1</w:t>
            </w:r>
            <w:r w:rsidRPr="00C65795">
              <w:rPr>
                <w:sz w:val="18"/>
                <w:szCs w:val="18"/>
                <w:lang w:val="es-ES"/>
              </w:rPr>
              <w:t xml:space="preserve"> </w:t>
            </w:r>
            <w:r w:rsidRPr="00C65795">
              <w:rPr>
                <w:b/>
                <w:bCs/>
                <w:sz w:val="18"/>
                <w:szCs w:val="18"/>
                <w:lang w:val="es-ES"/>
              </w:rPr>
              <w:t>Períodos de sesiones del Plenario</w:t>
            </w:r>
          </w:p>
        </w:tc>
      </w:tr>
      <w:tr w:rsidR="00CB4881" w:rsidRPr="003868DB" w14:paraId="19B885BF" w14:textId="77777777" w:rsidTr="004F219E">
        <w:trPr>
          <w:trHeight w:val="57"/>
          <w:jc w:val="right"/>
        </w:trPr>
        <w:tc>
          <w:tcPr>
            <w:tcW w:w="5220" w:type="dxa"/>
            <w:tcBorders>
              <w:top w:val="nil"/>
              <w:left w:val="nil"/>
              <w:bottom w:val="nil"/>
              <w:right w:val="nil"/>
            </w:tcBorders>
            <w:shd w:val="clear" w:color="auto" w:fill="auto"/>
            <w:hideMark/>
          </w:tcPr>
          <w:p w14:paraId="1B7BCC9F" w14:textId="11B07C27" w:rsidR="00CB4881" w:rsidRPr="00C65795" w:rsidRDefault="00CB4881" w:rsidP="00267E74">
            <w:pPr>
              <w:pStyle w:val="Normal-pool"/>
              <w:spacing w:before="40" w:after="40"/>
              <w:rPr>
                <w:sz w:val="18"/>
                <w:szCs w:val="18"/>
                <w:lang w:val="es-ES"/>
              </w:rPr>
            </w:pPr>
            <w:r w:rsidRPr="00C65795">
              <w:rPr>
                <w:sz w:val="18"/>
                <w:szCs w:val="18"/>
                <w:lang w:val="es-ES"/>
              </w:rPr>
              <w:t xml:space="preserve">Gastos de viaje de los participantes en el noveno período de sesiones del Plenario (viajes y dietas) </w:t>
            </w:r>
          </w:p>
        </w:tc>
        <w:tc>
          <w:tcPr>
            <w:tcW w:w="1440" w:type="dxa"/>
            <w:tcBorders>
              <w:top w:val="nil"/>
              <w:left w:val="nil"/>
              <w:bottom w:val="nil"/>
              <w:right w:val="nil"/>
            </w:tcBorders>
            <w:shd w:val="clear" w:color="auto" w:fill="auto"/>
            <w:hideMark/>
          </w:tcPr>
          <w:p w14:paraId="77659E24" w14:textId="3B75FA7B" w:rsidR="00CB4881" w:rsidRPr="00C65795" w:rsidRDefault="00CB4881" w:rsidP="00267E74">
            <w:pPr>
              <w:pStyle w:val="Normal-pool"/>
              <w:spacing w:before="40" w:after="40"/>
              <w:jc w:val="right"/>
              <w:rPr>
                <w:sz w:val="18"/>
                <w:szCs w:val="18"/>
              </w:rPr>
            </w:pPr>
            <w:r w:rsidRPr="00C65795">
              <w:rPr>
                <w:sz w:val="18"/>
                <w:szCs w:val="18"/>
                <w:lang w:val="es-ES"/>
              </w:rPr>
              <w:t>500</w:t>
            </w:r>
            <w:r w:rsidR="00077C77">
              <w:rPr>
                <w:sz w:val="18"/>
                <w:szCs w:val="18"/>
                <w:lang w:val="es-ES"/>
              </w:rPr>
              <w:t> </w:t>
            </w:r>
            <w:r w:rsidRPr="00C65795">
              <w:rPr>
                <w:sz w:val="18"/>
                <w:szCs w:val="18"/>
                <w:lang w:val="es-ES"/>
              </w:rPr>
              <w:t xml:space="preserve">000 </w:t>
            </w:r>
          </w:p>
        </w:tc>
        <w:tc>
          <w:tcPr>
            <w:tcW w:w="1565" w:type="dxa"/>
            <w:tcBorders>
              <w:top w:val="nil"/>
              <w:left w:val="nil"/>
              <w:bottom w:val="nil"/>
              <w:right w:val="nil"/>
            </w:tcBorders>
            <w:shd w:val="clear" w:color="auto" w:fill="auto"/>
            <w:hideMark/>
          </w:tcPr>
          <w:p w14:paraId="1070B5A1" w14:textId="69DA12EB" w:rsidR="00CB4881" w:rsidRPr="00C65795" w:rsidRDefault="00CB4881" w:rsidP="00267E74">
            <w:pPr>
              <w:pStyle w:val="Normal-pool"/>
              <w:spacing w:before="40" w:after="40"/>
              <w:jc w:val="right"/>
              <w:rPr>
                <w:sz w:val="18"/>
                <w:szCs w:val="18"/>
              </w:rPr>
            </w:pPr>
            <w:r w:rsidRPr="00C65795">
              <w:rPr>
                <w:sz w:val="18"/>
                <w:szCs w:val="18"/>
                <w:lang w:val="es-ES"/>
              </w:rPr>
              <w:t>500</w:t>
            </w:r>
            <w:r w:rsidR="00077C77">
              <w:rPr>
                <w:sz w:val="18"/>
                <w:szCs w:val="18"/>
                <w:lang w:val="es-ES"/>
              </w:rPr>
              <w:t> </w:t>
            </w:r>
            <w:r w:rsidRPr="00C65795">
              <w:rPr>
                <w:sz w:val="18"/>
                <w:szCs w:val="18"/>
                <w:lang w:val="es-ES"/>
              </w:rPr>
              <w:t>000</w:t>
            </w:r>
          </w:p>
        </w:tc>
        <w:tc>
          <w:tcPr>
            <w:tcW w:w="1355" w:type="dxa"/>
            <w:tcBorders>
              <w:top w:val="nil"/>
              <w:left w:val="nil"/>
              <w:bottom w:val="nil"/>
              <w:right w:val="nil"/>
            </w:tcBorders>
            <w:shd w:val="clear" w:color="auto" w:fill="auto"/>
            <w:hideMark/>
          </w:tcPr>
          <w:p w14:paraId="4EF4A05A"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r>
      <w:tr w:rsidR="00CB4881" w:rsidRPr="003868DB" w14:paraId="67635BD8" w14:textId="77777777" w:rsidTr="004F219E">
        <w:trPr>
          <w:trHeight w:val="57"/>
          <w:jc w:val="right"/>
        </w:trPr>
        <w:tc>
          <w:tcPr>
            <w:tcW w:w="5220" w:type="dxa"/>
            <w:tcBorders>
              <w:top w:val="nil"/>
              <w:left w:val="nil"/>
              <w:bottom w:val="nil"/>
              <w:right w:val="nil"/>
            </w:tcBorders>
            <w:shd w:val="clear" w:color="auto" w:fill="auto"/>
            <w:hideMark/>
          </w:tcPr>
          <w:p w14:paraId="56EFBD30" w14:textId="77777777" w:rsidR="00CB4881" w:rsidRPr="00C65795" w:rsidRDefault="00CB4881" w:rsidP="00267E74">
            <w:pPr>
              <w:pStyle w:val="Normal-pool"/>
              <w:spacing w:before="40" w:after="40"/>
              <w:rPr>
                <w:sz w:val="18"/>
                <w:szCs w:val="18"/>
                <w:lang w:val="es-ES"/>
              </w:rPr>
            </w:pPr>
            <w:r w:rsidRPr="00C65795">
              <w:rPr>
                <w:sz w:val="18"/>
                <w:szCs w:val="18"/>
                <w:lang w:val="es-ES"/>
              </w:rPr>
              <w:t>Servicios de conferencias (traducción, edición e interpretación)</w:t>
            </w:r>
          </w:p>
        </w:tc>
        <w:tc>
          <w:tcPr>
            <w:tcW w:w="1440" w:type="dxa"/>
            <w:tcBorders>
              <w:top w:val="nil"/>
              <w:left w:val="nil"/>
              <w:bottom w:val="nil"/>
              <w:right w:val="nil"/>
            </w:tcBorders>
            <w:shd w:val="clear" w:color="auto" w:fill="auto"/>
            <w:hideMark/>
          </w:tcPr>
          <w:p w14:paraId="4639BB3F" w14:textId="2A5098BC" w:rsidR="00CB4881" w:rsidRPr="00C65795" w:rsidRDefault="00CB4881" w:rsidP="00267E74">
            <w:pPr>
              <w:pStyle w:val="Normal-pool"/>
              <w:spacing w:before="40" w:after="40"/>
              <w:jc w:val="right"/>
              <w:rPr>
                <w:sz w:val="18"/>
                <w:szCs w:val="18"/>
              </w:rPr>
            </w:pPr>
            <w:r w:rsidRPr="00C65795">
              <w:rPr>
                <w:sz w:val="18"/>
                <w:szCs w:val="18"/>
                <w:lang w:val="es-ES"/>
              </w:rPr>
              <w:t>830</w:t>
            </w:r>
            <w:r w:rsidR="00077C77">
              <w:rPr>
                <w:sz w:val="18"/>
                <w:szCs w:val="18"/>
                <w:lang w:val="es-ES"/>
              </w:rPr>
              <w:t> </w:t>
            </w:r>
            <w:r w:rsidRPr="00C65795">
              <w:rPr>
                <w:sz w:val="18"/>
                <w:szCs w:val="18"/>
                <w:lang w:val="es-ES"/>
              </w:rPr>
              <w:t xml:space="preserve">000 </w:t>
            </w:r>
          </w:p>
        </w:tc>
        <w:tc>
          <w:tcPr>
            <w:tcW w:w="1565" w:type="dxa"/>
            <w:tcBorders>
              <w:top w:val="nil"/>
              <w:left w:val="nil"/>
              <w:bottom w:val="nil"/>
              <w:right w:val="nil"/>
            </w:tcBorders>
            <w:shd w:val="clear" w:color="auto" w:fill="auto"/>
            <w:hideMark/>
          </w:tcPr>
          <w:p w14:paraId="2FD12D70" w14:textId="301AA4DF" w:rsidR="00CB4881" w:rsidRPr="00C65795" w:rsidRDefault="00CB4881" w:rsidP="00267E74">
            <w:pPr>
              <w:pStyle w:val="Normal-pool"/>
              <w:spacing w:before="40" w:after="40"/>
              <w:jc w:val="right"/>
              <w:rPr>
                <w:sz w:val="18"/>
                <w:szCs w:val="18"/>
              </w:rPr>
            </w:pPr>
            <w:r w:rsidRPr="00C65795">
              <w:rPr>
                <w:sz w:val="18"/>
                <w:szCs w:val="18"/>
                <w:lang w:val="es-ES"/>
              </w:rPr>
              <w:t>830</w:t>
            </w:r>
            <w:r w:rsidR="00077C77">
              <w:rPr>
                <w:sz w:val="18"/>
                <w:szCs w:val="18"/>
                <w:lang w:val="es-ES"/>
              </w:rPr>
              <w:t> </w:t>
            </w:r>
            <w:r w:rsidRPr="00C65795">
              <w:rPr>
                <w:sz w:val="18"/>
                <w:szCs w:val="18"/>
                <w:lang w:val="es-ES"/>
              </w:rPr>
              <w:t>000</w:t>
            </w:r>
          </w:p>
        </w:tc>
        <w:tc>
          <w:tcPr>
            <w:tcW w:w="1355" w:type="dxa"/>
            <w:tcBorders>
              <w:top w:val="nil"/>
              <w:left w:val="nil"/>
              <w:bottom w:val="nil"/>
              <w:right w:val="nil"/>
            </w:tcBorders>
            <w:shd w:val="clear" w:color="auto" w:fill="auto"/>
            <w:hideMark/>
          </w:tcPr>
          <w:p w14:paraId="06C8FB75"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r>
      <w:tr w:rsidR="00CB4881" w:rsidRPr="003868DB" w14:paraId="67DF8846" w14:textId="77777777" w:rsidTr="002540D4">
        <w:trPr>
          <w:trHeight w:val="57"/>
          <w:jc w:val="right"/>
        </w:trPr>
        <w:tc>
          <w:tcPr>
            <w:tcW w:w="5220" w:type="dxa"/>
            <w:tcBorders>
              <w:top w:val="nil"/>
              <w:left w:val="nil"/>
              <w:right w:val="nil"/>
            </w:tcBorders>
            <w:shd w:val="clear" w:color="auto" w:fill="auto"/>
            <w:hideMark/>
          </w:tcPr>
          <w:p w14:paraId="69C74AFA" w14:textId="77777777" w:rsidR="00CB4881" w:rsidRPr="00C65795" w:rsidRDefault="00CB4881" w:rsidP="00267E74">
            <w:pPr>
              <w:pStyle w:val="Normal-pool"/>
              <w:spacing w:before="40" w:after="40"/>
              <w:rPr>
                <w:sz w:val="18"/>
                <w:szCs w:val="18"/>
                <w:lang w:val="es-ES"/>
              </w:rPr>
            </w:pPr>
            <w:r w:rsidRPr="00C65795">
              <w:rPr>
                <w:sz w:val="18"/>
                <w:szCs w:val="18"/>
                <w:lang w:val="es-ES"/>
              </w:rPr>
              <w:t>Servicios de presentación de informes</w:t>
            </w:r>
          </w:p>
        </w:tc>
        <w:tc>
          <w:tcPr>
            <w:tcW w:w="1440" w:type="dxa"/>
            <w:tcBorders>
              <w:top w:val="nil"/>
              <w:left w:val="nil"/>
              <w:right w:val="nil"/>
            </w:tcBorders>
            <w:shd w:val="clear" w:color="auto" w:fill="auto"/>
            <w:hideMark/>
          </w:tcPr>
          <w:p w14:paraId="1D944D09" w14:textId="25357351" w:rsidR="00CB4881" w:rsidRPr="00C65795" w:rsidRDefault="00CB4881" w:rsidP="00267E74">
            <w:pPr>
              <w:pStyle w:val="Normal-pool"/>
              <w:spacing w:before="40" w:after="40"/>
              <w:jc w:val="right"/>
              <w:rPr>
                <w:sz w:val="18"/>
                <w:szCs w:val="18"/>
              </w:rPr>
            </w:pPr>
            <w:r w:rsidRPr="00C65795">
              <w:rPr>
                <w:sz w:val="18"/>
                <w:szCs w:val="18"/>
                <w:lang w:val="es-ES"/>
              </w:rPr>
              <w:t>65</w:t>
            </w:r>
            <w:r w:rsidR="00077C77">
              <w:rPr>
                <w:sz w:val="18"/>
                <w:szCs w:val="18"/>
                <w:lang w:val="es-ES"/>
              </w:rPr>
              <w:t> </w:t>
            </w:r>
            <w:r w:rsidRPr="00C65795">
              <w:rPr>
                <w:sz w:val="18"/>
                <w:szCs w:val="18"/>
                <w:lang w:val="es-ES"/>
              </w:rPr>
              <w:t xml:space="preserve">000 </w:t>
            </w:r>
          </w:p>
        </w:tc>
        <w:tc>
          <w:tcPr>
            <w:tcW w:w="1565" w:type="dxa"/>
            <w:tcBorders>
              <w:top w:val="nil"/>
              <w:left w:val="nil"/>
              <w:right w:val="nil"/>
            </w:tcBorders>
            <w:shd w:val="clear" w:color="auto" w:fill="auto"/>
            <w:hideMark/>
          </w:tcPr>
          <w:p w14:paraId="5D5C218B" w14:textId="20DC8A4B" w:rsidR="00CB4881" w:rsidRPr="00C65795" w:rsidRDefault="00CB4881" w:rsidP="00267E74">
            <w:pPr>
              <w:pStyle w:val="Normal-pool"/>
              <w:spacing w:before="40" w:after="40"/>
              <w:jc w:val="right"/>
              <w:rPr>
                <w:sz w:val="18"/>
                <w:szCs w:val="18"/>
              </w:rPr>
            </w:pPr>
            <w:r w:rsidRPr="00C65795">
              <w:rPr>
                <w:sz w:val="18"/>
                <w:szCs w:val="18"/>
                <w:lang w:val="es-ES"/>
              </w:rPr>
              <w:t>65</w:t>
            </w:r>
            <w:r w:rsidR="00077C77">
              <w:rPr>
                <w:sz w:val="18"/>
                <w:szCs w:val="18"/>
                <w:lang w:val="es-ES"/>
              </w:rPr>
              <w:t> </w:t>
            </w:r>
            <w:r w:rsidRPr="00C65795">
              <w:rPr>
                <w:sz w:val="18"/>
                <w:szCs w:val="18"/>
                <w:lang w:val="es-ES"/>
              </w:rPr>
              <w:t>000</w:t>
            </w:r>
          </w:p>
        </w:tc>
        <w:tc>
          <w:tcPr>
            <w:tcW w:w="1355" w:type="dxa"/>
            <w:tcBorders>
              <w:top w:val="nil"/>
              <w:left w:val="nil"/>
              <w:right w:val="nil"/>
            </w:tcBorders>
            <w:shd w:val="clear" w:color="auto" w:fill="auto"/>
            <w:hideMark/>
          </w:tcPr>
          <w:p w14:paraId="327FB214"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r>
      <w:tr w:rsidR="00CB4881" w:rsidRPr="003868DB" w14:paraId="267D116B"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057BCB90" w14:textId="77777777" w:rsidR="00CB4881" w:rsidRPr="00C65795" w:rsidRDefault="00CB4881" w:rsidP="00267E74">
            <w:pPr>
              <w:pStyle w:val="Normal-pool"/>
              <w:spacing w:before="40" w:after="40"/>
              <w:rPr>
                <w:sz w:val="18"/>
                <w:szCs w:val="18"/>
                <w:lang w:val="es-ES"/>
              </w:rPr>
            </w:pPr>
            <w:r w:rsidRPr="00C65795">
              <w:rPr>
                <w:sz w:val="18"/>
                <w:szCs w:val="18"/>
                <w:lang w:val="es-ES"/>
              </w:rPr>
              <w:t xml:space="preserve">Gastos de seguridad y otros gastos </w:t>
            </w:r>
          </w:p>
        </w:tc>
        <w:tc>
          <w:tcPr>
            <w:tcW w:w="1440" w:type="dxa"/>
            <w:tcBorders>
              <w:top w:val="nil"/>
              <w:left w:val="nil"/>
              <w:bottom w:val="single" w:sz="4" w:space="0" w:color="auto"/>
              <w:right w:val="nil"/>
            </w:tcBorders>
            <w:shd w:val="clear" w:color="auto" w:fill="auto"/>
            <w:hideMark/>
          </w:tcPr>
          <w:p w14:paraId="793CF687" w14:textId="1892F1B4" w:rsidR="00CB4881" w:rsidRPr="00C65795" w:rsidRDefault="00CB4881" w:rsidP="00267E74">
            <w:pPr>
              <w:pStyle w:val="Normal-pool"/>
              <w:spacing w:before="40" w:after="40"/>
              <w:jc w:val="right"/>
              <w:rPr>
                <w:sz w:val="18"/>
                <w:szCs w:val="18"/>
              </w:rPr>
            </w:pPr>
            <w:r w:rsidRPr="00C65795">
              <w:rPr>
                <w:sz w:val="18"/>
                <w:szCs w:val="18"/>
                <w:lang w:val="es-ES"/>
              </w:rPr>
              <w:t>100</w:t>
            </w:r>
            <w:r w:rsidR="00077C77">
              <w:rPr>
                <w:sz w:val="18"/>
                <w:szCs w:val="18"/>
                <w:lang w:val="es-ES"/>
              </w:rPr>
              <w:t> </w:t>
            </w:r>
            <w:r w:rsidRPr="00C65795">
              <w:rPr>
                <w:sz w:val="18"/>
                <w:szCs w:val="18"/>
                <w:lang w:val="es-ES"/>
              </w:rPr>
              <w:t xml:space="preserve">000 </w:t>
            </w:r>
          </w:p>
        </w:tc>
        <w:tc>
          <w:tcPr>
            <w:tcW w:w="1565" w:type="dxa"/>
            <w:tcBorders>
              <w:top w:val="nil"/>
              <w:left w:val="nil"/>
              <w:bottom w:val="single" w:sz="4" w:space="0" w:color="auto"/>
              <w:right w:val="nil"/>
            </w:tcBorders>
            <w:shd w:val="clear" w:color="auto" w:fill="auto"/>
            <w:hideMark/>
          </w:tcPr>
          <w:p w14:paraId="32CA811F" w14:textId="76D8585D" w:rsidR="00CB4881" w:rsidRPr="00C65795" w:rsidRDefault="00CB4881" w:rsidP="00267E74">
            <w:pPr>
              <w:pStyle w:val="Normal-pool"/>
              <w:spacing w:before="40" w:after="40"/>
              <w:jc w:val="right"/>
              <w:rPr>
                <w:sz w:val="18"/>
                <w:szCs w:val="18"/>
              </w:rPr>
            </w:pPr>
            <w:r w:rsidRPr="00C65795">
              <w:rPr>
                <w:sz w:val="18"/>
                <w:szCs w:val="18"/>
                <w:lang w:val="es-ES"/>
              </w:rPr>
              <w:t>240</w:t>
            </w:r>
            <w:r w:rsidR="00077C77">
              <w:rPr>
                <w:sz w:val="18"/>
                <w:szCs w:val="18"/>
                <w:lang w:val="es-ES"/>
              </w:rPr>
              <w:t> </w:t>
            </w:r>
            <w:r w:rsidRPr="00C65795">
              <w:rPr>
                <w:sz w:val="18"/>
                <w:szCs w:val="18"/>
                <w:lang w:val="es-ES"/>
              </w:rPr>
              <w:t>000</w:t>
            </w:r>
          </w:p>
        </w:tc>
        <w:tc>
          <w:tcPr>
            <w:tcW w:w="1355" w:type="dxa"/>
            <w:tcBorders>
              <w:top w:val="nil"/>
              <w:left w:val="nil"/>
              <w:bottom w:val="single" w:sz="4" w:space="0" w:color="auto"/>
              <w:right w:val="nil"/>
            </w:tcBorders>
            <w:shd w:val="clear" w:color="auto" w:fill="auto"/>
            <w:hideMark/>
          </w:tcPr>
          <w:p w14:paraId="1DC84147" w14:textId="225C3CE7" w:rsidR="00CB4881" w:rsidRPr="00C65795" w:rsidRDefault="00CB4881" w:rsidP="00267E74">
            <w:pPr>
              <w:pStyle w:val="Normal-pool"/>
              <w:spacing w:before="40" w:after="40"/>
              <w:jc w:val="right"/>
              <w:rPr>
                <w:sz w:val="18"/>
                <w:szCs w:val="18"/>
              </w:rPr>
            </w:pPr>
            <w:r w:rsidRPr="00C65795">
              <w:rPr>
                <w:sz w:val="18"/>
                <w:szCs w:val="18"/>
                <w:lang w:val="es-ES"/>
              </w:rPr>
              <w:t>140</w:t>
            </w:r>
            <w:r w:rsidR="00077C77">
              <w:rPr>
                <w:sz w:val="18"/>
                <w:szCs w:val="18"/>
                <w:lang w:val="es-ES"/>
              </w:rPr>
              <w:t> </w:t>
            </w:r>
            <w:r w:rsidRPr="00C65795">
              <w:rPr>
                <w:sz w:val="18"/>
                <w:szCs w:val="18"/>
                <w:lang w:val="es-ES"/>
              </w:rPr>
              <w:t>000</w:t>
            </w:r>
          </w:p>
        </w:tc>
      </w:tr>
      <w:tr w:rsidR="00CB4881" w:rsidRPr="003868DB" w14:paraId="51B94F5C"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2711FA6F" w14:textId="0755FF9D" w:rsidR="00CB4881" w:rsidRPr="00C65795" w:rsidRDefault="003016AD" w:rsidP="00267E74">
            <w:pPr>
              <w:pStyle w:val="Normal-pool"/>
              <w:spacing w:before="40" w:after="40"/>
              <w:rPr>
                <w:b/>
                <w:bCs/>
                <w:sz w:val="18"/>
                <w:szCs w:val="18"/>
                <w:lang w:val="es-ES"/>
              </w:rPr>
            </w:pPr>
            <w:r>
              <w:rPr>
                <w:b/>
                <w:bCs/>
                <w:sz w:val="18"/>
                <w:szCs w:val="18"/>
                <w:lang w:val="es-ES"/>
              </w:rPr>
              <w:t>Total parcial</w:t>
            </w:r>
            <w:r w:rsidR="00CB4881" w:rsidRPr="00C65795">
              <w:rPr>
                <w:b/>
                <w:bCs/>
                <w:sz w:val="18"/>
                <w:szCs w:val="18"/>
                <w:lang w:val="es-ES"/>
              </w:rPr>
              <w:t xml:space="preserve"> 1.1, períodos de sesiones del Plenario</w:t>
            </w:r>
          </w:p>
        </w:tc>
        <w:tc>
          <w:tcPr>
            <w:tcW w:w="1440" w:type="dxa"/>
            <w:tcBorders>
              <w:top w:val="single" w:sz="4" w:space="0" w:color="auto"/>
              <w:left w:val="nil"/>
              <w:bottom w:val="single" w:sz="4" w:space="0" w:color="auto"/>
              <w:right w:val="nil"/>
            </w:tcBorders>
            <w:shd w:val="clear" w:color="auto" w:fill="auto"/>
            <w:hideMark/>
          </w:tcPr>
          <w:p w14:paraId="77C12F84" w14:textId="150C69B1" w:rsidR="00CB4881" w:rsidRPr="00C65795" w:rsidRDefault="00CB4881" w:rsidP="00267E74">
            <w:pPr>
              <w:pStyle w:val="Normal-pool"/>
              <w:spacing w:before="40" w:after="40"/>
              <w:jc w:val="right"/>
              <w:rPr>
                <w:b/>
                <w:bCs/>
                <w:sz w:val="18"/>
                <w:szCs w:val="18"/>
              </w:rPr>
            </w:pPr>
            <w:r w:rsidRPr="00C65795">
              <w:rPr>
                <w:b/>
                <w:bCs/>
                <w:sz w:val="18"/>
                <w:szCs w:val="18"/>
                <w:lang w:val="es-ES"/>
              </w:rPr>
              <w:t>1</w:t>
            </w:r>
            <w:r w:rsidR="00077C77">
              <w:rPr>
                <w:b/>
                <w:bCs/>
                <w:sz w:val="18"/>
                <w:szCs w:val="18"/>
                <w:lang w:val="es-ES"/>
              </w:rPr>
              <w:t> </w:t>
            </w:r>
            <w:r w:rsidRPr="00C65795">
              <w:rPr>
                <w:b/>
                <w:bCs/>
                <w:sz w:val="18"/>
                <w:szCs w:val="18"/>
                <w:lang w:val="es-ES"/>
              </w:rPr>
              <w:t>495</w:t>
            </w:r>
            <w:r w:rsidR="00077C77">
              <w:rPr>
                <w:b/>
                <w:bCs/>
                <w:sz w:val="18"/>
                <w:szCs w:val="18"/>
                <w:lang w:val="es-ES"/>
              </w:rPr>
              <w:t> </w:t>
            </w:r>
            <w:r w:rsidRPr="00C65795">
              <w:rPr>
                <w:b/>
                <w:bCs/>
                <w:sz w:val="18"/>
                <w:szCs w:val="18"/>
                <w:lang w:val="es-ES"/>
              </w:rPr>
              <w:t>000</w:t>
            </w:r>
          </w:p>
        </w:tc>
        <w:tc>
          <w:tcPr>
            <w:tcW w:w="1565" w:type="dxa"/>
            <w:tcBorders>
              <w:top w:val="single" w:sz="4" w:space="0" w:color="auto"/>
              <w:left w:val="nil"/>
              <w:bottom w:val="single" w:sz="4" w:space="0" w:color="auto"/>
              <w:right w:val="nil"/>
            </w:tcBorders>
            <w:shd w:val="clear" w:color="auto" w:fill="auto"/>
            <w:hideMark/>
          </w:tcPr>
          <w:p w14:paraId="4948C7D3" w14:textId="6656573C" w:rsidR="00CB4881" w:rsidRPr="00C65795" w:rsidRDefault="00CB4881" w:rsidP="00267E74">
            <w:pPr>
              <w:pStyle w:val="Normal-pool"/>
              <w:spacing w:before="40" w:after="40"/>
              <w:jc w:val="right"/>
              <w:rPr>
                <w:b/>
                <w:bCs/>
                <w:sz w:val="18"/>
                <w:szCs w:val="18"/>
              </w:rPr>
            </w:pPr>
            <w:r w:rsidRPr="00C65795">
              <w:rPr>
                <w:b/>
                <w:bCs/>
                <w:sz w:val="18"/>
                <w:szCs w:val="18"/>
                <w:lang w:val="es-ES"/>
              </w:rPr>
              <w:t>1</w:t>
            </w:r>
            <w:r w:rsidR="00077C77">
              <w:rPr>
                <w:b/>
                <w:bCs/>
                <w:sz w:val="18"/>
                <w:szCs w:val="18"/>
                <w:lang w:val="es-ES"/>
              </w:rPr>
              <w:t> </w:t>
            </w:r>
            <w:r w:rsidRPr="00C65795">
              <w:rPr>
                <w:b/>
                <w:bCs/>
                <w:sz w:val="18"/>
                <w:szCs w:val="18"/>
                <w:lang w:val="es-ES"/>
              </w:rPr>
              <w:t>635</w:t>
            </w:r>
            <w:r w:rsidR="00077C77">
              <w:rPr>
                <w:b/>
                <w:bCs/>
                <w:sz w:val="18"/>
                <w:szCs w:val="18"/>
                <w:lang w:val="es-ES"/>
              </w:rPr>
              <w:t> </w:t>
            </w:r>
            <w:r w:rsidRPr="00C65795">
              <w:rPr>
                <w:b/>
                <w:bCs/>
                <w:sz w:val="18"/>
                <w:szCs w:val="18"/>
                <w:lang w:val="es-ES"/>
              </w:rPr>
              <w:t>000</w:t>
            </w:r>
          </w:p>
        </w:tc>
        <w:tc>
          <w:tcPr>
            <w:tcW w:w="1355" w:type="dxa"/>
            <w:tcBorders>
              <w:top w:val="single" w:sz="4" w:space="0" w:color="auto"/>
              <w:left w:val="nil"/>
              <w:bottom w:val="single" w:sz="4" w:space="0" w:color="auto"/>
              <w:right w:val="nil"/>
            </w:tcBorders>
            <w:shd w:val="clear" w:color="auto" w:fill="auto"/>
            <w:hideMark/>
          </w:tcPr>
          <w:p w14:paraId="0826C0A6" w14:textId="36A0E83A" w:rsidR="00CB4881" w:rsidRPr="00C65795" w:rsidRDefault="00CB4881" w:rsidP="00267E74">
            <w:pPr>
              <w:pStyle w:val="Normal-pool"/>
              <w:spacing w:before="40" w:after="40"/>
              <w:jc w:val="right"/>
              <w:rPr>
                <w:b/>
                <w:bCs/>
                <w:sz w:val="18"/>
                <w:szCs w:val="18"/>
              </w:rPr>
            </w:pPr>
            <w:r w:rsidRPr="00C65795">
              <w:rPr>
                <w:b/>
                <w:bCs/>
                <w:sz w:val="18"/>
                <w:szCs w:val="18"/>
                <w:lang w:val="es-ES"/>
              </w:rPr>
              <w:t>140</w:t>
            </w:r>
            <w:r w:rsidR="00077C77">
              <w:rPr>
                <w:b/>
                <w:bCs/>
                <w:sz w:val="18"/>
                <w:szCs w:val="18"/>
                <w:lang w:val="es-ES"/>
              </w:rPr>
              <w:t> </w:t>
            </w:r>
            <w:r w:rsidRPr="00C65795">
              <w:rPr>
                <w:b/>
                <w:bCs/>
                <w:sz w:val="18"/>
                <w:szCs w:val="18"/>
                <w:lang w:val="es-ES"/>
              </w:rPr>
              <w:t>000</w:t>
            </w:r>
          </w:p>
        </w:tc>
      </w:tr>
      <w:tr w:rsidR="00CB4881" w:rsidRPr="00370D67" w14:paraId="29D3F9AF"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4D2658F5" w14:textId="77777777" w:rsidR="00CB4881" w:rsidRPr="00C65795" w:rsidRDefault="00CB4881" w:rsidP="00267E74">
            <w:pPr>
              <w:pStyle w:val="Normal-pool"/>
              <w:spacing w:before="40" w:after="40"/>
              <w:rPr>
                <w:b/>
                <w:bCs/>
                <w:sz w:val="18"/>
                <w:szCs w:val="18"/>
                <w:lang w:val="es-ES"/>
              </w:rPr>
            </w:pPr>
            <w:r w:rsidRPr="00C65795">
              <w:rPr>
                <w:b/>
                <w:bCs/>
                <w:sz w:val="18"/>
                <w:szCs w:val="18"/>
                <w:lang w:val="es-ES"/>
              </w:rPr>
              <w:t>1.2</w:t>
            </w:r>
            <w:r w:rsidRPr="00C65795">
              <w:rPr>
                <w:sz w:val="18"/>
                <w:szCs w:val="18"/>
                <w:lang w:val="es-ES"/>
              </w:rPr>
              <w:t xml:space="preserve"> </w:t>
            </w:r>
            <w:r w:rsidRPr="00C65795">
              <w:rPr>
                <w:b/>
                <w:bCs/>
                <w:sz w:val="18"/>
                <w:szCs w:val="18"/>
                <w:lang w:val="es-ES"/>
              </w:rPr>
              <w:t>Reuniones de la Mesa y el Grupo Multidisciplinario de Expertos</w:t>
            </w:r>
          </w:p>
        </w:tc>
        <w:tc>
          <w:tcPr>
            <w:tcW w:w="1440" w:type="dxa"/>
            <w:tcBorders>
              <w:top w:val="single" w:sz="4" w:space="0" w:color="auto"/>
              <w:left w:val="nil"/>
              <w:bottom w:val="nil"/>
              <w:right w:val="nil"/>
            </w:tcBorders>
            <w:shd w:val="clear" w:color="auto" w:fill="auto"/>
            <w:hideMark/>
          </w:tcPr>
          <w:p w14:paraId="532F955B" w14:textId="77777777" w:rsidR="00CB4881" w:rsidRPr="00C65795" w:rsidRDefault="00CB4881" w:rsidP="00267E74">
            <w:pPr>
              <w:pStyle w:val="Normal-pool"/>
              <w:spacing w:before="40" w:after="40"/>
              <w:jc w:val="right"/>
              <w:rPr>
                <w:b/>
                <w:bCs/>
                <w:sz w:val="18"/>
                <w:szCs w:val="18"/>
                <w:lang w:val="es-ES"/>
              </w:rPr>
            </w:pPr>
          </w:p>
        </w:tc>
        <w:tc>
          <w:tcPr>
            <w:tcW w:w="1565" w:type="dxa"/>
            <w:tcBorders>
              <w:top w:val="single" w:sz="4" w:space="0" w:color="auto"/>
              <w:left w:val="nil"/>
              <w:bottom w:val="nil"/>
              <w:right w:val="nil"/>
            </w:tcBorders>
            <w:shd w:val="clear" w:color="auto" w:fill="auto"/>
            <w:hideMark/>
          </w:tcPr>
          <w:p w14:paraId="6381A28B" w14:textId="77777777" w:rsidR="00CB4881" w:rsidRPr="00C65795" w:rsidRDefault="00CB4881" w:rsidP="00267E74">
            <w:pPr>
              <w:pStyle w:val="Normal-pool"/>
              <w:spacing w:before="40" w:after="40"/>
              <w:jc w:val="right"/>
              <w:rPr>
                <w:sz w:val="18"/>
                <w:szCs w:val="18"/>
                <w:lang w:val="es-ES"/>
              </w:rPr>
            </w:pPr>
          </w:p>
        </w:tc>
        <w:tc>
          <w:tcPr>
            <w:tcW w:w="1355" w:type="dxa"/>
            <w:tcBorders>
              <w:top w:val="single" w:sz="4" w:space="0" w:color="auto"/>
              <w:left w:val="nil"/>
              <w:bottom w:val="nil"/>
              <w:right w:val="nil"/>
            </w:tcBorders>
            <w:shd w:val="clear" w:color="auto" w:fill="auto"/>
            <w:hideMark/>
          </w:tcPr>
          <w:p w14:paraId="7F458A34" w14:textId="77777777" w:rsidR="00CB4881" w:rsidRPr="00C65795" w:rsidRDefault="00CB4881" w:rsidP="00267E74">
            <w:pPr>
              <w:pStyle w:val="Normal-pool"/>
              <w:spacing w:before="40" w:after="40"/>
              <w:jc w:val="right"/>
              <w:rPr>
                <w:sz w:val="18"/>
                <w:szCs w:val="18"/>
                <w:lang w:val="es-ES"/>
              </w:rPr>
            </w:pPr>
          </w:p>
        </w:tc>
      </w:tr>
      <w:tr w:rsidR="00CB4881" w:rsidRPr="003868DB" w14:paraId="00B8D3E1" w14:textId="77777777" w:rsidTr="002540D4">
        <w:trPr>
          <w:trHeight w:val="57"/>
          <w:jc w:val="right"/>
        </w:trPr>
        <w:tc>
          <w:tcPr>
            <w:tcW w:w="5220" w:type="dxa"/>
            <w:tcBorders>
              <w:top w:val="nil"/>
              <w:left w:val="nil"/>
              <w:right w:val="nil"/>
            </w:tcBorders>
            <w:shd w:val="clear" w:color="auto" w:fill="auto"/>
            <w:hideMark/>
          </w:tcPr>
          <w:p w14:paraId="441E6DBD" w14:textId="77777777" w:rsidR="00CB4881" w:rsidRPr="00C65795" w:rsidRDefault="00CB4881" w:rsidP="00267E74">
            <w:pPr>
              <w:pStyle w:val="Normal-pool"/>
              <w:spacing w:before="40" w:after="40"/>
              <w:rPr>
                <w:color w:val="000000" w:themeColor="text1"/>
                <w:sz w:val="18"/>
                <w:szCs w:val="18"/>
                <w:lang w:val="es-ES"/>
              </w:rPr>
            </w:pPr>
            <w:r w:rsidRPr="00C65795">
              <w:rPr>
                <w:sz w:val="18"/>
                <w:szCs w:val="18"/>
                <w:lang w:val="es-ES"/>
              </w:rPr>
              <w:t>Gastos de viaje y reuniones de participantes en una reunión de la Mesa</w:t>
            </w:r>
          </w:p>
        </w:tc>
        <w:tc>
          <w:tcPr>
            <w:tcW w:w="1440" w:type="dxa"/>
            <w:tcBorders>
              <w:top w:val="nil"/>
              <w:left w:val="nil"/>
              <w:right w:val="nil"/>
            </w:tcBorders>
            <w:shd w:val="clear" w:color="auto" w:fill="auto"/>
            <w:hideMark/>
          </w:tcPr>
          <w:p w14:paraId="5E64CA38" w14:textId="5436C007" w:rsidR="00CB4881" w:rsidRPr="00C65795" w:rsidRDefault="00CB4881" w:rsidP="00267E74">
            <w:pPr>
              <w:pStyle w:val="Normal-pool"/>
              <w:spacing w:before="40" w:after="40"/>
              <w:jc w:val="right"/>
              <w:rPr>
                <w:sz w:val="18"/>
                <w:szCs w:val="18"/>
              </w:rPr>
            </w:pPr>
            <w:r w:rsidRPr="00C65795">
              <w:rPr>
                <w:sz w:val="18"/>
                <w:szCs w:val="18"/>
                <w:lang w:val="es-ES"/>
              </w:rPr>
              <w:t>70</w:t>
            </w:r>
            <w:r w:rsidR="00DA48DC">
              <w:rPr>
                <w:sz w:val="18"/>
                <w:szCs w:val="18"/>
                <w:lang w:val="es-ES"/>
              </w:rPr>
              <w:t> </w:t>
            </w:r>
            <w:r w:rsidRPr="00C65795">
              <w:rPr>
                <w:sz w:val="18"/>
                <w:szCs w:val="18"/>
                <w:lang w:val="es-ES"/>
              </w:rPr>
              <w:t xml:space="preserve">900 </w:t>
            </w:r>
          </w:p>
        </w:tc>
        <w:tc>
          <w:tcPr>
            <w:tcW w:w="1565" w:type="dxa"/>
            <w:tcBorders>
              <w:top w:val="nil"/>
              <w:left w:val="nil"/>
              <w:right w:val="nil"/>
            </w:tcBorders>
            <w:shd w:val="clear" w:color="auto" w:fill="auto"/>
            <w:hideMark/>
          </w:tcPr>
          <w:p w14:paraId="5BAEA906" w14:textId="4B985D4C" w:rsidR="00CB4881" w:rsidRPr="00C65795" w:rsidRDefault="00CB4881" w:rsidP="00267E74">
            <w:pPr>
              <w:pStyle w:val="Normal-pool"/>
              <w:spacing w:before="40" w:after="40"/>
              <w:jc w:val="right"/>
              <w:rPr>
                <w:sz w:val="18"/>
                <w:szCs w:val="18"/>
              </w:rPr>
            </w:pPr>
            <w:r w:rsidRPr="00C65795">
              <w:rPr>
                <w:sz w:val="18"/>
                <w:szCs w:val="18"/>
                <w:lang w:val="es-ES"/>
              </w:rPr>
              <w:t>35</w:t>
            </w:r>
            <w:r w:rsidR="00DA48DC">
              <w:rPr>
                <w:sz w:val="18"/>
                <w:szCs w:val="18"/>
                <w:lang w:val="es-ES"/>
              </w:rPr>
              <w:t> </w:t>
            </w:r>
            <w:r w:rsidRPr="00C65795">
              <w:rPr>
                <w:sz w:val="18"/>
                <w:szCs w:val="18"/>
                <w:lang w:val="es-ES"/>
              </w:rPr>
              <w:t>450</w:t>
            </w:r>
          </w:p>
        </w:tc>
        <w:tc>
          <w:tcPr>
            <w:tcW w:w="1355" w:type="dxa"/>
            <w:tcBorders>
              <w:top w:val="nil"/>
              <w:left w:val="nil"/>
              <w:right w:val="nil"/>
            </w:tcBorders>
            <w:shd w:val="clear" w:color="auto" w:fill="auto"/>
            <w:hideMark/>
          </w:tcPr>
          <w:p w14:paraId="56972D7C" w14:textId="469797B3" w:rsidR="00CB4881" w:rsidRPr="00C65795" w:rsidRDefault="00B00BF2" w:rsidP="00267E74">
            <w:pPr>
              <w:pStyle w:val="Normal-pool"/>
              <w:spacing w:before="40" w:after="40"/>
              <w:jc w:val="right"/>
              <w:rPr>
                <w:sz w:val="18"/>
                <w:szCs w:val="18"/>
              </w:rPr>
            </w:pPr>
            <w:r w:rsidRPr="00C65795">
              <w:rPr>
                <w:sz w:val="18"/>
                <w:szCs w:val="18"/>
                <w:lang w:val="es-ES"/>
              </w:rPr>
              <w:t>(35</w:t>
            </w:r>
            <w:r w:rsidR="00DA48DC">
              <w:rPr>
                <w:sz w:val="18"/>
                <w:szCs w:val="18"/>
                <w:lang w:val="es-ES"/>
              </w:rPr>
              <w:t> </w:t>
            </w:r>
            <w:r w:rsidRPr="00C65795">
              <w:rPr>
                <w:sz w:val="18"/>
                <w:szCs w:val="18"/>
                <w:lang w:val="es-ES"/>
              </w:rPr>
              <w:t>450)</w:t>
            </w:r>
          </w:p>
        </w:tc>
      </w:tr>
      <w:tr w:rsidR="00CB4881" w:rsidRPr="003868DB" w14:paraId="6280D075"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4DA50C72" w14:textId="77777777" w:rsidR="00CB4881" w:rsidRPr="00C65795" w:rsidRDefault="00CB4881" w:rsidP="00267E74">
            <w:pPr>
              <w:pStyle w:val="Normal-pool"/>
              <w:spacing w:before="40" w:after="40"/>
              <w:rPr>
                <w:color w:val="000000" w:themeColor="text1"/>
                <w:sz w:val="18"/>
                <w:szCs w:val="18"/>
                <w:lang w:val="es-ES"/>
              </w:rPr>
            </w:pPr>
            <w:r w:rsidRPr="00C65795">
              <w:rPr>
                <w:sz w:val="18"/>
                <w:szCs w:val="18"/>
                <w:lang w:val="es-ES"/>
              </w:rPr>
              <w:t>Gastos de viaje y reuniones de participantes en una reunión del Grupo</w:t>
            </w:r>
          </w:p>
        </w:tc>
        <w:tc>
          <w:tcPr>
            <w:tcW w:w="1440" w:type="dxa"/>
            <w:tcBorders>
              <w:top w:val="nil"/>
              <w:left w:val="nil"/>
              <w:bottom w:val="single" w:sz="4" w:space="0" w:color="auto"/>
              <w:right w:val="nil"/>
            </w:tcBorders>
            <w:shd w:val="clear" w:color="auto" w:fill="auto"/>
            <w:hideMark/>
          </w:tcPr>
          <w:p w14:paraId="4FDB439C" w14:textId="5BE549BA" w:rsidR="00CB4881" w:rsidRPr="00C65795" w:rsidRDefault="00CB4881" w:rsidP="00267E74">
            <w:pPr>
              <w:pStyle w:val="Normal-pool"/>
              <w:spacing w:before="40" w:after="40"/>
              <w:jc w:val="right"/>
              <w:rPr>
                <w:sz w:val="18"/>
                <w:szCs w:val="18"/>
              </w:rPr>
            </w:pPr>
            <w:r w:rsidRPr="00C65795">
              <w:rPr>
                <w:sz w:val="18"/>
                <w:szCs w:val="18"/>
                <w:lang w:val="es-ES"/>
              </w:rPr>
              <w:t>170</w:t>
            </w:r>
            <w:r w:rsidR="00DA48DC">
              <w:rPr>
                <w:sz w:val="18"/>
                <w:szCs w:val="18"/>
                <w:lang w:val="es-ES"/>
              </w:rPr>
              <w:t> </w:t>
            </w:r>
            <w:r w:rsidRPr="00C65795">
              <w:rPr>
                <w:sz w:val="18"/>
                <w:szCs w:val="18"/>
                <w:lang w:val="es-ES"/>
              </w:rPr>
              <w:t xml:space="preserve">000 </w:t>
            </w:r>
          </w:p>
        </w:tc>
        <w:tc>
          <w:tcPr>
            <w:tcW w:w="1565" w:type="dxa"/>
            <w:tcBorders>
              <w:top w:val="nil"/>
              <w:left w:val="nil"/>
              <w:bottom w:val="single" w:sz="4" w:space="0" w:color="auto"/>
              <w:right w:val="nil"/>
            </w:tcBorders>
            <w:shd w:val="clear" w:color="auto" w:fill="auto"/>
            <w:hideMark/>
          </w:tcPr>
          <w:p w14:paraId="29BDA6F1" w14:textId="691DF5C1" w:rsidR="00CB4881" w:rsidRPr="00C65795" w:rsidRDefault="00CB4881" w:rsidP="00267E74">
            <w:pPr>
              <w:pStyle w:val="Normal-pool"/>
              <w:spacing w:before="40" w:after="40"/>
              <w:jc w:val="right"/>
              <w:rPr>
                <w:sz w:val="18"/>
                <w:szCs w:val="18"/>
              </w:rPr>
            </w:pPr>
            <w:r w:rsidRPr="00C65795">
              <w:rPr>
                <w:sz w:val="18"/>
                <w:szCs w:val="18"/>
                <w:lang w:val="es-ES"/>
              </w:rPr>
              <w:t>85</w:t>
            </w:r>
            <w:r w:rsidR="00DA48DC">
              <w:rPr>
                <w:sz w:val="18"/>
                <w:szCs w:val="18"/>
                <w:lang w:val="es-ES"/>
              </w:rPr>
              <w:t> </w:t>
            </w:r>
            <w:r w:rsidRPr="00C65795">
              <w:rPr>
                <w:sz w:val="18"/>
                <w:szCs w:val="18"/>
                <w:lang w:val="es-ES"/>
              </w:rPr>
              <w:t>000</w:t>
            </w:r>
          </w:p>
        </w:tc>
        <w:tc>
          <w:tcPr>
            <w:tcW w:w="1355" w:type="dxa"/>
            <w:tcBorders>
              <w:top w:val="nil"/>
              <w:left w:val="nil"/>
              <w:bottom w:val="single" w:sz="4" w:space="0" w:color="auto"/>
              <w:right w:val="nil"/>
            </w:tcBorders>
            <w:shd w:val="clear" w:color="auto" w:fill="auto"/>
            <w:hideMark/>
          </w:tcPr>
          <w:p w14:paraId="6BBA3B46" w14:textId="2174C89D" w:rsidR="00CB4881" w:rsidRPr="00C65795" w:rsidRDefault="00BE5903" w:rsidP="00267E74">
            <w:pPr>
              <w:pStyle w:val="Normal-pool"/>
              <w:spacing w:before="40" w:after="40"/>
              <w:jc w:val="right"/>
              <w:rPr>
                <w:sz w:val="18"/>
                <w:szCs w:val="18"/>
              </w:rPr>
            </w:pPr>
            <w:r w:rsidRPr="00C65795">
              <w:rPr>
                <w:sz w:val="18"/>
                <w:szCs w:val="18"/>
                <w:lang w:val="es-ES"/>
              </w:rPr>
              <w:t>(85</w:t>
            </w:r>
            <w:r w:rsidR="00DA48DC">
              <w:rPr>
                <w:sz w:val="18"/>
                <w:szCs w:val="18"/>
                <w:lang w:val="es-ES"/>
              </w:rPr>
              <w:t> </w:t>
            </w:r>
            <w:r w:rsidRPr="00C65795">
              <w:rPr>
                <w:sz w:val="18"/>
                <w:szCs w:val="18"/>
                <w:lang w:val="es-ES"/>
              </w:rPr>
              <w:t>000)</w:t>
            </w:r>
          </w:p>
        </w:tc>
      </w:tr>
      <w:tr w:rsidR="00CB4881" w:rsidRPr="003868DB" w14:paraId="687B09D3"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02CA053B" w14:textId="587FBE54" w:rsidR="00CB4881" w:rsidRPr="00C65795" w:rsidRDefault="003016AD" w:rsidP="00267E74">
            <w:pPr>
              <w:pStyle w:val="Normal-pool"/>
              <w:spacing w:before="40" w:after="40"/>
              <w:rPr>
                <w:b/>
                <w:bCs/>
                <w:sz w:val="18"/>
                <w:szCs w:val="18"/>
                <w:lang w:val="es-ES"/>
              </w:rPr>
            </w:pPr>
            <w:r>
              <w:rPr>
                <w:b/>
                <w:bCs/>
                <w:sz w:val="18"/>
                <w:szCs w:val="18"/>
                <w:lang w:val="es-ES"/>
              </w:rPr>
              <w:t>Total parcial</w:t>
            </w:r>
            <w:r w:rsidR="00CB4881" w:rsidRPr="00C65795">
              <w:rPr>
                <w:b/>
                <w:bCs/>
                <w:sz w:val="18"/>
                <w:szCs w:val="18"/>
                <w:lang w:val="es-ES"/>
              </w:rPr>
              <w:t xml:space="preserve"> 1.2, reuniones de la Mesa y el Grupo Multidisciplinario de Expertos</w:t>
            </w:r>
          </w:p>
        </w:tc>
        <w:tc>
          <w:tcPr>
            <w:tcW w:w="1440" w:type="dxa"/>
            <w:tcBorders>
              <w:top w:val="single" w:sz="4" w:space="0" w:color="auto"/>
              <w:left w:val="nil"/>
              <w:bottom w:val="single" w:sz="4" w:space="0" w:color="auto"/>
              <w:right w:val="nil"/>
            </w:tcBorders>
            <w:shd w:val="clear" w:color="auto" w:fill="auto"/>
            <w:hideMark/>
          </w:tcPr>
          <w:p w14:paraId="1B374B0E" w14:textId="0C4CEC9E" w:rsidR="00CB4881" w:rsidRPr="00C65795" w:rsidRDefault="00CB4881" w:rsidP="00267E74">
            <w:pPr>
              <w:pStyle w:val="Normal-pool"/>
              <w:spacing w:before="40" w:after="40"/>
              <w:jc w:val="right"/>
              <w:rPr>
                <w:b/>
                <w:bCs/>
                <w:sz w:val="18"/>
                <w:szCs w:val="18"/>
              </w:rPr>
            </w:pPr>
            <w:r w:rsidRPr="00C65795">
              <w:rPr>
                <w:b/>
                <w:bCs/>
                <w:sz w:val="18"/>
                <w:szCs w:val="18"/>
                <w:lang w:val="es-ES"/>
              </w:rPr>
              <w:t>240</w:t>
            </w:r>
            <w:r w:rsidR="00DA48DC">
              <w:rPr>
                <w:b/>
                <w:bCs/>
                <w:sz w:val="18"/>
                <w:szCs w:val="18"/>
                <w:lang w:val="es-ES"/>
              </w:rPr>
              <w:t> </w:t>
            </w:r>
            <w:r w:rsidRPr="00C65795">
              <w:rPr>
                <w:b/>
                <w:bCs/>
                <w:sz w:val="18"/>
                <w:szCs w:val="18"/>
                <w:lang w:val="es-ES"/>
              </w:rPr>
              <w:t>900</w:t>
            </w:r>
          </w:p>
        </w:tc>
        <w:tc>
          <w:tcPr>
            <w:tcW w:w="1565" w:type="dxa"/>
            <w:tcBorders>
              <w:top w:val="single" w:sz="4" w:space="0" w:color="auto"/>
              <w:left w:val="nil"/>
              <w:bottom w:val="single" w:sz="4" w:space="0" w:color="auto"/>
              <w:right w:val="nil"/>
            </w:tcBorders>
            <w:shd w:val="clear" w:color="auto" w:fill="auto"/>
            <w:hideMark/>
          </w:tcPr>
          <w:p w14:paraId="3347086B" w14:textId="66DE912C" w:rsidR="00CB4881" w:rsidRPr="00C65795" w:rsidRDefault="00CB4881" w:rsidP="00267E74">
            <w:pPr>
              <w:pStyle w:val="Normal-pool"/>
              <w:spacing w:before="40" w:after="40"/>
              <w:jc w:val="right"/>
              <w:rPr>
                <w:b/>
                <w:bCs/>
                <w:sz w:val="18"/>
                <w:szCs w:val="18"/>
              </w:rPr>
            </w:pPr>
            <w:r w:rsidRPr="00C65795">
              <w:rPr>
                <w:b/>
                <w:bCs/>
                <w:sz w:val="18"/>
                <w:szCs w:val="18"/>
                <w:lang w:val="es-ES"/>
              </w:rPr>
              <w:t>120</w:t>
            </w:r>
            <w:r w:rsidR="00DA48DC">
              <w:rPr>
                <w:b/>
                <w:bCs/>
                <w:sz w:val="18"/>
                <w:szCs w:val="18"/>
                <w:lang w:val="es-ES"/>
              </w:rPr>
              <w:t> </w:t>
            </w:r>
            <w:r w:rsidRPr="00C65795">
              <w:rPr>
                <w:b/>
                <w:bCs/>
                <w:sz w:val="18"/>
                <w:szCs w:val="18"/>
                <w:lang w:val="es-ES"/>
              </w:rPr>
              <w:t>450</w:t>
            </w:r>
          </w:p>
        </w:tc>
        <w:tc>
          <w:tcPr>
            <w:tcW w:w="1355" w:type="dxa"/>
            <w:tcBorders>
              <w:top w:val="single" w:sz="4" w:space="0" w:color="auto"/>
              <w:left w:val="nil"/>
              <w:bottom w:val="single" w:sz="4" w:space="0" w:color="auto"/>
              <w:right w:val="nil"/>
            </w:tcBorders>
            <w:shd w:val="clear" w:color="auto" w:fill="auto"/>
            <w:hideMark/>
          </w:tcPr>
          <w:p w14:paraId="471AC16B" w14:textId="19D20AB0" w:rsidR="00CB4881" w:rsidRPr="00C65795" w:rsidRDefault="00BE5903" w:rsidP="00267E74">
            <w:pPr>
              <w:pStyle w:val="Normal-pool"/>
              <w:spacing w:before="40" w:after="40"/>
              <w:jc w:val="right"/>
              <w:rPr>
                <w:b/>
                <w:bCs/>
                <w:sz w:val="18"/>
                <w:szCs w:val="18"/>
              </w:rPr>
            </w:pPr>
            <w:r w:rsidRPr="00C65795">
              <w:rPr>
                <w:b/>
                <w:bCs/>
                <w:sz w:val="18"/>
                <w:szCs w:val="18"/>
                <w:lang w:val="es-ES"/>
              </w:rPr>
              <w:t>(120</w:t>
            </w:r>
            <w:r w:rsidR="00DA48DC">
              <w:rPr>
                <w:b/>
                <w:bCs/>
                <w:sz w:val="18"/>
                <w:szCs w:val="18"/>
                <w:lang w:val="es-ES"/>
              </w:rPr>
              <w:t> </w:t>
            </w:r>
            <w:r w:rsidRPr="00C65795">
              <w:rPr>
                <w:b/>
                <w:bCs/>
                <w:sz w:val="18"/>
                <w:szCs w:val="18"/>
                <w:lang w:val="es-ES"/>
              </w:rPr>
              <w:t>450)</w:t>
            </w:r>
          </w:p>
        </w:tc>
      </w:tr>
      <w:tr w:rsidR="00CB4881" w:rsidRPr="003868DB" w14:paraId="1CA5A0DF"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5334C954" w14:textId="49A479F4" w:rsidR="00CB4881" w:rsidRPr="00C65795" w:rsidRDefault="00CB4881" w:rsidP="00267E74">
            <w:pPr>
              <w:pStyle w:val="Normal-pool"/>
              <w:spacing w:before="40" w:after="40"/>
              <w:rPr>
                <w:b/>
                <w:bCs/>
                <w:sz w:val="18"/>
                <w:szCs w:val="18"/>
                <w:lang w:val="es-ES"/>
              </w:rPr>
            </w:pPr>
            <w:r w:rsidRPr="00C65795">
              <w:rPr>
                <w:b/>
                <w:bCs/>
                <w:sz w:val="18"/>
                <w:szCs w:val="18"/>
                <w:lang w:val="es-ES"/>
              </w:rPr>
              <w:t>1.3</w:t>
            </w:r>
            <w:r w:rsidRPr="00C65795">
              <w:rPr>
                <w:sz w:val="18"/>
                <w:szCs w:val="18"/>
                <w:lang w:val="es-ES"/>
              </w:rPr>
              <w:t xml:space="preserve"> </w:t>
            </w:r>
            <w:r w:rsidRPr="00C65795">
              <w:rPr>
                <w:b/>
                <w:bCs/>
                <w:sz w:val="18"/>
                <w:szCs w:val="18"/>
                <w:lang w:val="es-ES"/>
              </w:rPr>
              <w:t>Gastos de viaje de la Presidencia en representación de la</w:t>
            </w:r>
            <w:r w:rsidR="0028626E">
              <w:rPr>
                <w:b/>
                <w:bCs/>
                <w:sz w:val="18"/>
                <w:szCs w:val="18"/>
                <w:lang w:val="es-ES"/>
              </w:rPr>
              <w:t> </w:t>
            </w:r>
            <w:r w:rsidRPr="00C65795">
              <w:rPr>
                <w:b/>
                <w:bCs/>
                <w:sz w:val="18"/>
                <w:szCs w:val="18"/>
                <w:lang w:val="es-ES"/>
              </w:rPr>
              <w:t>IPBES</w:t>
            </w:r>
          </w:p>
        </w:tc>
        <w:tc>
          <w:tcPr>
            <w:tcW w:w="1440" w:type="dxa"/>
            <w:tcBorders>
              <w:top w:val="single" w:sz="4" w:space="0" w:color="auto"/>
              <w:left w:val="nil"/>
              <w:bottom w:val="single" w:sz="4" w:space="0" w:color="auto"/>
              <w:right w:val="nil"/>
            </w:tcBorders>
            <w:shd w:val="clear" w:color="auto" w:fill="auto"/>
            <w:hideMark/>
          </w:tcPr>
          <w:p w14:paraId="2B1C8803" w14:textId="6ADB82EE" w:rsidR="00CB4881" w:rsidRPr="00C65795" w:rsidRDefault="00CB4881" w:rsidP="00267E74">
            <w:pPr>
              <w:pStyle w:val="Normal-pool"/>
              <w:spacing w:before="40" w:after="40"/>
              <w:jc w:val="right"/>
              <w:rPr>
                <w:b/>
                <w:bCs/>
                <w:sz w:val="18"/>
                <w:szCs w:val="18"/>
              </w:rPr>
            </w:pPr>
            <w:r w:rsidRPr="00C65795">
              <w:rPr>
                <w:b/>
                <w:bCs/>
                <w:sz w:val="18"/>
                <w:szCs w:val="18"/>
                <w:lang w:val="es-ES"/>
              </w:rPr>
              <w:t>25</w:t>
            </w:r>
            <w:r w:rsidR="00DA48DC">
              <w:rPr>
                <w:b/>
                <w:bCs/>
                <w:sz w:val="18"/>
                <w:szCs w:val="18"/>
                <w:lang w:val="es-ES"/>
              </w:rPr>
              <w:t> </w:t>
            </w:r>
            <w:r w:rsidRPr="00C65795">
              <w:rPr>
                <w:b/>
                <w:bCs/>
                <w:sz w:val="18"/>
                <w:szCs w:val="18"/>
                <w:lang w:val="es-ES"/>
              </w:rPr>
              <w:t>000</w:t>
            </w:r>
            <w:r w:rsidRPr="00C65795">
              <w:rPr>
                <w:sz w:val="18"/>
                <w:szCs w:val="18"/>
                <w:lang w:val="es-ES"/>
              </w:rPr>
              <w:t xml:space="preserve"> </w:t>
            </w:r>
          </w:p>
        </w:tc>
        <w:tc>
          <w:tcPr>
            <w:tcW w:w="1565" w:type="dxa"/>
            <w:tcBorders>
              <w:top w:val="single" w:sz="4" w:space="0" w:color="auto"/>
              <w:left w:val="nil"/>
              <w:bottom w:val="single" w:sz="4" w:space="0" w:color="auto"/>
              <w:right w:val="nil"/>
            </w:tcBorders>
            <w:shd w:val="clear" w:color="auto" w:fill="auto"/>
            <w:hideMark/>
          </w:tcPr>
          <w:p w14:paraId="009AB588" w14:textId="26665679" w:rsidR="00CB4881" w:rsidRPr="00C65795" w:rsidRDefault="00CB4881" w:rsidP="00267E74">
            <w:pPr>
              <w:pStyle w:val="Normal-pool"/>
              <w:spacing w:before="40" w:after="40"/>
              <w:jc w:val="right"/>
              <w:rPr>
                <w:b/>
                <w:bCs/>
                <w:sz w:val="18"/>
                <w:szCs w:val="18"/>
              </w:rPr>
            </w:pPr>
            <w:r w:rsidRPr="00C65795">
              <w:rPr>
                <w:b/>
                <w:bCs/>
                <w:sz w:val="18"/>
                <w:szCs w:val="18"/>
                <w:lang w:val="es-ES"/>
              </w:rPr>
              <w:t>25</w:t>
            </w:r>
            <w:r w:rsidR="00DA48DC">
              <w:rPr>
                <w:b/>
                <w:bCs/>
                <w:sz w:val="18"/>
                <w:szCs w:val="18"/>
                <w:lang w:val="es-ES"/>
              </w:rPr>
              <w:t> </w:t>
            </w:r>
            <w:r w:rsidRPr="00C65795">
              <w:rPr>
                <w:b/>
                <w:bCs/>
                <w:sz w:val="18"/>
                <w:szCs w:val="18"/>
                <w:lang w:val="es-ES"/>
              </w:rPr>
              <w:t>000</w:t>
            </w:r>
          </w:p>
        </w:tc>
        <w:tc>
          <w:tcPr>
            <w:tcW w:w="1355" w:type="dxa"/>
            <w:tcBorders>
              <w:top w:val="single" w:sz="4" w:space="0" w:color="auto"/>
              <w:left w:val="nil"/>
              <w:bottom w:val="single" w:sz="4" w:space="0" w:color="auto"/>
              <w:right w:val="nil"/>
            </w:tcBorders>
            <w:shd w:val="clear" w:color="auto" w:fill="auto"/>
            <w:hideMark/>
          </w:tcPr>
          <w:p w14:paraId="4A32DF19" w14:textId="77777777" w:rsidR="00CB4881" w:rsidRPr="00C65795" w:rsidRDefault="00CB4881" w:rsidP="00267E74">
            <w:pPr>
              <w:pStyle w:val="Normal-pool"/>
              <w:spacing w:before="40" w:after="40"/>
              <w:jc w:val="right"/>
              <w:rPr>
                <w:b/>
                <w:bCs/>
                <w:sz w:val="18"/>
                <w:szCs w:val="18"/>
              </w:rPr>
            </w:pPr>
            <w:r w:rsidRPr="00C65795">
              <w:rPr>
                <w:b/>
                <w:bCs/>
                <w:sz w:val="18"/>
                <w:szCs w:val="18"/>
                <w:lang w:val="es-ES"/>
              </w:rPr>
              <w:t>0</w:t>
            </w:r>
          </w:p>
        </w:tc>
      </w:tr>
      <w:tr w:rsidR="00CB4881" w:rsidRPr="003868DB" w14:paraId="081775A5"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19194156" w14:textId="4B9AE3EA" w:rsidR="00CB4881" w:rsidRPr="00C65795" w:rsidRDefault="003016AD" w:rsidP="00267E74">
            <w:pPr>
              <w:pStyle w:val="Normal-pool"/>
              <w:spacing w:before="40" w:after="40"/>
              <w:rPr>
                <w:b/>
                <w:bCs/>
                <w:sz w:val="18"/>
                <w:szCs w:val="18"/>
                <w:lang w:val="es-ES"/>
              </w:rPr>
            </w:pPr>
            <w:r>
              <w:rPr>
                <w:b/>
                <w:bCs/>
                <w:sz w:val="18"/>
                <w:szCs w:val="18"/>
                <w:lang w:val="es-ES"/>
              </w:rPr>
              <w:t>Total parcial</w:t>
            </w:r>
            <w:r w:rsidR="00CB4881" w:rsidRPr="00C65795">
              <w:rPr>
                <w:b/>
                <w:bCs/>
                <w:sz w:val="18"/>
                <w:szCs w:val="18"/>
                <w:lang w:val="es-ES"/>
              </w:rPr>
              <w:t xml:space="preserve"> 1, reuniones de los órganos de la IPBES</w:t>
            </w:r>
          </w:p>
        </w:tc>
        <w:tc>
          <w:tcPr>
            <w:tcW w:w="1440" w:type="dxa"/>
            <w:tcBorders>
              <w:top w:val="single" w:sz="4" w:space="0" w:color="auto"/>
              <w:left w:val="nil"/>
              <w:bottom w:val="single" w:sz="4" w:space="0" w:color="auto"/>
              <w:right w:val="nil"/>
            </w:tcBorders>
            <w:shd w:val="clear" w:color="auto" w:fill="auto"/>
            <w:hideMark/>
          </w:tcPr>
          <w:p w14:paraId="78EC4E2A" w14:textId="0058E720" w:rsidR="00CB4881" w:rsidRPr="00C65795" w:rsidRDefault="00CB4881" w:rsidP="00267E74">
            <w:pPr>
              <w:pStyle w:val="Normal-pool"/>
              <w:spacing w:before="40" w:after="40"/>
              <w:jc w:val="right"/>
              <w:rPr>
                <w:b/>
                <w:bCs/>
                <w:sz w:val="18"/>
                <w:szCs w:val="18"/>
              </w:rPr>
            </w:pPr>
            <w:r w:rsidRPr="00C65795">
              <w:rPr>
                <w:b/>
                <w:bCs/>
                <w:sz w:val="18"/>
                <w:szCs w:val="18"/>
                <w:lang w:val="es-ES"/>
              </w:rPr>
              <w:t>1</w:t>
            </w:r>
            <w:r w:rsidR="00DA48DC">
              <w:rPr>
                <w:b/>
                <w:bCs/>
                <w:sz w:val="18"/>
                <w:szCs w:val="18"/>
                <w:lang w:val="es-ES"/>
              </w:rPr>
              <w:t> </w:t>
            </w:r>
            <w:r w:rsidRPr="00C65795">
              <w:rPr>
                <w:b/>
                <w:bCs/>
                <w:sz w:val="18"/>
                <w:szCs w:val="18"/>
                <w:lang w:val="es-ES"/>
              </w:rPr>
              <w:t>760</w:t>
            </w:r>
            <w:r w:rsidR="00DA48DC">
              <w:rPr>
                <w:b/>
                <w:bCs/>
                <w:sz w:val="18"/>
                <w:szCs w:val="18"/>
                <w:lang w:val="es-ES"/>
              </w:rPr>
              <w:t> </w:t>
            </w:r>
            <w:r w:rsidRPr="00C65795">
              <w:rPr>
                <w:b/>
                <w:bCs/>
                <w:sz w:val="18"/>
                <w:szCs w:val="18"/>
                <w:lang w:val="es-ES"/>
              </w:rPr>
              <w:t>900</w:t>
            </w:r>
          </w:p>
        </w:tc>
        <w:tc>
          <w:tcPr>
            <w:tcW w:w="1565" w:type="dxa"/>
            <w:tcBorders>
              <w:top w:val="single" w:sz="4" w:space="0" w:color="auto"/>
              <w:left w:val="nil"/>
              <w:bottom w:val="single" w:sz="4" w:space="0" w:color="auto"/>
              <w:right w:val="nil"/>
            </w:tcBorders>
            <w:shd w:val="clear" w:color="auto" w:fill="auto"/>
            <w:hideMark/>
          </w:tcPr>
          <w:p w14:paraId="1C7F9DDE" w14:textId="71D74E1F" w:rsidR="00CB4881" w:rsidRPr="00C65795" w:rsidRDefault="00CB4881" w:rsidP="00267E74">
            <w:pPr>
              <w:pStyle w:val="Normal-pool"/>
              <w:spacing w:before="40" w:after="40"/>
              <w:jc w:val="right"/>
              <w:rPr>
                <w:b/>
                <w:bCs/>
                <w:sz w:val="18"/>
                <w:szCs w:val="18"/>
              </w:rPr>
            </w:pPr>
            <w:r w:rsidRPr="00C65795">
              <w:rPr>
                <w:b/>
                <w:bCs/>
                <w:sz w:val="18"/>
                <w:szCs w:val="18"/>
                <w:lang w:val="es-ES"/>
              </w:rPr>
              <w:t>1</w:t>
            </w:r>
            <w:r w:rsidR="00DA48DC">
              <w:rPr>
                <w:b/>
                <w:bCs/>
                <w:sz w:val="18"/>
                <w:szCs w:val="18"/>
                <w:lang w:val="es-ES"/>
              </w:rPr>
              <w:t> </w:t>
            </w:r>
            <w:r w:rsidRPr="00C65795">
              <w:rPr>
                <w:b/>
                <w:bCs/>
                <w:sz w:val="18"/>
                <w:szCs w:val="18"/>
                <w:lang w:val="es-ES"/>
              </w:rPr>
              <w:t>780</w:t>
            </w:r>
            <w:r w:rsidR="00DA48DC">
              <w:rPr>
                <w:b/>
                <w:bCs/>
                <w:sz w:val="18"/>
                <w:szCs w:val="18"/>
                <w:lang w:val="es-ES"/>
              </w:rPr>
              <w:t> </w:t>
            </w:r>
            <w:r w:rsidRPr="00C65795">
              <w:rPr>
                <w:b/>
                <w:bCs/>
                <w:sz w:val="18"/>
                <w:szCs w:val="18"/>
                <w:lang w:val="es-ES"/>
              </w:rPr>
              <w:t>450</w:t>
            </w:r>
          </w:p>
        </w:tc>
        <w:tc>
          <w:tcPr>
            <w:tcW w:w="1355" w:type="dxa"/>
            <w:tcBorders>
              <w:top w:val="single" w:sz="4" w:space="0" w:color="auto"/>
              <w:left w:val="nil"/>
              <w:bottom w:val="single" w:sz="4" w:space="0" w:color="auto"/>
              <w:right w:val="nil"/>
            </w:tcBorders>
            <w:shd w:val="clear" w:color="auto" w:fill="auto"/>
            <w:hideMark/>
          </w:tcPr>
          <w:p w14:paraId="66D803D2" w14:textId="17855788" w:rsidR="00CB4881" w:rsidRPr="00C65795" w:rsidRDefault="00CB4881" w:rsidP="00267E74">
            <w:pPr>
              <w:pStyle w:val="Normal-pool"/>
              <w:spacing w:before="40" w:after="40"/>
              <w:jc w:val="right"/>
              <w:rPr>
                <w:b/>
                <w:bCs/>
                <w:sz w:val="18"/>
                <w:szCs w:val="18"/>
              </w:rPr>
            </w:pPr>
            <w:r w:rsidRPr="00C65795">
              <w:rPr>
                <w:b/>
                <w:bCs/>
                <w:sz w:val="18"/>
                <w:szCs w:val="18"/>
                <w:lang w:val="es-ES"/>
              </w:rPr>
              <w:t>19</w:t>
            </w:r>
            <w:r w:rsidR="00DA48DC">
              <w:rPr>
                <w:b/>
                <w:bCs/>
                <w:sz w:val="18"/>
                <w:szCs w:val="18"/>
                <w:lang w:val="es-ES"/>
              </w:rPr>
              <w:t> </w:t>
            </w:r>
            <w:r w:rsidRPr="00C65795">
              <w:rPr>
                <w:b/>
                <w:bCs/>
                <w:sz w:val="18"/>
                <w:szCs w:val="18"/>
                <w:lang w:val="es-ES"/>
              </w:rPr>
              <w:t>550</w:t>
            </w:r>
          </w:p>
        </w:tc>
      </w:tr>
      <w:tr w:rsidR="00CB4881" w:rsidRPr="00370D67" w14:paraId="7D618885" w14:textId="77777777" w:rsidTr="002540D4">
        <w:trPr>
          <w:trHeight w:val="57"/>
          <w:jc w:val="right"/>
        </w:trPr>
        <w:tc>
          <w:tcPr>
            <w:tcW w:w="9580" w:type="dxa"/>
            <w:gridSpan w:val="4"/>
            <w:tcBorders>
              <w:top w:val="single" w:sz="4" w:space="0" w:color="auto"/>
              <w:left w:val="nil"/>
              <w:bottom w:val="nil"/>
              <w:right w:val="nil"/>
            </w:tcBorders>
            <w:shd w:val="clear" w:color="auto" w:fill="auto"/>
            <w:hideMark/>
          </w:tcPr>
          <w:p w14:paraId="0708F311" w14:textId="77777777" w:rsidR="00CB4881" w:rsidRPr="00C65795" w:rsidRDefault="00CB4881" w:rsidP="00267E74">
            <w:pPr>
              <w:pStyle w:val="Normal-pool"/>
              <w:spacing w:before="40" w:after="40"/>
              <w:rPr>
                <w:b/>
                <w:bCs/>
                <w:sz w:val="18"/>
                <w:szCs w:val="18"/>
                <w:lang w:val="es-ES"/>
              </w:rPr>
            </w:pPr>
            <w:r w:rsidRPr="00C65795">
              <w:rPr>
                <w:b/>
                <w:bCs/>
                <w:sz w:val="18"/>
                <w:szCs w:val="18"/>
                <w:lang w:val="es-ES"/>
              </w:rPr>
              <w:t>2.</w:t>
            </w:r>
            <w:r w:rsidRPr="00C65795">
              <w:rPr>
                <w:sz w:val="18"/>
                <w:szCs w:val="18"/>
                <w:lang w:val="es-ES"/>
              </w:rPr>
              <w:t xml:space="preserve"> </w:t>
            </w:r>
            <w:r w:rsidRPr="00C65795">
              <w:rPr>
                <w:b/>
                <w:bCs/>
                <w:sz w:val="18"/>
                <w:szCs w:val="18"/>
                <w:lang w:val="es-ES"/>
              </w:rPr>
              <w:t>Ejecución del programa de trabajo</w:t>
            </w:r>
            <w:r w:rsidRPr="00C65795">
              <w:rPr>
                <w:sz w:val="18"/>
                <w:szCs w:val="18"/>
                <w:lang w:val="es-ES"/>
              </w:rPr>
              <w:t xml:space="preserve"> </w:t>
            </w:r>
          </w:p>
        </w:tc>
      </w:tr>
      <w:tr w:rsidR="00CB4881" w:rsidRPr="00370D67" w14:paraId="4649E856" w14:textId="77777777" w:rsidTr="004F219E">
        <w:trPr>
          <w:trHeight w:val="57"/>
          <w:jc w:val="right"/>
        </w:trPr>
        <w:tc>
          <w:tcPr>
            <w:tcW w:w="9580" w:type="dxa"/>
            <w:gridSpan w:val="4"/>
            <w:tcBorders>
              <w:top w:val="nil"/>
              <w:left w:val="nil"/>
              <w:bottom w:val="nil"/>
              <w:right w:val="nil"/>
            </w:tcBorders>
            <w:shd w:val="clear" w:color="auto" w:fill="auto"/>
            <w:hideMark/>
          </w:tcPr>
          <w:p w14:paraId="21BF631C" w14:textId="1C834C16" w:rsidR="00CB4881" w:rsidRPr="00C65795" w:rsidRDefault="00CB4881" w:rsidP="00267E74">
            <w:pPr>
              <w:pStyle w:val="Normal-pool"/>
              <w:spacing w:before="40" w:after="40"/>
              <w:rPr>
                <w:b/>
                <w:bCs/>
                <w:sz w:val="18"/>
                <w:szCs w:val="18"/>
                <w:lang w:val="es-ES"/>
              </w:rPr>
            </w:pPr>
            <w:r w:rsidRPr="00C65795">
              <w:rPr>
                <w:b/>
                <w:bCs/>
                <w:sz w:val="18"/>
                <w:szCs w:val="18"/>
                <w:lang w:val="es-ES"/>
              </w:rPr>
              <w:t>Parte A: primer programa de trabajo (PT1)</w:t>
            </w:r>
          </w:p>
        </w:tc>
      </w:tr>
      <w:tr w:rsidR="00CB4881" w:rsidRPr="003868DB" w14:paraId="6AEBE816" w14:textId="77777777" w:rsidTr="004F219E">
        <w:trPr>
          <w:trHeight w:val="57"/>
          <w:jc w:val="right"/>
        </w:trPr>
        <w:tc>
          <w:tcPr>
            <w:tcW w:w="5220" w:type="dxa"/>
            <w:tcBorders>
              <w:top w:val="nil"/>
              <w:left w:val="nil"/>
              <w:bottom w:val="nil"/>
              <w:right w:val="nil"/>
            </w:tcBorders>
            <w:shd w:val="clear" w:color="auto" w:fill="auto"/>
            <w:hideMark/>
          </w:tcPr>
          <w:p w14:paraId="1C6309CE" w14:textId="73CDDB23" w:rsidR="00CB4881" w:rsidRPr="00C65795" w:rsidRDefault="00CB4881" w:rsidP="00267E74">
            <w:pPr>
              <w:pStyle w:val="Normal-pool"/>
              <w:spacing w:before="40" w:after="40"/>
              <w:rPr>
                <w:b/>
                <w:bCs/>
                <w:sz w:val="18"/>
                <w:szCs w:val="18"/>
                <w:lang w:val="es-ES"/>
              </w:rPr>
            </w:pPr>
            <w:r w:rsidRPr="00C65795">
              <w:rPr>
                <w:b/>
                <w:bCs/>
                <w:sz w:val="18"/>
                <w:szCs w:val="18"/>
                <w:lang w:val="es-ES"/>
              </w:rPr>
              <w:t>Objetivo 3 del PT1: fortalecer la interfaz científico</w:t>
            </w:r>
            <w:r w:rsidRPr="00C65795">
              <w:rPr>
                <w:b/>
                <w:bCs/>
                <w:sz w:val="18"/>
                <w:szCs w:val="18"/>
                <w:lang w:val="es-ES"/>
              </w:rPr>
              <w:noBreakHyphen/>
              <w:t>normativa respecto de las cuestiones temáticas y metodológicas</w:t>
            </w:r>
          </w:p>
        </w:tc>
        <w:tc>
          <w:tcPr>
            <w:tcW w:w="1440" w:type="dxa"/>
            <w:tcBorders>
              <w:top w:val="nil"/>
              <w:left w:val="nil"/>
              <w:bottom w:val="nil"/>
              <w:right w:val="nil"/>
            </w:tcBorders>
            <w:shd w:val="clear" w:color="auto" w:fill="auto"/>
            <w:hideMark/>
          </w:tcPr>
          <w:p w14:paraId="1E7BE028" w14:textId="48A5EA9C" w:rsidR="00CB4881" w:rsidRPr="00C65795" w:rsidRDefault="00CB4881" w:rsidP="00267E74">
            <w:pPr>
              <w:pStyle w:val="Normal-pool"/>
              <w:spacing w:before="40" w:after="40"/>
              <w:jc w:val="right"/>
              <w:rPr>
                <w:b/>
                <w:bCs/>
                <w:sz w:val="18"/>
                <w:szCs w:val="18"/>
              </w:rPr>
            </w:pPr>
            <w:r w:rsidRPr="00C65795">
              <w:rPr>
                <w:b/>
                <w:bCs/>
                <w:sz w:val="18"/>
                <w:szCs w:val="18"/>
                <w:lang w:val="es-ES"/>
              </w:rPr>
              <w:t>1</w:t>
            </w:r>
            <w:r w:rsidR="00DA48DC">
              <w:rPr>
                <w:b/>
                <w:bCs/>
                <w:sz w:val="18"/>
                <w:szCs w:val="18"/>
                <w:lang w:val="es-ES"/>
              </w:rPr>
              <w:t> </w:t>
            </w:r>
            <w:r w:rsidRPr="00C65795">
              <w:rPr>
                <w:b/>
                <w:bCs/>
                <w:sz w:val="18"/>
                <w:szCs w:val="18"/>
                <w:lang w:val="es-ES"/>
              </w:rPr>
              <w:t>103</w:t>
            </w:r>
            <w:r w:rsidR="00DA48DC">
              <w:rPr>
                <w:b/>
                <w:bCs/>
                <w:sz w:val="18"/>
                <w:szCs w:val="18"/>
                <w:lang w:val="es-ES"/>
              </w:rPr>
              <w:t> </w:t>
            </w:r>
            <w:r w:rsidRPr="00C65795">
              <w:rPr>
                <w:b/>
                <w:bCs/>
                <w:sz w:val="18"/>
                <w:szCs w:val="18"/>
                <w:lang w:val="es-ES"/>
              </w:rPr>
              <w:t>750</w:t>
            </w:r>
          </w:p>
        </w:tc>
        <w:tc>
          <w:tcPr>
            <w:tcW w:w="1565" w:type="dxa"/>
            <w:tcBorders>
              <w:top w:val="nil"/>
              <w:left w:val="nil"/>
              <w:bottom w:val="nil"/>
              <w:right w:val="nil"/>
            </w:tcBorders>
            <w:shd w:val="clear" w:color="auto" w:fill="auto"/>
            <w:hideMark/>
          </w:tcPr>
          <w:p w14:paraId="11531A7A" w14:textId="74820F8E" w:rsidR="00CB4881" w:rsidRPr="00C65795" w:rsidRDefault="00CB4881" w:rsidP="00267E74">
            <w:pPr>
              <w:pStyle w:val="Normal-pool"/>
              <w:spacing w:before="40" w:after="40"/>
              <w:jc w:val="right"/>
              <w:rPr>
                <w:b/>
                <w:bCs/>
                <w:sz w:val="18"/>
                <w:szCs w:val="18"/>
              </w:rPr>
            </w:pPr>
            <w:r w:rsidRPr="00C65795">
              <w:rPr>
                <w:b/>
                <w:bCs/>
                <w:sz w:val="18"/>
                <w:szCs w:val="18"/>
                <w:lang w:val="es-ES"/>
              </w:rPr>
              <w:t>1</w:t>
            </w:r>
            <w:r w:rsidR="00DA48DC">
              <w:rPr>
                <w:b/>
                <w:bCs/>
                <w:sz w:val="18"/>
                <w:szCs w:val="18"/>
                <w:lang w:val="es-ES"/>
              </w:rPr>
              <w:t> </w:t>
            </w:r>
            <w:r w:rsidRPr="00C65795">
              <w:rPr>
                <w:b/>
                <w:bCs/>
                <w:sz w:val="18"/>
                <w:szCs w:val="18"/>
                <w:lang w:val="es-ES"/>
              </w:rPr>
              <w:t>084.250</w:t>
            </w:r>
          </w:p>
        </w:tc>
        <w:tc>
          <w:tcPr>
            <w:tcW w:w="1355" w:type="dxa"/>
            <w:tcBorders>
              <w:top w:val="nil"/>
              <w:left w:val="nil"/>
              <w:bottom w:val="nil"/>
              <w:right w:val="nil"/>
            </w:tcBorders>
            <w:shd w:val="clear" w:color="auto" w:fill="auto"/>
            <w:hideMark/>
          </w:tcPr>
          <w:p w14:paraId="3C2B79C9" w14:textId="533BCB98" w:rsidR="00CB4881" w:rsidRPr="00C65795" w:rsidRDefault="00BE5903" w:rsidP="00267E74">
            <w:pPr>
              <w:pStyle w:val="Normal-pool"/>
              <w:spacing w:before="40" w:after="40"/>
              <w:jc w:val="right"/>
              <w:rPr>
                <w:b/>
                <w:bCs/>
                <w:sz w:val="18"/>
                <w:szCs w:val="18"/>
              </w:rPr>
            </w:pPr>
            <w:r w:rsidRPr="00C65795">
              <w:rPr>
                <w:b/>
                <w:bCs/>
                <w:sz w:val="18"/>
                <w:szCs w:val="18"/>
                <w:lang w:val="es-ES"/>
              </w:rPr>
              <w:t>(19.500)</w:t>
            </w:r>
          </w:p>
        </w:tc>
      </w:tr>
      <w:tr w:rsidR="00CB4881" w:rsidRPr="003868DB" w14:paraId="4ECD53F9" w14:textId="77777777" w:rsidTr="004F219E">
        <w:trPr>
          <w:trHeight w:val="57"/>
          <w:jc w:val="right"/>
        </w:trPr>
        <w:tc>
          <w:tcPr>
            <w:tcW w:w="5220" w:type="dxa"/>
            <w:tcBorders>
              <w:top w:val="nil"/>
              <w:left w:val="nil"/>
              <w:bottom w:val="nil"/>
              <w:right w:val="nil"/>
            </w:tcBorders>
            <w:shd w:val="clear" w:color="auto" w:fill="auto"/>
            <w:hideMark/>
          </w:tcPr>
          <w:p w14:paraId="77338C8C" w14:textId="77777777" w:rsidR="00CB4881" w:rsidRPr="00C65795" w:rsidRDefault="00CB4881" w:rsidP="00267E74">
            <w:pPr>
              <w:pStyle w:val="Normal-pool"/>
              <w:spacing w:before="40" w:after="40"/>
              <w:rPr>
                <w:sz w:val="18"/>
                <w:szCs w:val="18"/>
                <w:lang w:val="es-ES"/>
              </w:rPr>
            </w:pPr>
            <w:r w:rsidRPr="00C65795">
              <w:rPr>
                <w:sz w:val="18"/>
                <w:szCs w:val="18"/>
                <w:lang w:val="es-ES"/>
              </w:rPr>
              <w:t xml:space="preserve">Producto previsto 3 b) ii) del PT1: Evaluación de las especies exóticas invasoras </w:t>
            </w:r>
          </w:p>
        </w:tc>
        <w:tc>
          <w:tcPr>
            <w:tcW w:w="1440" w:type="dxa"/>
            <w:tcBorders>
              <w:top w:val="nil"/>
              <w:left w:val="nil"/>
              <w:bottom w:val="nil"/>
              <w:right w:val="nil"/>
            </w:tcBorders>
            <w:shd w:val="clear" w:color="auto" w:fill="auto"/>
            <w:hideMark/>
          </w:tcPr>
          <w:p w14:paraId="0FA3E11B" w14:textId="77777777" w:rsidR="00CB4881" w:rsidRPr="00C65795" w:rsidRDefault="00CB4881" w:rsidP="00267E74">
            <w:pPr>
              <w:pStyle w:val="Normal-pool"/>
              <w:spacing w:before="40" w:after="40"/>
              <w:jc w:val="right"/>
              <w:rPr>
                <w:sz w:val="18"/>
                <w:szCs w:val="18"/>
              </w:rPr>
            </w:pPr>
            <w:r w:rsidRPr="00C65795">
              <w:rPr>
                <w:sz w:val="18"/>
                <w:szCs w:val="18"/>
                <w:lang w:val="es-ES"/>
              </w:rPr>
              <w:t xml:space="preserve">366.250 </w:t>
            </w:r>
          </w:p>
        </w:tc>
        <w:tc>
          <w:tcPr>
            <w:tcW w:w="1565" w:type="dxa"/>
            <w:tcBorders>
              <w:top w:val="nil"/>
              <w:left w:val="nil"/>
              <w:bottom w:val="nil"/>
              <w:right w:val="nil"/>
            </w:tcBorders>
            <w:shd w:val="clear" w:color="auto" w:fill="auto"/>
            <w:hideMark/>
          </w:tcPr>
          <w:p w14:paraId="1CFF813B" w14:textId="77777777" w:rsidR="00CB4881" w:rsidRPr="00C65795" w:rsidRDefault="00CB4881" w:rsidP="00267E74">
            <w:pPr>
              <w:pStyle w:val="Normal-pool"/>
              <w:spacing w:before="40" w:after="40"/>
              <w:jc w:val="right"/>
              <w:rPr>
                <w:sz w:val="18"/>
                <w:szCs w:val="18"/>
              </w:rPr>
            </w:pPr>
            <w:r w:rsidRPr="00C65795">
              <w:rPr>
                <w:sz w:val="18"/>
                <w:szCs w:val="18"/>
                <w:lang w:val="es-ES"/>
              </w:rPr>
              <w:t>296.500</w:t>
            </w:r>
          </w:p>
        </w:tc>
        <w:tc>
          <w:tcPr>
            <w:tcW w:w="1355" w:type="dxa"/>
            <w:tcBorders>
              <w:top w:val="nil"/>
              <w:left w:val="nil"/>
              <w:bottom w:val="nil"/>
              <w:right w:val="nil"/>
            </w:tcBorders>
            <w:shd w:val="clear" w:color="auto" w:fill="auto"/>
            <w:hideMark/>
          </w:tcPr>
          <w:p w14:paraId="110D85A9" w14:textId="378C5088" w:rsidR="00CB4881" w:rsidRPr="00C65795" w:rsidRDefault="00BE5903" w:rsidP="00267E74">
            <w:pPr>
              <w:pStyle w:val="Normal-pool"/>
              <w:spacing w:before="40" w:after="40"/>
              <w:jc w:val="right"/>
              <w:rPr>
                <w:sz w:val="18"/>
                <w:szCs w:val="18"/>
              </w:rPr>
            </w:pPr>
            <w:r w:rsidRPr="00C65795">
              <w:rPr>
                <w:sz w:val="18"/>
                <w:szCs w:val="18"/>
                <w:lang w:val="es-ES"/>
              </w:rPr>
              <w:t>(69.750)</w:t>
            </w:r>
          </w:p>
        </w:tc>
      </w:tr>
      <w:tr w:rsidR="00CB4881" w:rsidRPr="003868DB" w14:paraId="41CA7B52" w14:textId="77777777" w:rsidTr="002540D4">
        <w:trPr>
          <w:trHeight w:val="57"/>
          <w:jc w:val="right"/>
        </w:trPr>
        <w:tc>
          <w:tcPr>
            <w:tcW w:w="5220" w:type="dxa"/>
            <w:tcBorders>
              <w:top w:val="nil"/>
              <w:left w:val="nil"/>
              <w:right w:val="nil"/>
            </w:tcBorders>
            <w:shd w:val="clear" w:color="auto" w:fill="auto"/>
            <w:hideMark/>
          </w:tcPr>
          <w:p w14:paraId="361B5E69" w14:textId="40092F59" w:rsidR="00CB4881" w:rsidRPr="00C65795" w:rsidRDefault="00CB4881" w:rsidP="00267E74">
            <w:pPr>
              <w:pStyle w:val="Normal-pool"/>
              <w:spacing w:before="40" w:after="40"/>
              <w:rPr>
                <w:sz w:val="18"/>
                <w:szCs w:val="18"/>
                <w:lang w:val="es-ES"/>
              </w:rPr>
            </w:pPr>
            <w:r w:rsidRPr="00C65795">
              <w:rPr>
                <w:sz w:val="18"/>
                <w:szCs w:val="18"/>
                <w:lang w:val="es-ES"/>
              </w:rPr>
              <w:t>Producto previsto 3 b) iii) del PT1: Evaluación del uso sostenible de</w:t>
            </w:r>
            <w:r w:rsidR="00C5525F">
              <w:rPr>
                <w:sz w:val="18"/>
                <w:szCs w:val="18"/>
                <w:lang w:val="es-ES"/>
              </w:rPr>
              <w:t> </w:t>
            </w:r>
            <w:r w:rsidRPr="00C65795">
              <w:rPr>
                <w:sz w:val="18"/>
                <w:szCs w:val="18"/>
                <w:lang w:val="es-ES"/>
              </w:rPr>
              <w:t xml:space="preserve">las especies silvestres </w:t>
            </w:r>
          </w:p>
        </w:tc>
        <w:tc>
          <w:tcPr>
            <w:tcW w:w="1440" w:type="dxa"/>
            <w:tcBorders>
              <w:top w:val="nil"/>
              <w:left w:val="nil"/>
              <w:right w:val="nil"/>
            </w:tcBorders>
            <w:shd w:val="clear" w:color="auto" w:fill="auto"/>
            <w:hideMark/>
          </w:tcPr>
          <w:p w14:paraId="5301ABA6" w14:textId="77777777" w:rsidR="00CB4881" w:rsidRPr="00C65795" w:rsidRDefault="00CB4881" w:rsidP="00267E74">
            <w:pPr>
              <w:pStyle w:val="Normal-pool"/>
              <w:spacing w:before="40" w:after="40"/>
              <w:jc w:val="right"/>
              <w:rPr>
                <w:sz w:val="18"/>
                <w:szCs w:val="18"/>
              </w:rPr>
            </w:pPr>
            <w:r w:rsidRPr="00C65795">
              <w:rPr>
                <w:sz w:val="18"/>
                <w:szCs w:val="18"/>
                <w:lang w:val="es-ES"/>
              </w:rPr>
              <w:t>405.000</w:t>
            </w:r>
          </w:p>
        </w:tc>
        <w:tc>
          <w:tcPr>
            <w:tcW w:w="1565" w:type="dxa"/>
            <w:tcBorders>
              <w:top w:val="nil"/>
              <w:left w:val="nil"/>
              <w:right w:val="nil"/>
            </w:tcBorders>
            <w:shd w:val="clear" w:color="auto" w:fill="auto"/>
            <w:hideMark/>
          </w:tcPr>
          <w:p w14:paraId="0222E06A" w14:textId="77777777" w:rsidR="00CB4881" w:rsidRPr="00C65795" w:rsidRDefault="00CB4881" w:rsidP="00267E74">
            <w:pPr>
              <w:pStyle w:val="Normal-pool"/>
              <w:spacing w:before="40" w:after="40"/>
              <w:jc w:val="right"/>
              <w:rPr>
                <w:sz w:val="18"/>
                <w:szCs w:val="18"/>
              </w:rPr>
            </w:pPr>
            <w:r w:rsidRPr="00C65795">
              <w:rPr>
                <w:sz w:val="18"/>
                <w:szCs w:val="18"/>
                <w:lang w:val="es-ES"/>
              </w:rPr>
              <w:t>406.500</w:t>
            </w:r>
          </w:p>
        </w:tc>
        <w:tc>
          <w:tcPr>
            <w:tcW w:w="1355" w:type="dxa"/>
            <w:tcBorders>
              <w:top w:val="nil"/>
              <w:left w:val="nil"/>
              <w:right w:val="nil"/>
            </w:tcBorders>
            <w:shd w:val="clear" w:color="auto" w:fill="auto"/>
            <w:hideMark/>
          </w:tcPr>
          <w:p w14:paraId="0F080592" w14:textId="6FDEFE5D" w:rsidR="00CB4881" w:rsidRPr="00C65795" w:rsidRDefault="00CB4881" w:rsidP="00267E74">
            <w:pPr>
              <w:pStyle w:val="Normal-pool"/>
              <w:spacing w:before="40" w:after="40"/>
              <w:jc w:val="right"/>
              <w:rPr>
                <w:sz w:val="18"/>
                <w:szCs w:val="18"/>
              </w:rPr>
            </w:pPr>
            <w:r w:rsidRPr="00C65795">
              <w:rPr>
                <w:sz w:val="18"/>
                <w:szCs w:val="18"/>
                <w:lang w:val="es-ES"/>
              </w:rPr>
              <w:t>1.500</w:t>
            </w:r>
          </w:p>
        </w:tc>
      </w:tr>
      <w:tr w:rsidR="00CB4881" w:rsidRPr="003868DB" w14:paraId="2B213444"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0FE9DBFF" w14:textId="77777777" w:rsidR="00CB4881" w:rsidRPr="00C65795" w:rsidRDefault="00CB4881" w:rsidP="00267E74">
            <w:pPr>
              <w:pStyle w:val="Normal-pool"/>
              <w:spacing w:before="40" w:after="40"/>
              <w:rPr>
                <w:sz w:val="18"/>
                <w:szCs w:val="18"/>
                <w:lang w:val="es-ES"/>
              </w:rPr>
            </w:pPr>
            <w:r w:rsidRPr="00C65795">
              <w:rPr>
                <w:sz w:val="18"/>
                <w:szCs w:val="18"/>
                <w:lang w:val="es-ES"/>
              </w:rPr>
              <w:t xml:space="preserve">Producto previsto 3 d) del PT1: Evaluación de los valores </w:t>
            </w:r>
          </w:p>
        </w:tc>
        <w:tc>
          <w:tcPr>
            <w:tcW w:w="1440" w:type="dxa"/>
            <w:tcBorders>
              <w:top w:val="nil"/>
              <w:left w:val="nil"/>
              <w:bottom w:val="single" w:sz="4" w:space="0" w:color="auto"/>
              <w:right w:val="nil"/>
            </w:tcBorders>
            <w:shd w:val="clear" w:color="auto" w:fill="auto"/>
            <w:hideMark/>
          </w:tcPr>
          <w:p w14:paraId="19A98BFF" w14:textId="77777777" w:rsidR="00CB4881" w:rsidRPr="00C65795" w:rsidRDefault="00CB4881" w:rsidP="00267E74">
            <w:pPr>
              <w:pStyle w:val="Normal-pool"/>
              <w:spacing w:before="40" w:after="40"/>
              <w:jc w:val="right"/>
              <w:rPr>
                <w:sz w:val="18"/>
                <w:szCs w:val="18"/>
              </w:rPr>
            </w:pPr>
            <w:r w:rsidRPr="00C65795">
              <w:rPr>
                <w:sz w:val="18"/>
                <w:szCs w:val="18"/>
                <w:lang w:val="es-ES"/>
              </w:rPr>
              <w:t xml:space="preserve">332.500 </w:t>
            </w:r>
          </w:p>
        </w:tc>
        <w:tc>
          <w:tcPr>
            <w:tcW w:w="1565" w:type="dxa"/>
            <w:tcBorders>
              <w:top w:val="nil"/>
              <w:left w:val="nil"/>
              <w:bottom w:val="single" w:sz="4" w:space="0" w:color="auto"/>
              <w:right w:val="nil"/>
            </w:tcBorders>
            <w:shd w:val="clear" w:color="auto" w:fill="auto"/>
            <w:hideMark/>
          </w:tcPr>
          <w:p w14:paraId="186C7E9F" w14:textId="77777777" w:rsidR="00CB4881" w:rsidRPr="00C65795" w:rsidRDefault="00CB4881" w:rsidP="00267E74">
            <w:pPr>
              <w:pStyle w:val="Normal-pool"/>
              <w:spacing w:before="40" w:after="40"/>
              <w:jc w:val="right"/>
              <w:rPr>
                <w:sz w:val="18"/>
                <w:szCs w:val="18"/>
              </w:rPr>
            </w:pPr>
            <w:r w:rsidRPr="00C65795">
              <w:rPr>
                <w:sz w:val="18"/>
                <w:szCs w:val="18"/>
                <w:lang w:val="es-ES"/>
              </w:rPr>
              <w:t>381.250</w:t>
            </w:r>
          </w:p>
        </w:tc>
        <w:tc>
          <w:tcPr>
            <w:tcW w:w="1355" w:type="dxa"/>
            <w:tcBorders>
              <w:top w:val="nil"/>
              <w:left w:val="nil"/>
              <w:bottom w:val="single" w:sz="4" w:space="0" w:color="auto"/>
              <w:right w:val="nil"/>
            </w:tcBorders>
            <w:shd w:val="clear" w:color="auto" w:fill="auto"/>
            <w:hideMark/>
          </w:tcPr>
          <w:p w14:paraId="15424A18" w14:textId="6A453CEF" w:rsidR="00CB4881" w:rsidRPr="00C65795" w:rsidRDefault="00CB4881" w:rsidP="00267E74">
            <w:pPr>
              <w:pStyle w:val="Normal-pool"/>
              <w:spacing w:before="40" w:after="40"/>
              <w:jc w:val="right"/>
              <w:rPr>
                <w:sz w:val="18"/>
                <w:szCs w:val="18"/>
              </w:rPr>
            </w:pPr>
            <w:r w:rsidRPr="00C65795">
              <w:rPr>
                <w:sz w:val="18"/>
                <w:szCs w:val="18"/>
                <w:lang w:val="es-ES"/>
              </w:rPr>
              <w:t>48.750</w:t>
            </w:r>
          </w:p>
        </w:tc>
      </w:tr>
      <w:tr w:rsidR="00CB4881" w:rsidRPr="003868DB" w14:paraId="29579CB8"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33DEDB5D" w14:textId="2C1A0CC8" w:rsidR="00CB4881" w:rsidRPr="00C65795" w:rsidRDefault="003016AD" w:rsidP="00267E74">
            <w:pPr>
              <w:pStyle w:val="Normal-pool"/>
              <w:spacing w:before="40" w:after="40"/>
              <w:rPr>
                <w:b/>
                <w:bCs/>
                <w:sz w:val="18"/>
                <w:szCs w:val="18"/>
              </w:rPr>
            </w:pPr>
            <w:r>
              <w:rPr>
                <w:b/>
                <w:bCs/>
                <w:sz w:val="18"/>
                <w:szCs w:val="18"/>
                <w:lang w:val="es-ES"/>
              </w:rPr>
              <w:t>Total parcial</w:t>
            </w:r>
            <w:r w:rsidR="00CB4881" w:rsidRPr="00C65795">
              <w:rPr>
                <w:b/>
                <w:bCs/>
                <w:sz w:val="18"/>
                <w:szCs w:val="18"/>
                <w:lang w:val="es-ES"/>
              </w:rPr>
              <w:t>, parte A</w:t>
            </w:r>
          </w:p>
        </w:tc>
        <w:tc>
          <w:tcPr>
            <w:tcW w:w="1440" w:type="dxa"/>
            <w:tcBorders>
              <w:top w:val="single" w:sz="4" w:space="0" w:color="auto"/>
              <w:left w:val="nil"/>
              <w:bottom w:val="single" w:sz="4" w:space="0" w:color="auto"/>
              <w:right w:val="nil"/>
            </w:tcBorders>
            <w:shd w:val="clear" w:color="auto" w:fill="auto"/>
            <w:hideMark/>
          </w:tcPr>
          <w:p w14:paraId="07923D47" w14:textId="77777777" w:rsidR="00CB4881" w:rsidRPr="00C65795" w:rsidRDefault="00CB4881" w:rsidP="00267E74">
            <w:pPr>
              <w:pStyle w:val="Normal-pool"/>
              <w:spacing w:before="40" w:after="40"/>
              <w:jc w:val="right"/>
              <w:rPr>
                <w:b/>
                <w:bCs/>
                <w:sz w:val="18"/>
                <w:szCs w:val="18"/>
              </w:rPr>
            </w:pPr>
            <w:r w:rsidRPr="00C65795">
              <w:rPr>
                <w:b/>
                <w:bCs/>
                <w:sz w:val="18"/>
                <w:szCs w:val="18"/>
                <w:lang w:val="es-ES"/>
              </w:rPr>
              <w:t>1.103.750</w:t>
            </w:r>
          </w:p>
        </w:tc>
        <w:tc>
          <w:tcPr>
            <w:tcW w:w="1565" w:type="dxa"/>
            <w:tcBorders>
              <w:top w:val="single" w:sz="4" w:space="0" w:color="auto"/>
              <w:left w:val="nil"/>
              <w:bottom w:val="single" w:sz="4" w:space="0" w:color="auto"/>
              <w:right w:val="nil"/>
            </w:tcBorders>
            <w:shd w:val="clear" w:color="auto" w:fill="auto"/>
            <w:hideMark/>
          </w:tcPr>
          <w:p w14:paraId="10459301" w14:textId="3A9C48B0" w:rsidR="00CB4881" w:rsidRPr="00C65795" w:rsidRDefault="00CB4881" w:rsidP="00267E74">
            <w:pPr>
              <w:pStyle w:val="Normal-pool"/>
              <w:spacing w:before="40" w:after="40"/>
              <w:jc w:val="right"/>
              <w:rPr>
                <w:b/>
                <w:bCs/>
                <w:sz w:val="18"/>
                <w:szCs w:val="18"/>
              </w:rPr>
            </w:pPr>
            <w:r w:rsidRPr="00C65795">
              <w:rPr>
                <w:b/>
                <w:bCs/>
                <w:sz w:val="18"/>
                <w:szCs w:val="18"/>
                <w:lang w:val="es-ES"/>
              </w:rPr>
              <w:t>1.084</w:t>
            </w:r>
            <w:r w:rsidR="00DA48DC">
              <w:rPr>
                <w:b/>
                <w:bCs/>
                <w:sz w:val="18"/>
                <w:szCs w:val="18"/>
                <w:lang w:val="es-ES"/>
              </w:rPr>
              <w:t> </w:t>
            </w:r>
            <w:r w:rsidRPr="00C65795">
              <w:rPr>
                <w:b/>
                <w:bCs/>
                <w:sz w:val="18"/>
                <w:szCs w:val="18"/>
                <w:lang w:val="es-ES"/>
              </w:rPr>
              <w:t>250</w:t>
            </w:r>
          </w:p>
        </w:tc>
        <w:tc>
          <w:tcPr>
            <w:tcW w:w="1355" w:type="dxa"/>
            <w:tcBorders>
              <w:top w:val="single" w:sz="4" w:space="0" w:color="auto"/>
              <w:left w:val="nil"/>
              <w:bottom w:val="single" w:sz="4" w:space="0" w:color="auto"/>
              <w:right w:val="nil"/>
            </w:tcBorders>
            <w:shd w:val="clear" w:color="auto" w:fill="auto"/>
            <w:hideMark/>
          </w:tcPr>
          <w:p w14:paraId="58254868" w14:textId="652DA9F6" w:rsidR="00CB4881" w:rsidRPr="00C65795" w:rsidRDefault="00BE5903" w:rsidP="00267E74">
            <w:pPr>
              <w:pStyle w:val="Normal-pool"/>
              <w:spacing w:before="40" w:after="40"/>
              <w:jc w:val="right"/>
              <w:rPr>
                <w:b/>
                <w:bCs/>
                <w:sz w:val="18"/>
                <w:szCs w:val="18"/>
              </w:rPr>
            </w:pPr>
            <w:r w:rsidRPr="00C65795">
              <w:rPr>
                <w:b/>
                <w:bCs/>
                <w:sz w:val="18"/>
                <w:szCs w:val="18"/>
                <w:lang w:val="es-ES"/>
              </w:rPr>
              <w:t>(19</w:t>
            </w:r>
            <w:r w:rsidR="00DA48DC">
              <w:rPr>
                <w:b/>
                <w:bCs/>
                <w:sz w:val="18"/>
                <w:szCs w:val="18"/>
                <w:lang w:val="es-ES"/>
              </w:rPr>
              <w:t> </w:t>
            </w:r>
            <w:r w:rsidRPr="00C65795">
              <w:rPr>
                <w:b/>
                <w:bCs/>
                <w:sz w:val="18"/>
                <w:szCs w:val="18"/>
                <w:lang w:val="es-ES"/>
              </w:rPr>
              <w:t>500)</w:t>
            </w:r>
          </w:p>
        </w:tc>
      </w:tr>
      <w:tr w:rsidR="00CB4881" w:rsidRPr="00370D67" w14:paraId="1F07DCD8"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2123F7A4" w14:textId="02FCB577" w:rsidR="00CB4881" w:rsidRPr="00C65795" w:rsidRDefault="00CB4881" w:rsidP="00267E74">
            <w:pPr>
              <w:pStyle w:val="Normal-pool"/>
              <w:spacing w:before="40" w:after="40"/>
              <w:rPr>
                <w:b/>
                <w:bCs/>
                <w:sz w:val="18"/>
                <w:szCs w:val="18"/>
                <w:lang w:val="es-ES"/>
              </w:rPr>
            </w:pPr>
            <w:r w:rsidRPr="00C65795">
              <w:rPr>
                <w:b/>
                <w:bCs/>
                <w:sz w:val="18"/>
                <w:szCs w:val="18"/>
                <w:lang w:val="es-ES"/>
              </w:rPr>
              <w:t xml:space="preserve">Parte B: programa de trabajo </w:t>
            </w:r>
            <w:r w:rsidR="00BA52ED" w:rsidRPr="00BA52ED">
              <w:rPr>
                <w:b/>
                <w:bCs/>
                <w:sz w:val="18"/>
                <w:szCs w:val="18"/>
                <w:lang w:val="es-ES"/>
              </w:rPr>
              <w:t>renovable</w:t>
            </w:r>
            <w:r w:rsidR="00BA52ED" w:rsidRPr="00161B7B">
              <w:rPr>
                <w:b/>
                <w:bCs/>
                <w:sz w:val="18"/>
                <w:szCs w:val="18"/>
                <w:lang w:val="es-ES"/>
              </w:rPr>
              <w:t xml:space="preserve"> </w:t>
            </w:r>
            <w:r w:rsidRPr="00C65795">
              <w:rPr>
                <w:b/>
                <w:bCs/>
                <w:sz w:val="18"/>
                <w:szCs w:val="18"/>
                <w:lang w:val="es-ES"/>
              </w:rPr>
              <w:t>hasta 2030</w:t>
            </w:r>
          </w:p>
        </w:tc>
        <w:tc>
          <w:tcPr>
            <w:tcW w:w="1440" w:type="dxa"/>
            <w:tcBorders>
              <w:top w:val="single" w:sz="4" w:space="0" w:color="auto"/>
              <w:left w:val="nil"/>
              <w:bottom w:val="nil"/>
              <w:right w:val="nil"/>
            </w:tcBorders>
            <w:shd w:val="clear" w:color="auto" w:fill="auto"/>
            <w:hideMark/>
          </w:tcPr>
          <w:p w14:paraId="7BE01C47" w14:textId="77777777" w:rsidR="00CB4881" w:rsidRPr="00C65795" w:rsidRDefault="00CB4881" w:rsidP="00267E74">
            <w:pPr>
              <w:pStyle w:val="Normal-pool"/>
              <w:spacing w:before="40" w:after="40"/>
              <w:jc w:val="right"/>
              <w:rPr>
                <w:b/>
                <w:bCs/>
                <w:sz w:val="18"/>
                <w:szCs w:val="18"/>
                <w:lang w:val="es-ES"/>
              </w:rPr>
            </w:pPr>
          </w:p>
        </w:tc>
        <w:tc>
          <w:tcPr>
            <w:tcW w:w="1565" w:type="dxa"/>
            <w:tcBorders>
              <w:top w:val="single" w:sz="4" w:space="0" w:color="auto"/>
              <w:left w:val="nil"/>
              <w:bottom w:val="nil"/>
              <w:right w:val="nil"/>
            </w:tcBorders>
            <w:shd w:val="clear" w:color="auto" w:fill="auto"/>
            <w:hideMark/>
          </w:tcPr>
          <w:p w14:paraId="5FA9B77E" w14:textId="77777777" w:rsidR="00CB4881" w:rsidRPr="00C65795" w:rsidRDefault="00CB4881" w:rsidP="00267E74">
            <w:pPr>
              <w:pStyle w:val="Normal-pool"/>
              <w:spacing w:before="40" w:after="40"/>
              <w:jc w:val="right"/>
              <w:rPr>
                <w:sz w:val="18"/>
                <w:szCs w:val="18"/>
                <w:lang w:val="es-ES"/>
              </w:rPr>
            </w:pPr>
          </w:p>
        </w:tc>
        <w:tc>
          <w:tcPr>
            <w:tcW w:w="1355" w:type="dxa"/>
            <w:tcBorders>
              <w:top w:val="single" w:sz="4" w:space="0" w:color="auto"/>
              <w:left w:val="nil"/>
              <w:bottom w:val="nil"/>
              <w:right w:val="nil"/>
            </w:tcBorders>
            <w:shd w:val="clear" w:color="auto" w:fill="auto"/>
            <w:hideMark/>
          </w:tcPr>
          <w:p w14:paraId="0CF1459A" w14:textId="77777777" w:rsidR="00CB4881" w:rsidRPr="00C65795" w:rsidRDefault="00CB4881" w:rsidP="00267E74">
            <w:pPr>
              <w:pStyle w:val="Normal-pool"/>
              <w:spacing w:before="40" w:after="40"/>
              <w:jc w:val="right"/>
              <w:rPr>
                <w:sz w:val="18"/>
                <w:szCs w:val="18"/>
                <w:lang w:val="es-ES"/>
              </w:rPr>
            </w:pPr>
          </w:p>
        </w:tc>
      </w:tr>
      <w:tr w:rsidR="00CB4881" w:rsidRPr="003868DB" w14:paraId="0F8AEC58" w14:textId="77777777" w:rsidTr="004F219E">
        <w:trPr>
          <w:trHeight w:val="57"/>
          <w:jc w:val="right"/>
        </w:trPr>
        <w:tc>
          <w:tcPr>
            <w:tcW w:w="5220" w:type="dxa"/>
            <w:tcBorders>
              <w:top w:val="nil"/>
              <w:left w:val="nil"/>
              <w:bottom w:val="nil"/>
              <w:right w:val="nil"/>
            </w:tcBorders>
            <w:shd w:val="clear" w:color="auto" w:fill="auto"/>
            <w:hideMark/>
          </w:tcPr>
          <w:p w14:paraId="0BB01148" w14:textId="7D3F7A7B" w:rsidR="00CB4881" w:rsidRPr="00C65795" w:rsidRDefault="00CB4881" w:rsidP="00267E74">
            <w:pPr>
              <w:pStyle w:val="Normal-pool"/>
              <w:spacing w:before="40" w:after="40"/>
              <w:rPr>
                <w:b/>
                <w:bCs/>
                <w:sz w:val="18"/>
                <w:szCs w:val="18"/>
                <w:lang w:val="es-ES"/>
              </w:rPr>
            </w:pPr>
            <w:r w:rsidRPr="00C65795">
              <w:rPr>
                <w:b/>
                <w:bCs/>
                <w:sz w:val="18"/>
                <w:szCs w:val="18"/>
                <w:lang w:val="es-ES"/>
              </w:rPr>
              <w:t>Objetivo 1: Evaluación de los conocimientos</w:t>
            </w:r>
          </w:p>
        </w:tc>
        <w:tc>
          <w:tcPr>
            <w:tcW w:w="1440" w:type="dxa"/>
            <w:tcBorders>
              <w:top w:val="nil"/>
              <w:left w:val="nil"/>
              <w:bottom w:val="nil"/>
              <w:right w:val="nil"/>
            </w:tcBorders>
            <w:shd w:val="clear" w:color="auto" w:fill="auto"/>
            <w:hideMark/>
          </w:tcPr>
          <w:p w14:paraId="7C939D37" w14:textId="107EC4E6" w:rsidR="00CB4881" w:rsidRPr="00C65795" w:rsidRDefault="00CB4881" w:rsidP="00267E74">
            <w:pPr>
              <w:pStyle w:val="Normal-pool"/>
              <w:spacing w:before="40" w:after="40"/>
              <w:jc w:val="right"/>
              <w:rPr>
                <w:b/>
                <w:bCs/>
                <w:sz w:val="18"/>
                <w:szCs w:val="18"/>
              </w:rPr>
            </w:pPr>
            <w:r w:rsidRPr="00C65795">
              <w:rPr>
                <w:b/>
                <w:bCs/>
                <w:sz w:val="18"/>
                <w:szCs w:val="18"/>
                <w:lang w:val="es-ES"/>
              </w:rPr>
              <w:t>1</w:t>
            </w:r>
            <w:r w:rsidR="00DA48DC">
              <w:rPr>
                <w:b/>
                <w:bCs/>
                <w:sz w:val="18"/>
                <w:szCs w:val="18"/>
                <w:lang w:val="es-ES"/>
              </w:rPr>
              <w:t> </w:t>
            </w:r>
            <w:r w:rsidRPr="00C65795">
              <w:rPr>
                <w:b/>
                <w:bCs/>
                <w:sz w:val="18"/>
                <w:szCs w:val="18"/>
                <w:lang w:val="es-ES"/>
              </w:rPr>
              <w:t>501</w:t>
            </w:r>
            <w:r w:rsidR="00DA48DC">
              <w:rPr>
                <w:b/>
                <w:bCs/>
                <w:sz w:val="18"/>
                <w:szCs w:val="18"/>
                <w:lang w:val="es-ES"/>
              </w:rPr>
              <w:t> </w:t>
            </w:r>
            <w:r w:rsidRPr="00C65795">
              <w:rPr>
                <w:b/>
                <w:bCs/>
                <w:sz w:val="18"/>
                <w:szCs w:val="18"/>
                <w:lang w:val="es-ES"/>
              </w:rPr>
              <w:t>250</w:t>
            </w:r>
          </w:p>
        </w:tc>
        <w:tc>
          <w:tcPr>
            <w:tcW w:w="1565" w:type="dxa"/>
            <w:tcBorders>
              <w:top w:val="nil"/>
              <w:left w:val="nil"/>
              <w:bottom w:val="nil"/>
              <w:right w:val="nil"/>
            </w:tcBorders>
            <w:shd w:val="clear" w:color="auto" w:fill="auto"/>
            <w:hideMark/>
          </w:tcPr>
          <w:p w14:paraId="460351AC" w14:textId="15A60824" w:rsidR="00CB4881" w:rsidRPr="00C65795" w:rsidRDefault="00CB4881" w:rsidP="00267E74">
            <w:pPr>
              <w:pStyle w:val="Normal-pool"/>
              <w:spacing w:before="40" w:after="40"/>
              <w:jc w:val="right"/>
              <w:rPr>
                <w:b/>
                <w:bCs/>
                <w:sz w:val="18"/>
                <w:szCs w:val="18"/>
              </w:rPr>
            </w:pPr>
            <w:r w:rsidRPr="00C65795">
              <w:rPr>
                <w:b/>
                <w:bCs/>
                <w:sz w:val="18"/>
                <w:szCs w:val="18"/>
                <w:lang w:val="es-ES"/>
              </w:rPr>
              <w:t>1</w:t>
            </w:r>
            <w:r w:rsidR="00DA48DC">
              <w:rPr>
                <w:b/>
                <w:bCs/>
                <w:sz w:val="18"/>
                <w:szCs w:val="18"/>
                <w:lang w:val="es-ES"/>
              </w:rPr>
              <w:t> </w:t>
            </w:r>
            <w:r w:rsidRPr="00C65795">
              <w:rPr>
                <w:b/>
                <w:bCs/>
                <w:sz w:val="18"/>
                <w:szCs w:val="18"/>
                <w:lang w:val="es-ES"/>
              </w:rPr>
              <w:t>084</w:t>
            </w:r>
            <w:r w:rsidR="00DA48DC">
              <w:rPr>
                <w:b/>
                <w:bCs/>
                <w:sz w:val="18"/>
                <w:szCs w:val="18"/>
                <w:lang w:val="es-ES"/>
              </w:rPr>
              <w:t> </w:t>
            </w:r>
            <w:r w:rsidRPr="00C65795">
              <w:rPr>
                <w:b/>
                <w:bCs/>
                <w:sz w:val="18"/>
                <w:szCs w:val="18"/>
                <w:lang w:val="es-ES"/>
              </w:rPr>
              <w:t>420</w:t>
            </w:r>
          </w:p>
        </w:tc>
        <w:tc>
          <w:tcPr>
            <w:tcW w:w="1355" w:type="dxa"/>
            <w:tcBorders>
              <w:top w:val="nil"/>
              <w:left w:val="nil"/>
              <w:bottom w:val="nil"/>
              <w:right w:val="nil"/>
            </w:tcBorders>
            <w:shd w:val="clear" w:color="auto" w:fill="auto"/>
            <w:hideMark/>
          </w:tcPr>
          <w:p w14:paraId="086115B8" w14:textId="2E60588A" w:rsidR="00CB4881" w:rsidRPr="00C65795" w:rsidRDefault="00BE5903" w:rsidP="00267E74">
            <w:pPr>
              <w:pStyle w:val="Normal-pool"/>
              <w:spacing w:before="40" w:after="40"/>
              <w:jc w:val="right"/>
              <w:rPr>
                <w:b/>
                <w:bCs/>
                <w:sz w:val="18"/>
                <w:szCs w:val="18"/>
              </w:rPr>
            </w:pPr>
            <w:r w:rsidRPr="00C65795">
              <w:rPr>
                <w:b/>
                <w:bCs/>
                <w:sz w:val="18"/>
                <w:szCs w:val="18"/>
                <w:lang w:val="es-ES"/>
              </w:rPr>
              <w:t>(416</w:t>
            </w:r>
            <w:r w:rsidR="00DA48DC">
              <w:rPr>
                <w:b/>
                <w:bCs/>
                <w:sz w:val="18"/>
                <w:szCs w:val="18"/>
                <w:lang w:val="es-ES"/>
              </w:rPr>
              <w:t> </w:t>
            </w:r>
            <w:r w:rsidRPr="00C65795">
              <w:rPr>
                <w:b/>
                <w:bCs/>
                <w:sz w:val="18"/>
                <w:szCs w:val="18"/>
                <w:lang w:val="es-ES"/>
              </w:rPr>
              <w:t>830)</w:t>
            </w:r>
          </w:p>
        </w:tc>
      </w:tr>
      <w:tr w:rsidR="00CB4881" w:rsidRPr="003868DB" w14:paraId="4153D6A7" w14:textId="77777777" w:rsidTr="004F219E">
        <w:trPr>
          <w:trHeight w:val="57"/>
          <w:jc w:val="right"/>
        </w:trPr>
        <w:tc>
          <w:tcPr>
            <w:tcW w:w="5220" w:type="dxa"/>
            <w:tcBorders>
              <w:top w:val="nil"/>
              <w:left w:val="nil"/>
              <w:bottom w:val="nil"/>
              <w:right w:val="nil"/>
            </w:tcBorders>
            <w:shd w:val="clear" w:color="auto" w:fill="auto"/>
            <w:hideMark/>
          </w:tcPr>
          <w:p w14:paraId="5F999DCB" w14:textId="77777777" w:rsidR="00CB4881" w:rsidRPr="00C65795" w:rsidRDefault="00CB4881" w:rsidP="00267E74">
            <w:pPr>
              <w:pStyle w:val="Normal-pool"/>
              <w:spacing w:before="40" w:after="40"/>
              <w:rPr>
                <w:sz w:val="18"/>
                <w:szCs w:val="18"/>
                <w:lang w:val="es-ES"/>
              </w:rPr>
            </w:pPr>
            <w:r w:rsidRPr="00C65795">
              <w:rPr>
                <w:sz w:val="18"/>
                <w:szCs w:val="18"/>
                <w:lang w:val="es-ES"/>
              </w:rPr>
              <w:t>Producto previsto 1 a) Evaluación temática de los vínculos entre la diversidad biológica, el agua, la alimentación y la salud (evaluación de los nexos)</w:t>
            </w:r>
          </w:p>
        </w:tc>
        <w:tc>
          <w:tcPr>
            <w:tcW w:w="1440" w:type="dxa"/>
            <w:tcBorders>
              <w:top w:val="nil"/>
              <w:left w:val="nil"/>
              <w:bottom w:val="nil"/>
              <w:right w:val="nil"/>
            </w:tcBorders>
            <w:shd w:val="clear" w:color="auto" w:fill="auto"/>
            <w:hideMark/>
          </w:tcPr>
          <w:p w14:paraId="23476CEF" w14:textId="2E6FDFCC" w:rsidR="00CB4881" w:rsidRPr="00C65795" w:rsidRDefault="00CB4881" w:rsidP="00267E74">
            <w:pPr>
              <w:pStyle w:val="Normal-pool"/>
              <w:spacing w:before="40" w:after="40"/>
              <w:jc w:val="right"/>
              <w:rPr>
                <w:sz w:val="18"/>
                <w:szCs w:val="18"/>
              </w:rPr>
            </w:pPr>
            <w:r w:rsidRPr="00C65795">
              <w:rPr>
                <w:sz w:val="18"/>
                <w:szCs w:val="18"/>
                <w:lang w:val="es-ES"/>
              </w:rPr>
              <w:t>1</w:t>
            </w:r>
            <w:r w:rsidR="00DA48DC">
              <w:rPr>
                <w:sz w:val="18"/>
                <w:szCs w:val="18"/>
                <w:lang w:val="es-ES"/>
              </w:rPr>
              <w:t> </w:t>
            </w:r>
            <w:r w:rsidRPr="00C65795">
              <w:rPr>
                <w:sz w:val="18"/>
                <w:szCs w:val="18"/>
                <w:lang w:val="es-ES"/>
              </w:rPr>
              <w:t>031</w:t>
            </w:r>
            <w:r w:rsidR="00DA48DC">
              <w:rPr>
                <w:sz w:val="18"/>
                <w:szCs w:val="18"/>
                <w:lang w:val="es-ES"/>
              </w:rPr>
              <w:t> </w:t>
            </w:r>
            <w:r w:rsidRPr="00C65795">
              <w:rPr>
                <w:sz w:val="18"/>
                <w:szCs w:val="18"/>
                <w:lang w:val="es-ES"/>
              </w:rPr>
              <w:t xml:space="preserve">250 </w:t>
            </w:r>
          </w:p>
        </w:tc>
        <w:tc>
          <w:tcPr>
            <w:tcW w:w="1565" w:type="dxa"/>
            <w:tcBorders>
              <w:top w:val="nil"/>
              <w:left w:val="nil"/>
              <w:bottom w:val="nil"/>
              <w:right w:val="nil"/>
            </w:tcBorders>
            <w:shd w:val="clear" w:color="auto" w:fill="auto"/>
            <w:hideMark/>
          </w:tcPr>
          <w:p w14:paraId="062ACDCA" w14:textId="57A8F099" w:rsidR="00CB4881" w:rsidRPr="00C65795" w:rsidRDefault="00CB4881" w:rsidP="00267E74">
            <w:pPr>
              <w:pStyle w:val="Normal-pool"/>
              <w:spacing w:before="40" w:after="40"/>
              <w:jc w:val="right"/>
              <w:rPr>
                <w:sz w:val="18"/>
                <w:szCs w:val="18"/>
              </w:rPr>
            </w:pPr>
            <w:r w:rsidRPr="00C65795">
              <w:rPr>
                <w:sz w:val="18"/>
                <w:szCs w:val="18"/>
                <w:lang w:val="es-ES"/>
              </w:rPr>
              <w:t>663</w:t>
            </w:r>
            <w:r w:rsidR="00DA48DC">
              <w:rPr>
                <w:sz w:val="18"/>
                <w:szCs w:val="18"/>
                <w:lang w:val="es-ES"/>
              </w:rPr>
              <w:t> </w:t>
            </w:r>
            <w:r w:rsidRPr="00C65795">
              <w:rPr>
                <w:sz w:val="18"/>
                <w:szCs w:val="18"/>
                <w:lang w:val="es-ES"/>
              </w:rPr>
              <w:t>170</w:t>
            </w:r>
          </w:p>
        </w:tc>
        <w:tc>
          <w:tcPr>
            <w:tcW w:w="1355" w:type="dxa"/>
            <w:tcBorders>
              <w:top w:val="nil"/>
              <w:left w:val="nil"/>
              <w:bottom w:val="nil"/>
              <w:right w:val="nil"/>
            </w:tcBorders>
            <w:shd w:val="clear" w:color="auto" w:fill="auto"/>
            <w:hideMark/>
          </w:tcPr>
          <w:p w14:paraId="3325845E" w14:textId="660CFE4A" w:rsidR="00CB4881" w:rsidRPr="00C65795" w:rsidRDefault="00BE5903" w:rsidP="00267E74">
            <w:pPr>
              <w:pStyle w:val="Normal-pool"/>
              <w:spacing w:before="40" w:after="40"/>
              <w:jc w:val="right"/>
              <w:rPr>
                <w:sz w:val="18"/>
                <w:szCs w:val="18"/>
              </w:rPr>
            </w:pPr>
            <w:r w:rsidRPr="00C65795">
              <w:rPr>
                <w:sz w:val="18"/>
                <w:szCs w:val="18"/>
                <w:lang w:val="es-ES"/>
              </w:rPr>
              <w:t>(368</w:t>
            </w:r>
            <w:r w:rsidR="00DA48DC">
              <w:rPr>
                <w:sz w:val="18"/>
                <w:szCs w:val="18"/>
                <w:lang w:val="es-ES"/>
              </w:rPr>
              <w:t> </w:t>
            </w:r>
            <w:r w:rsidRPr="00C65795">
              <w:rPr>
                <w:sz w:val="18"/>
                <w:szCs w:val="18"/>
                <w:lang w:val="es-ES"/>
              </w:rPr>
              <w:t>080)</w:t>
            </w:r>
          </w:p>
        </w:tc>
      </w:tr>
      <w:tr w:rsidR="00CB4881" w:rsidRPr="003868DB" w14:paraId="4F550C9F" w14:textId="77777777" w:rsidTr="004F219E">
        <w:trPr>
          <w:trHeight w:val="57"/>
          <w:jc w:val="right"/>
        </w:trPr>
        <w:tc>
          <w:tcPr>
            <w:tcW w:w="5220" w:type="dxa"/>
            <w:tcBorders>
              <w:top w:val="nil"/>
              <w:left w:val="nil"/>
              <w:bottom w:val="nil"/>
              <w:right w:val="nil"/>
            </w:tcBorders>
            <w:shd w:val="clear" w:color="auto" w:fill="auto"/>
            <w:hideMark/>
          </w:tcPr>
          <w:p w14:paraId="485E899A" w14:textId="77777777" w:rsidR="00CB4881" w:rsidRPr="00C65795" w:rsidRDefault="00CB4881" w:rsidP="00267E74">
            <w:pPr>
              <w:pStyle w:val="Normal-pool"/>
              <w:spacing w:before="40" w:after="40"/>
              <w:rPr>
                <w:sz w:val="18"/>
                <w:szCs w:val="18"/>
                <w:lang w:val="es-ES"/>
              </w:rPr>
            </w:pPr>
            <w:r w:rsidRPr="00C65795">
              <w:rPr>
                <w:sz w:val="18"/>
                <w:szCs w:val="18"/>
                <w:lang w:val="es-ES"/>
              </w:rPr>
              <w:t>Producto previsto 1 c) Evaluación temática de las causas subyacentes de la pérdida de la diversidad biológica y los factores determinantes del cambio transformador y las opciones para hacer realidad la Visión 2050 para la Diversidad Biológica (evaluación del cambio transformador)</w:t>
            </w:r>
          </w:p>
        </w:tc>
        <w:tc>
          <w:tcPr>
            <w:tcW w:w="1440" w:type="dxa"/>
            <w:tcBorders>
              <w:top w:val="nil"/>
              <w:left w:val="nil"/>
              <w:bottom w:val="nil"/>
              <w:right w:val="nil"/>
            </w:tcBorders>
            <w:shd w:val="clear" w:color="auto" w:fill="auto"/>
            <w:hideMark/>
          </w:tcPr>
          <w:p w14:paraId="6DD1B6FA" w14:textId="3C702F25" w:rsidR="00CB4881" w:rsidRPr="00C65795" w:rsidRDefault="00CB4881" w:rsidP="00267E74">
            <w:pPr>
              <w:pStyle w:val="Normal-pool"/>
              <w:spacing w:before="40" w:after="40"/>
              <w:jc w:val="right"/>
              <w:rPr>
                <w:sz w:val="18"/>
                <w:szCs w:val="18"/>
              </w:rPr>
            </w:pPr>
            <w:r w:rsidRPr="00C65795">
              <w:rPr>
                <w:sz w:val="18"/>
                <w:szCs w:val="18"/>
                <w:lang w:val="es-ES"/>
              </w:rPr>
              <w:t>470</w:t>
            </w:r>
            <w:r w:rsidR="00DA48DC">
              <w:rPr>
                <w:sz w:val="18"/>
                <w:szCs w:val="18"/>
                <w:lang w:val="es-ES"/>
              </w:rPr>
              <w:t> </w:t>
            </w:r>
            <w:r w:rsidRPr="00C65795">
              <w:rPr>
                <w:sz w:val="18"/>
                <w:szCs w:val="18"/>
                <w:lang w:val="es-ES"/>
              </w:rPr>
              <w:t xml:space="preserve">000 </w:t>
            </w:r>
          </w:p>
        </w:tc>
        <w:tc>
          <w:tcPr>
            <w:tcW w:w="1565" w:type="dxa"/>
            <w:tcBorders>
              <w:top w:val="nil"/>
              <w:left w:val="nil"/>
              <w:bottom w:val="nil"/>
              <w:right w:val="nil"/>
            </w:tcBorders>
            <w:shd w:val="clear" w:color="auto" w:fill="auto"/>
            <w:hideMark/>
          </w:tcPr>
          <w:p w14:paraId="21659374" w14:textId="01502D91" w:rsidR="00CB4881" w:rsidRPr="00C65795" w:rsidRDefault="00CB4881" w:rsidP="00267E74">
            <w:pPr>
              <w:pStyle w:val="Normal-pool"/>
              <w:spacing w:before="40" w:after="40"/>
              <w:jc w:val="right"/>
              <w:rPr>
                <w:sz w:val="18"/>
                <w:szCs w:val="18"/>
              </w:rPr>
            </w:pPr>
            <w:r w:rsidRPr="00C65795">
              <w:rPr>
                <w:sz w:val="18"/>
                <w:szCs w:val="18"/>
                <w:lang w:val="es-ES"/>
              </w:rPr>
              <w:t>421</w:t>
            </w:r>
            <w:r w:rsidR="00DA48DC">
              <w:rPr>
                <w:sz w:val="18"/>
                <w:szCs w:val="18"/>
                <w:lang w:val="es-ES"/>
              </w:rPr>
              <w:t> </w:t>
            </w:r>
            <w:r w:rsidRPr="00C65795">
              <w:rPr>
                <w:sz w:val="18"/>
                <w:szCs w:val="18"/>
                <w:lang w:val="es-ES"/>
              </w:rPr>
              <w:t>250</w:t>
            </w:r>
          </w:p>
        </w:tc>
        <w:tc>
          <w:tcPr>
            <w:tcW w:w="1355" w:type="dxa"/>
            <w:tcBorders>
              <w:top w:val="nil"/>
              <w:left w:val="nil"/>
              <w:bottom w:val="nil"/>
              <w:right w:val="nil"/>
            </w:tcBorders>
            <w:shd w:val="clear" w:color="auto" w:fill="auto"/>
            <w:hideMark/>
          </w:tcPr>
          <w:p w14:paraId="50D67BB7" w14:textId="612E7CA8" w:rsidR="00CB4881" w:rsidRPr="00C65795" w:rsidRDefault="00BE5903" w:rsidP="00267E74">
            <w:pPr>
              <w:pStyle w:val="Normal-pool"/>
              <w:spacing w:before="40" w:after="40"/>
              <w:jc w:val="right"/>
              <w:rPr>
                <w:sz w:val="18"/>
                <w:szCs w:val="18"/>
              </w:rPr>
            </w:pPr>
            <w:r w:rsidRPr="00C65795">
              <w:rPr>
                <w:sz w:val="18"/>
                <w:szCs w:val="18"/>
                <w:lang w:val="es-ES"/>
              </w:rPr>
              <w:t>(48</w:t>
            </w:r>
            <w:r w:rsidR="00DA48DC">
              <w:rPr>
                <w:sz w:val="18"/>
                <w:szCs w:val="18"/>
                <w:lang w:val="es-ES"/>
              </w:rPr>
              <w:t> </w:t>
            </w:r>
            <w:r w:rsidRPr="00C65795">
              <w:rPr>
                <w:sz w:val="18"/>
                <w:szCs w:val="18"/>
                <w:lang w:val="es-ES"/>
              </w:rPr>
              <w:t>750)</w:t>
            </w:r>
          </w:p>
        </w:tc>
      </w:tr>
      <w:tr w:rsidR="00CB4881" w:rsidRPr="003868DB" w14:paraId="372571B1" w14:textId="77777777" w:rsidTr="004F219E">
        <w:trPr>
          <w:trHeight w:val="57"/>
          <w:jc w:val="right"/>
        </w:trPr>
        <w:tc>
          <w:tcPr>
            <w:tcW w:w="5220" w:type="dxa"/>
            <w:tcBorders>
              <w:top w:val="nil"/>
              <w:left w:val="nil"/>
              <w:bottom w:val="nil"/>
              <w:right w:val="nil"/>
            </w:tcBorders>
            <w:shd w:val="clear" w:color="auto" w:fill="auto"/>
            <w:hideMark/>
          </w:tcPr>
          <w:p w14:paraId="0CD2143E" w14:textId="019E0233" w:rsidR="00CB4881" w:rsidRPr="00C65795" w:rsidRDefault="00CB4881" w:rsidP="00267E74">
            <w:pPr>
              <w:pStyle w:val="Normal-pool"/>
              <w:spacing w:before="40" w:after="40"/>
              <w:rPr>
                <w:sz w:val="18"/>
                <w:szCs w:val="18"/>
                <w:lang w:val="es-ES"/>
              </w:rPr>
            </w:pPr>
            <w:r w:rsidRPr="00C65795">
              <w:rPr>
                <w:sz w:val="18"/>
                <w:szCs w:val="18"/>
                <w:lang w:val="es-ES"/>
              </w:rPr>
              <w:t xml:space="preserve">Producto previsto 1 d) </w:t>
            </w:r>
            <w:r w:rsidR="00CD5431" w:rsidRPr="00161B7B">
              <w:rPr>
                <w:sz w:val="18"/>
                <w:szCs w:val="18"/>
                <w:lang w:val="es-ES"/>
              </w:rPr>
              <w:t xml:space="preserve">Una evaluación metodológica </w:t>
            </w:r>
            <w:r w:rsidR="00CD5431">
              <w:rPr>
                <w:sz w:val="18"/>
                <w:szCs w:val="18"/>
                <w:lang w:val="es-ES"/>
              </w:rPr>
              <w:t>de</w:t>
            </w:r>
            <w:r w:rsidR="00854D02">
              <w:rPr>
                <w:sz w:val="18"/>
                <w:szCs w:val="18"/>
                <w:lang w:val="es-ES"/>
              </w:rPr>
              <w:t xml:space="preserve"> </w:t>
            </w:r>
            <w:r w:rsidR="00CD5431">
              <w:rPr>
                <w:sz w:val="18"/>
                <w:szCs w:val="18"/>
                <w:lang w:val="es-ES"/>
              </w:rPr>
              <w:t>l</w:t>
            </w:r>
            <w:r w:rsidR="00854D02">
              <w:rPr>
                <w:sz w:val="18"/>
                <w:szCs w:val="18"/>
                <w:lang w:val="es-ES"/>
              </w:rPr>
              <w:t>a</w:t>
            </w:r>
            <w:r w:rsidR="00CD5431">
              <w:rPr>
                <w:sz w:val="18"/>
                <w:szCs w:val="18"/>
                <w:lang w:val="es-ES"/>
              </w:rPr>
              <w:t xml:space="preserve"> </w:t>
            </w:r>
            <w:r w:rsidR="00854D02">
              <w:rPr>
                <w:sz w:val="18"/>
                <w:szCs w:val="18"/>
                <w:lang w:val="es-ES"/>
              </w:rPr>
              <w:t>repercusión</w:t>
            </w:r>
            <w:r w:rsidR="00CD5431">
              <w:rPr>
                <w:sz w:val="18"/>
                <w:szCs w:val="18"/>
                <w:lang w:val="es-ES"/>
              </w:rPr>
              <w:t xml:space="preserve"> y la dependencia de las empresas </w:t>
            </w:r>
            <w:r w:rsidR="00854D02">
              <w:rPr>
                <w:sz w:val="18"/>
                <w:szCs w:val="18"/>
                <w:lang w:val="es-ES"/>
              </w:rPr>
              <w:t>en</w:t>
            </w:r>
            <w:r w:rsidR="00CD5431" w:rsidRPr="00161B7B">
              <w:rPr>
                <w:sz w:val="18"/>
                <w:szCs w:val="18"/>
                <w:lang w:val="es-ES"/>
              </w:rPr>
              <w:t xml:space="preserve"> la diversidad biológica y las contribuciones de la naturaleza </w:t>
            </w:r>
            <w:r w:rsidR="00854D02">
              <w:rPr>
                <w:sz w:val="18"/>
                <w:szCs w:val="18"/>
                <w:lang w:val="es-ES"/>
              </w:rPr>
              <w:t>par</w:t>
            </w:r>
            <w:r w:rsidR="00CD5431">
              <w:rPr>
                <w:sz w:val="18"/>
                <w:szCs w:val="18"/>
                <w:lang w:val="es-ES"/>
              </w:rPr>
              <w:t>a</w:t>
            </w:r>
            <w:r w:rsidR="00CD5431" w:rsidRPr="00161B7B">
              <w:rPr>
                <w:sz w:val="18"/>
                <w:szCs w:val="18"/>
                <w:lang w:val="es-ES"/>
              </w:rPr>
              <w:t xml:space="preserve"> las personas</w:t>
            </w:r>
            <w:r w:rsidR="00CD5431">
              <w:rPr>
                <w:sz w:val="18"/>
                <w:szCs w:val="18"/>
                <w:lang w:val="es-ES"/>
              </w:rPr>
              <w:t xml:space="preserve"> </w:t>
            </w:r>
            <w:r w:rsidRPr="00C65795">
              <w:rPr>
                <w:sz w:val="18"/>
                <w:szCs w:val="18"/>
                <w:lang w:val="es-ES"/>
              </w:rPr>
              <w:t>(evaluación de las empresas y de la diversidad biológica)</w:t>
            </w:r>
          </w:p>
        </w:tc>
        <w:tc>
          <w:tcPr>
            <w:tcW w:w="1440" w:type="dxa"/>
            <w:tcBorders>
              <w:top w:val="nil"/>
              <w:left w:val="nil"/>
              <w:bottom w:val="nil"/>
              <w:right w:val="nil"/>
            </w:tcBorders>
            <w:shd w:val="clear" w:color="auto" w:fill="auto"/>
            <w:hideMark/>
          </w:tcPr>
          <w:p w14:paraId="725F5840"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c>
          <w:tcPr>
            <w:tcW w:w="1565" w:type="dxa"/>
            <w:tcBorders>
              <w:top w:val="nil"/>
              <w:left w:val="nil"/>
              <w:bottom w:val="nil"/>
              <w:right w:val="nil"/>
            </w:tcBorders>
            <w:shd w:val="clear" w:color="auto" w:fill="auto"/>
            <w:hideMark/>
          </w:tcPr>
          <w:p w14:paraId="4EC98543"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c>
          <w:tcPr>
            <w:tcW w:w="1355" w:type="dxa"/>
            <w:tcBorders>
              <w:top w:val="nil"/>
              <w:left w:val="nil"/>
              <w:bottom w:val="nil"/>
              <w:right w:val="nil"/>
            </w:tcBorders>
            <w:shd w:val="clear" w:color="auto" w:fill="auto"/>
            <w:hideMark/>
          </w:tcPr>
          <w:p w14:paraId="240A387A"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r>
      <w:tr w:rsidR="00CB4881" w:rsidRPr="003868DB" w14:paraId="6C7EA088" w14:textId="77777777" w:rsidTr="004F219E">
        <w:trPr>
          <w:trHeight w:val="57"/>
          <w:jc w:val="right"/>
        </w:trPr>
        <w:tc>
          <w:tcPr>
            <w:tcW w:w="5220" w:type="dxa"/>
            <w:tcBorders>
              <w:top w:val="nil"/>
              <w:left w:val="nil"/>
              <w:bottom w:val="nil"/>
              <w:right w:val="nil"/>
            </w:tcBorders>
            <w:shd w:val="clear" w:color="auto" w:fill="auto"/>
            <w:hideMark/>
          </w:tcPr>
          <w:p w14:paraId="3287772E" w14:textId="074AC2D6" w:rsidR="00CB4881" w:rsidRPr="00C65795" w:rsidRDefault="00CB4881" w:rsidP="00267E74">
            <w:pPr>
              <w:pStyle w:val="Normal-pool"/>
              <w:spacing w:before="40" w:after="40"/>
              <w:rPr>
                <w:b/>
                <w:bCs/>
                <w:sz w:val="18"/>
                <w:szCs w:val="18"/>
              </w:rPr>
            </w:pPr>
            <w:r w:rsidRPr="00C65795">
              <w:rPr>
                <w:b/>
                <w:bCs/>
                <w:sz w:val="18"/>
                <w:szCs w:val="18"/>
                <w:lang w:val="es-ES"/>
              </w:rPr>
              <w:t>Objetivo 2: Creación de capacidad</w:t>
            </w:r>
          </w:p>
        </w:tc>
        <w:tc>
          <w:tcPr>
            <w:tcW w:w="1440" w:type="dxa"/>
            <w:tcBorders>
              <w:top w:val="nil"/>
              <w:left w:val="nil"/>
              <w:bottom w:val="nil"/>
              <w:right w:val="nil"/>
            </w:tcBorders>
            <w:shd w:val="clear" w:color="auto" w:fill="auto"/>
            <w:hideMark/>
          </w:tcPr>
          <w:p w14:paraId="11F3FE6C" w14:textId="4118B93C" w:rsidR="00CB4881" w:rsidRPr="00C65795" w:rsidRDefault="00CB4881" w:rsidP="00267E74">
            <w:pPr>
              <w:pStyle w:val="Normal-pool"/>
              <w:spacing w:before="40" w:after="40"/>
              <w:jc w:val="right"/>
              <w:rPr>
                <w:b/>
                <w:bCs/>
                <w:sz w:val="18"/>
                <w:szCs w:val="18"/>
              </w:rPr>
            </w:pPr>
            <w:r w:rsidRPr="00C65795">
              <w:rPr>
                <w:b/>
                <w:bCs/>
                <w:sz w:val="18"/>
                <w:szCs w:val="18"/>
                <w:lang w:val="es-ES"/>
              </w:rPr>
              <w:t>621</w:t>
            </w:r>
            <w:r w:rsidR="00DA48DC">
              <w:rPr>
                <w:b/>
                <w:bCs/>
                <w:sz w:val="18"/>
                <w:szCs w:val="18"/>
                <w:lang w:val="es-ES"/>
              </w:rPr>
              <w:t> </w:t>
            </w:r>
            <w:r w:rsidRPr="00C65795">
              <w:rPr>
                <w:b/>
                <w:bCs/>
                <w:sz w:val="18"/>
                <w:szCs w:val="18"/>
                <w:lang w:val="es-ES"/>
              </w:rPr>
              <w:t>000</w:t>
            </w:r>
            <w:r w:rsidRPr="00C65795">
              <w:rPr>
                <w:sz w:val="18"/>
                <w:szCs w:val="18"/>
                <w:lang w:val="es-ES"/>
              </w:rPr>
              <w:t xml:space="preserve"> </w:t>
            </w:r>
          </w:p>
        </w:tc>
        <w:tc>
          <w:tcPr>
            <w:tcW w:w="1565" w:type="dxa"/>
            <w:tcBorders>
              <w:top w:val="nil"/>
              <w:left w:val="nil"/>
              <w:bottom w:val="nil"/>
              <w:right w:val="nil"/>
            </w:tcBorders>
            <w:shd w:val="clear" w:color="auto" w:fill="auto"/>
            <w:hideMark/>
          </w:tcPr>
          <w:p w14:paraId="58743F7D" w14:textId="12EE670C" w:rsidR="00CB4881" w:rsidRPr="00C65795" w:rsidRDefault="00CB4881" w:rsidP="00267E74">
            <w:pPr>
              <w:pStyle w:val="Normal-pool"/>
              <w:spacing w:before="40" w:after="40"/>
              <w:jc w:val="right"/>
              <w:rPr>
                <w:b/>
                <w:bCs/>
                <w:sz w:val="18"/>
                <w:szCs w:val="18"/>
              </w:rPr>
            </w:pPr>
            <w:r w:rsidRPr="00C65795">
              <w:rPr>
                <w:b/>
                <w:bCs/>
                <w:sz w:val="18"/>
                <w:szCs w:val="18"/>
                <w:lang w:val="es-ES"/>
              </w:rPr>
              <w:t>376</w:t>
            </w:r>
            <w:r w:rsidR="00DA48DC">
              <w:rPr>
                <w:b/>
                <w:bCs/>
                <w:sz w:val="18"/>
                <w:szCs w:val="18"/>
                <w:lang w:val="es-ES"/>
              </w:rPr>
              <w:t> </w:t>
            </w:r>
            <w:r w:rsidRPr="00C65795">
              <w:rPr>
                <w:b/>
                <w:bCs/>
                <w:sz w:val="18"/>
                <w:szCs w:val="18"/>
                <w:lang w:val="es-ES"/>
              </w:rPr>
              <w:t>200</w:t>
            </w:r>
          </w:p>
        </w:tc>
        <w:tc>
          <w:tcPr>
            <w:tcW w:w="1355" w:type="dxa"/>
            <w:tcBorders>
              <w:top w:val="nil"/>
              <w:left w:val="nil"/>
              <w:bottom w:val="nil"/>
              <w:right w:val="nil"/>
            </w:tcBorders>
            <w:shd w:val="clear" w:color="auto" w:fill="auto"/>
            <w:hideMark/>
          </w:tcPr>
          <w:p w14:paraId="7EB47878" w14:textId="4F035FB9" w:rsidR="00CB4881" w:rsidRPr="00C65795" w:rsidRDefault="00BE5903" w:rsidP="00267E74">
            <w:pPr>
              <w:pStyle w:val="Normal-pool"/>
              <w:spacing w:before="40" w:after="40"/>
              <w:jc w:val="right"/>
              <w:rPr>
                <w:b/>
                <w:bCs/>
                <w:sz w:val="18"/>
                <w:szCs w:val="18"/>
              </w:rPr>
            </w:pPr>
            <w:r w:rsidRPr="00C65795">
              <w:rPr>
                <w:b/>
                <w:bCs/>
                <w:sz w:val="18"/>
                <w:szCs w:val="18"/>
                <w:lang w:val="es-ES"/>
              </w:rPr>
              <w:t>(244</w:t>
            </w:r>
            <w:r w:rsidR="00DA48DC">
              <w:rPr>
                <w:b/>
                <w:bCs/>
                <w:sz w:val="18"/>
                <w:szCs w:val="18"/>
                <w:lang w:val="es-ES"/>
              </w:rPr>
              <w:t> </w:t>
            </w:r>
            <w:r w:rsidRPr="00C65795">
              <w:rPr>
                <w:b/>
                <w:bCs/>
                <w:sz w:val="18"/>
                <w:szCs w:val="18"/>
                <w:lang w:val="es-ES"/>
              </w:rPr>
              <w:t>800)</w:t>
            </w:r>
          </w:p>
        </w:tc>
      </w:tr>
      <w:tr w:rsidR="00CB4881" w:rsidRPr="003868DB" w14:paraId="21922E88" w14:textId="77777777" w:rsidTr="004F219E">
        <w:trPr>
          <w:trHeight w:val="57"/>
          <w:jc w:val="right"/>
        </w:trPr>
        <w:tc>
          <w:tcPr>
            <w:tcW w:w="5220" w:type="dxa"/>
            <w:tcBorders>
              <w:top w:val="nil"/>
              <w:left w:val="nil"/>
              <w:bottom w:val="nil"/>
              <w:right w:val="nil"/>
            </w:tcBorders>
            <w:shd w:val="clear" w:color="auto" w:fill="auto"/>
            <w:hideMark/>
          </w:tcPr>
          <w:p w14:paraId="50E174DF" w14:textId="32735BF4" w:rsidR="00CB4881" w:rsidRPr="00C65795" w:rsidRDefault="00CB4881" w:rsidP="00267E74">
            <w:pPr>
              <w:pStyle w:val="Normal-pool"/>
              <w:spacing w:before="40" w:after="40"/>
              <w:rPr>
                <w:sz w:val="18"/>
                <w:szCs w:val="18"/>
                <w:lang w:val="es-ES"/>
              </w:rPr>
            </w:pPr>
            <w:r w:rsidRPr="00C65795">
              <w:rPr>
                <w:sz w:val="18"/>
                <w:szCs w:val="18"/>
                <w:lang w:val="es-ES"/>
              </w:rPr>
              <w:t>Objetivo 2 a) Mejorar el aprendizaje y la participación, objetivo 2 b) Aumentar el acceso a los conocimientos especializados y a la información, y objetivo 2 c) Fortalecer las capacidades nacionales y</w:t>
            </w:r>
            <w:r w:rsidR="0028626E">
              <w:rPr>
                <w:sz w:val="18"/>
                <w:szCs w:val="18"/>
                <w:lang w:val="es-ES"/>
              </w:rPr>
              <w:t> </w:t>
            </w:r>
            <w:r w:rsidRPr="00C65795">
              <w:rPr>
                <w:sz w:val="18"/>
                <w:szCs w:val="18"/>
                <w:lang w:val="es-ES"/>
              </w:rPr>
              <w:t>regionales</w:t>
            </w:r>
          </w:p>
        </w:tc>
        <w:tc>
          <w:tcPr>
            <w:tcW w:w="1440" w:type="dxa"/>
            <w:tcBorders>
              <w:top w:val="nil"/>
              <w:left w:val="nil"/>
              <w:bottom w:val="nil"/>
              <w:right w:val="nil"/>
            </w:tcBorders>
            <w:shd w:val="clear" w:color="auto" w:fill="auto"/>
            <w:hideMark/>
          </w:tcPr>
          <w:p w14:paraId="744D6567" w14:textId="67E7CAB3" w:rsidR="00CB4881" w:rsidRPr="00C65795" w:rsidRDefault="00CB4881" w:rsidP="00267E74">
            <w:pPr>
              <w:pStyle w:val="Normal-pool"/>
              <w:spacing w:before="40" w:after="40"/>
              <w:jc w:val="right"/>
              <w:rPr>
                <w:sz w:val="18"/>
                <w:szCs w:val="18"/>
              </w:rPr>
            </w:pPr>
            <w:r w:rsidRPr="00C65795">
              <w:rPr>
                <w:sz w:val="18"/>
                <w:szCs w:val="18"/>
                <w:lang w:val="es-ES"/>
              </w:rPr>
              <w:t xml:space="preserve"> 621</w:t>
            </w:r>
            <w:r w:rsidR="00DA48DC">
              <w:rPr>
                <w:sz w:val="18"/>
                <w:szCs w:val="18"/>
                <w:lang w:val="es-ES"/>
              </w:rPr>
              <w:t> </w:t>
            </w:r>
            <w:r w:rsidRPr="00C65795">
              <w:rPr>
                <w:sz w:val="18"/>
                <w:szCs w:val="18"/>
                <w:lang w:val="es-ES"/>
              </w:rPr>
              <w:t xml:space="preserve">000 </w:t>
            </w:r>
          </w:p>
        </w:tc>
        <w:tc>
          <w:tcPr>
            <w:tcW w:w="1565" w:type="dxa"/>
            <w:tcBorders>
              <w:top w:val="nil"/>
              <w:left w:val="nil"/>
              <w:bottom w:val="nil"/>
              <w:right w:val="nil"/>
            </w:tcBorders>
            <w:shd w:val="clear" w:color="auto" w:fill="auto"/>
            <w:hideMark/>
          </w:tcPr>
          <w:p w14:paraId="58380AD1" w14:textId="4AA90501" w:rsidR="00CB4881" w:rsidRPr="00C65795" w:rsidRDefault="00CB4881" w:rsidP="00267E74">
            <w:pPr>
              <w:pStyle w:val="Normal-pool"/>
              <w:spacing w:before="40" w:after="40"/>
              <w:jc w:val="right"/>
              <w:rPr>
                <w:sz w:val="18"/>
                <w:szCs w:val="18"/>
              </w:rPr>
            </w:pPr>
            <w:r w:rsidRPr="00C65795">
              <w:rPr>
                <w:sz w:val="18"/>
                <w:szCs w:val="18"/>
                <w:lang w:val="es-ES"/>
              </w:rPr>
              <w:t>376</w:t>
            </w:r>
            <w:r w:rsidR="00DA48DC">
              <w:rPr>
                <w:sz w:val="18"/>
                <w:szCs w:val="18"/>
                <w:lang w:val="es-ES"/>
              </w:rPr>
              <w:t> </w:t>
            </w:r>
            <w:r w:rsidRPr="00C65795">
              <w:rPr>
                <w:sz w:val="18"/>
                <w:szCs w:val="18"/>
                <w:lang w:val="es-ES"/>
              </w:rPr>
              <w:t>200</w:t>
            </w:r>
          </w:p>
        </w:tc>
        <w:tc>
          <w:tcPr>
            <w:tcW w:w="1355" w:type="dxa"/>
            <w:tcBorders>
              <w:top w:val="nil"/>
              <w:left w:val="nil"/>
              <w:bottom w:val="nil"/>
              <w:right w:val="nil"/>
            </w:tcBorders>
            <w:shd w:val="clear" w:color="auto" w:fill="auto"/>
            <w:hideMark/>
          </w:tcPr>
          <w:p w14:paraId="7903CB10" w14:textId="011C3395" w:rsidR="00CB4881" w:rsidRPr="00C65795" w:rsidRDefault="00BE5903" w:rsidP="00267E74">
            <w:pPr>
              <w:pStyle w:val="Normal-pool"/>
              <w:spacing w:before="40" w:after="40"/>
              <w:jc w:val="right"/>
              <w:rPr>
                <w:sz w:val="18"/>
                <w:szCs w:val="18"/>
              </w:rPr>
            </w:pPr>
            <w:r w:rsidRPr="00C65795">
              <w:rPr>
                <w:sz w:val="18"/>
                <w:szCs w:val="18"/>
                <w:lang w:val="es-ES"/>
              </w:rPr>
              <w:t>(244</w:t>
            </w:r>
            <w:r w:rsidR="00DA48DC">
              <w:rPr>
                <w:sz w:val="18"/>
                <w:szCs w:val="18"/>
                <w:lang w:val="es-ES"/>
              </w:rPr>
              <w:t> </w:t>
            </w:r>
            <w:r w:rsidRPr="00C65795">
              <w:rPr>
                <w:sz w:val="18"/>
                <w:szCs w:val="18"/>
                <w:lang w:val="es-ES"/>
              </w:rPr>
              <w:t>800)</w:t>
            </w:r>
          </w:p>
        </w:tc>
      </w:tr>
      <w:tr w:rsidR="00CB4881" w:rsidRPr="003868DB" w14:paraId="6B9A11E5" w14:textId="77777777" w:rsidTr="004F219E">
        <w:trPr>
          <w:trHeight w:val="57"/>
          <w:jc w:val="right"/>
        </w:trPr>
        <w:tc>
          <w:tcPr>
            <w:tcW w:w="5220" w:type="dxa"/>
            <w:tcBorders>
              <w:top w:val="nil"/>
              <w:left w:val="nil"/>
              <w:bottom w:val="nil"/>
              <w:right w:val="nil"/>
            </w:tcBorders>
            <w:shd w:val="clear" w:color="auto" w:fill="auto"/>
            <w:hideMark/>
          </w:tcPr>
          <w:p w14:paraId="000FEBDB" w14:textId="748DB289" w:rsidR="00CB4881" w:rsidRPr="00C65795" w:rsidRDefault="00CB4881" w:rsidP="00267E74">
            <w:pPr>
              <w:pStyle w:val="Normal-pool"/>
              <w:spacing w:before="40" w:after="40"/>
              <w:rPr>
                <w:b/>
                <w:bCs/>
                <w:sz w:val="18"/>
                <w:szCs w:val="18"/>
                <w:lang w:val="es-ES"/>
              </w:rPr>
            </w:pPr>
            <w:r w:rsidRPr="00C65795">
              <w:rPr>
                <w:b/>
                <w:bCs/>
                <w:sz w:val="18"/>
                <w:szCs w:val="18"/>
                <w:lang w:val="es-ES"/>
              </w:rPr>
              <w:t>Objetivo 3: Fortalecer las bases de conocimientos</w:t>
            </w:r>
          </w:p>
        </w:tc>
        <w:tc>
          <w:tcPr>
            <w:tcW w:w="1440" w:type="dxa"/>
            <w:tcBorders>
              <w:top w:val="nil"/>
              <w:left w:val="nil"/>
              <w:bottom w:val="nil"/>
              <w:right w:val="nil"/>
            </w:tcBorders>
            <w:shd w:val="clear" w:color="auto" w:fill="auto"/>
            <w:hideMark/>
          </w:tcPr>
          <w:p w14:paraId="7DD7D8DE" w14:textId="66203416" w:rsidR="00CB4881" w:rsidRPr="00C65795" w:rsidRDefault="00CB4881" w:rsidP="00267E74">
            <w:pPr>
              <w:pStyle w:val="Normal-pool"/>
              <w:spacing w:before="40" w:after="40"/>
              <w:jc w:val="right"/>
              <w:rPr>
                <w:b/>
                <w:bCs/>
                <w:sz w:val="18"/>
                <w:szCs w:val="18"/>
              </w:rPr>
            </w:pPr>
            <w:r w:rsidRPr="00C65795">
              <w:rPr>
                <w:b/>
                <w:bCs/>
                <w:sz w:val="18"/>
                <w:szCs w:val="18"/>
                <w:lang w:val="es-ES"/>
              </w:rPr>
              <w:t>653</w:t>
            </w:r>
            <w:r w:rsidR="00DA48DC">
              <w:rPr>
                <w:b/>
                <w:bCs/>
                <w:sz w:val="18"/>
                <w:szCs w:val="18"/>
                <w:lang w:val="es-ES"/>
              </w:rPr>
              <w:t> </w:t>
            </w:r>
            <w:r w:rsidRPr="00C65795">
              <w:rPr>
                <w:b/>
                <w:bCs/>
                <w:sz w:val="18"/>
                <w:szCs w:val="18"/>
                <w:lang w:val="es-ES"/>
              </w:rPr>
              <w:t>000</w:t>
            </w:r>
            <w:r w:rsidRPr="00C65795">
              <w:rPr>
                <w:sz w:val="18"/>
                <w:szCs w:val="18"/>
                <w:lang w:val="es-ES"/>
              </w:rPr>
              <w:t xml:space="preserve"> </w:t>
            </w:r>
          </w:p>
        </w:tc>
        <w:tc>
          <w:tcPr>
            <w:tcW w:w="1565" w:type="dxa"/>
            <w:tcBorders>
              <w:top w:val="nil"/>
              <w:left w:val="nil"/>
              <w:bottom w:val="nil"/>
              <w:right w:val="nil"/>
            </w:tcBorders>
            <w:shd w:val="clear" w:color="auto" w:fill="auto"/>
            <w:hideMark/>
          </w:tcPr>
          <w:p w14:paraId="5CA7B236" w14:textId="19167C6E" w:rsidR="00CB4881" w:rsidRPr="00C65795" w:rsidRDefault="00CB4881" w:rsidP="00267E74">
            <w:pPr>
              <w:pStyle w:val="Normal-pool"/>
              <w:spacing w:before="40" w:after="40"/>
              <w:jc w:val="right"/>
              <w:rPr>
                <w:b/>
                <w:bCs/>
                <w:sz w:val="18"/>
                <w:szCs w:val="18"/>
              </w:rPr>
            </w:pPr>
            <w:r w:rsidRPr="00C65795">
              <w:rPr>
                <w:b/>
                <w:bCs/>
                <w:sz w:val="18"/>
                <w:szCs w:val="18"/>
                <w:lang w:val="es-ES"/>
              </w:rPr>
              <w:t>555</w:t>
            </w:r>
            <w:r w:rsidR="00DA48DC">
              <w:rPr>
                <w:b/>
                <w:bCs/>
                <w:sz w:val="18"/>
                <w:szCs w:val="18"/>
                <w:lang w:val="es-ES"/>
              </w:rPr>
              <w:t> </w:t>
            </w:r>
            <w:r w:rsidRPr="00C65795">
              <w:rPr>
                <w:b/>
                <w:bCs/>
                <w:sz w:val="18"/>
                <w:szCs w:val="18"/>
                <w:lang w:val="es-ES"/>
              </w:rPr>
              <w:t>000</w:t>
            </w:r>
          </w:p>
        </w:tc>
        <w:tc>
          <w:tcPr>
            <w:tcW w:w="1355" w:type="dxa"/>
            <w:tcBorders>
              <w:top w:val="nil"/>
              <w:left w:val="nil"/>
              <w:bottom w:val="nil"/>
              <w:right w:val="nil"/>
            </w:tcBorders>
            <w:shd w:val="clear" w:color="auto" w:fill="auto"/>
            <w:hideMark/>
          </w:tcPr>
          <w:p w14:paraId="286CA8F2" w14:textId="1A6383AC" w:rsidR="00CB4881" w:rsidRPr="00C65795" w:rsidRDefault="00BE5903" w:rsidP="00267E74">
            <w:pPr>
              <w:pStyle w:val="Normal-pool"/>
              <w:spacing w:before="40" w:after="40"/>
              <w:jc w:val="right"/>
              <w:rPr>
                <w:b/>
                <w:bCs/>
                <w:sz w:val="18"/>
                <w:szCs w:val="18"/>
              </w:rPr>
            </w:pPr>
            <w:r w:rsidRPr="00C65795">
              <w:rPr>
                <w:b/>
                <w:bCs/>
                <w:sz w:val="18"/>
                <w:szCs w:val="18"/>
                <w:lang w:val="es-ES"/>
              </w:rPr>
              <w:t>(98</w:t>
            </w:r>
            <w:r w:rsidR="00DA48DC">
              <w:rPr>
                <w:b/>
                <w:bCs/>
                <w:sz w:val="18"/>
                <w:szCs w:val="18"/>
                <w:lang w:val="es-ES"/>
              </w:rPr>
              <w:t> </w:t>
            </w:r>
            <w:r w:rsidRPr="00C65795">
              <w:rPr>
                <w:b/>
                <w:bCs/>
                <w:sz w:val="18"/>
                <w:szCs w:val="18"/>
                <w:lang w:val="es-ES"/>
              </w:rPr>
              <w:t>000)</w:t>
            </w:r>
          </w:p>
        </w:tc>
      </w:tr>
      <w:tr w:rsidR="00CB4881" w:rsidRPr="003868DB" w14:paraId="6A69B2AD" w14:textId="77777777" w:rsidTr="004F219E">
        <w:trPr>
          <w:trHeight w:val="57"/>
          <w:jc w:val="right"/>
        </w:trPr>
        <w:tc>
          <w:tcPr>
            <w:tcW w:w="5220" w:type="dxa"/>
            <w:tcBorders>
              <w:top w:val="nil"/>
              <w:left w:val="nil"/>
              <w:bottom w:val="nil"/>
              <w:right w:val="nil"/>
            </w:tcBorders>
            <w:shd w:val="clear" w:color="auto" w:fill="auto"/>
            <w:hideMark/>
          </w:tcPr>
          <w:p w14:paraId="10AD710F" w14:textId="7E9B8953" w:rsidR="00CB4881" w:rsidRPr="00C65795" w:rsidRDefault="00CB4881" w:rsidP="00267E74">
            <w:pPr>
              <w:pStyle w:val="Normal-pool"/>
              <w:spacing w:before="40" w:after="40"/>
              <w:rPr>
                <w:sz w:val="18"/>
                <w:szCs w:val="18"/>
                <w:lang w:val="es-ES"/>
              </w:rPr>
            </w:pPr>
            <w:r w:rsidRPr="00C65795">
              <w:rPr>
                <w:sz w:val="18"/>
                <w:szCs w:val="18"/>
                <w:lang w:val="es-ES"/>
              </w:rPr>
              <w:t>Objetivo 3 a) Avanzar en la labor en materia de conocimientos y</w:t>
            </w:r>
            <w:r w:rsidR="0028626E">
              <w:rPr>
                <w:sz w:val="18"/>
                <w:szCs w:val="18"/>
                <w:lang w:val="es-ES"/>
              </w:rPr>
              <w:t> </w:t>
            </w:r>
            <w:r w:rsidRPr="00C65795">
              <w:rPr>
                <w:sz w:val="18"/>
                <w:szCs w:val="18"/>
                <w:lang w:val="es-ES"/>
              </w:rPr>
              <w:t>datos</w:t>
            </w:r>
          </w:p>
        </w:tc>
        <w:tc>
          <w:tcPr>
            <w:tcW w:w="1440" w:type="dxa"/>
            <w:tcBorders>
              <w:top w:val="nil"/>
              <w:left w:val="nil"/>
              <w:bottom w:val="nil"/>
              <w:right w:val="nil"/>
            </w:tcBorders>
            <w:shd w:val="clear" w:color="auto" w:fill="auto"/>
            <w:hideMark/>
          </w:tcPr>
          <w:p w14:paraId="68D71175" w14:textId="1C7BADB6" w:rsidR="00CB4881" w:rsidRPr="00C65795" w:rsidRDefault="00CB4881" w:rsidP="00267E74">
            <w:pPr>
              <w:pStyle w:val="Normal-pool"/>
              <w:spacing w:before="40" w:after="40"/>
              <w:jc w:val="right"/>
              <w:rPr>
                <w:sz w:val="18"/>
                <w:szCs w:val="18"/>
              </w:rPr>
            </w:pPr>
            <w:r w:rsidRPr="00C65795">
              <w:rPr>
                <w:sz w:val="18"/>
                <w:szCs w:val="18"/>
                <w:lang w:val="es-ES"/>
              </w:rPr>
              <w:t>268</w:t>
            </w:r>
            <w:r w:rsidR="00DA48DC">
              <w:rPr>
                <w:sz w:val="18"/>
                <w:szCs w:val="18"/>
                <w:lang w:val="es-ES"/>
              </w:rPr>
              <w:t> </w:t>
            </w:r>
            <w:r w:rsidRPr="00C65795">
              <w:rPr>
                <w:sz w:val="18"/>
                <w:szCs w:val="18"/>
                <w:lang w:val="es-ES"/>
              </w:rPr>
              <w:t xml:space="preserve">000 </w:t>
            </w:r>
          </w:p>
        </w:tc>
        <w:tc>
          <w:tcPr>
            <w:tcW w:w="1565" w:type="dxa"/>
            <w:tcBorders>
              <w:top w:val="nil"/>
              <w:left w:val="nil"/>
              <w:bottom w:val="nil"/>
              <w:right w:val="nil"/>
            </w:tcBorders>
            <w:shd w:val="clear" w:color="auto" w:fill="auto"/>
            <w:hideMark/>
          </w:tcPr>
          <w:p w14:paraId="1DC59A82" w14:textId="29DCBB94" w:rsidR="00CB4881" w:rsidRPr="00C65795" w:rsidRDefault="00CB4881" w:rsidP="00267E74">
            <w:pPr>
              <w:pStyle w:val="Normal-pool"/>
              <w:spacing w:before="40" w:after="40"/>
              <w:jc w:val="right"/>
              <w:rPr>
                <w:sz w:val="18"/>
                <w:szCs w:val="18"/>
              </w:rPr>
            </w:pPr>
            <w:r w:rsidRPr="00C65795">
              <w:rPr>
                <w:sz w:val="18"/>
                <w:szCs w:val="18"/>
                <w:lang w:val="es-ES"/>
              </w:rPr>
              <w:t>268</w:t>
            </w:r>
            <w:r w:rsidR="00DA48DC">
              <w:rPr>
                <w:sz w:val="18"/>
                <w:szCs w:val="18"/>
                <w:lang w:val="es-ES"/>
              </w:rPr>
              <w:t> </w:t>
            </w:r>
            <w:r w:rsidRPr="00C65795">
              <w:rPr>
                <w:sz w:val="18"/>
                <w:szCs w:val="18"/>
                <w:lang w:val="es-ES"/>
              </w:rPr>
              <w:t>000</w:t>
            </w:r>
          </w:p>
        </w:tc>
        <w:tc>
          <w:tcPr>
            <w:tcW w:w="1355" w:type="dxa"/>
            <w:tcBorders>
              <w:top w:val="nil"/>
              <w:left w:val="nil"/>
              <w:bottom w:val="nil"/>
              <w:right w:val="nil"/>
            </w:tcBorders>
            <w:shd w:val="clear" w:color="auto" w:fill="auto"/>
            <w:hideMark/>
          </w:tcPr>
          <w:p w14:paraId="40C5415F"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r>
      <w:tr w:rsidR="00CB4881" w:rsidRPr="003868DB" w14:paraId="3680BD51" w14:textId="77777777" w:rsidTr="004F219E">
        <w:trPr>
          <w:trHeight w:val="57"/>
          <w:jc w:val="right"/>
        </w:trPr>
        <w:tc>
          <w:tcPr>
            <w:tcW w:w="5220" w:type="dxa"/>
            <w:tcBorders>
              <w:top w:val="nil"/>
              <w:left w:val="nil"/>
              <w:bottom w:val="nil"/>
              <w:right w:val="nil"/>
            </w:tcBorders>
            <w:shd w:val="clear" w:color="auto" w:fill="auto"/>
            <w:hideMark/>
          </w:tcPr>
          <w:p w14:paraId="73F87687" w14:textId="77777777" w:rsidR="00CB4881" w:rsidRPr="00C65795" w:rsidRDefault="00CB4881" w:rsidP="00267E74">
            <w:pPr>
              <w:pStyle w:val="Normal-pool"/>
              <w:spacing w:before="40" w:after="40"/>
              <w:rPr>
                <w:sz w:val="18"/>
                <w:szCs w:val="18"/>
                <w:lang w:val="es-ES"/>
              </w:rPr>
            </w:pPr>
            <w:r w:rsidRPr="00C65795">
              <w:rPr>
                <w:sz w:val="18"/>
                <w:szCs w:val="18"/>
                <w:lang w:val="es-ES"/>
              </w:rPr>
              <w:t>Objetivo 3 b) Aumentar el reconocimiento y uso de los sistemas de conocimientos indígenas y locales</w:t>
            </w:r>
          </w:p>
        </w:tc>
        <w:tc>
          <w:tcPr>
            <w:tcW w:w="1440" w:type="dxa"/>
            <w:tcBorders>
              <w:top w:val="nil"/>
              <w:left w:val="nil"/>
              <w:bottom w:val="nil"/>
              <w:right w:val="nil"/>
            </w:tcBorders>
            <w:shd w:val="clear" w:color="auto" w:fill="auto"/>
            <w:hideMark/>
          </w:tcPr>
          <w:p w14:paraId="1DE81786" w14:textId="7F6E5635" w:rsidR="00CB4881" w:rsidRPr="00C65795" w:rsidRDefault="00CB4881" w:rsidP="00267E74">
            <w:pPr>
              <w:pStyle w:val="Normal-pool"/>
              <w:spacing w:before="40" w:after="40"/>
              <w:jc w:val="right"/>
              <w:rPr>
                <w:sz w:val="18"/>
                <w:szCs w:val="18"/>
              </w:rPr>
            </w:pPr>
            <w:r w:rsidRPr="00C65795">
              <w:rPr>
                <w:sz w:val="18"/>
                <w:szCs w:val="18"/>
                <w:lang w:val="es-ES"/>
              </w:rPr>
              <w:t>385</w:t>
            </w:r>
            <w:r w:rsidR="00DA48DC">
              <w:rPr>
                <w:sz w:val="18"/>
                <w:szCs w:val="18"/>
                <w:lang w:val="es-ES"/>
              </w:rPr>
              <w:t> </w:t>
            </w:r>
            <w:r w:rsidRPr="00C65795">
              <w:rPr>
                <w:sz w:val="18"/>
                <w:szCs w:val="18"/>
                <w:lang w:val="es-ES"/>
              </w:rPr>
              <w:t xml:space="preserve">000 </w:t>
            </w:r>
          </w:p>
        </w:tc>
        <w:tc>
          <w:tcPr>
            <w:tcW w:w="1565" w:type="dxa"/>
            <w:tcBorders>
              <w:top w:val="nil"/>
              <w:left w:val="nil"/>
              <w:bottom w:val="nil"/>
              <w:right w:val="nil"/>
            </w:tcBorders>
            <w:shd w:val="clear" w:color="auto" w:fill="auto"/>
            <w:hideMark/>
          </w:tcPr>
          <w:p w14:paraId="6BDB3A88" w14:textId="390CFF5B" w:rsidR="00CB4881" w:rsidRPr="00C65795" w:rsidRDefault="00CB4881" w:rsidP="00267E74">
            <w:pPr>
              <w:pStyle w:val="Normal-pool"/>
              <w:spacing w:before="40" w:after="40"/>
              <w:jc w:val="right"/>
              <w:rPr>
                <w:sz w:val="18"/>
                <w:szCs w:val="18"/>
              </w:rPr>
            </w:pPr>
            <w:r w:rsidRPr="00C65795">
              <w:rPr>
                <w:sz w:val="18"/>
                <w:szCs w:val="18"/>
                <w:lang w:val="es-ES"/>
              </w:rPr>
              <w:t>287</w:t>
            </w:r>
            <w:r w:rsidR="00DA48DC">
              <w:rPr>
                <w:sz w:val="18"/>
                <w:szCs w:val="18"/>
                <w:lang w:val="es-ES"/>
              </w:rPr>
              <w:t> </w:t>
            </w:r>
            <w:r w:rsidRPr="00C65795">
              <w:rPr>
                <w:sz w:val="18"/>
                <w:szCs w:val="18"/>
                <w:lang w:val="es-ES"/>
              </w:rPr>
              <w:t>000</w:t>
            </w:r>
          </w:p>
        </w:tc>
        <w:tc>
          <w:tcPr>
            <w:tcW w:w="1355" w:type="dxa"/>
            <w:tcBorders>
              <w:top w:val="nil"/>
              <w:left w:val="nil"/>
              <w:bottom w:val="nil"/>
              <w:right w:val="nil"/>
            </w:tcBorders>
            <w:shd w:val="clear" w:color="auto" w:fill="auto"/>
            <w:hideMark/>
          </w:tcPr>
          <w:p w14:paraId="54615EDA" w14:textId="07E11E64" w:rsidR="00CB4881" w:rsidRPr="00C65795" w:rsidRDefault="00BE5903" w:rsidP="00267E74">
            <w:pPr>
              <w:pStyle w:val="Normal-pool"/>
              <w:spacing w:before="40" w:after="40"/>
              <w:jc w:val="right"/>
              <w:rPr>
                <w:sz w:val="18"/>
                <w:szCs w:val="18"/>
              </w:rPr>
            </w:pPr>
            <w:r w:rsidRPr="00C65795">
              <w:rPr>
                <w:sz w:val="18"/>
                <w:szCs w:val="18"/>
                <w:lang w:val="es-ES"/>
              </w:rPr>
              <w:t>(98</w:t>
            </w:r>
            <w:r w:rsidR="00DA48DC">
              <w:rPr>
                <w:sz w:val="18"/>
                <w:szCs w:val="18"/>
                <w:lang w:val="es-ES"/>
              </w:rPr>
              <w:t> </w:t>
            </w:r>
            <w:r w:rsidRPr="00C65795">
              <w:rPr>
                <w:sz w:val="18"/>
                <w:szCs w:val="18"/>
                <w:lang w:val="es-ES"/>
              </w:rPr>
              <w:t>000)</w:t>
            </w:r>
          </w:p>
        </w:tc>
      </w:tr>
      <w:tr w:rsidR="00CB4881" w:rsidRPr="003868DB" w14:paraId="5AAAC483" w14:textId="77777777" w:rsidTr="004F219E">
        <w:trPr>
          <w:trHeight w:val="57"/>
          <w:jc w:val="right"/>
        </w:trPr>
        <w:tc>
          <w:tcPr>
            <w:tcW w:w="5220" w:type="dxa"/>
            <w:tcBorders>
              <w:top w:val="nil"/>
              <w:left w:val="nil"/>
              <w:bottom w:val="nil"/>
              <w:right w:val="nil"/>
            </w:tcBorders>
            <w:shd w:val="clear" w:color="auto" w:fill="auto"/>
            <w:hideMark/>
          </w:tcPr>
          <w:p w14:paraId="03EBAA64" w14:textId="4B743722" w:rsidR="00CB4881" w:rsidRPr="00C65795" w:rsidRDefault="00CB4881" w:rsidP="00267E74">
            <w:pPr>
              <w:pStyle w:val="Normal-pool"/>
              <w:spacing w:before="40" w:after="40"/>
              <w:rPr>
                <w:b/>
                <w:bCs/>
                <w:sz w:val="18"/>
                <w:szCs w:val="18"/>
                <w:lang w:val="es-ES"/>
              </w:rPr>
            </w:pPr>
            <w:r w:rsidRPr="00C65795">
              <w:rPr>
                <w:b/>
                <w:bCs/>
                <w:sz w:val="18"/>
                <w:szCs w:val="18"/>
                <w:lang w:val="es-ES"/>
              </w:rPr>
              <w:t>Objetivo 4: Apoyar la formulación de políticas</w:t>
            </w:r>
          </w:p>
        </w:tc>
        <w:tc>
          <w:tcPr>
            <w:tcW w:w="1440" w:type="dxa"/>
            <w:tcBorders>
              <w:top w:val="nil"/>
              <w:left w:val="nil"/>
              <w:bottom w:val="nil"/>
              <w:right w:val="nil"/>
            </w:tcBorders>
            <w:shd w:val="clear" w:color="auto" w:fill="auto"/>
            <w:hideMark/>
          </w:tcPr>
          <w:p w14:paraId="02F46944" w14:textId="57F210CA" w:rsidR="00CB4881" w:rsidRPr="00C65795" w:rsidRDefault="00CB4881" w:rsidP="00267E74">
            <w:pPr>
              <w:pStyle w:val="Normal-pool"/>
              <w:spacing w:before="40" w:after="40"/>
              <w:jc w:val="right"/>
              <w:rPr>
                <w:b/>
                <w:bCs/>
                <w:sz w:val="18"/>
                <w:szCs w:val="18"/>
              </w:rPr>
            </w:pPr>
            <w:r w:rsidRPr="00C65795">
              <w:rPr>
                <w:b/>
                <w:bCs/>
                <w:sz w:val="18"/>
                <w:szCs w:val="18"/>
                <w:lang w:val="es-ES"/>
              </w:rPr>
              <w:t>514</w:t>
            </w:r>
            <w:r w:rsidR="00DA48DC">
              <w:rPr>
                <w:b/>
                <w:bCs/>
                <w:sz w:val="18"/>
                <w:szCs w:val="18"/>
                <w:lang w:val="es-ES"/>
              </w:rPr>
              <w:t> </w:t>
            </w:r>
            <w:r w:rsidRPr="00C65795">
              <w:rPr>
                <w:b/>
                <w:bCs/>
                <w:sz w:val="18"/>
                <w:szCs w:val="18"/>
                <w:lang w:val="es-ES"/>
              </w:rPr>
              <w:t>000</w:t>
            </w:r>
          </w:p>
        </w:tc>
        <w:tc>
          <w:tcPr>
            <w:tcW w:w="1565" w:type="dxa"/>
            <w:tcBorders>
              <w:top w:val="nil"/>
              <w:left w:val="nil"/>
              <w:bottom w:val="nil"/>
              <w:right w:val="nil"/>
            </w:tcBorders>
            <w:shd w:val="clear" w:color="auto" w:fill="auto"/>
            <w:hideMark/>
          </w:tcPr>
          <w:p w14:paraId="75770C3F" w14:textId="12215BED" w:rsidR="00CB4881" w:rsidRPr="00C65795" w:rsidRDefault="00CB4881" w:rsidP="00267E74">
            <w:pPr>
              <w:pStyle w:val="Normal-pool"/>
              <w:spacing w:before="40" w:after="40"/>
              <w:jc w:val="right"/>
              <w:rPr>
                <w:b/>
                <w:bCs/>
                <w:sz w:val="18"/>
                <w:szCs w:val="18"/>
              </w:rPr>
            </w:pPr>
            <w:r w:rsidRPr="00C65795">
              <w:rPr>
                <w:b/>
                <w:bCs/>
                <w:sz w:val="18"/>
                <w:szCs w:val="18"/>
                <w:lang w:val="es-ES"/>
              </w:rPr>
              <w:t>471</w:t>
            </w:r>
            <w:r w:rsidR="00DA48DC">
              <w:rPr>
                <w:b/>
                <w:bCs/>
                <w:sz w:val="18"/>
                <w:szCs w:val="18"/>
                <w:lang w:val="es-ES"/>
              </w:rPr>
              <w:t> </w:t>
            </w:r>
            <w:r w:rsidRPr="00C65795">
              <w:rPr>
                <w:b/>
                <w:bCs/>
                <w:sz w:val="18"/>
                <w:szCs w:val="18"/>
                <w:lang w:val="es-ES"/>
              </w:rPr>
              <w:t>000</w:t>
            </w:r>
          </w:p>
        </w:tc>
        <w:tc>
          <w:tcPr>
            <w:tcW w:w="1355" w:type="dxa"/>
            <w:tcBorders>
              <w:top w:val="nil"/>
              <w:left w:val="nil"/>
              <w:bottom w:val="nil"/>
              <w:right w:val="nil"/>
            </w:tcBorders>
            <w:shd w:val="clear" w:color="auto" w:fill="auto"/>
            <w:hideMark/>
          </w:tcPr>
          <w:p w14:paraId="731DD614" w14:textId="678BEBEA" w:rsidR="00CB4881" w:rsidRPr="00C65795" w:rsidRDefault="00BE5903" w:rsidP="00267E74">
            <w:pPr>
              <w:pStyle w:val="Normal-pool"/>
              <w:spacing w:before="40" w:after="40"/>
              <w:jc w:val="right"/>
              <w:rPr>
                <w:b/>
                <w:bCs/>
                <w:sz w:val="18"/>
                <w:szCs w:val="18"/>
              </w:rPr>
            </w:pPr>
            <w:r w:rsidRPr="00C65795">
              <w:rPr>
                <w:b/>
                <w:bCs/>
                <w:sz w:val="18"/>
                <w:szCs w:val="18"/>
                <w:lang w:val="es-ES"/>
              </w:rPr>
              <w:t>(43</w:t>
            </w:r>
            <w:r w:rsidR="00DA48DC">
              <w:rPr>
                <w:b/>
                <w:bCs/>
                <w:sz w:val="18"/>
                <w:szCs w:val="18"/>
                <w:lang w:val="es-ES"/>
              </w:rPr>
              <w:t> </w:t>
            </w:r>
            <w:r w:rsidRPr="00C65795">
              <w:rPr>
                <w:b/>
                <w:bCs/>
                <w:sz w:val="18"/>
                <w:szCs w:val="18"/>
                <w:lang w:val="es-ES"/>
              </w:rPr>
              <w:t>000)</w:t>
            </w:r>
          </w:p>
        </w:tc>
      </w:tr>
      <w:tr w:rsidR="00CB4881" w:rsidRPr="003868DB" w14:paraId="0C4EE5D3" w14:textId="77777777" w:rsidTr="004F219E">
        <w:trPr>
          <w:trHeight w:val="57"/>
          <w:jc w:val="right"/>
        </w:trPr>
        <w:tc>
          <w:tcPr>
            <w:tcW w:w="5220" w:type="dxa"/>
            <w:tcBorders>
              <w:top w:val="nil"/>
              <w:left w:val="nil"/>
              <w:bottom w:val="nil"/>
              <w:right w:val="nil"/>
            </w:tcBorders>
            <w:shd w:val="clear" w:color="auto" w:fill="auto"/>
            <w:hideMark/>
          </w:tcPr>
          <w:p w14:paraId="6441AA2F" w14:textId="77777777" w:rsidR="00CB4881" w:rsidRPr="00C65795" w:rsidRDefault="00CB4881" w:rsidP="00267E74">
            <w:pPr>
              <w:pStyle w:val="Normal-pool"/>
              <w:spacing w:before="40" w:after="40"/>
              <w:rPr>
                <w:sz w:val="18"/>
                <w:szCs w:val="18"/>
                <w:lang w:val="es-ES"/>
              </w:rPr>
            </w:pPr>
            <w:r w:rsidRPr="00C65795">
              <w:rPr>
                <w:sz w:val="18"/>
                <w:szCs w:val="18"/>
                <w:lang w:val="es-ES"/>
              </w:rPr>
              <w:t>Objetivo 4 a) Avanzar en la labor relativa a los instrumentos normativos y los materiales y metodologías de apoyo normativo</w:t>
            </w:r>
          </w:p>
        </w:tc>
        <w:tc>
          <w:tcPr>
            <w:tcW w:w="1440" w:type="dxa"/>
            <w:tcBorders>
              <w:top w:val="nil"/>
              <w:left w:val="nil"/>
              <w:bottom w:val="nil"/>
              <w:right w:val="nil"/>
            </w:tcBorders>
            <w:shd w:val="clear" w:color="auto" w:fill="auto"/>
            <w:hideMark/>
          </w:tcPr>
          <w:p w14:paraId="462AA9AF" w14:textId="09243F0E" w:rsidR="00CB4881" w:rsidRPr="00C65795" w:rsidRDefault="00CB4881" w:rsidP="00267E74">
            <w:pPr>
              <w:pStyle w:val="Normal-pool"/>
              <w:spacing w:before="40" w:after="40"/>
              <w:jc w:val="right"/>
              <w:rPr>
                <w:sz w:val="18"/>
                <w:szCs w:val="18"/>
              </w:rPr>
            </w:pPr>
            <w:r w:rsidRPr="00C65795">
              <w:rPr>
                <w:sz w:val="18"/>
                <w:szCs w:val="18"/>
                <w:lang w:val="es-ES"/>
              </w:rPr>
              <w:t>244</w:t>
            </w:r>
            <w:r w:rsidR="00DA48DC">
              <w:rPr>
                <w:sz w:val="18"/>
                <w:szCs w:val="18"/>
                <w:lang w:val="es-ES"/>
              </w:rPr>
              <w:t> </w:t>
            </w:r>
            <w:r w:rsidRPr="00C65795">
              <w:rPr>
                <w:sz w:val="18"/>
                <w:szCs w:val="18"/>
                <w:lang w:val="es-ES"/>
              </w:rPr>
              <w:t xml:space="preserve">000 </w:t>
            </w:r>
          </w:p>
        </w:tc>
        <w:tc>
          <w:tcPr>
            <w:tcW w:w="1565" w:type="dxa"/>
            <w:tcBorders>
              <w:top w:val="nil"/>
              <w:left w:val="nil"/>
              <w:bottom w:val="nil"/>
              <w:right w:val="nil"/>
            </w:tcBorders>
            <w:shd w:val="clear" w:color="auto" w:fill="auto"/>
            <w:hideMark/>
          </w:tcPr>
          <w:p w14:paraId="6DBC8BE4" w14:textId="14D3E131" w:rsidR="00CB4881" w:rsidRPr="00C65795" w:rsidRDefault="00CB4881" w:rsidP="00267E74">
            <w:pPr>
              <w:pStyle w:val="Normal-pool"/>
              <w:spacing w:before="40" w:after="40"/>
              <w:jc w:val="right"/>
              <w:rPr>
                <w:sz w:val="18"/>
                <w:szCs w:val="18"/>
              </w:rPr>
            </w:pPr>
            <w:r w:rsidRPr="00C65795">
              <w:rPr>
                <w:sz w:val="18"/>
                <w:szCs w:val="18"/>
                <w:lang w:val="es-ES"/>
              </w:rPr>
              <w:t>239</w:t>
            </w:r>
            <w:r w:rsidR="00DA48DC">
              <w:rPr>
                <w:sz w:val="18"/>
                <w:szCs w:val="18"/>
                <w:lang w:val="es-ES"/>
              </w:rPr>
              <w:t> </w:t>
            </w:r>
            <w:r w:rsidRPr="00C65795">
              <w:rPr>
                <w:sz w:val="18"/>
                <w:szCs w:val="18"/>
                <w:lang w:val="es-ES"/>
              </w:rPr>
              <w:t>000</w:t>
            </w:r>
          </w:p>
        </w:tc>
        <w:tc>
          <w:tcPr>
            <w:tcW w:w="1355" w:type="dxa"/>
            <w:tcBorders>
              <w:top w:val="nil"/>
              <w:left w:val="nil"/>
              <w:bottom w:val="nil"/>
              <w:right w:val="nil"/>
            </w:tcBorders>
            <w:shd w:val="clear" w:color="auto" w:fill="auto"/>
            <w:hideMark/>
          </w:tcPr>
          <w:p w14:paraId="754FAA8D" w14:textId="12C1CEBA" w:rsidR="00CB4881" w:rsidRPr="00C65795" w:rsidRDefault="00BE5903" w:rsidP="00267E74">
            <w:pPr>
              <w:pStyle w:val="Normal-pool"/>
              <w:spacing w:before="40" w:after="40"/>
              <w:jc w:val="right"/>
              <w:rPr>
                <w:sz w:val="18"/>
                <w:szCs w:val="18"/>
              </w:rPr>
            </w:pPr>
            <w:r w:rsidRPr="00C65795">
              <w:rPr>
                <w:sz w:val="18"/>
                <w:szCs w:val="18"/>
                <w:lang w:val="es-ES"/>
              </w:rPr>
              <w:t>(5</w:t>
            </w:r>
            <w:r w:rsidR="00DA48DC">
              <w:rPr>
                <w:sz w:val="18"/>
                <w:szCs w:val="18"/>
                <w:lang w:val="es-ES"/>
              </w:rPr>
              <w:t> </w:t>
            </w:r>
            <w:r w:rsidRPr="00C65795">
              <w:rPr>
                <w:sz w:val="18"/>
                <w:szCs w:val="18"/>
                <w:lang w:val="es-ES"/>
              </w:rPr>
              <w:t>000)</w:t>
            </w:r>
          </w:p>
        </w:tc>
      </w:tr>
      <w:tr w:rsidR="00CB4881" w:rsidRPr="003868DB" w14:paraId="05E7C14B" w14:textId="77777777" w:rsidTr="004F219E">
        <w:trPr>
          <w:trHeight w:val="57"/>
          <w:jc w:val="right"/>
        </w:trPr>
        <w:tc>
          <w:tcPr>
            <w:tcW w:w="5220" w:type="dxa"/>
            <w:tcBorders>
              <w:top w:val="nil"/>
              <w:left w:val="nil"/>
              <w:bottom w:val="nil"/>
              <w:right w:val="nil"/>
            </w:tcBorders>
            <w:shd w:val="clear" w:color="auto" w:fill="auto"/>
            <w:hideMark/>
          </w:tcPr>
          <w:p w14:paraId="49D39A35" w14:textId="77777777" w:rsidR="00CB4881" w:rsidRPr="00C65795" w:rsidRDefault="00CB4881" w:rsidP="00267E74">
            <w:pPr>
              <w:pStyle w:val="Normal-pool"/>
              <w:spacing w:before="40" w:after="40"/>
              <w:rPr>
                <w:sz w:val="18"/>
                <w:szCs w:val="18"/>
                <w:lang w:val="es-ES"/>
              </w:rPr>
            </w:pPr>
            <w:r w:rsidRPr="00C65795">
              <w:rPr>
                <w:sz w:val="18"/>
                <w:szCs w:val="18"/>
                <w:lang w:val="es-ES"/>
              </w:rPr>
              <w:t xml:space="preserve">Objetivo 4 b) Avanzar en la labor relativa a las hipótesis y los modelos de diversidad biológica y los servicios y funciones de los ecosistemas </w:t>
            </w:r>
          </w:p>
        </w:tc>
        <w:tc>
          <w:tcPr>
            <w:tcW w:w="1440" w:type="dxa"/>
            <w:tcBorders>
              <w:top w:val="nil"/>
              <w:left w:val="nil"/>
              <w:bottom w:val="nil"/>
              <w:right w:val="nil"/>
            </w:tcBorders>
            <w:shd w:val="clear" w:color="auto" w:fill="auto"/>
            <w:hideMark/>
          </w:tcPr>
          <w:p w14:paraId="55CFB2D4" w14:textId="7E635419" w:rsidR="00CB4881" w:rsidRPr="00C65795" w:rsidRDefault="00CB4881" w:rsidP="00267E74">
            <w:pPr>
              <w:pStyle w:val="Normal-pool"/>
              <w:spacing w:before="40" w:after="40"/>
              <w:jc w:val="right"/>
              <w:rPr>
                <w:sz w:val="18"/>
                <w:szCs w:val="18"/>
              </w:rPr>
            </w:pPr>
            <w:r w:rsidRPr="00C65795">
              <w:rPr>
                <w:sz w:val="18"/>
                <w:szCs w:val="18"/>
                <w:lang w:val="es-ES"/>
              </w:rPr>
              <w:t>270</w:t>
            </w:r>
            <w:r w:rsidR="00DA48DC">
              <w:rPr>
                <w:sz w:val="18"/>
                <w:szCs w:val="18"/>
                <w:lang w:val="es-ES"/>
              </w:rPr>
              <w:t> </w:t>
            </w:r>
            <w:r w:rsidRPr="00C65795">
              <w:rPr>
                <w:sz w:val="18"/>
                <w:szCs w:val="18"/>
                <w:lang w:val="es-ES"/>
              </w:rPr>
              <w:t xml:space="preserve">000 </w:t>
            </w:r>
          </w:p>
        </w:tc>
        <w:tc>
          <w:tcPr>
            <w:tcW w:w="1565" w:type="dxa"/>
            <w:tcBorders>
              <w:top w:val="nil"/>
              <w:left w:val="nil"/>
              <w:bottom w:val="nil"/>
              <w:right w:val="nil"/>
            </w:tcBorders>
            <w:shd w:val="clear" w:color="auto" w:fill="auto"/>
            <w:hideMark/>
          </w:tcPr>
          <w:p w14:paraId="1C0C451C" w14:textId="2A7F4E25" w:rsidR="00CB4881" w:rsidRPr="00C65795" w:rsidRDefault="00CB4881" w:rsidP="00267E74">
            <w:pPr>
              <w:pStyle w:val="Normal-pool"/>
              <w:spacing w:before="40" w:after="40"/>
              <w:jc w:val="right"/>
              <w:rPr>
                <w:sz w:val="18"/>
                <w:szCs w:val="18"/>
              </w:rPr>
            </w:pPr>
            <w:r w:rsidRPr="00C65795">
              <w:rPr>
                <w:sz w:val="18"/>
                <w:szCs w:val="18"/>
                <w:lang w:val="es-ES"/>
              </w:rPr>
              <w:t>232</w:t>
            </w:r>
            <w:r w:rsidR="00DA48DC">
              <w:rPr>
                <w:sz w:val="18"/>
                <w:szCs w:val="18"/>
                <w:lang w:val="es-ES"/>
              </w:rPr>
              <w:t> </w:t>
            </w:r>
            <w:r w:rsidRPr="00C65795">
              <w:rPr>
                <w:sz w:val="18"/>
                <w:szCs w:val="18"/>
                <w:lang w:val="es-ES"/>
              </w:rPr>
              <w:t>000</w:t>
            </w:r>
          </w:p>
        </w:tc>
        <w:tc>
          <w:tcPr>
            <w:tcW w:w="1355" w:type="dxa"/>
            <w:tcBorders>
              <w:top w:val="nil"/>
              <w:left w:val="nil"/>
              <w:bottom w:val="nil"/>
              <w:right w:val="nil"/>
            </w:tcBorders>
            <w:shd w:val="clear" w:color="auto" w:fill="auto"/>
            <w:hideMark/>
          </w:tcPr>
          <w:p w14:paraId="1DC411B3" w14:textId="37E9EF5B" w:rsidR="00CB4881" w:rsidRPr="00C65795" w:rsidRDefault="00BE5903" w:rsidP="00267E74">
            <w:pPr>
              <w:pStyle w:val="Normal-pool"/>
              <w:spacing w:before="40" w:after="40"/>
              <w:jc w:val="right"/>
              <w:rPr>
                <w:sz w:val="18"/>
                <w:szCs w:val="18"/>
              </w:rPr>
            </w:pPr>
            <w:r w:rsidRPr="00C65795">
              <w:rPr>
                <w:sz w:val="18"/>
                <w:szCs w:val="18"/>
                <w:lang w:val="es-ES"/>
              </w:rPr>
              <w:t>(38</w:t>
            </w:r>
            <w:r w:rsidR="00DA48DC">
              <w:rPr>
                <w:sz w:val="18"/>
                <w:szCs w:val="18"/>
                <w:lang w:val="es-ES"/>
              </w:rPr>
              <w:t> </w:t>
            </w:r>
            <w:r w:rsidRPr="00C65795">
              <w:rPr>
                <w:sz w:val="18"/>
                <w:szCs w:val="18"/>
                <w:lang w:val="es-ES"/>
              </w:rPr>
              <w:t>000)</w:t>
            </w:r>
          </w:p>
        </w:tc>
      </w:tr>
      <w:tr w:rsidR="00CB4881" w:rsidRPr="003868DB" w14:paraId="48DDF637" w14:textId="77777777" w:rsidTr="004F219E">
        <w:trPr>
          <w:trHeight w:val="57"/>
          <w:jc w:val="right"/>
        </w:trPr>
        <w:tc>
          <w:tcPr>
            <w:tcW w:w="5220" w:type="dxa"/>
            <w:tcBorders>
              <w:top w:val="nil"/>
              <w:left w:val="nil"/>
              <w:bottom w:val="nil"/>
              <w:right w:val="nil"/>
            </w:tcBorders>
            <w:shd w:val="clear" w:color="auto" w:fill="auto"/>
            <w:hideMark/>
          </w:tcPr>
          <w:p w14:paraId="26EF15BE" w14:textId="77777777" w:rsidR="00CB4881" w:rsidRPr="00C65795" w:rsidRDefault="00CB4881" w:rsidP="00267E74">
            <w:pPr>
              <w:pStyle w:val="Normal-pool"/>
              <w:spacing w:before="40" w:after="40"/>
              <w:rPr>
                <w:sz w:val="18"/>
                <w:szCs w:val="18"/>
                <w:lang w:val="es-ES"/>
              </w:rPr>
            </w:pPr>
            <w:r w:rsidRPr="00C65795">
              <w:rPr>
                <w:sz w:val="18"/>
                <w:szCs w:val="18"/>
                <w:lang w:val="es-ES"/>
              </w:rPr>
              <w:t>Objetivo 4 c) Avanzar en la labor sobre valores múltiples</w:t>
            </w:r>
          </w:p>
        </w:tc>
        <w:tc>
          <w:tcPr>
            <w:tcW w:w="1440" w:type="dxa"/>
            <w:tcBorders>
              <w:top w:val="nil"/>
              <w:left w:val="nil"/>
              <w:bottom w:val="nil"/>
              <w:right w:val="nil"/>
            </w:tcBorders>
            <w:shd w:val="clear" w:color="auto" w:fill="auto"/>
            <w:hideMark/>
          </w:tcPr>
          <w:p w14:paraId="3D21D60B"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c>
          <w:tcPr>
            <w:tcW w:w="1565" w:type="dxa"/>
            <w:tcBorders>
              <w:top w:val="nil"/>
              <w:left w:val="nil"/>
              <w:bottom w:val="nil"/>
              <w:right w:val="nil"/>
            </w:tcBorders>
            <w:shd w:val="clear" w:color="auto" w:fill="auto"/>
            <w:hideMark/>
          </w:tcPr>
          <w:p w14:paraId="561D2A6D"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c>
          <w:tcPr>
            <w:tcW w:w="1355" w:type="dxa"/>
            <w:tcBorders>
              <w:top w:val="nil"/>
              <w:left w:val="nil"/>
              <w:bottom w:val="nil"/>
              <w:right w:val="nil"/>
            </w:tcBorders>
            <w:shd w:val="clear" w:color="auto" w:fill="auto"/>
            <w:hideMark/>
          </w:tcPr>
          <w:p w14:paraId="37F18DE9"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r>
      <w:tr w:rsidR="00CB4881" w:rsidRPr="003868DB" w14:paraId="308F56E1" w14:textId="77777777" w:rsidTr="004F219E">
        <w:trPr>
          <w:trHeight w:val="57"/>
          <w:jc w:val="right"/>
        </w:trPr>
        <w:tc>
          <w:tcPr>
            <w:tcW w:w="5220" w:type="dxa"/>
            <w:tcBorders>
              <w:top w:val="nil"/>
              <w:left w:val="nil"/>
              <w:bottom w:val="nil"/>
              <w:right w:val="nil"/>
            </w:tcBorders>
            <w:shd w:val="clear" w:color="auto" w:fill="auto"/>
            <w:hideMark/>
          </w:tcPr>
          <w:p w14:paraId="063B7C44" w14:textId="4473E732" w:rsidR="00CB4881" w:rsidRPr="00C65795" w:rsidRDefault="00CB4881" w:rsidP="00436806">
            <w:pPr>
              <w:pStyle w:val="Normal-pool"/>
              <w:keepNext/>
              <w:keepLines/>
              <w:spacing w:before="40" w:after="40"/>
              <w:rPr>
                <w:b/>
                <w:bCs/>
                <w:sz w:val="18"/>
                <w:szCs w:val="18"/>
              </w:rPr>
            </w:pPr>
            <w:r w:rsidRPr="00C65795">
              <w:rPr>
                <w:b/>
                <w:bCs/>
                <w:sz w:val="18"/>
                <w:szCs w:val="18"/>
                <w:lang w:val="es-ES"/>
              </w:rPr>
              <w:t>Objetivo 5: Comunicación y participación</w:t>
            </w:r>
          </w:p>
        </w:tc>
        <w:tc>
          <w:tcPr>
            <w:tcW w:w="1440" w:type="dxa"/>
            <w:tcBorders>
              <w:top w:val="nil"/>
              <w:left w:val="nil"/>
              <w:bottom w:val="nil"/>
              <w:right w:val="nil"/>
            </w:tcBorders>
            <w:shd w:val="clear" w:color="auto" w:fill="auto"/>
            <w:hideMark/>
          </w:tcPr>
          <w:p w14:paraId="331AFFD7" w14:textId="4DE60CC8" w:rsidR="00CB4881" w:rsidRPr="00C65795" w:rsidRDefault="00CB4881" w:rsidP="00436806">
            <w:pPr>
              <w:pStyle w:val="Normal-pool"/>
              <w:keepNext/>
              <w:keepLines/>
              <w:spacing w:before="40" w:after="40"/>
              <w:jc w:val="right"/>
              <w:rPr>
                <w:b/>
                <w:bCs/>
                <w:sz w:val="18"/>
                <w:szCs w:val="18"/>
              </w:rPr>
            </w:pPr>
            <w:r w:rsidRPr="00C65795">
              <w:rPr>
                <w:b/>
                <w:bCs/>
                <w:sz w:val="18"/>
                <w:szCs w:val="18"/>
                <w:lang w:val="es-ES"/>
              </w:rPr>
              <w:t>280</w:t>
            </w:r>
            <w:r w:rsidR="00DA48DC">
              <w:rPr>
                <w:b/>
                <w:bCs/>
                <w:sz w:val="18"/>
                <w:szCs w:val="18"/>
                <w:lang w:val="es-ES"/>
              </w:rPr>
              <w:t> </w:t>
            </w:r>
            <w:r w:rsidRPr="00C65795">
              <w:rPr>
                <w:b/>
                <w:bCs/>
                <w:sz w:val="18"/>
                <w:szCs w:val="18"/>
                <w:lang w:val="es-ES"/>
              </w:rPr>
              <w:t>000</w:t>
            </w:r>
          </w:p>
        </w:tc>
        <w:tc>
          <w:tcPr>
            <w:tcW w:w="1565" w:type="dxa"/>
            <w:tcBorders>
              <w:top w:val="nil"/>
              <w:left w:val="nil"/>
              <w:bottom w:val="nil"/>
              <w:right w:val="nil"/>
            </w:tcBorders>
            <w:shd w:val="clear" w:color="auto" w:fill="auto"/>
            <w:hideMark/>
          </w:tcPr>
          <w:p w14:paraId="2DD5AB5B" w14:textId="47D46123" w:rsidR="00CB4881" w:rsidRPr="00C65795" w:rsidRDefault="00CB4881" w:rsidP="00436806">
            <w:pPr>
              <w:pStyle w:val="Normal-pool"/>
              <w:keepNext/>
              <w:keepLines/>
              <w:spacing w:before="40" w:after="40"/>
              <w:jc w:val="right"/>
              <w:rPr>
                <w:b/>
                <w:bCs/>
                <w:sz w:val="18"/>
                <w:szCs w:val="18"/>
              </w:rPr>
            </w:pPr>
            <w:r w:rsidRPr="00C65795">
              <w:rPr>
                <w:b/>
                <w:bCs/>
                <w:sz w:val="18"/>
                <w:szCs w:val="18"/>
                <w:lang w:val="es-ES"/>
              </w:rPr>
              <w:t>280</w:t>
            </w:r>
            <w:r w:rsidR="00DA48DC">
              <w:rPr>
                <w:b/>
                <w:bCs/>
                <w:sz w:val="18"/>
                <w:szCs w:val="18"/>
                <w:lang w:val="es-ES"/>
              </w:rPr>
              <w:t> </w:t>
            </w:r>
            <w:r w:rsidRPr="00C65795">
              <w:rPr>
                <w:b/>
                <w:bCs/>
                <w:sz w:val="18"/>
                <w:szCs w:val="18"/>
                <w:lang w:val="es-ES"/>
              </w:rPr>
              <w:t>000</w:t>
            </w:r>
          </w:p>
        </w:tc>
        <w:tc>
          <w:tcPr>
            <w:tcW w:w="1355" w:type="dxa"/>
            <w:tcBorders>
              <w:top w:val="nil"/>
              <w:left w:val="nil"/>
              <w:bottom w:val="nil"/>
              <w:right w:val="nil"/>
            </w:tcBorders>
            <w:shd w:val="clear" w:color="auto" w:fill="auto"/>
            <w:hideMark/>
          </w:tcPr>
          <w:p w14:paraId="791B8A23" w14:textId="77777777" w:rsidR="00CB4881" w:rsidRPr="00C65795" w:rsidRDefault="00CB4881" w:rsidP="00436806">
            <w:pPr>
              <w:pStyle w:val="Normal-pool"/>
              <w:keepNext/>
              <w:keepLines/>
              <w:spacing w:before="40" w:after="40"/>
              <w:jc w:val="right"/>
              <w:rPr>
                <w:b/>
                <w:bCs/>
                <w:sz w:val="18"/>
                <w:szCs w:val="18"/>
              </w:rPr>
            </w:pPr>
            <w:r w:rsidRPr="00C65795">
              <w:rPr>
                <w:b/>
                <w:bCs/>
                <w:sz w:val="18"/>
                <w:szCs w:val="18"/>
                <w:lang w:val="es-ES"/>
              </w:rPr>
              <w:t>0</w:t>
            </w:r>
          </w:p>
        </w:tc>
      </w:tr>
      <w:tr w:rsidR="00CB4881" w:rsidRPr="003868DB" w14:paraId="491BF457" w14:textId="77777777" w:rsidTr="002540D4">
        <w:trPr>
          <w:trHeight w:val="57"/>
          <w:jc w:val="right"/>
        </w:trPr>
        <w:tc>
          <w:tcPr>
            <w:tcW w:w="5220" w:type="dxa"/>
            <w:tcBorders>
              <w:top w:val="nil"/>
              <w:left w:val="nil"/>
              <w:right w:val="nil"/>
            </w:tcBorders>
            <w:shd w:val="clear" w:color="auto" w:fill="auto"/>
            <w:hideMark/>
          </w:tcPr>
          <w:p w14:paraId="0604BA74" w14:textId="77777777" w:rsidR="00CB4881" w:rsidRPr="00C65795" w:rsidRDefault="00CB4881" w:rsidP="00267E74">
            <w:pPr>
              <w:pStyle w:val="Normal-pool"/>
              <w:spacing w:before="40" w:after="40"/>
              <w:rPr>
                <w:sz w:val="18"/>
                <w:szCs w:val="18"/>
                <w:lang w:val="es-ES"/>
              </w:rPr>
            </w:pPr>
            <w:r w:rsidRPr="00C65795">
              <w:rPr>
                <w:sz w:val="18"/>
                <w:szCs w:val="18"/>
                <w:lang w:val="es-ES"/>
              </w:rPr>
              <w:t>Objetivo 5 a) Fortalecer la comunicación</w:t>
            </w:r>
          </w:p>
        </w:tc>
        <w:tc>
          <w:tcPr>
            <w:tcW w:w="1440" w:type="dxa"/>
            <w:tcBorders>
              <w:top w:val="nil"/>
              <w:left w:val="nil"/>
              <w:right w:val="nil"/>
            </w:tcBorders>
            <w:shd w:val="clear" w:color="auto" w:fill="auto"/>
            <w:hideMark/>
          </w:tcPr>
          <w:p w14:paraId="7E7196E7" w14:textId="32D560E9" w:rsidR="00CB4881" w:rsidRPr="00C65795" w:rsidRDefault="00CB4881" w:rsidP="00267E74">
            <w:pPr>
              <w:pStyle w:val="Normal-pool"/>
              <w:spacing w:before="40" w:after="40"/>
              <w:jc w:val="right"/>
              <w:rPr>
                <w:sz w:val="18"/>
                <w:szCs w:val="18"/>
              </w:rPr>
            </w:pPr>
            <w:r w:rsidRPr="00C65795">
              <w:rPr>
                <w:sz w:val="18"/>
                <w:szCs w:val="18"/>
                <w:lang w:val="es-ES"/>
              </w:rPr>
              <w:t>250</w:t>
            </w:r>
            <w:r w:rsidR="00DA48DC">
              <w:rPr>
                <w:sz w:val="18"/>
                <w:szCs w:val="18"/>
                <w:lang w:val="es-ES"/>
              </w:rPr>
              <w:t> </w:t>
            </w:r>
            <w:r w:rsidRPr="00C65795">
              <w:rPr>
                <w:sz w:val="18"/>
                <w:szCs w:val="18"/>
                <w:lang w:val="es-ES"/>
              </w:rPr>
              <w:t xml:space="preserve">000 </w:t>
            </w:r>
          </w:p>
        </w:tc>
        <w:tc>
          <w:tcPr>
            <w:tcW w:w="1565" w:type="dxa"/>
            <w:tcBorders>
              <w:top w:val="nil"/>
              <w:left w:val="nil"/>
              <w:right w:val="nil"/>
            </w:tcBorders>
            <w:shd w:val="clear" w:color="auto" w:fill="auto"/>
            <w:hideMark/>
          </w:tcPr>
          <w:p w14:paraId="66B726E8" w14:textId="23983F1E" w:rsidR="00CB4881" w:rsidRPr="00C65795" w:rsidRDefault="00CB4881" w:rsidP="00267E74">
            <w:pPr>
              <w:pStyle w:val="Normal-pool"/>
              <w:spacing w:before="40" w:after="40"/>
              <w:jc w:val="right"/>
              <w:rPr>
                <w:sz w:val="18"/>
                <w:szCs w:val="18"/>
              </w:rPr>
            </w:pPr>
            <w:r w:rsidRPr="00C65795">
              <w:rPr>
                <w:sz w:val="18"/>
                <w:szCs w:val="18"/>
                <w:lang w:val="es-ES"/>
              </w:rPr>
              <w:t>250</w:t>
            </w:r>
            <w:r w:rsidR="00DA48DC">
              <w:rPr>
                <w:sz w:val="18"/>
                <w:szCs w:val="18"/>
                <w:lang w:val="es-ES"/>
              </w:rPr>
              <w:t> </w:t>
            </w:r>
            <w:r w:rsidRPr="00C65795">
              <w:rPr>
                <w:sz w:val="18"/>
                <w:szCs w:val="18"/>
                <w:lang w:val="es-ES"/>
              </w:rPr>
              <w:t>000</w:t>
            </w:r>
          </w:p>
        </w:tc>
        <w:tc>
          <w:tcPr>
            <w:tcW w:w="1355" w:type="dxa"/>
            <w:tcBorders>
              <w:top w:val="nil"/>
              <w:left w:val="nil"/>
              <w:right w:val="nil"/>
            </w:tcBorders>
            <w:shd w:val="clear" w:color="auto" w:fill="auto"/>
            <w:hideMark/>
          </w:tcPr>
          <w:p w14:paraId="1B5C9063"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r>
      <w:tr w:rsidR="00CB4881" w:rsidRPr="003868DB" w14:paraId="03091209"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5079874B" w14:textId="77777777" w:rsidR="00CB4881" w:rsidRPr="00C65795" w:rsidRDefault="00CB4881" w:rsidP="00267E74">
            <w:pPr>
              <w:pStyle w:val="Normal-pool"/>
              <w:spacing w:before="40" w:after="40"/>
              <w:rPr>
                <w:sz w:val="18"/>
                <w:szCs w:val="18"/>
                <w:lang w:val="es-ES"/>
              </w:rPr>
            </w:pPr>
            <w:r w:rsidRPr="00C65795">
              <w:rPr>
                <w:sz w:val="18"/>
                <w:szCs w:val="18"/>
                <w:lang w:val="es-ES"/>
              </w:rPr>
              <w:t>Objetivo 5 c): Aumentar la participación de los interesados</w:t>
            </w:r>
          </w:p>
        </w:tc>
        <w:tc>
          <w:tcPr>
            <w:tcW w:w="1440" w:type="dxa"/>
            <w:tcBorders>
              <w:top w:val="nil"/>
              <w:left w:val="nil"/>
              <w:bottom w:val="single" w:sz="4" w:space="0" w:color="auto"/>
              <w:right w:val="nil"/>
            </w:tcBorders>
            <w:shd w:val="clear" w:color="auto" w:fill="auto"/>
            <w:hideMark/>
          </w:tcPr>
          <w:p w14:paraId="61483258" w14:textId="5B81AB20" w:rsidR="00CB4881" w:rsidRPr="00C65795" w:rsidRDefault="00CB4881" w:rsidP="00267E74">
            <w:pPr>
              <w:pStyle w:val="Normal-pool"/>
              <w:spacing w:before="40" w:after="40"/>
              <w:jc w:val="right"/>
              <w:rPr>
                <w:sz w:val="18"/>
                <w:szCs w:val="18"/>
              </w:rPr>
            </w:pPr>
            <w:r w:rsidRPr="00C65795">
              <w:rPr>
                <w:sz w:val="18"/>
                <w:szCs w:val="18"/>
                <w:lang w:val="es-ES"/>
              </w:rPr>
              <w:t>30</w:t>
            </w:r>
            <w:r w:rsidR="00DA48DC">
              <w:rPr>
                <w:sz w:val="18"/>
                <w:szCs w:val="18"/>
                <w:lang w:val="es-ES"/>
              </w:rPr>
              <w:t> </w:t>
            </w:r>
            <w:r w:rsidRPr="00C65795">
              <w:rPr>
                <w:sz w:val="18"/>
                <w:szCs w:val="18"/>
                <w:lang w:val="es-ES"/>
              </w:rPr>
              <w:t xml:space="preserve">000 </w:t>
            </w:r>
          </w:p>
        </w:tc>
        <w:tc>
          <w:tcPr>
            <w:tcW w:w="1565" w:type="dxa"/>
            <w:tcBorders>
              <w:top w:val="nil"/>
              <w:left w:val="nil"/>
              <w:bottom w:val="single" w:sz="4" w:space="0" w:color="auto"/>
              <w:right w:val="nil"/>
            </w:tcBorders>
            <w:shd w:val="clear" w:color="auto" w:fill="auto"/>
            <w:hideMark/>
          </w:tcPr>
          <w:p w14:paraId="29C03B9A" w14:textId="3C6968FC" w:rsidR="00CB4881" w:rsidRPr="00C65795" w:rsidRDefault="00CB4881" w:rsidP="00267E74">
            <w:pPr>
              <w:pStyle w:val="Normal-pool"/>
              <w:spacing w:before="40" w:after="40"/>
              <w:jc w:val="right"/>
              <w:rPr>
                <w:sz w:val="18"/>
                <w:szCs w:val="18"/>
              </w:rPr>
            </w:pPr>
            <w:r w:rsidRPr="00C65795">
              <w:rPr>
                <w:sz w:val="18"/>
                <w:szCs w:val="18"/>
                <w:lang w:val="es-ES"/>
              </w:rPr>
              <w:t>30</w:t>
            </w:r>
            <w:r w:rsidR="00DA48DC">
              <w:rPr>
                <w:sz w:val="18"/>
                <w:szCs w:val="18"/>
                <w:lang w:val="es-ES"/>
              </w:rPr>
              <w:t> </w:t>
            </w:r>
            <w:r w:rsidRPr="00C65795">
              <w:rPr>
                <w:sz w:val="18"/>
                <w:szCs w:val="18"/>
                <w:lang w:val="es-ES"/>
              </w:rPr>
              <w:t>000</w:t>
            </w:r>
          </w:p>
        </w:tc>
        <w:tc>
          <w:tcPr>
            <w:tcW w:w="1355" w:type="dxa"/>
            <w:tcBorders>
              <w:top w:val="nil"/>
              <w:left w:val="nil"/>
              <w:bottom w:val="single" w:sz="4" w:space="0" w:color="auto"/>
              <w:right w:val="nil"/>
            </w:tcBorders>
            <w:shd w:val="clear" w:color="auto" w:fill="auto"/>
            <w:hideMark/>
          </w:tcPr>
          <w:p w14:paraId="4EBB506C"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r>
      <w:tr w:rsidR="00CB4881" w:rsidRPr="003868DB" w14:paraId="62008AD2"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0E058BBC" w14:textId="20B9F762" w:rsidR="00CB4881" w:rsidRPr="00C65795" w:rsidRDefault="003016AD" w:rsidP="00267E74">
            <w:pPr>
              <w:pStyle w:val="Normal-pool"/>
              <w:spacing w:before="40" w:after="40"/>
              <w:rPr>
                <w:b/>
                <w:bCs/>
                <w:sz w:val="18"/>
                <w:szCs w:val="18"/>
              </w:rPr>
            </w:pPr>
            <w:r>
              <w:rPr>
                <w:b/>
                <w:bCs/>
                <w:sz w:val="18"/>
                <w:szCs w:val="18"/>
                <w:lang w:val="es-ES"/>
              </w:rPr>
              <w:t>Total parcial</w:t>
            </w:r>
            <w:r w:rsidR="00CB4881" w:rsidRPr="00C65795">
              <w:rPr>
                <w:b/>
                <w:bCs/>
                <w:sz w:val="18"/>
                <w:szCs w:val="18"/>
                <w:lang w:val="es-ES"/>
              </w:rPr>
              <w:t>, parte B</w:t>
            </w:r>
          </w:p>
        </w:tc>
        <w:tc>
          <w:tcPr>
            <w:tcW w:w="1440" w:type="dxa"/>
            <w:tcBorders>
              <w:top w:val="single" w:sz="4" w:space="0" w:color="auto"/>
              <w:left w:val="nil"/>
              <w:bottom w:val="single" w:sz="4" w:space="0" w:color="auto"/>
              <w:right w:val="nil"/>
            </w:tcBorders>
            <w:shd w:val="clear" w:color="auto" w:fill="auto"/>
            <w:hideMark/>
          </w:tcPr>
          <w:p w14:paraId="05CE6213" w14:textId="5BE21D0F" w:rsidR="00CB4881" w:rsidRPr="00C65795" w:rsidRDefault="00CB4881" w:rsidP="00267E74">
            <w:pPr>
              <w:pStyle w:val="Normal-pool"/>
              <w:spacing w:before="40" w:after="40"/>
              <w:jc w:val="right"/>
              <w:rPr>
                <w:b/>
                <w:bCs/>
                <w:sz w:val="18"/>
                <w:szCs w:val="18"/>
              </w:rPr>
            </w:pPr>
            <w:r w:rsidRPr="00C65795">
              <w:rPr>
                <w:b/>
                <w:bCs/>
                <w:sz w:val="18"/>
                <w:szCs w:val="18"/>
                <w:lang w:val="es-ES"/>
              </w:rPr>
              <w:t>3</w:t>
            </w:r>
            <w:r w:rsidR="00DA48DC">
              <w:rPr>
                <w:b/>
                <w:bCs/>
                <w:sz w:val="18"/>
                <w:szCs w:val="18"/>
                <w:lang w:val="es-ES"/>
              </w:rPr>
              <w:t> </w:t>
            </w:r>
            <w:r w:rsidRPr="00C65795">
              <w:rPr>
                <w:b/>
                <w:bCs/>
                <w:sz w:val="18"/>
                <w:szCs w:val="18"/>
                <w:lang w:val="es-ES"/>
              </w:rPr>
              <w:t>569</w:t>
            </w:r>
            <w:r w:rsidR="00DA48DC">
              <w:rPr>
                <w:b/>
                <w:bCs/>
                <w:sz w:val="18"/>
                <w:szCs w:val="18"/>
                <w:lang w:val="es-ES"/>
              </w:rPr>
              <w:t> </w:t>
            </w:r>
            <w:r w:rsidRPr="00C65795">
              <w:rPr>
                <w:b/>
                <w:bCs/>
                <w:sz w:val="18"/>
                <w:szCs w:val="18"/>
                <w:lang w:val="es-ES"/>
              </w:rPr>
              <w:t>250</w:t>
            </w:r>
          </w:p>
        </w:tc>
        <w:tc>
          <w:tcPr>
            <w:tcW w:w="1565" w:type="dxa"/>
            <w:tcBorders>
              <w:top w:val="single" w:sz="4" w:space="0" w:color="auto"/>
              <w:left w:val="nil"/>
              <w:bottom w:val="single" w:sz="4" w:space="0" w:color="auto"/>
              <w:right w:val="nil"/>
            </w:tcBorders>
            <w:shd w:val="clear" w:color="auto" w:fill="auto"/>
            <w:hideMark/>
          </w:tcPr>
          <w:p w14:paraId="599534EA" w14:textId="4B423A4A" w:rsidR="00CB4881" w:rsidRPr="00C65795" w:rsidRDefault="00CB4881" w:rsidP="00267E74">
            <w:pPr>
              <w:pStyle w:val="Normal-pool"/>
              <w:spacing w:before="40" w:after="40"/>
              <w:jc w:val="right"/>
              <w:rPr>
                <w:b/>
                <w:bCs/>
                <w:sz w:val="18"/>
                <w:szCs w:val="18"/>
              </w:rPr>
            </w:pPr>
            <w:r w:rsidRPr="00C65795">
              <w:rPr>
                <w:b/>
                <w:bCs/>
                <w:sz w:val="18"/>
                <w:szCs w:val="18"/>
                <w:lang w:val="es-ES"/>
              </w:rPr>
              <w:t>2</w:t>
            </w:r>
            <w:r w:rsidR="00DA48DC">
              <w:rPr>
                <w:b/>
                <w:bCs/>
                <w:sz w:val="18"/>
                <w:szCs w:val="18"/>
                <w:lang w:val="es-ES"/>
              </w:rPr>
              <w:t> </w:t>
            </w:r>
            <w:r w:rsidRPr="00C65795">
              <w:rPr>
                <w:b/>
                <w:bCs/>
                <w:sz w:val="18"/>
                <w:szCs w:val="18"/>
                <w:lang w:val="es-ES"/>
              </w:rPr>
              <w:t>766</w:t>
            </w:r>
            <w:r w:rsidR="00DA48DC">
              <w:rPr>
                <w:b/>
                <w:bCs/>
                <w:sz w:val="18"/>
                <w:szCs w:val="18"/>
                <w:lang w:val="es-ES"/>
              </w:rPr>
              <w:t> </w:t>
            </w:r>
            <w:r w:rsidRPr="00C65795">
              <w:rPr>
                <w:b/>
                <w:bCs/>
                <w:sz w:val="18"/>
                <w:szCs w:val="18"/>
                <w:lang w:val="es-ES"/>
              </w:rPr>
              <w:t>620</w:t>
            </w:r>
          </w:p>
        </w:tc>
        <w:tc>
          <w:tcPr>
            <w:tcW w:w="1355" w:type="dxa"/>
            <w:tcBorders>
              <w:top w:val="single" w:sz="4" w:space="0" w:color="auto"/>
              <w:left w:val="nil"/>
              <w:bottom w:val="single" w:sz="4" w:space="0" w:color="auto"/>
              <w:right w:val="nil"/>
            </w:tcBorders>
            <w:shd w:val="clear" w:color="auto" w:fill="auto"/>
            <w:hideMark/>
          </w:tcPr>
          <w:p w14:paraId="4C1BCFD2" w14:textId="433DBA04" w:rsidR="00CB4881" w:rsidRPr="00C65795" w:rsidRDefault="00BE5903" w:rsidP="00267E74">
            <w:pPr>
              <w:pStyle w:val="Normal-pool"/>
              <w:spacing w:before="40" w:after="40"/>
              <w:jc w:val="right"/>
              <w:rPr>
                <w:b/>
                <w:bCs/>
                <w:sz w:val="18"/>
                <w:szCs w:val="18"/>
              </w:rPr>
            </w:pPr>
            <w:r w:rsidRPr="00C65795">
              <w:rPr>
                <w:b/>
                <w:bCs/>
                <w:sz w:val="18"/>
                <w:szCs w:val="18"/>
                <w:lang w:val="es-ES"/>
              </w:rPr>
              <w:t>(802</w:t>
            </w:r>
            <w:r w:rsidR="00DA48DC">
              <w:rPr>
                <w:b/>
                <w:bCs/>
                <w:sz w:val="18"/>
                <w:szCs w:val="18"/>
                <w:lang w:val="es-ES"/>
              </w:rPr>
              <w:t> </w:t>
            </w:r>
            <w:r w:rsidRPr="00C65795">
              <w:rPr>
                <w:b/>
                <w:bCs/>
                <w:sz w:val="18"/>
                <w:szCs w:val="18"/>
                <w:lang w:val="es-ES"/>
              </w:rPr>
              <w:t>630)</w:t>
            </w:r>
          </w:p>
        </w:tc>
      </w:tr>
      <w:tr w:rsidR="00CB4881" w:rsidRPr="003868DB" w14:paraId="55654D72"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49DA8AD5" w14:textId="50037E09" w:rsidR="00CB4881" w:rsidRPr="00C65795" w:rsidRDefault="003016AD" w:rsidP="00267E74">
            <w:pPr>
              <w:pStyle w:val="Normal-pool"/>
              <w:spacing w:before="40" w:after="40"/>
              <w:rPr>
                <w:b/>
                <w:bCs/>
                <w:sz w:val="18"/>
                <w:szCs w:val="18"/>
                <w:lang w:val="es-ES"/>
              </w:rPr>
            </w:pPr>
            <w:r>
              <w:rPr>
                <w:b/>
                <w:bCs/>
                <w:sz w:val="18"/>
                <w:szCs w:val="18"/>
                <w:lang w:val="es-ES"/>
              </w:rPr>
              <w:t>Total parcial</w:t>
            </w:r>
            <w:r w:rsidR="00CB4881" w:rsidRPr="00C65795">
              <w:rPr>
                <w:b/>
                <w:bCs/>
                <w:sz w:val="18"/>
                <w:szCs w:val="18"/>
                <w:lang w:val="es-ES"/>
              </w:rPr>
              <w:t xml:space="preserve"> 2, ejecución del programa de trabajo</w:t>
            </w:r>
          </w:p>
        </w:tc>
        <w:tc>
          <w:tcPr>
            <w:tcW w:w="1440" w:type="dxa"/>
            <w:tcBorders>
              <w:top w:val="single" w:sz="4" w:space="0" w:color="auto"/>
              <w:left w:val="nil"/>
              <w:bottom w:val="single" w:sz="4" w:space="0" w:color="auto"/>
              <w:right w:val="nil"/>
            </w:tcBorders>
            <w:shd w:val="clear" w:color="auto" w:fill="auto"/>
            <w:hideMark/>
          </w:tcPr>
          <w:p w14:paraId="600CE079" w14:textId="2A314A6B" w:rsidR="00CB4881" w:rsidRPr="00C65795" w:rsidRDefault="00CB4881" w:rsidP="00267E74">
            <w:pPr>
              <w:pStyle w:val="Normal-pool"/>
              <w:spacing w:before="40" w:after="40"/>
              <w:jc w:val="right"/>
              <w:rPr>
                <w:b/>
                <w:bCs/>
                <w:sz w:val="18"/>
                <w:szCs w:val="18"/>
              </w:rPr>
            </w:pPr>
            <w:r w:rsidRPr="00C65795">
              <w:rPr>
                <w:b/>
                <w:bCs/>
                <w:sz w:val="18"/>
                <w:szCs w:val="18"/>
                <w:lang w:val="es-ES"/>
              </w:rPr>
              <w:t>4</w:t>
            </w:r>
            <w:r w:rsidR="00DA48DC">
              <w:rPr>
                <w:b/>
                <w:bCs/>
                <w:sz w:val="18"/>
                <w:szCs w:val="18"/>
                <w:lang w:val="es-ES"/>
              </w:rPr>
              <w:t> </w:t>
            </w:r>
            <w:r w:rsidRPr="00C65795">
              <w:rPr>
                <w:b/>
                <w:bCs/>
                <w:sz w:val="18"/>
                <w:szCs w:val="18"/>
                <w:lang w:val="es-ES"/>
              </w:rPr>
              <w:t>673</w:t>
            </w:r>
            <w:r w:rsidR="00DA48DC">
              <w:rPr>
                <w:b/>
                <w:bCs/>
                <w:sz w:val="18"/>
                <w:szCs w:val="18"/>
                <w:lang w:val="es-ES"/>
              </w:rPr>
              <w:t> </w:t>
            </w:r>
            <w:r w:rsidRPr="00C65795">
              <w:rPr>
                <w:b/>
                <w:bCs/>
                <w:sz w:val="18"/>
                <w:szCs w:val="18"/>
                <w:lang w:val="es-ES"/>
              </w:rPr>
              <w:t>000</w:t>
            </w:r>
          </w:p>
        </w:tc>
        <w:tc>
          <w:tcPr>
            <w:tcW w:w="1565" w:type="dxa"/>
            <w:tcBorders>
              <w:top w:val="single" w:sz="4" w:space="0" w:color="auto"/>
              <w:left w:val="nil"/>
              <w:bottom w:val="single" w:sz="4" w:space="0" w:color="auto"/>
              <w:right w:val="nil"/>
            </w:tcBorders>
            <w:shd w:val="clear" w:color="auto" w:fill="auto"/>
            <w:hideMark/>
          </w:tcPr>
          <w:p w14:paraId="690C6CA7" w14:textId="22C69905" w:rsidR="00CB4881" w:rsidRPr="00C65795" w:rsidRDefault="00CB4881" w:rsidP="00267E74">
            <w:pPr>
              <w:pStyle w:val="Normal-pool"/>
              <w:spacing w:before="40" w:after="40"/>
              <w:jc w:val="right"/>
              <w:rPr>
                <w:b/>
                <w:bCs/>
                <w:sz w:val="18"/>
                <w:szCs w:val="18"/>
              </w:rPr>
            </w:pPr>
            <w:r w:rsidRPr="00C65795">
              <w:rPr>
                <w:b/>
                <w:bCs/>
                <w:sz w:val="18"/>
                <w:szCs w:val="18"/>
                <w:lang w:val="es-ES"/>
              </w:rPr>
              <w:t>3</w:t>
            </w:r>
            <w:r w:rsidR="00DA48DC">
              <w:rPr>
                <w:b/>
                <w:bCs/>
                <w:sz w:val="18"/>
                <w:szCs w:val="18"/>
                <w:lang w:val="es-ES"/>
              </w:rPr>
              <w:t> </w:t>
            </w:r>
            <w:r w:rsidRPr="00C65795">
              <w:rPr>
                <w:b/>
                <w:bCs/>
                <w:sz w:val="18"/>
                <w:szCs w:val="18"/>
                <w:lang w:val="es-ES"/>
              </w:rPr>
              <w:t>850</w:t>
            </w:r>
            <w:r w:rsidR="00DA48DC">
              <w:rPr>
                <w:b/>
                <w:bCs/>
                <w:sz w:val="18"/>
                <w:szCs w:val="18"/>
                <w:lang w:val="es-ES"/>
              </w:rPr>
              <w:t> </w:t>
            </w:r>
            <w:r w:rsidRPr="00C65795">
              <w:rPr>
                <w:b/>
                <w:bCs/>
                <w:sz w:val="18"/>
                <w:szCs w:val="18"/>
                <w:lang w:val="es-ES"/>
              </w:rPr>
              <w:t>870</w:t>
            </w:r>
          </w:p>
        </w:tc>
        <w:tc>
          <w:tcPr>
            <w:tcW w:w="1355" w:type="dxa"/>
            <w:tcBorders>
              <w:top w:val="single" w:sz="4" w:space="0" w:color="auto"/>
              <w:left w:val="nil"/>
              <w:bottom w:val="single" w:sz="4" w:space="0" w:color="auto"/>
              <w:right w:val="nil"/>
            </w:tcBorders>
            <w:shd w:val="clear" w:color="auto" w:fill="auto"/>
            <w:hideMark/>
          </w:tcPr>
          <w:p w14:paraId="1CB135AF" w14:textId="044E7BA2" w:rsidR="00CB4881" w:rsidRPr="00C65795" w:rsidRDefault="00BE5903" w:rsidP="00267E74">
            <w:pPr>
              <w:pStyle w:val="Normal-pool"/>
              <w:spacing w:before="40" w:after="40"/>
              <w:jc w:val="right"/>
              <w:rPr>
                <w:b/>
                <w:bCs/>
                <w:sz w:val="18"/>
                <w:szCs w:val="18"/>
              </w:rPr>
            </w:pPr>
            <w:r w:rsidRPr="00C65795">
              <w:rPr>
                <w:b/>
                <w:bCs/>
                <w:sz w:val="18"/>
                <w:szCs w:val="18"/>
                <w:lang w:val="es-ES"/>
              </w:rPr>
              <w:t>(822</w:t>
            </w:r>
            <w:r w:rsidR="00DA48DC">
              <w:rPr>
                <w:b/>
                <w:bCs/>
                <w:sz w:val="18"/>
                <w:szCs w:val="18"/>
                <w:lang w:val="es-ES"/>
              </w:rPr>
              <w:t> </w:t>
            </w:r>
            <w:r w:rsidRPr="00C65795">
              <w:rPr>
                <w:b/>
                <w:bCs/>
                <w:sz w:val="18"/>
                <w:szCs w:val="18"/>
                <w:lang w:val="es-ES"/>
              </w:rPr>
              <w:t>130)</w:t>
            </w:r>
          </w:p>
        </w:tc>
      </w:tr>
      <w:tr w:rsidR="00CB4881" w:rsidRPr="003868DB" w14:paraId="530EA4D6"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2A58E435" w14:textId="77777777" w:rsidR="00CB4881" w:rsidRPr="00C65795" w:rsidRDefault="00CB4881" w:rsidP="00267E74">
            <w:pPr>
              <w:pStyle w:val="Normal-pool"/>
              <w:spacing w:before="40" w:after="40"/>
              <w:rPr>
                <w:b/>
                <w:bCs/>
                <w:sz w:val="18"/>
                <w:szCs w:val="18"/>
              </w:rPr>
            </w:pPr>
            <w:r w:rsidRPr="00C65795">
              <w:rPr>
                <w:b/>
                <w:bCs/>
                <w:sz w:val="18"/>
                <w:szCs w:val="18"/>
                <w:lang w:val="es-ES"/>
              </w:rPr>
              <w:t>3.</w:t>
            </w:r>
            <w:r w:rsidRPr="00C65795">
              <w:rPr>
                <w:sz w:val="18"/>
                <w:szCs w:val="18"/>
                <w:lang w:val="es-ES"/>
              </w:rPr>
              <w:t xml:space="preserve"> </w:t>
            </w:r>
            <w:r w:rsidRPr="00C65795">
              <w:rPr>
                <w:b/>
                <w:bCs/>
                <w:sz w:val="18"/>
                <w:szCs w:val="18"/>
                <w:lang w:val="es-ES"/>
              </w:rPr>
              <w:t>Secretaría</w:t>
            </w:r>
          </w:p>
        </w:tc>
        <w:tc>
          <w:tcPr>
            <w:tcW w:w="1440" w:type="dxa"/>
            <w:tcBorders>
              <w:top w:val="single" w:sz="4" w:space="0" w:color="auto"/>
              <w:left w:val="nil"/>
              <w:bottom w:val="nil"/>
              <w:right w:val="nil"/>
            </w:tcBorders>
            <w:shd w:val="clear" w:color="auto" w:fill="auto"/>
            <w:hideMark/>
          </w:tcPr>
          <w:p w14:paraId="2F379E45" w14:textId="77777777" w:rsidR="00CB4881" w:rsidRPr="00C65795" w:rsidRDefault="00CB4881" w:rsidP="00267E74">
            <w:pPr>
              <w:pStyle w:val="Normal-pool"/>
              <w:spacing w:before="40" w:after="40"/>
              <w:jc w:val="right"/>
              <w:rPr>
                <w:b/>
                <w:bCs/>
                <w:sz w:val="18"/>
                <w:szCs w:val="18"/>
              </w:rPr>
            </w:pPr>
          </w:p>
        </w:tc>
        <w:tc>
          <w:tcPr>
            <w:tcW w:w="1565" w:type="dxa"/>
            <w:tcBorders>
              <w:top w:val="single" w:sz="4" w:space="0" w:color="auto"/>
              <w:left w:val="nil"/>
              <w:bottom w:val="nil"/>
              <w:right w:val="nil"/>
            </w:tcBorders>
            <w:shd w:val="clear" w:color="auto" w:fill="auto"/>
            <w:hideMark/>
          </w:tcPr>
          <w:p w14:paraId="03BF8ED1" w14:textId="77777777" w:rsidR="00CB4881" w:rsidRPr="00C65795" w:rsidRDefault="00CB4881" w:rsidP="00267E74">
            <w:pPr>
              <w:pStyle w:val="Normal-pool"/>
              <w:spacing w:before="40" w:after="40"/>
              <w:jc w:val="right"/>
              <w:rPr>
                <w:sz w:val="18"/>
                <w:szCs w:val="18"/>
              </w:rPr>
            </w:pPr>
          </w:p>
        </w:tc>
        <w:tc>
          <w:tcPr>
            <w:tcW w:w="1355" w:type="dxa"/>
            <w:tcBorders>
              <w:top w:val="single" w:sz="4" w:space="0" w:color="auto"/>
              <w:left w:val="nil"/>
              <w:bottom w:val="nil"/>
              <w:right w:val="nil"/>
            </w:tcBorders>
            <w:shd w:val="clear" w:color="auto" w:fill="auto"/>
            <w:hideMark/>
          </w:tcPr>
          <w:p w14:paraId="66D6A1EB" w14:textId="77777777" w:rsidR="00CB4881" w:rsidRPr="00C65795" w:rsidRDefault="00CB4881" w:rsidP="00267E74">
            <w:pPr>
              <w:pStyle w:val="Normal-pool"/>
              <w:spacing w:before="40" w:after="40"/>
              <w:jc w:val="right"/>
              <w:rPr>
                <w:sz w:val="18"/>
                <w:szCs w:val="18"/>
              </w:rPr>
            </w:pPr>
          </w:p>
        </w:tc>
      </w:tr>
      <w:tr w:rsidR="00CB4881" w:rsidRPr="003868DB" w14:paraId="27E29CC9" w14:textId="77777777" w:rsidTr="002540D4">
        <w:trPr>
          <w:trHeight w:val="57"/>
          <w:jc w:val="right"/>
        </w:trPr>
        <w:tc>
          <w:tcPr>
            <w:tcW w:w="5220" w:type="dxa"/>
            <w:tcBorders>
              <w:top w:val="nil"/>
              <w:left w:val="nil"/>
              <w:right w:val="nil"/>
            </w:tcBorders>
            <w:shd w:val="clear" w:color="auto" w:fill="auto"/>
            <w:hideMark/>
          </w:tcPr>
          <w:p w14:paraId="73D6983B" w14:textId="77777777" w:rsidR="00CB4881" w:rsidRPr="00C65795" w:rsidRDefault="00CB4881" w:rsidP="00267E74">
            <w:pPr>
              <w:pStyle w:val="Normal-pool"/>
              <w:spacing w:before="40" w:after="40"/>
              <w:rPr>
                <w:sz w:val="18"/>
                <w:szCs w:val="18"/>
              </w:rPr>
            </w:pPr>
            <w:r w:rsidRPr="00C65795">
              <w:rPr>
                <w:sz w:val="18"/>
                <w:szCs w:val="18"/>
                <w:lang w:val="es-ES"/>
              </w:rPr>
              <w:t>3.1 Personal de Secretaría</w:t>
            </w:r>
          </w:p>
        </w:tc>
        <w:tc>
          <w:tcPr>
            <w:tcW w:w="1440" w:type="dxa"/>
            <w:tcBorders>
              <w:top w:val="nil"/>
              <w:left w:val="nil"/>
              <w:right w:val="nil"/>
            </w:tcBorders>
            <w:shd w:val="clear" w:color="auto" w:fill="auto"/>
            <w:hideMark/>
          </w:tcPr>
          <w:p w14:paraId="0A9AFE42" w14:textId="1C72DBB3" w:rsidR="00CB4881" w:rsidRPr="00C65795" w:rsidRDefault="00CB4881" w:rsidP="00267E74">
            <w:pPr>
              <w:pStyle w:val="Normal-pool"/>
              <w:spacing w:before="40" w:after="40"/>
              <w:jc w:val="right"/>
              <w:rPr>
                <w:sz w:val="18"/>
                <w:szCs w:val="18"/>
              </w:rPr>
            </w:pPr>
            <w:r w:rsidRPr="00C65795">
              <w:rPr>
                <w:sz w:val="18"/>
                <w:szCs w:val="18"/>
                <w:lang w:val="es-ES"/>
              </w:rPr>
              <w:t>2</w:t>
            </w:r>
            <w:r w:rsidR="00DA48DC">
              <w:rPr>
                <w:sz w:val="18"/>
                <w:szCs w:val="18"/>
                <w:lang w:val="es-ES"/>
              </w:rPr>
              <w:t> </w:t>
            </w:r>
            <w:r w:rsidRPr="00C65795">
              <w:rPr>
                <w:sz w:val="18"/>
                <w:szCs w:val="18"/>
                <w:lang w:val="es-ES"/>
              </w:rPr>
              <w:t>395</w:t>
            </w:r>
            <w:r w:rsidR="00DA48DC">
              <w:rPr>
                <w:sz w:val="18"/>
                <w:szCs w:val="18"/>
                <w:lang w:val="es-ES"/>
              </w:rPr>
              <w:t> </w:t>
            </w:r>
            <w:r w:rsidRPr="00C65795">
              <w:rPr>
                <w:sz w:val="18"/>
                <w:szCs w:val="18"/>
                <w:lang w:val="es-ES"/>
              </w:rPr>
              <w:t xml:space="preserve">725 </w:t>
            </w:r>
          </w:p>
        </w:tc>
        <w:tc>
          <w:tcPr>
            <w:tcW w:w="1565" w:type="dxa"/>
            <w:tcBorders>
              <w:top w:val="nil"/>
              <w:left w:val="nil"/>
              <w:right w:val="nil"/>
            </w:tcBorders>
            <w:shd w:val="clear" w:color="auto" w:fill="auto"/>
            <w:hideMark/>
          </w:tcPr>
          <w:p w14:paraId="7718CFF6" w14:textId="2C79517B" w:rsidR="00CB4881" w:rsidRPr="00C65795" w:rsidRDefault="00CB4881" w:rsidP="00267E74">
            <w:pPr>
              <w:pStyle w:val="Normal-pool"/>
              <w:spacing w:before="40" w:after="40"/>
              <w:jc w:val="right"/>
              <w:rPr>
                <w:sz w:val="18"/>
                <w:szCs w:val="18"/>
              </w:rPr>
            </w:pPr>
            <w:r w:rsidRPr="00C65795">
              <w:rPr>
                <w:sz w:val="18"/>
                <w:szCs w:val="18"/>
                <w:lang w:val="es-ES"/>
              </w:rPr>
              <w:t>2</w:t>
            </w:r>
            <w:r w:rsidR="00DA48DC">
              <w:rPr>
                <w:sz w:val="18"/>
                <w:szCs w:val="18"/>
                <w:lang w:val="es-ES"/>
              </w:rPr>
              <w:t> </w:t>
            </w:r>
            <w:r w:rsidRPr="00C65795">
              <w:rPr>
                <w:sz w:val="18"/>
                <w:szCs w:val="18"/>
                <w:lang w:val="es-ES"/>
              </w:rPr>
              <w:t>550</w:t>
            </w:r>
            <w:r w:rsidR="00DA48DC">
              <w:rPr>
                <w:sz w:val="18"/>
                <w:szCs w:val="18"/>
                <w:lang w:val="es-ES"/>
              </w:rPr>
              <w:t> </w:t>
            </w:r>
            <w:r w:rsidRPr="00C65795">
              <w:rPr>
                <w:sz w:val="18"/>
                <w:szCs w:val="18"/>
                <w:lang w:val="es-ES"/>
              </w:rPr>
              <w:t>100</w:t>
            </w:r>
          </w:p>
        </w:tc>
        <w:tc>
          <w:tcPr>
            <w:tcW w:w="1355" w:type="dxa"/>
            <w:tcBorders>
              <w:top w:val="nil"/>
              <w:left w:val="nil"/>
              <w:right w:val="nil"/>
            </w:tcBorders>
            <w:shd w:val="clear" w:color="auto" w:fill="auto"/>
            <w:hideMark/>
          </w:tcPr>
          <w:p w14:paraId="0DEF1418" w14:textId="0352FD57" w:rsidR="00CB4881" w:rsidRPr="00C65795" w:rsidRDefault="00CB4881" w:rsidP="00267E74">
            <w:pPr>
              <w:pStyle w:val="Normal-pool"/>
              <w:spacing w:before="40" w:after="40"/>
              <w:jc w:val="right"/>
              <w:rPr>
                <w:sz w:val="18"/>
                <w:szCs w:val="18"/>
              </w:rPr>
            </w:pPr>
            <w:r w:rsidRPr="00C65795">
              <w:rPr>
                <w:sz w:val="18"/>
                <w:szCs w:val="18"/>
                <w:lang w:val="es-ES"/>
              </w:rPr>
              <w:t>154</w:t>
            </w:r>
            <w:r w:rsidR="00DA48DC">
              <w:rPr>
                <w:sz w:val="18"/>
                <w:szCs w:val="18"/>
                <w:lang w:val="es-ES"/>
              </w:rPr>
              <w:t> </w:t>
            </w:r>
            <w:r w:rsidRPr="00C65795">
              <w:rPr>
                <w:sz w:val="18"/>
                <w:szCs w:val="18"/>
                <w:lang w:val="es-ES"/>
              </w:rPr>
              <w:t>375</w:t>
            </w:r>
          </w:p>
        </w:tc>
      </w:tr>
      <w:tr w:rsidR="00CB4881" w:rsidRPr="003868DB" w14:paraId="631813A6"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3BA58A1C" w14:textId="77777777" w:rsidR="00CB4881" w:rsidRPr="00C65795" w:rsidRDefault="00CB4881" w:rsidP="00267E74">
            <w:pPr>
              <w:pStyle w:val="Normal-pool"/>
              <w:spacing w:before="40" w:after="40"/>
              <w:rPr>
                <w:sz w:val="18"/>
                <w:szCs w:val="18"/>
                <w:lang w:val="es-ES"/>
              </w:rPr>
            </w:pPr>
            <w:r w:rsidRPr="00C65795">
              <w:rPr>
                <w:sz w:val="18"/>
                <w:szCs w:val="18"/>
                <w:lang w:val="es-ES"/>
              </w:rPr>
              <w:t>3.2 Gastos de funcionamiento (no relacionados con el personal)</w:t>
            </w:r>
          </w:p>
        </w:tc>
        <w:tc>
          <w:tcPr>
            <w:tcW w:w="1440" w:type="dxa"/>
            <w:tcBorders>
              <w:top w:val="nil"/>
              <w:left w:val="nil"/>
              <w:bottom w:val="single" w:sz="4" w:space="0" w:color="auto"/>
              <w:right w:val="nil"/>
            </w:tcBorders>
            <w:shd w:val="clear" w:color="auto" w:fill="auto"/>
            <w:hideMark/>
          </w:tcPr>
          <w:p w14:paraId="58B02BC3" w14:textId="6AD934BF" w:rsidR="00CB4881" w:rsidRPr="00C65795" w:rsidRDefault="00CB4881" w:rsidP="00267E74">
            <w:pPr>
              <w:pStyle w:val="Normal-pool"/>
              <w:spacing w:before="40" w:after="40"/>
              <w:jc w:val="right"/>
              <w:rPr>
                <w:sz w:val="18"/>
                <w:szCs w:val="18"/>
              </w:rPr>
            </w:pPr>
            <w:r w:rsidRPr="00C65795">
              <w:rPr>
                <w:sz w:val="18"/>
                <w:szCs w:val="18"/>
                <w:lang w:val="es-ES"/>
              </w:rPr>
              <w:t>321</w:t>
            </w:r>
            <w:r w:rsidR="00DA48DC">
              <w:rPr>
                <w:sz w:val="18"/>
                <w:szCs w:val="18"/>
                <w:lang w:val="es-ES"/>
              </w:rPr>
              <w:t> </w:t>
            </w:r>
            <w:r w:rsidRPr="00C65795">
              <w:rPr>
                <w:sz w:val="18"/>
                <w:szCs w:val="18"/>
                <w:lang w:val="es-ES"/>
              </w:rPr>
              <w:t xml:space="preserve">000 </w:t>
            </w:r>
          </w:p>
        </w:tc>
        <w:tc>
          <w:tcPr>
            <w:tcW w:w="1565" w:type="dxa"/>
            <w:tcBorders>
              <w:top w:val="nil"/>
              <w:left w:val="nil"/>
              <w:bottom w:val="single" w:sz="4" w:space="0" w:color="auto"/>
              <w:right w:val="nil"/>
            </w:tcBorders>
            <w:shd w:val="clear" w:color="auto" w:fill="auto"/>
            <w:hideMark/>
          </w:tcPr>
          <w:p w14:paraId="798BBEA3" w14:textId="31DB7443" w:rsidR="00CB4881" w:rsidRPr="00C65795" w:rsidRDefault="00CB4881" w:rsidP="00267E74">
            <w:pPr>
              <w:pStyle w:val="Normal-pool"/>
              <w:spacing w:before="40" w:after="40"/>
              <w:jc w:val="right"/>
              <w:rPr>
                <w:sz w:val="18"/>
                <w:szCs w:val="18"/>
              </w:rPr>
            </w:pPr>
            <w:r w:rsidRPr="00C65795">
              <w:rPr>
                <w:sz w:val="18"/>
                <w:szCs w:val="18"/>
                <w:lang w:val="es-ES"/>
              </w:rPr>
              <w:t>321</w:t>
            </w:r>
            <w:r w:rsidR="00DA48DC">
              <w:rPr>
                <w:sz w:val="18"/>
                <w:szCs w:val="18"/>
                <w:lang w:val="es-ES"/>
              </w:rPr>
              <w:t> </w:t>
            </w:r>
            <w:r w:rsidRPr="00C65795">
              <w:rPr>
                <w:sz w:val="18"/>
                <w:szCs w:val="18"/>
                <w:lang w:val="es-ES"/>
              </w:rPr>
              <w:t>000</w:t>
            </w:r>
          </w:p>
        </w:tc>
        <w:tc>
          <w:tcPr>
            <w:tcW w:w="1355" w:type="dxa"/>
            <w:tcBorders>
              <w:top w:val="nil"/>
              <w:left w:val="nil"/>
              <w:bottom w:val="single" w:sz="4" w:space="0" w:color="auto"/>
              <w:right w:val="nil"/>
            </w:tcBorders>
            <w:shd w:val="clear" w:color="auto" w:fill="auto"/>
            <w:hideMark/>
          </w:tcPr>
          <w:p w14:paraId="011D7B83" w14:textId="77777777" w:rsidR="00CB4881" w:rsidRPr="00C65795" w:rsidRDefault="00CB4881" w:rsidP="00267E74">
            <w:pPr>
              <w:pStyle w:val="Normal-pool"/>
              <w:spacing w:before="40" w:after="40"/>
              <w:jc w:val="right"/>
              <w:rPr>
                <w:sz w:val="18"/>
                <w:szCs w:val="18"/>
              </w:rPr>
            </w:pPr>
            <w:r w:rsidRPr="00C65795">
              <w:rPr>
                <w:sz w:val="18"/>
                <w:szCs w:val="18"/>
                <w:lang w:val="es-ES"/>
              </w:rPr>
              <w:t>0</w:t>
            </w:r>
          </w:p>
        </w:tc>
      </w:tr>
      <w:tr w:rsidR="00CB4881" w:rsidRPr="003868DB" w14:paraId="1DD4804F"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2DB6B6F3" w14:textId="71F74B35" w:rsidR="00CB4881" w:rsidRPr="00C65795" w:rsidRDefault="003016AD" w:rsidP="00267E74">
            <w:pPr>
              <w:pStyle w:val="Normal-pool"/>
              <w:spacing w:before="40" w:after="40"/>
              <w:rPr>
                <w:b/>
                <w:bCs/>
                <w:sz w:val="18"/>
                <w:szCs w:val="18"/>
                <w:lang w:val="es-ES"/>
              </w:rPr>
            </w:pPr>
            <w:r>
              <w:rPr>
                <w:b/>
                <w:bCs/>
                <w:sz w:val="18"/>
                <w:szCs w:val="18"/>
                <w:lang w:val="es-ES"/>
              </w:rPr>
              <w:t>Total parcial</w:t>
            </w:r>
            <w:r w:rsidR="00CB4881" w:rsidRPr="00C65795">
              <w:rPr>
                <w:b/>
                <w:bCs/>
                <w:sz w:val="18"/>
                <w:szCs w:val="18"/>
                <w:lang w:val="es-ES"/>
              </w:rPr>
              <w:t xml:space="preserve"> 3, Secretaría (gastos de personal y gastos de funcionamiento)</w:t>
            </w:r>
          </w:p>
        </w:tc>
        <w:tc>
          <w:tcPr>
            <w:tcW w:w="1440" w:type="dxa"/>
            <w:tcBorders>
              <w:top w:val="single" w:sz="4" w:space="0" w:color="auto"/>
              <w:left w:val="nil"/>
              <w:bottom w:val="single" w:sz="4" w:space="0" w:color="auto"/>
              <w:right w:val="nil"/>
            </w:tcBorders>
            <w:shd w:val="clear" w:color="auto" w:fill="auto"/>
            <w:hideMark/>
          </w:tcPr>
          <w:p w14:paraId="55955FF1" w14:textId="5807FA90" w:rsidR="00CB4881" w:rsidRPr="00C65795" w:rsidRDefault="00CB4881" w:rsidP="00267E74">
            <w:pPr>
              <w:pStyle w:val="Normal-pool"/>
              <w:spacing w:before="40" w:after="40"/>
              <w:jc w:val="right"/>
              <w:rPr>
                <w:b/>
                <w:bCs/>
                <w:sz w:val="18"/>
                <w:szCs w:val="18"/>
              </w:rPr>
            </w:pPr>
            <w:r w:rsidRPr="00C65795">
              <w:rPr>
                <w:b/>
                <w:bCs/>
                <w:sz w:val="18"/>
                <w:szCs w:val="18"/>
                <w:lang w:val="es-ES"/>
              </w:rPr>
              <w:t>2</w:t>
            </w:r>
            <w:r w:rsidR="00DA48DC">
              <w:rPr>
                <w:b/>
                <w:bCs/>
                <w:sz w:val="18"/>
                <w:szCs w:val="18"/>
                <w:lang w:val="es-ES"/>
              </w:rPr>
              <w:t> </w:t>
            </w:r>
            <w:r w:rsidRPr="00C65795">
              <w:rPr>
                <w:b/>
                <w:bCs/>
                <w:sz w:val="18"/>
                <w:szCs w:val="18"/>
                <w:lang w:val="es-ES"/>
              </w:rPr>
              <w:t>716</w:t>
            </w:r>
            <w:r w:rsidR="00DA48DC">
              <w:rPr>
                <w:b/>
                <w:bCs/>
                <w:sz w:val="18"/>
                <w:szCs w:val="18"/>
                <w:lang w:val="es-ES"/>
              </w:rPr>
              <w:t> </w:t>
            </w:r>
            <w:r w:rsidRPr="00C65795">
              <w:rPr>
                <w:b/>
                <w:bCs/>
                <w:sz w:val="18"/>
                <w:szCs w:val="18"/>
                <w:lang w:val="es-ES"/>
              </w:rPr>
              <w:t>725</w:t>
            </w:r>
          </w:p>
        </w:tc>
        <w:tc>
          <w:tcPr>
            <w:tcW w:w="1565" w:type="dxa"/>
            <w:tcBorders>
              <w:top w:val="single" w:sz="4" w:space="0" w:color="auto"/>
              <w:left w:val="nil"/>
              <w:bottom w:val="single" w:sz="4" w:space="0" w:color="auto"/>
              <w:right w:val="nil"/>
            </w:tcBorders>
            <w:shd w:val="clear" w:color="auto" w:fill="auto"/>
            <w:hideMark/>
          </w:tcPr>
          <w:p w14:paraId="5E8E8E52" w14:textId="131EF1F3" w:rsidR="00CB4881" w:rsidRPr="00C65795" w:rsidRDefault="00CB4881" w:rsidP="00267E74">
            <w:pPr>
              <w:pStyle w:val="Normal-pool"/>
              <w:spacing w:before="40" w:after="40"/>
              <w:jc w:val="right"/>
              <w:rPr>
                <w:b/>
                <w:bCs/>
                <w:sz w:val="18"/>
                <w:szCs w:val="18"/>
              </w:rPr>
            </w:pPr>
            <w:r w:rsidRPr="00C65795">
              <w:rPr>
                <w:b/>
                <w:bCs/>
                <w:sz w:val="18"/>
                <w:szCs w:val="18"/>
                <w:lang w:val="es-ES"/>
              </w:rPr>
              <w:t>2</w:t>
            </w:r>
            <w:r w:rsidR="00DA48DC">
              <w:rPr>
                <w:b/>
                <w:bCs/>
                <w:sz w:val="18"/>
                <w:szCs w:val="18"/>
                <w:lang w:val="es-ES"/>
              </w:rPr>
              <w:t> </w:t>
            </w:r>
            <w:r w:rsidRPr="00C65795">
              <w:rPr>
                <w:b/>
                <w:bCs/>
                <w:sz w:val="18"/>
                <w:szCs w:val="18"/>
                <w:lang w:val="es-ES"/>
              </w:rPr>
              <w:t>871</w:t>
            </w:r>
            <w:r w:rsidR="00DA48DC">
              <w:rPr>
                <w:b/>
                <w:bCs/>
                <w:sz w:val="18"/>
                <w:szCs w:val="18"/>
                <w:lang w:val="es-ES"/>
              </w:rPr>
              <w:t> </w:t>
            </w:r>
            <w:r w:rsidRPr="00C65795">
              <w:rPr>
                <w:b/>
                <w:bCs/>
                <w:sz w:val="18"/>
                <w:szCs w:val="18"/>
                <w:lang w:val="es-ES"/>
              </w:rPr>
              <w:t>100</w:t>
            </w:r>
          </w:p>
        </w:tc>
        <w:tc>
          <w:tcPr>
            <w:tcW w:w="1355" w:type="dxa"/>
            <w:tcBorders>
              <w:top w:val="single" w:sz="4" w:space="0" w:color="auto"/>
              <w:left w:val="nil"/>
              <w:bottom w:val="single" w:sz="4" w:space="0" w:color="auto"/>
              <w:right w:val="nil"/>
            </w:tcBorders>
            <w:shd w:val="clear" w:color="auto" w:fill="auto"/>
            <w:hideMark/>
          </w:tcPr>
          <w:p w14:paraId="1DF6BD9A" w14:textId="734D7FD7" w:rsidR="00CB4881" w:rsidRPr="00C65795" w:rsidRDefault="00CB4881" w:rsidP="00267E74">
            <w:pPr>
              <w:pStyle w:val="Normal-pool"/>
              <w:spacing w:before="40" w:after="40"/>
              <w:jc w:val="right"/>
              <w:rPr>
                <w:b/>
                <w:bCs/>
                <w:sz w:val="18"/>
                <w:szCs w:val="18"/>
              </w:rPr>
            </w:pPr>
            <w:r w:rsidRPr="00C65795">
              <w:rPr>
                <w:b/>
                <w:bCs/>
                <w:sz w:val="18"/>
                <w:szCs w:val="18"/>
                <w:lang w:val="es-ES"/>
              </w:rPr>
              <w:t>154</w:t>
            </w:r>
            <w:r w:rsidR="00DA48DC">
              <w:rPr>
                <w:b/>
                <w:bCs/>
                <w:sz w:val="18"/>
                <w:szCs w:val="18"/>
                <w:lang w:val="es-ES"/>
              </w:rPr>
              <w:t> </w:t>
            </w:r>
            <w:r w:rsidRPr="00C65795">
              <w:rPr>
                <w:b/>
                <w:bCs/>
                <w:sz w:val="18"/>
                <w:szCs w:val="18"/>
                <w:lang w:val="es-ES"/>
              </w:rPr>
              <w:t>375</w:t>
            </w:r>
          </w:p>
        </w:tc>
      </w:tr>
      <w:tr w:rsidR="00CB4881" w:rsidRPr="003868DB" w14:paraId="35F52B0C"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7C4B157C" w14:textId="06CEE1F6" w:rsidR="00CB4881" w:rsidRPr="00C65795" w:rsidRDefault="003016AD" w:rsidP="00267E74">
            <w:pPr>
              <w:pStyle w:val="Normal-pool"/>
              <w:spacing w:before="40" w:after="40"/>
              <w:rPr>
                <w:b/>
                <w:bCs/>
                <w:sz w:val="18"/>
                <w:szCs w:val="18"/>
              </w:rPr>
            </w:pPr>
            <w:r>
              <w:rPr>
                <w:b/>
                <w:bCs/>
                <w:sz w:val="18"/>
                <w:szCs w:val="18"/>
                <w:lang w:val="es-ES"/>
              </w:rPr>
              <w:t>Total parcial</w:t>
            </w:r>
            <w:r w:rsidR="00CB4881" w:rsidRPr="00C65795">
              <w:rPr>
                <w:b/>
                <w:bCs/>
                <w:sz w:val="18"/>
                <w:szCs w:val="18"/>
                <w:lang w:val="es-ES"/>
              </w:rPr>
              <w:t xml:space="preserve"> (1</w:t>
            </w:r>
            <w:r w:rsidR="0028626E">
              <w:rPr>
                <w:b/>
                <w:bCs/>
                <w:sz w:val="18"/>
                <w:szCs w:val="18"/>
                <w:lang w:val="es-ES"/>
              </w:rPr>
              <w:t xml:space="preserve"> </w:t>
            </w:r>
            <w:r w:rsidR="00CB4881" w:rsidRPr="00C65795">
              <w:rPr>
                <w:b/>
                <w:bCs/>
                <w:sz w:val="18"/>
                <w:szCs w:val="18"/>
                <w:lang w:val="es-ES"/>
              </w:rPr>
              <w:t>+</w:t>
            </w:r>
            <w:r w:rsidR="0028626E">
              <w:rPr>
                <w:b/>
                <w:bCs/>
                <w:sz w:val="18"/>
                <w:szCs w:val="18"/>
                <w:lang w:val="es-ES"/>
              </w:rPr>
              <w:t xml:space="preserve"> </w:t>
            </w:r>
            <w:r w:rsidR="00CB4881" w:rsidRPr="00C65795">
              <w:rPr>
                <w:b/>
                <w:bCs/>
                <w:sz w:val="18"/>
                <w:szCs w:val="18"/>
                <w:lang w:val="es-ES"/>
              </w:rPr>
              <w:t>2</w:t>
            </w:r>
            <w:r w:rsidR="0028626E">
              <w:rPr>
                <w:b/>
                <w:bCs/>
                <w:sz w:val="18"/>
                <w:szCs w:val="18"/>
                <w:lang w:val="es-ES"/>
              </w:rPr>
              <w:t xml:space="preserve"> </w:t>
            </w:r>
            <w:r w:rsidR="00CB4881" w:rsidRPr="00C65795">
              <w:rPr>
                <w:b/>
                <w:bCs/>
                <w:sz w:val="18"/>
                <w:szCs w:val="18"/>
                <w:lang w:val="es-ES"/>
              </w:rPr>
              <w:t>+</w:t>
            </w:r>
            <w:r w:rsidR="0028626E">
              <w:rPr>
                <w:b/>
                <w:bCs/>
                <w:sz w:val="18"/>
                <w:szCs w:val="18"/>
                <w:lang w:val="es-ES"/>
              </w:rPr>
              <w:t xml:space="preserve"> </w:t>
            </w:r>
            <w:r w:rsidR="00CB4881" w:rsidRPr="00C65795">
              <w:rPr>
                <w:b/>
                <w:bCs/>
                <w:sz w:val="18"/>
                <w:szCs w:val="18"/>
                <w:lang w:val="es-ES"/>
              </w:rPr>
              <w:t>3)</w:t>
            </w:r>
          </w:p>
        </w:tc>
        <w:tc>
          <w:tcPr>
            <w:tcW w:w="1440" w:type="dxa"/>
            <w:tcBorders>
              <w:top w:val="single" w:sz="4" w:space="0" w:color="auto"/>
              <w:left w:val="nil"/>
              <w:bottom w:val="single" w:sz="4" w:space="0" w:color="auto"/>
              <w:right w:val="nil"/>
            </w:tcBorders>
            <w:shd w:val="clear" w:color="auto" w:fill="auto"/>
            <w:hideMark/>
          </w:tcPr>
          <w:p w14:paraId="67843E7D" w14:textId="675F3371" w:rsidR="00CB4881" w:rsidRPr="00C65795" w:rsidRDefault="00CB4881" w:rsidP="00267E74">
            <w:pPr>
              <w:pStyle w:val="Normal-pool"/>
              <w:spacing w:before="40" w:after="40"/>
              <w:jc w:val="right"/>
              <w:rPr>
                <w:b/>
                <w:bCs/>
                <w:sz w:val="18"/>
                <w:szCs w:val="18"/>
              </w:rPr>
            </w:pPr>
            <w:r w:rsidRPr="00C65795">
              <w:rPr>
                <w:b/>
                <w:bCs/>
                <w:sz w:val="18"/>
                <w:szCs w:val="18"/>
                <w:lang w:val="es-ES"/>
              </w:rPr>
              <w:t>9</w:t>
            </w:r>
            <w:r w:rsidR="00DA48DC">
              <w:rPr>
                <w:b/>
                <w:bCs/>
                <w:sz w:val="18"/>
                <w:szCs w:val="18"/>
                <w:lang w:val="es-ES"/>
              </w:rPr>
              <w:t> </w:t>
            </w:r>
            <w:r w:rsidRPr="00C65795">
              <w:rPr>
                <w:b/>
                <w:bCs/>
                <w:sz w:val="18"/>
                <w:szCs w:val="18"/>
                <w:lang w:val="es-ES"/>
              </w:rPr>
              <w:t>150</w:t>
            </w:r>
            <w:r w:rsidR="00DA48DC">
              <w:rPr>
                <w:b/>
                <w:bCs/>
                <w:sz w:val="18"/>
                <w:szCs w:val="18"/>
                <w:lang w:val="es-ES"/>
              </w:rPr>
              <w:t> </w:t>
            </w:r>
            <w:r w:rsidRPr="00C65795">
              <w:rPr>
                <w:b/>
                <w:bCs/>
                <w:sz w:val="18"/>
                <w:szCs w:val="18"/>
                <w:lang w:val="es-ES"/>
              </w:rPr>
              <w:t>625</w:t>
            </w:r>
          </w:p>
        </w:tc>
        <w:tc>
          <w:tcPr>
            <w:tcW w:w="1565" w:type="dxa"/>
            <w:tcBorders>
              <w:top w:val="single" w:sz="4" w:space="0" w:color="auto"/>
              <w:left w:val="nil"/>
              <w:bottom w:val="single" w:sz="4" w:space="0" w:color="auto"/>
              <w:right w:val="nil"/>
            </w:tcBorders>
            <w:shd w:val="clear" w:color="auto" w:fill="auto"/>
            <w:hideMark/>
          </w:tcPr>
          <w:p w14:paraId="575E38C5" w14:textId="5FBBD93F" w:rsidR="00CB4881" w:rsidRPr="00C65795" w:rsidRDefault="00CB4881" w:rsidP="00267E74">
            <w:pPr>
              <w:pStyle w:val="Normal-pool"/>
              <w:spacing w:before="40" w:after="40"/>
              <w:jc w:val="right"/>
              <w:rPr>
                <w:b/>
                <w:bCs/>
                <w:sz w:val="18"/>
                <w:szCs w:val="18"/>
              </w:rPr>
            </w:pPr>
            <w:r w:rsidRPr="00C65795">
              <w:rPr>
                <w:b/>
                <w:bCs/>
                <w:sz w:val="18"/>
                <w:szCs w:val="18"/>
                <w:lang w:val="es-ES"/>
              </w:rPr>
              <w:t>8</w:t>
            </w:r>
            <w:r w:rsidR="00DA48DC">
              <w:rPr>
                <w:b/>
                <w:bCs/>
                <w:sz w:val="18"/>
                <w:szCs w:val="18"/>
                <w:lang w:val="es-ES"/>
              </w:rPr>
              <w:t> </w:t>
            </w:r>
            <w:r w:rsidRPr="00C65795">
              <w:rPr>
                <w:b/>
                <w:bCs/>
                <w:sz w:val="18"/>
                <w:szCs w:val="18"/>
                <w:lang w:val="es-ES"/>
              </w:rPr>
              <w:t>502</w:t>
            </w:r>
            <w:r w:rsidR="00DA48DC">
              <w:rPr>
                <w:b/>
                <w:bCs/>
                <w:sz w:val="18"/>
                <w:szCs w:val="18"/>
                <w:lang w:val="es-ES"/>
              </w:rPr>
              <w:t> </w:t>
            </w:r>
            <w:r w:rsidRPr="00C65795">
              <w:rPr>
                <w:b/>
                <w:bCs/>
                <w:sz w:val="18"/>
                <w:szCs w:val="18"/>
                <w:lang w:val="es-ES"/>
              </w:rPr>
              <w:t>420</w:t>
            </w:r>
          </w:p>
        </w:tc>
        <w:tc>
          <w:tcPr>
            <w:tcW w:w="1355" w:type="dxa"/>
            <w:tcBorders>
              <w:top w:val="single" w:sz="4" w:space="0" w:color="auto"/>
              <w:left w:val="nil"/>
              <w:bottom w:val="single" w:sz="4" w:space="0" w:color="auto"/>
              <w:right w:val="nil"/>
            </w:tcBorders>
            <w:shd w:val="clear" w:color="auto" w:fill="auto"/>
            <w:hideMark/>
          </w:tcPr>
          <w:p w14:paraId="54B4C4F7" w14:textId="0320A68A" w:rsidR="00CB4881" w:rsidRPr="00C65795" w:rsidRDefault="00BE5903" w:rsidP="00267E74">
            <w:pPr>
              <w:pStyle w:val="Normal-pool"/>
              <w:spacing w:before="40" w:after="40"/>
              <w:jc w:val="right"/>
              <w:rPr>
                <w:b/>
                <w:bCs/>
                <w:sz w:val="18"/>
                <w:szCs w:val="18"/>
              </w:rPr>
            </w:pPr>
            <w:r w:rsidRPr="00C65795">
              <w:rPr>
                <w:b/>
                <w:bCs/>
                <w:sz w:val="18"/>
                <w:szCs w:val="18"/>
                <w:lang w:val="es-ES"/>
              </w:rPr>
              <w:t>(648</w:t>
            </w:r>
            <w:r w:rsidR="00DA48DC">
              <w:rPr>
                <w:b/>
                <w:bCs/>
                <w:sz w:val="18"/>
                <w:szCs w:val="18"/>
                <w:lang w:val="es-ES"/>
              </w:rPr>
              <w:t> </w:t>
            </w:r>
            <w:r w:rsidRPr="00C65795">
              <w:rPr>
                <w:b/>
                <w:bCs/>
                <w:sz w:val="18"/>
                <w:szCs w:val="18"/>
                <w:lang w:val="es-ES"/>
              </w:rPr>
              <w:t>205)</w:t>
            </w:r>
          </w:p>
        </w:tc>
      </w:tr>
      <w:tr w:rsidR="00CB4881" w:rsidRPr="003868DB" w14:paraId="75314D5B"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198133BE" w14:textId="77777777" w:rsidR="00CB4881" w:rsidRPr="00C65795" w:rsidRDefault="00CB4881" w:rsidP="00267E74">
            <w:pPr>
              <w:pStyle w:val="Normal-pool"/>
              <w:spacing w:before="40" w:after="40"/>
              <w:rPr>
                <w:sz w:val="18"/>
                <w:szCs w:val="18"/>
                <w:lang w:val="es-ES"/>
              </w:rPr>
            </w:pPr>
            <w:r w:rsidRPr="00C65795">
              <w:rPr>
                <w:sz w:val="18"/>
                <w:szCs w:val="18"/>
                <w:lang w:val="es-ES"/>
              </w:rPr>
              <w:t xml:space="preserve">Gastos de apoyo a los programas </w:t>
            </w:r>
          </w:p>
        </w:tc>
        <w:tc>
          <w:tcPr>
            <w:tcW w:w="1440" w:type="dxa"/>
            <w:tcBorders>
              <w:top w:val="single" w:sz="4" w:space="0" w:color="auto"/>
              <w:left w:val="nil"/>
              <w:bottom w:val="single" w:sz="4" w:space="0" w:color="auto"/>
              <w:right w:val="nil"/>
            </w:tcBorders>
            <w:shd w:val="clear" w:color="auto" w:fill="auto"/>
            <w:hideMark/>
          </w:tcPr>
          <w:p w14:paraId="0CAAC556" w14:textId="51905FBA" w:rsidR="00CB4881" w:rsidRPr="00C65795" w:rsidRDefault="00CB4881" w:rsidP="00267E74">
            <w:pPr>
              <w:pStyle w:val="Normal-pool"/>
              <w:spacing w:before="40" w:after="40"/>
              <w:jc w:val="right"/>
              <w:rPr>
                <w:sz w:val="18"/>
                <w:szCs w:val="18"/>
              </w:rPr>
            </w:pPr>
            <w:r w:rsidRPr="00C65795">
              <w:rPr>
                <w:sz w:val="18"/>
                <w:szCs w:val="18"/>
                <w:lang w:val="es-ES"/>
              </w:rPr>
              <w:t>732</w:t>
            </w:r>
            <w:r w:rsidR="00DA48DC">
              <w:rPr>
                <w:sz w:val="18"/>
                <w:szCs w:val="18"/>
                <w:lang w:val="es-ES"/>
              </w:rPr>
              <w:t> </w:t>
            </w:r>
            <w:r w:rsidRPr="00C65795">
              <w:rPr>
                <w:sz w:val="18"/>
                <w:szCs w:val="18"/>
                <w:lang w:val="es-ES"/>
              </w:rPr>
              <w:t>050</w:t>
            </w:r>
          </w:p>
        </w:tc>
        <w:tc>
          <w:tcPr>
            <w:tcW w:w="1565" w:type="dxa"/>
            <w:tcBorders>
              <w:top w:val="single" w:sz="4" w:space="0" w:color="auto"/>
              <w:left w:val="nil"/>
              <w:bottom w:val="single" w:sz="4" w:space="0" w:color="auto"/>
              <w:right w:val="nil"/>
            </w:tcBorders>
            <w:shd w:val="clear" w:color="auto" w:fill="auto"/>
            <w:hideMark/>
          </w:tcPr>
          <w:p w14:paraId="0E612865" w14:textId="08BE1895" w:rsidR="00CB4881" w:rsidRPr="00C65795" w:rsidRDefault="00CB4881" w:rsidP="00267E74">
            <w:pPr>
              <w:pStyle w:val="Normal-pool"/>
              <w:spacing w:before="40" w:after="40"/>
              <w:jc w:val="right"/>
              <w:rPr>
                <w:sz w:val="18"/>
                <w:szCs w:val="18"/>
              </w:rPr>
            </w:pPr>
            <w:r w:rsidRPr="00C65795">
              <w:rPr>
                <w:sz w:val="18"/>
                <w:szCs w:val="18"/>
                <w:lang w:val="es-ES"/>
              </w:rPr>
              <w:t>680</w:t>
            </w:r>
            <w:r w:rsidR="00DA48DC">
              <w:rPr>
                <w:sz w:val="18"/>
                <w:szCs w:val="18"/>
                <w:lang w:val="es-ES"/>
              </w:rPr>
              <w:t> </w:t>
            </w:r>
            <w:r w:rsidRPr="00C65795">
              <w:rPr>
                <w:sz w:val="18"/>
                <w:szCs w:val="18"/>
                <w:lang w:val="es-ES"/>
              </w:rPr>
              <w:t>194</w:t>
            </w:r>
          </w:p>
        </w:tc>
        <w:tc>
          <w:tcPr>
            <w:tcW w:w="1355" w:type="dxa"/>
            <w:tcBorders>
              <w:top w:val="single" w:sz="4" w:space="0" w:color="auto"/>
              <w:left w:val="nil"/>
              <w:bottom w:val="single" w:sz="4" w:space="0" w:color="auto"/>
              <w:right w:val="nil"/>
            </w:tcBorders>
            <w:shd w:val="clear" w:color="auto" w:fill="auto"/>
            <w:hideMark/>
          </w:tcPr>
          <w:p w14:paraId="40576E5A" w14:textId="4910F5C3" w:rsidR="00CB4881" w:rsidRPr="00C65795" w:rsidRDefault="00BE5903" w:rsidP="00267E74">
            <w:pPr>
              <w:pStyle w:val="Normal-pool"/>
              <w:spacing w:before="40" w:after="40"/>
              <w:jc w:val="right"/>
              <w:rPr>
                <w:sz w:val="18"/>
                <w:szCs w:val="18"/>
              </w:rPr>
            </w:pPr>
            <w:r w:rsidRPr="00C65795">
              <w:rPr>
                <w:sz w:val="18"/>
                <w:szCs w:val="18"/>
                <w:lang w:val="es-ES"/>
              </w:rPr>
              <w:t>(51</w:t>
            </w:r>
            <w:r w:rsidR="00DA48DC">
              <w:rPr>
                <w:sz w:val="18"/>
                <w:szCs w:val="18"/>
                <w:lang w:val="es-ES"/>
              </w:rPr>
              <w:t> </w:t>
            </w:r>
            <w:r w:rsidRPr="00C65795">
              <w:rPr>
                <w:sz w:val="18"/>
                <w:szCs w:val="18"/>
                <w:lang w:val="es-ES"/>
              </w:rPr>
              <w:t>856)</w:t>
            </w:r>
          </w:p>
        </w:tc>
      </w:tr>
      <w:tr w:rsidR="00CB4881" w:rsidRPr="003868DB" w14:paraId="6C4A05E6" w14:textId="77777777" w:rsidTr="002540D4">
        <w:trPr>
          <w:trHeight w:val="57"/>
          <w:jc w:val="right"/>
        </w:trPr>
        <w:tc>
          <w:tcPr>
            <w:tcW w:w="5220" w:type="dxa"/>
            <w:tcBorders>
              <w:top w:val="single" w:sz="4" w:space="0" w:color="auto"/>
              <w:left w:val="nil"/>
              <w:bottom w:val="single" w:sz="12" w:space="0" w:color="000000"/>
              <w:right w:val="nil"/>
            </w:tcBorders>
            <w:shd w:val="clear" w:color="auto" w:fill="auto"/>
            <w:hideMark/>
          </w:tcPr>
          <w:p w14:paraId="7F719404" w14:textId="77777777" w:rsidR="00CB4881" w:rsidRPr="00C65795" w:rsidRDefault="00CB4881" w:rsidP="00267E74">
            <w:pPr>
              <w:pStyle w:val="Normal-pool"/>
              <w:spacing w:before="40" w:after="40"/>
              <w:rPr>
                <w:b/>
                <w:bCs/>
                <w:sz w:val="18"/>
                <w:szCs w:val="18"/>
              </w:rPr>
            </w:pPr>
            <w:r w:rsidRPr="00C65795">
              <w:rPr>
                <w:b/>
                <w:bCs/>
                <w:sz w:val="18"/>
                <w:szCs w:val="18"/>
                <w:lang w:val="es-ES"/>
              </w:rPr>
              <w:t>Total</w:t>
            </w:r>
          </w:p>
        </w:tc>
        <w:tc>
          <w:tcPr>
            <w:tcW w:w="1440" w:type="dxa"/>
            <w:tcBorders>
              <w:top w:val="single" w:sz="4" w:space="0" w:color="auto"/>
              <w:left w:val="nil"/>
              <w:bottom w:val="single" w:sz="12" w:space="0" w:color="000000"/>
              <w:right w:val="nil"/>
            </w:tcBorders>
            <w:shd w:val="clear" w:color="auto" w:fill="auto"/>
            <w:hideMark/>
          </w:tcPr>
          <w:p w14:paraId="43485650" w14:textId="2BFB7276" w:rsidR="00CB4881" w:rsidRPr="00C65795" w:rsidRDefault="00CB4881" w:rsidP="00267E74">
            <w:pPr>
              <w:pStyle w:val="Normal-pool"/>
              <w:spacing w:before="40" w:after="40"/>
              <w:jc w:val="right"/>
              <w:rPr>
                <w:b/>
                <w:bCs/>
                <w:sz w:val="18"/>
                <w:szCs w:val="18"/>
              </w:rPr>
            </w:pPr>
            <w:r w:rsidRPr="00C65795">
              <w:rPr>
                <w:b/>
                <w:bCs/>
                <w:sz w:val="18"/>
                <w:szCs w:val="18"/>
                <w:lang w:val="es-ES"/>
              </w:rPr>
              <w:t>9</w:t>
            </w:r>
            <w:r w:rsidR="00DA48DC">
              <w:rPr>
                <w:b/>
                <w:bCs/>
                <w:sz w:val="18"/>
                <w:szCs w:val="18"/>
                <w:lang w:val="es-ES"/>
              </w:rPr>
              <w:t> </w:t>
            </w:r>
            <w:r w:rsidRPr="00C65795">
              <w:rPr>
                <w:b/>
                <w:bCs/>
                <w:sz w:val="18"/>
                <w:szCs w:val="18"/>
                <w:lang w:val="es-ES"/>
              </w:rPr>
              <w:t>882</w:t>
            </w:r>
            <w:r w:rsidR="00DA48DC">
              <w:rPr>
                <w:b/>
                <w:bCs/>
                <w:sz w:val="18"/>
                <w:szCs w:val="18"/>
                <w:lang w:val="es-ES"/>
              </w:rPr>
              <w:t> </w:t>
            </w:r>
            <w:r w:rsidRPr="00C65795">
              <w:rPr>
                <w:b/>
                <w:bCs/>
                <w:sz w:val="18"/>
                <w:szCs w:val="18"/>
                <w:lang w:val="es-ES"/>
              </w:rPr>
              <w:t>675</w:t>
            </w:r>
          </w:p>
        </w:tc>
        <w:tc>
          <w:tcPr>
            <w:tcW w:w="1565" w:type="dxa"/>
            <w:tcBorders>
              <w:top w:val="single" w:sz="4" w:space="0" w:color="auto"/>
              <w:left w:val="nil"/>
              <w:bottom w:val="single" w:sz="12" w:space="0" w:color="auto"/>
              <w:right w:val="nil"/>
            </w:tcBorders>
            <w:shd w:val="clear" w:color="auto" w:fill="auto"/>
            <w:hideMark/>
          </w:tcPr>
          <w:p w14:paraId="49241474" w14:textId="27E258FD" w:rsidR="00CB4881" w:rsidRPr="00C65795" w:rsidRDefault="00CB4881" w:rsidP="00267E74">
            <w:pPr>
              <w:pStyle w:val="Normal-pool"/>
              <w:spacing w:before="40" w:after="40"/>
              <w:jc w:val="right"/>
              <w:rPr>
                <w:b/>
                <w:bCs/>
                <w:sz w:val="18"/>
                <w:szCs w:val="18"/>
              </w:rPr>
            </w:pPr>
            <w:r w:rsidRPr="00C65795">
              <w:rPr>
                <w:b/>
                <w:bCs/>
                <w:sz w:val="18"/>
                <w:szCs w:val="18"/>
                <w:lang w:val="es-ES"/>
              </w:rPr>
              <w:t>9</w:t>
            </w:r>
            <w:r w:rsidR="00DA48DC">
              <w:rPr>
                <w:b/>
                <w:bCs/>
                <w:sz w:val="18"/>
                <w:szCs w:val="18"/>
                <w:lang w:val="es-ES"/>
              </w:rPr>
              <w:t> </w:t>
            </w:r>
            <w:r w:rsidRPr="00C65795">
              <w:rPr>
                <w:b/>
                <w:bCs/>
                <w:sz w:val="18"/>
                <w:szCs w:val="18"/>
                <w:lang w:val="es-ES"/>
              </w:rPr>
              <w:t>182</w:t>
            </w:r>
            <w:r w:rsidR="00DA48DC">
              <w:rPr>
                <w:b/>
                <w:bCs/>
                <w:sz w:val="18"/>
                <w:szCs w:val="18"/>
                <w:lang w:val="es-ES"/>
              </w:rPr>
              <w:t> </w:t>
            </w:r>
            <w:r w:rsidRPr="00C65795">
              <w:rPr>
                <w:b/>
                <w:bCs/>
                <w:sz w:val="18"/>
                <w:szCs w:val="18"/>
                <w:lang w:val="es-ES"/>
              </w:rPr>
              <w:t>614</w:t>
            </w:r>
          </w:p>
        </w:tc>
        <w:tc>
          <w:tcPr>
            <w:tcW w:w="1355" w:type="dxa"/>
            <w:tcBorders>
              <w:top w:val="single" w:sz="4" w:space="0" w:color="auto"/>
              <w:left w:val="nil"/>
              <w:bottom w:val="single" w:sz="12" w:space="0" w:color="auto"/>
              <w:right w:val="nil"/>
            </w:tcBorders>
            <w:shd w:val="clear" w:color="auto" w:fill="auto"/>
            <w:hideMark/>
          </w:tcPr>
          <w:p w14:paraId="0831745F" w14:textId="1821D319" w:rsidR="00CB4881" w:rsidRPr="00C65795" w:rsidRDefault="00BE5903" w:rsidP="00267E74">
            <w:pPr>
              <w:pStyle w:val="Normal-pool"/>
              <w:spacing w:before="40" w:after="40"/>
              <w:jc w:val="right"/>
              <w:rPr>
                <w:b/>
                <w:bCs/>
                <w:sz w:val="18"/>
                <w:szCs w:val="18"/>
              </w:rPr>
            </w:pPr>
            <w:r w:rsidRPr="00C65795">
              <w:rPr>
                <w:b/>
                <w:bCs/>
                <w:sz w:val="18"/>
                <w:szCs w:val="18"/>
                <w:lang w:val="es-ES"/>
              </w:rPr>
              <w:t>(700</w:t>
            </w:r>
            <w:r w:rsidR="00DA48DC">
              <w:rPr>
                <w:b/>
                <w:bCs/>
                <w:sz w:val="18"/>
                <w:szCs w:val="18"/>
                <w:lang w:val="es-ES"/>
              </w:rPr>
              <w:t> </w:t>
            </w:r>
            <w:r w:rsidRPr="00C65795">
              <w:rPr>
                <w:b/>
                <w:bCs/>
                <w:sz w:val="18"/>
                <w:szCs w:val="18"/>
                <w:lang w:val="es-ES"/>
              </w:rPr>
              <w:t>061)</w:t>
            </w:r>
          </w:p>
        </w:tc>
      </w:tr>
    </w:tbl>
    <w:p w14:paraId="57D97DB0" w14:textId="3D8181E7" w:rsidR="00DD6960" w:rsidRPr="000E244C" w:rsidRDefault="00C65795" w:rsidP="00E245AF">
      <w:pPr>
        <w:pStyle w:val="CH3"/>
        <w:rPr>
          <w:lang w:val="es-ES"/>
        </w:rPr>
      </w:pPr>
      <w:r>
        <w:rPr>
          <w:bCs/>
          <w:lang w:val="es-ES"/>
        </w:rPr>
        <w:tab/>
      </w:r>
      <w:r w:rsidR="00E245AF">
        <w:rPr>
          <w:bCs/>
          <w:lang w:val="es-ES"/>
        </w:rPr>
        <w:t>1.</w:t>
      </w:r>
      <w:r w:rsidR="00E245AF">
        <w:rPr>
          <w:lang w:val="es-ES"/>
        </w:rPr>
        <w:tab/>
      </w:r>
      <w:r w:rsidR="00E245AF">
        <w:rPr>
          <w:bCs/>
          <w:lang w:val="es-ES"/>
        </w:rPr>
        <w:t>Reuniones de los órganos de la IPBES</w:t>
      </w:r>
    </w:p>
    <w:p w14:paraId="2800B51F" w14:textId="3BF963A9" w:rsidR="00DD6960" w:rsidRPr="000E244C" w:rsidRDefault="00DD6960" w:rsidP="00DD6960">
      <w:pPr>
        <w:pStyle w:val="Normalnumber"/>
        <w:tabs>
          <w:tab w:val="clear" w:pos="624"/>
        </w:tabs>
        <w:ind w:left="1260"/>
        <w:rPr>
          <w:lang w:val="es-ES"/>
        </w:rPr>
      </w:pPr>
      <w:r>
        <w:rPr>
          <w:lang w:val="es-ES"/>
        </w:rPr>
        <w:t>Se añadió una cantidad de 140.000 dólares para cubrir aproximadamente el 10 % de los costos del lugar de celebración del noveno período de sesiones del Plenario, y el resto se cubrió con una contribución en especie del Gobierno de Alemania.</w:t>
      </w:r>
    </w:p>
    <w:p w14:paraId="7CD8A59D" w14:textId="69712B93" w:rsidR="00DD6960" w:rsidRPr="000E244C" w:rsidRDefault="00DD6960" w:rsidP="00DD6960">
      <w:pPr>
        <w:pStyle w:val="Normalnumber"/>
        <w:tabs>
          <w:tab w:val="clear" w:pos="624"/>
        </w:tabs>
        <w:ind w:left="1260"/>
        <w:rPr>
          <w:lang w:val="es-ES"/>
        </w:rPr>
      </w:pPr>
      <w:r>
        <w:rPr>
          <w:lang w:val="es-ES"/>
        </w:rPr>
        <w:t xml:space="preserve">Como parte de una serie de esfuerzos para confiar más en el trabajo a distancia, el Grupo Multidisciplinario de Expertos y la Mesa acordaron celebrar una reunión presencial y otra en línea cada año, en lugar de dos reuniones presenciales. Esto supone una reducción anual de 120.450 dólares en el presupuesto. </w:t>
      </w:r>
    </w:p>
    <w:p w14:paraId="5E137B44" w14:textId="2C615402" w:rsidR="007D2EDF" w:rsidRPr="000E244C" w:rsidRDefault="00C65795" w:rsidP="00E245AF">
      <w:pPr>
        <w:pStyle w:val="CH3"/>
        <w:rPr>
          <w:lang w:val="es-ES"/>
        </w:rPr>
      </w:pPr>
      <w:r>
        <w:rPr>
          <w:bCs/>
          <w:lang w:val="es-ES"/>
        </w:rPr>
        <w:tab/>
      </w:r>
      <w:r w:rsidR="00E245AF">
        <w:rPr>
          <w:bCs/>
          <w:lang w:val="es-ES"/>
        </w:rPr>
        <w:t>2.</w:t>
      </w:r>
      <w:r w:rsidR="00E245AF">
        <w:rPr>
          <w:lang w:val="es-ES"/>
        </w:rPr>
        <w:tab/>
      </w:r>
      <w:r w:rsidR="00E245AF">
        <w:rPr>
          <w:bCs/>
          <w:lang w:val="es-ES"/>
        </w:rPr>
        <w:t>Ejecución del programa de trabajo</w:t>
      </w:r>
    </w:p>
    <w:p w14:paraId="2C6CCE60" w14:textId="2CE0A971" w:rsidR="007D2EDF" w:rsidRPr="000E244C" w:rsidRDefault="00C65795" w:rsidP="00E245AF">
      <w:pPr>
        <w:pStyle w:val="CH4"/>
        <w:rPr>
          <w:lang w:val="es-ES"/>
        </w:rPr>
      </w:pPr>
      <w:r>
        <w:rPr>
          <w:bCs/>
          <w:lang w:val="es-ES"/>
        </w:rPr>
        <w:tab/>
      </w:r>
      <w:r w:rsidR="007D2EDF">
        <w:rPr>
          <w:bCs/>
          <w:lang w:val="es-ES"/>
        </w:rPr>
        <w:t>a)</w:t>
      </w:r>
      <w:r w:rsidR="007D2EDF">
        <w:rPr>
          <w:lang w:val="es-ES"/>
        </w:rPr>
        <w:tab/>
      </w:r>
      <w:r w:rsidR="007D2EDF">
        <w:rPr>
          <w:bCs/>
          <w:lang w:val="es-ES"/>
        </w:rPr>
        <w:t>Parte A: primer programa de trabajo (PT1)</w:t>
      </w:r>
    </w:p>
    <w:p w14:paraId="6535F737" w14:textId="0A59D0E9" w:rsidR="007D2EDF" w:rsidRPr="003868DB" w:rsidRDefault="00D4188D" w:rsidP="007D2EDF">
      <w:pPr>
        <w:pStyle w:val="Normalnumber"/>
      </w:pPr>
      <w:r>
        <w:rPr>
          <w:lang w:val="es-ES"/>
        </w:rPr>
        <w:t>Se propone realizar ajustes en la parte A, que, en conjunto, suponen una reducción de 19.500 dólares, para reflejar los cambios en el calendario y los costos de las tres evaluaciones en curso como consecuencia de la pandemia y de la decisión de celebrar el noveno período de sesiones del Plenario en julio en lugar de marzo de 2022. Los ajustes en cuestión son los siguientes:</w:t>
      </w:r>
    </w:p>
    <w:p w14:paraId="6259D79D" w14:textId="0FEA4F0F" w:rsidR="007D2EDF" w:rsidRPr="000E244C" w:rsidRDefault="007D2EDF" w:rsidP="00984603">
      <w:pPr>
        <w:pStyle w:val="Normalnumber"/>
        <w:numPr>
          <w:ilvl w:val="1"/>
          <w:numId w:val="4"/>
        </w:numPr>
        <w:tabs>
          <w:tab w:val="clear" w:pos="1814"/>
        </w:tabs>
        <w:ind w:left="1247" w:firstLine="624"/>
        <w:rPr>
          <w:lang w:val="es-ES"/>
        </w:rPr>
      </w:pPr>
      <w:r>
        <w:rPr>
          <w:lang w:val="es-ES"/>
        </w:rPr>
        <w:t>Producto previsto 3 b) ii) del primer programa de trabajo de la IPBES: Evaluación de las especies exóticas invasoras. El costo se ha reducido en 69.750 dólares, lo que refleja el ahorro derivado de la sustitución de la tercera reunión de autores por una reunión híbrida en la que solo viajan los copresidentes y los autores principales encargados de la coordinación, compensado en parte por la adición de una reunión para elaborar el resumen para responsables de políticas y el desplazamiento de una parte de los costos de diseño, maquetación, distribución y divulgación de 2023 a 2022, antes del lanzamiento de la evaluación en 2023 (IPBES/9/INF/24, cuadro A-1).</w:t>
      </w:r>
    </w:p>
    <w:p w14:paraId="2BB18BB0" w14:textId="317C03AA" w:rsidR="007D2EDF" w:rsidRPr="000E244C" w:rsidRDefault="007D2EDF" w:rsidP="00984603">
      <w:pPr>
        <w:pStyle w:val="Normalnumber"/>
        <w:numPr>
          <w:ilvl w:val="1"/>
          <w:numId w:val="4"/>
        </w:numPr>
        <w:tabs>
          <w:tab w:val="clear" w:pos="1814"/>
        </w:tabs>
        <w:ind w:left="1247" w:firstLine="624"/>
        <w:rPr>
          <w:lang w:val="es-ES"/>
        </w:rPr>
      </w:pPr>
      <w:r>
        <w:rPr>
          <w:lang w:val="es-ES"/>
        </w:rPr>
        <w:t>Producto previsto 3 b) iii) del primer programa de trabajo de la IPBES: Evaluación del uso sostenible de las especies silvestres. El costo se ha incrementado en 1.500 dólares para reflejar los costos reales de la reunión de elaboración del resumen para responsables de políticas (celebrada en enero de 2022), el número exacto de expertos que participarán en el noveno período de sesiones del Plenario y el costo de la unidad de apoyo técnico (IPBES/9/INF/24, cuadro A-2).</w:t>
      </w:r>
    </w:p>
    <w:p w14:paraId="2C355A31" w14:textId="675CB94B" w:rsidR="00180902" w:rsidRPr="000E244C" w:rsidRDefault="007D2EDF" w:rsidP="00984603">
      <w:pPr>
        <w:pStyle w:val="Normalnumber"/>
        <w:numPr>
          <w:ilvl w:val="1"/>
          <w:numId w:val="4"/>
        </w:numPr>
        <w:tabs>
          <w:tab w:val="clear" w:pos="1814"/>
        </w:tabs>
        <w:ind w:left="1247" w:firstLine="624"/>
        <w:rPr>
          <w:lang w:val="es-ES"/>
        </w:rPr>
      </w:pPr>
      <w:r>
        <w:rPr>
          <w:lang w:val="es-ES"/>
        </w:rPr>
        <w:t>Producto previsto 3 d) del primer programa de trabajo de la IPBES: Evaluación de los</w:t>
      </w:r>
      <w:r w:rsidR="00AA12FF">
        <w:rPr>
          <w:lang w:val="es-ES"/>
        </w:rPr>
        <w:t> </w:t>
      </w:r>
      <w:r>
        <w:rPr>
          <w:lang w:val="es-ES"/>
        </w:rPr>
        <w:t>valores. El costo se ha incrementado en 48.750 dólares para reflejar el número exacto de expertos que participarán en el noveno período de sesiones del Plenario y el costo de la unidad de apoyo técnico</w:t>
      </w:r>
      <w:r w:rsidR="00AA12FF">
        <w:rPr>
          <w:lang w:val="es-ES"/>
        </w:rPr>
        <w:t> </w:t>
      </w:r>
      <w:r>
        <w:rPr>
          <w:lang w:val="es-ES"/>
        </w:rPr>
        <w:t>(IPBES/9/INF/24, cuadro A-3).</w:t>
      </w:r>
    </w:p>
    <w:p w14:paraId="4FA76466" w14:textId="62A05472" w:rsidR="007D2EDF" w:rsidRPr="000E244C" w:rsidRDefault="00C65795" w:rsidP="00984603">
      <w:pPr>
        <w:pStyle w:val="CH4"/>
        <w:rPr>
          <w:lang w:val="es-ES"/>
        </w:rPr>
      </w:pPr>
      <w:r>
        <w:rPr>
          <w:bCs/>
          <w:lang w:val="es-ES"/>
        </w:rPr>
        <w:tab/>
      </w:r>
      <w:r w:rsidR="007D2EDF">
        <w:rPr>
          <w:bCs/>
          <w:lang w:val="es-ES"/>
        </w:rPr>
        <w:t>b)</w:t>
      </w:r>
      <w:r w:rsidR="007D2EDF">
        <w:rPr>
          <w:lang w:val="es-ES"/>
        </w:rPr>
        <w:tab/>
      </w:r>
      <w:r w:rsidR="007D2EDF">
        <w:rPr>
          <w:bCs/>
          <w:lang w:val="es-ES"/>
        </w:rPr>
        <w:t xml:space="preserve">Parte B: programa de trabajo </w:t>
      </w:r>
      <w:r w:rsidR="00BA52ED" w:rsidRPr="00BA52ED">
        <w:rPr>
          <w:szCs w:val="20"/>
          <w:lang w:val="es-ES"/>
        </w:rPr>
        <w:t>renovable</w:t>
      </w:r>
      <w:r w:rsidR="00BA52ED" w:rsidRPr="00161B7B">
        <w:rPr>
          <w:bCs/>
          <w:sz w:val="18"/>
          <w:lang w:val="es-ES"/>
        </w:rPr>
        <w:t xml:space="preserve"> </w:t>
      </w:r>
      <w:r w:rsidR="007D2EDF">
        <w:rPr>
          <w:bCs/>
          <w:lang w:val="es-ES"/>
        </w:rPr>
        <w:t>hasta 2030</w:t>
      </w:r>
    </w:p>
    <w:p w14:paraId="1F1BEFCE" w14:textId="5D8A5DAC" w:rsidR="007D2EDF" w:rsidRPr="000E244C" w:rsidRDefault="007D2EDF" w:rsidP="00E0229F">
      <w:pPr>
        <w:pStyle w:val="Normalnumber"/>
        <w:rPr>
          <w:lang w:val="es-ES"/>
        </w:rPr>
      </w:pPr>
      <w:bookmarkStart w:id="16" w:name="_Hlk94161950"/>
      <w:r>
        <w:rPr>
          <w:lang w:val="es-ES"/>
        </w:rPr>
        <w:t xml:space="preserve">Se propone que el presupuesto de la parte B se reduzca en 0,8 millones de dólares en respuesta a los siguientes ajustes: </w:t>
      </w:r>
    </w:p>
    <w:p w14:paraId="0DCB670A" w14:textId="77777777" w:rsidR="007D2EDF" w:rsidRPr="003868DB" w:rsidRDefault="007D2EDF" w:rsidP="00984603">
      <w:pPr>
        <w:pStyle w:val="Normalnumber"/>
        <w:numPr>
          <w:ilvl w:val="1"/>
          <w:numId w:val="4"/>
        </w:numPr>
        <w:tabs>
          <w:tab w:val="clear" w:pos="1814"/>
        </w:tabs>
        <w:ind w:left="1247" w:firstLine="624"/>
      </w:pPr>
      <w:bookmarkStart w:id="17" w:name="_Hlk535517566"/>
      <w:r>
        <w:rPr>
          <w:lang w:val="es-ES"/>
        </w:rPr>
        <w:t xml:space="preserve">Objetivo 1: Evaluación de los conocimientos </w:t>
      </w:r>
    </w:p>
    <w:p w14:paraId="4F3C9CC2" w14:textId="3D283D93" w:rsidR="007D2EDF" w:rsidRPr="000E244C" w:rsidRDefault="007D2EDF" w:rsidP="004139A4">
      <w:pPr>
        <w:pStyle w:val="Normalnumber"/>
        <w:numPr>
          <w:ilvl w:val="2"/>
          <w:numId w:val="4"/>
        </w:numPr>
        <w:tabs>
          <w:tab w:val="clear" w:pos="624"/>
          <w:tab w:val="clear" w:pos="2381"/>
        </w:tabs>
        <w:ind w:left="3119" w:hanging="624"/>
        <w:rPr>
          <w:lang w:val="es-ES"/>
        </w:rPr>
      </w:pPr>
      <w:r>
        <w:rPr>
          <w:lang w:val="es-ES"/>
        </w:rPr>
        <w:t>Producto previsto 1 a): Evaluación temática de los vínculos entre la diversidad biológica, el agua, la alimentación y la salud (evaluación de los nexos) El costo se ha reducido en 368.080 dólares para reflejar el número exacto de autores que reciben apoyo de la IPBES y el hecho de que la segunda reunión de autores y la reunión consecutiva para elaborar el resumen para responsables de políticas se trasladaron de 2022 a 2023 debido a los retrasos causados por la pandemia (IPBES/9/INF/24, cuadro B-1).</w:t>
      </w:r>
    </w:p>
    <w:p w14:paraId="6356AC2B" w14:textId="7459CDC7" w:rsidR="007D2EDF" w:rsidRPr="000E244C" w:rsidRDefault="007D2EDF" w:rsidP="00E0229F">
      <w:pPr>
        <w:pStyle w:val="Normalnumber"/>
        <w:numPr>
          <w:ilvl w:val="2"/>
          <w:numId w:val="4"/>
        </w:numPr>
        <w:tabs>
          <w:tab w:val="clear" w:pos="2381"/>
        </w:tabs>
        <w:ind w:left="3119" w:hanging="624"/>
        <w:rPr>
          <w:lang w:val="es-ES"/>
        </w:rPr>
      </w:pPr>
      <w:r>
        <w:rPr>
          <w:lang w:val="es-ES"/>
        </w:rPr>
        <w:t>Producto previsto 1 c): Evaluación de los factores determinantes del cambio transformador. El costo se ha reducido en 48.750 dólares para tener en cuenta el número exacto de autores que reciben apoyo de la IPBES (IPBES/9/INF/24, cuadro B-2).</w:t>
      </w:r>
    </w:p>
    <w:p w14:paraId="23988E80" w14:textId="77777777" w:rsidR="007D2EDF" w:rsidRPr="003868DB" w:rsidRDefault="007D2EDF" w:rsidP="00E0229F">
      <w:pPr>
        <w:pStyle w:val="Normalnumber"/>
        <w:numPr>
          <w:ilvl w:val="1"/>
          <w:numId w:val="4"/>
        </w:numPr>
        <w:tabs>
          <w:tab w:val="clear" w:pos="1814"/>
        </w:tabs>
        <w:ind w:left="1247" w:firstLine="624"/>
      </w:pPr>
      <w:r>
        <w:rPr>
          <w:lang w:val="es-ES"/>
        </w:rPr>
        <w:t>Objetivo 2: Creación de capacidad</w:t>
      </w:r>
    </w:p>
    <w:p w14:paraId="2E9F82EB" w14:textId="3FEAA916" w:rsidR="007D2EDF" w:rsidRPr="000E244C" w:rsidRDefault="007D2EDF" w:rsidP="00FB0DDA">
      <w:pPr>
        <w:pStyle w:val="Normalnumber"/>
        <w:numPr>
          <w:ilvl w:val="0"/>
          <w:numId w:val="0"/>
        </w:numPr>
        <w:ind w:left="2495"/>
        <w:rPr>
          <w:lang w:val="es-ES"/>
        </w:rPr>
      </w:pPr>
      <w:r>
        <w:rPr>
          <w:lang w:val="es-ES"/>
        </w:rPr>
        <w:t>Objetivo 2 a): Mejorar el aprendizaje y la participación; objetivo 2 b): Aumentar el acceso a los conocimientos especializados y a la información; y objetivo 2 c): Fortalecer las capacidades nacionales y regionales El costo se ha reducido en 244.800 dólares para reflejar el hecho de que tanto el diálogo con los coordinadores nacionales de la IPBES como el foro sobre creación de capacidad se celebrarán en línea (IPBES/9/INF/24, cuadro B-6).</w:t>
      </w:r>
      <w:bookmarkStart w:id="18" w:name="_Hlk255607"/>
      <w:bookmarkEnd w:id="18"/>
    </w:p>
    <w:p w14:paraId="386E309D" w14:textId="77777777" w:rsidR="007D2EDF" w:rsidRPr="000E244C" w:rsidRDefault="007D2EDF" w:rsidP="003608B1">
      <w:pPr>
        <w:pStyle w:val="Normalnumber"/>
        <w:numPr>
          <w:ilvl w:val="1"/>
          <w:numId w:val="4"/>
        </w:numPr>
        <w:tabs>
          <w:tab w:val="clear" w:pos="1814"/>
        </w:tabs>
        <w:ind w:left="1247" w:firstLine="624"/>
        <w:rPr>
          <w:lang w:val="es-ES"/>
        </w:rPr>
      </w:pPr>
      <w:r>
        <w:rPr>
          <w:lang w:val="es-ES"/>
        </w:rPr>
        <w:t>Objetivo 3: Fortalecer las bases de conocimientos</w:t>
      </w:r>
    </w:p>
    <w:p w14:paraId="5199A116" w14:textId="52BB3AB0" w:rsidR="007D2EDF" w:rsidRPr="000E244C" w:rsidRDefault="007D2EDF" w:rsidP="00FB0DDA">
      <w:pPr>
        <w:pStyle w:val="Normalnumber"/>
        <w:numPr>
          <w:ilvl w:val="0"/>
          <w:numId w:val="0"/>
        </w:numPr>
        <w:ind w:left="2495"/>
        <w:rPr>
          <w:lang w:val="es-ES"/>
        </w:rPr>
      </w:pPr>
      <w:r>
        <w:rPr>
          <w:lang w:val="es-ES"/>
        </w:rPr>
        <w:t>Objetivo 3 b): Aumentar el reconocimiento y uso de los sistemas de conocimientos indígenas y locales El costo se ha reducido en 98.000 dólares para reflejar el hecho de que el segundo diálogo sobre conocimientos indígenas y locales para la evaluación de los nexos se ha trasladado a 2023 y el costo real del diálogo para la segunda revisión externa de la evaluación de las especies exóticas invasoras, que se celebró en línea con interpretación y no de forma presencial (IPBES/9/INF/24, cuadro B-8).</w:t>
      </w:r>
    </w:p>
    <w:p w14:paraId="0DC5ABD3" w14:textId="77777777" w:rsidR="007D2EDF" w:rsidRPr="000E244C" w:rsidRDefault="007D2EDF" w:rsidP="00A329EF">
      <w:pPr>
        <w:pStyle w:val="Normalnumber"/>
        <w:numPr>
          <w:ilvl w:val="1"/>
          <w:numId w:val="4"/>
        </w:numPr>
        <w:tabs>
          <w:tab w:val="clear" w:pos="1814"/>
        </w:tabs>
        <w:ind w:left="1247" w:firstLine="624"/>
        <w:rPr>
          <w:lang w:val="es-ES"/>
        </w:rPr>
      </w:pPr>
      <w:r>
        <w:rPr>
          <w:lang w:val="es-ES"/>
        </w:rPr>
        <w:t>Objetivo 4: Apoyar la formulación de políticas</w:t>
      </w:r>
    </w:p>
    <w:p w14:paraId="735D8787" w14:textId="715FEF1B" w:rsidR="007D2EDF" w:rsidRPr="000E244C" w:rsidRDefault="007D2EDF" w:rsidP="00A329EF">
      <w:pPr>
        <w:pStyle w:val="Normalnumber"/>
        <w:numPr>
          <w:ilvl w:val="2"/>
          <w:numId w:val="4"/>
        </w:numPr>
        <w:tabs>
          <w:tab w:val="clear" w:pos="2381"/>
        </w:tabs>
        <w:ind w:left="3119" w:hanging="624"/>
        <w:rPr>
          <w:lang w:val="es-ES"/>
        </w:rPr>
      </w:pPr>
      <w:r>
        <w:rPr>
          <w:lang w:val="es-ES"/>
        </w:rPr>
        <w:t>Objetivo 4 a): Avanzar en la labor relativa a los instrumentos normativos y los</w:t>
      </w:r>
      <w:r w:rsidR="004139A4">
        <w:rPr>
          <w:lang w:val="es-ES"/>
        </w:rPr>
        <w:t> </w:t>
      </w:r>
      <w:r>
        <w:rPr>
          <w:lang w:val="es-ES"/>
        </w:rPr>
        <w:t>materiales y metodologías de apoyo normativo El costo se ha reducido en</w:t>
      </w:r>
      <w:r w:rsidR="004139A4">
        <w:rPr>
          <w:lang w:val="es-ES"/>
        </w:rPr>
        <w:t> </w:t>
      </w:r>
      <w:r>
        <w:rPr>
          <w:lang w:val="es-ES"/>
        </w:rPr>
        <w:t>5.000 dólares para reflejar las actividades previstas del equipo de tareas (IPBES/9/INF/24, cuadro B-9).</w:t>
      </w:r>
    </w:p>
    <w:p w14:paraId="662549FD" w14:textId="527CBAFF" w:rsidR="007D2EDF" w:rsidRPr="000E244C" w:rsidRDefault="007D2EDF" w:rsidP="00A329EF">
      <w:pPr>
        <w:pStyle w:val="Normalnumber"/>
        <w:numPr>
          <w:ilvl w:val="2"/>
          <w:numId w:val="4"/>
        </w:numPr>
        <w:tabs>
          <w:tab w:val="clear" w:pos="2381"/>
        </w:tabs>
        <w:ind w:left="3119" w:hanging="624"/>
        <w:rPr>
          <w:lang w:val="es-ES"/>
        </w:rPr>
      </w:pPr>
      <w:r>
        <w:rPr>
          <w:lang w:val="es-ES"/>
        </w:rPr>
        <w:t>Objetivo 4 b): Avanzar en la labor relativa a las hipótesis y los modelos de diversidad biológica y los servicios de los ecosistemas. El costo se ha reducido en 38.000 dólares para tener en cuenta las actividades previstas del equipo de tareas y el apoyo en especie recibido para las actividades y la reunión del equipo de tareas (IPBES/9/INF/24, cuadro B-10).</w:t>
      </w:r>
    </w:p>
    <w:bookmarkEnd w:id="17"/>
    <w:p w14:paraId="1EC65555" w14:textId="6F52CEA3" w:rsidR="007D2EDF" w:rsidRPr="003868DB" w:rsidRDefault="00C65795" w:rsidP="00984603">
      <w:pPr>
        <w:pStyle w:val="CH3"/>
      </w:pPr>
      <w:r>
        <w:rPr>
          <w:bCs/>
          <w:lang w:val="es-ES"/>
        </w:rPr>
        <w:tab/>
      </w:r>
      <w:r w:rsidR="007D2EDF">
        <w:rPr>
          <w:bCs/>
          <w:lang w:val="es-ES"/>
        </w:rPr>
        <w:t>3.</w:t>
      </w:r>
      <w:r w:rsidR="007D2EDF">
        <w:rPr>
          <w:lang w:val="es-ES"/>
        </w:rPr>
        <w:tab/>
      </w:r>
      <w:r w:rsidR="007D2EDF">
        <w:rPr>
          <w:bCs/>
          <w:lang w:val="es-ES"/>
        </w:rPr>
        <w:t>Secretaría</w:t>
      </w:r>
      <w:bookmarkStart w:id="19" w:name="_Hlk94200398"/>
    </w:p>
    <w:p w14:paraId="13E752D7" w14:textId="376040B3" w:rsidR="006A25CB" w:rsidRPr="000E244C" w:rsidRDefault="006A25CB" w:rsidP="006A25CB">
      <w:pPr>
        <w:pStyle w:val="Normalnumber"/>
        <w:rPr>
          <w:lang w:val="es-ES"/>
        </w:rPr>
      </w:pPr>
      <w:bookmarkStart w:id="20" w:name="_Hlk532743070"/>
      <w:bookmarkStart w:id="21" w:name="_Hlk98932090"/>
      <w:r>
        <w:rPr>
          <w:lang w:val="es-ES"/>
        </w:rPr>
        <w:t>La Mesa propone añadir un puesto a la plantilla actual de la Secretaría y reclasificar un puesto existente de la siguiente manera:</w:t>
      </w:r>
    </w:p>
    <w:p w14:paraId="7ECD5921" w14:textId="67E6E56A" w:rsidR="00BA7876" w:rsidRPr="004139A4" w:rsidRDefault="00BA7876" w:rsidP="00AF6F05">
      <w:pPr>
        <w:pStyle w:val="Normalnumber"/>
        <w:numPr>
          <w:ilvl w:val="1"/>
          <w:numId w:val="4"/>
        </w:numPr>
        <w:tabs>
          <w:tab w:val="clear" w:pos="1814"/>
        </w:tabs>
        <w:ind w:left="1247" w:firstLine="624"/>
        <w:rPr>
          <w:lang w:val="es-ES"/>
        </w:rPr>
      </w:pPr>
      <w:r>
        <w:rPr>
          <w:lang w:val="es-ES"/>
        </w:rPr>
        <w:t>Creación de un puesto profesional de categoría P-2 para un oficial adjunto de información pública, que asumirá la responsabilidad operacional de la planificación, comunicación y enlace con los medios de comunicación “tradicionales” (especialmente los medios de comunicación impresos y audiovisuales) y explorará nuevas oportunidades para ampliar el alcance y el impacto de</w:t>
      </w:r>
      <w:r w:rsidR="004139A4">
        <w:rPr>
          <w:lang w:val="es-ES"/>
        </w:rPr>
        <w:t> </w:t>
      </w:r>
      <w:r>
        <w:rPr>
          <w:lang w:val="es-ES"/>
        </w:rPr>
        <w:t>las comunicaciones de la IPBES. Este puesto se considera prioritario para mantener y aprovechar el</w:t>
      </w:r>
      <w:r w:rsidR="004139A4">
        <w:rPr>
          <w:lang w:val="es-ES"/>
        </w:rPr>
        <w:t> </w:t>
      </w:r>
      <w:r>
        <w:rPr>
          <w:lang w:val="es-ES"/>
        </w:rPr>
        <w:t>crecimiento y el éxito alcanzado en los medios tradicionales en los últimos cuatro años, especialmente desde la publicación del Informe de la Evaluación Mundial. El costo estándar anual sería de 130.700 dólares.</w:t>
      </w:r>
    </w:p>
    <w:p w14:paraId="26E14000" w14:textId="58816C2B" w:rsidR="00BA7876" w:rsidRPr="004139A4" w:rsidRDefault="00BA7876" w:rsidP="00AF6F05">
      <w:pPr>
        <w:pStyle w:val="Normalnumber"/>
        <w:numPr>
          <w:ilvl w:val="1"/>
          <w:numId w:val="4"/>
        </w:numPr>
        <w:tabs>
          <w:tab w:val="clear" w:pos="1814"/>
        </w:tabs>
        <w:ind w:left="1247" w:firstLine="624"/>
        <w:rPr>
          <w:lang w:val="es-ES"/>
        </w:rPr>
      </w:pPr>
      <w:r>
        <w:rPr>
          <w:lang w:val="es-ES"/>
        </w:rPr>
        <w:t>Reclasificación de un puesto de jefe de comunicaci</w:t>
      </w:r>
      <w:r w:rsidR="00520E5E">
        <w:rPr>
          <w:lang w:val="es-ES"/>
        </w:rPr>
        <w:t>ones</w:t>
      </w:r>
      <w:r>
        <w:rPr>
          <w:lang w:val="es-ES"/>
        </w:rPr>
        <w:t xml:space="preserve"> de la categoría P-4 a la P-5 para dar respuesta a la ampliación de responsabilidades estratégicas, operacionales y administrativas ocasionada por el aumento considerable de las funciones de la Secretaría en materia de comunicación y colaboración con los interesados. Los niveles de conocimientos especializados y liderazgo que ahora</w:t>
      </w:r>
      <w:r w:rsidR="004139A4">
        <w:rPr>
          <w:lang w:val="es-ES"/>
        </w:rPr>
        <w:t> </w:t>
      </w:r>
      <w:r>
        <w:rPr>
          <w:lang w:val="es-ES"/>
        </w:rPr>
        <w:t>se requieren, en cuanto a coordinación, planificación de proyectos, ejecución y seguimiento, son</w:t>
      </w:r>
      <w:r w:rsidR="004139A4">
        <w:rPr>
          <w:lang w:val="es-ES"/>
        </w:rPr>
        <w:t> </w:t>
      </w:r>
      <w:r>
        <w:rPr>
          <w:lang w:val="es-ES"/>
        </w:rPr>
        <w:t>acordes con el aumento de categoría. Esta reclasificación supondría un costo adicional anual de</w:t>
      </w:r>
      <w:r w:rsidR="004139A4">
        <w:rPr>
          <w:lang w:val="es-ES"/>
        </w:rPr>
        <w:t> </w:t>
      </w:r>
      <w:r>
        <w:rPr>
          <w:lang w:val="es-ES"/>
        </w:rPr>
        <w:t>4.700 dólares.</w:t>
      </w:r>
    </w:p>
    <w:p w14:paraId="029ED199" w14:textId="1FDD4F0C" w:rsidR="00BA7876" w:rsidRPr="000E244C" w:rsidRDefault="00BA7876" w:rsidP="00AF6F05">
      <w:pPr>
        <w:pStyle w:val="Normalnumber"/>
        <w:numPr>
          <w:ilvl w:val="1"/>
          <w:numId w:val="4"/>
        </w:numPr>
        <w:tabs>
          <w:tab w:val="clear" w:pos="1814"/>
        </w:tabs>
        <w:ind w:left="1247" w:firstLine="624"/>
        <w:rPr>
          <w:lang w:val="es-ES"/>
        </w:rPr>
      </w:pPr>
      <w:r>
        <w:rPr>
          <w:lang w:val="es-ES"/>
        </w:rPr>
        <w:t>En la página 20 aparece un organigrama de la Secretaría de la IPBES.</w:t>
      </w:r>
    </w:p>
    <w:p w14:paraId="035D337C" w14:textId="38271045" w:rsidR="00BA7876" w:rsidRPr="000E244C" w:rsidRDefault="00BA7876" w:rsidP="00BA7876">
      <w:pPr>
        <w:pStyle w:val="Normalnumber"/>
        <w:rPr>
          <w:lang w:val="es-ES"/>
        </w:rPr>
      </w:pPr>
      <w:r>
        <w:rPr>
          <w:lang w:val="es-ES"/>
        </w:rPr>
        <w:t>Además, la Mesa presentará al grupo de contacto sobre presupuesto nuevos cambios de personal, que se propondrán para que entren en vigor tras el décimo período de sesiones del Plenario.</w:t>
      </w:r>
    </w:p>
    <w:bookmarkEnd w:id="19"/>
    <w:bookmarkEnd w:id="20"/>
    <w:p w14:paraId="6DFEE487" w14:textId="6C3626D7" w:rsidR="006A25CB" w:rsidRPr="000E244C" w:rsidRDefault="006A25CB" w:rsidP="006A25CB">
      <w:pPr>
        <w:pStyle w:val="Normalnumber"/>
        <w:rPr>
          <w:lang w:val="es-ES"/>
        </w:rPr>
      </w:pPr>
      <w:r>
        <w:rPr>
          <w:lang w:val="es-ES"/>
        </w:rPr>
        <w:t xml:space="preserve">El costo total revisado de la Secretaría en 2022 se ha incrementado en 154.375 dólares, para reflejar los cambios propuestos en el párrafo anterior y el aumento de los costos salariales estándar de las </w:t>
      </w:r>
      <w:r w:rsidR="00752BF0">
        <w:rPr>
          <w:lang w:val="es-ES"/>
        </w:rPr>
        <w:t>Naciones Unidas</w:t>
      </w:r>
      <w:r>
        <w:rPr>
          <w:lang w:val="es-ES"/>
        </w:rPr>
        <w:t xml:space="preserve"> en 2022. El costo del personal en contratación se ha prorrateado en función del período de contratación previsto.</w:t>
      </w:r>
    </w:p>
    <w:p w14:paraId="6DC0DE15" w14:textId="56CE2C7D" w:rsidR="005A1A65" w:rsidRPr="003868DB" w:rsidRDefault="00C65795" w:rsidP="00D00508">
      <w:pPr>
        <w:pStyle w:val="CH2"/>
        <w:tabs>
          <w:tab w:val="left" w:pos="8931"/>
        </w:tabs>
      </w:pPr>
      <w:bookmarkStart w:id="22" w:name="_Toc521943252"/>
      <w:bookmarkEnd w:id="16"/>
      <w:bookmarkEnd w:id="21"/>
      <w:r>
        <w:rPr>
          <w:bCs/>
          <w:lang w:val="es-ES"/>
        </w:rPr>
        <w:tab/>
      </w:r>
      <w:r w:rsidR="005A1A65">
        <w:rPr>
          <w:bCs/>
          <w:lang w:val="es-ES"/>
        </w:rPr>
        <w:t>B.</w:t>
      </w:r>
      <w:r w:rsidR="005A1A65">
        <w:rPr>
          <w:lang w:val="es-ES"/>
        </w:rPr>
        <w:tab/>
      </w:r>
      <w:r w:rsidR="005A1A65">
        <w:rPr>
          <w:bCs/>
          <w:lang w:val="es-ES"/>
        </w:rPr>
        <w:t>Presupuesto para 2023</w:t>
      </w:r>
      <w:bookmarkEnd w:id="22"/>
    </w:p>
    <w:p w14:paraId="6C0266D9" w14:textId="0E8607BA" w:rsidR="005A1A65" w:rsidRPr="000E244C" w:rsidRDefault="00E15911" w:rsidP="00F15709">
      <w:pPr>
        <w:pStyle w:val="Normalnumber"/>
        <w:rPr>
          <w:lang w:val="es-ES"/>
        </w:rPr>
      </w:pPr>
      <w:bookmarkStart w:id="23" w:name="_Hlk94172028"/>
      <w:r>
        <w:rPr>
          <w:lang w:val="es-ES"/>
        </w:rPr>
        <w:t xml:space="preserve">En la decisión IPBES-8/4, el Plenario aprobó un presupuesto provisional de 9.860.670 dólares para 2023, como se indica en el cuadro 10 del anexo de dicha decisión. En el cuadro 7 se presenta una propuesta de presupuesto revisado para 2023, junto con el presupuesto provisional para ese año aprobado por el Plenario en su octavo período de sesiones. El presupuesto revisado propuesto, de 10,1 millones de dólares, es superior en 0,2 millones al presupuesto provisional aprobado por el Plenario. La información sobre los cambios específicos se recoge en los párrafos siguientes. </w:t>
      </w:r>
    </w:p>
    <w:p w14:paraId="1C1B4B27" w14:textId="593AC836" w:rsidR="007A077D" w:rsidRPr="00C65795" w:rsidRDefault="007A077D" w:rsidP="004C2D37">
      <w:pPr>
        <w:pStyle w:val="Titletable"/>
        <w:rPr>
          <w:rFonts w:eastAsia="Calibri"/>
          <w:b w:val="0"/>
          <w:bCs w:val="0"/>
          <w:lang w:val="es-ES"/>
        </w:rPr>
      </w:pPr>
      <w:bookmarkStart w:id="24" w:name="_Hlk94172045"/>
      <w:bookmarkEnd w:id="23"/>
      <w:r w:rsidRPr="00C65795">
        <w:rPr>
          <w:b w:val="0"/>
          <w:bCs w:val="0"/>
          <w:lang w:val="es-ES"/>
        </w:rPr>
        <w:t>Cuadro 7</w:t>
      </w:r>
      <w:r>
        <w:rPr>
          <w:lang w:val="es-ES"/>
        </w:rPr>
        <w:t xml:space="preserve"> </w:t>
      </w:r>
      <w:r w:rsidR="00C65795">
        <w:rPr>
          <w:lang w:val="es-ES"/>
        </w:rPr>
        <w:br/>
      </w:r>
      <w:r>
        <w:rPr>
          <w:lang w:val="es-ES"/>
        </w:rPr>
        <w:t xml:space="preserve">Presupuesto para 2023 </w:t>
      </w:r>
      <w:r w:rsidR="00C65795">
        <w:rPr>
          <w:lang w:val="es-ES"/>
        </w:rPr>
        <w:br/>
      </w:r>
      <w:r w:rsidRPr="00C65795">
        <w:rPr>
          <w:b w:val="0"/>
          <w:bCs w:val="0"/>
          <w:lang w:val="es-ES"/>
        </w:rPr>
        <w:t>(dólares de los Estados Unidos)</w:t>
      </w:r>
    </w:p>
    <w:tbl>
      <w:tblPr>
        <w:tblW w:w="5000" w:type="pct"/>
        <w:jc w:val="right"/>
        <w:tblLayout w:type="fixed"/>
        <w:tblLook w:val="04A0" w:firstRow="1" w:lastRow="0" w:firstColumn="1" w:lastColumn="0" w:noHBand="0" w:noVBand="1"/>
      </w:tblPr>
      <w:tblGrid>
        <w:gridCol w:w="4612"/>
        <w:gridCol w:w="1504"/>
        <w:gridCol w:w="1913"/>
        <w:gridCol w:w="1467"/>
      </w:tblGrid>
      <w:tr w:rsidR="007A077D" w:rsidRPr="00C65795" w14:paraId="0095929F" w14:textId="77777777" w:rsidTr="00F15B1C">
        <w:trPr>
          <w:trHeight w:val="57"/>
          <w:tblHeader/>
          <w:jc w:val="right"/>
        </w:trPr>
        <w:tc>
          <w:tcPr>
            <w:tcW w:w="4547" w:type="dxa"/>
            <w:tcBorders>
              <w:top w:val="single" w:sz="4" w:space="0" w:color="auto"/>
              <w:left w:val="nil"/>
              <w:bottom w:val="single" w:sz="12" w:space="0" w:color="000000"/>
              <w:right w:val="nil"/>
            </w:tcBorders>
            <w:shd w:val="clear" w:color="auto" w:fill="auto"/>
            <w:vAlign w:val="bottom"/>
            <w:hideMark/>
          </w:tcPr>
          <w:p w14:paraId="5F847FC6" w14:textId="77777777" w:rsidR="007A077D" w:rsidRPr="00C65795" w:rsidRDefault="007A077D" w:rsidP="00267E74">
            <w:pPr>
              <w:pStyle w:val="Normal-pool"/>
              <w:spacing w:before="40" w:after="40"/>
              <w:rPr>
                <w:i/>
                <w:iCs/>
                <w:sz w:val="18"/>
                <w:szCs w:val="18"/>
              </w:rPr>
            </w:pPr>
            <w:r w:rsidRPr="00C65795">
              <w:rPr>
                <w:i/>
                <w:iCs/>
                <w:sz w:val="18"/>
                <w:szCs w:val="18"/>
                <w:lang w:val="es-ES"/>
              </w:rPr>
              <w:t>Partida presupuestaria</w:t>
            </w:r>
          </w:p>
        </w:tc>
        <w:tc>
          <w:tcPr>
            <w:tcW w:w="1483" w:type="dxa"/>
            <w:tcBorders>
              <w:top w:val="single" w:sz="4" w:space="0" w:color="auto"/>
              <w:left w:val="nil"/>
              <w:bottom w:val="single" w:sz="12" w:space="0" w:color="000000"/>
              <w:right w:val="nil"/>
            </w:tcBorders>
            <w:shd w:val="clear" w:color="auto" w:fill="auto"/>
            <w:vAlign w:val="bottom"/>
            <w:hideMark/>
          </w:tcPr>
          <w:p w14:paraId="7926BBB9" w14:textId="11BF8723" w:rsidR="007A077D" w:rsidRPr="00C65795" w:rsidRDefault="007A077D" w:rsidP="00267E74">
            <w:pPr>
              <w:pStyle w:val="Normal-pool"/>
              <w:spacing w:before="40" w:after="40"/>
              <w:jc w:val="right"/>
              <w:rPr>
                <w:i/>
                <w:iCs/>
                <w:sz w:val="18"/>
                <w:szCs w:val="18"/>
              </w:rPr>
            </w:pPr>
            <w:r w:rsidRPr="00C65795">
              <w:rPr>
                <w:i/>
                <w:iCs/>
                <w:sz w:val="18"/>
                <w:szCs w:val="18"/>
                <w:lang w:val="es-ES"/>
              </w:rPr>
              <w:t>Presupuesto provisional para 2023</w:t>
            </w:r>
            <w:r w:rsidRPr="00C65795">
              <w:rPr>
                <w:sz w:val="18"/>
                <w:szCs w:val="18"/>
                <w:lang w:val="es-ES"/>
              </w:rPr>
              <w:t xml:space="preserve"> </w:t>
            </w:r>
          </w:p>
        </w:tc>
        <w:tc>
          <w:tcPr>
            <w:tcW w:w="1886" w:type="dxa"/>
            <w:tcBorders>
              <w:top w:val="single" w:sz="4" w:space="0" w:color="auto"/>
              <w:left w:val="nil"/>
              <w:bottom w:val="single" w:sz="12" w:space="0" w:color="000000"/>
              <w:right w:val="nil"/>
            </w:tcBorders>
            <w:shd w:val="clear" w:color="auto" w:fill="auto"/>
            <w:vAlign w:val="bottom"/>
            <w:hideMark/>
          </w:tcPr>
          <w:p w14:paraId="5DFC9E84" w14:textId="7BB012EB" w:rsidR="007A077D" w:rsidRPr="00C65795" w:rsidRDefault="007A077D" w:rsidP="00267E74">
            <w:pPr>
              <w:pStyle w:val="Normal-pool"/>
              <w:spacing w:before="40" w:after="40"/>
              <w:jc w:val="right"/>
              <w:rPr>
                <w:i/>
                <w:iCs/>
                <w:sz w:val="18"/>
                <w:szCs w:val="18"/>
              </w:rPr>
            </w:pPr>
            <w:r w:rsidRPr="00C65795">
              <w:rPr>
                <w:i/>
                <w:iCs/>
                <w:sz w:val="18"/>
                <w:szCs w:val="18"/>
                <w:lang w:val="es-ES"/>
              </w:rPr>
              <w:t>Presupuesto revisado para 2023</w:t>
            </w:r>
            <w:r w:rsidRPr="00C65795">
              <w:rPr>
                <w:sz w:val="18"/>
                <w:szCs w:val="18"/>
                <w:lang w:val="es-ES"/>
              </w:rPr>
              <w:t xml:space="preserve"> </w:t>
            </w:r>
          </w:p>
        </w:tc>
        <w:tc>
          <w:tcPr>
            <w:tcW w:w="1446" w:type="dxa"/>
            <w:tcBorders>
              <w:top w:val="single" w:sz="4" w:space="0" w:color="auto"/>
              <w:left w:val="nil"/>
              <w:bottom w:val="single" w:sz="12" w:space="0" w:color="000000"/>
              <w:right w:val="nil"/>
            </w:tcBorders>
            <w:shd w:val="clear" w:color="auto" w:fill="auto"/>
            <w:vAlign w:val="bottom"/>
            <w:hideMark/>
          </w:tcPr>
          <w:p w14:paraId="3F5A26F6" w14:textId="77777777" w:rsidR="007A077D" w:rsidRPr="00C65795" w:rsidRDefault="007A077D" w:rsidP="00267E74">
            <w:pPr>
              <w:pStyle w:val="Normal-pool"/>
              <w:spacing w:before="40" w:after="40"/>
              <w:jc w:val="right"/>
              <w:rPr>
                <w:i/>
                <w:iCs/>
                <w:sz w:val="18"/>
                <w:szCs w:val="18"/>
              </w:rPr>
            </w:pPr>
            <w:r w:rsidRPr="00C65795">
              <w:rPr>
                <w:i/>
                <w:iCs/>
                <w:sz w:val="18"/>
                <w:szCs w:val="18"/>
                <w:lang w:val="es-ES"/>
              </w:rPr>
              <w:t>Variación</w:t>
            </w:r>
          </w:p>
        </w:tc>
      </w:tr>
      <w:tr w:rsidR="007A077D" w:rsidRPr="00370D67" w14:paraId="35594EEB" w14:textId="77777777" w:rsidTr="00A95DC6">
        <w:trPr>
          <w:trHeight w:val="57"/>
          <w:jc w:val="right"/>
        </w:trPr>
        <w:tc>
          <w:tcPr>
            <w:tcW w:w="9362" w:type="dxa"/>
            <w:gridSpan w:val="4"/>
            <w:tcBorders>
              <w:top w:val="single" w:sz="12" w:space="0" w:color="000000"/>
              <w:left w:val="nil"/>
              <w:bottom w:val="nil"/>
              <w:right w:val="nil"/>
            </w:tcBorders>
            <w:shd w:val="clear" w:color="auto" w:fill="auto"/>
            <w:hideMark/>
          </w:tcPr>
          <w:p w14:paraId="05269CC8" w14:textId="2D4F92E8" w:rsidR="007A077D" w:rsidRPr="00C65795" w:rsidRDefault="007A077D" w:rsidP="00267E74">
            <w:pPr>
              <w:pStyle w:val="Normal-pool"/>
              <w:spacing w:before="40" w:after="40"/>
              <w:rPr>
                <w:b/>
                <w:bCs/>
                <w:sz w:val="18"/>
                <w:szCs w:val="18"/>
                <w:lang w:val="es-ES"/>
              </w:rPr>
            </w:pPr>
            <w:r w:rsidRPr="00C65795">
              <w:rPr>
                <w:b/>
                <w:bCs/>
                <w:sz w:val="18"/>
                <w:szCs w:val="18"/>
                <w:lang w:val="es-ES"/>
              </w:rPr>
              <w:t>1.</w:t>
            </w:r>
            <w:r w:rsidRPr="00C65795">
              <w:rPr>
                <w:sz w:val="18"/>
                <w:szCs w:val="18"/>
                <w:lang w:val="es-ES"/>
              </w:rPr>
              <w:t xml:space="preserve"> </w:t>
            </w:r>
            <w:r w:rsidRPr="00C65795">
              <w:rPr>
                <w:b/>
                <w:bCs/>
                <w:sz w:val="18"/>
                <w:szCs w:val="18"/>
                <w:lang w:val="es-ES"/>
              </w:rPr>
              <w:t>Reuniones de los órganos de la IPBES</w:t>
            </w:r>
            <w:r w:rsidRPr="00C65795">
              <w:rPr>
                <w:sz w:val="18"/>
                <w:szCs w:val="18"/>
                <w:lang w:val="es-ES"/>
              </w:rPr>
              <w:t xml:space="preserve"> </w:t>
            </w:r>
          </w:p>
        </w:tc>
      </w:tr>
      <w:tr w:rsidR="007A077D" w:rsidRPr="00370D67" w14:paraId="204E072A" w14:textId="77777777" w:rsidTr="00A95DC6">
        <w:trPr>
          <w:trHeight w:val="57"/>
          <w:jc w:val="right"/>
        </w:trPr>
        <w:tc>
          <w:tcPr>
            <w:tcW w:w="9362" w:type="dxa"/>
            <w:gridSpan w:val="4"/>
            <w:tcBorders>
              <w:top w:val="nil"/>
              <w:left w:val="nil"/>
              <w:bottom w:val="nil"/>
              <w:right w:val="nil"/>
            </w:tcBorders>
            <w:shd w:val="clear" w:color="auto" w:fill="auto"/>
            <w:hideMark/>
          </w:tcPr>
          <w:p w14:paraId="3E355D6D" w14:textId="77777777" w:rsidR="007A077D" w:rsidRPr="00C65795" w:rsidRDefault="007A077D" w:rsidP="00267E74">
            <w:pPr>
              <w:pStyle w:val="Normal-pool"/>
              <w:spacing w:before="40" w:after="40"/>
              <w:rPr>
                <w:b/>
                <w:bCs/>
                <w:sz w:val="18"/>
                <w:szCs w:val="18"/>
                <w:lang w:val="es-ES"/>
              </w:rPr>
            </w:pPr>
            <w:r w:rsidRPr="00C65795">
              <w:rPr>
                <w:b/>
                <w:bCs/>
                <w:sz w:val="18"/>
                <w:szCs w:val="18"/>
                <w:lang w:val="es-ES"/>
              </w:rPr>
              <w:t>1.1</w:t>
            </w:r>
            <w:r w:rsidRPr="00C65795">
              <w:rPr>
                <w:sz w:val="18"/>
                <w:szCs w:val="18"/>
                <w:lang w:val="es-ES"/>
              </w:rPr>
              <w:t xml:space="preserve"> </w:t>
            </w:r>
            <w:r w:rsidRPr="00C65795">
              <w:rPr>
                <w:b/>
                <w:bCs/>
                <w:sz w:val="18"/>
                <w:szCs w:val="18"/>
                <w:lang w:val="es-ES"/>
              </w:rPr>
              <w:t>Períodos de sesiones del Plenario</w:t>
            </w:r>
          </w:p>
        </w:tc>
      </w:tr>
      <w:tr w:rsidR="007A077D" w:rsidRPr="00C65795" w14:paraId="51946DF5" w14:textId="77777777" w:rsidTr="00A95DC6">
        <w:trPr>
          <w:trHeight w:val="57"/>
          <w:jc w:val="right"/>
        </w:trPr>
        <w:tc>
          <w:tcPr>
            <w:tcW w:w="4547" w:type="dxa"/>
            <w:tcBorders>
              <w:top w:val="nil"/>
              <w:left w:val="nil"/>
              <w:bottom w:val="nil"/>
              <w:right w:val="nil"/>
            </w:tcBorders>
            <w:shd w:val="clear" w:color="auto" w:fill="auto"/>
            <w:hideMark/>
          </w:tcPr>
          <w:p w14:paraId="6C7588E8" w14:textId="77777777" w:rsidR="007A077D" w:rsidRPr="00C65795" w:rsidRDefault="007A077D" w:rsidP="00267E74">
            <w:pPr>
              <w:pStyle w:val="Normal-pool"/>
              <w:spacing w:before="40" w:after="40"/>
              <w:rPr>
                <w:sz w:val="18"/>
                <w:szCs w:val="18"/>
                <w:lang w:val="es-ES"/>
              </w:rPr>
            </w:pPr>
            <w:r w:rsidRPr="00C65795">
              <w:rPr>
                <w:sz w:val="18"/>
                <w:szCs w:val="18"/>
                <w:lang w:val="es-ES"/>
              </w:rPr>
              <w:t xml:space="preserve">Gastos de viaje de los participantes en el décimo período de sesiones del Plenario (viajes y dietas) </w:t>
            </w:r>
          </w:p>
        </w:tc>
        <w:tc>
          <w:tcPr>
            <w:tcW w:w="1483" w:type="dxa"/>
            <w:tcBorders>
              <w:top w:val="nil"/>
              <w:left w:val="nil"/>
              <w:bottom w:val="nil"/>
              <w:right w:val="nil"/>
            </w:tcBorders>
            <w:shd w:val="clear" w:color="auto" w:fill="auto"/>
            <w:hideMark/>
          </w:tcPr>
          <w:p w14:paraId="74122463" w14:textId="2F343943" w:rsidR="007A077D" w:rsidRPr="00C65795" w:rsidRDefault="007A077D" w:rsidP="00267E74">
            <w:pPr>
              <w:pStyle w:val="Normal-pool"/>
              <w:spacing w:before="40" w:after="40"/>
              <w:jc w:val="right"/>
              <w:rPr>
                <w:sz w:val="18"/>
                <w:szCs w:val="18"/>
              </w:rPr>
            </w:pPr>
            <w:r w:rsidRPr="00C65795">
              <w:rPr>
                <w:sz w:val="18"/>
                <w:szCs w:val="18"/>
                <w:lang w:val="es-ES"/>
              </w:rPr>
              <w:t>500</w:t>
            </w:r>
            <w:r w:rsidR="00AA12FF">
              <w:rPr>
                <w:sz w:val="18"/>
                <w:szCs w:val="18"/>
                <w:lang w:val="es-ES"/>
              </w:rPr>
              <w:t> </w:t>
            </w:r>
            <w:r w:rsidRPr="00C65795">
              <w:rPr>
                <w:sz w:val="18"/>
                <w:szCs w:val="18"/>
                <w:lang w:val="es-ES"/>
              </w:rPr>
              <w:t xml:space="preserve">000 </w:t>
            </w:r>
          </w:p>
        </w:tc>
        <w:tc>
          <w:tcPr>
            <w:tcW w:w="1886" w:type="dxa"/>
            <w:tcBorders>
              <w:top w:val="nil"/>
              <w:left w:val="nil"/>
              <w:bottom w:val="nil"/>
              <w:right w:val="nil"/>
            </w:tcBorders>
            <w:shd w:val="clear" w:color="auto" w:fill="auto"/>
            <w:hideMark/>
          </w:tcPr>
          <w:p w14:paraId="770AF0C2" w14:textId="7A66ED01" w:rsidR="007A077D" w:rsidRPr="00C65795" w:rsidRDefault="007A077D" w:rsidP="00267E74">
            <w:pPr>
              <w:pStyle w:val="Normal-pool"/>
              <w:spacing w:before="40" w:after="40"/>
              <w:jc w:val="right"/>
              <w:rPr>
                <w:sz w:val="18"/>
                <w:szCs w:val="18"/>
              </w:rPr>
            </w:pPr>
            <w:r w:rsidRPr="00C65795">
              <w:rPr>
                <w:sz w:val="18"/>
                <w:szCs w:val="18"/>
                <w:lang w:val="es-ES"/>
              </w:rPr>
              <w:t>500</w:t>
            </w:r>
            <w:r w:rsidR="00AA12FF">
              <w:rPr>
                <w:sz w:val="18"/>
                <w:szCs w:val="18"/>
                <w:lang w:val="es-ES"/>
              </w:rPr>
              <w:t> </w:t>
            </w:r>
            <w:r w:rsidRPr="00C65795">
              <w:rPr>
                <w:sz w:val="18"/>
                <w:szCs w:val="18"/>
                <w:lang w:val="es-ES"/>
              </w:rPr>
              <w:t xml:space="preserve">000 </w:t>
            </w:r>
          </w:p>
        </w:tc>
        <w:tc>
          <w:tcPr>
            <w:tcW w:w="1446" w:type="dxa"/>
            <w:tcBorders>
              <w:top w:val="nil"/>
              <w:left w:val="nil"/>
              <w:bottom w:val="nil"/>
              <w:right w:val="nil"/>
            </w:tcBorders>
            <w:shd w:val="clear" w:color="auto" w:fill="auto"/>
            <w:hideMark/>
          </w:tcPr>
          <w:p w14:paraId="79C339FC" w14:textId="77777777" w:rsidR="007A077D" w:rsidRPr="00C65795" w:rsidRDefault="007A077D" w:rsidP="00267E74">
            <w:pPr>
              <w:pStyle w:val="Normal-pool"/>
              <w:spacing w:before="40" w:after="40"/>
              <w:jc w:val="right"/>
              <w:rPr>
                <w:sz w:val="18"/>
                <w:szCs w:val="18"/>
              </w:rPr>
            </w:pPr>
            <w:r w:rsidRPr="00C65795">
              <w:rPr>
                <w:sz w:val="18"/>
                <w:szCs w:val="18"/>
                <w:lang w:val="es-ES"/>
              </w:rPr>
              <w:t>0</w:t>
            </w:r>
          </w:p>
        </w:tc>
      </w:tr>
      <w:tr w:rsidR="007A077D" w:rsidRPr="00C65795" w14:paraId="0C17F39A" w14:textId="77777777" w:rsidTr="00A95DC6">
        <w:trPr>
          <w:trHeight w:val="57"/>
          <w:jc w:val="right"/>
        </w:trPr>
        <w:tc>
          <w:tcPr>
            <w:tcW w:w="4547" w:type="dxa"/>
            <w:tcBorders>
              <w:top w:val="nil"/>
              <w:left w:val="nil"/>
              <w:bottom w:val="nil"/>
              <w:right w:val="nil"/>
            </w:tcBorders>
            <w:shd w:val="clear" w:color="auto" w:fill="auto"/>
            <w:hideMark/>
          </w:tcPr>
          <w:p w14:paraId="464B421F" w14:textId="77777777" w:rsidR="007A077D" w:rsidRPr="00C65795" w:rsidRDefault="007A077D" w:rsidP="00267E74">
            <w:pPr>
              <w:pStyle w:val="Normal-pool"/>
              <w:spacing w:before="40" w:after="40"/>
              <w:rPr>
                <w:sz w:val="18"/>
                <w:szCs w:val="18"/>
                <w:lang w:val="es-ES"/>
              </w:rPr>
            </w:pPr>
            <w:r w:rsidRPr="00C65795">
              <w:rPr>
                <w:sz w:val="18"/>
                <w:szCs w:val="18"/>
                <w:lang w:val="es-ES"/>
              </w:rPr>
              <w:t>Servicios de conferencias (traducción, edición e interpretación)</w:t>
            </w:r>
          </w:p>
        </w:tc>
        <w:tc>
          <w:tcPr>
            <w:tcW w:w="1483" w:type="dxa"/>
            <w:tcBorders>
              <w:top w:val="nil"/>
              <w:left w:val="nil"/>
              <w:bottom w:val="nil"/>
              <w:right w:val="nil"/>
            </w:tcBorders>
            <w:shd w:val="clear" w:color="auto" w:fill="auto"/>
            <w:hideMark/>
          </w:tcPr>
          <w:p w14:paraId="50346B3D" w14:textId="4CDDC065" w:rsidR="007A077D" w:rsidRPr="00C65795" w:rsidRDefault="007A077D" w:rsidP="00267E74">
            <w:pPr>
              <w:pStyle w:val="Normal-pool"/>
              <w:spacing w:before="40" w:after="40"/>
              <w:jc w:val="right"/>
              <w:rPr>
                <w:sz w:val="18"/>
                <w:szCs w:val="18"/>
              </w:rPr>
            </w:pPr>
            <w:r w:rsidRPr="00C65795">
              <w:rPr>
                <w:sz w:val="18"/>
                <w:szCs w:val="18"/>
                <w:lang w:val="es-ES"/>
              </w:rPr>
              <w:t>830</w:t>
            </w:r>
            <w:r w:rsidR="00AA12FF">
              <w:rPr>
                <w:sz w:val="18"/>
                <w:szCs w:val="18"/>
                <w:lang w:val="es-ES"/>
              </w:rPr>
              <w:t> </w:t>
            </w:r>
            <w:r w:rsidRPr="00C65795">
              <w:rPr>
                <w:sz w:val="18"/>
                <w:szCs w:val="18"/>
                <w:lang w:val="es-ES"/>
              </w:rPr>
              <w:t xml:space="preserve">000 </w:t>
            </w:r>
          </w:p>
        </w:tc>
        <w:tc>
          <w:tcPr>
            <w:tcW w:w="1886" w:type="dxa"/>
            <w:tcBorders>
              <w:top w:val="nil"/>
              <w:left w:val="nil"/>
              <w:bottom w:val="nil"/>
              <w:right w:val="nil"/>
            </w:tcBorders>
            <w:shd w:val="clear" w:color="auto" w:fill="auto"/>
            <w:hideMark/>
          </w:tcPr>
          <w:p w14:paraId="0602E40C" w14:textId="6A92B5F7" w:rsidR="007A077D" w:rsidRPr="00C65795" w:rsidRDefault="007A077D" w:rsidP="00267E74">
            <w:pPr>
              <w:pStyle w:val="Normal-pool"/>
              <w:spacing w:before="40" w:after="40"/>
              <w:jc w:val="right"/>
              <w:rPr>
                <w:sz w:val="18"/>
                <w:szCs w:val="18"/>
              </w:rPr>
            </w:pPr>
            <w:r w:rsidRPr="00C65795">
              <w:rPr>
                <w:sz w:val="18"/>
                <w:szCs w:val="18"/>
                <w:lang w:val="es-ES"/>
              </w:rPr>
              <w:t>830</w:t>
            </w:r>
            <w:r w:rsidR="00AA12FF">
              <w:rPr>
                <w:sz w:val="18"/>
                <w:szCs w:val="18"/>
                <w:lang w:val="es-ES"/>
              </w:rPr>
              <w:t> </w:t>
            </w:r>
            <w:r w:rsidRPr="00C65795">
              <w:rPr>
                <w:sz w:val="18"/>
                <w:szCs w:val="18"/>
                <w:lang w:val="es-ES"/>
              </w:rPr>
              <w:t xml:space="preserve">000 </w:t>
            </w:r>
          </w:p>
        </w:tc>
        <w:tc>
          <w:tcPr>
            <w:tcW w:w="1446" w:type="dxa"/>
            <w:tcBorders>
              <w:top w:val="nil"/>
              <w:left w:val="nil"/>
              <w:bottom w:val="nil"/>
              <w:right w:val="nil"/>
            </w:tcBorders>
            <w:shd w:val="clear" w:color="auto" w:fill="auto"/>
            <w:hideMark/>
          </w:tcPr>
          <w:p w14:paraId="37F34E84" w14:textId="77777777" w:rsidR="007A077D" w:rsidRPr="00C65795" w:rsidRDefault="007A077D" w:rsidP="00267E74">
            <w:pPr>
              <w:pStyle w:val="Normal-pool"/>
              <w:spacing w:before="40" w:after="40"/>
              <w:jc w:val="right"/>
              <w:rPr>
                <w:sz w:val="18"/>
                <w:szCs w:val="18"/>
              </w:rPr>
            </w:pPr>
            <w:r w:rsidRPr="00C65795">
              <w:rPr>
                <w:sz w:val="18"/>
                <w:szCs w:val="18"/>
                <w:lang w:val="es-ES"/>
              </w:rPr>
              <w:t>0</w:t>
            </w:r>
          </w:p>
        </w:tc>
      </w:tr>
      <w:tr w:rsidR="007A077D" w:rsidRPr="00C65795" w14:paraId="4A20CD2D" w14:textId="77777777" w:rsidTr="00A95DC6">
        <w:trPr>
          <w:trHeight w:val="57"/>
          <w:jc w:val="right"/>
        </w:trPr>
        <w:tc>
          <w:tcPr>
            <w:tcW w:w="4547" w:type="dxa"/>
            <w:tcBorders>
              <w:top w:val="nil"/>
              <w:left w:val="nil"/>
              <w:bottom w:val="nil"/>
              <w:right w:val="nil"/>
            </w:tcBorders>
            <w:shd w:val="clear" w:color="auto" w:fill="auto"/>
            <w:hideMark/>
          </w:tcPr>
          <w:p w14:paraId="0DE8FFAA" w14:textId="77777777" w:rsidR="007A077D" w:rsidRPr="00C65795" w:rsidRDefault="007A077D" w:rsidP="00267E74">
            <w:pPr>
              <w:pStyle w:val="Normal-pool"/>
              <w:spacing w:before="40" w:after="40"/>
              <w:rPr>
                <w:sz w:val="18"/>
                <w:szCs w:val="18"/>
                <w:lang w:val="es-ES"/>
              </w:rPr>
            </w:pPr>
            <w:r w:rsidRPr="00C65795">
              <w:rPr>
                <w:sz w:val="18"/>
                <w:szCs w:val="18"/>
                <w:lang w:val="es-ES"/>
              </w:rPr>
              <w:t>Servicios de presentación de informes</w:t>
            </w:r>
          </w:p>
        </w:tc>
        <w:tc>
          <w:tcPr>
            <w:tcW w:w="1483" w:type="dxa"/>
            <w:tcBorders>
              <w:top w:val="nil"/>
              <w:left w:val="nil"/>
              <w:bottom w:val="nil"/>
              <w:right w:val="nil"/>
            </w:tcBorders>
            <w:shd w:val="clear" w:color="auto" w:fill="auto"/>
            <w:hideMark/>
          </w:tcPr>
          <w:p w14:paraId="3EA4D062" w14:textId="70A4963C" w:rsidR="007A077D" w:rsidRPr="00C65795" w:rsidRDefault="007A077D" w:rsidP="00267E74">
            <w:pPr>
              <w:pStyle w:val="Normal-pool"/>
              <w:spacing w:before="40" w:after="40"/>
              <w:jc w:val="right"/>
              <w:rPr>
                <w:sz w:val="18"/>
                <w:szCs w:val="18"/>
              </w:rPr>
            </w:pPr>
            <w:r w:rsidRPr="00C65795">
              <w:rPr>
                <w:sz w:val="18"/>
                <w:szCs w:val="18"/>
                <w:lang w:val="es-ES"/>
              </w:rPr>
              <w:t>65</w:t>
            </w:r>
            <w:r w:rsidR="00AA12FF">
              <w:rPr>
                <w:sz w:val="18"/>
                <w:szCs w:val="18"/>
                <w:lang w:val="es-ES"/>
              </w:rPr>
              <w:t> </w:t>
            </w:r>
            <w:r w:rsidRPr="00C65795">
              <w:rPr>
                <w:sz w:val="18"/>
                <w:szCs w:val="18"/>
                <w:lang w:val="es-ES"/>
              </w:rPr>
              <w:t xml:space="preserve">000 </w:t>
            </w:r>
          </w:p>
        </w:tc>
        <w:tc>
          <w:tcPr>
            <w:tcW w:w="1886" w:type="dxa"/>
            <w:tcBorders>
              <w:top w:val="nil"/>
              <w:left w:val="nil"/>
              <w:bottom w:val="nil"/>
              <w:right w:val="nil"/>
            </w:tcBorders>
            <w:shd w:val="clear" w:color="auto" w:fill="auto"/>
            <w:hideMark/>
          </w:tcPr>
          <w:p w14:paraId="53DB1F36" w14:textId="12686CC0" w:rsidR="007A077D" w:rsidRPr="00C65795" w:rsidRDefault="007A077D" w:rsidP="00267E74">
            <w:pPr>
              <w:pStyle w:val="Normal-pool"/>
              <w:spacing w:before="40" w:after="40"/>
              <w:jc w:val="right"/>
              <w:rPr>
                <w:sz w:val="18"/>
                <w:szCs w:val="18"/>
              </w:rPr>
            </w:pPr>
            <w:r w:rsidRPr="00C65795">
              <w:rPr>
                <w:sz w:val="18"/>
                <w:szCs w:val="18"/>
                <w:lang w:val="es-ES"/>
              </w:rPr>
              <w:t>65</w:t>
            </w:r>
            <w:r w:rsidR="00AA12FF">
              <w:rPr>
                <w:sz w:val="18"/>
                <w:szCs w:val="18"/>
                <w:lang w:val="es-ES"/>
              </w:rPr>
              <w:t> </w:t>
            </w:r>
            <w:r w:rsidRPr="00C65795">
              <w:rPr>
                <w:sz w:val="18"/>
                <w:szCs w:val="18"/>
                <w:lang w:val="es-ES"/>
              </w:rPr>
              <w:t xml:space="preserve">000 </w:t>
            </w:r>
          </w:p>
        </w:tc>
        <w:tc>
          <w:tcPr>
            <w:tcW w:w="1446" w:type="dxa"/>
            <w:tcBorders>
              <w:top w:val="nil"/>
              <w:left w:val="nil"/>
              <w:bottom w:val="nil"/>
              <w:right w:val="nil"/>
            </w:tcBorders>
            <w:shd w:val="clear" w:color="auto" w:fill="auto"/>
            <w:hideMark/>
          </w:tcPr>
          <w:p w14:paraId="18492BC4" w14:textId="77777777" w:rsidR="007A077D" w:rsidRPr="00C65795" w:rsidRDefault="007A077D" w:rsidP="00267E74">
            <w:pPr>
              <w:pStyle w:val="Normal-pool"/>
              <w:spacing w:before="40" w:after="40"/>
              <w:jc w:val="right"/>
              <w:rPr>
                <w:sz w:val="18"/>
                <w:szCs w:val="18"/>
              </w:rPr>
            </w:pPr>
            <w:r w:rsidRPr="00C65795">
              <w:rPr>
                <w:sz w:val="18"/>
                <w:szCs w:val="18"/>
                <w:lang w:val="es-ES"/>
              </w:rPr>
              <w:t>0</w:t>
            </w:r>
          </w:p>
        </w:tc>
      </w:tr>
      <w:tr w:rsidR="007A077D" w:rsidRPr="00C65795" w14:paraId="3CFA25C1"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676C226B" w14:textId="77777777" w:rsidR="007A077D" w:rsidRPr="00C65795" w:rsidRDefault="007A077D" w:rsidP="00267E74">
            <w:pPr>
              <w:pStyle w:val="Normal-pool"/>
              <w:spacing w:before="40" w:after="40"/>
              <w:rPr>
                <w:sz w:val="18"/>
                <w:szCs w:val="18"/>
                <w:lang w:val="es-ES"/>
              </w:rPr>
            </w:pPr>
            <w:r w:rsidRPr="00C65795">
              <w:rPr>
                <w:sz w:val="18"/>
                <w:szCs w:val="18"/>
                <w:lang w:val="es-ES"/>
              </w:rPr>
              <w:t xml:space="preserve">Gastos de seguridad y otros gastos </w:t>
            </w:r>
          </w:p>
        </w:tc>
        <w:tc>
          <w:tcPr>
            <w:tcW w:w="1483" w:type="dxa"/>
            <w:tcBorders>
              <w:top w:val="nil"/>
              <w:left w:val="nil"/>
              <w:bottom w:val="single" w:sz="4" w:space="0" w:color="auto"/>
              <w:right w:val="nil"/>
            </w:tcBorders>
            <w:shd w:val="clear" w:color="auto" w:fill="auto"/>
            <w:hideMark/>
          </w:tcPr>
          <w:p w14:paraId="3A71525D" w14:textId="447899D7" w:rsidR="007A077D" w:rsidRPr="00C65795" w:rsidRDefault="007A077D" w:rsidP="00267E74">
            <w:pPr>
              <w:pStyle w:val="Normal-pool"/>
              <w:spacing w:before="40" w:after="40"/>
              <w:jc w:val="right"/>
              <w:rPr>
                <w:sz w:val="18"/>
                <w:szCs w:val="18"/>
              </w:rPr>
            </w:pPr>
            <w:r w:rsidRPr="00C65795">
              <w:rPr>
                <w:sz w:val="18"/>
                <w:szCs w:val="18"/>
                <w:lang w:val="es-ES"/>
              </w:rPr>
              <w:t>100</w:t>
            </w:r>
            <w:r w:rsidR="00AA12FF">
              <w:rPr>
                <w:sz w:val="18"/>
                <w:szCs w:val="18"/>
                <w:lang w:val="es-ES"/>
              </w:rPr>
              <w:t> </w:t>
            </w:r>
            <w:r w:rsidRPr="00C65795">
              <w:rPr>
                <w:sz w:val="18"/>
                <w:szCs w:val="18"/>
                <w:lang w:val="es-ES"/>
              </w:rPr>
              <w:t xml:space="preserve">000 </w:t>
            </w:r>
          </w:p>
        </w:tc>
        <w:tc>
          <w:tcPr>
            <w:tcW w:w="1886" w:type="dxa"/>
            <w:tcBorders>
              <w:top w:val="nil"/>
              <w:left w:val="nil"/>
              <w:bottom w:val="single" w:sz="4" w:space="0" w:color="auto"/>
              <w:right w:val="nil"/>
            </w:tcBorders>
            <w:shd w:val="clear" w:color="auto" w:fill="auto"/>
            <w:hideMark/>
          </w:tcPr>
          <w:p w14:paraId="28719E6A" w14:textId="1EC9976E" w:rsidR="007A077D" w:rsidRPr="00C65795" w:rsidRDefault="007A077D" w:rsidP="00267E74">
            <w:pPr>
              <w:pStyle w:val="Normal-pool"/>
              <w:spacing w:before="40" w:after="40"/>
              <w:jc w:val="right"/>
              <w:rPr>
                <w:sz w:val="18"/>
                <w:szCs w:val="18"/>
              </w:rPr>
            </w:pPr>
            <w:r w:rsidRPr="00C65795">
              <w:rPr>
                <w:sz w:val="18"/>
                <w:szCs w:val="18"/>
                <w:lang w:val="es-ES"/>
              </w:rPr>
              <w:t>100</w:t>
            </w:r>
            <w:r w:rsidR="00AA12FF">
              <w:rPr>
                <w:sz w:val="18"/>
                <w:szCs w:val="18"/>
                <w:lang w:val="es-ES"/>
              </w:rPr>
              <w:t> </w:t>
            </w:r>
            <w:r w:rsidRPr="00C65795">
              <w:rPr>
                <w:sz w:val="18"/>
                <w:szCs w:val="18"/>
                <w:lang w:val="es-ES"/>
              </w:rPr>
              <w:t xml:space="preserve">000 </w:t>
            </w:r>
          </w:p>
        </w:tc>
        <w:tc>
          <w:tcPr>
            <w:tcW w:w="1446" w:type="dxa"/>
            <w:tcBorders>
              <w:top w:val="nil"/>
              <w:left w:val="nil"/>
              <w:bottom w:val="single" w:sz="4" w:space="0" w:color="auto"/>
              <w:right w:val="nil"/>
            </w:tcBorders>
            <w:shd w:val="clear" w:color="auto" w:fill="auto"/>
            <w:hideMark/>
          </w:tcPr>
          <w:p w14:paraId="29D7202D" w14:textId="77777777" w:rsidR="007A077D" w:rsidRPr="00C65795" w:rsidRDefault="007A077D" w:rsidP="00267E74">
            <w:pPr>
              <w:pStyle w:val="Normal-pool"/>
              <w:spacing w:before="40" w:after="40"/>
              <w:jc w:val="right"/>
              <w:rPr>
                <w:sz w:val="18"/>
                <w:szCs w:val="18"/>
              </w:rPr>
            </w:pPr>
            <w:r w:rsidRPr="00C65795">
              <w:rPr>
                <w:sz w:val="18"/>
                <w:szCs w:val="18"/>
                <w:lang w:val="es-ES"/>
              </w:rPr>
              <w:t>0</w:t>
            </w:r>
          </w:p>
        </w:tc>
      </w:tr>
      <w:tr w:rsidR="007A077D" w:rsidRPr="00C65795" w14:paraId="60A0EE75"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63873AEC" w14:textId="1256711B" w:rsidR="007A077D" w:rsidRPr="00C65795" w:rsidRDefault="003016AD" w:rsidP="00267E74">
            <w:pPr>
              <w:pStyle w:val="Normal-pool"/>
              <w:spacing w:before="40" w:after="40"/>
              <w:rPr>
                <w:b/>
                <w:bCs/>
                <w:sz w:val="18"/>
                <w:szCs w:val="18"/>
                <w:lang w:val="es-ES"/>
              </w:rPr>
            </w:pPr>
            <w:r>
              <w:rPr>
                <w:b/>
                <w:bCs/>
                <w:sz w:val="18"/>
                <w:szCs w:val="18"/>
                <w:lang w:val="es-ES"/>
              </w:rPr>
              <w:t>Total parcial</w:t>
            </w:r>
            <w:r w:rsidR="007A077D" w:rsidRPr="00C65795">
              <w:rPr>
                <w:b/>
                <w:bCs/>
                <w:sz w:val="18"/>
                <w:szCs w:val="18"/>
                <w:lang w:val="es-ES"/>
              </w:rPr>
              <w:t xml:space="preserve"> 1.1, períodos de sesiones del Plenario</w:t>
            </w:r>
          </w:p>
        </w:tc>
        <w:tc>
          <w:tcPr>
            <w:tcW w:w="1483" w:type="dxa"/>
            <w:tcBorders>
              <w:top w:val="single" w:sz="4" w:space="0" w:color="auto"/>
              <w:left w:val="nil"/>
              <w:bottom w:val="single" w:sz="4" w:space="0" w:color="auto"/>
              <w:right w:val="nil"/>
            </w:tcBorders>
            <w:shd w:val="clear" w:color="auto" w:fill="auto"/>
            <w:hideMark/>
          </w:tcPr>
          <w:p w14:paraId="55EC5975" w14:textId="0262CC54" w:rsidR="007A077D" w:rsidRPr="00C65795" w:rsidRDefault="007A077D" w:rsidP="00267E74">
            <w:pPr>
              <w:pStyle w:val="Normal-pool"/>
              <w:spacing w:before="40" w:after="40"/>
              <w:jc w:val="right"/>
              <w:rPr>
                <w:b/>
                <w:bCs/>
                <w:sz w:val="18"/>
                <w:szCs w:val="18"/>
              </w:rPr>
            </w:pPr>
            <w:r w:rsidRPr="00C65795">
              <w:rPr>
                <w:b/>
                <w:bCs/>
                <w:sz w:val="18"/>
                <w:szCs w:val="18"/>
                <w:lang w:val="es-ES"/>
              </w:rPr>
              <w:t>1</w:t>
            </w:r>
            <w:r w:rsidR="00AA12FF">
              <w:rPr>
                <w:b/>
                <w:bCs/>
                <w:sz w:val="18"/>
                <w:szCs w:val="18"/>
                <w:lang w:val="es-ES"/>
              </w:rPr>
              <w:t> </w:t>
            </w:r>
            <w:r w:rsidRPr="00C65795">
              <w:rPr>
                <w:b/>
                <w:bCs/>
                <w:sz w:val="18"/>
                <w:szCs w:val="18"/>
                <w:lang w:val="es-ES"/>
              </w:rPr>
              <w:t>495</w:t>
            </w:r>
            <w:r w:rsidR="00AA12FF">
              <w:rPr>
                <w:b/>
                <w:bCs/>
                <w:sz w:val="18"/>
                <w:szCs w:val="18"/>
                <w:lang w:val="es-ES"/>
              </w:rPr>
              <w:t> </w:t>
            </w:r>
            <w:r w:rsidRPr="00C65795">
              <w:rPr>
                <w:b/>
                <w:bCs/>
                <w:sz w:val="18"/>
                <w:szCs w:val="18"/>
                <w:lang w:val="es-ES"/>
              </w:rPr>
              <w:t>000</w:t>
            </w:r>
          </w:p>
        </w:tc>
        <w:tc>
          <w:tcPr>
            <w:tcW w:w="1886" w:type="dxa"/>
            <w:tcBorders>
              <w:top w:val="single" w:sz="4" w:space="0" w:color="auto"/>
              <w:left w:val="nil"/>
              <w:bottom w:val="single" w:sz="4" w:space="0" w:color="auto"/>
              <w:right w:val="nil"/>
            </w:tcBorders>
            <w:shd w:val="clear" w:color="auto" w:fill="auto"/>
            <w:hideMark/>
          </w:tcPr>
          <w:p w14:paraId="6730C2A8" w14:textId="6E27ED31" w:rsidR="007A077D" w:rsidRPr="00C65795" w:rsidRDefault="007A077D" w:rsidP="00267E74">
            <w:pPr>
              <w:pStyle w:val="Normal-pool"/>
              <w:spacing w:before="40" w:after="40"/>
              <w:jc w:val="right"/>
              <w:rPr>
                <w:b/>
                <w:bCs/>
                <w:sz w:val="18"/>
                <w:szCs w:val="18"/>
              </w:rPr>
            </w:pPr>
            <w:r w:rsidRPr="00C65795">
              <w:rPr>
                <w:b/>
                <w:bCs/>
                <w:sz w:val="18"/>
                <w:szCs w:val="18"/>
                <w:lang w:val="es-ES"/>
              </w:rPr>
              <w:t>1</w:t>
            </w:r>
            <w:r w:rsidR="00AA12FF">
              <w:rPr>
                <w:b/>
                <w:bCs/>
                <w:sz w:val="18"/>
                <w:szCs w:val="18"/>
                <w:lang w:val="es-ES"/>
              </w:rPr>
              <w:t> </w:t>
            </w:r>
            <w:r w:rsidRPr="00C65795">
              <w:rPr>
                <w:b/>
                <w:bCs/>
                <w:sz w:val="18"/>
                <w:szCs w:val="18"/>
                <w:lang w:val="es-ES"/>
              </w:rPr>
              <w:t>495</w:t>
            </w:r>
            <w:r w:rsidR="00AA12FF">
              <w:rPr>
                <w:b/>
                <w:bCs/>
                <w:sz w:val="18"/>
                <w:szCs w:val="18"/>
                <w:lang w:val="es-ES"/>
              </w:rPr>
              <w:t> </w:t>
            </w:r>
            <w:r w:rsidRPr="00C65795">
              <w:rPr>
                <w:b/>
                <w:bCs/>
                <w:sz w:val="18"/>
                <w:szCs w:val="18"/>
                <w:lang w:val="es-ES"/>
              </w:rPr>
              <w:t>000</w:t>
            </w:r>
          </w:p>
        </w:tc>
        <w:tc>
          <w:tcPr>
            <w:tcW w:w="1446" w:type="dxa"/>
            <w:tcBorders>
              <w:top w:val="single" w:sz="4" w:space="0" w:color="auto"/>
              <w:left w:val="nil"/>
              <w:bottom w:val="single" w:sz="4" w:space="0" w:color="auto"/>
              <w:right w:val="nil"/>
            </w:tcBorders>
            <w:shd w:val="clear" w:color="auto" w:fill="auto"/>
            <w:hideMark/>
          </w:tcPr>
          <w:p w14:paraId="54A8891D" w14:textId="77777777" w:rsidR="007A077D" w:rsidRPr="00C65795" w:rsidRDefault="007A077D" w:rsidP="00267E74">
            <w:pPr>
              <w:pStyle w:val="Normal-pool"/>
              <w:spacing w:before="40" w:after="40"/>
              <w:jc w:val="right"/>
              <w:rPr>
                <w:b/>
                <w:bCs/>
                <w:sz w:val="18"/>
                <w:szCs w:val="18"/>
              </w:rPr>
            </w:pPr>
            <w:r w:rsidRPr="00C65795">
              <w:rPr>
                <w:b/>
                <w:bCs/>
                <w:sz w:val="18"/>
                <w:szCs w:val="18"/>
                <w:lang w:val="es-ES"/>
              </w:rPr>
              <w:t>0</w:t>
            </w:r>
          </w:p>
        </w:tc>
      </w:tr>
      <w:tr w:rsidR="007A077D" w:rsidRPr="00370D67" w14:paraId="63C25F03" w14:textId="77777777" w:rsidTr="002540D4">
        <w:trPr>
          <w:trHeight w:val="57"/>
          <w:jc w:val="right"/>
        </w:trPr>
        <w:tc>
          <w:tcPr>
            <w:tcW w:w="4547" w:type="dxa"/>
            <w:tcBorders>
              <w:top w:val="single" w:sz="4" w:space="0" w:color="auto"/>
              <w:left w:val="nil"/>
              <w:bottom w:val="nil"/>
              <w:right w:val="nil"/>
            </w:tcBorders>
            <w:shd w:val="clear" w:color="auto" w:fill="auto"/>
            <w:hideMark/>
          </w:tcPr>
          <w:p w14:paraId="18E8DEF0" w14:textId="77777777" w:rsidR="007A077D" w:rsidRPr="00C65795" w:rsidRDefault="007A077D" w:rsidP="00267E74">
            <w:pPr>
              <w:pStyle w:val="Normal-pool"/>
              <w:spacing w:before="40" w:after="40"/>
              <w:rPr>
                <w:b/>
                <w:bCs/>
                <w:sz w:val="18"/>
                <w:szCs w:val="18"/>
                <w:lang w:val="es-ES"/>
              </w:rPr>
            </w:pPr>
            <w:r w:rsidRPr="00C65795">
              <w:rPr>
                <w:b/>
                <w:bCs/>
                <w:sz w:val="18"/>
                <w:szCs w:val="18"/>
                <w:lang w:val="es-ES"/>
              </w:rPr>
              <w:t>1.2</w:t>
            </w:r>
            <w:r w:rsidRPr="00C65795">
              <w:rPr>
                <w:sz w:val="18"/>
                <w:szCs w:val="18"/>
                <w:lang w:val="es-ES"/>
              </w:rPr>
              <w:t xml:space="preserve"> </w:t>
            </w:r>
            <w:r w:rsidRPr="00C65795">
              <w:rPr>
                <w:b/>
                <w:bCs/>
                <w:sz w:val="18"/>
                <w:szCs w:val="18"/>
                <w:lang w:val="es-ES"/>
              </w:rPr>
              <w:t>Reuniones de la Mesa y el Grupo Multidisciplinario de Expertos</w:t>
            </w:r>
          </w:p>
        </w:tc>
        <w:tc>
          <w:tcPr>
            <w:tcW w:w="1483" w:type="dxa"/>
            <w:tcBorders>
              <w:top w:val="single" w:sz="4" w:space="0" w:color="auto"/>
              <w:left w:val="nil"/>
              <w:bottom w:val="nil"/>
              <w:right w:val="nil"/>
            </w:tcBorders>
            <w:shd w:val="clear" w:color="auto" w:fill="auto"/>
            <w:hideMark/>
          </w:tcPr>
          <w:p w14:paraId="38BD6E43" w14:textId="77777777" w:rsidR="007A077D" w:rsidRPr="00C65795" w:rsidRDefault="007A077D" w:rsidP="00267E74">
            <w:pPr>
              <w:pStyle w:val="Normal-pool"/>
              <w:spacing w:before="40" w:after="40"/>
              <w:jc w:val="right"/>
              <w:rPr>
                <w:b/>
                <w:bCs/>
                <w:sz w:val="18"/>
                <w:szCs w:val="18"/>
                <w:lang w:val="es-ES"/>
              </w:rPr>
            </w:pPr>
          </w:p>
        </w:tc>
        <w:tc>
          <w:tcPr>
            <w:tcW w:w="1886" w:type="dxa"/>
            <w:tcBorders>
              <w:top w:val="single" w:sz="4" w:space="0" w:color="auto"/>
              <w:left w:val="nil"/>
              <w:bottom w:val="nil"/>
              <w:right w:val="nil"/>
            </w:tcBorders>
            <w:shd w:val="clear" w:color="auto" w:fill="auto"/>
            <w:hideMark/>
          </w:tcPr>
          <w:p w14:paraId="563BC858" w14:textId="77777777" w:rsidR="007A077D" w:rsidRPr="00C65795" w:rsidRDefault="007A077D" w:rsidP="00267E74">
            <w:pPr>
              <w:pStyle w:val="Normal-pool"/>
              <w:spacing w:before="40" w:after="40"/>
              <w:jc w:val="right"/>
              <w:rPr>
                <w:sz w:val="18"/>
                <w:szCs w:val="18"/>
                <w:lang w:val="es-ES"/>
              </w:rPr>
            </w:pPr>
          </w:p>
        </w:tc>
        <w:tc>
          <w:tcPr>
            <w:tcW w:w="1446" w:type="dxa"/>
            <w:tcBorders>
              <w:top w:val="single" w:sz="4" w:space="0" w:color="auto"/>
              <w:left w:val="nil"/>
              <w:bottom w:val="nil"/>
              <w:right w:val="nil"/>
            </w:tcBorders>
            <w:shd w:val="clear" w:color="auto" w:fill="auto"/>
            <w:hideMark/>
          </w:tcPr>
          <w:p w14:paraId="4E81C729" w14:textId="77777777" w:rsidR="007A077D" w:rsidRPr="00C65795" w:rsidRDefault="007A077D" w:rsidP="00267E74">
            <w:pPr>
              <w:pStyle w:val="Normal-pool"/>
              <w:spacing w:before="40" w:after="40"/>
              <w:jc w:val="right"/>
              <w:rPr>
                <w:sz w:val="18"/>
                <w:szCs w:val="18"/>
                <w:lang w:val="es-ES"/>
              </w:rPr>
            </w:pPr>
          </w:p>
        </w:tc>
      </w:tr>
      <w:tr w:rsidR="007A077D" w:rsidRPr="00C65795" w14:paraId="119A817C" w14:textId="77777777" w:rsidTr="00A95DC6">
        <w:trPr>
          <w:trHeight w:val="57"/>
          <w:jc w:val="right"/>
        </w:trPr>
        <w:tc>
          <w:tcPr>
            <w:tcW w:w="4547" w:type="dxa"/>
            <w:tcBorders>
              <w:top w:val="nil"/>
              <w:left w:val="nil"/>
              <w:bottom w:val="nil"/>
              <w:right w:val="nil"/>
            </w:tcBorders>
            <w:shd w:val="clear" w:color="auto" w:fill="auto"/>
            <w:hideMark/>
          </w:tcPr>
          <w:p w14:paraId="32C3DE3E" w14:textId="77777777" w:rsidR="007A077D" w:rsidRPr="00C65795" w:rsidRDefault="007A077D" w:rsidP="00267E74">
            <w:pPr>
              <w:pStyle w:val="Normal-pool"/>
              <w:spacing w:before="40" w:after="40"/>
              <w:rPr>
                <w:sz w:val="18"/>
                <w:szCs w:val="18"/>
                <w:lang w:val="es-ES"/>
              </w:rPr>
            </w:pPr>
            <w:r w:rsidRPr="00C65795">
              <w:rPr>
                <w:sz w:val="18"/>
                <w:szCs w:val="18"/>
                <w:lang w:val="es-ES"/>
              </w:rPr>
              <w:t>Gastos de viaje y reuniones de participantes en una reunión de la Mesa</w:t>
            </w:r>
          </w:p>
        </w:tc>
        <w:tc>
          <w:tcPr>
            <w:tcW w:w="1483" w:type="dxa"/>
            <w:tcBorders>
              <w:top w:val="nil"/>
              <w:left w:val="nil"/>
              <w:bottom w:val="nil"/>
              <w:right w:val="nil"/>
            </w:tcBorders>
            <w:shd w:val="clear" w:color="auto" w:fill="auto"/>
            <w:hideMark/>
          </w:tcPr>
          <w:p w14:paraId="1F31B66F" w14:textId="3F7A14A1" w:rsidR="007A077D" w:rsidRPr="00C65795" w:rsidRDefault="007A077D" w:rsidP="00267E74">
            <w:pPr>
              <w:pStyle w:val="Normal-pool"/>
              <w:spacing w:before="40" w:after="40"/>
              <w:jc w:val="right"/>
              <w:rPr>
                <w:sz w:val="18"/>
                <w:szCs w:val="18"/>
              </w:rPr>
            </w:pPr>
            <w:r w:rsidRPr="00C65795">
              <w:rPr>
                <w:sz w:val="18"/>
                <w:szCs w:val="18"/>
                <w:lang w:val="es-ES"/>
              </w:rPr>
              <w:t>70</w:t>
            </w:r>
            <w:r w:rsidR="00AA12FF">
              <w:rPr>
                <w:sz w:val="18"/>
                <w:szCs w:val="18"/>
                <w:lang w:val="es-ES"/>
              </w:rPr>
              <w:t> </w:t>
            </w:r>
            <w:r w:rsidRPr="00C65795">
              <w:rPr>
                <w:sz w:val="18"/>
                <w:szCs w:val="18"/>
                <w:lang w:val="es-ES"/>
              </w:rPr>
              <w:t xml:space="preserve">900 </w:t>
            </w:r>
          </w:p>
        </w:tc>
        <w:tc>
          <w:tcPr>
            <w:tcW w:w="1886" w:type="dxa"/>
            <w:tcBorders>
              <w:top w:val="nil"/>
              <w:left w:val="nil"/>
              <w:bottom w:val="nil"/>
              <w:right w:val="nil"/>
            </w:tcBorders>
            <w:shd w:val="clear" w:color="auto" w:fill="auto"/>
            <w:hideMark/>
          </w:tcPr>
          <w:p w14:paraId="513085DB" w14:textId="589B0A2D" w:rsidR="007A077D" w:rsidRPr="00C65795" w:rsidRDefault="007A077D" w:rsidP="00267E74">
            <w:pPr>
              <w:pStyle w:val="Normal-pool"/>
              <w:spacing w:before="40" w:after="40"/>
              <w:jc w:val="right"/>
              <w:rPr>
                <w:sz w:val="18"/>
                <w:szCs w:val="18"/>
              </w:rPr>
            </w:pPr>
            <w:r w:rsidRPr="00C65795">
              <w:rPr>
                <w:sz w:val="18"/>
                <w:szCs w:val="18"/>
                <w:lang w:val="es-ES"/>
              </w:rPr>
              <w:t>35</w:t>
            </w:r>
            <w:r w:rsidR="00AA12FF">
              <w:rPr>
                <w:sz w:val="18"/>
                <w:szCs w:val="18"/>
                <w:lang w:val="es-ES"/>
              </w:rPr>
              <w:t> </w:t>
            </w:r>
            <w:r w:rsidRPr="00C65795">
              <w:rPr>
                <w:sz w:val="18"/>
                <w:szCs w:val="18"/>
                <w:lang w:val="es-ES"/>
              </w:rPr>
              <w:t>450</w:t>
            </w:r>
          </w:p>
        </w:tc>
        <w:tc>
          <w:tcPr>
            <w:tcW w:w="1446" w:type="dxa"/>
            <w:tcBorders>
              <w:top w:val="nil"/>
              <w:left w:val="nil"/>
              <w:bottom w:val="nil"/>
              <w:right w:val="nil"/>
            </w:tcBorders>
            <w:shd w:val="clear" w:color="auto" w:fill="auto"/>
            <w:hideMark/>
          </w:tcPr>
          <w:p w14:paraId="4D8C11FA" w14:textId="5BA7C986" w:rsidR="007A077D" w:rsidRPr="00C65795" w:rsidRDefault="00AC4FE7" w:rsidP="00267E74">
            <w:pPr>
              <w:pStyle w:val="Normal-pool"/>
              <w:spacing w:before="40" w:after="40"/>
              <w:jc w:val="right"/>
              <w:rPr>
                <w:sz w:val="18"/>
                <w:szCs w:val="18"/>
              </w:rPr>
            </w:pPr>
            <w:r w:rsidRPr="00C65795">
              <w:rPr>
                <w:sz w:val="18"/>
                <w:szCs w:val="18"/>
                <w:lang w:val="es-ES"/>
              </w:rPr>
              <w:t>(35</w:t>
            </w:r>
            <w:r w:rsidR="00AA12FF">
              <w:rPr>
                <w:sz w:val="18"/>
                <w:szCs w:val="18"/>
                <w:lang w:val="es-ES"/>
              </w:rPr>
              <w:t> </w:t>
            </w:r>
            <w:r w:rsidRPr="00C65795">
              <w:rPr>
                <w:sz w:val="18"/>
                <w:szCs w:val="18"/>
                <w:lang w:val="es-ES"/>
              </w:rPr>
              <w:t>450)</w:t>
            </w:r>
          </w:p>
        </w:tc>
      </w:tr>
      <w:tr w:rsidR="007A077D" w:rsidRPr="00C65795" w14:paraId="5BE7BAB0"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6F662778" w14:textId="77777777" w:rsidR="007A077D" w:rsidRPr="00C65795" w:rsidRDefault="007A077D" w:rsidP="00267E74">
            <w:pPr>
              <w:pStyle w:val="Normal-pool"/>
              <w:spacing w:before="40" w:after="40"/>
              <w:rPr>
                <w:sz w:val="18"/>
                <w:szCs w:val="18"/>
                <w:lang w:val="es-ES"/>
              </w:rPr>
            </w:pPr>
            <w:r w:rsidRPr="00C65795">
              <w:rPr>
                <w:sz w:val="18"/>
                <w:szCs w:val="18"/>
                <w:lang w:val="es-ES"/>
              </w:rPr>
              <w:t>Gastos de viaje y reuniones de participantes en una reunión del Grupo</w:t>
            </w:r>
          </w:p>
        </w:tc>
        <w:tc>
          <w:tcPr>
            <w:tcW w:w="1483" w:type="dxa"/>
            <w:tcBorders>
              <w:top w:val="nil"/>
              <w:left w:val="nil"/>
              <w:bottom w:val="single" w:sz="4" w:space="0" w:color="auto"/>
              <w:right w:val="nil"/>
            </w:tcBorders>
            <w:shd w:val="clear" w:color="auto" w:fill="auto"/>
            <w:hideMark/>
          </w:tcPr>
          <w:p w14:paraId="3D0513FD" w14:textId="2B1372DF" w:rsidR="007A077D" w:rsidRPr="00C65795" w:rsidRDefault="007A077D" w:rsidP="00267E74">
            <w:pPr>
              <w:pStyle w:val="Normal-pool"/>
              <w:spacing w:before="40" w:after="40"/>
              <w:jc w:val="right"/>
              <w:rPr>
                <w:sz w:val="18"/>
                <w:szCs w:val="18"/>
              </w:rPr>
            </w:pPr>
            <w:r w:rsidRPr="00C65795">
              <w:rPr>
                <w:sz w:val="18"/>
                <w:szCs w:val="18"/>
                <w:lang w:val="es-ES"/>
              </w:rPr>
              <w:t>170</w:t>
            </w:r>
            <w:r w:rsidR="00AA12FF">
              <w:rPr>
                <w:sz w:val="18"/>
                <w:szCs w:val="18"/>
                <w:lang w:val="es-ES"/>
              </w:rPr>
              <w:t> </w:t>
            </w:r>
            <w:r w:rsidRPr="00C65795">
              <w:rPr>
                <w:sz w:val="18"/>
                <w:szCs w:val="18"/>
                <w:lang w:val="es-ES"/>
              </w:rPr>
              <w:t xml:space="preserve">000 </w:t>
            </w:r>
          </w:p>
        </w:tc>
        <w:tc>
          <w:tcPr>
            <w:tcW w:w="1886" w:type="dxa"/>
            <w:tcBorders>
              <w:top w:val="nil"/>
              <w:left w:val="nil"/>
              <w:bottom w:val="single" w:sz="4" w:space="0" w:color="auto"/>
              <w:right w:val="nil"/>
            </w:tcBorders>
            <w:shd w:val="clear" w:color="auto" w:fill="auto"/>
            <w:hideMark/>
          </w:tcPr>
          <w:p w14:paraId="06DCB23F" w14:textId="12C526EA" w:rsidR="007A077D" w:rsidRPr="00C65795" w:rsidRDefault="007A077D" w:rsidP="00267E74">
            <w:pPr>
              <w:pStyle w:val="Normal-pool"/>
              <w:spacing w:before="40" w:after="40"/>
              <w:jc w:val="right"/>
              <w:rPr>
                <w:sz w:val="18"/>
                <w:szCs w:val="18"/>
              </w:rPr>
            </w:pPr>
            <w:r w:rsidRPr="00C65795">
              <w:rPr>
                <w:sz w:val="18"/>
                <w:szCs w:val="18"/>
                <w:lang w:val="es-ES"/>
              </w:rPr>
              <w:t>85</w:t>
            </w:r>
            <w:r w:rsidR="00AA12FF">
              <w:rPr>
                <w:sz w:val="18"/>
                <w:szCs w:val="18"/>
                <w:lang w:val="es-ES"/>
              </w:rPr>
              <w:t> </w:t>
            </w:r>
            <w:r w:rsidRPr="00C65795">
              <w:rPr>
                <w:sz w:val="18"/>
                <w:szCs w:val="18"/>
                <w:lang w:val="es-ES"/>
              </w:rPr>
              <w:t>000</w:t>
            </w:r>
          </w:p>
        </w:tc>
        <w:tc>
          <w:tcPr>
            <w:tcW w:w="1446" w:type="dxa"/>
            <w:tcBorders>
              <w:top w:val="nil"/>
              <w:left w:val="nil"/>
              <w:bottom w:val="single" w:sz="4" w:space="0" w:color="auto"/>
              <w:right w:val="nil"/>
            </w:tcBorders>
            <w:shd w:val="clear" w:color="auto" w:fill="auto"/>
            <w:hideMark/>
          </w:tcPr>
          <w:p w14:paraId="5BAECC7D" w14:textId="3A16666E" w:rsidR="007A077D" w:rsidRPr="00C65795" w:rsidRDefault="00AC4FE7" w:rsidP="00267E74">
            <w:pPr>
              <w:pStyle w:val="Normal-pool"/>
              <w:spacing w:before="40" w:after="40"/>
              <w:jc w:val="right"/>
              <w:rPr>
                <w:sz w:val="18"/>
                <w:szCs w:val="18"/>
              </w:rPr>
            </w:pPr>
            <w:r w:rsidRPr="00C65795">
              <w:rPr>
                <w:sz w:val="18"/>
                <w:szCs w:val="18"/>
                <w:lang w:val="es-ES"/>
              </w:rPr>
              <w:t>(85</w:t>
            </w:r>
            <w:r w:rsidR="00AA12FF">
              <w:rPr>
                <w:sz w:val="18"/>
                <w:szCs w:val="18"/>
                <w:lang w:val="es-ES"/>
              </w:rPr>
              <w:t> </w:t>
            </w:r>
            <w:r w:rsidRPr="00C65795">
              <w:rPr>
                <w:sz w:val="18"/>
                <w:szCs w:val="18"/>
                <w:lang w:val="es-ES"/>
              </w:rPr>
              <w:t>000)</w:t>
            </w:r>
          </w:p>
        </w:tc>
      </w:tr>
      <w:tr w:rsidR="007A077D" w:rsidRPr="00C65795" w14:paraId="74DAFB77"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63F1E5A0" w14:textId="0D896A54" w:rsidR="007A077D" w:rsidRPr="00C65795" w:rsidRDefault="003016AD" w:rsidP="00267E74">
            <w:pPr>
              <w:pStyle w:val="Normal-pool"/>
              <w:spacing w:before="40" w:after="40"/>
              <w:rPr>
                <w:b/>
                <w:bCs/>
                <w:sz w:val="18"/>
                <w:szCs w:val="18"/>
                <w:lang w:val="es-ES"/>
              </w:rPr>
            </w:pPr>
            <w:r>
              <w:rPr>
                <w:b/>
                <w:bCs/>
                <w:sz w:val="18"/>
                <w:szCs w:val="18"/>
                <w:lang w:val="es-ES"/>
              </w:rPr>
              <w:t>Total parcial</w:t>
            </w:r>
            <w:r w:rsidR="007A077D" w:rsidRPr="00C65795">
              <w:rPr>
                <w:b/>
                <w:bCs/>
                <w:sz w:val="18"/>
                <w:szCs w:val="18"/>
                <w:lang w:val="es-ES"/>
              </w:rPr>
              <w:t xml:space="preserve"> 1</w:t>
            </w:r>
            <w:r w:rsidR="00AA12FF">
              <w:rPr>
                <w:b/>
                <w:bCs/>
                <w:sz w:val="18"/>
                <w:szCs w:val="18"/>
                <w:lang w:val="es-ES"/>
              </w:rPr>
              <w:t> </w:t>
            </w:r>
            <w:r w:rsidR="007A077D" w:rsidRPr="00C65795">
              <w:rPr>
                <w:b/>
                <w:bCs/>
                <w:sz w:val="18"/>
                <w:szCs w:val="18"/>
                <w:lang w:val="es-ES"/>
              </w:rPr>
              <w:t>2, reuniones de la Mesa y el Grupo Multidisciplinario de Expertos</w:t>
            </w:r>
          </w:p>
        </w:tc>
        <w:tc>
          <w:tcPr>
            <w:tcW w:w="1483" w:type="dxa"/>
            <w:tcBorders>
              <w:top w:val="single" w:sz="4" w:space="0" w:color="auto"/>
              <w:left w:val="nil"/>
              <w:bottom w:val="single" w:sz="4" w:space="0" w:color="auto"/>
              <w:right w:val="nil"/>
            </w:tcBorders>
            <w:shd w:val="clear" w:color="auto" w:fill="auto"/>
            <w:hideMark/>
          </w:tcPr>
          <w:p w14:paraId="52031659" w14:textId="61E81835" w:rsidR="007A077D" w:rsidRPr="00C65795" w:rsidRDefault="007A077D" w:rsidP="00267E74">
            <w:pPr>
              <w:pStyle w:val="Normal-pool"/>
              <w:spacing w:before="40" w:after="40"/>
              <w:jc w:val="right"/>
              <w:rPr>
                <w:b/>
                <w:bCs/>
                <w:sz w:val="18"/>
                <w:szCs w:val="18"/>
              </w:rPr>
            </w:pPr>
            <w:r w:rsidRPr="00C65795">
              <w:rPr>
                <w:b/>
                <w:bCs/>
                <w:sz w:val="18"/>
                <w:szCs w:val="18"/>
                <w:lang w:val="es-ES"/>
              </w:rPr>
              <w:t>240</w:t>
            </w:r>
            <w:r w:rsidR="00AA12FF">
              <w:rPr>
                <w:b/>
                <w:bCs/>
                <w:sz w:val="18"/>
                <w:szCs w:val="18"/>
                <w:lang w:val="es-ES"/>
              </w:rPr>
              <w:t> </w:t>
            </w:r>
            <w:r w:rsidRPr="00C65795">
              <w:rPr>
                <w:b/>
                <w:bCs/>
                <w:sz w:val="18"/>
                <w:szCs w:val="18"/>
                <w:lang w:val="es-ES"/>
              </w:rPr>
              <w:t>900</w:t>
            </w:r>
          </w:p>
        </w:tc>
        <w:tc>
          <w:tcPr>
            <w:tcW w:w="1886" w:type="dxa"/>
            <w:tcBorders>
              <w:top w:val="single" w:sz="4" w:space="0" w:color="auto"/>
              <w:left w:val="nil"/>
              <w:bottom w:val="single" w:sz="4" w:space="0" w:color="auto"/>
              <w:right w:val="nil"/>
            </w:tcBorders>
            <w:shd w:val="clear" w:color="auto" w:fill="auto"/>
            <w:hideMark/>
          </w:tcPr>
          <w:p w14:paraId="5B7D2B66" w14:textId="2993374E" w:rsidR="007A077D" w:rsidRPr="00C65795" w:rsidRDefault="007A077D" w:rsidP="00267E74">
            <w:pPr>
              <w:pStyle w:val="Normal-pool"/>
              <w:spacing w:before="40" w:after="40"/>
              <w:jc w:val="right"/>
              <w:rPr>
                <w:b/>
                <w:bCs/>
                <w:sz w:val="18"/>
                <w:szCs w:val="18"/>
              </w:rPr>
            </w:pPr>
            <w:r w:rsidRPr="00C65795">
              <w:rPr>
                <w:b/>
                <w:bCs/>
                <w:sz w:val="18"/>
                <w:szCs w:val="18"/>
                <w:lang w:val="es-ES"/>
              </w:rPr>
              <w:t>120</w:t>
            </w:r>
            <w:r w:rsidR="00AA12FF">
              <w:rPr>
                <w:b/>
                <w:bCs/>
                <w:sz w:val="18"/>
                <w:szCs w:val="18"/>
                <w:lang w:val="es-ES"/>
              </w:rPr>
              <w:t> </w:t>
            </w:r>
            <w:r w:rsidRPr="00C65795">
              <w:rPr>
                <w:b/>
                <w:bCs/>
                <w:sz w:val="18"/>
                <w:szCs w:val="18"/>
                <w:lang w:val="es-ES"/>
              </w:rPr>
              <w:t>450</w:t>
            </w:r>
          </w:p>
        </w:tc>
        <w:tc>
          <w:tcPr>
            <w:tcW w:w="1446" w:type="dxa"/>
            <w:tcBorders>
              <w:top w:val="single" w:sz="4" w:space="0" w:color="auto"/>
              <w:left w:val="nil"/>
              <w:bottom w:val="single" w:sz="4" w:space="0" w:color="auto"/>
              <w:right w:val="nil"/>
            </w:tcBorders>
            <w:shd w:val="clear" w:color="auto" w:fill="auto"/>
            <w:hideMark/>
          </w:tcPr>
          <w:p w14:paraId="6BF6C470" w14:textId="726BFAE2" w:rsidR="007A077D" w:rsidRPr="00C65795" w:rsidRDefault="00437C2D" w:rsidP="00267E74">
            <w:pPr>
              <w:pStyle w:val="Normal-pool"/>
              <w:spacing w:before="40" w:after="40"/>
              <w:jc w:val="right"/>
              <w:rPr>
                <w:b/>
                <w:bCs/>
                <w:sz w:val="18"/>
                <w:szCs w:val="18"/>
              </w:rPr>
            </w:pPr>
            <w:r w:rsidRPr="00C65795">
              <w:rPr>
                <w:b/>
                <w:bCs/>
                <w:sz w:val="18"/>
                <w:szCs w:val="18"/>
                <w:lang w:val="es-ES"/>
              </w:rPr>
              <w:t>(120</w:t>
            </w:r>
            <w:r w:rsidR="00AA12FF">
              <w:rPr>
                <w:b/>
                <w:bCs/>
                <w:sz w:val="18"/>
                <w:szCs w:val="18"/>
                <w:lang w:val="es-ES"/>
              </w:rPr>
              <w:t> </w:t>
            </w:r>
            <w:r w:rsidRPr="00C65795">
              <w:rPr>
                <w:b/>
                <w:bCs/>
                <w:sz w:val="18"/>
                <w:szCs w:val="18"/>
                <w:lang w:val="es-ES"/>
              </w:rPr>
              <w:t>450)</w:t>
            </w:r>
          </w:p>
        </w:tc>
      </w:tr>
      <w:tr w:rsidR="007A077D" w:rsidRPr="00C65795" w14:paraId="487CDD10"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0FEDEAF6" w14:textId="77777777" w:rsidR="007A077D" w:rsidRPr="00C65795" w:rsidRDefault="007A077D" w:rsidP="00267E74">
            <w:pPr>
              <w:pStyle w:val="Normal-pool"/>
              <w:spacing w:before="40" w:after="40"/>
              <w:rPr>
                <w:b/>
                <w:bCs/>
                <w:sz w:val="18"/>
                <w:szCs w:val="18"/>
                <w:lang w:val="es-ES"/>
              </w:rPr>
            </w:pPr>
            <w:r w:rsidRPr="00C65795">
              <w:rPr>
                <w:b/>
                <w:bCs/>
                <w:sz w:val="18"/>
                <w:szCs w:val="18"/>
                <w:lang w:val="es-ES"/>
              </w:rPr>
              <w:t>1.3</w:t>
            </w:r>
            <w:r w:rsidRPr="00C65795">
              <w:rPr>
                <w:sz w:val="18"/>
                <w:szCs w:val="18"/>
                <w:lang w:val="es-ES"/>
              </w:rPr>
              <w:t xml:space="preserve"> </w:t>
            </w:r>
            <w:r w:rsidRPr="00C65795">
              <w:rPr>
                <w:b/>
                <w:bCs/>
                <w:sz w:val="18"/>
                <w:szCs w:val="18"/>
                <w:lang w:val="es-ES"/>
              </w:rPr>
              <w:t>Gastos de viaje de la Presidencia en representación de la IPBES</w:t>
            </w:r>
          </w:p>
        </w:tc>
        <w:tc>
          <w:tcPr>
            <w:tcW w:w="1483" w:type="dxa"/>
            <w:tcBorders>
              <w:top w:val="single" w:sz="4" w:space="0" w:color="auto"/>
              <w:left w:val="nil"/>
              <w:bottom w:val="single" w:sz="4" w:space="0" w:color="auto"/>
              <w:right w:val="nil"/>
            </w:tcBorders>
            <w:shd w:val="clear" w:color="auto" w:fill="auto"/>
            <w:hideMark/>
          </w:tcPr>
          <w:p w14:paraId="355B940B" w14:textId="01645501" w:rsidR="007A077D" w:rsidRPr="00C65795" w:rsidRDefault="007A077D" w:rsidP="00267E74">
            <w:pPr>
              <w:pStyle w:val="Normal-pool"/>
              <w:spacing w:before="40" w:after="40"/>
              <w:jc w:val="right"/>
              <w:rPr>
                <w:b/>
                <w:bCs/>
                <w:sz w:val="18"/>
                <w:szCs w:val="18"/>
              </w:rPr>
            </w:pPr>
            <w:r w:rsidRPr="00C65795">
              <w:rPr>
                <w:b/>
                <w:bCs/>
                <w:sz w:val="18"/>
                <w:szCs w:val="18"/>
                <w:lang w:val="es-ES"/>
              </w:rPr>
              <w:t>25</w:t>
            </w:r>
            <w:r w:rsidR="00AA12FF">
              <w:rPr>
                <w:b/>
                <w:bCs/>
                <w:sz w:val="18"/>
                <w:szCs w:val="18"/>
                <w:lang w:val="es-ES"/>
              </w:rPr>
              <w:t> </w:t>
            </w:r>
            <w:r w:rsidRPr="00C65795">
              <w:rPr>
                <w:b/>
                <w:bCs/>
                <w:sz w:val="18"/>
                <w:szCs w:val="18"/>
                <w:lang w:val="es-ES"/>
              </w:rPr>
              <w:t>000</w:t>
            </w:r>
            <w:r w:rsidRPr="00C65795">
              <w:rPr>
                <w:sz w:val="18"/>
                <w:szCs w:val="18"/>
                <w:lang w:val="es-ES"/>
              </w:rPr>
              <w:t xml:space="preserve"> </w:t>
            </w:r>
          </w:p>
        </w:tc>
        <w:tc>
          <w:tcPr>
            <w:tcW w:w="1886" w:type="dxa"/>
            <w:tcBorders>
              <w:top w:val="single" w:sz="4" w:space="0" w:color="auto"/>
              <w:left w:val="nil"/>
              <w:bottom w:val="single" w:sz="4" w:space="0" w:color="auto"/>
              <w:right w:val="nil"/>
            </w:tcBorders>
            <w:shd w:val="clear" w:color="auto" w:fill="auto"/>
            <w:hideMark/>
          </w:tcPr>
          <w:p w14:paraId="154B3813" w14:textId="6D957044" w:rsidR="007A077D" w:rsidRPr="00C65795" w:rsidRDefault="007A077D" w:rsidP="00267E74">
            <w:pPr>
              <w:pStyle w:val="Normal-pool"/>
              <w:spacing w:before="40" w:after="40"/>
              <w:jc w:val="right"/>
              <w:rPr>
                <w:b/>
                <w:bCs/>
                <w:sz w:val="18"/>
                <w:szCs w:val="18"/>
              </w:rPr>
            </w:pPr>
            <w:r w:rsidRPr="00C65795">
              <w:rPr>
                <w:b/>
                <w:bCs/>
                <w:sz w:val="18"/>
                <w:szCs w:val="18"/>
                <w:lang w:val="es-ES"/>
              </w:rPr>
              <w:t>25</w:t>
            </w:r>
            <w:r w:rsidR="00AA12FF">
              <w:rPr>
                <w:b/>
                <w:bCs/>
                <w:sz w:val="18"/>
                <w:szCs w:val="18"/>
                <w:lang w:val="es-ES"/>
              </w:rPr>
              <w:t> </w:t>
            </w:r>
            <w:r w:rsidRPr="00C65795">
              <w:rPr>
                <w:b/>
                <w:bCs/>
                <w:sz w:val="18"/>
                <w:szCs w:val="18"/>
                <w:lang w:val="es-ES"/>
              </w:rPr>
              <w:t>000</w:t>
            </w:r>
            <w:r w:rsidRPr="00C65795">
              <w:rPr>
                <w:sz w:val="18"/>
                <w:szCs w:val="18"/>
                <w:lang w:val="es-ES"/>
              </w:rPr>
              <w:t xml:space="preserve"> </w:t>
            </w:r>
          </w:p>
        </w:tc>
        <w:tc>
          <w:tcPr>
            <w:tcW w:w="1446" w:type="dxa"/>
            <w:tcBorders>
              <w:top w:val="single" w:sz="4" w:space="0" w:color="auto"/>
              <w:left w:val="nil"/>
              <w:bottom w:val="single" w:sz="4" w:space="0" w:color="auto"/>
              <w:right w:val="nil"/>
            </w:tcBorders>
            <w:shd w:val="clear" w:color="auto" w:fill="auto"/>
            <w:hideMark/>
          </w:tcPr>
          <w:p w14:paraId="01B2EEB9" w14:textId="77777777" w:rsidR="007A077D" w:rsidRPr="00C65795" w:rsidRDefault="007A077D" w:rsidP="00267E74">
            <w:pPr>
              <w:pStyle w:val="Normal-pool"/>
              <w:spacing w:before="40" w:after="40"/>
              <w:jc w:val="right"/>
              <w:rPr>
                <w:b/>
                <w:bCs/>
                <w:sz w:val="18"/>
                <w:szCs w:val="18"/>
              </w:rPr>
            </w:pPr>
            <w:r w:rsidRPr="00C65795">
              <w:rPr>
                <w:b/>
                <w:bCs/>
                <w:sz w:val="18"/>
                <w:szCs w:val="18"/>
                <w:lang w:val="es-ES"/>
              </w:rPr>
              <w:t>0</w:t>
            </w:r>
          </w:p>
        </w:tc>
      </w:tr>
      <w:tr w:rsidR="007A077D" w:rsidRPr="00C65795" w14:paraId="5E39532C"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79398EF2" w14:textId="1ECBEC25" w:rsidR="007A077D" w:rsidRPr="00C65795" w:rsidRDefault="003016AD" w:rsidP="00267E74">
            <w:pPr>
              <w:pStyle w:val="Normal-pool"/>
              <w:spacing w:before="40" w:after="40"/>
              <w:rPr>
                <w:b/>
                <w:bCs/>
                <w:sz w:val="18"/>
                <w:szCs w:val="18"/>
                <w:lang w:val="es-ES"/>
              </w:rPr>
            </w:pPr>
            <w:r>
              <w:rPr>
                <w:b/>
                <w:bCs/>
                <w:sz w:val="18"/>
                <w:szCs w:val="18"/>
                <w:lang w:val="es-ES"/>
              </w:rPr>
              <w:t>Total parcial</w:t>
            </w:r>
            <w:r w:rsidR="007A077D" w:rsidRPr="00C65795">
              <w:rPr>
                <w:b/>
                <w:bCs/>
                <w:sz w:val="18"/>
                <w:szCs w:val="18"/>
                <w:lang w:val="es-ES"/>
              </w:rPr>
              <w:t xml:space="preserve"> 1, reuniones de los órganos de la IPBES</w:t>
            </w:r>
          </w:p>
        </w:tc>
        <w:tc>
          <w:tcPr>
            <w:tcW w:w="1483" w:type="dxa"/>
            <w:tcBorders>
              <w:top w:val="single" w:sz="4" w:space="0" w:color="auto"/>
              <w:left w:val="nil"/>
              <w:bottom w:val="single" w:sz="4" w:space="0" w:color="auto"/>
              <w:right w:val="nil"/>
            </w:tcBorders>
            <w:shd w:val="clear" w:color="auto" w:fill="auto"/>
            <w:hideMark/>
          </w:tcPr>
          <w:p w14:paraId="302DCC7B" w14:textId="1D01CE40" w:rsidR="007A077D" w:rsidRPr="00C65795" w:rsidRDefault="007A077D" w:rsidP="00267E74">
            <w:pPr>
              <w:pStyle w:val="Normal-pool"/>
              <w:spacing w:before="40" w:after="40"/>
              <w:jc w:val="right"/>
              <w:rPr>
                <w:b/>
                <w:bCs/>
                <w:sz w:val="18"/>
                <w:szCs w:val="18"/>
              </w:rPr>
            </w:pPr>
            <w:r w:rsidRPr="00C65795">
              <w:rPr>
                <w:b/>
                <w:bCs/>
                <w:sz w:val="18"/>
                <w:szCs w:val="18"/>
                <w:lang w:val="es-ES"/>
              </w:rPr>
              <w:t>1</w:t>
            </w:r>
            <w:r w:rsidR="00AA12FF">
              <w:rPr>
                <w:b/>
                <w:bCs/>
                <w:sz w:val="18"/>
                <w:szCs w:val="18"/>
                <w:lang w:val="es-ES"/>
              </w:rPr>
              <w:t> </w:t>
            </w:r>
            <w:r w:rsidRPr="00C65795">
              <w:rPr>
                <w:b/>
                <w:bCs/>
                <w:sz w:val="18"/>
                <w:szCs w:val="18"/>
                <w:lang w:val="es-ES"/>
              </w:rPr>
              <w:t>760</w:t>
            </w:r>
            <w:r w:rsidR="00AA12FF">
              <w:rPr>
                <w:b/>
                <w:bCs/>
                <w:sz w:val="18"/>
                <w:szCs w:val="18"/>
                <w:lang w:val="es-ES"/>
              </w:rPr>
              <w:t> </w:t>
            </w:r>
            <w:r w:rsidRPr="00C65795">
              <w:rPr>
                <w:b/>
                <w:bCs/>
                <w:sz w:val="18"/>
                <w:szCs w:val="18"/>
                <w:lang w:val="es-ES"/>
              </w:rPr>
              <w:t>900</w:t>
            </w:r>
          </w:p>
        </w:tc>
        <w:tc>
          <w:tcPr>
            <w:tcW w:w="1886" w:type="dxa"/>
            <w:tcBorders>
              <w:top w:val="single" w:sz="4" w:space="0" w:color="auto"/>
              <w:left w:val="nil"/>
              <w:bottom w:val="single" w:sz="4" w:space="0" w:color="auto"/>
              <w:right w:val="nil"/>
            </w:tcBorders>
            <w:shd w:val="clear" w:color="auto" w:fill="auto"/>
            <w:hideMark/>
          </w:tcPr>
          <w:p w14:paraId="680A5A2E" w14:textId="401C2E7A" w:rsidR="007A077D" w:rsidRPr="00C65795" w:rsidRDefault="007A077D" w:rsidP="00267E74">
            <w:pPr>
              <w:pStyle w:val="Normal-pool"/>
              <w:spacing w:before="40" w:after="40"/>
              <w:jc w:val="right"/>
              <w:rPr>
                <w:b/>
                <w:bCs/>
                <w:sz w:val="18"/>
                <w:szCs w:val="18"/>
              </w:rPr>
            </w:pPr>
            <w:r w:rsidRPr="00C65795">
              <w:rPr>
                <w:b/>
                <w:bCs/>
                <w:sz w:val="18"/>
                <w:szCs w:val="18"/>
                <w:lang w:val="es-ES"/>
              </w:rPr>
              <w:t>1</w:t>
            </w:r>
            <w:r w:rsidR="00AA12FF">
              <w:rPr>
                <w:b/>
                <w:bCs/>
                <w:sz w:val="18"/>
                <w:szCs w:val="18"/>
                <w:lang w:val="es-ES"/>
              </w:rPr>
              <w:t> </w:t>
            </w:r>
            <w:r w:rsidRPr="00C65795">
              <w:rPr>
                <w:b/>
                <w:bCs/>
                <w:sz w:val="18"/>
                <w:szCs w:val="18"/>
                <w:lang w:val="es-ES"/>
              </w:rPr>
              <w:t>640</w:t>
            </w:r>
            <w:r w:rsidR="00AA12FF">
              <w:rPr>
                <w:b/>
                <w:bCs/>
                <w:sz w:val="18"/>
                <w:szCs w:val="18"/>
                <w:lang w:val="es-ES"/>
              </w:rPr>
              <w:t> </w:t>
            </w:r>
            <w:r w:rsidRPr="00C65795">
              <w:rPr>
                <w:b/>
                <w:bCs/>
                <w:sz w:val="18"/>
                <w:szCs w:val="18"/>
                <w:lang w:val="es-ES"/>
              </w:rPr>
              <w:t>450</w:t>
            </w:r>
          </w:p>
        </w:tc>
        <w:tc>
          <w:tcPr>
            <w:tcW w:w="1446" w:type="dxa"/>
            <w:tcBorders>
              <w:top w:val="single" w:sz="4" w:space="0" w:color="auto"/>
              <w:left w:val="nil"/>
              <w:bottom w:val="single" w:sz="4" w:space="0" w:color="auto"/>
              <w:right w:val="nil"/>
            </w:tcBorders>
            <w:shd w:val="clear" w:color="auto" w:fill="auto"/>
            <w:hideMark/>
          </w:tcPr>
          <w:p w14:paraId="70328C32" w14:textId="0BEBBE67" w:rsidR="007A077D" w:rsidRPr="00C65795" w:rsidRDefault="00437C2D" w:rsidP="00267E74">
            <w:pPr>
              <w:pStyle w:val="Normal-pool"/>
              <w:spacing w:before="40" w:after="40"/>
              <w:jc w:val="right"/>
              <w:rPr>
                <w:b/>
                <w:bCs/>
                <w:sz w:val="18"/>
                <w:szCs w:val="18"/>
              </w:rPr>
            </w:pPr>
            <w:r w:rsidRPr="00C65795">
              <w:rPr>
                <w:b/>
                <w:bCs/>
                <w:sz w:val="18"/>
                <w:szCs w:val="18"/>
                <w:lang w:val="es-ES"/>
              </w:rPr>
              <w:t>(120</w:t>
            </w:r>
            <w:r w:rsidR="00AA12FF">
              <w:rPr>
                <w:b/>
                <w:bCs/>
                <w:sz w:val="18"/>
                <w:szCs w:val="18"/>
                <w:lang w:val="es-ES"/>
              </w:rPr>
              <w:t> </w:t>
            </w:r>
            <w:r w:rsidRPr="00C65795">
              <w:rPr>
                <w:b/>
                <w:bCs/>
                <w:sz w:val="18"/>
                <w:szCs w:val="18"/>
                <w:lang w:val="es-ES"/>
              </w:rPr>
              <w:t>450)</w:t>
            </w:r>
          </w:p>
        </w:tc>
      </w:tr>
      <w:tr w:rsidR="007A077D" w:rsidRPr="00370D67" w14:paraId="1051110C" w14:textId="77777777" w:rsidTr="002540D4">
        <w:trPr>
          <w:trHeight w:val="57"/>
          <w:jc w:val="right"/>
        </w:trPr>
        <w:tc>
          <w:tcPr>
            <w:tcW w:w="9362" w:type="dxa"/>
            <w:gridSpan w:val="4"/>
            <w:tcBorders>
              <w:top w:val="single" w:sz="4" w:space="0" w:color="auto"/>
              <w:left w:val="nil"/>
              <w:bottom w:val="nil"/>
              <w:right w:val="nil"/>
            </w:tcBorders>
            <w:shd w:val="clear" w:color="auto" w:fill="auto"/>
            <w:hideMark/>
          </w:tcPr>
          <w:p w14:paraId="5838A64F" w14:textId="77777777" w:rsidR="007A077D" w:rsidRPr="00C65795" w:rsidRDefault="007A077D" w:rsidP="00267E74">
            <w:pPr>
              <w:pStyle w:val="Normal-pool"/>
              <w:spacing w:before="40" w:after="40"/>
              <w:rPr>
                <w:b/>
                <w:bCs/>
                <w:sz w:val="18"/>
                <w:szCs w:val="18"/>
                <w:lang w:val="es-ES"/>
              </w:rPr>
            </w:pPr>
            <w:r w:rsidRPr="00C65795">
              <w:rPr>
                <w:b/>
                <w:bCs/>
                <w:sz w:val="18"/>
                <w:szCs w:val="18"/>
                <w:lang w:val="es-ES"/>
              </w:rPr>
              <w:t>2.</w:t>
            </w:r>
            <w:r w:rsidRPr="00C65795">
              <w:rPr>
                <w:sz w:val="18"/>
                <w:szCs w:val="18"/>
                <w:lang w:val="es-ES"/>
              </w:rPr>
              <w:t xml:space="preserve"> </w:t>
            </w:r>
            <w:r w:rsidRPr="00C65795">
              <w:rPr>
                <w:b/>
                <w:bCs/>
                <w:sz w:val="18"/>
                <w:szCs w:val="18"/>
                <w:lang w:val="es-ES"/>
              </w:rPr>
              <w:t>Ejecución del programa de trabajo</w:t>
            </w:r>
            <w:r w:rsidRPr="00C65795">
              <w:rPr>
                <w:sz w:val="18"/>
                <w:szCs w:val="18"/>
                <w:lang w:val="es-ES"/>
              </w:rPr>
              <w:t xml:space="preserve"> </w:t>
            </w:r>
          </w:p>
        </w:tc>
      </w:tr>
      <w:tr w:rsidR="007A077D" w:rsidRPr="00370D67" w14:paraId="723E7437" w14:textId="77777777" w:rsidTr="00A95DC6">
        <w:trPr>
          <w:trHeight w:val="57"/>
          <w:jc w:val="right"/>
        </w:trPr>
        <w:tc>
          <w:tcPr>
            <w:tcW w:w="9362" w:type="dxa"/>
            <w:gridSpan w:val="4"/>
            <w:tcBorders>
              <w:top w:val="nil"/>
              <w:left w:val="nil"/>
              <w:bottom w:val="nil"/>
              <w:right w:val="nil"/>
            </w:tcBorders>
            <w:shd w:val="clear" w:color="auto" w:fill="auto"/>
            <w:hideMark/>
          </w:tcPr>
          <w:p w14:paraId="1107C5DD" w14:textId="003D5757" w:rsidR="007A077D" w:rsidRPr="00C65795" w:rsidRDefault="007A077D" w:rsidP="00267E74">
            <w:pPr>
              <w:pStyle w:val="Normal-pool"/>
              <w:spacing w:before="40" w:after="40"/>
              <w:rPr>
                <w:b/>
                <w:bCs/>
                <w:sz w:val="18"/>
                <w:szCs w:val="18"/>
                <w:lang w:val="es-ES"/>
              </w:rPr>
            </w:pPr>
            <w:r w:rsidRPr="00C65795">
              <w:rPr>
                <w:b/>
                <w:bCs/>
                <w:sz w:val="18"/>
                <w:szCs w:val="18"/>
                <w:lang w:val="es-ES"/>
              </w:rPr>
              <w:t>Parte A: primer programa de trabajo (PT1)</w:t>
            </w:r>
          </w:p>
        </w:tc>
      </w:tr>
      <w:tr w:rsidR="007A077D" w:rsidRPr="00C65795" w14:paraId="7D938CAC" w14:textId="77777777" w:rsidTr="00A95DC6">
        <w:trPr>
          <w:trHeight w:val="57"/>
          <w:jc w:val="right"/>
        </w:trPr>
        <w:tc>
          <w:tcPr>
            <w:tcW w:w="4547" w:type="dxa"/>
            <w:tcBorders>
              <w:top w:val="nil"/>
              <w:left w:val="nil"/>
              <w:bottom w:val="nil"/>
              <w:right w:val="nil"/>
            </w:tcBorders>
            <w:shd w:val="clear" w:color="auto" w:fill="auto"/>
            <w:hideMark/>
          </w:tcPr>
          <w:p w14:paraId="60FD6661" w14:textId="2CD2ACF8" w:rsidR="007A077D" w:rsidRPr="00C65795" w:rsidRDefault="007A077D" w:rsidP="00267E74">
            <w:pPr>
              <w:pStyle w:val="Normal-pool"/>
              <w:spacing w:before="40" w:after="40"/>
              <w:rPr>
                <w:b/>
                <w:bCs/>
                <w:sz w:val="18"/>
                <w:szCs w:val="18"/>
                <w:lang w:val="es-ES"/>
              </w:rPr>
            </w:pPr>
            <w:r w:rsidRPr="00C65795">
              <w:rPr>
                <w:b/>
                <w:bCs/>
                <w:sz w:val="18"/>
                <w:szCs w:val="18"/>
                <w:lang w:val="es-ES"/>
              </w:rPr>
              <w:t>Objetivo 3 del PT1: fortalecer la interfaz científico</w:t>
            </w:r>
            <w:r w:rsidRPr="00C65795">
              <w:rPr>
                <w:b/>
                <w:bCs/>
                <w:sz w:val="18"/>
                <w:szCs w:val="18"/>
                <w:lang w:val="es-ES"/>
              </w:rPr>
              <w:noBreakHyphen/>
              <w:t>normativa respecto de las cuestiones temáticas y metodológicas</w:t>
            </w:r>
          </w:p>
        </w:tc>
        <w:tc>
          <w:tcPr>
            <w:tcW w:w="1483" w:type="dxa"/>
            <w:tcBorders>
              <w:top w:val="nil"/>
              <w:left w:val="nil"/>
              <w:bottom w:val="nil"/>
              <w:right w:val="nil"/>
            </w:tcBorders>
            <w:shd w:val="clear" w:color="auto" w:fill="auto"/>
            <w:hideMark/>
          </w:tcPr>
          <w:p w14:paraId="744D6F93" w14:textId="4E0AA5BF" w:rsidR="007A077D" w:rsidRPr="00C65795" w:rsidRDefault="007A077D" w:rsidP="00267E74">
            <w:pPr>
              <w:pStyle w:val="Normal-pool"/>
              <w:spacing w:before="40" w:after="40"/>
              <w:jc w:val="right"/>
              <w:rPr>
                <w:b/>
                <w:bCs/>
                <w:sz w:val="18"/>
                <w:szCs w:val="18"/>
              </w:rPr>
            </w:pPr>
            <w:r w:rsidRPr="00C65795">
              <w:rPr>
                <w:b/>
                <w:bCs/>
                <w:sz w:val="18"/>
                <w:szCs w:val="18"/>
                <w:lang w:val="es-ES"/>
              </w:rPr>
              <w:t>352</w:t>
            </w:r>
            <w:r w:rsidR="00AA12FF">
              <w:rPr>
                <w:b/>
                <w:bCs/>
                <w:sz w:val="18"/>
                <w:szCs w:val="18"/>
                <w:lang w:val="es-ES"/>
              </w:rPr>
              <w:t> </w:t>
            </w:r>
            <w:r w:rsidRPr="00C65795">
              <w:rPr>
                <w:b/>
                <w:bCs/>
                <w:sz w:val="18"/>
                <w:szCs w:val="18"/>
                <w:lang w:val="es-ES"/>
              </w:rPr>
              <w:t>500</w:t>
            </w:r>
            <w:r w:rsidRPr="00C65795">
              <w:rPr>
                <w:sz w:val="18"/>
                <w:szCs w:val="18"/>
                <w:lang w:val="es-ES"/>
              </w:rPr>
              <w:t xml:space="preserve"> </w:t>
            </w:r>
          </w:p>
        </w:tc>
        <w:tc>
          <w:tcPr>
            <w:tcW w:w="1886" w:type="dxa"/>
            <w:tcBorders>
              <w:top w:val="nil"/>
              <w:left w:val="nil"/>
              <w:bottom w:val="nil"/>
              <w:right w:val="nil"/>
            </w:tcBorders>
            <w:shd w:val="clear" w:color="auto" w:fill="auto"/>
            <w:hideMark/>
          </w:tcPr>
          <w:p w14:paraId="59BE6086" w14:textId="5F34BA23" w:rsidR="007A077D" w:rsidRPr="00C65795" w:rsidRDefault="007A077D" w:rsidP="00267E74">
            <w:pPr>
              <w:pStyle w:val="Normal-pool"/>
              <w:spacing w:before="40" w:after="40"/>
              <w:jc w:val="right"/>
              <w:rPr>
                <w:b/>
                <w:bCs/>
                <w:sz w:val="18"/>
                <w:szCs w:val="18"/>
              </w:rPr>
            </w:pPr>
            <w:r w:rsidRPr="00C65795">
              <w:rPr>
                <w:b/>
                <w:bCs/>
                <w:sz w:val="18"/>
                <w:szCs w:val="18"/>
                <w:lang w:val="es-ES"/>
              </w:rPr>
              <w:t>302</w:t>
            </w:r>
            <w:r w:rsidR="00AA12FF">
              <w:rPr>
                <w:b/>
                <w:bCs/>
                <w:sz w:val="18"/>
                <w:szCs w:val="18"/>
                <w:lang w:val="es-ES"/>
              </w:rPr>
              <w:t> </w:t>
            </w:r>
            <w:r w:rsidRPr="00C65795">
              <w:rPr>
                <w:b/>
                <w:bCs/>
                <w:sz w:val="18"/>
                <w:szCs w:val="18"/>
                <w:lang w:val="es-ES"/>
              </w:rPr>
              <w:t>500</w:t>
            </w:r>
            <w:r w:rsidRPr="00C65795">
              <w:rPr>
                <w:sz w:val="18"/>
                <w:szCs w:val="18"/>
                <w:lang w:val="es-ES"/>
              </w:rPr>
              <w:t xml:space="preserve"> </w:t>
            </w:r>
          </w:p>
        </w:tc>
        <w:tc>
          <w:tcPr>
            <w:tcW w:w="1446" w:type="dxa"/>
            <w:tcBorders>
              <w:top w:val="nil"/>
              <w:left w:val="nil"/>
              <w:bottom w:val="nil"/>
              <w:right w:val="nil"/>
            </w:tcBorders>
            <w:shd w:val="clear" w:color="auto" w:fill="auto"/>
            <w:hideMark/>
          </w:tcPr>
          <w:p w14:paraId="7789D3E9" w14:textId="15054F5D" w:rsidR="007A077D" w:rsidRPr="00C65795" w:rsidRDefault="00437C2D" w:rsidP="00267E74">
            <w:pPr>
              <w:pStyle w:val="Normal-pool"/>
              <w:spacing w:before="40" w:after="40"/>
              <w:jc w:val="right"/>
              <w:rPr>
                <w:b/>
                <w:bCs/>
                <w:sz w:val="18"/>
                <w:szCs w:val="18"/>
              </w:rPr>
            </w:pPr>
            <w:r w:rsidRPr="00C65795">
              <w:rPr>
                <w:b/>
                <w:bCs/>
                <w:sz w:val="18"/>
                <w:szCs w:val="18"/>
                <w:lang w:val="es-ES"/>
              </w:rPr>
              <w:t>(50</w:t>
            </w:r>
            <w:r w:rsidR="00AA12FF">
              <w:rPr>
                <w:b/>
                <w:bCs/>
                <w:sz w:val="18"/>
                <w:szCs w:val="18"/>
                <w:lang w:val="es-ES"/>
              </w:rPr>
              <w:t> </w:t>
            </w:r>
            <w:r w:rsidRPr="00C65795">
              <w:rPr>
                <w:b/>
                <w:bCs/>
                <w:sz w:val="18"/>
                <w:szCs w:val="18"/>
                <w:lang w:val="es-ES"/>
              </w:rPr>
              <w:t>000)</w:t>
            </w:r>
          </w:p>
        </w:tc>
      </w:tr>
      <w:tr w:rsidR="007A077D" w:rsidRPr="00C65795" w14:paraId="45914D5F"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2088AC94" w14:textId="77777777" w:rsidR="007A077D" w:rsidRPr="00C65795" w:rsidRDefault="007A077D" w:rsidP="00267E74">
            <w:pPr>
              <w:pStyle w:val="Normal-pool"/>
              <w:spacing w:before="40" w:after="40"/>
              <w:rPr>
                <w:sz w:val="18"/>
                <w:szCs w:val="18"/>
                <w:lang w:val="es-ES"/>
              </w:rPr>
            </w:pPr>
            <w:r w:rsidRPr="00C65795">
              <w:rPr>
                <w:sz w:val="18"/>
                <w:szCs w:val="18"/>
                <w:lang w:val="es-ES"/>
              </w:rPr>
              <w:t xml:space="preserve">Producto previsto 3 b) ii) del PT1: Evaluación de las especies exóticas invasoras </w:t>
            </w:r>
          </w:p>
        </w:tc>
        <w:tc>
          <w:tcPr>
            <w:tcW w:w="1483" w:type="dxa"/>
            <w:tcBorders>
              <w:top w:val="nil"/>
              <w:left w:val="nil"/>
              <w:bottom w:val="single" w:sz="4" w:space="0" w:color="auto"/>
              <w:right w:val="nil"/>
            </w:tcBorders>
            <w:shd w:val="clear" w:color="auto" w:fill="auto"/>
            <w:hideMark/>
          </w:tcPr>
          <w:p w14:paraId="36517A9D" w14:textId="460F5307" w:rsidR="007A077D" w:rsidRPr="00C65795" w:rsidRDefault="007A077D" w:rsidP="00267E74">
            <w:pPr>
              <w:pStyle w:val="Normal-pool"/>
              <w:spacing w:before="40" w:after="40"/>
              <w:jc w:val="right"/>
              <w:rPr>
                <w:sz w:val="18"/>
                <w:szCs w:val="18"/>
              </w:rPr>
            </w:pPr>
            <w:r w:rsidRPr="00C65795">
              <w:rPr>
                <w:sz w:val="18"/>
                <w:szCs w:val="18"/>
                <w:lang w:val="es-ES"/>
              </w:rPr>
              <w:t>352</w:t>
            </w:r>
            <w:r w:rsidR="00AA12FF">
              <w:rPr>
                <w:sz w:val="18"/>
                <w:szCs w:val="18"/>
                <w:lang w:val="es-ES"/>
              </w:rPr>
              <w:t> </w:t>
            </w:r>
            <w:r w:rsidRPr="00C65795">
              <w:rPr>
                <w:sz w:val="18"/>
                <w:szCs w:val="18"/>
                <w:lang w:val="es-ES"/>
              </w:rPr>
              <w:t xml:space="preserve">500 </w:t>
            </w:r>
          </w:p>
        </w:tc>
        <w:tc>
          <w:tcPr>
            <w:tcW w:w="1886" w:type="dxa"/>
            <w:tcBorders>
              <w:top w:val="nil"/>
              <w:left w:val="nil"/>
              <w:bottom w:val="single" w:sz="4" w:space="0" w:color="auto"/>
              <w:right w:val="nil"/>
            </w:tcBorders>
            <w:shd w:val="clear" w:color="auto" w:fill="auto"/>
            <w:hideMark/>
          </w:tcPr>
          <w:p w14:paraId="6ED9B27F" w14:textId="3FAF2DDC" w:rsidR="007A077D" w:rsidRPr="00C65795" w:rsidRDefault="007A077D" w:rsidP="00267E74">
            <w:pPr>
              <w:pStyle w:val="Normal-pool"/>
              <w:spacing w:before="40" w:after="40"/>
              <w:jc w:val="right"/>
              <w:rPr>
                <w:sz w:val="18"/>
                <w:szCs w:val="18"/>
              </w:rPr>
            </w:pPr>
            <w:r w:rsidRPr="00C65795">
              <w:rPr>
                <w:sz w:val="18"/>
                <w:szCs w:val="18"/>
                <w:lang w:val="es-ES"/>
              </w:rPr>
              <w:t>302</w:t>
            </w:r>
            <w:r w:rsidR="00AA12FF">
              <w:rPr>
                <w:sz w:val="18"/>
                <w:szCs w:val="18"/>
                <w:lang w:val="es-ES"/>
              </w:rPr>
              <w:t> </w:t>
            </w:r>
            <w:r w:rsidRPr="00C65795">
              <w:rPr>
                <w:sz w:val="18"/>
                <w:szCs w:val="18"/>
                <w:lang w:val="es-ES"/>
              </w:rPr>
              <w:t xml:space="preserve">500 </w:t>
            </w:r>
          </w:p>
        </w:tc>
        <w:tc>
          <w:tcPr>
            <w:tcW w:w="1446" w:type="dxa"/>
            <w:tcBorders>
              <w:top w:val="nil"/>
              <w:left w:val="nil"/>
              <w:bottom w:val="single" w:sz="4" w:space="0" w:color="auto"/>
              <w:right w:val="nil"/>
            </w:tcBorders>
            <w:shd w:val="clear" w:color="auto" w:fill="auto"/>
            <w:hideMark/>
          </w:tcPr>
          <w:p w14:paraId="30A1ADB2" w14:textId="2DBB21FB" w:rsidR="007A077D" w:rsidRPr="00C65795" w:rsidRDefault="00437C2D" w:rsidP="00267E74">
            <w:pPr>
              <w:pStyle w:val="Normal-pool"/>
              <w:spacing w:before="40" w:after="40"/>
              <w:jc w:val="right"/>
              <w:rPr>
                <w:sz w:val="18"/>
                <w:szCs w:val="18"/>
              </w:rPr>
            </w:pPr>
            <w:r w:rsidRPr="00C65795">
              <w:rPr>
                <w:sz w:val="18"/>
                <w:szCs w:val="18"/>
                <w:lang w:val="es-ES"/>
              </w:rPr>
              <w:t>(50</w:t>
            </w:r>
            <w:r w:rsidR="00AA12FF">
              <w:rPr>
                <w:sz w:val="18"/>
                <w:szCs w:val="18"/>
                <w:lang w:val="es-ES"/>
              </w:rPr>
              <w:t> </w:t>
            </w:r>
            <w:r w:rsidRPr="00C65795">
              <w:rPr>
                <w:sz w:val="18"/>
                <w:szCs w:val="18"/>
                <w:lang w:val="es-ES"/>
              </w:rPr>
              <w:t>000)</w:t>
            </w:r>
          </w:p>
        </w:tc>
      </w:tr>
      <w:tr w:rsidR="007A077D" w:rsidRPr="00C65795" w14:paraId="2F5D45F7"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725208D4" w14:textId="79E346EC" w:rsidR="007A077D" w:rsidRPr="00C65795" w:rsidRDefault="003016AD" w:rsidP="00267E74">
            <w:pPr>
              <w:pStyle w:val="Normal-pool"/>
              <w:spacing w:before="40" w:after="40"/>
              <w:rPr>
                <w:b/>
                <w:bCs/>
                <w:sz w:val="18"/>
                <w:szCs w:val="18"/>
              </w:rPr>
            </w:pPr>
            <w:r>
              <w:rPr>
                <w:b/>
                <w:bCs/>
                <w:sz w:val="18"/>
                <w:szCs w:val="18"/>
                <w:lang w:val="es-ES"/>
              </w:rPr>
              <w:t>Total parcial</w:t>
            </w:r>
            <w:r w:rsidR="007A077D" w:rsidRPr="00C65795">
              <w:rPr>
                <w:b/>
                <w:bCs/>
                <w:sz w:val="18"/>
                <w:szCs w:val="18"/>
                <w:lang w:val="es-ES"/>
              </w:rPr>
              <w:t>, parte A</w:t>
            </w:r>
          </w:p>
        </w:tc>
        <w:tc>
          <w:tcPr>
            <w:tcW w:w="1483" w:type="dxa"/>
            <w:tcBorders>
              <w:top w:val="single" w:sz="4" w:space="0" w:color="auto"/>
              <w:left w:val="nil"/>
              <w:bottom w:val="single" w:sz="4" w:space="0" w:color="auto"/>
              <w:right w:val="nil"/>
            </w:tcBorders>
            <w:shd w:val="clear" w:color="auto" w:fill="auto"/>
            <w:hideMark/>
          </w:tcPr>
          <w:p w14:paraId="5029AC9E" w14:textId="274E67C0" w:rsidR="007A077D" w:rsidRPr="00C65795" w:rsidRDefault="007A077D" w:rsidP="00267E74">
            <w:pPr>
              <w:pStyle w:val="Normal-pool"/>
              <w:spacing w:before="40" w:after="40"/>
              <w:jc w:val="right"/>
              <w:rPr>
                <w:b/>
                <w:bCs/>
                <w:sz w:val="18"/>
                <w:szCs w:val="18"/>
              </w:rPr>
            </w:pPr>
            <w:r w:rsidRPr="00C65795">
              <w:rPr>
                <w:b/>
                <w:bCs/>
                <w:sz w:val="18"/>
                <w:szCs w:val="18"/>
                <w:lang w:val="es-ES"/>
              </w:rPr>
              <w:t>352</w:t>
            </w:r>
            <w:r w:rsidR="00AA12FF">
              <w:rPr>
                <w:b/>
                <w:bCs/>
                <w:sz w:val="18"/>
                <w:szCs w:val="18"/>
                <w:lang w:val="es-ES"/>
              </w:rPr>
              <w:t> </w:t>
            </w:r>
            <w:r w:rsidRPr="00C65795">
              <w:rPr>
                <w:b/>
                <w:bCs/>
                <w:sz w:val="18"/>
                <w:szCs w:val="18"/>
                <w:lang w:val="es-ES"/>
              </w:rPr>
              <w:t>500</w:t>
            </w:r>
            <w:r w:rsidRPr="00C65795">
              <w:rPr>
                <w:sz w:val="18"/>
                <w:szCs w:val="18"/>
                <w:lang w:val="es-ES"/>
              </w:rPr>
              <w:t xml:space="preserve"> </w:t>
            </w:r>
          </w:p>
        </w:tc>
        <w:tc>
          <w:tcPr>
            <w:tcW w:w="1886" w:type="dxa"/>
            <w:tcBorders>
              <w:top w:val="single" w:sz="4" w:space="0" w:color="auto"/>
              <w:left w:val="nil"/>
              <w:bottom w:val="single" w:sz="4" w:space="0" w:color="auto"/>
              <w:right w:val="nil"/>
            </w:tcBorders>
            <w:shd w:val="clear" w:color="auto" w:fill="auto"/>
            <w:hideMark/>
          </w:tcPr>
          <w:p w14:paraId="69D0101F" w14:textId="3DBE1CCE" w:rsidR="007A077D" w:rsidRPr="00C65795" w:rsidRDefault="007A077D" w:rsidP="00267E74">
            <w:pPr>
              <w:pStyle w:val="Normal-pool"/>
              <w:spacing w:before="40" w:after="40"/>
              <w:jc w:val="right"/>
              <w:rPr>
                <w:b/>
                <w:bCs/>
                <w:sz w:val="18"/>
                <w:szCs w:val="18"/>
              </w:rPr>
            </w:pPr>
            <w:r w:rsidRPr="00C65795">
              <w:rPr>
                <w:b/>
                <w:bCs/>
                <w:sz w:val="18"/>
                <w:szCs w:val="18"/>
                <w:lang w:val="es-ES"/>
              </w:rPr>
              <w:t>302</w:t>
            </w:r>
            <w:r w:rsidR="00AA12FF">
              <w:rPr>
                <w:b/>
                <w:bCs/>
                <w:sz w:val="18"/>
                <w:szCs w:val="18"/>
                <w:lang w:val="es-ES"/>
              </w:rPr>
              <w:t> </w:t>
            </w:r>
            <w:r w:rsidRPr="00C65795">
              <w:rPr>
                <w:b/>
                <w:bCs/>
                <w:sz w:val="18"/>
                <w:szCs w:val="18"/>
                <w:lang w:val="es-ES"/>
              </w:rPr>
              <w:t>500</w:t>
            </w:r>
            <w:r w:rsidRPr="00C65795">
              <w:rPr>
                <w:sz w:val="18"/>
                <w:szCs w:val="18"/>
                <w:lang w:val="es-ES"/>
              </w:rPr>
              <w:t xml:space="preserve"> </w:t>
            </w:r>
          </w:p>
        </w:tc>
        <w:tc>
          <w:tcPr>
            <w:tcW w:w="1446" w:type="dxa"/>
            <w:tcBorders>
              <w:top w:val="single" w:sz="4" w:space="0" w:color="auto"/>
              <w:left w:val="nil"/>
              <w:bottom w:val="single" w:sz="4" w:space="0" w:color="auto"/>
              <w:right w:val="nil"/>
            </w:tcBorders>
            <w:shd w:val="clear" w:color="auto" w:fill="auto"/>
            <w:hideMark/>
          </w:tcPr>
          <w:p w14:paraId="6E077696" w14:textId="2F7F5B93" w:rsidR="007A077D" w:rsidRPr="00C65795" w:rsidRDefault="00437C2D" w:rsidP="00267E74">
            <w:pPr>
              <w:pStyle w:val="Normal-pool"/>
              <w:spacing w:before="40" w:after="40"/>
              <w:jc w:val="right"/>
              <w:rPr>
                <w:b/>
                <w:bCs/>
                <w:sz w:val="18"/>
                <w:szCs w:val="18"/>
              </w:rPr>
            </w:pPr>
            <w:r w:rsidRPr="00C65795">
              <w:rPr>
                <w:b/>
                <w:bCs/>
                <w:sz w:val="18"/>
                <w:szCs w:val="18"/>
                <w:lang w:val="es-ES"/>
              </w:rPr>
              <w:t>(50</w:t>
            </w:r>
            <w:r w:rsidR="00AA12FF">
              <w:rPr>
                <w:b/>
                <w:bCs/>
                <w:sz w:val="18"/>
                <w:szCs w:val="18"/>
                <w:lang w:val="es-ES"/>
              </w:rPr>
              <w:t> </w:t>
            </w:r>
            <w:r w:rsidRPr="00C65795">
              <w:rPr>
                <w:b/>
                <w:bCs/>
                <w:sz w:val="18"/>
                <w:szCs w:val="18"/>
                <w:lang w:val="es-ES"/>
              </w:rPr>
              <w:t>000)</w:t>
            </w:r>
          </w:p>
        </w:tc>
      </w:tr>
      <w:tr w:rsidR="007A077D" w:rsidRPr="00370D67" w14:paraId="11A94A8E" w14:textId="77777777" w:rsidTr="002540D4">
        <w:trPr>
          <w:trHeight w:val="57"/>
          <w:jc w:val="right"/>
        </w:trPr>
        <w:tc>
          <w:tcPr>
            <w:tcW w:w="4547" w:type="dxa"/>
            <w:tcBorders>
              <w:top w:val="single" w:sz="4" w:space="0" w:color="auto"/>
              <w:left w:val="nil"/>
              <w:bottom w:val="nil"/>
              <w:right w:val="nil"/>
            </w:tcBorders>
            <w:shd w:val="clear" w:color="auto" w:fill="auto"/>
            <w:hideMark/>
          </w:tcPr>
          <w:p w14:paraId="2851D6BE" w14:textId="608CF3D4" w:rsidR="007A077D" w:rsidRPr="00C65795" w:rsidRDefault="007A077D" w:rsidP="00267E74">
            <w:pPr>
              <w:pStyle w:val="Normal-pool"/>
              <w:spacing w:before="40" w:after="40"/>
              <w:rPr>
                <w:b/>
                <w:bCs/>
                <w:sz w:val="18"/>
                <w:szCs w:val="18"/>
                <w:lang w:val="es-ES"/>
              </w:rPr>
            </w:pPr>
            <w:r w:rsidRPr="00C65795">
              <w:rPr>
                <w:b/>
                <w:bCs/>
                <w:sz w:val="18"/>
                <w:szCs w:val="18"/>
                <w:lang w:val="es-ES"/>
              </w:rPr>
              <w:t xml:space="preserve">Parte B: programa de trabajo </w:t>
            </w:r>
            <w:r w:rsidR="00BA52ED" w:rsidRPr="00BA52ED">
              <w:rPr>
                <w:b/>
                <w:bCs/>
                <w:sz w:val="18"/>
                <w:szCs w:val="18"/>
                <w:lang w:val="es-ES"/>
              </w:rPr>
              <w:t>renovable</w:t>
            </w:r>
            <w:r w:rsidR="00BA52ED" w:rsidRPr="00161B7B">
              <w:rPr>
                <w:b/>
                <w:bCs/>
                <w:sz w:val="18"/>
                <w:szCs w:val="18"/>
                <w:lang w:val="es-ES"/>
              </w:rPr>
              <w:t xml:space="preserve"> </w:t>
            </w:r>
            <w:r w:rsidRPr="00C65795">
              <w:rPr>
                <w:b/>
                <w:bCs/>
                <w:sz w:val="18"/>
                <w:szCs w:val="18"/>
                <w:lang w:val="es-ES"/>
              </w:rPr>
              <w:t>hasta 2030</w:t>
            </w:r>
          </w:p>
        </w:tc>
        <w:tc>
          <w:tcPr>
            <w:tcW w:w="1483" w:type="dxa"/>
            <w:tcBorders>
              <w:top w:val="single" w:sz="4" w:space="0" w:color="auto"/>
              <w:left w:val="nil"/>
              <w:bottom w:val="nil"/>
              <w:right w:val="nil"/>
            </w:tcBorders>
            <w:shd w:val="clear" w:color="auto" w:fill="auto"/>
            <w:hideMark/>
          </w:tcPr>
          <w:p w14:paraId="66A811D6" w14:textId="77777777" w:rsidR="007A077D" w:rsidRPr="00C65795" w:rsidRDefault="007A077D" w:rsidP="00267E74">
            <w:pPr>
              <w:pStyle w:val="Normal-pool"/>
              <w:spacing w:before="40" w:after="40"/>
              <w:rPr>
                <w:b/>
                <w:bCs/>
                <w:sz w:val="18"/>
                <w:szCs w:val="18"/>
                <w:lang w:val="es-ES"/>
              </w:rPr>
            </w:pPr>
          </w:p>
        </w:tc>
        <w:tc>
          <w:tcPr>
            <w:tcW w:w="1886" w:type="dxa"/>
            <w:tcBorders>
              <w:top w:val="single" w:sz="4" w:space="0" w:color="auto"/>
              <w:left w:val="nil"/>
              <w:bottom w:val="nil"/>
              <w:right w:val="nil"/>
            </w:tcBorders>
            <w:shd w:val="clear" w:color="auto" w:fill="auto"/>
            <w:hideMark/>
          </w:tcPr>
          <w:p w14:paraId="58C11E46" w14:textId="77777777" w:rsidR="007A077D" w:rsidRPr="00C65795" w:rsidRDefault="007A077D" w:rsidP="00267E74">
            <w:pPr>
              <w:pStyle w:val="Normal-pool"/>
              <w:spacing w:before="40" w:after="40"/>
              <w:rPr>
                <w:sz w:val="18"/>
                <w:szCs w:val="18"/>
                <w:lang w:val="es-ES"/>
              </w:rPr>
            </w:pPr>
          </w:p>
        </w:tc>
        <w:tc>
          <w:tcPr>
            <w:tcW w:w="1446" w:type="dxa"/>
            <w:tcBorders>
              <w:top w:val="single" w:sz="4" w:space="0" w:color="auto"/>
              <w:left w:val="nil"/>
              <w:bottom w:val="nil"/>
              <w:right w:val="nil"/>
            </w:tcBorders>
            <w:shd w:val="clear" w:color="auto" w:fill="auto"/>
            <w:hideMark/>
          </w:tcPr>
          <w:p w14:paraId="03B353FA" w14:textId="77777777" w:rsidR="007A077D" w:rsidRPr="00C65795" w:rsidRDefault="007A077D" w:rsidP="00267E74">
            <w:pPr>
              <w:pStyle w:val="Normal-pool"/>
              <w:spacing w:before="40" w:after="40"/>
              <w:rPr>
                <w:sz w:val="18"/>
                <w:szCs w:val="18"/>
                <w:lang w:val="es-ES"/>
              </w:rPr>
            </w:pPr>
          </w:p>
        </w:tc>
      </w:tr>
      <w:tr w:rsidR="007A077D" w:rsidRPr="00C65795" w14:paraId="288482C9" w14:textId="77777777" w:rsidTr="00A95DC6">
        <w:trPr>
          <w:trHeight w:val="57"/>
          <w:jc w:val="right"/>
        </w:trPr>
        <w:tc>
          <w:tcPr>
            <w:tcW w:w="4547" w:type="dxa"/>
            <w:tcBorders>
              <w:top w:val="nil"/>
              <w:left w:val="nil"/>
              <w:bottom w:val="nil"/>
              <w:right w:val="nil"/>
            </w:tcBorders>
            <w:shd w:val="clear" w:color="auto" w:fill="auto"/>
            <w:hideMark/>
          </w:tcPr>
          <w:p w14:paraId="269DEDEC" w14:textId="294279A4" w:rsidR="007A077D" w:rsidRPr="00C65795" w:rsidRDefault="007A077D" w:rsidP="00267E74">
            <w:pPr>
              <w:pStyle w:val="Normal-pool"/>
              <w:spacing w:before="40" w:after="40"/>
              <w:rPr>
                <w:b/>
                <w:bCs/>
                <w:sz w:val="18"/>
                <w:szCs w:val="18"/>
                <w:lang w:val="es-ES"/>
              </w:rPr>
            </w:pPr>
            <w:r w:rsidRPr="00C65795">
              <w:rPr>
                <w:b/>
                <w:bCs/>
                <w:sz w:val="18"/>
                <w:szCs w:val="18"/>
                <w:lang w:val="es-ES"/>
              </w:rPr>
              <w:t>Objetivo 1: Evaluación de los conocimientos</w:t>
            </w:r>
          </w:p>
        </w:tc>
        <w:tc>
          <w:tcPr>
            <w:tcW w:w="1483" w:type="dxa"/>
            <w:tcBorders>
              <w:top w:val="nil"/>
              <w:left w:val="nil"/>
              <w:bottom w:val="nil"/>
              <w:right w:val="nil"/>
            </w:tcBorders>
            <w:shd w:val="clear" w:color="auto" w:fill="auto"/>
            <w:hideMark/>
          </w:tcPr>
          <w:p w14:paraId="13BD4364" w14:textId="516569B7" w:rsidR="007A077D" w:rsidRPr="00C65795" w:rsidRDefault="007A077D" w:rsidP="00267E74">
            <w:pPr>
              <w:pStyle w:val="Normal-pool"/>
              <w:spacing w:before="40" w:after="40"/>
              <w:jc w:val="right"/>
              <w:rPr>
                <w:b/>
                <w:bCs/>
                <w:sz w:val="18"/>
                <w:szCs w:val="18"/>
              </w:rPr>
            </w:pPr>
            <w:r w:rsidRPr="00C65795">
              <w:rPr>
                <w:b/>
                <w:bCs/>
                <w:sz w:val="18"/>
                <w:szCs w:val="18"/>
                <w:lang w:val="es-ES"/>
              </w:rPr>
              <w:t>1</w:t>
            </w:r>
            <w:r w:rsidR="00AA12FF">
              <w:rPr>
                <w:b/>
                <w:bCs/>
                <w:sz w:val="18"/>
                <w:szCs w:val="18"/>
                <w:lang w:val="es-ES"/>
              </w:rPr>
              <w:t> </w:t>
            </w:r>
            <w:r w:rsidRPr="00C65795">
              <w:rPr>
                <w:b/>
                <w:bCs/>
                <w:sz w:val="18"/>
                <w:szCs w:val="18"/>
                <w:lang w:val="es-ES"/>
              </w:rPr>
              <w:t>860</w:t>
            </w:r>
            <w:r w:rsidR="00AA12FF">
              <w:rPr>
                <w:b/>
                <w:bCs/>
                <w:sz w:val="18"/>
                <w:szCs w:val="18"/>
                <w:lang w:val="es-ES"/>
              </w:rPr>
              <w:t> </w:t>
            </w:r>
            <w:r w:rsidRPr="00C65795">
              <w:rPr>
                <w:b/>
                <w:bCs/>
                <w:sz w:val="18"/>
                <w:szCs w:val="18"/>
                <w:lang w:val="es-ES"/>
              </w:rPr>
              <w:t>750</w:t>
            </w:r>
          </w:p>
        </w:tc>
        <w:tc>
          <w:tcPr>
            <w:tcW w:w="1886" w:type="dxa"/>
            <w:tcBorders>
              <w:top w:val="nil"/>
              <w:left w:val="nil"/>
              <w:bottom w:val="nil"/>
              <w:right w:val="nil"/>
            </w:tcBorders>
            <w:shd w:val="clear" w:color="auto" w:fill="auto"/>
            <w:hideMark/>
          </w:tcPr>
          <w:p w14:paraId="5ECEFFD5" w14:textId="77C0CBDE" w:rsidR="007A077D" w:rsidRPr="00C65795" w:rsidRDefault="007A077D" w:rsidP="00267E74">
            <w:pPr>
              <w:pStyle w:val="Normal-pool"/>
              <w:spacing w:before="40" w:after="40"/>
              <w:jc w:val="right"/>
              <w:rPr>
                <w:b/>
                <w:bCs/>
                <w:sz w:val="18"/>
                <w:szCs w:val="18"/>
              </w:rPr>
            </w:pPr>
            <w:r w:rsidRPr="00C65795">
              <w:rPr>
                <w:b/>
                <w:bCs/>
                <w:sz w:val="18"/>
                <w:szCs w:val="18"/>
                <w:lang w:val="es-ES"/>
              </w:rPr>
              <w:t>1</w:t>
            </w:r>
            <w:r w:rsidR="00AA12FF">
              <w:rPr>
                <w:b/>
                <w:bCs/>
                <w:sz w:val="18"/>
                <w:szCs w:val="18"/>
                <w:lang w:val="es-ES"/>
              </w:rPr>
              <w:t> </w:t>
            </w:r>
            <w:r w:rsidRPr="00C65795">
              <w:rPr>
                <w:b/>
                <w:bCs/>
                <w:sz w:val="18"/>
                <w:szCs w:val="18"/>
                <w:lang w:val="es-ES"/>
              </w:rPr>
              <w:t>730</w:t>
            </w:r>
            <w:r w:rsidR="00AA12FF">
              <w:rPr>
                <w:b/>
                <w:bCs/>
                <w:sz w:val="18"/>
                <w:szCs w:val="18"/>
                <w:lang w:val="es-ES"/>
              </w:rPr>
              <w:t> </w:t>
            </w:r>
            <w:r w:rsidRPr="00C65795">
              <w:rPr>
                <w:b/>
                <w:bCs/>
                <w:sz w:val="18"/>
                <w:szCs w:val="18"/>
                <w:lang w:val="es-ES"/>
              </w:rPr>
              <w:t>050</w:t>
            </w:r>
          </w:p>
        </w:tc>
        <w:tc>
          <w:tcPr>
            <w:tcW w:w="1446" w:type="dxa"/>
            <w:tcBorders>
              <w:top w:val="nil"/>
              <w:left w:val="nil"/>
              <w:bottom w:val="nil"/>
              <w:right w:val="nil"/>
            </w:tcBorders>
            <w:shd w:val="clear" w:color="auto" w:fill="auto"/>
            <w:hideMark/>
          </w:tcPr>
          <w:p w14:paraId="46398A89" w14:textId="284D2B39" w:rsidR="007A077D" w:rsidRPr="00C65795" w:rsidRDefault="00DC1089" w:rsidP="00267E74">
            <w:pPr>
              <w:pStyle w:val="Normal-pool"/>
              <w:spacing w:before="40" w:after="40"/>
              <w:jc w:val="right"/>
              <w:rPr>
                <w:b/>
                <w:bCs/>
                <w:sz w:val="18"/>
                <w:szCs w:val="18"/>
              </w:rPr>
            </w:pPr>
            <w:r w:rsidRPr="00C65795">
              <w:rPr>
                <w:b/>
                <w:bCs/>
                <w:sz w:val="18"/>
                <w:szCs w:val="18"/>
                <w:lang w:val="es-ES"/>
              </w:rPr>
              <w:t>(130</w:t>
            </w:r>
            <w:r w:rsidR="00AA12FF">
              <w:rPr>
                <w:b/>
                <w:bCs/>
                <w:sz w:val="18"/>
                <w:szCs w:val="18"/>
                <w:lang w:val="es-ES"/>
              </w:rPr>
              <w:t> </w:t>
            </w:r>
            <w:r w:rsidRPr="00C65795">
              <w:rPr>
                <w:b/>
                <w:bCs/>
                <w:sz w:val="18"/>
                <w:szCs w:val="18"/>
                <w:lang w:val="es-ES"/>
              </w:rPr>
              <w:t>700)</w:t>
            </w:r>
          </w:p>
        </w:tc>
      </w:tr>
      <w:tr w:rsidR="007A077D" w:rsidRPr="00C65795" w14:paraId="00E3301D" w14:textId="77777777" w:rsidTr="00A95DC6">
        <w:trPr>
          <w:trHeight w:val="57"/>
          <w:jc w:val="right"/>
        </w:trPr>
        <w:tc>
          <w:tcPr>
            <w:tcW w:w="4547" w:type="dxa"/>
            <w:tcBorders>
              <w:top w:val="nil"/>
              <w:left w:val="nil"/>
              <w:bottom w:val="nil"/>
              <w:right w:val="nil"/>
            </w:tcBorders>
            <w:shd w:val="clear" w:color="auto" w:fill="auto"/>
            <w:hideMark/>
          </w:tcPr>
          <w:p w14:paraId="7E9A2AC3" w14:textId="77777777" w:rsidR="007A077D" w:rsidRPr="00C65795" w:rsidRDefault="007A077D" w:rsidP="00267E74">
            <w:pPr>
              <w:pStyle w:val="Normal-pool"/>
              <w:spacing w:before="40" w:after="40"/>
              <w:rPr>
                <w:sz w:val="18"/>
                <w:szCs w:val="18"/>
                <w:lang w:val="es-ES"/>
              </w:rPr>
            </w:pPr>
            <w:r w:rsidRPr="00C65795">
              <w:rPr>
                <w:sz w:val="18"/>
                <w:szCs w:val="18"/>
                <w:lang w:val="es-ES"/>
              </w:rPr>
              <w:t>Producto previsto 1 a): Evaluación temática de los vínculos entre la diversidad biológica, el agua, la alimentación y la salud (evaluación de los nexos)</w:t>
            </w:r>
          </w:p>
        </w:tc>
        <w:tc>
          <w:tcPr>
            <w:tcW w:w="1483" w:type="dxa"/>
            <w:tcBorders>
              <w:top w:val="nil"/>
              <w:left w:val="nil"/>
              <w:bottom w:val="nil"/>
              <w:right w:val="nil"/>
            </w:tcBorders>
            <w:shd w:val="clear" w:color="auto" w:fill="auto"/>
            <w:hideMark/>
          </w:tcPr>
          <w:p w14:paraId="7B67818F" w14:textId="4E3DA440" w:rsidR="007A077D" w:rsidRPr="00C65795" w:rsidRDefault="007A077D" w:rsidP="00267E74">
            <w:pPr>
              <w:pStyle w:val="Normal-pool"/>
              <w:spacing w:before="40" w:after="40"/>
              <w:jc w:val="right"/>
              <w:rPr>
                <w:sz w:val="18"/>
                <w:szCs w:val="18"/>
              </w:rPr>
            </w:pPr>
            <w:r w:rsidRPr="00C65795">
              <w:rPr>
                <w:sz w:val="18"/>
                <w:szCs w:val="18"/>
                <w:lang w:val="es-ES"/>
              </w:rPr>
              <w:t>682</w:t>
            </w:r>
            <w:r w:rsidR="00AA12FF">
              <w:rPr>
                <w:sz w:val="18"/>
                <w:szCs w:val="18"/>
                <w:lang w:val="es-ES"/>
              </w:rPr>
              <w:t> </w:t>
            </w:r>
            <w:r w:rsidRPr="00C65795">
              <w:rPr>
                <w:sz w:val="18"/>
                <w:szCs w:val="18"/>
                <w:lang w:val="es-ES"/>
              </w:rPr>
              <w:t xml:space="preserve">500 </w:t>
            </w:r>
          </w:p>
        </w:tc>
        <w:tc>
          <w:tcPr>
            <w:tcW w:w="1886" w:type="dxa"/>
            <w:tcBorders>
              <w:top w:val="nil"/>
              <w:left w:val="nil"/>
              <w:bottom w:val="nil"/>
              <w:right w:val="nil"/>
            </w:tcBorders>
            <w:shd w:val="clear" w:color="auto" w:fill="auto"/>
            <w:hideMark/>
          </w:tcPr>
          <w:p w14:paraId="4CE23B91" w14:textId="146B6A0A" w:rsidR="007A077D" w:rsidRPr="00C65795" w:rsidRDefault="007A077D" w:rsidP="00267E74">
            <w:pPr>
              <w:pStyle w:val="Normal-pool"/>
              <w:spacing w:before="40" w:after="40"/>
              <w:jc w:val="right"/>
              <w:rPr>
                <w:sz w:val="18"/>
                <w:szCs w:val="18"/>
              </w:rPr>
            </w:pPr>
            <w:r w:rsidRPr="00C65795">
              <w:rPr>
                <w:sz w:val="18"/>
                <w:szCs w:val="18"/>
                <w:lang w:val="es-ES"/>
              </w:rPr>
              <w:t>797</w:t>
            </w:r>
            <w:r w:rsidR="00AA12FF">
              <w:rPr>
                <w:sz w:val="18"/>
                <w:szCs w:val="18"/>
                <w:lang w:val="es-ES"/>
              </w:rPr>
              <w:t> </w:t>
            </w:r>
            <w:r w:rsidRPr="00C65795">
              <w:rPr>
                <w:sz w:val="18"/>
                <w:szCs w:val="18"/>
                <w:lang w:val="es-ES"/>
              </w:rPr>
              <w:t>300</w:t>
            </w:r>
          </w:p>
        </w:tc>
        <w:tc>
          <w:tcPr>
            <w:tcW w:w="1446" w:type="dxa"/>
            <w:tcBorders>
              <w:top w:val="nil"/>
              <w:left w:val="nil"/>
              <w:bottom w:val="nil"/>
              <w:right w:val="nil"/>
            </w:tcBorders>
            <w:shd w:val="clear" w:color="auto" w:fill="auto"/>
            <w:hideMark/>
          </w:tcPr>
          <w:p w14:paraId="1E1403D1" w14:textId="7591EE48" w:rsidR="007A077D" w:rsidRPr="00C65795" w:rsidRDefault="007A077D" w:rsidP="00267E74">
            <w:pPr>
              <w:pStyle w:val="Normal-pool"/>
              <w:spacing w:before="40" w:after="40"/>
              <w:jc w:val="right"/>
              <w:rPr>
                <w:sz w:val="18"/>
                <w:szCs w:val="18"/>
              </w:rPr>
            </w:pPr>
            <w:r w:rsidRPr="00C65795">
              <w:rPr>
                <w:sz w:val="18"/>
                <w:szCs w:val="18"/>
                <w:lang w:val="es-ES"/>
              </w:rPr>
              <w:t>114</w:t>
            </w:r>
            <w:r w:rsidR="00AA12FF">
              <w:rPr>
                <w:sz w:val="18"/>
                <w:szCs w:val="18"/>
                <w:lang w:val="es-ES"/>
              </w:rPr>
              <w:t> </w:t>
            </w:r>
            <w:r w:rsidRPr="00C65795">
              <w:rPr>
                <w:sz w:val="18"/>
                <w:szCs w:val="18"/>
                <w:lang w:val="es-ES"/>
              </w:rPr>
              <w:t>800</w:t>
            </w:r>
          </w:p>
        </w:tc>
      </w:tr>
      <w:tr w:rsidR="007A077D" w:rsidRPr="00C65795" w14:paraId="6DC21EEE" w14:textId="77777777" w:rsidTr="00A95DC6">
        <w:trPr>
          <w:trHeight w:val="57"/>
          <w:jc w:val="right"/>
        </w:trPr>
        <w:tc>
          <w:tcPr>
            <w:tcW w:w="4547" w:type="dxa"/>
            <w:tcBorders>
              <w:top w:val="nil"/>
              <w:left w:val="nil"/>
              <w:bottom w:val="nil"/>
              <w:right w:val="nil"/>
            </w:tcBorders>
            <w:shd w:val="clear" w:color="auto" w:fill="auto"/>
            <w:hideMark/>
          </w:tcPr>
          <w:p w14:paraId="26B96B14" w14:textId="77777777" w:rsidR="007A077D" w:rsidRPr="00C65795" w:rsidRDefault="007A077D" w:rsidP="00267E74">
            <w:pPr>
              <w:pStyle w:val="Normal-pool"/>
              <w:spacing w:before="40" w:after="40"/>
              <w:rPr>
                <w:sz w:val="18"/>
                <w:szCs w:val="18"/>
                <w:lang w:val="es-ES"/>
              </w:rPr>
            </w:pPr>
            <w:r w:rsidRPr="00C65795">
              <w:rPr>
                <w:sz w:val="18"/>
                <w:szCs w:val="18"/>
                <w:lang w:val="es-ES"/>
              </w:rPr>
              <w:t>Producto previsto 1 c): Evaluación temática de las causas subyacentes de la pérdida de la diversidad biológica y los factores determinantes del cambio transformador y las opciones para hacer realidad la Visión 2050 para la Diversidad Biológica (evaluación del cambio transformador)</w:t>
            </w:r>
          </w:p>
        </w:tc>
        <w:tc>
          <w:tcPr>
            <w:tcW w:w="1483" w:type="dxa"/>
            <w:tcBorders>
              <w:top w:val="nil"/>
              <w:left w:val="nil"/>
              <w:bottom w:val="nil"/>
              <w:right w:val="nil"/>
            </w:tcBorders>
            <w:shd w:val="clear" w:color="auto" w:fill="auto"/>
            <w:hideMark/>
          </w:tcPr>
          <w:p w14:paraId="324DADFE" w14:textId="180DA64B" w:rsidR="007A077D" w:rsidRPr="00C65795" w:rsidRDefault="007A077D" w:rsidP="00267E74">
            <w:pPr>
              <w:pStyle w:val="Normal-pool"/>
              <w:spacing w:before="40" w:after="40"/>
              <w:jc w:val="right"/>
              <w:rPr>
                <w:sz w:val="18"/>
                <w:szCs w:val="18"/>
              </w:rPr>
            </w:pPr>
            <w:r w:rsidRPr="00C65795">
              <w:rPr>
                <w:sz w:val="18"/>
                <w:szCs w:val="18"/>
                <w:lang w:val="es-ES"/>
              </w:rPr>
              <w:t>872</w:t>
            </w:r>
            <w:r w:rsidR="00AA12FF">
              <w:rPr>
                <w:sz w:val="18"/>
                <w:szCs w:val="18"/>
                <w:lang w:val="es-ES"/>
              </w:rPr>
              <w:t> </w:t>
            </w:r>
            <w:r w:rsidRPr="00C65795">
              <w:rPr>
                <w:sz w:val="18"/>
                <w:szCs w:val="18"/>
                <w:lang w:val="es-ES"/>
              </w:rPr>
              <w:t xml:space="preserve">500 </w:t>
            </w:r>
          </w:p>
        </w:tc>
        <w:tc>
          <w:tcPr>
            <w:tcW w:w="1886" w:type="dxa"/>
            <w:tcBorders>
              <w:top w:val="nil"/>
              <w:left w:val="nil"/>
              <w:bottom w:val="nil"/>
              <w:right w:val="nil"/>
            </w:tcBorders>
            <w:shd w:val="clear" w:color="auto" w:fill="auto"/>
            <w:hideMark/>
          </w:tcPr>
          <w:p w14:paraId="6918B270" w14:textId="531BB5B8" w:rsidR="007A077D" w:rsidRPr="00C65795" w:rsidRDefault="007A077D" w:rsidP="00267E74">
            <w:pPr>
              <w:pStyle w:val="Normal-pool"/>
              <w:spacing w:before="40" w:after="40"/>
              <w:jc w:val="right"/>
              <w:rPr>
                <w:sz w:val="18"/>
                <w:szCs w:val="18"/>
              </w:rPr>
            </w:pPr>
            <w:r w:rsidRPr="00C65795">
              <w:rPr>
                <w:sz w:val="18"/>
                <w:szCs w:val="18"/>
                <w:lang w:val="es-ES"/>
              </w:rPr>
              <w:t>476</w:t>
            </w:r>
            <w:r w:rsidR="00AA12FF">
              <w:rPr>
                <w:sz w:val="18"/>
                <w:szCs w:val="18"/>
                <w:lang w:val="es-ES"/>
              </w:rPr>
              <w:t> </w:t>
            </w:r>
            <w:r w:rsidRPr="00C65795">
              <w:rPr>
                <w:sz w:val="18"/>
                <w:szCs w:val="18"/>
                <w:lang w:val="es-ES"/>
              </w:rPr>
              <w:t>250</w:t>
            </w:r>
          </w:p>
        </w:tc>
        <w:tc>
          <w:tcPr>
            <w:tcW w:w="1446" w:type="dxa"/>
            <w:tcBorders>
              <w:top w:val="nil"/>
              <w:left w:val="nil"/>
              <w:bottom w:val="nil"/>
              <w:right w:val="nil"/>
            </w:tcBorders>
            <w:shd w:val="clear" w:color="auto" w:fill="auto"/>
            <w:hideMark/>
          </w:tcPr>
          <w:p w14:paraId="73826DFB" w14:textId="3BB8C7CC" w:rsidR="007A077D" w:rsidRPr="00C65795" w:rsidRDefault="00DC1089" w:rsidP="00267E74">
            <w:pPr>
              <w:pStyle w:val="Normal-pool"/>
              <w:spacing w:before="40" w:after="40"/>
              <w:jc w:val="right"/>
              <w:rPr>
                <w:sz w:val="18"/>
                <w:szCs w:val="18"/>
              </w:rPr>
            </w:pPr>
            <w:r w:rsidRPr="00C65795">
              <w:rPr>
                <w:sz w:val="18"/>
                <w:szCs w:val="18"/>
                <w:lang w:val="es-ES"/>
              </w:rPr>
              <w:t>(396</w:t>
            </w:r>
            <w:r w:rsidR="00AA12FF">
              <w:rPr>
                <w:sz w:val="18"/>
                <w:szCs w:val="18"/>
                <w:lang w:val="es-ES"/>
              </w:rPr>
              <w:t> </w:t>
            </w:r>
            <w:r w:rsidRPr="00C65795">
              <w:rPr>
                <w:sz w:val="18"/>
                <w:szCs w:val="18"/>
                <w:lang w:val="es-ES"/>
              </w:rPr>
              <w:t>250)</w:t>
            </w:r>
          </w:p>
        </w:tc>
      </w:tr>
      <w:tr w:rsidR="007A077D" w:rsidRPr="00C65795" w14:paraId="3FE933E2" w14:textId="77777777" w:rsidTr="00A95DC6">
        <w:trPr>
          <w:trHeight w:val="57"/>
          <w:jc w:val="right"/>
        </w:trPr>
        <w:tc>
          <w:tcPr>
            <w:tcW w:w="4547" w:type="dxa"/>
            <w:tcBorders>
              <w:top w:val="nil"/>
              <w:left w:val="nil"/>
              <w:bottom w:val="nil"/>
              <w:right w:val="nil"/>
            </w:tcBorders>
            <w:shd w:val="clear" w:color="auto" w:fill="auto"/>
            <w:hideMark/>
          </w:tcPr>
          <w:p w14:paraId="4B298E44" w14:textId="1B5B24EF" w:rsidR="007A077D" w:rsidRPr="00C65795" w:rsidRDefault="007A077D" w:rsidP="00267E74">
            <w:pPr>
              <w:pStyle w:val="Normal-pool"/>
              <w:spacing w:before="40" w:after="40"/>
              <w:rPr>
                <w:sz w:val="18"/>
                <w:szCs w:val="18"/>
                <w:lang w:val="es-ES"/>
              </w:rPr>
            </w:pPr>
            <w:r w:rsidRPr="00C65795">
              <w:rPr>
                <w:sz w:val="18"/>
                <w:szCs w:val="18"/>
                <w:lang w:val="es-ES"/>
              </w:rPr>
              <w:t xml:space="preserve">Producto previsto 1 d): </w:t>
            </w:r>
            <w:r w:rsidR="00CD5431" w:rsidRPr="00161B7B">
              <w:rPr>
                <w:sz w:val="18"/>
                <w:szCs w:val="18"/>
                <w:lang w:val="es-ES"/>
              </w:rPr>
              <w:t xml:space="preserve">Una evaluación metodológica </w:t>
            </w:r>
            <w:r w:rsidR="00CD5431">
              <w:rPr>
                <w:sz w:val="18"/>
                <w:szCs w:val="18"/>
                <w:lang w:val="es-ES"/>
              </w:rPr>
              <w:t>de</w:t>
            </w:r>
            <w:r w:rsidR="00985013">
              <w:rPr>
                <w:sz w:val="18"/>
                <w:szCs w:val="18"/>
                <w:lang w:val="es-ES"/>
              </w:rPr>
              <w:t xml:space="preserve"> </w:t>
            </w:r>
            <w:r w:rsidR="00CD5431">
              <w:rPr>
                <w:sz w:val="18"/>
                <w:szCs w:val="18"/>
                <w:lang w:val="es-ES"/>
              </w:rPr>
              <w:t>l</w:t>
            </w:r>
            <w:r w:rsidR="00985013">
              <w:rPr>
                <w:sz w:val="18"/>
                <w:szCs w:val="18"/>
                <w:lang w:val="es-ES"/>
              </w:rPr>
              <w:t>a</w:t>
            </w:r>
            <w:r w:rsidR="00CD5431">
              <w:rPr>
                <w:sz w:val="18"/>
                <w:szCs w:val="18"/>
                <w:lang w:val="es-ES"/>
              </w:rPr>
              <w:t xml:space="preserve"> </w:t>
            </w:r>
            <w:r w:rsidR="00985013">
              <w:rPr>
                <w:sz w:val="18"/>
                <w:szCs w:val="18"/>
                <w:lang w:val="es-ES"/>
              </w:rPr>
              <w:t>repercusión</w:t>
            </w:r>
            <w:r w:rsidR="00CD5431">
              <w:rPr>
                <w:sz w:val="18"/>
                <w:szCs w:val="18"/>
                <w:lang w:val="es-ES"/>
              </w:rPr>
              <w:t xml:space="preserve"> y la dependencia de las empresas </w:t>
            </w:r>
            <w:r w:rsidR="00985013">
              <w:rPr>
                <w:sz w:val="18"/>
                <w:szCs w:val="18"/>
                <w:lang w:val="es-ES"/>
              </w:rPr>
              <w:t>en</w:t>
            </w:r>
            <w:r w:rsidR="00CD5431" w:rsidRPr="00161B7B">
              <w:rPr>
                <w:sz w:val="18"/>
                <w:szCs w:val="18"/>
                <w:lang w:val="es-ES"/>
              </w:rPr>
              <w:t xml:space="preserve"> la diversidad biológica y las contribuciones de la naturaleza </w:t>
            </w:r>
            <w:r w:rsidR="00985013">
              <w:rPr>
                <w:sz w:val="18"/>
                <w:szCs w:val="18"/>
                <w:lang w:val="es-ES"/>
              </w:rPr>
              <w:t>par</w:t>
            </w:r>
            <w:r w:rsidR="00CD5431">
              <w:rPr>
                <w:sz w:val="18"/>
                <w:szCs w:val="18"/>
                <w:lang w:val="es-ES"/>
              </w:rPr>
              <w:t>a</w:t>
            </w:r>
            <w:r w:rsidR="00CD5431" w:rsidRPr="00161B7B">
              <w:rPr>
                <w:sz w:val="18"/>
                <w:szCs w:val="18"/>
                <w:lang w:val="es-ES"/>
              </w:rPr>
              <w:t xml:space="preserve"> las personas</w:t>
            </w:r>
            <w:r w:rsidR="00CD5431">
              <w:rPr>
                <w:sz w:val="18"/>
                <w:szCs w:val="18"/>
                <w:lang w:val="es-ES"/>
              </w:rPr>
              <w:t xml:space="preserve"> </w:t>
            </w:r>
            <w:r w:rsidRPr="00C65795">
              <w:rPr>
                <w:sz w:val="18"/>
                <w:szCs w:val="18"/>
                <w:lang w:val="es-ES"/>
              </w:rPr>
              <w:t>(evaluación de las empresas y de la diversidad biológica)</w:t>
            </w:r>
          </w:p>
        </w:tc>
        <w:tc>
          <w:tcPr>
            <w:tcW w:w="1483" w:type="dxa"/>
            <w:tcBorders>
              <w:top w:val="nil"/>
              <w:left w:val="nil"/>
              <w:bottom w:val="nil"/>
              <w:right w:val="nil"/>
            </w:tcBorders>
            <w:shd w:val="clear" w:color="auto" w:fill="auto"/>
            <w:hideMark/>
          </w:tcPr>
          <w:p w14:paraId="14439FA5" w14:textId="3023C4A1" w:rsidR="007A077D" w:rsidRPr="00C65795" w:rsidRDefault="007A077D" w:rsidP="00267E74">
            <w:pPr>
              <w:pStyle w:val="Normal-pool"/>
              <w:spacing w:before="40" w:after="40"/>
              <w:jc w:val="right"/>
              <w:rPr>
                <w:sz w:val="18"/>
                <w:szCs w:val="18"/>
              </w:rPr>
            </w:pPr>
            <w:r w:rsidRPr="00C65795">
              <w:rPr>
                <w:sz w:val="18"/>
                <w:szCs w:val="18"/>
                <w:lang w:val="es-ES"/>
              </w:rPr>
              <w:t>305</w:t>
            </w:r>
            <w:r w:rsidR="00AA12FF">
              <w:rPr>
                <w:sz w:val="18"/>
                <w:szCs w:val="18"/>
                <w:lang w:val="es-ES"/>
              </w:rPr>
              <w:t> </w:t>
            </w:r>
            <w:r w:rsidRPr="00C65795">
              <w:rPr>
                <w:sz w:val="18"/>
                <w:szCs w:val="18"/>
                <w:lang w:val="es-ES"/>
              </w:rPr>
              <w:t xml:space="preserve">750 </w:t>
            </w:r>
          </w:p>
        </w:tc>
        <w:tc>
          <w:tcPr>
            <w:tcW w:w="1886" w:type="dxa"/>
            <w:tcBorders>
              <w:top w:val="nil"/>
              <w:left w:val="nil"/>
              <w:bottom w:val="nil"/>
              <w:right w:val="nil"/>
            </w:tcBorders>
            <w:shd w:val="clear" w:color="auto" w:fill="auto"/>
            <w:hideMark/>
          </w:tcPr>
          <w:p w14:paraId="015047B9" w14:textId="6131436E" w:rsidR="007A077D" w:rsidRPr="00C65795" w:rsidRDefault="007A077D" w:rsidP="00267E74">
            <w:pPr>
              <w:pStyle w:val="Normal-pool"/>
              <w:spacing w:before="40" w:after="40"/>
              <w:jc w:val="right"/>
              <w:rPr>
                <w:sz w:val="18"/>
                <w:szCs w:val="18"/>
              </w:rPr>
            </w:pPr>
            <w:r w:rsidRPr="00C65795">
              <w:rPr>
                <w:sz w:val="18"/>
                <w:szCs w:val="18"/>
                <w:lang w:val="es-ES"/>
              </w:rPr>
              <w:t>311</w:t>
            </w:r>
            <w:r w:rsidR="00AA12FF">
              <w:rPr>
                <w:sz w:val="18"/>
                <w:szCs w:val="18"/>
                <w:lang w:val="es-ES"/>
              </w:rPr>
              <w:t> </w:t>
            </w:r>
            <w:r w:rsidRPr="00C65795">
              <w:rPr>
                <w:sz w:val="18"/>
                <w:szCs w:val="18"/>
                <w:lang w:val="es-ES"/>
              </w:rPr>
              <w:t>500</w:t>
            </w:r>
          </w:p>
        </w:tc>
        <w:tc>
          <w:tcPr>
            <w:tcW w:w="1446" w:type="dxa"/>
            <w:tcBorders>
              <w:top w:val="nil"/>
              <w:left w:val="nil"/>
              <w:bottom w:val="nil"/>
              <w:right w:val="nil"/>
            </w:tcBorders>
            <w:shd w:val="clear" w:color="auto" w:fill="auto"/>
            <w:hideMark/>
          </w:tcPr>
          <w:p w14:paraId="7FDC4252" w14:textId="7FE888D7" w:rsidR="007A077D" w:rsidRPr="00C65795" w:rsidRDefault="007A077D" w:rsidP="00267E74">
            <w:pPr>
              <w:pStyle w:val="Normal-pool"/>
              <w:spacing w:before="40" w:after="40"/>
              <w:jc w:val="right"/>
              <w:rPr>
                <w:sz w:val="18"/>
                <w:szCs w:val="18"/>
              </w:rPr>
            </w:pPr>
            <w:r w:rsidRPr="00C65795">
              <w:rPr>
                <w:sz w:val="18"/>
                <w:szCs w:val="18"/>
                <w:lang w:val="es-ES"/>
              </w:rPr>
              <w:t>5</w:t>
            </w:r>
            <w:r w:rsidR="00AA12FF">
              <w:rPr>
                <w:sz w:val="18"/>
                <w:szCs w:val="18"/>
                <w:lang w:val="es-ES"/>
              </w:rPr>
              <w:t> </w:t>
            </w:r>
            <w:r w:rsidRPr="00C65795">
              <w:rPr>
                <w:sz w:val="18"/>
                <w:szCs w:val="18"/>
                <w:lang w:val="es-ES"/>
              </w:rPr>
              <w:t>750</w:t>
            </w:r>
          </w:p>
        </w:tc>
      </w:tr>
      <w:tr w:rsidR="007A077D" w:rsidRPr="00C65795" w14:paraId="39C1CD18" w14:textId="77777777" w:rsidTr="00A95DC6">
        <w:trPr>
          <w:trHeight w:val="57"/>
          <w:jc w:val="right"/>
        </w:trPr>
        <w:tc>
          <w:tcPr>
            <w:tcW w:w="4547" w:type="dxa"/>
            <w:tcBorders>
              <w:top w:val="nil"/>
              <w:left w:val="nil"/>
              <w:bottom w:val="nil"/>
              <w:right w:val="nil"/>
            </w:tcBorders>
            <w:shd w:val="clear" w:color="auto" w:fill="auto"/>
            <w:hideMark/>
          </w:tcPr>
          <w:p w14:paraId="70784049" w14:textId="65DB86D6" w:rsidR="007A077D" w:rsidRPr="00C65795" w:rsidRDefault="007A077D" w:rsidP="00267E74">
            <w:pPr>
              <w:pStyle w:val="Normal-pool"/>
              <w:spacing w:before="40" w:after="40"/>
              <w:rPr>
                <w:sz w:val="18"/>
                <w:szCs w:val="18"/>
                <w:lang w:val="es-ES"/>
              </w:rPr>
            </w:pPr>
            <w:r w:rsidRPr="00C65795">
              <w:rPr>
                <w:sz w:val="18"/>
                <w:szCs w:val="18"/>
                <w:lang w:val="es-ES"/>
              </w:rPr>
              <w:t>Producto previsto 1 e): Segunda evaluación mundial de la diversidad biológica y los servicios de los ecosistemas</w:t>
            </w:r>
          </w:p>
        </w:tc>
        <w:tc>
          <w:tcPr>
            <w:tcW w:w="1483" w:type="dxa"/>
            <w:tcBorders>
              <w:top w:val="nil"/>
              <w:left w:val="nil"/>
              <w:bottom w:val="nil"/>
              <w:right w:val="nil"/>
            </w:tcBorders>
            <w:shd w:val="clear" w:color="auto" w:fill="auto"/>
            <w:hideMark/>
          </w:tcPr>
          <w:p w14:paraId="504732E5" w14:textId="77777777" w:rsidR="007A077D" w:rsidRPr="00C65795" w:rsidRDefault="007A077D" w:rsidP="00267E74">
            <w:pPr>
              <w:pStyle w:val="Normal-pool"/>
              <w:spacing w:before="40" w:after="40"/>
              <w:jc w:val="right"/>
              <w:rPr>
                <w:sz w:val="18"/>
                <w:szCs w:val="18"/>
              </w:rPr>
            </w:pPr>
            <w:r w:rsidRPr="00C65795">
              <w:rPr>
                <w:sz w:val="18"/>
                <w:szCs w:val="18"/>
                <w:lang w:val="es-ES"/>
              </w:rPr>
              <w:t>0</w:t>
            </w:r>
          </w:p>
        </w:tc>
        <w:tc>
          <w:tcPr>
            <w:tcW w:w="1886" w:type="dxa"/>
            <w:tcBorders>
              <w:top w:val="nil"/>
              <w:left w:val="nil"/>
              <w:bottom w:val="nil"/>
              <w:right w:val="nil"/>
            </w:tcBorders>
            <w:shd w:val="clear" w:color="auto" w:fill="auto"/>
            <w:hideMark/>
          </w:tcPr>
          <w:p w14:paraId="56785721" w14:textId="433843CA" w:rsidR="007A077D" w:rsidRPr="00C65795" w:rsidRDefault="007A077D" w:rsidP="00267E74">
            <w:pPr>
              <w:pStyle w:val="Normal-pool"/>
              <w:spacing w:before="40" w:after="40"/>
              <w:jc w:val="right"/>
              <w:rPr>
                <w:sz w:val="18"/>
                <w:szCs w:val="18"/>
              </w:rPr>
            </w:pPr>
            <w:r w:rsidRPr="00C65795">
              <w:rPr>
                <w:sz w:val="18"/>
                <w:szCs w:val="18"/>
                <w:lang w:val="es-ES"/>
              </w:rPr>
              <w:t>145</w:t>
            </w:r>
            <w:r w:rsidR="00AA12FF">
              <w:rPr>
                <w:sz w:val="18"/>
                <w:szCs w:val="18"/>
                <w:lang w:val="es-ES"/>
              </w:rPr>
              <w:t> </w:t>
            </w:r>
            <w:r w:rsidRPr="00C65795">
              <w:rPr>
                <w:sz w:val="18"/>
                <w:szCs w:val="18"/>
                <w:lang w:val="es-ES"/>
              </w:rPr>
              <w:t>000</w:t>
            </w:r>
          </w:p>
        </w:tc>
        <w:tc>
          <w:tcPr>
            <w:tcW w:w="1446" w:type="dxa"/>
            <w:tcBorders>
              <w:top w:val="nil"/>
              <w:left w:val="nil"/>
              <w:bottom w:val="nil"/>
              <w:right w:val="nil"/>
            </w:tcBorders>
            <w:shd w:val="clear" w:color="auto" w:fill="auto"/>
            <w:hideMark/>
          </w:tcPr>
          <w:p w14:paraId="61B361F5" w14:textId="2FBAC656" w:rsidR="007A077D" w:rsidRPr="00C65795" w:rsidRDefault="007A077D" w:rsidP="00267E74">
            <w:pPr>
              <w:pStyle w:val="Normal-pool"/>
              <w:spacing w:before="40" w:after="40"/>
              <w:jc w:val="right"/>
              <w:rPr>
                <w:sz w:val="18"/>
                <w:szCs w:val="18"/>
              </w:rPr>
            </w:pPr>
            <w:r w:rsidRPr="00C65795">
              <w:rPr>
                <w:sz w:val="18"/>
                <w:szCs w:val="18"/>
                <w:lang w:val="es-ES"/>
              </w:rPr>
              <w:t>145</w:t>
            </w:r>
            <w:r w:rsidR="00AA12FF">
              <w:rPr>
                <w:sz w:val="18"/>
                <w:szCs w:val="18"/>
                <w:lang w:val="es-ES"/>
              </w:rPr>
              <w:t> </w:t>
            </w:r>
            <w:r w:rsidRPr="00C65795">
              <w:rPr>
                <w:sz w:val="18"/>
                <w:szCs w:val="18"/>
                <w:lang w:val="es-ES"/>
              </w:rPr>
              <w:t>000</w:t>
            </w:r>
          </w:p>
        </w:tc>
      </w:tr>
      <w:tr w:rsidR="007A077D" w:rsidRPr="00C65795" w14:paraId="15C388E9" w14:textId="77777777" w:rsidTr="00A95DC6">
        <w:trPr>
          <w:trHeight w:val="57"/>
          <w:jc w:val="right"/>
        </w:trPr>
        <w:tc>
          <w:tcPr>
            <w:tcW w:w="4547" w:type="dxa"/>
            <w:tcBorders>
              <w:top w:val="nil"/>
              <w:left w:val="nil"/>
              <w:bottom w:val="nil"/>
              <w:right w:val="nil"/>
            </w:tcBorders>
            <w:shd w:val="clear" w:color="auto" w:fill="auto"/>
            <w:hideMark/>
          </w:tcPr>
          <w:p w14:paraId="5AE5EA6F" w14:textId="25781946" w:rsidR="007A077D" w:rsidRPr="00C65795" w:rsidRDefault="007A077D" w:rsidP="00267E74">
            <w:pPr>
              <w:pStyle w:val="Normal-pool"/>
              <w:spacing w:before="40" w:after="40"/>
              <w:rPr>
                <w:b/>
                <w:bCs/>
                <w:sz w:val="18"/>
                <w:szCs w:val="18"/>
              </w:rPr>
            </w:pPr>
            <w:r w:rsidRPr="00C65795">
              <w:rPr>
                <w:b/>
                <w:bCs/>
                <w:sz w:val="18"/>
                <w:szCs w:val="18"/>
                <w:lang w:val="es-ES"/>
              </w:rPr>
              <w:t>Objetivo 2: Creación de capacidad</w:t>
            </w:r>
          </w:p>
        </w:tc>
        <w:tc>
          <w:tcPr>
            <w:tcW w:w="1483" w:type="dxa"/>
            <w:tcBorders>
              <w:top w:val="nil"/>
              <w:left w:val="nil"/>
              <w:bottom w:val="nil"/>
              <w:right w:val="nil"/>
            </w:tcBorders>
            <w:shd w:val="clear" w:color="auto" w:fill="auto"/>
            <w:hideMark/>
          </w:tcPr>
          <w:p w14:paraId="415F8090" w14:textId="597CA224" w:rsidR="007A077D" w:rsidRPr="00C65795" w:rsidRDefault="007A077D" w:rsidP="00267E74">
            <w:pPr>
              <w:pStyle w:val="Normal-pool"/>
              <w:spacing w:before="40" w:after="40"/>
              <w:jc w:val="right"/>
              <w:rPr>
                <w:b/>
                <w:bCs/>
                <w:sz w:val="18"/>
                <w:szCs w:val="18"/>
              </w:rPr>
            </w:pPr>
            <w:r w:rsidRPr="00C65795">
              <w:rPr>
                <w:b/>
                <w:bCs/>
                <w:sz w:val="18"/>
                <w:szCs w:val="18"/>
                <w:lang w:val="es-ES"/>
              </w:rPr>
              <w:t>759</w:t>
            </w:r>
            <w:r w:rsidR="00AA12FF">
              <w:rPr>
                <w:b/>
                <w:bCs/>
                <w:sz w:val="18"/>
                <w:szCs w:val="18"/>
                <w:lang w:val="es-ES"/>
              </w:rPr>
              <w:t> </w:t>
            </w:r>
            <w:r w:rsidRPr="00C65795">
              <w:rPr>
                <w:b/>
                <w:bCs/>
                <w:sz w:val="18"/>
                <w:szCs w:val="18"/>
                <w:lang w:val="es-ES"/>
              </w:rPr>
              <w:t>000</w:t>
            </w:r>
            <w:r w:rsidRPr="00C65795">
              <w:rPr>
                <w:sz w:val="18"/>
                <w:szCs w:val="18"/>
                <w:lang w:val="es-ES"/>
              </w:rPr>
              <w:t xml:space="preserve"> </w:t>
            </w:r>
          </w:p>
        </w:tc>
        <w:tc>
          <w:tcPr>
            <w:tcW w:w="1886" w:type="dxa"/>
            <w:tcBorders>
              <w:top w:val="nil"/>
              <w:left w:val="nil"/>
              <w:bottom w:val="nil"/>
              <w:right w:val="nil"/>
            </w:tcBorders>
            <w:shd w:val="clear" w:color="auto" w:fill="auto"/>
            <w:hideMark/>
          </w:tcPr>
          <w:p w14:paraId="07D3DECC" w14:textId="4CCCC646" w:rsidR="007A077D" w:rsidRPr="00C65795" w:rsidRDefault="007A077D" w:rsidP="00267E74">
            <w:pPr>
              <w:pStyle w:val="Normal-pool"/>
              <w:spacing w:before="40" w:after="40"/>
              <w:jc w:val="right"/>
              <w:rPr>
                <w:b/>
                <w:bCs/>
                <w:sz w:val="18"/>
                <w:szCs w:val="18"/>
              </w:rPr>
            </w:pPr>
            <w:r w:rsidRPr="00C65795">
              <w:rPr>
                <w:b/>
                <w:bCs/>
                <w:sz w:val="18"/>
                <w:szCs w:val="18"/>
                <w:lang w:val="es-ES"/>
              </w:rPr>
              <w:t>522</w:t>
            </w:r>
            <w:r w:rsidR="00AA12FF">
              <w:rPr>
                <w:b/>
                <w:bCs/>
                <w:sz w:val="18"/>
                <w:szCs w:val="18"/>
                <w:lang w:val="es-ES"/>
              </w:rPr>
              <w:t> </w:t>
            </w:r>
            <w:r w:rsidRPr="00C65795">
              <w:rPr>
                <w:b/>
                <w:bCs/>
                <w:sz w:val="18"/>
                <w:szCs w:val="18"/>
                <w:lang w:val="es-ES"/>
              </w:rPr>
              <w:t>500</w:t>
            </w:r>
          </w:p>
        </w:tc>
        <w:tc>
          <w:tcPr>
            <w:tcW w:w="1446" w:type="dxa"/>
            <w:tcBorders>
              <w:top w:val="nil"/>
              <w:left w:val="nil"/>
              <w:bottom w:val="nil"/>
              <w:right w:val="nil"/>
            </w:tcBorders>
            <w:shd w:val="clear" w:color="auto" w:fill="auto"/>
            <w:hideMark/>
          </w:tcPr>
          <w:p w14:paraId="6616DA5A" w14:textId="1D042A2A" w:rsidR="007A077D" w:rsidRPr="00C65795" w:rsidRDefault="00DC1089" w:rsidP="00267E74">
            <w:pPr>
              <w:pStyle w:val="Normal-pool"/>
              <w:spacing w:before="40" w:after="40"/>
              <w:jc w:val="right"/>
              <w:rPr>
                <w:b/>
                <w:bCs/>
                <w:sz w:val="18"/>
                <w:szCs w:val="18"/>
              </w:rPr>
            </w:pPr>
            <w:r w:rsidRPr="00C65795">
              <w:rPr>
                <w:b/>
                <w:bCs/>
                <w:sz w:val="18"/>
                <w:szCs w:val="18"/>
                <w:lang w:val="es-ES"/>
              </w:rPr>
              <w:t>(236</w:t>
            </w:r>
            <w:r w:rsidR="00AA12FF">
              <w:rPr>
                <w:b/>
                <w:bCs/>
                <w:sz w:val="18"/>
                <w:szCs w:val="18"/>
                <w:lang w:val="es-ES"/>
              </w:rPr>
              <w:t> </w:t>
            </w:r>
            <w:r w:rsidRPr="00C65795">
              <w:rPr>
                <w:b/>
                <w:bCs/>
                <w:sz w:val="18"/>
                <w:szCs w:val="18"/>
                <w:lang w:val="es-ES"/>
              </w:rPr>
              <w:t>500)</w:t>
            </w:r>
          </w:p>
        </w:tc>
      </w:tr>
      <w:tr w:rsidR="007A077D" w:rsidRPr="00C65795" w14:paraId="1BC6263E" w14:textId="77777777" w:rsidTr="00A95DC6">
        <w:trPr>
          <w:trHeight w:val="57"/>
          <w:jc w:val="right"/>
        </w:trPr>
        <w:tc>
          <w:tcPr>
            <w:tcW w:w="4547" w:type="dxa"/>
            <w:tcBorders>
              <w:top w:val="nil"/>
              <w:left w:val="nil"/>
              <w:bottom w:val="nil"/>
              <w:right w:val="nil"/>
            </w:tcBorders>
            <w:shd w:val="clear" w:color="auto" w:fill="auto"/>
            <w:hideMark/>
          </w:tcPr>
          <w:p w14:paraId="096820CC" w14:textId="77777777" w:rsidR="007A077D" w:rsidRPr="00C65795" w:rsidRDefault="007A077D" w:rsidP="00267E74">
            <w:pPr>
              <w:pStyle w:val="Normal-pool"/>
              <w:spacing w:before="40" w:after="40"/>
              <w:rPr>
                <w:sz w:val="18"/>
                <w:szCs w:val="18"/>
                <w:lang w:val="es-ES"/>
              </w:rPr>
            </w:pPr>
            <w:r w:rsidRPr="00C65795">
              <w:rPr>
                <w:sz w:val="18"/>
                <w:szCs w:val="18"/>
                <w:lang w:val="es-ES"/>
              </w:rPr>
              <w:t>Objetivo 2 a): Mejorar el aprendizaje y la participación; objetivo 2 b): Aumentar el acceso a los conocimientos especializados y a la información; y objetivo 2 c): Fortalecer las capacidades nacionales y regionales</w:t>
            </w:r>
          </w:p>
        </w:tc>
        <w:tc>
          <w:tcPr>
            <w:tcW w:w="1483" w:type="dxa"/>
            <w:tcBorders>
              <w:top w:val="nil"/>
              <w:left w:val="nil"/>
              <w:bottom w:val="nil"/>
              <w:right w:val="nil"/>
            </w:tcBorders>
            <w:shd w:val="clear" w:color="auto" w:fill="auto"/>
            <w:hideMark/>
          </w:tcPr>
          <w:p w14:paraId="7ABEF6E4" w14:textId="77AAB432" w:rsidR="007A077D" w:rsidRPr="00C65795" w:rsidRDefault="007A077D" w:rsidP="00267E74">
            <w:pPr>
              <w:pStyle w:val="Normal-pool"/>
              <w:spacing w:before="40" w:after="40"/>
              <w:jc w:val="right"/>
              <w:rPr>
                <w:sz w:val="18"/>
                <w:szCs w:val="18"/>
              </w:rPr>
            </w:pPr>
            <w:r w:rsidRPr="00C65795">
              <w:rPr>
                <w:sz w:val="18"/>
                <w:szCs w:val="18"/>
                <w:lang w:val="es-ES"/>
              </w:rPr>
              <w:t>759</w:t>
            </w:r>
            <w:r w:rsidR="00AA12FF">
              <w:rPr>
                <w:sz w:val="18"/>
                <w:szCs w:val="18"/>
                <w:lang w:val="es-ES"/>
              </w:rPr>
              <w:t> </w:t>
            </w:r>
            <w:r w:rsidRPr="00C65795">
              <w:rPr>
                <w:sz w:val="18"/>
                <w:szCs w:val="18"/>
                <w:lang w:val="es-ES"/>
              </w:rPr>
              <w:t xml:space="preserve">000 </w:t>
            </w:r>
          </w:p>
        </w:tc>
        <w:tc>
          <w:tcPr>
            <w:tcW w:w="1886" w:type="dxa"/>
            <w:tcBorders>
              <w:top w:val="nil"/>
              <w:left w:val="nil"/>
              <w:bottom w:val="nil"/>
              <w:right w:val="nil"/>
            </w:tcBorders>
            <w:shd w:val="clear" w:color="auto" w:fill="auto"/>
            <w:hideMark/>
          </w:tcPr>
          <w:p w14:paraId="0B127F4B" w14:textId="401890C4" w:rsidR="007A077D" w:rsidRPr="00C65795" w:rsidRDefault="007A077D" w:rsidP="00267E74">
            <w:pPr>
              <w:pStyle w:val="Normal-pool"/>
              <w:spacing w:before="40" w:after="40"/>
              <w:jc w:val="right"/>
              <w:rPr>
                <w:sz w:val="18"/>
                <w:szCs w:val="18"/>
              </w:rPr>
            </w:pPr>
            <w:r w:rsidRPr="00C65795">
              <w:rPr>
                <w:sz w:val="18"/>
                <w:szCs w:val="18"/>
                <w:lang w:val="es-ES"/>
              </w:rPr>
              <w:t>522</w:t>
            </w:r>
            <w:r w:rsidR="00AA12FF">
              <w:rPr>
                <w:sz w:val="18"/>
                <w:szCs w:val="18"/>
                <w:lang w:val="es-ES"/>
              </w:rPr>
              <w:t> </w:t>
            </w:r>
            <w:r w:rsidRPr="00C65795">
              <w:rPr>
                <w:sz w:val="18"/>
                <w:szCs w:val="18"/>
                <w:lang w:val="es-ES"/>
              </w:rPr>
              <w:t>500</w:t>
            </w:r>
          </w:p>
        </w:tc>
        <w:tc>
          <w:tcPr>
            <w:tcW w:w="1446" w:type="dxa"/>
            <w:tcBorders>
              <w:top w:val="nil"/>
              <w:left w:val="nil"/>
              <w:bottom w:val="nil"/>
              <w:right w:val="nil"/>
            </w:tcBorders>
            <w:shd w:val="clear" w:color="auto" w:fill="auto"/>
            <w:hideMark/>
          </w:tcPr>
          <w:p w14:paraId="5FAA1A77" w14:textId="235D3DB4" w:rsidR="007A077D" w:rsidRPr="00C65795" w:rsidRDefault="00DC1089" w:rsidP="00267E74">
            <w:pPr>
              <w:pStyle w:val="Normal-pool"/>
              <w:spacing w:before="40" w:after="40"/>
              <w:jc w:val="right"/>
              <w:rPr>
                <w:sz w:val="18"/>
                <w:szCs w:val="18"/>
              </w:rPr>
            </w:pPr>
            <w:r w:rsidRPr="00C65795">
              <w:rPr>
                <w:sz w:val="18"/>
                <w:szCs w:val="18"/>
                <w:lang w:val="es-ES"/>
              </w:rPr>
              <w:t>(236</w:t>
            </w:r>
            <w:r w:rsidR="00AA12FF">
              <w:rPr>
                <w:sz w:val="18"/>
                <w:szCs w:val="18"/>
                <w:lang w:val="es-ES"/>
              </w:rPr>
              <w:t> </w:t>
            </w:r>
            <w:r w:rsidRPr="00C65795">
              <w:rPr>
                <w:sz w:val="18"/>
                <w:szCs w:val="18"/>
                <w:lang w:val="es-ES"/>
              </w:rPr>
              <w:t>500)</w:t>
            </w:r>
          </w:p>
        </w:tc>
      </w:tr>
      <w:tr w:rsidR="007A077D" w:rsidRPr="00C65795" w14:paraId="23DDD337" w14:textId="77777777" w:rsidTr="00A95DC6">
        <w:trPr>
          <w:trHeight w:val="57"/>
          <w:jc w:val="right"/>
        </w:trPr>
        <w:tc>
          <w:tcPr>
            <w:tcW w:w="4547" w:type="dxa"/>
            <w:tcBorders>
              <w:top w:val="nil"/>
              <w:left w:val="nil"/>
              <w:bottom w:val="nil"/>
              <w:right w:val="nil"/>
            </w:tcBorders>
            <w:shd w:val="clear" w:color="auto" w:fill="auto"/>
            <w:hideMark/>
          </w:tcPr>
          <w:p w14:paraId="1BB5D84A" w14:textId="0B6E550B" w:rsidR="007A077D" w:rsidRPr="00C65795" w:rsidRDefault="007A077D" w:rsidP="00267E74">
            <w:pPr>
              <w:pStyle w:val="Normal-pool"/>
              <w:spacing w:before="40" w:after="40"/>
              <w:rPr>
                <w:b/>
                <w:bCs/>
                <w:sz w:val="18"/>
                <w:szCs w:val="18"/>
                <w:lang w:val="es-ES"/>
              </w:rPr>
            </w:pPr>
            <w:r w:rsidRPr="00C65795">
              <w:rPr>
                <w:b/>
                <w:bCs/>
                <w:sz w:val="18"/>
                <w:szCs w:val="18"/>
                <w:lang w:val="es-ES"/>
              </w:rPr>
              <w:t>Objetivo 3: Fortalecer las bases de conocimientos</w:t>
            </w:r>
          </w:p>
        </w:tc>
        <w:tc>
          <w:tcPr>
            <w:tcW w:w="1483" w:type="dxa"/>
            <w:tcBorders>
              <w:top w:val="nil"/>
              <w:left w:val="nil"/>
              <w:bottom w:val="nil"/>
              <w:right w:val="nil"/>
            </w:tcBorders>
            <w:shd w:val="clear" w:color="auto" w:fill="auto"/>
            <w:hideMark/>
          </w:tcPr>
          <w:p w14:paraId="2A375877" w14:textId="7E3CFF30" w:rsidR="007A077D" w:rsidRPr="00C65795" w:rsidRDefault="007A077D" w:rsidP="00267E74">
            <w:pPr>
              <w:pStyle w:val="Normal-pool"/>
              <w:spacing w:before="40" w:after="40"/>
              <w:jc w:val="right"/>
              <w:rPr>
                <w:b/>
                <w:bCs/>
                <w:sz w:val="18"/>
                <w:szCs w:val="18"/>
              </w:rPr>
            </w:pPr>
            <w:r w:rsidRPr="00C65795">
              <w:rPr>
                <w:b/>
                <w:bCs/>
                <w:sz w:val="18"/>
                <w:szCs w:val="18"/>
                <w:lang w:val="es-ES"/>
              </w:rPr>
              <w:t>553</w:t>
            </w:r>
            <w:r w:rsidR="00AA12FF">
              <w:rPr>
                <w:b/>
                <w:bCs/>
                <w:sz w:val="18"/>
                <w:szCs w:val="18"/>
                <w:lang w:val="es-ES"/>
              </w:rPr>
              <w:t> </w:t>
            </w:r>
            <w:r w:rsidRPr="00C65795">
              <w:rPr>
                <w:b/>
                <w:bCs/>
                <w:sz w:val="18"/>
                <w:szCs w:val="18"/>
                <w:lang w:val="es-ES"/>
              </w:rPr>
              <w:t>000</w:t>
            </w:r>
          </w:p>
        </w:tc>
        <w:tc>
          <w:tcPr>
            <w:tcW w:w="1886" w:type="dxa"/>
            <w:tcBorders>
              <w:top w:val="nil"/>
              <w:left w:val="nil"/>
              <w:bottom w:val="nil"/>
              <w:right w:val="nil"/>
            </w:tcBorders>
            <w:shd w:val="clear" w:color="auto" w:fill="auto"/>
            <w:hideMark/>
          </w:tcPr>
          <w:p w14:paraId="28498EF2" w14:textId="5A04D103" w:rsidR="007A077D" w:rsidRPr="00C65795" w:rsidRDefault="007A077D" w:rsidP="00267E74">
            <w:pPr>
              <w:pStyle w:val="Normal-pool"/>
              <w:spacing w:before="40" w:after="40"/>
              <w:jc w:val="right"/>
              <w:rPr>
                <w:b/>
                <w:bCs/>
                <w:sz w:val="18"/>
                <w:szCs w:val="18"/>
              </w:rPr>
            </w:pPr>
            <w:r w:rsidRPr="00C65795">
              <w:rPr>
                <w:b/>
                <w:bCs/>
                <w:sz w:val="18"/>
                <w:szCs w:val="18"/>
                <w:lang w:val="es-ES"/>
              </w:rPr>
              <w:t>712</w:t>
            </w:r>
            <w:r w:rsidR="00AA12FF">
              <w:rPr>
                <w:b/>
                <w:bCs/>
                <w:sz w:val="18"/>
                <w:szCs w:val="18"/>
                <w:lang w:val="es-ES"/>
              </w:rPr>
              <w:t> </w:t>
            </w:r>
            <w:r w:rsidRPr="00C65795">
              <w:rPr>
                <w:b/>
                <w:bCs/>
                <w:sz w:val="18"/>
                <w:szCs w:val="18"/>
                <w:lang w:val="es-ES"/>
              </w:rPr>
              <w:t>000</w:t>
            </w:r>
          </w:p>
        </w:tc>
        <w:tc>
          <w:tcPr>
            <w:tcW w:w="1446" w:type="dxa"/>
            <w:tcBorders>
              <w:top w:val="nil"/>
              <w:left w:val="nil"/>
              <w:bottom w:val="nil"/>
              <w:right w:val="nil"/>
            </w:tcBorders>
            <w:shd w:val="clear" w:color="auto" w:fill="auto"/>
            <w:hideMark/>
          </w:tcPr>
          <w:p w14:paraId="28FD98DB" w14:textId="133CD2D1" w:rsidR="007A077D" w:rsidRPr="00C65795" w:rsidRDefault="007A077D" w:rsidP="00267E74">
            <w:pPr>
              <w:pStyle w:val="Normal-pool"/>
              <w:spacing w:before="40" w:after="40"/>
              <w:jc w:val="right"/>
              <w:rPr>
                <w:b/>
                <w:bCs/>
                <w:sz w:val="18"/>
                <w:szCs w:val="18"/>
              </w:rPr>
            </w:pPr>
            <w:r w:rsidRPr="00C65795">
              <w:rPr>
                <w:b/>
                <w:bCs/>
                <w:sz w:val="18"/>
                <w:szCs w:val="18"/>
                <w:lang w:val="es-ES"/>
              </w:rPr>
              <w:t>159</w:t>
            </w:r>
            <w:r w:rsidR="00AA12FF">
              <w:rPr>
                <w:b/>
                <w:bCs/>
                <w:sz w:val="18"/>
                <w:szCs w:val="18"/>
                <w:lang w:val="es-ES"/>
              </w:rPr>
              <w:t> </w:t>
            </w:r>
            <w:r w:rsidRPr="00C65795">
              <w:rPr>
                <w:b/>
                <w:bCs/>
                <w:sz w:val="18"/>
                <w:szCs w:val="18"/>
                <w:lang w:val="es-ES"/>
              </w:rPr>
              <w:t>000</w:t>
            </w:r>
          </w:p>
        </w:tc>
      </w:tr>
      <w:tr w:rsidR="007A077D" w:rsidRPr="00C65795" w14:paraId="63D1EEA4" w14:textId="77777777" w:rsidTr="00A95DC6">
        <w:trPr>
          <w:trHeight w:val="57"/>
          <w:jc w:val="right"/>
        </w:trPr>
        <w:tc>
          <w:tcPr>
            <w:tcW w:w="4547" w:type="dxa"/>
            <w:tcBorders>
              <w:top w:val="nil"/>
              <w:left w:val="nil"/>
              <w:bottom w:val="nil"/>
              <w:right w:val="nil"/>
            </w:tcBorders>
            <w:shd w:val="clear" w:color="auto" w:fill="auto"/>
            <w:hideMark/>
          </w:tcPr>
          <w:p w14:paraId="0FFCADAA" w14:textId="77777777" w:rsidR="007A077D" w:rsidRPr="00C65795" w:rsidRDefault="007A077D" w:rsidP="00267E74">
            <w:pPr>
              <w:pStyle w:val="Normal-pool"/>
              <w:spacing w:before="40" w:after="40"/>
              <w:rPr>
                <w:sz w:val="18"/>
                <w:szCs w:val="18"/>
                <w:lang w:val="es-ES"/>
              </w:rPr>
            </w:pPr>
            <w:r w:rsidRPr="00C65795">
              <w:rPr>
                <w:sz w:val="18"/>
                <w:szCs w:val="18"/>
                <w:lang w:val="es-ES"/>
              </w:rPr>
              <w:t>Objetivo 3 a) Avanzar en la labor en materia de conocimientos y datos</w:t>
            </w:r>
          </w:p>
        </w:tc>
        <w:tc>
          <w:tcPr>
            <w:tcW w:w="1483" w:type="dxa"/>
            <w:tcBorders>
              <w:top w:val="nil"/>
              <w:left w:val="nil"/>
              <w:bottom w:val="nil"/>
              <w:right w:val="nil"/>
            </w:tcBorders>
            <w:shd w:val="clear" w:color="auto" w:fill="auto"/>
            <w:hideMark/>
          </w:tcPr>
          <w:p w14:paraId="6B9F0D93" w14:textId="34D93A9D" w:rsidR="007A077D" w:rsidRPr="00C65795" w:rsidRDefault="007A077D" w:rsidP="00267E74">
            <w:pPr>
              <w:pStyle w:val="Normal-pool"/>
              <w:spacing w:before="40" w:after="40"/>
              <w:jc w:val="right"/>
              <w:rPr>
                <w:sz w:val="18"/>
                <w:szCs w:val="18"/>
              </w:rPr>
            </w:pPr>
            <w:r w:rsidRPr="00C65795">
              <w:rPr>
                <w:sz w:val="18"/>
                <w:szCs w:val="18"/>
                <w:lang w:val="es-ES"/>
              </w:rPr>
              <w:t>268</w:t>
            </w:r>
            <w:r w:rsidR="00AA12FF">
              <w:rPr>
                <w:sz w:val="18"/>
                <w:szCs w:val="18"/>
                <w:lang w:val="es-ES"/>
              </w:rPr>
              <w:t> </w:t>
            </w:r>
            <w:r w:rsidRPr="00C65795">
              <w:rPr>
                <w:sz w:val="18"/>
                <w:szCs w:val="18"/>
                <w:lang w:val="es-ES"/>
              </w:rPr>
              <w:t xml:space="preserve">000 </w:t>
            </w:r>
          </w:p>
        </w:tc>
        <w:tc>
          <w:tcPr>
            <w:tcW w:w="1886" w:type="dxa"/>
            <w:tcBorders>
              <w:top w:val="nil"/>
              <w:left w:val="nil"/>
              <w:bottom w:val="nil"/>
              <w:right w:val="nil"/>
            </w:tcBorders>
            <w:shd w:val="clear" w:color="auto" w:fill="auto"/>
            <w:hideMark/>
          </w:tcPr>
          <w:p w14:paraId="4FD8B0CB" w14:textId="0105F890" w:rsidR="007A077D" w:rsidRPr="00C65795" w:rsidRDefault="007A077D" w:rsidP="00267E74">
            <w:pPr>
              <w:pStyle w:val="Normal-pool"/>
              <w:spacing w:before="40" w:after="40"/>
              <w:jc w:val="right"/>
              <w:rPr>
                <w:sz w:val="18"/>
                <w:szCs w:val="18"/>
              </w:rPr>
            </w:pPr>
            <w:r w:rsidRPr="00C65795">
              <w:rPr>
                <w:sz w:val="18"/>
                <w:szCs w:val="18"/>
                <w:lang w:val="es-ES"/>
              </w:rPr>
              <w:t>293</w:t>
            </w:r>
            <w:r w:rsidR="00AA12FF">
              <w:rPr>
                <w:sz w:val="18"/>
                <w:szCs w:val="18"/>
                <w:lang w:val="es-ES"/>
              </w:rPr>
              <w:t> </w:t>
            </w:r>
            <w:r w:rsidRPr="00C65795">
              <w:rPr>
                <w:sz w:val="18"/>
                <w:szCs w:val="18"/>
                <w:lang w:val="es-ES"/>
              </w:rPr>
              <w:t>000</w:t>
            </w:r>
          </w:p>
        </w:tc>
        <w:tc>
          <w:tcPr>
            <w:tcW w:w="1446" w:type="dxa"/>
            <w:tcBorders>
              <w:top w:val="nil"/>
              <w:left w:val="nil"/>
              <w:bottom w:val="nil"/>
              <w:right w:val="nil"/>
            </w:tcBorders>
            <w:shd w:val="clear" w:color="auto" w:fill="auto"/>
            <w:hideMark/>
          </w:tcPr>
          <w:p w14:paraId="47034745" w14:textId="485897EE" w:rsidR="007A077D" w:rsidRPr="00C65795" w:rsidRDefault="007A077D" w:rsidP="00267E74">
            <w:pPr>
              <w:pStyle w:val="Normal-pool"/>
              <w:spacing w:before="40" w:after="40"/>
              <w:jc w:val="right"/>
              <w:rPr>
                <w:sz w:val="18"/>
                <w:szCs w:val="18"/>
              </w:rPr>
            </w:pPr>
            <w:r w:rsidRPr="00C65795">
              <w:rPr>
                <w:sz w:val="18"/>
                <w:szCs w:val="18"/>
                <w:lang w:val="es-ES"/>
              </w:rPr>
              <w:t>25</w:t>
            </w:r>
            <w:r w:rsidR="00AA12FF">
              <w:rPr>
                <w:sz w:val="18"/>
                <w:szCs w:val="18"/>
                <w:lang w:val="es-ES"/>
              </w:rPr>
              <w:t> </w:t>
            </w:r>
            <w:r w:rsidRPr="00C65795">
              <w:rPr>
                <w:sz w:val="18"/>
                <w:szCs w:val="18"/>
                <w:lang w:val="es-ES"/>
              </w:rPr>
              <w:t>000</w:t>
            </w:r>
          </w:p>
        </w:tc>
      </w:tr>
      <w:tr w:rsidR="007A077D" w:rsidRPr="00C65795" w14:paraId="0CBF2838" w14:textId="77777777" w:rsidTr="00A95DC6">
        <w:trPr>
          <w:trHeight w:val="57"/>
          <w:jc w:val="right"/>
        </w:trPr>
        <w:tc>
          <w:tcPr>
            <w:tcW w:w="4547" w:type="dxa"/>
            <w:tcBorders>
              <w:top w:val="nil"/>
              <w:left w:val="nil"/>
              <w:bottom w:val="nil"/>
              <w:right w:val="nil"/>
            </w:tcBorders>
            <w:shd w:val="clear" w:color="auto" w:fill="auto"/>
            <w:hideMark/>
          </w:tcPr>
          <w:p w14:paraId="07BCFBD9" w14:textId="77777777" w:rsidR="007A077D" w:rsidRPr="00C65795" w:rsidRDefault="007A077D" w:rsidP="00267E74">
            <w:pPr>
              <w:pStyle w:val="Normal-pool"/>
              <w:spacing w:before="40" w:after="40"/>
              <w:rPr>
                <w:sz w:val="18"/>
                <w:szCs w:val="18"/>
                <w:lang w:val="es-ES"/>
              </w:rPr>
            </w:pPr>
            <w:r w:rsidRPr="00C65795">
              <w:rPr>
                <w:sz w:val="18"/>
                <w:szCs w:val="18"/>
                <w:lang w:val="es-ES"/>
              </w:rPr>
              <w:t>Objetivo 3 b): Aumentar el reconocimiento y uso de los sistemas de conocimientos indígenas y locales</w:t>
            </w:r>
          </w:p>
        </w:tc>
        <w:tc>
          <w:tcPr>
            <w:tcW w:w="1483" w:type="dxa"/>
            <w:tcBorders>
              <w:top w:val="nil"/>
              <w:left w:val="nil"/>
              <w:bottom w:val="nil"/>
              <w:right w:val="nil"/>
            </w:tcBorders>
            <w:shd w:val="clear" w:color="auto" w:fill="auto"/>
            <w:hideMark/>
          </w:tcPr>
          <w:p w14:paraId="78166761" w14:textId="0DEF57EC" w:rsidR="007A077D" w:rsidRPr="00C65795" w:rsidRDefault="007A077D" w:rsidP="00267E74">
            <w:pPr>
              <w:pStyle w:val="Normal-pool"/>
              <w:spacing w:before="40" w:after="40"/>
              <w:jc w:val="right"/>
              <w:rPr>
                <w:sz w:val="18"/>
                <w:szCs w:val="18"/>
              </w:rPr>
            </w:pPr>
            <w:r w:rsidRPr="00C65795">
              <w:rPr>
                <w:sz w:val="18"/>
                <w:szCs w:val="18"/>
                <w:lang w:val="es-ES"/>
              </w:rPr>
              <w:t>285</w:t>
            </w:r>
            <w:r w:rsidR="00AA12FF">
              <w:rPr>
                <w:sz w:val="18"/>
                <w:szCs w:val="18"/>
                <w:lang w:val="es-ES"/>
              </w:rPr>
              <w:t> </w:t>
            </w:r>
            <w:r w:rsidRPr="00C65795">
              <w:rPr>
                <w:sz w:val="18"/>
                <w:szCs w:val="18"/>
                <w:lang w:val="es-ES"/>
              </w:rPr>
              <w:t xml:space="preserve">000 </w:t>
            </w:r>
          </w:p>
        </w:tc>
        <w:tc>
          <w:tcPr>
            <w:tcW w:w="1886" w:type="dxa"/>
            <w:tcBorders>
              <w:top w:val="nil"/>
              <w:left w:val="nil"/>
              <w:bottom w:val="nil"/>
              <w:right w:val="nil"/>
            </w:tcBorders>
            <w:shd w:val="clear" w:color="auto" w:fill="auto"/>
            <w:hideMark/>
          </w:tcPr>
          <w:p w14:paraId="0E88F33F" w14:textId="2D878AA6" w:rsidR="007A077D" w:rsidRPr="00C65795" w:rsidRDefault="007A077D" w:rsidP="00267E74">
            <w:pPr>
              <w:pStyle w:val="Normal-pool"/>
              <w:spacing w:before="40" w:after="40"/>
              <w:jc w:val="right"/>
              <w:rPr>
                <w:sz w:val="18"/>
                <w:szCs w:val="18"/>
              </w:rPr>
            </w:pPr>
            <w:r w:rsidRPr="00C65795">
              <w:rPr>
                <w:sz w:val="18"/>
                <w:szCs w:val="18"/>
                <w:lang w:val="es-ES"/>
              </w:rPr>
              <w:t>419</w:t>
            </w:r>
            <w:r w:rsidR="00AA12FF">
              <w:rPr>
                <w:sz w:val="18"/>
                <w:szCs w:val="18"/>
                <w:lang w:val="es-ES"/>
              </w:rPr>
              <w:t> </w:t>
            </w:r>
            <w:r w:rsidRPr="00C65795">
              <w:rPr>
                <w:sz w:val="18"/>
                <w:szCs w:val="18"/>
                <w:lang w:val="es-ES"/>
              </w:rPr>
              <w:t>000</w:t>
            </w:r>
          </w:p>
        </w:tc>
        <w:tc>
          <w:tcPr>
            <w:tcW w:w="1446" w:type="dxa"/>
            <w:tcBorders>
              <w:top w:val="nil"/>
              <w:left w:val="nil"/>
              <w:bottom w:val="nil"/>
              <w:right w:val="nil"/>
            </w:tcBorders>
            <w:shd w:val="clear" w:color="auto" w:fill="auto"/>
            <w:hideMark/>
          </w:tcPr>
          <w:p w14:paraId="36E866DE" w14:textId="56E1526C" w:rsidR="007A077D" w:rsidRPr="00C65795" w:rsidRDefault="007A077D" w:rsidP="00267E74">
            <w:pPr>
              <w:pStyle w:val="Normal-pool"/>
              <w:spacing w:before="40" w:after="40"/>
              <w:jc w:val="right"/>
              <w:rPr>
                <w:sz w:val="18"/>
                <w:szCs w:val="18"/>
              </w:rPr>
            </w:pPr>
            <w:r w:rsidRPr="00C65795">
              <w:rPr>
                <w:sz w:val="18"/>
                <w:szCs w:val="18"/>
                <w:lang w:val="es-ES"/>
              </w:rPr>
              <w:t>134</w:t>
            </w:r>
            <w:r w:rsidR="00AA12FF">
              <w:rPr>
                <w:sz w:val="18"/>
                <w:szCs w:val="18"/>
                <w:lang w:val="es-ES"/>
              </w:rPr>
              <w:t> </w:t>
            </w:r>
            <w:r w:rsidRPr="00C65795">
              <w:rPr>
                <w:sz w:val="18"/>
                <w:szCs w:val="18"/>
                <w:lang w:val="es-ES"/>
              </w:rPr>
              <w:t>000</w:t>
            </w:r>
          </w:p>
        </w:tc>
      </w:tr>
      <w:tr w:rsidR="007A077D" w:rsidRPr="00C65795" w14:paraId="6A350B0F" w14:textId="77777777" w:rsidTr="00A95DC6">
        <w:trPr>
          <w:trHeight w:val="57"/>
          <w:jc w:val="right"/>
        </w:trPr>
        <w:tc>
          <w:tcPr>
            <w:tcW w:w="4547" w:type="dxa"/>
            <w:tcBorders>
              <w:top w:val="nil"/>
              <w:left w:val="nil"/>
              <w:bottom w:val="nil"/>
              <w:right w:val="nil"/>
            </w:tcBorders>
            <w:shd w:val="clear" w:color="auto" w:fill="auto"/>
            <w:hideMark/>
          </w:tcPr>
          <w:p w14:paraId="1C76B075" w14:textId="2E8B5421" w:rsidR="007A077D" w:rsidRPr="00C65795" w:rsidRDefault="007A077D" w:rsidP="00F15B1C">
            <w:pPr>
              <w:pStyle w:val="Normal-pool"/>
              <w:keepNext/>
              <w:keepLines/>
              <w:spacing w:before="40" w:after="40"/>
              <w:rPr>
                <w:b/>
                <w:bCs/>
                <w:sz w:val="18"/>
                <w:szCs w:val="18"/>
                <w:lang w:val="es-ES"/>
              </w:rPr>
            </w:pPr>
            <w:r w:rsidRPr="00C65795">
              <w:rPr>
                <w:b/>
                <w:bCs/>
                <w:sz w:val="18"/>
                <w:szCs w:val="18"/>
                <w:lang w:val="es-ES"/>
              </w:rPr>
              <w:t>Objetivo 4: Apoyar la elaboración de políticas</w:t>
            </w:r>
          </w:p>
        </w:tc>
        <w:tc>
          <w:tcPr>
            <w:tcW w:w="1483" w:type="dxa"/>
            <w:tcBorders>
              <w:top w:val="nil"/>
              <w:left w:val="nil"/>
              <w:bottom w:val="nil"/>
              <w:right w:val="nil"/>
            </w:tcBorders>
            <w:shd w:val="clear" w:color="auto" w:fill="auto"/>
            <w:hideMark/>
          </w:tcPr>
          <w:p w14:paraId="105C3041" w14:textId="068CE1BA" w:rsidR="007A077D" w:rsidRPr="00C65795" w:rsidRDefault="007A077D" w:rsidP="00F15B1C">
            <w:pPr>
              <w:pStyle w:val="Normal-pool"/>
              <w:keepNext/>
              <w:keepLines/>
              <w:spacing w:before="40" w:after="40"/>
              <w:jc w:val="right"/>
              <w:rPr>
                <w:b/>
                <w:bCs/>
                <w:sz w:val="18"/>
                <w:szCs w:val="18"/>
              </w:rPr>
            </w:pPr>
            <w:r w:rsidRPr="00C65795">
              <w:rPr>
                <w:b/>
                <w:bCs/>
                <w:sz w:val="18"/>
                <w:szCs w:val="18"/>
                <w:lang w:val="es-ES"/>
              </w:rPr>
              <w:t>739</w:t>
            </w:r>
            <w:r w:rsidR="00AA12FF">
              <w:rPr>
                <w:b/>
                <w:bCs/>
                <w:sz w:val="18"/>
                <w:szCs w:val="18"/>
                <w:lang w:val="es-ES"/>
              </w:rPr>
              <w:t> </w:t>
            </w:r>
            <w:r w:rsidRPr="00C65795">
              <w:rPr>
                <w:b/>
                <w:bCs/>
                <w:sz w:val="18"/>
                <w:szCs w:val="18"/>
                <w:lang w:val="es-ES"/>
              </w:rPr>
              <w:t>000</w:t>
            </w:r>
          </w:p>
        </w:tc>
        <w:tc>
          <w:tcPr>
            <w:tcW w:w="1886" w:type="dxa"/>
            <w:tcBorders>
              <w:top w:val="nil"/>
              <w:left w:val="nil"/>
              <w:bottom w:val="nil"/>
              <w:right w:val="nil"/>
            </w:tcBorders>
            <w:shd w:val="clear" w:color="auto" w:fill="auto"/>
            <w:hideMark/>
          </w:tcPr>
          <w:p w14:paraId="3BB3E67C" w14:textId="05BC1E00" w:rsidR="007A077D" w:rsidRPr="00C65795" w:rsidRDefault="007A077D" w:rsidP="00F15B1C">
            <w:pPr>
              <w:pStyle w:val="Normal-pool"/>
              <w:keepNext/>
              <w:keepLines/>
              <w:spacing w:before="40" w:after="40"/>
              <w:jc w:val="right"/>
              <w:rPr>
                <w:b/>
                <w:bCs/>
                <w:sz w:val="18"/>
                <w:szCs w:val="18"/>
              </w:rPr>
            </w:pPr>
            <w:r w:rsidRPr="00C65795">
              <w:rPr>
                <w:b/>
                <w:bCs/>
                <w:sz w:val="18"/>
                <w:szCs w:val="18"/>
                <w:lang w:val="es-ES"/>
              </w:rPr>
              <w:t>750</w:t>
            </w:r>
            <w:r w:rsidR="00AA12FF">
              <w:rPr>
                <w:b/>
                <w:bCs/>
                <w:sz w:val="18"/>
                <w:szCs w:val="18"/>
                <w:lang w:val="es-ES"/>
              </w:rPr>
              <w:t> </w:t>
            </w:r>
            <w:r w:rsidRPr="00C65795">
              <w:rPr>
                <w:b/>
                <w:bCs/>
                <w:sz w:val="18"/>
                <w:szCs w:val="18"/>
                <w:lang w:val="es-ES"/>
              </w:rPr>
              <w:t>000</w:t>
            </w:r>
          </w:p>
        </w:tc>
        <w:tc>
          <w:tcPr>
            <w:tcW w:w="1446" w:type="dxa"/>
            <w:tcBorders>
              <w:top w:val="nil"/>
              <w:left w:val="nil"/>
              <w:bottom w:val="nil"/>
              <w:right w:val="nil"/>
            </w:tcBorders>
            <w:shd w:val="clear" w:color="auto" w:fill="auto"/>
            <w:hideMark/>
          </w:tcPr>
          <w:p w14:paraId="7F9DF7B6" w14:textId="143F04FB" w:rsidR="007A077D" w:rsidRPr="00C65795" w:rsidRDefault="007A077D" w:rsidP="00F15B1C">
            <w:pPr>
              <w:pStyle w:val="Normal-pool"/>
              <w:keepNext/>
              <w:keepLines/>
              <w:spacing w:before="40" w:after="40"/>
              <w:jc w:val="right"/>
              <w:rPr>
                <w:b/>
                <w:bCs/>
                <w:sz w:val="18"/>
                <w:szCs w:val="18"/>
              </w:rPr>
            </w:pPr>
            <w:r w:rsidRPr="00C65795">
              <w:rPr>
                <w:b/>
                <w:bCs/>
                <w:sz w:val="18"/>
                <w:szCs w:val="18"/>
                <w:lang w:val="es-ES"/>
              </w:rPr>
              <w:t>11</w:t>
            </w:r>
            <w:r w:rsidR="00AA12FF">
              <w:rPr>
                <w:b/>
                <w:bCs/>
                <w:sz w:val="18"/>
                <w:szCs w:val="18"/>
                <w:lang w:val="es-ES"/>
              </w:rPr>
              <w:t> </w:t>
            </w:r>
            <w:r w:rsidRPr="00C65795">
              <w:rPr>
                <w:b/>
                <w:bCs/>
                <w:sz w:val="18"/>
                <w:szCs w:val="18"/>
                <w:lang w:val="es-ES"/>
              </w:rPr>
              <w:t>000</w:t>
            </w:r>
          </w:p>
        </w:tc>
      </w:tr>
      <w:tr w:rsidR="007A077D" w:rsidRPr="00C65795" w14:paraId="1FB416FF" w14:textId="77777777" w:rsidTr="00A95DC6">
        <w:trPr>
          <w:trHeight w:val="57"/>
          <w:jc w:val="right"/>
        </w:trPr>
        <w:tc>
          <w:tcPr>
            <w:tcW w:w="4547" w:type="dxa"/>
            <w:tcBorders>
              <w:top w:val="nil"/>
              <w:left w:val="nil"/>
              <w:bottom w:val="nil"/>
              <w:right w:val="nil"/>
            </w:tcBorders>
            <w:shd w:val="clear" w:color="auto" w:fill="auto"/>
            <w:hideMark/>
          </w:tcPr>
          <w:p w14:paraId="0FF627BA" w14:textId="77777777" w:rsidR="007A077D" w:rsidRPr="00C65795" w:rsidRDefault="007A077D" w:rsidP="00267E74">
            <w:pPr>
              <w:pStyle w:val="Normal-pool"/>
              <w:spacing w:before="40" w:after="40"/>
              <w:rPr>
                <w:sz w:val="18"/>
                <w:szCs w:val="18"/>
                <w:lang w:val="es-ES"/>
              </w:rPr>
            </w:pPr>
            <w:r w:rsidRPr="00C65795">
              <w:rPr>
                <w:sz w:val="18"/>
                <w:szCs w:val="18"/>
                <w:lang w:val="es-ES"/>
              </w:rPr>
              <w:t>Objetivo 4 a): Avanzar en la labor relativa a los instrumentos normativos y los materiales y metodologías de apoyo normativo</w:t>
            </w:r>
          </w:p>
        </w:tc>
        <w:tc>
          <w:tcPr>
            <w:tcW w:w="1483" w:type="dxa"/>
            <w:tcBorders>
              <w:top w:val="nil"/>
              <w:left w:val="nil"/>
              <w:bottom w:val="nil"/>
              <w:right w:val="nil"/>
            </w:tcBorders>
            <w:shd w:val="clear" w:color="auto" w:fill="auto"/>
            <w:hideMark/>
          </w:tcPr>
          <w:p w14:paraId="715EC5E9" w14:textId="5D2B4883" w:rsidR="007A077D" w:rsidRPr="00C65795" w:rsidRDefault="007A077D" w:rsidP="00267E74">
            <w:pPr>
              <w:pStyle w:val="Normal-pool"/>
              <w:spacing w:before="40" w:after="40"/>
              <w:jc w:val="right"/>
              <w:rPr>
                <w:sz w:val="18"/>
                <w:szCs w:val="18"/>
              </w:rPr>
            </w:pPr>
            <w:r w:rsidRPr="00C65795">
              <w:rPr>
                <w:sz w:val="18"/>
                <w:szCs w:val="18"/>
                <w:lang w:val="es-ES"/>
              </w:rPr>
              <w:t>244</w:t>
            </w:r>
            <w:r w:rsidR="00AA12FF">
              <w:rPr>
                <w:sz w:val="18"/>
                <w:szCs w:val="18"/>
                <w:lang w:val="es-ES"/>
              </w:rPr>
              <w:t> </w:t>
            </w:r>
            <w:r w:rsidRPr="00C65795">
              <w:rPr>
                <w:sz w:val="18"/>
                <w:szCs w:val="18"/>
                <w:lang w:val="es-ES"/>
              </w:rPr>
              <w:t xml:space="preserve">000 </w:t>
            </w:r>
          </w:p>
        </w:tc>
        <w:tc>
          <w:tcPr>
            <w:tcW w:w="1886" w:type="dxa"/>
            <w:tcBorders>
              <w:top w:val="nil"/>
              <w:left w:val="nil"/>
              <w:bottom w:val="nil"/>
              <w:right w:val="nil"/>
            </w:tcBorders>
            <w:shd w:val="clear" w:color="auto" w:fill="auto"/>
            <w:hideMark/>
          </w:tcPr>
          <w:p w14:paraId="5BDB7673" w14:textId="1CAE34DC" w:rsidR="007A077D" w:rsidRPr="00C65795" w:rsidRDefault="007A077D" w:rsidP="00267E74">
            <w:pPr>
              <w:pStyle w:val="Normal-pool"/>
              <w:spacing w:before="40" w:after="40"/>
              <w:jc w:val="right"/>
              <w:rPr>
                <w:sz w:val="18"/>
                <w:szCs w:val="18"/>
              </w:rPr>
            </w:pPr>
            <w:r w:rsidRPr="00C65795">
              <w:rPr>
                <w:sz w:val="18"/>
                <w:szCs w:val="18"/>
                <w:lang w:val="es-ES"/>
              </w:rPr>
              <w:t>244</w:t>
            </w:r>
            <w:r w:rsidR="00AA12FF">
              <w:rPr>
                <w:sz w:val="18"/>
                <w:szCs w:val="18"/>
                <w:lang w:val="es-ES"/>
              </w:rPr>
              <w:t> </w:t>
            </w:r>
            <w:r w:rsidRPr="00C65795">
              <w:rPr>
                <w:sz w:val="18"/>
                <w:szCs w:val="18"/>
                <w:lang w:val="es-ES"/>
              </w:rPr>
              <w:t>000</w:t>
            </w:r>
          </w:p>
        </w:tc>
        <w:tc>
          <w:tcPr>
            <w:tcW w:w="1446" w:type="dxa"/>
            <w:tcBorders>
              <w:top w:val="nil"/>
              <w:left w:val="nil"/>
              <w:bottom w:val="nil"/>
              <w:right w:val="nil"/>
            </w:tcBorders>
            <w:shd w:val="clear" w:color="auto" w:fill="auto"/>
            <w:hideMark/>
          </w:tcPr>
          <w:p w14:paraId="0D5C0EE5" w14:textId="77777777" w:rsidR="007A077D" w:rsidRPr="00C65795" w:rsidRDefault="007A077D" w:rsidP="00267E74">
            <w:pPr>
              <w:pStyle w:val="Normal-pool"/>
              <w:spacing w:before="40" w:after="40"/>
              <w:jc w:val="right"/>
              <w:rPr>
                <w:sz w:val="18"/>
                <w:szCs w:val="18"/>
              </w:rPr>
            </w:pPr>
            <w:r w:rsidRPr="00C65795">
              <w:rPr>
                <w:sz w:val="18"/>
                <w:szCs w:val="18"/>
                <w:lang w:val="es-ES"/>
              </w:rPr>
              <w:t>0</w:t>
            </w:r>
          </w:p>
        </w:tc>
      </w:tr>
      <w:tr w:rsidR="007A077D" w:rsidRPr="00C65795" w14:paraId="2A556AE6" w14:textId="77777777" w:rsidTr="00A95DC6">
        <w:trPr>
          <w:trHeight w:val="57"/>
          <w:jc w:val="right"/>
        </w:trPr>
        <w:tc>
          <w:tcPr>
            <w:tcW w:w="4547" w:type="dxa"/>
            <w:tcBorders>
              <w:top w:val="nil"/>
              <w:left w:val="nil"/>
              <w:bottom w:val="nil"/>
              <w:right w:val="nil"/>
            </w:tcBorders>
            <w:shd w:val="clear" w:color="auto" w:fill="auto"/>
            <w:hideMark/>
          </w:tcPr>
          <w:p w14:paraId="5AE30A21" w14:textId="77777777" w:rsidR="007A077D" w:rsidRPr="00C65795" w:rsidRDefault="007A077D" w:rsidP="00267E74">
            <w:pPr>
              <w:pStyle w:val="Normal-pool"/>
              <w:spacing w:before="40" w:after="40"/>
              <w:rPr>
                <w:sz w:val="18"/>
                <w:szCs w:val="18"/>
                <w:lang w:val="es-ES"/>
              </w:rPr>
            </w:pPr>
            <w:r w:rsidRPr="00C65795">
              <w:rPr>
                <w:sz w:val="18"/>
                <w:szCs w:val="18"/>
                <w:lang w:val="es-ES"/>
              </w:rPr>
              <w:t xml:space="preserve">Objetivo 4 b): Avanzar en la labor relativa a las hipótesis y los modelos de diversidad biológica y los servicios y funciones de los ecosistemas </w:t>
            </w:r>
          </w:p>
        </w:tc>
        <w:tc>
          <w:tcPr>
            <w:tcW w:w="1483" w:type="dxa"/>
            <w:tcBorders>
              <w:top w:val="nil"/>
              <w:left w:val="nil"/>
              <w:bottom w:val="nil"/>
              <w:right w:val="nil"/>
            </w:tcBorders>
            <w:shd w:val="clear" w:color="auto" w:fill="auto"/>
            <w:hideMark/>
          </w:tcPr>
          <w:p w14:paraId="5308777E" w14:textId="2E93957D" w:rsidR="007A077D" w:rsidRPr="00C65795" w:rsidRDefault="007A077D" w:rsidP="00267E74">
            <w:pPr>
              <w:pStyle w:val="Normal-pool"/>
              <w:spacing w:before="40" w:after="40"/>
              <w:jc w:val="right"/>
              <w:rPr>
                <w:sz w:val="18"/>
                <w:szCs w:val="18"/>
              </w:rPr>
            </w:pPr>
            <w:r w:rsidRPr="00C65795">
              <w:rPr>
                <w:sz w:val="18"/>
                <w:szCs w:val="18"/>
                <w:lang w:val="es-ES"/>
              </w:rPr>
              <w:t>260</w:t>
            </w:r>
            <w:r w:rsidR="00AA12FF">
              <w:rPr>
                <w:sz w:val="18"/>
                <w:szCs w:val="18"/>
                <w:lang w:val="es-ES"/>
              </w:rPr>
              <w:t> </w:t>
            </w:r>
            <w:r w:rsidRPr="00C65795">
              <w:rPr>
                <w:sz w:val="18"/>
                <w:szCs w:val="18"/>
                <w:lang w:val="es-ES"/>
              </w:rPr>
              <w:t xml:space="preserve">000 </w:t>
            </w:r>
          </w:p>
        </w:tc>
        <w:tc>
          <w:tcPr>
            <w:tcW w:w="1886" w:type="dxa"/>
            <w:tcBorders>
              <w:top w:val="nil"/>
              <w:left w:val="nil"/>
              <w:bottom w:val="nil"/>
              <w:right w:val="nil"/>
            </w:tcBorders>
            <w:shd w:val="clear" w:color="auto" w:fill="auto"/>
            <w:hideMark/>
          </w:tcPr>
          <w:p w14:paraId="06DCFF02" w14:textId="544CEC6D" w:rsidR="007A077D" w:rsidRPr="00C65795" w:rsidRDefault="007A077D" w:rsidP="00267E74">
            <w:pPr>
              <w:pStyle w:val="Normal-pool"/>
              <w:spacing w:before="40" w:after="40"/>
              <w:jc w:val="right"/>
              <w:rPr>
                <w:sz w:val="18"/>
                <w:szCs w:val="18"/>
              </w:rPr>
            </w:pPr>
            <w:r w:rsidRPr="00C65795">
              <w:rPr>
                <w:sz w:val="18"/>
                <w:szCs w:val="18"/>
                <w:lang w:val="es-ES"/>
              </w:rPr>
              <w:t>271</w:t>
            </w:r>
            <w:r w:rsidR="00AA12FF">
              <w:rPr>
                <w:sz w:val="18"/>
                <w:szCs w:val="18"/>
                <w:lang w:val="es-ES"/>
              </w:rPr>
              <w:t> </w:t>
            </w:r>
            <w:r w:rsidRPr="00C65795">
              <w:rPr>
                <w:sz w:val="18"/>
                <w:szCs w:val="18"/>
                <w:lang w:val="es-ES"/>
              </w:rPr>
              <w:t>000</w:t>
            </w:r>
          </w:p>
        </w:tc>
        <w:tc>
          <w:tcPr>
            <w:tcW w:w="1446" w:type="dxa"/>
            <w:tcBorders>
              <w:top w:val="nil"/>
              <w:left w:val="nil"/>
              <w:bottom w:val="nil"/>
              <w:right w:val="nil"/>
            </w:tcBorders>
            <w:shd w:val="clear" w:color="auto" w:fill="auto"/>
            <w:hideMark/>
          </w:tcPr>
          <w:p w14:paraId="672FA838" w14:textId="5921F00C" w:rsidR="007A077D" w:rsidRPr="00C65795" w:rsidRDefault="007A077D" w:rsidP="00267E74">
            <w:pPr>
              <w:pStyle w:val="Normal-pool"/>
              <w:spacing w:before="40" w:after="40"/>
              <w:jc w:val="right"/>
              <w:rPr>
                <w:sz w:val="18"/>
                <w:szCs w:val="18"/>
              </w:rPr>
            </w:pPr>
            <w:r w:rsidRPr="00C65795">
              <w:rPr>
                <w:sz w:val="18"/>
                <w:szCs w:val="18"/>
                <w:lang w:val="es-ES"/>
              </w:rPr>
              <w:t>11</w:t>
            </w:r>
            <w:r w:rsidR="00AA12FF">
              <w:rPr>
                <w:sz w:val="18"/>
                <w:szCs w:val="18"/>
                <w:lang w:val="es-ES"/>
              </w:rPr>
              <w:t> </w:t>
            </w:r>
            <w:r w:rsidRPr="00C65795">
              <w:rPr>
                <w:sz w:val="18"/>
                <w:szCs w:val="18"/>
                <w:lang w:val="es-ES"/>
              </w:rPr>
              <w:t>000</w:t>
            </w:r>
          </w:p>
        </w:tc>
      </w:tr>
      <w:tr w:rsidR="007A077D" w:rsidRPr="00C65795" w14:paraId="648682AC" w14:textId="77777777" w:rsidTr="00A95DC6">
        <w:trPr>
          <w:trHeight w:val="57"/>
          <w:jc w:val="right"/>
        </w:trPr>
        <w:tc>
          <w:tcPr>
            <w:tcW w:w="4547" w:type="dxa"/>
            <w:tcBorders>
              <w:top w:val="nil"/>
              <w:left w:val="nil"/>
              <w:bottom w:val="nil"/>
              <w:right w:val="nil"/>
            </w:tcBorders>
            <w:shd w:val="clear" w:color="auto" w:fill="auto"/>
            <w:hideMark/>
          </w:tcPr>
          <w:p w14:paraId="29F2CB61" w14:textId="77777777" w:rsidR="007A077D" w:rsidRPr="00C65795" w:rsidRDefault="007A077D" w:rsidP="00267E74">
            <w:pPr>
              <w:pStyle w:val="Normal-pool"/>
              <w:spacing w:before="40" w:after="40"/>
              <w:rPr>
                <w:sz w:val="18"/>
                <w:szCs w:val="18"/>
                <w:lang w:val="es-ES"/>
              </w:rPr>
            </w:pPr>
            <w:r w:rsidRPr="00C65795">
              <w:rPr>
                <w:sz w:val="18"/>
                <w:szCs w:val="18"/>
                <w:lang w:val="es-ES"/>
              </w:rPr>
              <w:t>Objetivo 4 c): Avanzar en la labor sobre valores múltiples</w:t>
            </w:r>
          </w:p>
        </w:tc>
        <w:tc>
          <w:tcPr>
            <w:tcW w:w="1483" w:type="dxa"/>
            <w:tcBorders>
              <w:top w:val="nil"/>
              <w:left w:val="nil"/>
              <w:bottom w:val="nil"/>
              <w:right w:val="nil"/>
            </w:tcBorders>
            <w:shd w:val="clear" w:color="auto" w:fill="auto"/>
            <w:hideMark/>
          </w:tcPr>
          <w:p w14:paraId="62710933" w14:textId="3755E363" w:rsidR="007A077D" w:rsidRPr="00C65795" w:rsidRDefault="007A077D" w:rsidP="00267E74">
            <w:pPr>
              <w:pStyle w:val="Normal-pool"/>
              <w:spacing w:before="40" w:after="40"/>
              <w:jc w:val="right"/>
              <w:rPr>
                <w:sz w:val="18"/>
                <w:szCs w:val="18"/>
              </w:rPr>
            </w:pPr>
            <w:r w:rsidRPr="00C65795">
              <w:rPr>
                <w:sz w:val="18"/>
                <w:szCs w:val="18"/>
                <w:lang w:val="es-ES"/>
              </w:rPr>
              <w:t>235</w:t>
            </w:r>
            <w:r w:rsidR="00AA12FF">
              <w:rPr>
                <w:sz w:val="18"/>
                <w:szCs w:val="18"/>
                <w:lang w:val="es-ES"/>
              </w:rPr>
              <w:t> </w:t>
            </w:r>
            <w:r w:rsidRPr="00C65795">
              <w:rPr>
                <w:sz w:val="18"/>
                <w:szCs w:val="18"/>
                <w:lang w:val="es-ES"/>
              </w:rPr>
              <w:t xml:space="preserve">000 </w:t>
            </w:r>
          </w:p>
        </w:tc>
        <w:tc>
          <w:tcPr>
            <w:tcW w:w="1886" w:type="dxa"/>
            <w:tcBorders>
              <w:top w:val="nil"/>
              <w:left w:val="nil"/>
              <w:bottom w:val="nil"/>
              <w:right w:val="nil"/>
            </w:tcBorders>
            <w:shd w:val="clear" w:color="auto" w:fill="auto"/>
            <w:hideMark/>
          </w:tcPr>
          <w:p w14:paraId="257AD5E0" w14:textId="485CFCF5" w:rsidR="007A077D" w:rsidRPr="00C65795" w:rsidRDefault="007A077D" w:rsidP="00267E74">
            <w:pPr>
              <w:pStyle w:val="Normal-pool"/>
              <w:spacing w:before="40" w:after="40"/>
              <w:jc w:val="right"/>
              <w:rPr>
                <w:sz w:val="18"/>
                <w:szCs w:val="18"/>
              </w:rPr>
            </w:pPr>
            <w:r w:rsidRPr="00C65795">
              <w:rPr>
                <w:sz w:val="18"/>
                <w:szCs w:val="18"/>
                <w:lang w:val="es-ES"/>
              </w:rPr>
              <w:t>235</w:t>
            </w:r>
            <w:r w:rsidR="00AA12FF">
              <w:rPr>
                <w:sz w:val="18"/>
                <w:szCs w:val="18"/>
                <w:lang w:val="es-ES"/>
              </w:rPr>
              <w:t> </w:t>
            </w:r>
            <w:r w:rsidRPr="00C65795">
              <w:rPr>
                <w:sz w:val="18"/>
                <w:szCs w:val="18"/>
                <w:lang w:val="es-ES"/>
              </w:rPr>
              <w:t>000</w:t>
            </w:r>
          </w:p>
        </w:tc>
        <w:tc>
          <w:tcPr>
            <w:tcW w:w="1446" w:type="dxa"/>
            <w:tcBorders>
              <w:top w:val="nil"/>
              <w:left w:val="nil"/>
              <w:bottom w:val="nil"/>
              <w:right w:val="nil"/>
            </w:tcBorders>
            <w:shd w:val="clear" w:color="auto" w:fill="auto"/>
            <w:hideMark/>
          </w:tcPr>
          <w:p w14:paraId="746BBEE0" w14:textId="77777777" w:rsidR="007A077D" w:rsidRPr="00C65795" w:rsidRDefault="007A077D" w:rsidP="00267E74">
            <w:pPr>
              <w:pStyle w:val="Normal-pool"/>
              <w:spacing w:before="40" w:after="40"/>
              <w:jc w:val="right"/>
              <w:rPr>
                <w:sz w:val="18"/>
                <w:szCs w:val="18"/>
              </w:rPr>
            </w:pPr>
            <w:r w:rsidRPr="00C65795">
              <w:rPr>
                <w:sz w:val="18"/>
                <w:szCs w:val="18"/>
                <w:lang w:val="es-ES"/>
              </w:rPr>
              <w:t>0</w:t>
            </w:r>
          </w:p>
        </w:tc>
      </w:tr>
      <w:tr w:rsidR="007A077D" w:rsidRPr="00C65795" w14:paraId="786EEDFE" w14:textId="77777777" w:rsidTr="00A95DC6">
        <w:trPr>
          <w:trHeight w:val="57"/>
          <w:jc w:val="right"/>
        </w:trPr>
        <w:tc>
          <w:tcPr>
            <w:tcW w:w="4547" w:type="dxa"/>
            <w:tcBorders>
              <w:top w:val="nil"/>
              <w:left w:val="nil"/>
              <w:bottom w:val="nil"/>
              <w:right w:val="nil"/>
            </w:tcBorders>
            <w:shd w:val="clear" w:color="auto" w:fill="auto"/>
            <w:hideMark/>
          </w:tcPr>
          <w:p w14:paraId="174FDE86" w14:textId="768F5361" w:rsidR="007A077D" w:rsidRPr="00C65795" w:rsidRDefault="007A077D" w:rsidP="00267E74">
            <w:pPr>
              <w:pStyle w:val="Normal-pool"/>
              <w:spacing w:before="40" w:after="40"/>
              <w:rPr>
                <w:b/>
                <w:bCs/>
                <w:sz w:val="18"/>
                <w:szCs w:val="18"/>
              </w:rPr>
            </w:pPr>
            <w:r w:rsidRPr="00C65795">
              <w:rPr>
                <w:b/>
                <w:bCs/>
                <w:sz w:val="18"/>
                <w:szCs w:val="18"/>
                <w:lang w:val="es-ES"/>
              </w:rPr>
              <w:t>Objetivo 5: Comunicación y participación</w:t>
            </w:r>
          </w:p>
        </w:tc>
        <w:tc>
          <w:tcPr>
            <w:tcW w:w="1483" w:type="dxa"/>
            <w:tcBorders>
              <w:top w:val="nil"/>
              <w:left w:val="nil"/>
              <w:bottom w:val="nil"/>
              <w:right w:val="nil"/>
            </w:tcBorders>
            <w:shd w:val="clear" w:color="auto" w:fill="auto"/>
            <w:hideMark/>
          </w:tcPr>
          <w:p w14:paraId="6E186C94" w14:textId="50E76FCC" w:rsidR="007A077D" w:rsidRPr="00C65795" w:rsidRDefault="007A077D" w:rsidP="00267E74">
            <w:pPr>
              <w:pStyle w:val="Normal-pool"/>
              <w:spacing w:before="40" w:after="40"/>
              <w:jc w:val="right"/>
              <w:rPr>
                <w:b/>
                <w:bCs/>
                <w:sz w:val="18"/>
                <w:szCs w:val="18"/>
              </w:rPr>
            </w:pPr>
            <w:r w:rsidRPr="00C65795">
              <w:rPr>
                <w:b/>
                <w:bCs/>
                <w:sz w:val="18"/>
                <w:szCs w:val="18"/>
                <w:lang w:val="es-ES"/>
              </w:rPr>
              <w:t>280</w:t>
            </w:r>
            <w:r w:rsidR="00AA12FF">
              <w:rPr>
                <w:b/>
                <w:bCs/>
                <w:sz w:val="18"/>
                <w:szCs w:val="18"/>
                <w:lang w:val="es-ES"/>
              </w:rPr>
              <w:t> </w:t>
            </w:r>
            <w:r w:rsidRPr="00C65795">
              <w:rPr>
                <w:b/>
                <w:bCs/>
                <w:sz w:val="18"/>
                <w:szCs w:val="18"/>
                <w:lang w:val="es-ES"/>
              </w:rPr>
              <w:t>000</w:t>
            </w:r>
          </w:p>
        </w:tc>
        <w:tc>
          <w:tcPr>
            <w:tcW w:w="1886" w:type="dxa"/>
            <w:tcBorders>
              <w:top w:val="nil"/>
              <w:left w:val="nil"/>
              <w:bottom w:val="nil"/>
              <w:right w:val="nil"/>
            </w:tcBorders>
            <w:shd w:val="clear" w:color="auto" w:fill="auto"/>
            <w:hideMark/>
          </w:tcPr>
          <w:p w14:paraId="3A0A68EB" w14:textId="2153ED00" w:rsidR="007A077D" w:rsidRPr="00C65795" w:rsidRDefault="007A077D" w:rsidP="00267E74">
            <w:pPr>
              <w:pStyle w:val="Normal-pool"/>
              <w:spacing w:before="40" w:after="40"/>
              <w:jc w:val="right"/>
              <w:rPr>
                <w:b/>
                <w:bCs/>
                <w:sz w:val="18"/>
                <w:szCs w:val="18"/>
              </w:rPr>
            </w:pPr>
            <w:r w:rsidRPr="00C65795">
              <w:rPr>
                <w:b/>
                <w:bCs/>
                <w:sz w:val="18"/>
                <w:szCs w:val="18"/>
                <w:lang w:val="es-ES"/>
              </w:rPr>
              <w:t>280</w:t>
            </w:r>
            <w:r w:rsidR="00AA12FF">
              <w:rPr>
                <w:b/>
                <w:bCs/>
                <w:sz w:val="18"/>
                <w:szCs w:val="18"/>
                <w:lang w:val="es-ES"/>
              </w:rPr>
              <w:t> </w:t>
            </w:r>
            <w:r w:rsidRPr="00C65795">
              <w:rPr>
                <w:b/>
                <w:bCs/>
                <w:sz w:val="18"/>
                <w:szCs w:val="18"/>
                <w:lang w:val="es-ES"/>
              </w:rPr>
              <w:t>000</w:t>
            </w:r>
          </w:p>
        </w:tc>
        <w:tc>
          <w:tcPr>
            <w:tcW w:w="1446" w:type="dxa"/>
            <w:tcBorders>
              <w:top w:val="nil"/>
              <w:left w:val="nil"/>
              <w:bottom w:val="nil"/>
              <w:right w:val="nil"/>
            </w:tcBorders>
            <w:shd w:val="clear" w:color="auto" w:fill="auto"/>
            <w:hideMark/>
          </w:tcPr>
          <w:p w14:paraId="3C67E2A7" w14:textId="77777777" w:rsidR="007A077D" w:rsidRPr="00C65795" w:rsidRDefault="007A077D" w:rsidP="00267E74">
            <w:pPr>
              <w:pStyle w:val="Normal-pool"/>
              <w:spacing w:before="40" w:after="40"/>
              <w:jc w:val="right"/>
              <w:rPr>
                <w:b/>
                <w:bCs/>
                <w:sz w:val="18"/>
                <w:szCs w:val="18"/>
              </w:rPr>
            </w:pPr>
            <w:r w:rsidRPr="00C65795">
              <w:rPr>
                <w:b/>
                <w:bCs/>
                <w:sz w:val="18"/>
                <w:szCs w:val="18"/>
                <w:lang w:val="es-ES"/>
              </w:rPr>
              <w:t>0</w:t>
            </w:r>
          </w:p>
        </w:tc>
      </w:tr>
      <w:tr w:rsidR="007A077D" w:rsidRPr="00C65795" w14:paraId="6B04022E" w14:textId="77777777" w:rsidTr="002540D4">
        <w:trPr>
          <w:trHeight w:val="57"/>
          <w:jc w:val="right"/>
        </w:trPr>
        <w:tc>
          <w:tcPr>
            <w:tcW w:w="4547" w:type="dxa"/>
            <w:tcBorders>
              <w:top w:val="nil"/>
              <w:left w:val="nil"/>
              <w:right w:val="nil"/>
            </w:tcBorders>
            <w:shd w:val="clear" w:color="auto" w:fill="auto"/>
            <w:hideMark/>
          </w:tcPr>
          <w:p w14:paraId="52AD147F" w14:textId="77777777" w:rsidR="007A077D" w:rsidRPr="00C65795" w:rsidRDefault="007A077D" w:rsidP="00267E74">
            <w:pPr>
              <w:pStyle w:val="Normal-pool"/>
              <w:spacing w:before="40" w:after="40"/>
              <w:rPr>
                <w:sz w:val="18"/>
                <w:szCs w:val="18"/>
                <w:lang w:val="es-ES"/>
              </w:rPr>
            </w:pPr>
            <w:r w:rsidRPr="00C65795">
              <w:rPr>
                <w:sz w:val="18"/>
                <w:szCs w:val="18"/>
                <w:lang w:val="es-ES"/>
              </w:rPr>
              <w:t>Objetivo 5 a) Fortalecer la comunicación</w:t>
            </w:r>
          </w:p>
        </w:tc>
        <w:tc>
          <w:tcPr>
            <w:tcW w:w="1483" w:type="dxa"/>
            <w:tcBorders>
              <w:top w:val="nil"/>
              <w:left w:val="nil"/>
              <w:right w:val="nil"/>
            </w:tcBorders>
            <w:shd w:val="clear" w:color="auto" w:fill="auto"/>
            <w:hideMark/>
          </w:tcPr>
          <w:p w14:paraId="54F82347" w14:textId="488A8F32" w:rsidR="007A077D" w:rsidRPr="00C65795" w:rsidRDefault="007A077D" w:rsidP="00267E74">
            <w:pPr>
              <w:pStyle w:val="Normal-pool"/>
              <w:spacing w:before="40" w:after="40"/>
              <w:jc w:val="right"/>
              <w:rPr>
                <w:sz w:val="18"/>
                <w:szCs w:val="18"/>
              </w:rPr>
            </w:pPr>
            <w:r w:rsidRPr="00C65795">
              <w:rPr>
                <w:sz w:val="18"/>
                <w:szCs w:val="18"/>
                <w:lang w:val="es-ES"/>
              </w:rPr>
              <w:t>250</w:t>
            </w:r>
            <w:r w:rsidR="00AA12FF">
              <w:rPr>
                <w:sz w:val="18"/>
                <w:szCs w:val="18"/>
                <w:lang w:val="es-ES"/>
              </w:rPr>
              <w:t> </w:t>
            </w:r>
            <w:r w:rsidRPr="00C65795">
              <w:rPr>
                <w:sz w:val="18"/>
                <w:szCs w:val="18"/>
                <w:lang w:val="es-ES"/>
              </w:rPr>
              <w:t xml:space="preserve">000 </w:t>
            </w:r>
          </w:p>
        </w:tc>
        <w:tc>
          <w:tcPr>
            <w:tcW w:w="1886" w:type="dxa"/>
            <w:tcBorders>
              <w:top w:val="nil"/>
              <w:left w:val="nil"/>
              <w:right w:val="nil"/>
            </w:tcBorders>
            <w:shd w:val="clear" w:color="auto" w:fill="auto"/>
            <w:hideMark/>
          </w:tcPr>
          <w:p w14:paraId="4E6E3E26" w14:textId="667F86D0" w:rsidR="007A077D" w:rsidRPr="00C65795" w:rsidRDefault="007A077D" w:rsidP="00267E74">
            <w:pPr>
              <w:pStyle w:val="Normal-pool"/>
              <w:spacing w:before="40" w:after="40"/>
              <w:jc w:val="right"/>
              <w:rPr>
                <w:sz w:val="18"/>
                <w:szCs w:val="18"/>
              </w:rPr>
            </w:pPr>
            <w:r w:rsidRPr="00C65795">
              <w:rPr>
                <w:sz w:val="18"/>
                <w:szCs w:val="18"/>
                <w:lang w:val="es-ES"/>
              </w:rPr>
              <w:t>250</w:t>
            </w:r>
            <w:r w:rsidR="00AA12FF">
              <w:rPr>
                <w:sz w:val="18"/>
                <w:szCs w:val="18"/>
                <w:lang w:val="es-ES"/>
              </w:rPr>
              <w:t> </w:t>
            </w:r>
            <w:r w:rsidRPr="00C65795">
              <w:rPr>
                <w:sz w:val="18"/>
                <w:szCs w:val="18"/>
                <w:lang w:val="es-ES"/>
              </w:rPr>
              <w:t xml:space="preserve">000 </w:t>
            </w:r>
          </w:p>
        </w:tc>
        <w:tc>
          <w:tcPr>
            <w:tcW w:w="1446" w:type="dxa"/>
            <w:tcBorders>
              <w:top w:val="nil"/>
              <w:left w:val="nil"/>
              <w:right w:val="nil"/>
            </w:tcBorders>
            <w:shd w:val="clear" w:color="auto" w:fill="auto"/>
            <w:hideMark/>
          </w:tcPr>
          <w:p w14:paraId="76530C19" w14:textId="77777777" w:rsidR="007A077D" w:rsidRPr="00C65795" w:rsidRDefault="007A077D" w:rsidP="00267E74">
            <w:pPr>
              <w:pStyle w:val="Normal-pool"/>
              <w:spacing w:before="40" w:after="40"/>
              <w:jc w:val="right"/>
              <w:rPr>
                <w:sz w:val="18"/>
                <w:szCs w:val="18"/>
              </w:rPr>
            </w:pPr>
            <w:r w:rsidRPr="00C65795">
              <w:rPr>
                <w:sz w:val="18"/>
                <w:szCs w:val="18"/>
                <w:lang w:val="es-ES"/>
              </w:rPr>
              <w:t>0</w:t>
            </w:r>
          </w:p>
        </w:tc>
      </w:tr>
      <w:tr w:rsidR="007A077D" w:rsidRPr="00C65795" w14:paraId="4E4B9622"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13D49C85" w14:textId="77777777" w:rsidR="007A077D" w:rsidRPr="00C65795" w:rsidRDefault="007A077D" w:rsidP="00267E74">
            <w:pPr>
              <w:pStyle w:val="Normal-pool"/>
              <w:spacing w:before="40" w:after="40"/>
              <w:rPr>
                <w:sz w:val="18"/>
                <w:szCs w:val="18"/>
                <w:lang w:val="es-ES"/>
              </w:rPr>
            </w:pPr>
            <w:r w:rsidRPr="00C65795">
              <w:rPr>
                <w:sz w:val="18"/>
                <w:szCs w:val="18"/>
                <w:lang w:val="es-ES"/>
              </w:rPr>
              <w:t>Objetivo 5 c): Aumentar la participación de los interesados</w:t>
            </w:r>
          </w:p>
        </w:tc>
        <w:tc>
          <w:tcPr>
            <w:tcW w:w="1483" w:type="dxa"/>
            <w:tcBorders>
              <w:top w:val="nil"/>
              <w:left w:val="nil"/>
              <w:bottom w:val="single" w:sz="4" w:space="0" w:color="auto"/>
              <w:right w:val="nil"/>
            </w:tcBorders>
            <w:shd w:val="clear" w:color="auto" w:fill="auto"/>
            <w:hideMark/>
          </w:tcPr>
          <w:p w14:paraId="5E854CE4" w14:textId="1D7041E2" w:rsidR="007A077D" w:rsidRPr="00C65795" w:rsidRDefault="007A077D" w:rsidP="00267E74">
            <w:pPr>
              <w:pStyle w:val="Normal-pool"/>
              <w:spacing w:before="40" w:after="40"/>
              <w:jc w:val="right"/>
              <w:rPr>
                <w:sz w:val="18"/>
                <w:szCs w:val="18"/>
              </w:rPr>
            </w:pPr>
            <w:r w:rsidRPr="00C65795">
              <w:rPr>
                <w:sz w:val="18"/>
                <w:szCs w:val="18"/>
                <w:lang w:val="es-ES"/>
              </w:rPr>
              <w:t>30</w:t>
            </w:r>
            <w:r w:rsidR="00AA12FF">
              <w:rPr>
                <w:sz w:val="18"/>
                <w:szCs w:val="18"/>
                <w:lang w:val="es-ES"/>
              </w:rPr>
              <w:t> </w:t>
            </w:r>
            <w:r w:rsidRPr="00C65795">
              <w:rPr>
                <w:sz w:val="18"/>
                <w:szCs w:val="18"/>
                <w:lang w:val="es-ES"/>
              </w:rPr>
              <w:t xml:space="preserve">000 </w:t>
            </w:r>
          </w:p>
        </w:tc>
        <w:tc>
          <w:tcPr>
            <w:tcW w:w="1886" w:type="dxa"/>
            <w:tcBorders>
              <w:top w:val="nil"/>
              <w:left w:val="nil"/>
              <w:bottom w:val="single" w:sz="4" w:space="0" w:color="auto"/>
              <w:right w:val="nil"/>
            </w:tcBorders>
            <w:shd w:val="clear" w:color="auto" w:fill="auto"/>
            <w:hideMark/>
          </w:tcPr>
          <w:p w14:paraId="3AE3B7F8" w14:textId="657C3E58" w:rsidR="007A077D" w:rsidRPr="00C65795" w:rsidRDefault="007A077D" w:rsidP="00267E74">
            <w:pPr>
              <w:pStyle w:val="Normal-pool"/>
              <w:spacing w:before="40" w:after="40"/>
              <w:jc w:val="right"/>
              <w:rPr>
                <w:sz w:val="18"/>
                <w:szCs w:val="18"/>
              </w:rPr>
            </w:pPr>
            <w:r w:rsidRPr="00C65795">
              <w:rPr>
                <w:sz w:val="18"/>
                <w:szCs w:val="18"/>
                <w:lang w:val="es-ES"/>
              </w:rPr>
              <w:t>30</w:t>
            </w:r>
            <w:r w:rsidR="00AA12FF">
              <w:rPr>
                <w:sz w:val="18"/>
                <w:szCs w:val="18"/>
                <w:lang w:val="es-ES"/>
              </w:rPr>
              <w:t> </w:t>
            </w:r>
            <w:r w:rsidRPr="00C65795">
              <w:rPr>
                <w:sz w:val="18"/>
                <w:szCs w:val="18"/>
                <w:lang w:val="es-ES"/>
              </w:rPr>
              <w:t xml:space="preserve">000 </w:t>
            </w:r>
          </w:p>
        </w:tc>
        <w:tc>
          <w:tcPr>
            <w:tcW w:w="1446" w:type="dxa"/>
            <w:tcBorders>
              <w:top w:val="nil"/>
              <w:left w:val="nil"/>
              <w:bottom w:val="single" w:sz="4" w:space="0" w:color="auto"/>
              <w:right w:val="nil"/>
            </w:tcBorders>
            <w:shd w:val="clear" w:color="auto" w:fill="auto"/>
            <w:hideMark/>
          </w:tcPr>
          <w:p w14:paraId="4D158992" w14:textId="77777777" w:rsidR="007A077D" w:rsidRPr="00C65795" w:rsidRDefault="007A077D" w:rsidP="00267E74">
            <w:pPr>
              <w:pStyle w:val="Normal-pool"/>
              <w:spacing w:before="40" w:after="40"/>
              <w:jc w:val="right"/>
              <w:rPr>
                <w:sz w:val="18"/>
                <w:szCs w:val="18"/>
              </w:rPr>
            </w:pPr>
            <w:r w:rsidRPr="00C65795">
              <w:rPr>
                <w:sz w:val="18"/>
                <w:szCs w:val="18"/>
                <w:lang w:val="es-ES"/>
              </w:rPr>
              <w:t>0</w:t>
            </w:r>
          </w:p>
        </w:tc>
      </w:tr>
      <w:tr w:rsidR="007A077D" w:rsidRPr="00C65795" w14:paraId="55BC3384"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44CB6600" w14:textId="5FF2FBE7" w:rsidR="007A077D" w:rsidRPr="00C65795" w:rsidRDefault="003016AD" w:rsidP="00267E74">
            <w:pPr>
              <w:pStyle w:val="Normal-pool"/>
              <w:spacing w:before="40" w:after="40"/>
              <w:rPr>
                <w:b/>
                <w:bCs/>
                <w:sz w:val="18"/>
                <w:szCs w:val="18"/>
              </w:rPr>
            </w:pPr>
            <w:r>
              <w:rPr>
                <w:b/>
                <w:bCs/>
                <w:sz w:val="18"/>
                <w:szCs w:val="18"/>
                <w:lang w:val="es-ES"/>
              </w:rPr>
              <w:t>Total parcial</w:t>
            </w:r>
            <w:r w:rsidR="007A077D" w:rsidRPr="00C65795">
              <w:rPr>
                <w:b/>
                <w:bCs/>
                <w:sz w:val="18"/>
                <w:szCs w:val="18"/>
                <w:lang w:val="es-ES"/>
              </w:rPr>
              <w:t>, parte B</w:t>
            </w:r>
          </w:p>
        </w:tc>
        <w:tc>
          <w:tcPr>
            <w:tcW w:w="1483" w:type="dxa"/>
            <w:tcBorders>
              <w:top w:val="single" w:sz="4" w:space="0" w:color="auto"/>
              <w:left w:val="nil"/>
              <w:bottom w:val="single" w:sz="4" w:space="0" w:color="auto"/>
              <w:right w:val="nil"/>
            </w:tcBorders>
            <w:shd w:val="clear" w:color="auto" w:fill="auto"/>
            <w:hideMark/>
          </w:tcPr>
          <w:p w14:paraId="4A14EB10" w14:textId="14EB1A3E" w:rsidR="007A077D" w:rsidRPr="00C65795" w:rsidRDefault="007A077D" w:rsidP="00267E74">
            <w:pPr>
              <w:pStyle w:val="Normal-pool"/>
              <w:spacing w:before="40" w:after="40"/>
              <w:jc w:val="right"/>
              <w:rPr>
                <w:b/>
                <w:bCs/>
                <w:sz w:val="18"/>
                <w:szCs w:val="18"/>
              </w:rPr>
            </w:pPr>
            <w:r w:rsidRPr="00C65795">
              <w:rPr>
                <w:b/>
                <w:bCs/>
                <w:sz w:val="18"/>
                <w:szCs w:val="18"/>
                <w:lang w:val="es-ES"/>
              </w:rPr>
              <w:t>4</w:t>
            </w:r>
            <w:r w:rsidR="00AA12FF">
              <w:rPr>
                <w:b/>
                <w:bCs/>
                <w:sz w:val="18"/>
                <w:szCs w:val="18"/>
                <w:lang w:val="es-ES"/>
              </w:rPr>
              <w:t> </w:t>
            </w:r>
            <w:r w:rsidRPr="00C65795">
              <w:rPr>
                <w:b/>
                <w:bCs/>
                <w:sz w:val="18"/>
                <w:szCs w:val="18"/>
                <w:lang w:val="es-ES"/>
              </w:rPr>
              <w:t>191</w:t>
            </w:r>
            <w:r w:rsidR="00AA12FF">
              <w:rPr>
                <w:b/>
                <w:bCs/>
                <w:sz w:val="18"/>
                <w:szCs w:val="18"/>
                <w:lang w:val="es-ES"/>
              </w:rPr>
              <w:t> </w:t>
            </w:r>
            <w:r w:rsidRPr="00C65795">
              <w:rPr>
                <w:b/>
                <w:bCs/>
                <w:sz w:val="18"/>
                <w:szCs w:val="18"/>
                <w:lang w:val="es-ES"/>
              </w:rPr>
              <w:t>750</w:t>
            </w:r>
          </w:p>
        </w:tc>
        <w:tc>
          <w:tcPr>
            <w:tcW w:w="1886" w:type="dxa"/>
            <w:tcBorders>
              <w:top w:val="single" w:sz="4" w:space="0" w:color="auto"/>
              <w:left w:val="nil"/>
              <w:bottom w:val="single" w:sz="4" w:space="0" w:color="auto"/>
              <w:right w:val="nil"/>
            </w:tcBorders>
            <w:shd w:val="clear" w:color="auto" w:fill="auto"/>
            <w:hideMark/>
          </w:tcPr>
          <w:p w14:paraId="1F8A8F38" w14:textId="69C80CD5" w:rsidR="007A077D" w:rsidRPr="00C65795" w:rsidRDefault="007A077D" w:rsidP="00267E74">
            <w:pPr>
              <w:pStyle w:val="Normal-pool"/>
              <w:spacing w:before="40" w:after="40"/>
              <w:jc w:val="right"/>
              <w:rPr>
                <w:b/>
                <w:bCs/>
                <w:sz w:val="18"/>
                <w:szCs w:val="18"/>
              </w:rPr>
            </w:pPr>
            <w:r w:rsidRPr="00C65795">
              <w:rPr>
                <w:b/>
                <w:bCs/>
                <w:sz w:val="18"/>
                <w:szCs w:val="18"/>
                <w:lang w:val="es-ES"/>
              </w:rPr>
              <w:t>3</w:t>
            </w:r>
            <w:r w:rsidR="00AA12FF">
              <w:rPr>
                <w:b/>
                <w:bCs/>
                <w:sz w:val="18"/>
                <w:szCs w:val="18"/>
                <w:lang w:val="es-ES"/>
              </w:rPr>
              <w:t> </w:t>
            </w:r>
            <w:r w:rsidRPr="00C65795">
              <w:rPr>
                <w:b/>
                <w:bCs/>
                <w:sz w:val="18"/>
                <w:szCs w:val="18"/>
                <w:lang w:val="es-ES"/>
              </w:rPr>
              <w:t>994</w:t>
            </w:r>
            <w:r w:rsidR="00AA12FF">
              <w:rPr>
                <w:b/>
                <w:bCs/>
                <w:sz w:val="18"/>
                <w:szCs w:val="18"/>
                <w:lang w:val="es-ES"/>
              </w:rPr>
              <w:t> </w:t>
            </w:r>
            <w:r w:rsidRPr="00C65795">
              <w:rPr>
                <w:b/>
                <w:bCs/>
                <w:sz w:val="18"/>
                <w:szCs w:val="18"/>
                <w:lang w:val="es-ES"/>
              </w:rPr>
              <w:t>550</w:t>
            </w:r>
          </w:p>
        </w:tc>
        <w:tc>
          <w:tcPr>
            <w:tcW w:w="1446" w:type="dxa"/>
            <w:tcBorders>
              <w:top w:val="single" w:sz="4" w:space="0" w:color="auto"/>
              <w:left w:val="nil"/>
              <w:bottom w:val="single" w:sz="4" w:space="0" w:color="auto"/>
              <w:right w:val="nil"/>
            </w:tcBorders>
            <w:shd w:val="clear" w:color="auto" w:fill="auto"/>
            <w:hideMark/>
          </w:tcPr>
          <w:p w14:paraId="21A518FC" w14:textId="574CBBEC" w:rsidR="007A077D" w:rsidRPr="00C65795" w:rsidRDefault="00DC1089" w:rsidP="00267E74">
            <w:pPr>
              <w:pStyle w:val="Normal-pool"/>
              <w:spacing w:before="40" w:after="40"/>
              <w:jc w:val="right"/>
              <w:rPr>
                <w:b/>
                <w:bCs/>
                <w:sz w:val="18"/>
                <w:szCs w:val="18"/>
              </w:rPr>
            </w:pPr>
            <w:r w:rsidRPr="00C65795">
              <w:rPr>
                <w:b/>
                <w:bCs/>
                <w:sz w:val="18"/>
                <w:szCs w:val="18"/>
                <w:lang w:val="es-ES"/>
              </w:rPr>
              <w:t>(197</w:t>
            </w:r>
            <w:r w:rsidR="00AA12FF">
              <w:rPr>
                <w:b/>
                <w:bCs/>
                <w:sz w:val="18"/>
                <w:szCs w:val="18"/>
                <w:lang w:val="es-ES"/>
              </w:rPr>
              <w:t> </w:t>
            </w:r>
            <w:r w:rsidRPr="00C65795">
              <w:rPr>
                <w:b/>
                <w:bCs/>
                <w:sz w:val="18"/>
                <w:szCs w:val="18"/>
                <w:lang w:val="es-ES"/>
              </w:rPr>
              <w:t>200)</w:t>
            </w:r>
          </w:p>
        </w:tc>
      </w:tr>
      <w:tr w:rsidR="007A077D" w:rsidRPr="00C65795" w14:paraId="632793F2"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30114318" w14:textId="08D427DD" w:rsidR="007A077D" w:rsidRPr="00C65795" w:rsidRDefault="003016AD" w:rsidP="00267E74">
            <w:pPr>
              <w:pStyle w:val="Normal-pool"/>
              <w:spacing w:before="40" w:after="40"/>
              <w:rPr>
                <w:b/>
                <w:bCs/>
                <w:sz w:val="18"/>
                <w:szCs w:val="18"/>
                <w:lang w:val="es-ES"/>
              </w:rPr>
            </w:pPr>
            <w:r>
              <w:rPr>
                <w:b/>
                <w:bCs/>
                <w:sz w:val="18"/>
                <w:szCs w:val="18"/>
                <w:lang w:val="es-ES"/>
              </w:rPr>
              <w:t>Total parcial</w:t>
            </w:r>
            <w:r w:rsidR="007A077D" w:rsidRPr="00C65795">
              <w:rPr>
                <w:b/>
                <w:bCs/>
                <w:sz w:val="18"/>
                <w:szCs w:val="18"/>
                <w:lang w:val="es-ES"/>
              </w:rPr>
              <w:t xml:space="preserve"> 2, ejecución del programa de trabajo</w:t>
            </w:r>
          </w:p>
        </w:tc>
        <w:tc>
          <w:tcPr>
            <w:tcW w:w="1483" w:type="dxa"/>
            <w:tcBorders>
              <w:top w:val="single" w:sz="4" w:space="0" w:color="auto"/>
              <w:left w:val="nil"/>
              <w:bottom w:val="single" w:sz="4" w:space="0" w:color="auto"/>
              <w:right w:val="nil"/>
            </w:tcBorders>
            <w:shd w:val="clear" w:color="auto" w:fill="auto"/>
            <w:hideMark/>
          </w:tcPr>
          <w:p w14:paraId="2147B807" w14:textId="3F282BFE" w:rsidR="007A077D" w:rsidRPr="00C65795" w:rsidRDefault="007A077D" w:rsidP="00267E74">
            <w:pPr>
              <w:pStyle w:val="Normal-pool"/>
              <w:spacing w:before="40" w:after="40"/>
              <w:jc w:val="right"/>
              <w:rPr>
                <w:b/>
                <w:bCs/>
                <w:sz w:val="18"/>
                <w:szCs w:val="18"/>
              </w:rPr>
            </w:pPr>
            <w:r w:rsidRPr="00C65795">
              <w:rPr>
                <w:b/>
                <w:bCs/>
                <w:sz w:val="18"/>
                <w:szCs w:val="18"/>
                <w:lang w:val="es-ES"/>
              </w:rPr>
              <w:t>4</w:t>
            </w:r>
            <w:r w:rsidR="00AA12FF">
              <w:rPr>
                <w:b/>
                <w:bCs/>
                <w:sz w:val="18"/>
                <w:szCs w:val="18"/>
                <w:lang w:val="es-ES"/>
              </w:rPr>
              <w:t> </w:t>
            </w:r>
            <w:r w:rsidRPr="00C65795">
              <w:rPr>
                <w:b/>
                <w:bCs/>
                <w:sz w:val="18"/>
                <w:szCs w:val="18"/>
                <w:lang w:val="es-ES"/>
              </w:rPr>
              <w:t>544</w:t>
            </w:r>
            <w:r w:rsidR="00AA12FF">
              <w:rPr>
                <w:b/>
                <w:bCs/>
                <w:sz w:val="18"/>
                <w:szCs w:val="18"/>
                <w:lang w:val="es-ES"/>
              </w:rPr>
              <w:t> </w:t>
            </w:r>
            <w:r w:rsidRPr="00C65795">
              <w:rPr>
                <w:b/>
                <w:bCs/>
                <w:sz w:val="18"/>
                <w:szCs w:val="18"/>
                <w:lang w:val="es-ES"/>
              </w:rPr>
              <w:t>250</w:t>
            </w:r>
          </w:p>
        </w:tc>
        <w:tc>
          <w:tcPr>
            <w:tcW w:w="1886" w:type="dxa"/>
            <w:tcBorders>
              <w:top w:val="single" w:sz="4" w:space="0" w:color="auto"/>
              <w:left w:val="nil"/>
              <w:bottom w:val="single" w:sz="4" w:space="0" w:color="auto"/>
              <w:right w:val="nil"/>
            </w:tcBorders>
            <w:shd w:val="clear" w:color="auto" w:fill="auto"/>
            <w:hideMark/>
          </w:tcPr>
          <w:p w14:paraId="576BA2E2" w14:textId="75AF268B" w:rsidR="007A077D" w:rsidRPr="00C65795" w:rsidRDefault="007A077D" w:rsidP="00267E74">
            <w:pPr>
              <w:pStyle w:val="Normal-pool"/>
              <w:spacing w:before="40" w:after="40"/>
              <w:jc w:val="right"/>
              <w:rPr>
                <w:b/>
                <w:bCs/>
                <w:sz w:val="18"/>
                <w:szCs w:val="18"/>
              </w:rPr>
            </w:pPr>
            <w:r w:rsidRPr="00C65795">
              <w:rPr>
                <w:b/>
                <w:bCs/>
                <w:sz w:val="18"/>
                <w:szCs w:val="18"/>
                <w:lang w:val="es-ES"/>
              </w:rPr>
              <w:t>4</w:t>
            </w:r>
            <w:r w:rsidR="00AA12FF">
              <w:rPr>
                <w:b/>
                <w:bCs/>
                <w:sz w:val="18"/>
                <w:szCs w:val="18"/>
                <w:lang w:val="es-ES"/>
              </w:rPr>
              <w:t> </w:t>
            </w:r>
            <w:r w:rsidRPr="00C65795">
              <w:rPr>
                <w:b/>
                <w:bCs/>
                <w:sz w:val="18"/>
                <w:szCs w:val="18"/>
                <w:lang w:val="es-ES"/>
              </w:rPr>
              <w:t>297</w:t>
            </w:r>
            <w:r w:rsidR="00AA12FF">
              <w:rPr>
                <w:b/>
                <w:bCs/>
                <w:sz w:val="18"/>
                <w:szCs w:val="18"/>
                <w:lang w:val="es-ES"/>
              </w:rPr>
              <w:t> </w:t>
            </w:r>
            <w:r w:rsidRPr="00C65795">
              <w:rPr>
                <w:b/>
                <w:bCs/>
                <w:sz w:val="18"/>
                <w:szCs w:val="18"/>
                <w:lang w:val="es-ES"/>
              </w:rPr>
              <w:t>050</w:t>
            </w:r>
          </w:p>
        </w:tc>
        <w:tc>
          <w:tcPr>
            <w:tcW w:w="1446" w:type="dxa"/>
            <w:tcBorders>
              <w:top w:val="single" w:sz="4" w:space="0" w:color="auto"/>
              <w:left w:val="nil"/>
              <w:bottom w:val="single" w:sz="4" w:space="0" w:color="auto"/>
              <w:right w:val="nil"/>
            </w:tcBorders>
            <w:shd w:val="clear" w:color="auto" w:fill="auto"/>
            <w:hideMark/>
          </w:tcPr>
          <w:p w14:paraId="575496BC" w14:textId="0C3D1630" w:rsidR="007A077D" w:rsidRPr="00C65795" w:rsidRDefault="00DC1089" w:rsidP="00267E74">
            <w:pPr>
              <w:pStyle w:val="Normal-pool"/>
              <w:spacing w:before="40" w:after="40"/>
              <w:jc w:val="right"/>
              <w:rPr>
                <w:b/>
                <w:bCs/>
                <w:sz w:val="18"/>
                <w:szCs w:val="18"/>
              </w:rPr>
            </w:pPr>
            <w:r w:rsidRPr="00C65795">
              <w:rPr>
                <w:b/>
                <w:bCs/>
                <w:sz w:val="18"/>
                <w:szCs w:val="18"/>
                <w:lang w:val="es-ES"/>
              </w:rPr>
              <w:t>(247</w:t>
            </w:r>
            <w:r w:rsidR="00AA12FF">
              <w:rPr>
                <w:b/>
                <w:bCs/>
                <w:sz w:val="18"/>
                <w:szCs w:val="18"/>
                <w:lang w:val="es-ES"/>
              </w:rPr>
              <w:t> </w:t>
            </w:r>
            <w:r w:rsidRPr="00C65795">
              <w:rPr>
                <w:b/>
                <w:bCs/>
                <w:sz w:val="18"/>
                <w:szCs w:val="18"/>
                <w:lang w:val="es-ES"/>
              </w:rPr>
              <w:t>200)</w:t>
            </w:r>
          </w:p>
        </w:tc>
      </w:tr>
      <w:tr w:rsidR="007A077D" w:rsidRPr="00C65795" w14:paraId="0F357FE5" w14:textId="77777777" w:rsidTr="002540D4">
        <w:trPr>
          <w:trHeight w:val="57"/>
          <w:jc w:val="right"/>
        </w:trPr>
        <w:tc>
          <w:tcPr>
            <w:tcW w:w="4547" w:type="dxa"/>
            <w:tcBorders>
              <w:top w:val="single" w:sz="4" w:space="0" w:color="auto"/>
              <w:left w:val="nil"/>
              <w:bottom w:val="nil"/>
              <w:right w:val="nil"/>
            </w:tcBorders>
            <w:shd w:val="clear" w:color="auto" w:fill="auto"/>
            <w:hideMark/>
          </w:tcPr>
          <w:p w14:paraId="0063891A" w14:textId="77777777" w:rsidR="007A077D" w:rsidRPr="00C65795" w:rsidRDefault="007A077D" w:rsidP="00267E74">
            <w:pPr>
              <w:pStyle w:val="Normal-pool"/>
              <w:spacing w:before="40" w:after="40"/>
              <w:rPr>
                <w:b/>
                <w:bCs/>
                <w:sz w:val="18"/>
                <w:szCs w:val="18"/>
              </w:rPr>
            </w:pPr>
            <w:r w:rsidRPr="00C65795">
              <w:rPr>
                <w:b/>
                <w:bCs/>
                <w:sz w:val="18"/>
                <w:szCs w:val="18"/>
                <w:lang w:val="es-ES"/>
              </w:rPr>
              <w:t>3.</w:t>
            </w:r>
            <w:r w:rsidRPr="00C65795">
              <w:rPr>
                <w:sz w:val="18"/>
                <w:szCs w:val="18"/>
                <w:lang w:val="es-ES"/>
              </w:rPr>
              <w:t xml:space="preserve"> </w:t>
            </w:r>
            <w:r w:rsidRPr="00C65795">
              <w:rPr>
                <w:b/>
                <w:bCs/>
                <w:sz w:val="18"/>
                <w:szCs w:val="18"/>
                <w:lang w:val="es-ES"/>
              </w:rPr>
              <w:t>Secretaría</w:t>
            </w:r>
          </w:p>
        </w:tc>
        <w:tc>
          <w:tcPr>
            <w:tcW w:w="1483" w:type="dxa"/>
            <w:tcBorders>
              <w:top w:val="single" w:sz="4" w:space="0" w:color="auto"/>
              <w:left w:val="nil"/>
              <w:bottom w:val="nil"/>
              <w:right w:val="nil"/>
            </w:tcBorders>
            <w:shd w:val="clear" w:color="auto" w:fill="auto"/>
            <w:hideMark/>
          </w:tcPr>
          <w:p w14:paraId="058F6A4A" w14:textId="77777777" w:rsidR="007A077D" w:rsidRPr="00C65795" w:rsidRDefault="007A077D" w:rsidP="00267E74">
            <w:pPr>
              <w:pStyle w:val="Normal-pool"/>
              <w:spacing w:before="40" w:after="40"/>
              <w:rPr>
                <w:b/>
                <w:bCs/>
                <w:sz w:val="18"/>
                <w:szCs w:val="18"/>
              </w:rPr>
            </w:pPr>
          </w:p>
        </w:tc>
        <w:tc>
          <w:tcPr>
            <w:tcW w:w="1886" w:type="dxa"/>
            <w:tcBorders>
              <w:top w:val="single" w:sz="4" w:space="0" w:color="auto"/>
              <w:left w:val="nil"/>
              <w:bottom w:val="nil"/>
              <w:right w:val="nil"/>
            </w:tcBorders>
            <w:shd w:val="clear" w:color="auto" w:fill="auto"/>
            <w:hideMark/>
          </w:tcPr>
          <w:p w14:paraId="69ED4311" w14:textId="77777777" w:rsidR="007A077D" w:rsidRPr="00C65795" w:rsidRDefault="007A077D" w:rsidP="00267E74">
            <w:pPr>
              <w:pStyle w:val="Normal-pool"/>
              <w:spacing w:before="40" w:after="40"/>
              <w:rPr>
                <w:sz w:val="18"/>
                <w:szCs w:val="18"/>
              </w:rPr>
            </w:pPr>
          </w:p>
        </w:tc>
        <w:tc>
          <w:tcPr>
            <w:tcW w:w="1446" w:type="dxa"/>
            <w:tcBorders>
              <w:top w:val="single" w:sz="4" w:space="0" w:color="auto"/>
              <w:left w:val="nil"/>
              <w:bottom w:val="nil"/>
              <w:right w:val="nil"/>
            </w:tcBorders>
            <w:shd w:val="clear" w:color="auto" w:fill="auto"/>
            <w:hideMark/>
          </w:tcPr>
          <w:p w14:paraId="4E32D580" w14:textId="77777777" w:rsidR="007A077D" w:rsidRPr="00C65795" w:rsidRDefault="007A077D" w:rsidP="00267E74">
            <w:pPr>
              <w:pStyle w:val="Normal-pool"/>
              <w:spacing w:before="40" w:after="40"/>
              <w:rPr>
                <w:sz w:val="18"/>
                <w:szCs w:val="18"/>
              </w:rPr>
            </w:pPr>
          </w:p>
        </w:tc>
      </w:tr>
      <w:tr w:rsidR="007A077D" w:rsidRPr="00C65795" w14:paraId="7B890962" w14:textId="77777777" w:rsidTr="002540D4">
        <w:trPr>
          <w:trHeight w:val="57"/>
          <w:jc w:val="right"/>
        </w:trPr>
        <w:tc>
          <w:tcPr>
            <w:tcW w:w="4547" w:type="dxa"/>
            <w:tcBorders>
              <w:top w:val="nil"/>
              <w:left w:val="nil"/>
              <w:right w:val="nil"/>
            </w:tcBorders>
            <w:shd w:val="clear" w:color="auto" w:fill="auto"/>
            <w:hideMark/>
          </w:tcPr>
          <w:p w14:paraId="1278395A" w14:textId="77777777" w:rsidR="007A077D" w:rsidRPr="00C65795" w:rsidRDefault="007A077D" w:rsidP="00267E74">
            <w:pPr>
              <w:pStyle w:val="Normal-pool"/>
              <w:spacing w:before="40" w:after="40"/>
              <w:rPr>
                <w:sz w:val="18"/>
                <w:szCs w:val="18"/>
              </w:rPr>
            </w:pPr>
            <w:r w:rsidRPr="00C65795">
              <w:rPr>
                <w:sz w:val="18"/>
                <w:szCs w:val="18"/>
                <w:lang w:val="es-ES"/>
              </w:rPr>
              <w:t>3.1 Personal de Secretaría</w:t>
            </w:r>
          </w:p>
        </w:tc>
        <w:tc>
          <w:tcPr>
            <w:tcW w:w="1483" w:type="dxa"/>
            <w:tcBorders>
              <w:top w:val="nil"/>
              <w:left w:val="nil"/>
              <w:right w:val="nil"/>
            </w:tcBorders>
            <w:shd w:val="clear" w:color="auto" w:fill="auto"/>
            <w:hideMark/>
          </w:tcPr>
          <w:p w14:paraId="293CFE46" w14:textId="638B3A30" w:rsidR="007A077D" w:rsidRPr="00C65795" w:rsidRDefault="007A077D" w:rsidP="00267E74">
            <w:pPr>
              <w:pStyle w:val="Normal-pool"/>
              <w:spacing w:before="40" w:after="40"/>
              <w:jc w:val="right"/>
              <w:rPr>
                <w:sz w:val="18"/>
                <w:szCs w:val="18"/>
              </w:rPr>
            </w:pPr>
            <w:r w:rsidRPr="00C65795">
              <w:rPr>
                <w:sz w:val="18"/>
                <w:szCs w:val="18"/>
                <w:lang w:val="es-ES"/>
              </w:rPr>
              <w:t>2</w:t>
            </w:r>
            <w:r w:rsidR="00AA12FF">
              <w:rPr>
                <w:sz w:val="18"/>
                <w:szCs w:val="18"/>
                <w:lang w:val="es-ES"/>
              </w:rPr>
              <w:t> </w:t>
            </w:r>
            <w:r w:rsidRPr="00C65795">
              <w:rPr>
                <w:sz w:val="18"/>
                <w:szCs w:val="18"/>
                <w:lang w:val="es-ES"/>
              </w:rPr>
              <w:t>504</w:t>
            </w:r>
            <w:r w:rsidR="00AA12FF">
              <w:rPr>
                <w:sz w:val="18"/>
                <w:szCs w:val="18"/>
                <w:lang w:val="es-ES"/>
              </w:rPr>
              <w:t> </w:t>
            </w:r>
            <w:r w:rsidRPr="00C65795">
              <w:rPr>
                <w:sz w:val="18"/>
                <w:szCs w:val="18"/>
                <w:lang w:val="es-ES"/>
              </w:rPr>
              <w:t xml:space="preserve">100 </w:t>
            </w:r>
          </w:p>
        </w:tc>
        <w:tc>
          <w:tcPr>
            <w:tcW w:w="1886" w:type="dxa"/>
            <w:tcBorders>
              <w:top w:val="nil"/>
              <w:left w:val="nil"/>
              <w:right w:val="nil"/>
            </w:tcBorders>
            <w:shd w:val="clear" w:color="auto" w:fill="auto"/>
            <w:hideMark/>
          </w:tcPr>
          <w:p w14:paraId="23F38F56" w14:textId="320A3D66" w:rsidR="007A077D" w:rsidRPr="00C65795" w:rsidRDefault="007A077D" w:rsidP="00267E74">
            <w:pPr>
              <w:pStyle w:val="Normal-pool"/>
              <w:spacing w:before="40" w:after="40"/>
              <w:jc w:val="right"/>
              <w:rPr>
                <w:sz w:val="18"/>
                <w:szCs w:val="18"/>
              </w:rPr>
            </w:pPr>
            <w:r w:rsidRPr="00C65795">
              <w:rPr>
                <w:sz w:val="18"/>
                <w:szCs w:val="18"/>
                <w:lang w:val="es-ES"/>
              </w:rPr>
              <w:t>3</w:t>
            </w:r>
            <w:r w:rsidR="00AA12FF">
              <w:rPr>
                <w:sz w:val="18"/>
                <w:szCs w:val="18"/>
                <w:lang w:val="es-ES"/>
              </w:rPr>
              <w:t> </w:t>
            </w:r>
            <w:r w:rsidRPr="00C65795">
              <w:rPr>
                <w:sz w:val="18"/>
                <w:szCs w:val="18"/>
                <w:lang w:val="es-ES"/>
              </w:rPr>
              <w:t>035</w:t>
            </w:r>
            <w:r w:rsidR="00AA12FF">
              <w:rPr>
                <w:sz w:val="18"/>
                <w:szCs w:val="18"/>
                <w:lang w:val="es-ES"/>
              </w:rPr>
              <w:t> </w:t>
            </w:r>
            <w:r w:rsidRPr="00C65795">
              <w:rPr>
                <w:sz w:val="18"/>
                <w:szCs w:val="18"/>
                <w:lang w:val="es-ES"/>
              </w:rPr>
              <w:t>000</w:t>
            </w:r>
          </w:p>
        </w:tc>
        <w:tc>
          <w:tcPr>
            <w:tcW w:w="1446" w:type="dxa"/>
            <w:tcBorders>
              <w:top w:val="nil"/>
              <w:left w:val="nil"/>
              <w:right w:val="nil"/>
            </w:tcBorders>
            <w:shd w:val="clear" w:color="auto" w:fill="auto"/>
            <w:hideMark/>
          </w:tcPr>
          <w:p w14:paraId="51CE89CB" w14:textId="7B5E7AB1" w:rsidR="007A077D" w:rsidRPr="00C65795" w:rsidRDefault="007A077D" w:rsidP="00267E74">
            <w:pPr>
              <w:pStyle w:val="Normal-pool"/>
              <w:spacing w:before="40" w:after="40"/>
              <w:jc w:val="right"/>
              <w:rPr>
                <w:sz w:val="18"/>
                <w:szCs w:val="18"/>
              </w:rPr>
            </w:pPr>
            <w:r w:rsidRPr="00C65795">
              <w:rPr>
                <w:sz w:val="18"/>
                <w:szCs w:val="18"/>
                <w:lang w:val="es-ES"/>
              </w:rPr>
              <w:t>530</w:t>
            </w:r>
            <w:r w:rsidR="00AA12FF">
              <w:rPr>
                <w:sz w:val="18"/>
                <w:szCs w:val="18"/>
                <w:lang w:val="es-ES"/>
              </w:rPr>
              <w:t> </w:t>
            </w:r>
            <w:r w:rsidRPr="00C65795">
              <w:rPr>
                <w:sz w:val="18"/>
                <w:szCs w:val="18"/>
                <w:lang w:val="es-ES"/>
              </w:rPr>
              <w:t>900</w:t>
            </w:r>
          </w:p>
        </w:tc>
      </w:tr>
      <w:tr w:rsidR="007A077D" w:rsidRPr="00C65795" w14:paraId="272F1B84"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5339F03B" w14:textId="77777777" w:rsidR="007A077D" w:rsidRPr="00C65795" w:rsidRDefault="007A077D" w:rsidP="00267E74">
            <w:pPr>
              <w:pStyle w:val="Normal-pool"/>
              <w:spacing w:before="40" w:after="40"/>
              <w:rPr>
                <w:sz w:val="18"/>
                <w:szCs w:val="18"/>
                <w:lang w:val="es-ES"/>
              </w:rPr>
            </w:pPr>
            <w:r w:rsidRPr="00C65795">
              <w:rPr>
                <w:sz w:val="18"/>
                <w:szCs w:val="18"/>
                <w:lang w:val="es-ES"/>
              </w:rPr>
              <w:t>3.2 Gastos de funcionamiento (no relacionados con el personal)</w:t>
            </w:r>
          </w:p>
        </w:tc>
        <w:tc>
          <w:tcPr>
            <w:tcW w:w="1483" w:type="dxa"/>
            <w:tcBorders>
              <w:top w:val="nil"/>
              <w:left w:val="nil"/>
              <w:bottom w:val="single" w:sz="4" w:space="0" w:color="auto"/>
              <w:right w:val="nil"/>
            </w:tcBorders>
            <w:shd w:val="clear" w:color="auto" w:fill="auto"/>
            <w:hideMark/>
          </w:tcPr>
          <w:p w14:paraId="70C1FC8B" w14:textId="077EB992" w:rsidR="007A077D" w:rsidRPr="00C65795" w:rsidRDefault="007A077D" w:rsidP="00267E74">
            <w:pPr>
              <w:pStyle w:val="Normal-pool"/>
              <w:spacing w:before="40" w:after="40"/>
              <w:jc w:val="right"/>
              <w:rPr>
                <w:sz w:val="18"/>
                <w:szCs w:val="18"/>
              </w:rPr>
            </w:pPr>
            <w:r w:rsidRPr="00C65795">
              <w:rPr>
                <w:sz w:val="18"/>
                <w:szCs w:val="18"/>
                <w:lang w:val="es-ES"/>
              </w:rPr>
              <w:t>321</w:t>
            </w:r>
            <w:r w:rsidR="00AA12FF">
              <w:rPr>
                <w:sz w:val="18"/>
                <w:szCs w:val="18"/>
                <w:lang w:val="es-ES"/>
              </w:rPr>
              <w:t> </w:t>
            </w:r>
            <w:r w:rsidRPr="00C65795">
              <w:rPr>
                <w:sz w:val="18"/>
                <w:szCs w:val="18"/>
                <w:lang w:val="es-ES"/>
              </w:rPr>
              <w:t xml:space="preserve">000 </w:t>
            </w:r>
          </w:p>
        </w:tc>
        <w:tc>
          <w:tcPr>
            <w:tcW w:w="1886" w:type="dxa"/>
            <w:tcBorders>
              <w:top w:val="nil"/>
              <w:left w:val="nil"/>
              <w:bottom w:val="single" w:sz="4" w:space="0" w:color="auto"/>
              <w:right w:val="nil"/>
            </w:tcBorders>
            <w:shd w:val="clear" w:color="auto" w:fill="auto"/>
            <w:hideMark/>
          </w:tcPr>
          <w:p w14:paraId="5D025D07" w14:textId="11C512BB" w:rsidR="007A077D" w:rsidRPr="00C65795" w:rsidRDefault="007A077D" w:rsidP="00267E74">
            <w:pPr>
              <w:pStyle w:val="Normal-pool"/>
              <w:spacing w:before="40" w:after="40"/>
              <w:jc w:val="right"/>
              <w:rPr>
                <w:sz w:val="18"/>
                <w:szCs w:val="18"/>
              </w:rPr>
            </w:pPr>
            <w:r w:rsidRPr="00C65795">
              <w:rPr>
                <w:sz w:val="18"/>
                <w:szCs w:val="18"/>
                <w:lang w:val="es-ES"/>
              </w:rPr>
              <w:t>346</w:t>
            </w:r>
            <w:r w:rsidR="00AA12FF">
              <w:rPr>
                <w:sz w:val="18"/>
                <w:szCs w:val="18"/>
                <w:lang w:val="es-ES"/>
              </w:rPr>
              <w:t> </w:t>
            </w:r>
            <w:r w:rsidRPr="00C65795">
              <w:rPr>
                <w:sz w:val="18"/>
                <w:szCs w:val="18"/>
                <w:lang w:val="es-ES"/>
              </w:rPr>
              <w:t>000</w:t>
            </w:r>
          </w:p>
        </w:tc>
        <w:tc>
          <w:tcPr>
            <w:tcW w:w="1446" w:type="dxa"/>
            <w:tcBorders>
              <w:top w:val="nil"/>
              <w:left w:val="nil"/>
              <w:bottom w:val="single" w:sz="4" w:space="0" w:color="auto"/>
              <w:right w:val="nil"/>
            </w:tcBorders>
            <w:shd w:val="clear" w:color="auto" w:fill="auto"/>
            <w:hideMark/>
          </w:tcPr>
          <w:p w14:paraId="3EB7AB30" w14:textId="64FE1DD5" w:rsidR="007A077D" w:rsidRPr="00C65795" w:rsidRDefault="007A077D" w:rsidP="00267E74">
            <w:pPr>
              <w:pStyle w:val="Normal-pool"/>
              <w:spacing w:before="40" w:after="40"/>
              <w:jc w:val="right"/>
              <w:rPr>
                <w:sz w:val="18"/>
                <w:szCs w:val="18"/>
              </w:rPr>
            </w:pPr>
            <w:r w:rsidRPr="00C65795">
              <w:rPr>
                <w:sz w:val="18"/>
                <w:szCs w:val="18"/>
                <w:lang w:val="es-ES"/>
              </w:rPr>
              <w:t>25</w:t>
            </w:r>
            <w:r w:rsidR="00AA12FF">
              <w:rPr>
                <w:sz w:val="18"/>
                <w:szCs w:val="18"/>
                <w:lang w:val="es-ES"/>
              </w:rPr>
              <w:t> </w:t>
            </w:r>
            <w:r w:rsidRPr="00C65795">
              <w:rPr>
                <w:sz w:val="18"/>
                <w:szCs w:val="18"/>
                <w:lang w:val="es-ES"/>
              </w:rPr>
              <w:t>000</w:t>
            </w:r>
          </w:p>
        </w:tc>
      </w:tr>
      <w:tr w:rsidR="007A077D" w:rsidRPr="00C65795" w14:paraId="53A5A009"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553F70F1" w14:textId="6F667FB1" w:rsidR="007A077D" w:rsidRPr="00C65795" w:rsidRDefault="003016AD" w:rsidP="00267E74">
            <w:pPr>
              <w:pStyle w:val="Normal-pool"/>
              <w:spacing w:before="40" w:after="40"/>
              <w:rPr>
                <w:b/>
                <w:bCs/>
                <w:sz w:val="18"/>
                <w:szCs w:val="18"/>
                <w:lang w:val="es-ES"/>
              </w:rPr>
            </w:pPr>
            <w:r>
              <w:rPr>
                <w:b/>
                <w:bCs/>
                <w:sz w:val="18"/>
                <w:szCs w:val="18"/>
                <w:lang w:val="es-ES"/>
              </w:rPr>
              <w:t>Total parcial</w:t>
            </w:r>
            <w:r w:rsidR="007A077D" w:rsidRPr="00C65795">
              <w:rPr>
                <w:b/>
                <w:bCs/>
                <w:sz w:val="18"/>
                <w:szCs w:val="18"/>
                <w:lang w:val="es-ES"/>
              </w:rPr>
              <w:t xml:space="preserve"> 3, Secretaría (gastos de personal y gastos de funcionamiento)</w:t>
            </w:r>
          </w:p>
        </w:tc>
        <w:tc>
          <w:tcPr>
            <w:tcW w:w="1483" w:type="dxa"/>
            <w:tcBorders>
              <w:top w:val="single" w:sz="4" w:space="0" w:color="auto"/>
              <w:left w:val="nil"/>
              <w:bottom w:val="single" w:sz="4" w:space="0" w:color="auto"/>
              <w:right w:val="nil"/>
            </w:tcBorders>
            <w:shd w:val="clear" w:color="auto" w:fill="auto"/>
            <w:hideMark/>
          </w:tcPr>
          <w:p w14:paraId="7DDCAD28" w14:textId="1307962A" w:rsidR="007A077D" w:rsidRPr="00C65795" w:rsidRDefault="007A077D" w:rsidP="00267E74">
            <w:pPr>
              <w:pStyle w:val="Normal-pool"/>
              <w:spacing w:before="40" w:after="40"/>
              <w:jc w:val="right"/>
              <w:rPr>
                <w:b/>
                <w:bCs/>
                <w:sz w:val="18"/>
                <w:szCs w:val="18"/>
              </w:rPr>
            </w:pPr>
            <w:r w:rsidRPr="00C65795">
              <w:rPr>
                <w:b/>
                <w:bCs/>
                <w:sz w:val="18"/>
                <w:szCs w:val="18"/>
                <w:lang w:val="es-ES"/>
              </w:rPr>
              <w:t>2</w:t>
            </w:r>
            <w:r w:rsidR="00AA12FF">
              <w:rPr>
                <w:b/>
                <w:bCs/>
                <w:sz w:val="18"/>
                <w:szCs w:val="18"/>
                <w:lang w:val="es-ES"/>
              </w:rPr>
              <w:t> </w:t>
            </w:r>
            <w:r w:rsidRPr="00C65795">
              <w:rPr>
                <w:b/>
                <w:bCs/>
                <w:sz w:val="18"/>
                <w:szCs w:val="18"/>
                <w:lang w:val="es-ES"/>
              </w:rPr>
              <w:t>825</w:t>
            </w:r>
            <w:r w:rsidR="00AA12FF">
              <w:rPr>
                <w:b/>
                <w:bCs/>
                <w:sz w:val="18"/>
                <w:szCs w:val="18"/>
                <w:lang w:val="es-ES"/>
              </w:rPr>
              <w:t> </w:t>
            </w:r>
            <w:r w:rsidRPr="00C65795">
              <w:rPr>
                <w:b/>
                <w:bCs/>
                <w:sz w:val="18"/>
                <w:szCs w:val="18"/>
                <w:lang w:val="es-ES"/>
              </w:rPr>
              <w:t>100</w:t>
            </w:r>
          </w:p>
        </w:tc>
        <w:tc>
          <w:tcPr>
            <w:tcW w:w="1886" w:type="dxa"/>
            <w:tcBorders>
              <w:top w:val="single" w:sz="4" w:space="0" w:color="auto"/>
              <w:left w:val="nil"/>
              <w:bottom w:val="single" w:sz="4" w:space="0" w:color="auto"/>
              <w:right w:val="nil"/>
            </w:tcBorders>
            <w:shd w:val="clear" w:color="auto" w:fill="auto"/>
            <w:hideMark/>
          </w:tcPr>
          <w:p w14:paraId="15EBCF0B" w14:textId="20A1B89F" w:rsidR="007A077D" w:rsidRPr="00C65795" w:rsidRDefault="007A077D" w:rsidP="00267E74">
            <w:pPr>
              <w:pStyle w:val="Normal-pool"/>
              <w:spacing w:before="40" w:after="40"/>
              <w:jc w:val="right"/>
              <w:rPr>
                <w:b/>
                <w:bCs/>
                <w:sz w:val="18"/>
                <w:szCs w:val="18"/>
              </w:rPr>
            </w:pPr>
            <w:r w:rsidRPr="00C65795">
              <w:rPr>
                <w:b/>
                <w:bCs/>
                <w:sz w:val="18"/>
                <w:szCs w:val="18"/>
                <w:lang w:val="es-ES"/>
              </w:rPr>
              <w:t>3</w:t>
            </w:r>
            <w:r w:rsidR="00AA12FF">
              <w:rPr>
                <w:b/>
                <w:bCs/>
                <w:sz w:val="18"/>
                <w:szCs w:val="18"/>
                <w:lang w:val="es-ES"/>
              </w:rPr>
              <w:t> </w:t>
            </w:r>
            <w:r w:rsidRPr="00C65795">
              <w:rPr>
                <w:b/>
                <w:bCs/>
                <w:sz w:val="18"/>
                <w:szCs w:val="18"/>
                <w:lang w:val="es-ES"/>
              </w:rPr>
              <w:t>381</w:t>
            </w:r>
            <w:r w:rsidR="00AA12FF">
              <w:rPr>
                <w:b/>
                <w:bCs/>
                <w:sz w:val="18"/>
                <w:szCs w:val="18"/>
                <w:lang w:val="es-ES"/>
              </w:rPr>
              <w:t> </w:t>
            </w:r>
            <w:r w:rsidRPr="00C65795">
              <w:rPr>
                <w:b/>
                <w:bCs/>
                <w:sz w:val="18"/>
                <w:szCs w:val="18"/>
                <w:lang w:val="es-ES"/>
              </w:rPr>
              <w:t>000</w:t>
            </w:r>
          </w:p>
        </w:tc>
        <w:tc>
          <w:tcPr>
            <w:tcW w:w="1446" w:type="dxa"/>
            <w:tcBorders>
              <w:top w:val="single" w:sz="4" w:space="0" w:color="auto"/>
              <w:left w:val="nil"/>
              <w:bottom w:val="single" w:sz="4" w:space="0" w:color="auto"/>
              <w:right w:val="nil"/>
            </w:tcBorders>
            <w:shd w:val="clear" w:color="auto" w:fill="auto"/>
            <w:hideMark/>
          </w:tcPr>
          <w:p w14:paraId="1272A80C" w14:textId="2FA973A9" w:rsidR="007A077D" w:rsidRPr="00C65795" w:rsidRDefault="007A077D" w:rsidP="00267E74">
            <w:pPr>
              <w:pStyle w:val="Normal-pool"/>
              <w:spacing w:before="40" w:after="40"/>
              <w:jc w:val="right"/>
              <w:rPr>
                <w:b/>
                <w:bCs/>
                <w:sz w:val="18"/>
                <w:szCs w:val="18"/>
              </w:rPr>
            </w:pPr>
            <w:r w:rsidRPr="00C65795">
              <w:rPr>
                <w:b/>
                <w:bCs/>
                <w:sz w:val="18"/>
                <w:szCs w:val="18"/>
                <w:lang w:val="es-ES"/>
              </w:rPr>
              <w:t>555</w:t>
            </w:r>
            <w:r w:rsidR="00AA12FF">
              <w:rPr>
                <w:b/>
                <w:bCs/>
                <w:sz w:val="18"/>
                <w:szCs w:val="18"/>
                <w:lang w:val="es-ES"/>
              </w:rPr>
              <w:t> </w:t>
            </w:r>
            <w:r w:rsidRPr="00C65795">
              <w:rPr>
                <w:b/>
                <w:bCs/>
                <w:sz w:val="18"/>
                <w:szCs w:val="18"/>
                <w:lang w:val="es-ES"/>
              </w:rPr>
              <w:t>900</w:t>
            </w:r>
          </w:p>
        </w:tc>
      </w:tr>
      <w:tr w:rsidR="007A077D" w:rsidRPr="00C65795" w14:paraId="5FD6490D"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13F964A5" w14:textId="7FFC07DF" w:rsidR="007A077D" w:rsidRPr="00C65795" w:rsidRDefault="003016AD" w:rsidP="00267E74">
            <w:pPr>
              <w:pStyle w:val="Normal-pool"/>
              <w:spacing w:before="40" w:after="40"/>
              <w:rPr>
                <w:b/>
                <w:bCs/>
                <w:sz w:val="18"/>
                <w:szCs w:val="18"/>
              </w:rPr>
            </w:pPr>
            <w:r>
              <w:rPr>
                <w:b/>
                <w:bCs/>
                <w:sz w:val="18"/>
                <w:szCs w:val="18"/>
                <w:lang w:val="es-ES"/>
              </w:rPr>
              <w:t>Total parcial</w:t>
            </w:r>
            <w:r w:rsidR="007A077D" w:rsidRPr="00C65795">
              <w:rPr>
                <w:b/>
                <w:bCs/>
                <w:sz w:val="18"/>
                <w:szCs w:val="18"/>
                <w:lang w:val="es-ES"/>
              </w:rPr>
              <w:t xml:space="preserve"> (1</w:t>
            </w:r>
            <w:r w:rsidR="004139A4">
              <w:rPr>
                <w:b/>
                <w:bCs/>
                <w:sz w:val="18"/>
                <w:szCs w:val="18"/>
                <w:lang w:val="es-ES"/>
              </w:rPr>
              <w:t xml:space="preserve"> </w:t>
            </w:r>
            <w:r w:rsidR="007A077D" w:rsidRPr="00C65795">
              <w:rPr>
                <w:b/>
                <w:bCs/>
                <w:sz w:val="18"/>
                <w:szCs w:val="18"/>
                <w:lang w:val="es-ES"/>
              </w:rPr>
              <w:t>+</w:t>
            </w:r>
            <w:r w:rsidR="004139A4">
              <w:rPr>
                <w:b/>
                <w:bCs/>
                <w:sz w:val="18"/>
                <w:szCs w:val="18"/>
                <w:lang w:val="es-ES"/>
              </w:rPr>
              <w:t xml:space="preserve"> </w:t>
            </w:r>
            <w:r w:rsidR="007A077D" w:rsidRPr="00C65795">
              <w:rPr>
                <w:b/>
                <w:bCs/>
                <w:sz w:val="18"/>
                <w:szCs w:val="18"/>
                <w:lang w:val="es-ES"/>
              </w:rPr>
              <w:t>2</w:t>
            </w:r>
            <w:r w:rsidR="004139A4">
              <w:rPr>
                <w:b/>
                <w:bCs/>
                <w:sz w:val="18"/>
                <w:szCs w:val="18"/>
                <w:lang w:val="es-ES"/>
              </w:rPr>
              <w:t xml:space="preserve"> </w:t>
            </w:r>
            <w:r w:rsidR="007A077D" w:rsidRPr="00C65795">
              <w:rPr>
                <w:b/>
                <w:bCs/>
                <w:sz w:val="18"/>
                <w:szCs w:val="18"/>
                <w:lang w:val="es-ES"/>
              </w:rPr>
              <w:t>+</w:t>
            </w:r>
            <w:r w:rsidR="004139A4">
              <w:rPr>
                <w:b/>
                <w:bCs/>
                <w:sz w:val="18"/>
                <w:szCs w:val="18"/>
                <w:lang w:val="es-ES"/>
              </w:rPr>
              <w:t xml:space="preserve"> </w:t>
            </w:r>
            <w:r w:rsidR="007A077D" w:rsidRPr="00C65795">
              <w:rPr>
                <w:b/>
                <w:bCs/>
                <w:sz w:val="18"/>
                <w:szCs w:val="18"/>
                <w:lang w:val="es-ES"/>
              </w:rPr>
              <w:t>3)</w:t>
            </w:r>
          </w:p>
        </w:tc>
        <w:tc>
          <w:tcPr>
            <w:tcW w:w="1483" w:type="dxa"/>
            <w:tcBorders>
              <w:top w:val="single" w:sz="4" w:space="0" w:color="auto"/>
              <w:left w:val="nil"/>
              <w:bottom w:val="single" w:sz="4" w:space="0" w:color="auto"/>
              <w:right w:val="nil"/>
            </w:tcBorders>
            <w:shd w:val="clear" w:color="auto" w:fill="auto"/>
            <w:hideMark/>
          </w:tcPr>
          <w:p w14:paraId="6196CC94" w14:textId="3DD20137" w:rsidR="007A077D" w:rsidRPr="00C65795" w:rsidRDefault="007A077D" w:rsidP="00267E74">
            <w:pPr>
              <w:pStyle w:val="Normal-pool"/>
              <w:spacing w:before="40" w:after="40"/>
              <w:jc w:val="right"/>
              <w:rPr>
                <w:b/>
                <w:bCs/>
                <w:sz w:val="18"/>
                <w:szCs w:val="18"/>
              </w:rPr>
            </w:pPr>
            <w:r w:rsidRPr="00C65795">
              <w:rPr>
                <w:b/>
                <w:bCs/>
                <w:sz w:val="18"/>
                <w:szCs w:val="18"/>
                <w:lang w:val="es-ES"/>
              </w:rPr>
              <w:t>9</w:t>
            </w:r>
            <w:r w:rsidR="00AA12FF">
              <w:rPr>
                <w:b/>
                <w:bCs/>
                <w:sz w:val="18"/>
                <w:szCs w:val="18"/>
                <w:lang w:val="es-ES"/>
              </w:rPr>
              <w:t> </w:t>
            </w:r>
            <w:r w:rsidRPr="00C65795">
              <w:rPr>
                <w:b/>
                <w:bCs/>
                <w:sz w:val="18"/>
                <w:szCs w:val="18"/>
                <w:lang w:val="es-ES"/>
              </w:rPr>
              <w:t>130</w:t>
            </w:r>
            <w:r w:rsidR="00AA12FF">
              <w:rPr>
                <w:b/>
                <w:bCs/>
                <w:sz w:val="18"/>
                <w:szCs w:val="18"/>
                <w:lang w:val="es-ES"/>
              </w:rPr>
              <w:t> </w:t>
            </w:r>
            <w:r w:rsidRPr="00C65795">
              <w:rPr>
                <w:b/>
                <w:bCs/>
                <w:sz w:val="18"/>
                <w:szCs w:val="18"/>
                <w:lang w:val="es-ES"/>
              </w:rPr>
              <w:t>250</w:t>
            </w:r>
          </w:p>
        </w:tc>
        <w:tc>
          <w:tcPr>
            <w:tcW w:w="1886" w:type="dxa"/>
            <w:tcBorders>
              <w:top w:val="single" w:sz="4" w:space="0" w:color="auto"/>
              <w:left w:val="nil"/>
              <w:bottom w:val="single" w:sz="4" w:space="0" w:color="auto"/>
              <w:right w:val="nil"/>
            </w:tcBorders>
            <w:shd w:val="clear" w:color="auto" w:fill="auto"/>
            <w:hideMark/>
          </w:tcPr>
          <w:p w14:paraId="71334445" w14:textId="4CB431B1" w:rsidR="007A077D" w:rsidRPr="00C65795" w:rsidRDefault="007A077D" w:rsidP="00267E74">
            <w:pPr>
              <w:pStyle w:val="Normal-pool"/>
              <w:spacing w:before="40" w:after="40"/>
              <w:jc w:val="right"/>
              <w:rPr>
                <w:b/>
                <w:bCs/>
                <w:sz w:val="18"/>
                <w:szCs w:val="18"/>
              </w:rPr>
            </w:pPr>
            <w:r w:rsidRPr="00C65795">
              <w:rPr>
                <w:b/>
                <w:bCs/>
                <w:sz w:val="18"/>
                <w:szCs w:val="18"/>
                <w:lang w:val="es-ES"/>
              </w:rPr>
              <w:t>9</w:t>
            </w:r>
            <w:r w:rsidR="00AA12FF">
              <w:rPr>
                <w:b/>
                <w:bCs/>
                <w:sz w:val="18"/>
                <w:szCs w:val="18"/>
                <w:lang w:val="es-ES"/>
              </w:rPr>
              <w:t> </w:t>
            </w:r>
            <w:r w:rsidRPr="00C65795">
              <w:rPr>
                <w:b/>
                <w:bCs/>
                <w:sz w:val="18"/>
                <w:szCs w:val="18"/>
                <w:lang w:val="es-ES"/>
              </w:rPr>
              <w:t>318</w:t>
            </w:r>
            <w:r w:rsidR="00AA12FF">
              <w:rPr>
                <w:b/>
                <w:bCs/>
                <w:sz w:val="18"/>
                <w:szCs w:val="18"/>
                <w:lang w:val="es-ES"/>
              </w:rPr>
              <w:t> </w:t>
            </w:r>
            <w:r w:rsidRPr="00C65795">
              <w:rPr>
                <w:b/>
                <w:bCs/>
                <w:sz w:val="18"/>
                <w:szCs w:val="18"/>
                <w:lang w:val="es-ES"/>
              </w:rPr>
              <w:t>500</w:t>
            </w:r>
          </w:p>
        </w:tc>
        <w:tc>
          <w:tcPr>
            <w:tcW w:w="1446" w:type="dxa"/>
            <w:tcBorders>
              <w:top w:val="single" w:sz="4" w:space="0" w:color="auto"/>
              <w:left w:val="nil"/>
              <w:bottom w:val="single" w:sz="4" w:space="0" w:color="auto"/>
              <w:right w:val="nil"/>
            </w:tcBorders>
            <w:shd w:val="clear" w:color="auto" w:fill="auto"/>
            <w:hideMark/>
          </w:tcPr>
          <w:p w14:paraId="56CF0A98" w14:textId="22FF5BF7" w:rsidR="007A077D" w:rsidRPr="00C65795" w:rsidRDefault="007A077D" w:rsidP="00267E74">
            <w:pPr>
              <w:pStyle w:val="Normal-pool"/>
              <w:spacing w:before="40" w:after="40"/>
              <w:jc w:val="right"/>
              <w:rPr>
                <w:b/>
                <w:bCs/>
                <w:sz w:val="18"/>
                <w:szCs w:val="18"/>
              </w:rPr>
            </w:pPr>
            <w:r w:rsidRPr="00C65795">
              <w:rPr>
                <w:b/>
                <w:bCs/>
                <w:sz w:val="18"/>
                <w:szCs w:val="18"/>
                <w:lang w:val="es-ES"/>
              </w:rPr>
              <w:t>188</w:t>
            </w:r>
            <w:r w:rsidR="00AA12FF">
              <w:rPr>
                <w:b/>
                <w:bCs/>
                <w:sz w:val="18"/>
                <w:szCs w:val="18"/>
                <w:lang w:val="es-ES"/>
              </w:rPr>
              <w:t> </w:t>
            </w:r>
            <w:r w:rsidRPr="00C65795">
              <w:rPr>
                <w:b/>
                <w:bCs/>
                <w:sz w:val="18"/>
                <w:szCs w:val="18"/>
                <w:lang w:val="es-ES"/>
              </w:rPr>
              <w:t>250</w:t>
            </w:r>
          </w:p>
        </w:tc>
      </w:tr>
      <w:tr w:rsidR="007A077D" w:rsidRPr="00C65795" w14:paraId="731DF667"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3ABD5DC7" w14:textId="77777777" w:rsidR="007A077D" w:rsidRPr="00C65795" w:rsidRDefault="007A077D" w:rsidP="00267E74">
            <w:pPr>
              <w:pStyle w:val="Normal-pool"/>
              <w:spacing w:before="40" w:after="40"/>
              <w:rPr>
                <w:sz w:val="18"/>
                <w:szCs w:val="18"/>
                <w:lang w:val="es-ES"/>
              </w:rPr>
            </w:pPr>
            <w:r w:rsidRPr="00C65795">
              <w:rPr>
                <w:sz w:val="18"/>
                <w:szCs w:val="18"/>
                <w:lang w:val="es-ES"/>
              </w:rPr>
              <w:t xml:space="preserve">Gastos de apoyo a los programas </w:t>
            </w:r>
          </w:p>
        </w:tc>
        <w:tc>
          <w:tcPr>
            <w:tcW w:w="1483" w:type="dxa"/>
            <w:tcBorders>
              <w:top w:val="single" w:sz="4" w:space="0" w:color="auto"/>
              <w:left w:val="nil"/>
              <w:bottom w:val="single" w:sz="4" w:space="0" w:color="auto"/>
              <w:right w:val="nil"/>
            </w:tcBorders>
            <w:shd w:val="clear" w:color="auto" w:fill="auto"/>
            <w:hideMark/>
          </w:tcPr>
          <w:p w14:paraId="0DC35DE8" w14:textId="46292C54" w:rsidR="007A077D" w:rsidRPr="00C65795" w:rsidRDefault="007A077D" w:rsidP="00267E74">
            <w:pPr>
              <w:pStyle w:val="Normal-pool"/>
              <w:spacing w:before="40" w:after="40"/>
              <w:jc w:val="right"/>
              <w:rPr>
                <w:sz w:val="18"/>
                <w:szCs w:val="18"/>
              </w:rPr>
            </w:pPr>
            <w:r w:rsidRPr="00C65795">
              <w:rPr>
                <w:sz w:val="18"/>
                <w:szCs w:val="18"/>
                <w:lang w:val="es-ES"/>
              </w:rPr>
              <w:t>730</w:t>
            </w:r>
            <w:r w:rsidR="00AA12FF">
              <w:rPr>
                <w:sz w:val="18"/>
                <w:szCs w:val="18"/>
                <w:lang w:val="es-ES"/>
              </w:rPr>
              <w:t> </w:t>
            </w:r>
            <w:r w:rsidRPr="00C65795">
              <w:rPr>
                <w:sz w:val="18"/>
                <w:szCs w:val="18"/>
                <w:lang w:val="es-ES"/>
              </w:rPr>
              <w:t>420</w:t>
            </w:r>
          </w:p>
        </w:tc>
        <w:tc>
          <w:tcPr>
            <w:tcW w:w="1886" w:type="dxa"/>
            <w:tcBorders>
              <w:top w:val="single" w:sz="4" w:space="0" w:color="auto"/>
              <w:left w:val="nil"/>
              <w:bottom w:val="single" w:sz="4" w:space="0" w:color="auto"/>
              <w:right w:val="nil"/>
            </w:tcBorders>
            <w:shd w:val="clear" w:color="auto" w:fill="auto"/>
            <w:hideMark/>
          </w:tcPr>
          <w:p w14:paraId="1AF6531E" w14:textId="07692C06" w:rsidR="007A077D" w:rsidRPr="00C65795" w:rsidRDefault="007A077D" w:rsidP="00267E74">
            <w:pPr>
              <w:pStyle w:val="Normal-pool"/>
              <w:spacing w:before="40" w:after="40"/>
              <w:jc w:val="right"/>
              <w:rPr>
                <w:sz w:val="18"/>
                <w:szCs w:val="18"/>
              </w:rPr>
            </w:pPr>
            <w:r w:rsidRPr="00C65795">
              <w:rPr>
                <w:sz w:val="18"/>
                <w:szCs w:val="18"/>
                <w:lang w:val="es-ES"/>
              </w:rPr>
              <w:t>745</w:t>
            </w:r>
            <w:r w:rsidR="00AA12FF">
              <w:rPr>
                <w:sz w:val="18"/>
                <w:szCs w:val="18"/>
                <w:lang w:val="es-ES"/>
              </w:rPr>
              <w:t> </w:t>
            </w:r>
            <w:r w:rsidRPr="00C65795">
              <w:rPr>
                <w:sz w:val="18"/>
                <w:szCs w:val="18"/>
                <w:lang w:val="es-ES"/>
              </w:rPr>
              <w:t>480</w:t>
            </w:r>
          </w:p>
        </w:tc>
        <w:tc>
          <w:tcPr>
            <w:tcW w:w="1446" w:type="dxa"/>
            <w:tcBorders>
              <w:top w:val="single" w:sz="4" w:space="0" w:color="auto"/>
              <w:left w:val="nil"/>
              <w:bottom w:val="single" w:sz="4" w:space="0" w:color="auto"/>
              <w:right w:val="nil"/>
            </w:tcBorders>
            <w:shd w:val="clear" w:color="auto" w:fill="auto"/>
            <w:hideMark/>
          </w:tcPr>
          <w:p w14:paraId="76DF6476" w14:textId="3CDF5698" w:rsidR="007A077D" w:rsidRPr="00C65795" w:rsidRDefault="007A077D" w:rsidP="00267E74">
            <w:pPr>
              <w:pStyle w:val="Normal-pool"/>
              <w:spacing w:before="40" w:after="40"/>
              <w:jc w:val="right"/>
              <w:rPr>
                <w:sz w:val="18"/>
                <w:szCs w:val="18"/>
              </w:rPr>
            </w:pPr>
            <w:r w:rsidRPr="00C65795">
              <w:rPr>
                <w:sz w:val="18"/>
                <w:szCs w:val="18"/>
                <w:lang w:val="es-ES"/>
              </w:rPr>
              <w:t>15</w:t>
            </w:r>
            <w:r w:rsidR="00AA12FF">
              <w:rPr>
                <w:sz w:val="18"/>
                <w:szCs w:val="18"/>
                <w:lang w:val="es-ES"/>
              </w:rPr>
              <w:t> </w:t>
            </w:r>
            <w:r w:rsidRPr="00C65795">
              <w:rPr>
                <w:sz w:val="18"/>
                <w:szCs w:val="18"/>
                <w:lang w:val="es-ES"/>
              </w:rPr>
              <w:t>060</w:t>
            </w:r>
          </w:p>
        </w:tc>
      </w:tr>
      <w:tr w:rsidR="007A077D" w:rsidRPr="00C65795" w14:paraId="67ADD86B" w14:textId="77777777" w:rsidTr="002540D4">
        <w:trPr>
          <w:trHeight w:val="57"/>
          <w:jc w:val="right"/>
        </w:trPr>
        <w:tc>
          <w:tcPr>
            <w:tcW w:w="4547" w:type="dxa"/>
            <w:tcBorders>
              <w:top w:val="single" w:sz="4" w:space="0" w:color="auto"/>
              <w:left w:val="nil"/>
              <w:bottom w:val="single" w:sz="12" w:space="0" w:color="000000"/>
              <w:right w:val="nil"/>
            </w:tcBorders>
            <w:shd w:val="clear" w:color="auto" w:fill="auto"/>
            <w:hideMark/>
          </w:tcPr>
          <w:p w14:paraId="5F82D137" w14:textId="77777777" w:rsidR="007A077D" w:rsidRPr="00C65795" w:rsidRDefault="007A077D" w:rsidP="00267E74">
            <w:pPr>
              <w:pStyle w:val="Normal-pool"/>
              <w:spacing w:before="40" w:after="40"/>
              <w:rPr>
                <w:b/>
                <w:bCs/>
                <w:sz w:val="18"/>
                <w:szCs w:val="18"/>
              </w:rPr>
            </w:pPr>
            <w:r w:rsidRPr="00C65795">
              <w:rPr>
                <w:b/>
                <w:bCs/>
                <w:sz w:val="18"/>
                <w:szCs w:val="18"/>
                <w:lang w:val="es-ES"/>
              </w:rPr>
              <w:t>Total</w:t>
            </w:r>
          </w:p>
        </w:tc>
        <w:tc>
          <w:tcPr>
            <w:tcW w:w="1483" w:type="dxa"/>
            <w:tcBorders>
              <w:top w:val="single" w:sz="4" w:space="0" w:color="auto"/>
              <w:left w:val="nil"/>
              <w:bottom w:val="single" w:sz="12" w:space="0" w:color="000000"/>
              <w:right w:val="nil"/>
            </w:tcBorders>
            <w:shd w:val="clear" w:color="auto" w:fill="auto"/>
            <w:hideMark/>
          </w:tcPr>
          <w:p w14:paraId="38A1184D" w14:textId="77777777" w:rsidR="007A077D" w:rsidRPr="00C65795" w:rsidRDefault="007A077D" w:rsidP="00267E74">
            <w:pPr>
              <w:pStyle w:val="Normal-pool"/>
              <w:spacing w:before="40" w:after="40"/>
              <w:jc w:val="right"/>
              <w:rPr>
                <w:b/>
                <w:bCs/>
                <w:sz w:val="18"/>
                <w:szCs w:val="18"/>
              </w:rPr>
            </w:pPr>
            <w:r w:rsidRPr="00C65795">
              <w:rPr>
                <w:b/>
                <w:bCs/>
                <w:sz w:val="18"/>
                <w:szCs w:val="18"/>
                <w:lang w:val="es-ES"/>
              </w:rPr>
              <w:t>9.860.670</w:t>
            </w:r>
          </w:p>
        </w:tc>
        <w:tc>
          <w:tcPr>
            <w:tcW w:w="1886" w:type="dxa"/>
            <w:tcBorders>
              <w:top w:val="single" w:sz="4" w:space="0" w:color="auto"/>
              <w:left w:val="nil"/>
              <w:bottom w:val="single" w:sz="12" w:space="0" w:color="000000"/>
              <w:right w:val="nil"/>
            </w:tcBorders>
            <w:shd w:val="clear" w:color="auto" w:fill="auto"/>
            <w:hideMark/>
          </w:tcPr>
          <w:p w14:paraId="172E1C57" w14:textId="77777777" w:rsidR="007A077D" w:rsidRPr="00C65795" w:rsidRDefault="007A077D" w:rsidP="00267E74">
            <w:pPr>
              <w:pStyle w:val="Normal-pool"/>
              <w:spacing w:before="40" w:after="40"/>
              <w:jc w:val="right"/>
              <w:rPr>
                <w:b/>
                <w:bCs/>
                <w:sz w:val="18"/>
                <w:szCs w:val="18"/>
              </w:rPr>
            </w:pPr>
            <w:r w:rsidRPr="00C65795">
              <w:rPr>
                <w:b/>
                <w:bCs/>
                <w:sz w:val="18"/>
                <w:szCs w:val="18"/>
                <w:lang w:val="es-ES"/>
              </w:rPr>
              <w:t>10.063.980</w:t>
            </w:r>
          </w:p>
        </w:tc>
        <w:tc>
          <w:tcPr>
            <w:tcW w:w="1446" w:type="dxa"/>
            <w:tcBorders>
              <w:top w:val="single" w:sz="4" w:space="0" w:color="auto"/>
              <w:left w:val="nil"/>
              <w:bottom w:val="single" w:sz="12" w:space="0" w:color="auto"/>
              <w:right w:val="nil"/>
            </w:tcBorders>
            <w:shd w:val="clear" w:color="auto" w:fill="auto"/>
            <w:hideMark/>
          </w:tcPr>
          <w:p w14:paraId="5F01EB54" w14:textId="39DAD03D" w:rsidR="007A077D" w:rsidRPr="00C65795" w:rsidRDefault="007A077D" w:rsidP="00267E74">
            <w:pPr>
              <w:pStyle w:val="Normal-pool"/>
              <w:spacing w:before="40" w:after="40"/>
              <w:jc w:val="right"/>
              <w:rPr>
                <w:b/>
                <w:bCs/>
                <w:sz w:val="18"/>
                <w:szCs w:val="18"/>
              </w:rPr>
            </w:pPr>
            <w:r w:rsidRPr="00C65795">
              <w:rPr>
                <w:b/>
                <w:bCs/>
                <w:sz w:val="18"/>
                <w:szCs w:val="18"/>
                <w:lang w:val="es-ES"/>
              </w:rPr>
              <w:t>203.310</w:t>
            </w:r>
          </w:p>
        </w:tc>
      </w:tr>
    </w:tbl>
    <w:p w14:paraId="58052354" w14:textId="41813830" w:rsidR="003F46DE" w:rsidRPr="000E244C" w:rsidRDefault="00C65795" w:rsidP="00646163">
      <w:pPr>
        <w:pStyle w:val="CH3"/>
        <w:rPr>
          <w:lang w:val="es-ES"/>
        </w:rPr>
      </w:pPr>
      <w:r>
        <w:rPr>
          <w:bCs/>
          <w:lang w:val="es-ES"/>
        </w:rPr>
        <w:tab/>
      </w:r>
      <w:r w:rsidR="00646163">
        <w:rPr>
          <w:bCs/>
          <w:lang w:val="es-ES"/>
        </w:rPr>
        <w:t>1.</w:t>
      </w:r>
      <w:r w:rsidR="00646163">
        <w:rPr>
          <w:lang w:val="es-ES"/>
        </w:rPr>
        <w:tab/>
      </w:r>
      <w:r w:rsidR="00646163">
        <w:rPr>
          <w:bCs/>
          <w:lang w:val="es-ES"/>
        </w:rPr>
        <w:t>Reuniones de los órganos de la IPBES</w:t>
      </w:r>
    </w:p>
    <w:p w14:paraId="40BA5E7E" w14:textId="1A737ECB" w:rsidR="003F46DE" w:rsidRPr="003868DB" w:rsidRDefault="00DE28F3" w:rsidP="003F46DE">
      <w:pPr>
        <w:pStyle w:val="Normalnumber"/>
        <w:tabs>
          <w:tab w:val="clear" w:pos="624"/>
        </w:tabs>
        <w:ind w:left="1260"/>
      </w:pPr>
      <w:r>
        <w:rPr>
          <w:lang w:val="es-ES"/>
        </w:rPr>
        <w:t xml:space="preserve">Al igual que en 2022, el Grupo Multidisciplinario de Expertos y la Mesa acordaron celebrar una reunión presencial y otra en línea cada año, en lugar de dos reuniones presenciales. Esto supone una reducción de costos de 120.450 dólares. </w:t>
      </w:r>
    </w:p>
    <w:p w14:paraId="48C7F039" w14:textId="15557291" w:rsidR="003F46DE" w:rsidRPr="003868DB" w:rsidRDefault="00C65795" w:rsidP="00646163">
      <w:pPr>
        <w:pStyle w:val="CH3"/>
      </w:pPr>
      <w:r>
        <w:rPr>
          <w:bCs/>
          <w:lang w:val="es-ES"/>
        </w:rPr>
        <w:tab/>
      </w:r>
      <w:r w:rsidR="00646163">
        <w:rPr>
          <w:bCs/>
          <w:lang w:val="es-ES"/>
        </w:rPr>
        <w:t>2.</w:t>
      </w:r>
      <w:r w:rsidR="00646163">
        <w:rPr>
          <w:lang w:val="es-ES"/>
        </w:rPr>
        <w:tab/>
      </w:r>
      <w:r w:rsidR="00646163">
        <w:rPr>
          <w:bCs/>
          <w:lang w:val="es-ES"/>
        </w:rPr>
        <w:t>Ejecución del programa de trabajo</w:t>
      </w:r>
    </w:p>
    <w:p w14:paraId="14E2B34C" w14:textId="0A18D216" w:rsidR="003F46DE" w:rsidRPr="000E244C" w:rsidRDefault="00C65795" w:rsidP="00646163">
      <w:pPr>
        <w:pStyle w:val="CH4"/>
        <w:rPr>
          <w:lang w:val="es-ES"/>
        </w:rPr>
      </w:pPr>
      <w:bookmarkStart w:id="25" w:name="_Hlk101004422"/>
      <w:r>
        <w:rPr>
          <w:bCs/>
          <w:lang w:val="es-ES"/>
        </w:rPr>
        <w:tab/>
      </w:r>
      <w:r w:rsidR="003F46DE">
        <w:rPr>
          <w:bCs/>
          <w:lang w:val="es-ES"/>
        </w:rPr>
        <w:t>a)</w:t>
      </w:r>
      <w:r w:rsidR="003F46DE">
        <w:rPr>
          <w:lang w:val="es-ES"/>
        </w:rPr>
        <w:tab/>
      </w:r>
      <w:r w:rsidR="003F46DE">
        <w:rPr>
          <w:bCs/>
          <w:lang w:val="es-ES"/>
        </w:rPr>
        <w:t>Parte A: primer programa de trabajo (PT1)</w:t>
      </w:r>
    </w:p>
    <w:bookmarkEnd w:id="25"/>
    <w:p w14:paraId="3330888C" w14:textId="23C4060B" w:rsidR="005A1A65" w:rsidRPr="000E244C" w:rsidRDefault="008D1D95" w:rsidP="00F15709">
      <w:pPr>
        <w:pStyle w:val="Normalnumber"/>
        <w:rPr>
          <w:lang w:val="es-ES"/>
        </w:rPr>
      </w:pPr>
      <w:r>
        <w:rPr>
          <w:lang w:val="es-ES"/>
        </w:rPr>
        <w:t>Se propone reducir el costo de la parte A del programa de trabajo, relativa a la evaluación de las especies exóticas invasoras, en 50.000 dólares, como resultado de la asignación de esa cantidad en</w:t>
      </w:r>
      <w:r w:rsidR="004139A4">
        <w:rPr>
          <w:lang w:val="es-ES"/>
        </w:rPr>
        <w:t> </w:t>
      </w:r>
      <w:r>
        <w:rPr>
          <w:lang w:val="es-ES"/>
        </w:rPr>
        <w:t>2022 para los primeros gastos relacionados con el diseño, la maquetación, la distribución y la divulgación antes del lanzamiento de la evaluación (IPBES/9/INF/24, cuadro A-1).</w:t>
      </w:r>
    </w:p>
    <w:p w14:paraId="20A9CA0F" w14:textId="78066C16" w:rsidR="007F100A" w:rsidRPr="000E244C" w:rsidRDefault="00C65795" w:rsidP="007F100A">
      <w:pPr>
        <w:pStyle w:val="CH4"/>
        <w:rPr>
          <w:lang w:val="es-ES"/>
        </w:rPr>
      </w:pPr>
      <w:r>
        <w:rPr>
          <w:bCs/>
          <w:lang w:val="es-ES"/>
        </w:rPr>
        <w:tab/>
      </w:r>
      <w:r w:rsidR="007F100A">
        <w:rPr>
          <w:bCs/>
          <w:lang w:val="es-ES"/>
        </w:rPr>
        <w:t>b)</w:t>
      </w:r>
      <w:r w:rsidR="007F100A">
        <w:rPr>
          <w:lang w:val="es-ES"/>
        </w:rPr>
        <w:tab/>
      </w:r>
      <w:r w:rsidR="007F100A">
        <w:rPr>
          <w:bCs/>
          <w:lang w:val="es-ES"/>
        </w:rPr>
        <w:t xml:space="preserve">Parte B: programa de trabajo </w:t>
      </w:r>
      <w:r w:rsidR="00BA52ED" w:rsidRPr="00BA52ED">
        <w:rPr>
          <w:szCs w:val="20"/>
          <w:lang w:val="es-ES"/>
        </w:rPr>
        <w:t>renovable</w:t>
      </w:r>
      <w:r w:rsidR="00BA52ED" w:rsidRPr="00161B7B">
        <w:rPr>
          <w:bCs/>
          <w:sz w:val="18"/>
          <w:lang w:val="es-ES"/>
        </w:rPr>
        <w:t xml:space="preserve"> </w:t>
      </w:r>
      <w:r w:rsidR="007F100A">
        <w:rPr>
          <w:bCs/>
          <w:lang w:val="es-ES"/>
        </w:rPr>
        <w:t>hasta 2030</w:t>
      </w:r>
    </w:p>
    <w:p w14:paraId="171B80AB" w14:textId="61A15E37" w:rsidR="005A1A65" w:rsidRPr="000E244C" w:rsidRDefault="006B35E0" w:rsidP="00646163">
      <w:pPr>
        <w:pStyle w:val="Normalnumber"/>
        <w:rPr>
          <w:lang w:val="es-ES"/>
        </w:rPr>
      </w:pPr>
      <w:r>
        <w:rPr>
          <w:lang w:val="es-ES"/>
        </w:rPr>
        <w:t>Se propone realizar los siguientes ajustes en la parte B del programa de trabajo, que corresponden a una disminución general de 0,2 millones de dólares:</w:t>
      </w:r>
    </w:p>
    <w:p w14:paraId="1523D0AD" w14:textId="77777777" w:rsidR="005A1A65" w:rsidRPr="003868DB" w:rsidRDefault="005A1A65" w:rsidP="00F15709">
      <w:pPr>
        <w:pStyle w:val="Normalnumber"/>
        <w:numPr>
          <w:ilvl w:val="1"/>
          <w:numId w:val="4"/>
        </w:numPr>
        <w:tabs>
          <w:tab w:val="clear" w:pos="1814"/>
        </w:tabs>
        <w:ind w:left="1247" w:firstLine="624"/>
      </w:pPr>
      <w:r>
        <w:rPr>
          <w:lang w:val="es-ES"/>
        </w:rPr>
        <w:t xml:space="preserve">Objetivo 1: Evaluación de los conocimientos </w:t>
      </w:r>
    </w:p>
    <w:p w14:paraId="1A094B4D" w14:textId="06A8599F" w:rsidR="005A1A65" w:rsidRPr="000E244C" w:rsidRDefault="005A1A65" w:rsidP="00F15709">
      <w:pPr>
        <w:pStyle w:val="Normalnumber"/>
        <w:numPr>
          <w:ilvl w:val="2"/>
          <w:numId w:val="4"/>
        </w:numPr>
        <w:tabs>
          <w:tab w:val="clear" w:pos="2381"/>
        </w:tabs>
        <w:ind w:left="3119" w:hanging="624"/>
        <w:rPr>
          <w:lang w:val="es-ES"/>
        </w:rPr>
      </w:pPr>
      <w:r>
        <w:rPr>
          <w:lang w:val="es-ES"/>
        </w:rPr>
        <w:t>Producto previsto 1 a): Evaluación temática de los vínculos entre la diversidad biológica, el agua, la alimentación y la salud (evaluación de los nexos). El costo se ha incrementado en 114.800 dólares. Los cambios realizados incluyen la celebración de la segunda reunión de autores y una reunión conexa para elaborar el resumen para responsables de políticas en 2023 en lugar de 2022 y el traslado de la tercera reunión de autores a 2024; la consideración del número exacto de autores que reciben apoyo de IPBES; y la consideración del costo de la unidad de apoyo técnico (IPBES/9/INF/24, cuadro B-1).</w:t>
      </w:r>
    </w:p>
    <w:p w14:paraId="719A8344" w14:textId="333161E3" w:rsidR="005A1A65" w:rsidRPr="000E244C" w:rsidRDefault="005A1A65" w:rsidP="00F15709">
      <w:pPr>
        <w:pStyle w:val="Normalnumber"/>
        <w:numPr>
          <w:ilvl w:val="2"/>
          <w:numId w:val="4"/>
        </w:numPr>
        <w:tabs>
          <w:tab w:val="clear" w:pos="2381"/>
        </w:tabs>
        <w:ind w:left="3119" w:hanging="624"/>
        <w:rPr>
          <w:lang w:val="es-ES"/>
        </w:rPr>
      </w:pPr>
      <w:r>
        <w:rPr>
          <w:lang w:val="es-ES"/>
        </w:rPr>
        <w:t>Producto previsto 1 c): Evaluación del cambio transformador. El costo se ha</w:t>
      </w:r>
      <w:r w:rsidR="004139A4">
        <w:rPr>
          <w:lang w:val="es-ES"/>
        </w:rPr>
        <w:t> </w:t>
      </w:r>
      <w:r>
        <w:rPr>
          <w:lang w:val="es-ES"/>
        </w:rPr>
        <w:t>incrementado en 396.250 dólares. Los cambios realizados incluyen el traslado de la tercera reunión de autores de 2023 a 2024 y la consideración del número</w:t>
      </w:r>
      <w:r w:rsidR="004139A4">
        <w:rPr>
          <w:lang w:val="es-ES"/>
        </w:rPr>
        <w:t> </w:t>
      </w:r>
      <w:r>
        <w:rPr>
          <w:lang w:val="es-ES"/>
        </w:rPr>
        <w:t>exacto de autores que reciben apoyo de la IPBES (IPBES/9/INF/24, cuadro B</w:t>
      </w:r>
      <w:r w:rsidR="004139A4">
        <w:rPr>
          <w:lang w:val="es-ES"/>
        </w:rPr>
        <w:noBreakHyphen/>
      </w:r>
      <w:r>
        <w:rPr>
          <w:lang w:val="es-ES"/>
        </w:rPr>
        <w:t>2).</w:t>
      </w:r>
    </w:p>
    <w:p w14:paraId="332BC230" w14:textId="28C8AC32" w:rsidR="004E0AAB" w:rsidRPr="000E244C" w:rsidRDefault="004E0AAB" w:rsidP="00A5717A">
      <w:pPr>
        <w:pStyle w:val="Normalnumber"/>
        <w:numPr>
          <w:ilvl w:val="2"/>
          <w:numId w:val="4"/>
        </w:numPr>
        <w:tabs>
          <w:tab w:val="clear" w:pos="2381"/>
        </w:tabs>
        <w:ind w:left="3120" w:hanging="625"/>
        <w:rPr>
          <w:lang w:val="es-ES"/>
        </w:rPr>
      </w:pPr>
      <w:r>
        <w:rPr>
          <w:lang w:val="es-ES"/>
        </w:rPr>
        <w:t>Producto previsto 1 d): Evaluación de las empresa</w:t>
      </w:r>
      <w:r w:rsidR="00A5717A">
        <w:rPr>
          <w:lang w:val="es-ES"/>
        </w:rPr>
        <w:t>s</w:t>
      </w:r>
      <w:r>
        <w:rPr>
          <w:lang w:val="es-ES"/>
        </w:rPr>
        <w:t xml:space="preserve"> y la diversidad biológica. El costo refleja el supuesto de que esta evaluación comenzaría después del décimo período de sesiones del Plenario (2023). El costo se ha incrementado en 5.750 dólares. Los cambios realizados incluyen la celebración en línea de la reunión del comité de gestión y la adición de una reunión para elaborar el resumen para responsables de políticas (IPBES/9/INF/24, cuadro B-3).</w:t>
      </w:r>
    </w:p>
    <w:p w14:paraId="27F2DDC5" w14:textId="533E7CE5" w:rsidR="004E0AAB" w:rsidRPr="000E244C" w:rsidRDefault="004E0AAB" w:rsidP="00F15709">
      <w:pPr>
        <w:pStyle w:val="Normalnumber"/>
        <w:numPr>
          <w:ilvl w:val="2"/>
          <w:numId w:val="4"/>
        </w:numPr>
        <w:tabs>
          <w:tab w:val="clear" w:pos="2381"/>
        </w:tabs>
        <w:ind w:left="3119" w:hanging="624"/>
        <w:rPr>
          <w:lang w:val="es-ES"/>
        </w:rPr>
      </w:pPr>
      <w:r>
        <w:rPr>
          <w:lang w:val="es-ES"/>
        </w:rPr>
        <w:t>Producto previsto 1 e): Segunda evaluación mundial de la diversidad biológica y los servicios de los ecosistemas Se ha incluido un presupuesto para una reunión de análisis inicial, que asciende a 145.000 dólares (IPBES/9/INF/24, cuadro B-4).</w:t>
      </w:r>
    </w:p>
    <w:p w14:paraId="4FAAADAE" w14:textId="77777777" w:rsidR="005A1A65" w:rsidRPr="003868DB" w:rsidRDefault="005A1A65" w:rsidP="00F15709">
      <w:pPr>
        <w:pStyle w:val="Normalnumber"/>
        <w:numPr>
          <w:ilvl w:val="1"/>
          <w:numId w:val="4"/>
        </w:numPr>
      </w:pPr>
      <w:r>
        <w:rPr>
          <w:lang w:val="es-ES"/>
        </w:rPr>
        <w:t>Objetivo 2: Creación de capacidad</w:t>
      </w:r>
    </w:p>
    <w:p w14:paraId="61D5CE4A" w14:textId="5BC530F4" w:rsidR="005A1A65" w:rsidRPr="000E244C" w:rsidRDefault="005A1A65" w:rsidP="00801998">
      <w:pPr>
        <w:pStyle w:val="Normalnumber"/>
        <w:numPr>
          <w:ilvl w:val="0"/>
          <w:numId w:val="0"/>
        </w:numPr>
        <w:ind w:left="2495"/>
        <w:rPr>
          <w:lang w:val="es-ES"/>
        </w:rPr>
      </w:pPr>
      <w:r>
        <w:rPr>
          <w:lang w:val="es-ES"/>
        </w:rPr>
        <w:t>Objetivo 2 a): Mejorar el aprendizaje y la participación; objetivo 2 b): Aumentar el acceso a los conocimientos especializados y a la información; y objetivo 2 c): Fortalecer las capacidades nacionales y regionales. El costo se ha reducido en 236.500 dólares para reflejar una serie de ajustes, incluida la celebración de los diálogos con los coordinadores nacionales de la IPBES en línea (IPBES/9/INF/24, cuadro B-6).</w:t>
      </w:r>
    </w:p>
    <w:p w14:paraId="6257E42B" w14:textId="77777777" w:rsidR="005A1A65" w:rsidRPr="000E244C" w:rsidRDefault="005A1A65" w:rsidP="00AB6585">
      <w:pPr>
        <w:pStyle w:val="Normalnumber"/>
        <w:numPr>
          <w:ilvl w:val="1"/>
          <w:numId w:val="4"/>
        </w:numPr>
        <w:tabs>
          <w:tab w:val="clear" w:pos="1814"/>
        </w:tabs>
        <w:ind w:left="1253" w:firstLine="618"/>
        <w:rPr>
          <w:lang w:val="es-ES"/>
        </w:rPr>
      </w:pPr>
      <w:r>
        <w:rPr>
          <w:lang w:val="es-ES"/>
        </w:rPr>
        <w:t>Objetivo 3: Fortalecer las bases de conocimientos</w:t>
      </w:r>
    </w:p>
    <w:p w14:paraId="60D9260D" w14:textId="7D398CB2" w:rsidR="005A1A65" w:rsidRPr="000E244C" w:rsidRDefault="005A1A65" w:rsidP="00F15709">
      <w:pPr>
        <w:pStyle w:val="Normalnumber"/>
        <w:numPr>
          <w:ilvl w:val="2"/>
          <w:numId w:val="4"/>
        </w:numPr>
        <w:tabs>
          <w:tab w:val="clear" w:pos="2381"/>
        </w:tabs>
        <w:ind w:left="3119" w:hanging="624"/>
        <w:rPr>
          <w:lang w:val="es-ES"/>
        </w:rPr>
      </w:pPr>
      <w:r>
        <w:rPr>
          <w:lang w:val="es-ES"/>
        </w:rPr>
        <w:t>Objetivo 3 a): Avanzar en la labor en materia de conocimientos y datos El costo se ha incrementado en 25.000 dólares para reflejar los ajustes en el costo del apoyo técnico (IPBES/9/INF/24, cuadro B-7).</w:t>
      </w:r>
    </w:p>
    <w:p w14:paraId="0595B82A" w14:textId="6A999017" w:rsidR="005A1A65" w:rsidRPr="000E244C" w:rsidRDefault="005A1A65" w:rsidP="00AB6585">
      <w:pPr>
        <w:pStyle w:val="Normalnumber"/>
        <w:numPr>
          <w:ilvl w:val="2"/>
          <w:numId w:val="4"/>
        </w:numPr>
        <w:tabs>
          <w:tab w:val="clear" w:pos="2381"/>
        </w:tabs>
        <w:ind w:left="3119" w:hanging="624"/>
        <w:rPr>
          <w:lang w:val="es-ES"/>
        </w:rPr>
      </w:pPr>
      <w:r>
        <w:rPr>
          <w:lang w:val="es-ES"/>
        </w:rPr>
        <w:t>Objetivo 3 b): Aumentar el reconocimiento y uso de los sistemas de conocimientos indígenas y locales El costo se ha incrementado en 134.000 dólares, lo que corresponde al traslado del segundo diálogo sobre conocimientos indígenas y locales para la evaluación de los nexos de 2022 a</w:t>
      </w:r>
      <w:r w:rsidR="004139A4">
        <w:rPr>
          <w:lang w:val="es-ES"/>
        </w:rPr>
        <w:t> </w:t>
      </w:r>
      <w:r>
        <w:rPr>
          <w:lang w:val="es-ES"/>
        </w:rPr>
        <w:t>2023 y la adición de los terceros diálogos para las evaluaciones de los nexos</w:t>
      </w:r>
      <w:r w:rsidR="004139A4">
        <w:rPr>
          <w:lang w:val="es-ES"/>
        </w:rPr>
        <w:t> </w:t>
      </w:r>
      <w:r>
        <w:rPr>
          <w:lang w:val="es-ES"/>
        </w:rPr>
        <w:t>y del cambio transformador (IPBES/9/INF/24, cuadro B-8).</w:t>
      </w:r>
    </w:p>
    <w:p w14:paraId="5BC6C4E6" w14:textId="77777777" w:rsidR="005A1A65" w:rsidRPr="000E244C" w:rsidRDefault="005A1A65" w:rsidP="003608B1">
      <w:pPr>
        <w:pStyle w:val="Normalnumber"/>
        <w:numPr>
          <w:ilvl w:val="1"/>
          <w:numId w:val="4"/>
        </w:numPr>
        <w:tabs>
          <w:tab w:val="clear" w:pos="1814"/>
        </w:tabs>
        <w:ind w:left="1247" w:firstLine="624"/>
        <w:rPr>
          <w:lang w:val="es-ES"/>
        </w:rPr>
      </w:pPr>
      <w:r>
        <w:rPr>
          <w:lang w:val="es-ES"/>
        </w:rPr>
        <w:t>Objetivo 4: Apoyar la elaboración de políticas</w:t>
      </w:r>
    </w:p>
    <w:p w14:paraId="0E498082" w14:textId="4D1C0C27" w:rsidR="005A1A65" w:rsidRPr="000E244C" w:rsidRDefault="005A1A65" w:rsidP="00801998">
      <w:pPr>
        <w:pStyle w:val="Normalnumber"/>
        <w:numPr>
          <w:ilvl w:val="0"/>
          <w:numId w:val="0"/>
        </w:numPr>
        <w:ind w:left="2495"/>
        <w:rPr>
          <w:lang w:val="es-ES"/>
        </w:rPr>
      </w:pPr>
      <w:r>
        <w:rPr>
          <w:lang w:val="es-ES"/>
        </w:rPr>
        <w:t>Objetivo 4 b): Avanzar en la labor relativa a las hipótesis y los modelos de diversidad</w:t>
      </w:r>
      <w:r w:rsidR="004139A4">
        <w:rPr>
          <w:lang w:val="es-ES"/>
        </w:rPr>
        <w:t> </w:t>
      </w:r>
      <w:r>
        <w:rPr>
          <w:lang w:val="es-ES"/>
        </w:rPr>
        <w:t>biológica y los servicios de los ecosistemas. El costo se ha reducido en</w:t>
      </w:r>
      <w:r w:rsidR="004139A4">
        <w:rPr>
          <w:lang w:val="es-ES"/>
        </w:rPr>
        <w:t> </w:t>
      </w:r>
      <w:r>
        <w:rPr>
          <w:lang w:val="es-ES"/>
        </w:rPr>
        <w:t>11.000 dólares para reflejar las actividades previstas del equipo de tareas (IPBES/9/INF/24, cuadro</w:t>
      </w:r>
      <w:r w:rsidR="004139A4">
        <w:rPr>
          <w:lang w:val="es-ES"/>
        </w:rPr>
        <w:t> </w:t>
      </w:r>
      <w:r>
        <w:rPr>
          <w:lang w:val="es-ES"/>
        </w:rPr>
        <w:t>B</w:t>
      </w:r>
      <w:r w:rsidR="004139A4">
        <w:rPr>
          <w:lang w:val="es-ES"/>
        </w:rPr>
        <w:noBreakHyphen/>
      </w:r>
      <w:r>
        <w:rPr>
          <w:lang w:val="es-ES"/>
        </w:rPr>
        <w:t>10).</w:t>
      </w:r>
    </w:p>
    <w:p w14:paraId="0CF49B1D" w14:textId="3EBC8D5A" w:rsidR="00DE28F3" w:rsidRPr="003868DB" w:rsidRDefault="00C65795" w:rsidP="00AB6585">
      <w:pPr>
        <w:pStyle w:val="CH3"/>
      </w:pPr>
      <w:r>
        <w:rPr>
          <w:bCs/>
          <w:lang w:val="es-ES"/>
        </w:rPr>
        <w:tab/>
      </w:r>
      <w:r w:rsidR="00DE28F3">
        <w:rPr>
          <w:bCs/>
          <w:lang w:val="es-ES"/>
        </w:rPr>
        <w:t>3.</w:t>
      </w:r>
      <w:r w:rsidR="00DE28F3">
        <w:rPr>
          <w:lang w:val="es-ES"/>
        </w:rPr>
        <w:tab/>
      </w:r>
      <w:r w:rsidR="00DE28F3">
        <w:rPr>
          <w:bCs/>
          <w:lang w:val="es-ES"/>
        </w:rPr>
        <w:t>Secretaría</w:t>
      </w:r>
    </w:p>
    <w:p w14:paraId="7A3E02D2" w14:textId="79B2EA1A" w:rsidR="00FF4B43" w:rsidRPr="000E244C" w:rsidRDefault="00DE28F3" w:rsidP="00DE28F3">
      <w:pPr>
        <w:pStyle w:val="Normalnumber"/>
        <w:rPr>
          <w:lang w:val="es-ES"/>
        </w:rPr>
      </w:pPr>
      <w:r>
        <w:rPr>
          <w:lang w:val="es-ES"/>
        </w:rPr>
        <w:t>El costo de la Secretaría, incluidos los gastos de personal y de funcionamiento, se ha incrementado en 0,6 millones de dólares para reflejar los cambios en la dotación de personal de la</w:t>
      </w:r>
      <w:r w:rsidR="004139A4">
        <w:rPr>
          <w:lang w:val="es-ES"/>
        </w:rPr>
        <w:t> </w:t>
      </w:r>
      <w:r>
        <w:rPr>
          <w:lang w:val="es-ES"/>
        </w:rPr>
        <w:t xml:space="preserve">Secretaría propuestos a partir de 2022 y el aumento de los costos salariales estándar de las </w:t>
      </w:r>
      <w:r w:rsidR="00752BF0">
        <w:rPr>
          <w:lang w:val="es-ES"/>
        </w:rPr>
        <w:t>Naciones Unidas</w:t>
      </w:r>
      <w:r>
        <w:rPr>
          <w:lang w:val="es-ES"/>
        </w:rPr>
        <w:t xml:space="preserve">. </w:t>
      </w:r>
    </w:p>
    <w:bookmarkEnd w:id="24"/>
    <w:p w14:paraId="0605502D" w14:textId="62878BF0" w:rsidR="00524F61" w:rsidRPr="003868DB" w:rsidRDefault="00C65795" w:rsidP="00AB6585">
      <w:pPr>
        <w:pStyle w:val="CH2"/>
      </w:pPr>
      <w:r>
        <w:rPr>
          <w:bCs/>
          <w:lang w:val="es-ES"/>
        </w:rPr>
        <w:tab/>
      </w:r>
      <w:r w:rsidR="00524F61">
        <w:rPr>
          <w:bCs/>
          <w:lang w:val="es-ES"/>
        </w:rPr>
        <w:t>C.</w:t>
      </w:r>
      <w:r w:rsidR="00524F61">
        <w:rPr>
          <w:lang w:val="es-ES"/>
        </w:rPr>
        <w:tab/>
      </w:r>
      <w:r w:rsidR="00524F61">
        <w:rPr>
          <w:bCs/>
          <w:lang w:val="es-ES"/>
        </w:rPr>
        <w:t>Presupuesto provisional para 2024</w:t>
      </w:r>
    </w:p>
    <w:p w14:paraId="6A7DBD51" w14:textId="55A1B801" w:rsidR="00524F61" w:rsidRPr="000E244C" w:rsidRDefault="00524F61" w:rsidP="00524F61">
      <w:pPr>
        <w:pStyle w:val="Normalnumber"/>
        <w:rPr>
          <w:lang w:val="es-ES"/>
        </w:rPr>
      </w:pPr>
      <w:r>
        <w:rPr>
          <w:lang w:val="es-ES"/>
        </w:rPr>
        <w:t xml:space="preserve">El presupuesto provisional </w:t>
      </w:r>
      <w:r w:rsidR="00985013">
        <w:rPr>
          <w:lang w:val="es-ES"/>
        </w:rPr>
        <w:t>para</w:t>
      </w:r>
      <w:r>
        <w:rPr>
          <w:lang w:val="es-ES"/>
        </w:rPr>
        <w:t xml:space="preserve"> 2024, que figura en el cuadro 8, asciende a 10,3 millones de dólares. Se estableció de acuerdo con los ajustes realizados para 2022 y 2023, tal como se describe en</w:t>
      </w:r>
      <w:r w:rsidR="004139A4">
        <w:rPr>
          <w:lang w:val="es-ES"/>
        </w:rPr>
        <w:t> </w:t>
      </w:r>
      <w:r>
        <w:rPr>
          <w:lang w:val="es-ES"/>
        </w:rPr>
        <w:t xml:space="preserve">las secciones III A) y III B) de la presente nota. </w:t>
      </w:r>
    </w:p>
    <w:p w14:paraId="034CDC81" w14:textId="5A90A36E" w:rsidR="006E56F9" w:rsidRPr="00E35AC6" w:rsidRDefault="006E56F9" w:rsidP="004C2D37">
      <w:pPr>
        <w:pStyle w:val="Titletable"/>
        <w:rPr>
          <w:rFonts w:eastAsia="Calibri"/>
          <w:b w:val="0"/>
          <w:bCs w:val="0"/>
          <w:sz w:val="18"/>
          <w:lang w:val="es-ES"/>
        </w:rPr>
      </w:pPr>
      <w:r w:rsidRPr="00E35AC6">
        <w:rPr>
          <w:b w:val="0"/>
          <w:bCs w:val="0"/>
          <w:lang w:val="es-ES"/>
        </w:rPr>
        <w:t>Cuadro 8</w:t>
      </w:r>
      <w:r>
        <w:rPr>
          <w:lang w:val="es-ES"/>
        </w:rPr>
        <w:t xml:space="preserve"> </w:t>
      </w:r>
      <w:r w:rsidR="00E35AC6">
        <w:rPr>
          <w:lang w:val="es-ES"/>
        </w:rPr>
        <w:br/>
      </w:r>
      <w:r>
        <w:rPr>
          <w:lang w:val="es-ES"/>
        </w:rPr>
        <w:t xml:space="preserve">Presupuesto revisado para 2024 </w:t>
      </w:r>
      <w:r w:rsidR="00E35AC6">
        <w:rPr>
          <w:lang w:val="es-ES"/>
        </w:rPr>
        <w:br/>
      </w:r>
      <w:r w:rsidRPr="00E35AC6">
        <w:rPr>
          <w:b w:val="0"/>
          <w:bCs w:val="0"/>
          <w:sz w:val="18"/>
          <w:lang w:val="es-ES"/>
        </w:rPr>
        <w:t>(dólares de los Estados Unidos)</w:t>
      </w:r>
    </w:p>
    <w:tbl>
      <w:tblPr>
        <w:tblW w:w="8307" w:type="dxa"/>
        <w:jc w:val="right"/>
        <w:tblLayout w:type="fixed"/>
        <w:tblLook w:val="04A0" w:firstRow="1" w:lastRow="0" w:firstColumn="1" w:lastColumn="0" w:noHBand="0" w:noVBand="1"/>
      </w:tblPr>
      <w:tblGrid>
        <w:gridCol w:w="6379"/>
        <w:gridCol w:w="1928"/>
      </w:tblGrid>
      <w:tr w:rsidR="009D1EBA" w:rsidRPr="00E35AC6" w14:paraId="1B197FF0" w14:textId="77777777" w:rsidTr="00361837">
        <w:trPr>
          <w:trHeight w:val="57"/>
          <w:tblHeader/>
          <w:jc w:val="right"/>
        </w:trPr>
        <w:tc>
          <w:tcPr>
            <w:tcW w:w="6379" w:type="dxa"/>
            <w:tcBorders>
              <w:top w:val="single" w:sz="4" w:space="0" w:color="auto"/>
              <w:left w:val="nil"/>
              <w:bottom w:val="single" w:sz="12" w:space="0" w:color="000000"/>
              <w:right w:val="nil"/>
            </w:tcBorders>
            <w:shd w:val="clear" w:color="auto" w:fill="auto"/>
            <w:vAlign w:val="bottom"/>
            <w:hideMark/>
          </w:tcPr>
          <w:p w14:paraId="789256C3" w14:textId="49067B70" w:rsidR="009D1EBA" w:rsidRPr="00E35AC6" w:rsidRDefault="009D1EBA" w:rsidP="00267E74">
            <w:pPr>
              <w:pStyle w:val="Normal-pool"/>
              <w:spacing w:before="40" w:after="40"/>
              <w:rPr>
                <w:i/>
                <w:iCs/>
                <w:sz w:val="18"/>
                <w:szCs w:val="18"/>
              </w:rPr>
            </w:pPr>
            <w:r w:rsidRPr="00E35AC6">
              <w:rPr>
                <w:i/>
                <w:iCs/>
                <w:sz w:val="18"/>
                <w:szCs w:val="18"/>
                <w:lang w:val="es-ES"/>
              </w:rPr>
              <w:t>Partida presupuestaria</w:t>
            </w:r>
          </w:p>
        </w:tc>
        <w:tc>
          <w:tcPr>
            <w:tcW w:w="1928" w:type="dxa"/>
            <w:tcBorders>
              <w:top w:val="single" w:sz="4" w:space="0" w:color="auto"/>
              <w:left w:val="nil"/>
              <w:bottom w:val="single" w:sz="12" w:space="0" w:color="000000"/>
              <w:right w:val="nil"/>
            </w:tcBorders>
            <w:shd w:val="clear" w:color="auto" w:fill="auto"/>
            <w:vAlign w:val="bottom"/>
            <w:hideMark/>
          </w:tcPr>
          <w:p w14:paraId="21176F67" w14:textId="413A2CD0" w:rsidR="009D1EBA" w:rsidRPr="00E35AC6" w:rsidRDefault="009D1EBA" w:rsidP="00267E74">
            <w:pPr>
              <w:pStyle w:val="Normal-pool"/>
              <w:spacing w:before="40" w:after="40"/>
              <w:jc w:val="right"/>
              <w:rPr>
                <w:i/>
                <w:iCs/>
                <w:sz w:val="18"/>
                <w:szCs w:val="18"/>
              </w:rPr>
            </w:pPr>
            <w:r w:rsidRPr="00E35AC6">
              <w:rPr>
                <w:i/>
                <w:iCs/>
                <w:sz w:val="18"/>
                <w:szCs w:val="18"/>
                <w:lang w:val="es-ES"/>
              </w:rPr>
              <w:t>Presupuesto provisional para 2024</w:t>
            </w:r>
            <w:r w:rsidRPr="00E35AC6">
              <w:rPr>
                <w:sz w:val="18"/>
                <w:szCs w:val="18"/>
                <w:lang w:val="es-ES"/>
              </w:rPr>
              <w:t xml:space="preserve"> </w:t>
            </w:r>
          </w:p>
        </w:tc>
      </w:tr>
      <w:tr w:rsidR="009D1EBA" w:rsidRPr="00370D67" w14:paraId="63786C3E" w14:textId="77777777" w:rsidTr="001243A5">
        <w:trPr>
          <w:trHeight w:val="57"/>
          <w:jc w:val="right"/>
        </w:trPr>
        <w:tc>
          <w:tcPr>
            <w:tcW w:w="6379" w:type="dxa"/>
            <w:tcBorders>
              <w:top w:val="nil"/>
              <w:left w:val="nil"/>
              <w:bottom w:val="nil"/>
              <w:right w:val="nil"/>
            </w:tcBorders>
            <w:shd w:val="clear" w:color="auto" w:fill="auto"/>
            <w:hideMark/>
          </w:tcPr>
          <w:p w14:paraId="3C4DD289" w14:textId="77777777" w:rsidR="009D1EBA" w:rsidRPr="00E35AC6" w:rsidRDefault="009D1EBA" w:rsidP="00267E74">
            <w:pPr>
              <w:pStyle w:val="Normal-pool"/>
              <w:spacing w:before="40" w:after="40"/>
              <w:rPr>
                <w:b/>
                <w:bCs/>
                <w:sz w:val="18"/>
                <w:szCs w:val="18"/>
                <w:lang w:val="es-ES"/>
              </w:rPr>
            </w:pPr>
            <w:r w:rsidRPr="00E35AC6">
              <w:rPr>
                <w:b/>
                <w:bCs/>
                <w:sz w:val="18"/>
                <w:szCs w:val="18"/>
                <w:lang w:val="es-ES"/>
              </w:rPr>
              <w:t>1.</w:t>
            </w:r>
            <w:r w:rsidRPr="00E35AC6">
              <w:rPr>
                <w:sz w:val="18"/>
                <w:szCs w:val="18"/>
                <w:lang w:val="es-ES"/>
              </w:rPr>
              <w:t xml:space="preserve"> </w:t>
            </w:r>
            <w:r w:rsidRPr="00E35AC6">
              <w:rPr>
                <w:b/>
                <w:bCs/>
                <w:sz w:val="18"/>
                <w:szCs w:val="18"/>
                <w:lang w:val="es-ES"/>
              </w:rPr>
              <w:t>Reuniones de los órganos de la IPBES</w:t>
            </w:r>
          </w:p>
        </w:tc>
        <w:tc>
          <w:tcPr>
            <w:tcW w:w="1928" w:type="dxa"/>
            <w:tcBorders>
              <w:top w:val="nil"/>
              <w:left w:val="nil"/>
              <w:bottom w:val="nil"/>
              <w:right w:val="nil"/>
            </w:tcBorders>
            <w:shd w:val="clear" w:color="auto" w:fill="auto"/>
            <w:noWrap/>
            <w:hideMark/>
          </w:tcPr>
          <w:p w14:paraId="10929C07" w14:textId="77777777" w:rsidR="009D1EBA" w:rsidRPr="00E35AC6" w:rsidRDefault="009D1EBA" w:rsidP="00267E74">
            <w:pPr>
              <w:pStyle w:val="Normal-pool"/>
              <w:spacing w:before="40" w:after="40"/>
              <w:jc w:val="right"/>
              <w:rPr>
                <w:b/>
                <w:bCs/>
                <w:sz w:val="18"/>
                <w:szCs w:val="18"/>
                <w:lang w:val="es-ES"/>
              </w:rPr>
            </w:pPr>
          </w:p>
        </w:tc>
      </w:tr>
      <w:tr w:rsidR="009D1EBA" w:rsidRPr="00370D67" w14:paraId="29EF304F" w14:textId="77777777" w:rsidTr="001243A5">
        <w:trPr>
          <w:trHeight w:val="57"/>
          <w:jc w:val="right"/>
        </w:trPr>
        <w:tc>
          <w:tcPr>
            <w:tcW w:w="6379" w:type="dxa"/>
            <w:tcBorders>
              <w:top w:val="nil"/>
              <w:left w:val="nil"/>
              <w:bottom w:val="nil"/>
              <w:right w:val="nil"/>
            </w:tcBorders>
            <w:shd w:val="clear" w:color="auto" w:fill="auto"/>
            <w:hideMark/>
          </w:tcPr>
          <w:p w14:paraId="1DDD6D1A" w14:textId="77777777" w:rsidR="009D1EBA" w:rsidRPr="00E35AC6" w:rsidRDefault="009D1EBA" w:rsidP="00267E74">
            <w:pPr>
              <w:pStyle w:val="Normal-pool"/>
              <w:spacing w:before="40" w:after="40"/>
              <w:rPr>
                <w:b/>
                <w:bCs/>
                <w:sz w:val="18"/>
                <w:szCs w:val="18"/>
                <w:lang w:val="es-ES"/>
              </w:rPr>
            </w:pPr>
            <w:r w:rsidRPr="00E35AC6">
              <w:rPr>
                <w:b/>
                <w:bCs/>
                <w:sz w:val="18"/>
                <w:szCs w:val="18"/>
                <w:lang w:val="es-ES"/>
              </w:rPr>
              <w:t>1.1</w:t>
            </w:r>
            <w:r w:rsidRPr="00E35AC6">
              <w:rPr>
                <w:sz w:val="18"/>
                <w:szCs w:val="18"/>
                <w:lang w:val="es-ES"/>
              </w:rPr>
              <w:t xml:space="preserve"> </w:t>
            </w:r>
            <w:r w:rsidRPr="00E35AC6">
              <w:rPr>
                <w:b/>
                <w:bCs/>
                <w:sz w:val="18"/>
                <w:szCs w:val="18"/>
                <w:lang w:val="es-ES"/>
              </w:rPr>
              <w:t>Períodos de sesiones del Plenario</w:t>
            </w:r>
          </w:p>
        </w:tc>
        <w:tc>
          <w:tcPr>
            <w:tcW w:w="1928" w:type="dxa"/>
            <w:tcBorders>
              <w:top w:val="nil"/>
              <w:left w:val="nil"/>
              <w:bottom w:val="nil"/>
              <w:right w:val="nil"/>
            </w:tcBorders>
            <w:shd w:val="clear" w:color="auto" w:fill="auto"/>
            <w:noWrap/>
            <w:hideMark/>
          </w:tcPr>
          <w:p w14:paraId="52AF4B79" w14:textId="77777777" w:rsidR="009D1EBA" w:rsidRPr="00E35AC6" w:rsidRDefault="009D1EBA" w:rsidP="00267E74">
            <w:pPr>
              <w:pStyle w:val="Normal-pool"/>
              <w:spacing w:before="40" w:after="40"/>
              <w:jc w:val="right"/>
              <w:rPr>
                <w:b/>
                <w:bCs/>
                <w:sz w:val="18"/>
                <w:szCs w:val="18"/>
                <w:lang w:val="es-ES"/>
              </w:rPr>
            </w:pPr>
          </w:p>
        </w:tc>
      </w:tr>
      <w:tr w:rsidR="009D1EBA" w:rsidRPr="00E35AC6" w14:paraId="4630E532" w14:textId="77777777" w:rsidTr="001243A5">
        <w:trPr>
          <w:trHeight w:val="57"/>
          <w:jc w:val="right"/>
        </w:trPr>
        <w:tc>
          <w:tcPr>
            <w:tcW w:w="6379" w:type="dxa"/>
            <w:tcBorders>
              <w:top w:val="nil"/>
              <w:left w:val="nil"/>
              <w:bottom w:val="nil"/>
              <w:right w:val="nil"/>
            </w:tcBorders>
            <w:shd w:val="clear" w:color="auto" w:fill="auto"/>
            <w:hideMark/>
          </w:tcPr>
          <w:p w14:paraId="581D07E3" w14:textId="45123AE6" w:rsidR="009D1EBA" w:rsidRPr="00E35AC6" w:rsidRDefault="009D1EBA" w:rsidP="00267E74">
            <w:pPr>
              <w:pStyle w:val="Normal-pool"/>
              <w:spacing w:before="40" w:after="40"/>
              <w:rPr>
                <w:sz w:val="18"/>
                <w:szCs w:val="18"/>
                <w:lang w:val="es-ES"/>
              </w:rPr>
            </w:pPr>
            <w:r w:rsidRPr="00E35AC6">
              <w:rPr>
                <w:sz w:val="18"/>
                <w:szCs w:val="18"/>
                <w:lang w:val="es-ES"/>
              </w:rPr>
              <w:t>Gastos de viaje de los participantes en el 11º período de sesiones del Plenario (viajes</w:t>
            </w:r>
            <w:r w:rsidR="004139A4">
              <w:rPr>
                <w:sz w:val="18"/>
                <w:szCs w:val="18"/>
                <w:lang w:val="es-ES"/>
              </w:rPr>
              <w:t> </w:t>
            </w:r>
            <w:r w:rsidRPr="00E35AC6">
              <w:rPr>
                <w:sz w:val="18"/>
                <w:szCs w:val="18"/>
                <w:lang w:val="es-ES"/>
              </w:rPr>
              <w:t xml:space="preserve">y dietas) </w:t>
            </w:r>
          </w:p>
        </w:tc>
        <w:tc>
          <w:tcPr>
            <w:tcW w:w="1928" w:type="dxa"/>
            <w:tcBorders>
              <w:top w:val="nil"/>
              <w:left w:val="nil"/>
              <w:bottom w:val="nil"/>
              <w:right w:val="nil"/>
            </w:tcBorders>
            <w:shd w:val="clear" w:color="auto" w:fill="auto"/>
            <w:hideMark/>
          </w:tcPr>
          <w:p w14:paraId="6CC46A5A" w14:textId="18C1F3FF" w:rsidR="009D1EBA" w:rsidRPr="00E35AC6" w:rsidRDefault="009D1EBA" w:rsidP="00267E74">
            <w:pPr>
              <w:pStyle w:val="Normal-pool"/>
              <w:spacing w:before="40" w:after="40"/>
              <w:jc w:val="right"/>
              <w:rPr>
                <w:sz w:val="18"/>
                <w:szCs w:val="18"/>
              </w:rPr>
            </w:pPr>
            <w:r w:rsidRPr="00E35AC6">
              <w:rPr>
                <w:sz w:val="18"/>
                <w:szCs w:val="18"/>
                <w:lang w:val="es-ES"/>
              </w:rPr>
              <w:t>500</w:t>
            </w:r>
            <w:r w:rsidR="00AA12FF">
              <w:rPr>
                <w:sz w:val="18"/>
                <w:szCs w:val="18"/>
                <w:lang w:val="es-ES"/>
              </w:rPr>
              <w:t> </w:t>
            </w:r>
            <w:r w:rsidRPr="00E35AC6">
              <w:rPr>
                <w:sz w:val="18"/>
                <w:szCs w:val="18"/>
                <w:lang w:val="es-ES"/>
              </w:rPr>
              <w:t xml:space="preserve">000 </w:t>
            </w:r>
          </w:p>
        </w:tc>
      </w:tr>
      <w:tr w:rsidR="009D1EBA" w:rsidRPr="00E35AC6" w14:paraId="7098708A" w14:textId="77777777" w:rsidTr="001243A5">
        <w:trPr>
          <w:trHeight w:val="57"/>
          <w:jc w:val="right"/>
        </w:trPr>
        <w:tc>
          <w:tcPr>
            <w:tcW w:w="6379" w:type="dxa"/>
            <w:tcBorders>
              <w:top w:val="nil"/>
              <w:left w:val="nil"/>
              <w:bottom w:val="nil"/>
              <w:right w:val="nil"/>
            </w:tcBorders>
            <w:shd w:val="clear" w:color="auto" w:fill="auto"/>
            <w:hideMark/>
          </w:tcPr>
          <w:p w14:paraId="5CD59B95" w14:textId="77777777" w:rsidR="009D1EBA" w:rsidRPr="00E35AC6" w:rsidRDefault="009D1EBA" w:rsidP="00267E74">
            <w:pPr>
              <w:pStyle w:val="Normal-pool"/>
              <w:spacing w:before="40" w:after="40"/>
              <w:rPr>
                <w:sz w:val="18"/>
                <w:szCs w:val="18"/>
                <w:lang w:val="es-ES"/>
              </w:rPr>
            </w:pPr>
            <w:r w:rsidRPr="00E35AC6">
              <w:rPr>
                <w:sz w:val="18"/>
                <w:szCs w:val="18"/>
                <w:lang w:val="es-ES"/>
              </w:rPr>
              <w:t>Servicios de conferencias (traducción, edición e interpretación)</w:t>
            </w:r>
          </w:p>
        </w:tc>
        <w:tc>
          <w:tcPr>
            <w:tcW w:w="1928" w:type="dxa"/>
            <w:tcBorders>
              <w:top w:val="nil"/>
              <w:left w:val="nil"/>
              <w:bottom w:val="nil"/>
              <w:right w:val="nil"/>
            </w:tcBorders>
            <w:shd w:val="clear" w:color="auto" w:fill="auto"/>
            <w:hideMark/>
          </w:tcPr>
          <w:p w14:paraId="09BE9CF7" w14:textId="784B9F18" w:rsidR="009D1EBA" w:rsidRPr="00E35AC6" w:rsidRDefault="009D1EBA" w:rsidP="00267E74">
            <w:pPr>
              <w:pStyle w:val="Normal-pool"/>
              <w:spacing w:before="40" w:after="40"/>
              <w:jc w:val="right"/>
              <w:rPr>
                <w:sz w:val="18"/>
                <w:szCs w:val="18"/>
              </w:rPr>
            </w:pPr>
            <w:r w:rsidRPr="00E35AC6">
              <w:rPr>
                <w:sz w:val="18"/>
                <w:szCs w:val="18"/>
                <w:lang w:val="es-ES"/>
              </w:rPr>
              <w:t>830</w:t>
            </w:r>
            <w:r w:rsidR="00AA12FF">
              <w:rPr>
                <w:sz w:val="18"/>
                <w:szCs w:val="18"/>
                <w:lang w:val="es-ES"/>
              </w:rPr>
              <w:t> </w:t>
            </w:r>
            <w:r w:rsidRPr="00E35AC6">
              <w:rPr>
                <w:sz w:val="18"/>
                <w:szCs w:val="18"/>
                <w:lang w:val="es-ES"/>
              </w:rPr>
              <w:t xml:space="preserve">000 </w:t>
            </w:r>
          </w:p>
        </w:tc>
      </w:tr>
      <w:tr w:rsidR="009D1EBA" w:rsidRPr="00E35AC6" w14:paraId="226757BB" w14:textId="77777777" w:rsidTr="00361837">
        <w:trPr>
          <w:trHeight w:val="57"/>
          <w:jc w:val="right"/>
        </w:trPr>
        <w:tc>
          <w:tcPr>
            <w:tcW w:w="6379" w:type="dxa"/>
            <w:tcBorders>
              <w:top w:val="nil"/>
              <w:left w:val="nil"/>
              <w:right w:val="nil"/>
            </w:tcBorders>
            <w:shd w:val="clear" w:color="auto" w:fill="auto"/>
            <w:hideMark/>
          </w:tcPr>
          <w:p w14:paraId="232262E8" w14:textId="77777777" w:rsidR="009D1EBA" w:rsidRPr="00E35AC6" w:rsidRDefault="009D1EBA" w:rsidP="00267E74">
            <w:pPr>
              <w:pStyle w:val="Normal-pool"/>
              <w:spacing w:before="40" w:after="40"/>
              <w:rPr>
                <w:sz w:val="18"/>
                <w:szCs w:val="18"/>
                <w:lang w:val="es-ES"/>
              </w:rPr>
            </w:pPr>
            <w:r w:rsidRPr="00E35AC6">
              <w:rPr>
                <w:sz w:val="18"/>
                <w:szCs w:val="18"/>
                <w:lang w:val="es-ES"/>
              </w:rPr>
              <w:t>Servicios de presentación de informes</w:t>
            </w:r>
          </w:p>
        </w:tc>
        <w:tc>
          <w:tcPr>
            <w:tcW w:w="1928" w:type="dxa"/>
            <w:tcBorders>
              <w:top w:val="nil"/>
              <w:left w:val="nil"/>
              <w:right w:val="nil"/>
            </w:tcBorders>
            <w:shd w:val="clear" w:color="auto" w:fill="auto"/>
            <w:hideMark/>
          </w:tcPr>
          <w:p w14:paraId="79393306" w14:textId="4CE6BCCC" w:rsidR="009D1EBA" w:rsidRPr="00E35AC6" w:rsidRDefault="009D1EBA" w:rsidP="00267E74">
            <w:pPr>
              <w:pStyle w:val="Normal-pool"/>
              <w:spacing w:before="40" w:after="40"/>
              <w:jc w:val="right"/>
              <w:rPr>
                <w:sz w:val="18"/>
                <w:szCs w:val="18"/>
              </w:rPr>
            </w:pPr>
            <w:r w:rsidRPr="00E35AC6">
              <w:rPr>
                <w:sz w:val="18"/>
                <w:szCs w:val="18"/>
                <w:lang w:val="es-ES"/>
              </w:rPr>
              <w:t>65</w:t>
            </w:r>
            <w:r w:rsidR="00AA12FF">
              <w:rPr>
                <w:sz w:val="18"/>
                <w:szCs w:val="18"/>
                <w:lang w:val="es-ES"/>
              </w:rPr>
              <w:t> </w:t>
            </w:r>
            <w:r w:rsidRPr="00E35AC6">
              <w:rPr>
                <w:sz w:val="18"/>
                <w:szCs w:val="18"/>
                <w:lang w:val="es-ES"/>
              </w:rPr>
              <w:t xml:space="preserve">000 </w:t>
            </w:r>
          </w:p>
        </w:tc>
      </w:tr>
      <w:tr w:rsidR="009D1EBA" w:rsidRPr="00E35AC6" w14:paraId="32D337D9"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719D5FCC" w14:textId="77777777" w:rsidR="009D1EBA" w:rsidRPr="00E35AC6" w:rsidRDefault="009D1EBA" w:rsidP="00267E74">
            <w:pPr>
              <w:pStyle w:val="Normal-pool"/>
              <w:spacing w:before="40" w:after="40"/>
              <w:rPr>
                <w:sz w:val="18"/>
                <w:szCs w:val="18"/>
                <w:lang w:val="es-ES"/>
              </w:rPr>
            </w:pPr>
            <w:r w:rsidRPr="00E35AC6">
              <w:rPr>
                <w:sz w:val="18"/>
                <w:szCs w:val="18"/>
                <w:lang w:val="es-ES"/>
              </w:rPr>
              <w:t xml:space="preserve">Gastos de seguridad y otros gastos </w:t>
            </w:r>
          </w:p>
        </w:tc>
        <w:tc>
          <w:tcPr>
            <w:tcW w:w="1928" w:type="dxa"/>
            <w:tcBorders>
              <w:top w:val="nil"/>
              <w:left w:val="nil"/>
              <w:bottom w:val="single" w:sz="4" w:space="0" w:color="auto"/>
              <w:right w:val="nil"/>
            </w:tcBorders>
            <w:shd w:val="clear" w:color="auto" w:fill="auto"/>
            <w:hideMark/>
          </w:tcPr>
          <w:p w14:paraId="3D70FE29" w14:textId="6B24C78F" w:rsidR="009D1EBA" w:rsidRPr="00E35AC6" w:rsidRDefault="009D1EBA" w:rsidP="00267E74">
            <w:pPr>
              <w:pStyle w:val="Normal-pool"/>
              <w:spacing w:before="40" w:after="40"/>
              <w:jc w:val="right"/>
              <w:rPr>
                <w:sz w:val="18"/>
                <w:szCs w:val="18"/>
              </w:rPr>
            </w:pPr>
            <w:r w:rsidRPr="00E35AC6">
              <w:rPr>
                <w:sz w:val="18"/>
                <w:szCs w:val="18"/>
                <w:lang w:val="es-ES"/>
              </w:rPr>
              <w:t>100</w:t>
            </w:r>
            <w:r w:rsidR="00AA12FF">
              <w:rPr>
                <w:sz w:val="18"/>
                <w:szCs w:val="18"/>
                <w:lang w:val="es-ES"/>
              </w:rPr>
              <w:t> </w:t>
            </w:r>
            <w:r w:rsidRPr="00E35AC6">
              <w:rPr>
                <w:sz w:val="18"/>
                <w:szCs w:val="18"/>
                <w:lang w:val="es-ES"/>
              </w:rPr>
              <w:t xml:space="preserve">000 </w:t>
            </w:r>
          </w:p>
        </w:tc>
      </w:tr>
      <w:tr w:rsidR="009D1EBA" w:rsidRPr="00E35AC6" w14:paraId="21AE9079"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6C124836" w14:textId="3B6B0D3B" w:rsidR="009D1EBA" w:rsidRPr="00E35AC6" w:rsidRDefault="003016AD" w:rsidP="00267E74">
            <w:pPr>
              <w:pStyle w:val="Normal-pool"/>
              <w:spacing w:before="40" w:after="40"/>
              <w:rPr>
                <w:b/>
                <w:bCs/>
                <w:sz w:val="18"/>
                <w:szCs w:val="18"/>
                <w:lang w:val="es-ES"/>
              </w:rPr>
            </w:pPr>
            <w:r>
              <w:rPr>
                <w:b/>
                <w:bCs/>
                <w:sz w:val="18"/>
                <w:szCs w:val="18"/>
                <w:lang w:val="es-ES"/>
              </w:rPr>
              <w:t>Total parcial</w:t>
            </w:r>
            <w:r w:rsidR="009D1EBA" w:rsidRPr="00E35AC6">
              <w:rPr>
                <w:b/>
                <w:bCs/>
                <w:sz w:val="18"/>
                <w:szCs w:val="18"/>
                <w:lang w:val="es-ES"/>
              </w:rPr>
              <w:t xml:space="preserve"> 1.1, períodos de sesiones del Plenario</w:t>
            </w:r>
          </w:p>
        </w:tc>
        <w:tc>
          <w:tcPr>
            <w:tcW w:w="1928" w:type="dxa"/>
            <w:tcBorders>
              <w:top w:val="single" w:sz="4" w:space="0" w:color="auto"/>
              <w:left w:val="nil"/>
              <w:bottom w:val="single" w:sz="4" w:space="0" w:color="auto"/>
              <w:right w:val="nil"/>
            </w:tcBorders>
            <w:shd w:val="clear" w:color="auto" w:fill="auto"/>
            <w:noWrap/>
            <w:hideMark/>
          </w:tcPr>
          <w:p w14:paraId="14692B4B" w14:textId="48D3AEB5" w:rsidR="009D1EBA" w:rsidRPr="00E35AC6" w:rsidRDefault="009D1EBA" w:rsidP="00267E74">
            <w:pPr>
              <w:pStyle w:val="Normal-pool"/>
              <w:spacing w:before="40" w:after="40"/>
              <w:jc w:val="right"/>
              <w:rPr>
                <w:b/>
                <w:bCs/>
                <w:sz w:val="18"/>
                <w:szCs w:val="18"/>
              </w:rPr>
            </w:pPr>
            <w:r w:rsidRPr="00E35AC6">
              <w:rPr>
                <w:b/>
                <w:bCs/>
                <w:sz w:val="18"/>
                <w:szCs w:val="18"/>
                <w:lang w:val="es-ES"/>
              </w:rPr>
              <w:t>1</w:t>
            </w:r>
            <w:r w:rsidR="00AA12FF">
              <w:rPr>
                <w:b/>
                <w:bCs/>
                <w:sz w:val="18"/>
                <w:szCs w:val="18"/>
                <w:lang w:val="es-ES"/>
              </w:rPr>
              <w:t> </w:t>
            </w:r>
            <w:r w:rsidRPr="00E35AC6">
              <w:rPr>
                <w:b/>
                <w:bCs/>
                <w:sz w:val="18"/>
                <w:szCs w:val="18"/>
                <w:lang w:val="es-ES"/>
              </w:rPr>
              <w:t>495</w:t>
            </w:r>
            <w:r w:rsidR="00AA12FF">
              <w:rPr>
                <w:b/>
                <w:bCs/>
                <w:sz w:val="18"/>
                <w:szCs w:val="18"/>
                <w:lang w:val="es-ES"/>
              </w:rPr>
              <w:t> </w:t>
            </w:r>
            <w:r w:rsidRPr="00E35AC6">
              <w:rPr>
                <w:b/>
                <w:bCs/>
                <w:sz w:val="18"/>
                <w:szCs w:val="18"/>
                <w:lang w:val="es-ES"/>
              </w:rPr>
              <w:t>000</w:t>
            </w:r>
          </w:p>
        </w:tc>
      </w:tr>
      <w:tr w:rsidR="009D1EBA" w:rsidRPr="00370D67" w14:paraId="2154B43E" w14:textId="77777777" w:rsidTr="001243A5">
        <w:trPr>
          <w:trHeight w:val="57"/>
          <w:jc w:val="right"/>
        </w:trPr>
        <w:tc>
          <w:tcPr>
            <w:tcW w:w="6379" w:type="dxa"/>
            <w:tcBorders>
              <w:top w:val="single" w:sz="4" w:space="0" w:color="auto"/>
              <w:left w:val="nil"/>
              <w:right w:val="nil"/>
            </w:tcBorders>
            <w:shd w:val="clear" w:color="auto" w:fill="auto"/>
            <w:hideMark/>
          </w:tcPr>
          <w:p w14:paraId="40E93C96" w14:textId="77777777" w:rsidR="009D1EBA" w:rsidRPr="00E35AC6" w:rsidRDefault="009D1EBA" w:rsidP="00267E74">
            <w:pPr>
              <w:pStyle w:val="Normal-pool"/>
              <w:spacing w:before="40" w:after="40"/>
              <w:rPr>
                <w:b/>
                <w:bCs/>
                <w:sz w:val="18"/>
                <w:szCs w:val="18"/>
                <w:lang w:val="es-ES"/>
              </w:rPr>
            </w:pPr>
            <w:r w:rsidRPr="00E35AC6">
              <w:rPr>
                <w:b/>
                <w:bCs/>
                <w:sz w:val="18"/>
                <w:szCs w:val="18"/>
                <w:lang w:val="es-ES"/>
              </w:rPr>
              <w:t>1.2</w:t>
            </w:r>
            <w:r w:rsidRPr="00E35AC6">
              <w:rPr>
                <w:sz w:val="18"/>
                <w:szCs w:val="18"/>
                <w:lang w:val="es-ES"/>
              </w:rPr>
              <w:t xml:space="preserve"> </w:t>
            </w:r>
            <w:r w:rsidRPr="00E35AC6">
              <w:rPr>
                <w:b/>
                <w:bCs/>
                <w:sz w:val="18"/>
                <w:szCs w:val="18"/>
                <w:lang w:val="es-ES"/>
              </w:rPr>
              <w:t>Reuniones de la Mesa y el Grupo Multidisciplinario de Expertos</w:t>
            </w:r>
          </w:p>
        </w:tc>
        <w:tc>
          <w:tcPr>
            <w:tcW w:w="1928" w:type="dxa"/>
            <w:tcBorders>
              <w:top w:val="single" w:sz="4" w:space="0" w:color="auto"/>
              <w:left w:val="nil"/>
              <w:right w:val="nil"/>
            </w:tcBorders>
            <w:shd w:val="clear" w:color="auto" w:fill="auto"/>
            <w:noWrap/>
            <w:hideMark/>
          </w:tcPr>
          <w:p w14:paraId="4EC61D09" w14:textId="4C950822" w:rsidR="009D1EBA" w:rsidRPr="00E35AC6" w:rsidRDefault="00A944DE" w:rsidP="00267E74">
            <w:pPr>
              <w:pStyle w:val="Normal-pool"/>
              <w:spacing w:before="40" w:after="40"/>
              <w:jc w:val="right"/>
              <w:rPr>
                <w:sz w:val="18"/>
                <w:szCs w:val="18"/>
                <w:lang w:val="es-ES"/>
              </w:rPr>
            </w:pPr>
            <w:r w:rsidRPr="00E35AC6">
              <w:rPr>
                <w:sz w:val="18"/>
                <w:szCs w:val="18"/>
                <w:lang w:val="es-ES"/>
              </w:rPr>
              <w:t xml:space="preserve"> </w:t>
            </w:r>
          </w:p>
        </w:tc>
      </w:tr>
      <w:tr w:rsidR="009D1EBA" w:rsidRPr="00E35AC6" w14:paraId="3091E2DC" w14:textId="77777777" w:rsidTr="001243A5">
        <w:trPr>
          <w:trHeight w:val="57"/>
          <w:jc w:val="right"/>
        </w:trPr>
        <w:tc>
          <w:tcPr>
            <w:tcW w:w="6379" w:type="dxa"/>
            <w:tcBorders>
              <w:top w:val="nil"/>
              <w:left w:val="nil"/>
              <w:bottom w:val="nil"/>
              <w:right w:val="nil"/>
            </w:tcBorders>
            <w:shd w:val="clear" w:color="auto" w:fill="auto"/>
            <w:hideMark/>
          </w:tcPr>
          <w:p w14:paraId="49937D6C" w14:textId="77777777" w:rsidR="009D1EBA" w:rsidRPr="00E35AC6" w:rsidRDefault="009D1EBA" w:rsidP="00267E74">
            <w:pPr>
              <w:pStyle w:val="Normal-pool"/>
              <w:spacing w:before="40" w:after="40"/>
              <w:rPr>
                <w:sz w:val="18"/>
                <w:szCs w:val="18"/>
                <w:lang w:val="es-ES"/>
              </w:rPr>
            </w:pPr>
            <w:r w:rsidRPr="00E35AC6">
              <w:rPr>
                <w:sz w:val="18"/>
                <w:szCs w:val="18"/>
                <w:lang w:val="es-ES"/>
              </w:rPr>
              <w:t>Gastos de viaje y reuniones de participantes en una reunión de la Mesa</w:t>
            </w:r>
          </w:p>
        </w:tc>
        <w:tc>
          <w:tcPr>
            <w:tcW w:w="1928" w:type="dxa"/>
            <w:tcBorders>
              <w:top w:val="nil"/>
              <w:left w:val="nil"/>
              <w:bottom w:val="nil"/>
              <w:right w:val="nil"/>
            </w:tcBorders>
            <w:shd w:val="clear" w:color="auto" w:fill="auto"/>
            <w:hideMark/>
          </w:tcPr>
          <w:p w14:paraId="3A3F7C57" w14:textId="2EA1F365" w:rsidR="009D1EBA" w:rsidRPr="00E35AC6" w:rsidRDefault="009D1EBA" w:rsidP="00267E74">
            <w:pPr>
              <w:pStyle w:val="Normal-pool"/>
              <w:spacing w:before="40" w:after="40"/>
              <w:jc w:val="right"/>
              <w:rPr>
                <w:sz w:val="18"/>
                <w:szCs w:val="18"/>
              </w:rPr>
            </w:pPr>
            <w:r w:rsidRPr="00E35AC6">
              <w:rPr>
                <w:sz w:val="18"/>
                <w:szCs w:val="18"/>
                <w:lang w:val="es-ES"/>
              </w:rPr>
              <w:t>35</w:t>
            </w:r>
            <w:r w:rsidR="00AA12FF">
              <w:rPr>
                <w:sz w:val="18"/>
                <w:szCs w:val="18"/>
                <w:lang w:val="es-ES"/>
              </w:rPr>
              <w:t> </w:t>
            </w:r>
            <w:r w:rsidRPr="00E35AC6">
              <w:rPr>
                <w:sz w:val="18"/>
                <w:szCs w:val="18"/>
                <w:lang w:val="es-ES"/>
              </w:rPr>
              <w:t>450</w:t>
            </w:r>
          </w:p>
        </w:tc>
      </w:tr>
      <w:tr w:rsidR="009D1EBA" w:rsidRPr="00E35AC6" w14:paraId="54F956C3"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67B8CFD0" w14:textId="77777777" w:rsidR="009D1EBA" w:rsidRPr="00E35AC6" w:rsidRDefault="009D1EBA" w:rsidP="00267E74">
            <w:pPr>
              <w:pStyle w:val="Normal-pool"/>
              <w:spacing w:before="40" w:after="40"/>
              <w:rPr>
                <w:sz w:val="18"/>
                <w:szCs w:val="18"/>
                <w:lang w:val="es-ES"/>
              </w:rPr>
            </w:pPr>
            <w:r w:rsidRPr="00E35AC6">
              <w:rPr>
                <w:sz w:val="18"/>
                <w:szCs w:val="18"/>
                <w:lang w:val="es-ES"/>
              </w:rPr>
              <w:t>Gastos de viaje y reuniones de participantes en una reunión del Grupo</w:t>
            </w:r>
          </w:p>
        </w:tc>
        <w:tc>
          <w:tcPr>
            <w:tcW w:w="1928" w:type="dxa"/>
            <w:tcBorders>
              <w:top w:val="nil"/>
              <w:left w:val="nil"/>
              <w:bottom w:val="single" w:sz="4" w:space="0" w:color="auto"/>
              <w:right w:val="nil"/>
            </w:tcBorders>
            <w:shd w:val="clear" w:color="auto" w:fill="auto"/>
            <w:hideMark/>
          </w:tcPr>
          <w:p w14:paraId="380939C0" w14:textId="11C4BDD0" w:rsidR="009D1EBA" w:rsidRPr="00E35AC6" w:rsidRDefault="009D1EBA" w:rsidP="00267E74">
            <w:pPr>
              <w:pStyle w:val="Normal-pool"/>
              <w:spacing w:before="40" w:after="40"/>
              <w:jc w:val="right"/>
              <w:rPr>
                <w:sz w:val="18"/>
                <w:szCs w:val="18"/>
              </w:rPr>
            </w:pPr>
            <w:r w:rsidRPr="00E35AC6">
              <w:rPr>
                <w:sz w:val="18"/>
                <w:szCs w:val="18"/>
                <w:lang w:val="es-ES"/>
              </w:rPr>
              <w:t>85</w:t>
            </w:r>
            <w:r w:rsidR="00AA12FF">
              <w:rPr>
                <w:sz w:val="18"/>
                <w:szCs w:val="18"/>
                <w:lang w:val="es-ES"/>
              </w:rPr>
              <w:t> </w:t>
            </w:r>
            <w:r w:rsidRPr="00E35AC6">
              <w:rPr>
                <w:sz w:val="18"/>
                <w:szCs w:val="18"/>
                <w:lang w:val="es-ES"/>
              </w:rPr>
              <w:t>000</w:t>
            </w:r>
          </w:p>
        </w:tc>
      </w:tr>
      <w:tr w:rsidR="009D1EBA" w:rsidRPr="00E35AC6" w14:paraId="753BF094"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7C8252C6" w14:textId="0B0BF66B" w:rsidR="009D1EBA" w:rsidRPr="00E35AC6" w:rsidRDefault="003016AD" w:rsidP="00267E74">
            <w:pPr>
              <w:pStyle w:val="Normal-pool"/>
              <w:spacing w:before="40" w:after="40"/>
              <w:rPr>
                <w:b/>
                <w:bCs/>
                <w:sz w:val="18"/>
                <w:szCs w:val="18"/>
                <w:lang w:val="es-ES"/>
              </w:rPr>
            </w:pPr>
            <w:r>
              <w:rPr>
                <w:b/>
                <w:bCs/>
                <w:sz w:val="18"/>
                <w:szCs w:val="18"/>
                <w:lang w:val="es-ES"/>
              </w:rPr>
              <w:t>Total parcial</w:t>
            </w:r>
            <w:r w:rsidR="009D1EBA" w:rsidRPr="00E35AC6">
              <w:rPr>
                <w:b/>
                <w:bCs/>
                <w:sz w:val="18"/>
                <w:szCs w:val="18"/>
                <w:lang w:val="es-ES"/>
              </w:rPr>
              <w:t xml:space="preserve"> 1.2, reuniones de la Mesa y el Grupo Multidisciplinario de Expertos</w:t>
            </w:r>
          </w:p>
        </w:tc>
        <w:tc>
          <w:tcPr>
            <w:tcW w:w="1928" w:type="dxa"/>
            <w:tcBorders>
              <w:top w:val="single" w:sz="4" w:space="0" w:color="auto"/>
              <w:left w:val="nil"/>
              <w:bottom w:val="single" w:sz="4" w:space="0" w:color="auto"/>
              <w:right w:val="nil"/>
            </w:tcBorders>
            <w:shd w:val="clear" w:color="auto" w:fill="auto"/>
            <w:noWrap/>
            <w:hideMark/>
          </w:tcPr>
          <w:p w14:paraId="2EAE7143" w14:textId="32DA7C27" w:rsidR="009D1EBA" w:rsidRPr="00E35AC6" w:rsidRDefault="009D1EBA" w:rsidP="00267E74">
            <w:pPr>
              <w:pStyle w:val="Normal-pool"/>
              <w:spacing w:before="40" w:after="40"/>
              <w:jc w:val="right"/>
              <w:rPr>
                <w:b/>
                <w:bCs/>
                <w:sz w:val="18"/>
                <w:szCs w:val="18"/>
              </w:rPr>
            </w:pPr>
            <w:r w:rsidRPr="00E35AC6">
              <w:rPr>
                <w:b/>
                <w:bCs/>
                <w:sz w:val="18"/>
                <w:szCs w:val="18"/>
                <w:lang w:val="es-ES"/>
              </w:rPr>
              <w:t>120</w:t>
            </w:r>
            <w:r w:rsidR="00AA12FF">
              <w:rPr>
                <w:b/>
                <w:bCs/>
                <w:sz w:val="18"/>
                <w:szCs w:val="18"/>
                <w:lang w:val="es-ES"/>
              </w:rPr>
              <w:t> </w:t>
            </w:r>
            <w:r w:rsidRPr="00E35AC6">
              <w:rPr>
                <w:b/>
                <w:bCs/>
                <w:sz w:val="18"/>
                <w:szCs w:val="18"/>
                <w:lang w:val="es-ES"/>
              </w:rPr>
              <w:t>450</w:t>
            </w:r>
          </w:p>
        </w:tc>
      </w:tr>
      <w:tr w:rsidR="009D1EBA" w:rsidRPr="00E35AC6" w14:paraId="4B521F9E"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1789446C" w14:textId="77777777" w:rsidR="009D1EBA" w:rsidRPr="00E35AC6" w:rsidRDefault="009D1EBA" w:rsidP="00267E74">
            <w:pPr>
              <w:pStyle w:val="Normal-pool"/>
              <w:spacing w:before="40" w:after="40"/>
              <w:rPr>
                <w:b/>
                <w:bCs/>
                <w:sz w:val="18"/>
                <w:szCs w:val="18"/>
                <w:lang w:val="es-ES"/>
              </w:rPr>
            </w:pPr>
            <w:r w:rsidRPr="00E35AC6">
              <w:rPr>
                <w:b/>
                <w:bCs/>
                <w:sz w:val="18"/>
                <w:szCs w:val="18"/>
                <w:lang w:val="es-ES"/>
              </w:rPr>
              <w:t>1.3</w:t>
            </w:r>
            <w:r w:rsidRPr="00E35AC6">
              <w:rPr>
                <w:sz w:val="18"/>
                <w:szCs w:val="18"/>
                <w:lang w:val="es-ES"/>
              </w:rPr>
              <w:t xml:space="preserve"> </w:t>
            </w:r>
            <w:r w:rsidRPr="00E35AC6">
              <w:rPr>
                <w:b/>
                <w:bCs/>
                <w:sz w:val="18"/>
                <w:szCs w:val="18"/>
                <w:lang w:val="es-ES"/>
              </w:rPr>
              <w:t>Gastos de viaje de la Presidencia en representación de la IPBES</w:t>
            </w:r>
          </w:p>
        </w:tc>
        <w:tc>
          <w:tcPr>
            <w:tcW w:w="1928" w:type="dxa"/>
            <w:tcBorders>
              <w:top w:val="single" w:sz="4" w:space="0" w:color="auto"/>
              <w:left w:val="nil"/>
              <w:bottom w:val="single" w:sz="4" w:space="0" w:color="auto"/>
              <w:right w:val="nil"/>
            </w:tcBorders>
            <w:shd w:val="clear" w:color="auto" w:fill="auto"/>
            <w:noWrap/>
            <w:hideMark/>
          </w:tcPr>
          <w:p w14:paraId="08129105" w14:textId="72A0CF55" w:rsidR="009D1EBA" w:rsidRPr="00E35AC6" w:rsidRDefault="009D1EBA" w:rsidP="00267E74">
            <w:pPr>
              <w:pStyle w:val="Normal-pool"/>
              <w:spacing w:before="40" w:after="40"/>
              <w:jc w:val="right"/>
              <w:rPr>
                <w:b/>
                <w:bCs/>
                <w:sz w:val="18"/>
                <w:szCs w:val="18"/>
              </w:rPr>
            </w:pPr>
            <w:r w:rsidRPr="00E35AC6">
              <w:rPr>
                <w:b/>
                <w:bCs/>
                <w:sz w:val="18"/>
                <w:szCs w:val="18"/>
                <w:lang w:val="es-ES"/>
              </w:rPr>
              <w:t>25</w:t>
            </w:r>
            <w:r w:rsidR="00AA12FF">
              <w:rPr>
                <w:b/>
                <w:bCs/>
                <w:sz w:val="18"/>
                <w:szCs w:val="18"/>
                <w:lang w:val="es-ES"/>
              </w:rPr>
              <w:t> </w:t>
            </w:r>
            <w:r w:rsidRPr="00E35AC6">
              <w:rPr>
                <w:b/>
                <w:bCs/>
                <w:sz w:val="18"/>
                <w:szCs w:val="18"/>
                <w:lang w:val="es-ES"/>
              </w:rPr>
              <w:t>000</w:t>
            </w:r>
          </w:p>
        </w:tc>
      </w:tr>
      <w:tr w:rsidR="009D1EBA" w:rsidRPr="00E35AC6" w14:paraId="7C24A33D"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2893D015" w14:textId="4204AA8F" w:rsidR="009D1EBA" w:rsidRPr="00E35AC6" w:rsidRDefault="003016AD" w:rsidP="00267E74">
            <w:pPr>
              <w:pStyle w:val="Normal-pool"/>
              <w:spacing w:before="40" w:after="40"/>
              <w:rPr>
                <w:b/>
                <w:bCs/>
                <w:sz w:val="18"/>
                <w:szCs w:val="18"/>
                <w:lang w:val="es-ES"/>
              </w:rPr>
            </w:pPr>
            <w:r>
              <w:rPr>
                <w:b/>
                <w:bCs/>
                <w:sz w:val="18"/>
                <w:szCs w:val="18"/>
                <w:lang w:val="es-ES"/>
              </w:rPr>
              <w:t>Total parcial</w:t>
            </w:r>
            <w:r w:rsidR="009D1EBA" w:rsidRPr="00E35AC6">
              <w:rPr>
                <w:b/>
                <w:bCs/>
                <w:sz w:val="18"/>
                <w:szCs w:val="18"/>
                <w:lang w:val="es-ES"/>
              </w:rPr>
              <w:t xml:space="preserve"> 1, reuniones de los órganos de la IPBES</w:t>
            </w:r>
          </w:p>
        </w:tc>
        <w:tc>
          <w:tcPr>
            <w:tcW w:w="1928" w:type="dxa"/>
            <w:tcBorders>
              <w:top w:val="single" w:sz="4" w:space="0" w:color="auto"/>
              <w:left w:val="nil"/>
              <w:bottom w:val="single" w:sz="4" w:space="0" w:color="auto"/>
              <w:right w:val="nil"/>
            </w:tcBorders>
            <w:shd w:val="clear" w:color="auto" w:fill="auto"/>
            <w:noWrap/>
            <w:hideMark/>
          </w:tcPr>
          <w:p w14:paraId="49A28DBF" w14:textId="69A88C80" w:rsidR="009D1EBA" w:rsidRPr="00E35AC6" w:rsidRDefault="009D1EBA" w:rsidP="00267E74">
            <w:pPr>
              <w:pStyle w:val="Normal-pool"/>
              <w:spacing w:before="40" w:after="40"/>
              <w:jc w:val="right"/>
              <w:rPr>
                <w:b/>
                <w:bCs/>
                <w:sz w:val="18"/>
                <w:szCs w:val="18"/>
              </w:rPr>
            </w:pPr>
            <w:r w:rsidRPr="00E35AC6">
              <w:rPr>
                <w:b/>
                <w:bCs/>
                <w:sz w:val="18"/>
                <w:szCs w:val="18"/>
                <w:lang w:val="es-ES"/>
              </w:rPr>
              <w:t>1</w:t>
            </w:r>
            <w:r w:rsidR="00AA12FF">
              <w:rPr>
                <w:b/>
                <w:bCs/>
                <w:sz w:val="18"/>
                <w:szCs w:val="18"/>
                <w:lang w:val="es-ES"/>
              </w:rPr>
              <w:t> </w:t>
            </w:r>
            <w:r w:rsidRPr="00E35AC6">
              <w:rPr>
                <w:b/>
                <w:bCs/>
                <w:sz w:val="18"/>
                <w:szCs w:val="18"/>
                <w:lang w:val="es-ES"/>
              </w:rPr>
              <w:t>640</w:t>
            </w:r>
            <w:r w:rsidR="00AA12FF">
              <w:rPr>
                <w:b/>
                <w:bCs/>
                <w:sz w:val="18"/>
                <w:szCs w:val="18"/>
                <w:lang w:val="es-ES"/>
              </w:rPr>
              <w:t> </w:t>
            </w:r>
            <w:r w:rsidRPr="00E35AC6">
              <w:rPr>
                <w:b/>
                <w:bCs/>
                <w:sz w:val="18"/>
                <w:szCs w:val="18"/>
                <w:lang w:val="es-ES"/>
              </w:rPr>
              <w:t>450</w:t>
            </w:r>
          </w:p>
        </w:tc>
      </w:tr>
      <w:tr w:rsidR="009D1EBA" w:rsidRPr="00370D67" w14:paraId="78571DEB" w14:textId="77777777" w:rsidTr="001243A5">
        <w:trPr>
          <w:trHeight w:val="57"/>
          <w:jc w:val="right"/>
        </w:trPr>
        <w:tc>
          <w:tcPr>
            <w:tcW w:w="6379" w:type="dxa"/>
            <w:tcBorders>
              <w:top w:val="single" w:sz="4" w:space="0" w:color="auto"/>
              <w:left w:val="nil"/>
              <w:right w:val="nil"/>
            </w:tcBorders>
            <w:shd w:val="clear" w:color="auto" w:fill="auto"/>
            <w:hideMark/>
          </w:tcPr>
          <w:p w14:paraId="2497469C" w14:textId="6A1D1730" w:rsidR="009D1EBA" w:rsidRPr="00E35AC6" w:rsidRDefault="009D1EBA" w:rsidP="00436806">
            <w:pPr>
              <w:pStyle w:val="Normal-pool"/>
              <w:keepNext/>
              <w:keepLines/>
              <w:spacing w:before="40" w:after="40"/>
              <w:rPr>
                <w:b/>
                <w:bCs/>
                <w:sz w:val="18"/>
                <w:szCs w:val="18"/>
                <w:lang w:val="es-ES"/>
              </w:rPr>
            </w:pPr>
            <w:r w:rsidRPr="00E35AC6">
              <w:rPr>
                <w:b/>
                <w:bCs/>
                <w:sz w:val="18"/>
                <w:szCs w:val="18"/>
                <w:lang w:val="es-ES"/>
              </w:rPr>
              <w:t xml:space="preserve">Programa de trabajo </w:t>
            </w:r>
            <w:r w:rsidR="00BA52ED" w:rsidRPr="00BA52ED">
              <w:rPr>
                <w:b/>
                <w:bCs/>
                <w:sz w:val="18"/>
                <w:szCs w:val="18"/>
                <w:lang w:val="es-ES"/>
              </w:rPr>
              <w:t>renovable</w:t>
            </w:r>
            <w:r w:rsidR="00BA52ED" w:rsidRPr="00161B7B">
              <w:rPr>
                <w:b/>
                <w:bCs/>
                <w:sz w:val="18"/>
                <w:szCs w:val="18"/>
                <w:lang w:val="es-ES"/>
              </w:rPr>
              <w:t xml:space="preserve"> </w:t>
            </w:r>
            <w:r w:rsidRPr="00E35AC6">
              <w:rPr>
                <w:b/>
                <w:bCs/>
                <w:sz w:val="18"/>
                <w:szCs w:val="18"/>
                <w:lang w:val="es-ES"/>
              </w:rPr>
              <w:t>hasta 2030</w:t>
            </w:r>
          </w:p>
        </w:tc>
        <w:tc>
          <w:tcPr>
            <w:tcW w:w="1928" w:type="dxa"/>
            <w:tcBorders>
              <w:top w:val="single" w:sz="4" w:space="0" w:color="auto"/>
              <w:left w:val="nil"/>
              <w:right w:val="nil"/>
            </w:tcBorders>
            <w:shd w:val="clear" w:color="auto" w:fill="auto"/>
            <w:noWrap/>
            <w:hideMark/>
          </w:tcPr>
          <w:p w14:paraId="5A7C946E" w14:textId="39C6C31B" w:rsidR="009D1EBA" w:rsidRPr="00E35AC6" w:rsidRDefault="00A944DE" w:rsidP="00436806">
            <w:pPr>
              <w:pStyle w:val="Normal-pool"/>
              <w:keepNext/>
              <w:keepLines/>
              <w:spacing w:before="40" w:after="40"/>
              <w:jc w:val="right"/>
              <w:rPr>
                <w:sz w:val="18"/>
                <w:szCs w:val="18"/>
                <w:lang w:val="es-ES"/>
              </w:rPr>
            </w:pPr>
            <w:r w:rsidRPr="00E35AC6">
              <w:rPr>
                <w:sz w:val="18"/>
                <w:szCs w:val="18"/>
                <w:lang w:val="es-ES"/>
              </w:rPr>
              <w:t xml:space="preserve"> </w:t>
            </w:r>
          </w:p>
        </w:tc>
      </w:tr>
      <w:tr w:rsidR="009D1EBA" w:rsidRPr="00E35AC6" w14:paraId="5167FFA0" w14:textId="77777777" w:rsidTr="001243A5">
        <w:trPr>
          <w:trHeight w:val="57"/>
          <w:jc w:val="right"/>
        </w:trPr>
        <w:tc>
          <w:tcPr>
            <w:tcW w:w="6379" w:type="dxa"/>
            <w:tcBorders>
              <w:top w:val="nil"/>
              <w:left w:val="nil"/>
              <w:right w:val="nil"/>
            </w:tcBorders>
            <w:shd w:val="clear" w:color="auto" w:fill="auto"/>
            <w:hideMark/>
          </w:tcPr>
          <w:p w14:paraId="4123B808" w14:textId="6FD601D9" w:rsidR="009D1EBA" w:rsidRPr="00E35AC6" w:rsidRDefault="009D1EBA" w:rsidP="00436806">
            <w:pPr>
              <w:pStyle w:val="Normal-pool"/>
              <w:keepNext/>
              <w:keepLines/>
              <w:spacing w:before="40" w:after="40"/>
              <w:rPr>
                <w:b/>
                <w:bCs/>
                <w:sz w:val="18"/>
                <w:szCs w:val="18"/>
                <w:lang w:val="es-ES"/>
              </w:rPr>
            </w:pPr>
            <w:r w:rsidRPr="00E35AC6">
              <w:rPr>
                <w:b/>
                <w:bCs/>
                <w:sz w:val="18"/>
                <w:szCs w:val="18"/>
                <w:lang w:val="es-ES"/>
              </w:rPr>
              <w:t>Objetivo 1: Evaluación de los conocimientos</w:t>
            </w:r>
          </w:p>
        </w:tc>
        <w:tc>
          <w:tcPr>
            <w:tcW w:w="1928" w:type="dxa"/>
            <w:tcBorders>
              <w:top w:val="nil"/>
              <w:left w:val="nil"/>
              <w:right w:val="nil"/>
            </w:tcBorders>
            <w:shd w:val="clear" w:color="auto" w:fill="auto"/>
            <w:noWrap/>
            <w:hideMark/>
          </w:tcPr>
          <w:p w14:paraId="1257E7E5" w14:textId="399DB08F" w:rsidR="009D1EBA" w:rsidRPr="00E35AC6" w:rsidRDefault="009D1EBA" w:rsidP="00436806">
            <w:pPr>
              <w:pStyle w:val="Normal-pool"/>
              <w:keepNext/>
              <w:keepLines/>
              <w:spacing w:before="40" w:after="40"/>
              <w:jc w:val="right"/>
              <w:rPr>
                <w:b/>
                <w:bCs/>
                <w:sz w:val="18"/>
                <w:szCs w:val="18"/>
              </w:rPr>
            </w:pPr>
            <w:r w:rsidRPr="00E35AC6">
              <w:rPr>
                <w:b/>
                <w:bCs/>
                <w:sz w:val="18"/>
                <w:szCs w:val="18"/>
                <w:lang w:val="es-ES"/>
              </w:rPr>
              <w:t>2</w:t>
            </w:r>
            <w:r w:rsidR="008836AC">
              <w:rPr>
                <w:b/>
                <w:bCs/>
                <w:sz w:val="18"/>
                <w:szCs w:val="18"/>
                <w:lang w:val="es-ES"/>
              </w:rPr>
              <w:t> </w:t>
            </w:r>
            <w:r w:rsidRPr="00E35AC6">
              <w:rPr>
                <w:b/>
                <w:bCs/>
                <w:sz w:val="18"/>
                <w:szCs w:val="18"/>
                <w:lang w:val="es-ES"/>
              </w:rPr>
              <w:t>058</w:t>
            </w:r>
            <w:r w:rsidR="008836AC">
              <w:rPr>
                <w:b/>
                <w:bCs/>
                <w:sz w:val="18"/>
                <w:szCs w:val="18"/>
                <w:lang w:val="es-ES"/>
              </w:rPr>
              <w:t> </w:t>
            </w:r>
            <w:r w:rsidRPr="00E35AC6">
              <w:rPr>
                <w:b/>
                <w:bCs/>
                <w:sz w:val="18"/>
                <w:szCs w:val="18"/>
                <w:lang w:val="es-ES"/>
              </w:rPr>
              <w:t>800</w:t>
            </w:r>
          </w:p>
        </w:tc>
      </w:tr>
      <w:tr w:rsidR="009D1EBA" w:rsidRPr="00E35AC6" w14:paraId="6CE23D20" w14:textId="77777777" w:rsidTr="001243A5">
        <w:trPr>
          <w:trHeight w:val="57"/>
          <w:jc w:val="right"/>
        </w:trPr>
        <w:tc>
          <w:tcPr>
            <w:tcW w:w="6379" w:type="dxa"/>
            <w:tcBorders>
              <w:top w:val="nil"/>
              <w:left w:val="nil"/>
              <w:bottom w:val="nil"/>
              <w:right w:val="nil"/>
            </w:tcBorders>
            <w:shd w:val="clear" w:color="auto" w:fill="auto"/>
            <w:hideMark/>
          </w:tcPr>
          <w:p w14:paraId="1DC68940" w14:textId="77777777" w:rsidR="009D1EBA" w:rsidRPr="00E35AC6" w:rsidRDefault="009D1EBA" w:rsidP="00267E74">
            <w:pPr>
              <w:pStyle w:val="Normal-pool"/>
              <w:spacing w:before="40" w:after="40"/>
              <w:rPr>
                <w:sz w:val="18"/>
                <w:szCs w:val="18"/>
                <w:lang w:val="es-ES"/>
              </w:rPr>
            </w:pPr>
            <w:r w:rsidRPr="00E35AC6">
              <w:rPr>
                <w:sz w:val="18"/>
                <w:szCs w:val="18"/>
                <w:lang w:val="es-ES"/>
              </w:rPr>
              <w:t xml:space="preserve">Producto previsto 1 a): Evaluación temática de los vínculos entre la diversidad biológica, el agua, la alimentación y la salud </w:t>
            </w:r>
          </w:p>
        </w:tc>
        <w:tc>
          <w:tcPr>
            <w:tcW w:w="1928" w:type="dxa"/>
            <w:tcBorders>
              <w:top w:val="nil"/>
              <w:left w:val="nil"/>
              <w:bottom w:val="nil"/>
              <w:right w:val="nil"/>
            </w:tcBorders>
            <w:shd w:val="clear" w:color="auto" w:fill="auto"/>
            <w:noWrap/>
            <w:hideMark/>
          </w:tcPr>
          <w:p w14:paraId="648C13D8" w14:textId="0352C44B" w:rsidR="009D1EBA" w:rsidRPr="00E35AC6" w:rsidRDefault="009D1EBA" w:rsidP="00267E74">
            <w:pPr>
              <w:pStyle w:val="Normal-pool"/>
              <w:spacing w:before="40" w:after="40"/>
              <w:jc w:val="right"/>
              <w:rPr>
                <w:sz w:val="18"/>
                <w:szCs w:val="18"/>
              </w:rPr>
            </w:pPr>
            <w:r w:rsidRPr="00E35AC6">
              <w:rPr>
                <w:sz w:val="18"/>
                <w:szCs w:val="18"/>
                <w:lang w:val="es-ES"/>
              </w:rPr>
              <w:t>946</w:t>
            </w:r>
            <w:r w:rsidR="008836AC">
              <w:rPr>
                <w:sz w:val="18"/>
                <w:szCs w:val="18"/>
                <w:lang w:val="es-ES"/>
              </w:rPr>
              <w:t> </w:t>
            </w:r>
            <w:r w:rsidRPr="00E35AC6">
              <w:rPr>
                <w:sz w:val="18"/>
                <w:szCs w:val="18"/>
                <w:lang w:val="es-ES"/>
              </w:rPr>
              <w:t>050</w:t>
            </w:r>
          </w:p>
        </w:tc>
      </w:tr>
      <w:tr w:rsidR="009D1EBA" w:rsidRPr="00E35AC6" w14:paraId="41CF40D8" w14:textId="77777777" w:rsidTr="001243A5">
        <w:trPr>
          <w:trHeight w:val="57"/>
          <w:jc w:val="right"/>
        </w:trPr>
        <w:tc>
          <w:tcPr>
            <w:tcW w:w="6379" w:type="dxa"/>
            <w:tcBorders>
              <w:top w:val="nil"/>
              <w:left w:val="nil"/>
              <w:bottom w:val="nil"/>
              <w:right w:val="nil"/>
            </w:tcBorders>
            <w:shd w:val="clear" w:color="auto" w:fill="auto"/>
            <w:hideMark/>
          </w:tcPr>
          <w:p w14:paraId="3E4FF7E6" w14:textId="77777777" w:rsidR="009D1EBA" w:rsidRPr="00E35AC6" w:rsidRDefault="009D1EBA" w:rsidP="00267E74">
            <w:pPr>
              <w:pStyle w:val="Normal-pool"/>
              <w:spacing w:before="40" w:after="40"/>
              <w:rPr>
                <w:sz w:val="18"/>
                <w:szCs w:val="18"/>
                <w:lang w:val="es-ES"/>
              </w:rPr>
            </w:pPr>
            <w:r w:rsidRPr="00E35AC6">
              <w:rPr>
                <w:sz w:val="18"/>
                <w:szCs w:val="18"/>
                <w:lang w:val="es-ES"/>
              </w:rPr>
              <w:t xml:space="preserve">Producto previsto 1 c): Evaluación temática de las causas subyacentes de la pérdida de la diversidad biológica y los factores determinantes del cambio transformador y las opciones para hacer realidad la Visión 2050 para la Diversidad Biológica </w:t>
            </w:r>
          </w:p>
        </w:tc>
        <w:tc>
          <w:tcPr>
            <w:tcW w:w="1928" w:type="dxa"/>
            <w:tcBorders>
              <w:top w:val="nil"/>
              <w:left w:val="nil"/>
              <w:bottom w:val="nil"/>
              <w:right w:val="nil"/>
            </w:tcBorders>
            <w:shd w:val="clear" w:color="auto" w:fill="auto"/>
            <w:noWrap/>
            <w:hideMark/>
          </w:tcPr>
          <w:p w14:paraId="1CE61563" w14:textId="73F3D5D3" w:rsidR="009D1EBA" w:rsidRPr="00E35AC6" w:rsidRDefault="009D1EBA" w:rsidP="00267E74">
            <w:pPr>
              <w:pStyle w:val="Normal-pool"/>
              <w:spacing w:before="40" w:after="40"/>
              <w:jc w:val="right"/>
              <w:rPr>
                <w:sz w:val="18"/>
                <w:szCs w:val="18"/>
              </w:rPr>
            </w:pPr>
            <w:r w:rsidRPr="00E35AC6">
              <w:rPr>
                <w:sz w:val="18"/>
                <w:szCs w:val="18"/>
                <w:lang w:val="es-ES"/>
              </w:rPr>
              <w:t>622</w:t>
            </w:r>
            <w:r w:rsidR="008836AC">
              <w:rPr>
                <w:sz w:val="18"/>
                <w:szCs w:val="18"/>
                <w:lang w:val="es-ES"/>
              </w:rPr>
              <w:t> </w:t>
            </w:r>
            <w:r w:rsidRPr="00E35AC6">
              <w:rPr>
                <w:sz w:val="18"/>
                <w:szCs w:val="18"/>
                <w:lang w:val="es-ES"/>
              </w:rPr>
              <w:t>750</w:t>
            </w:r>
          </w:p>
        </w:tc>
      </w:tr>
      <w:tr w:rsidR="009D1EBA" w:rsidRPr="00E35AC6" w14:paraId="19A60470" w14:textId="77777777" w:rsidTr="001243A5">
        <w:trPr>
          <w:trHeight w:val="57"/>
          <w:jc w:val="right"/>
        </w:trPr>
        <w:tc>
          <w:tcPr>
            <w:tcW w:w="6379" w:type="dxa"/>
            <w:tcBorders>
              <w:top w:val="nil"/>
              <w:left w:val="nil"/>
              <w:right w:val="nil"/>
            </w:tcBorders>
            <w:shd w:val="clear" w:color="auto" w:fill="auto"/>
            <w:hideMark/>
          </w:tcPr>
          <w:p w14:paraId="46F77C0E" w14:textId="2E10464D" w:rsidR="009D1EBA" w:rsidRPr="00E35AC6" w:rsidRDefault="009D1EBA" w:rsidP="00267E74">
            <w:pPr>
              <w:pStyle w:val="Normal-pool"/>
              <w:spacing w:before="40" w:after="40"/>
              <w:rPr>
                <w:sz w:val="18"/>
                <w:szCs w:val="18"/>
                <w:lang w:val="es-ES"/>
              </w:rPr>
            </w:pPr>
            <w:r w:rsidRPr="00E35AC6">
              <w:rPr>
                <w:sz w:val="18"/>
                <w:szCs w:val="18"/>
                <w:lang w:val="es-ES"/>
              </w:rPr>
              <w:t xml:space="preserve">Producto previsto 1 d): </w:t>
            </w:r>
            <w:r w:rsidR="00CD5431" w:rsidRPr="00161B7B">
              <w:rPr>
                <w:sz w:val="18"/>
                <w:szCs w:val="18"/>
                <w:lang w:val="es-ES"/>
              </w:rPr>
              <w:t xml:space="preserve">Una evaluación metodológica </w:t>
            </w:r>
            <w:r w:rsidR="00CD5431">
              <w:rPr>
                <w:sz w:val="18"/>
                <w:szCs w:val="18"/>
                <w:lang w:val="es-ES"/>
              </w:rPr>
              <w:t>de</w:t>
            </w:r>
            <w:r w:rsidR="00985013">
              <w:rPr>
                <w:sz w:val="18"/>
                <w:szCs w:val="18"/>
                <w:lang w:val="es-ES"/>
              </w:rPr>
              <w:t xml:space="preserve"> </w:t>
            </w:r>
            <w:r w:rsidR="00CD5431">
              <w:rPr>
                <w:sz w:val="18"/>
                <w:szCs w:val="18"/>
                <w:lang w:val="es-ES"/>
              </w:rPr>
              <w:t>l</w:t>
            </w:r>
            <w:r w:rsidR="00985013">
              <w:rPr>
                <w:sz w:val="18"/>
                <w:szCs w:val="18"/>
                <w:lang w:val="es-ES"/>
              </w:rPr>
              <w:t>a</w:t>
            </w:r>
            <w:r w:rsidR="00CD5431">
              <w:rPr>
                <w:sz w:val="18"/>
                <w:szCs w:val="18"/>
                <w:lang w:val="es-ES"/>
              </w:rPr>
              <w:t xml:space="preserve"> </w:t>
            </w:r>
            <w:r w:rsidR="00985013">
              <w:rPr>
                <w:sz w:val="18"/>
                <w:szCs w:val="18"/>
                <w:lang w:val="es-ES"/>
              </w:rPr>
              <w:t>repercusión</w:t>
            </w:r>
            <w:r w:rsidR="00CD5431">
              <w:rPr>
                <w:sz w:val="18"/>
                <w:szCs w:val="18"/>
                <w:lang w:val="es-ES"/>
              </w:rPr>
              <w:t xml:space="preserve"> y la dependencia de las empresas </w:t>
            </w:r>
            <w:r w:rsidR="00985013">
              <w:rPr>
                <w:sz w:val="18"/>
                <w:szCs w:val="18"/>
                <w:lang w:val="es-ES"/>
              </w:rPr>
              <w:t>en</w:t>
            </w:r>
            <w:r w:rsidR="00CD5431" w:rsidRPr="00161B7B">
              <w:rPr>
                <w:sz w:val="18"/>
                <w:szCs w:val="18"/>
                <w:lang w:val="es-ES"/>
              </w:rPr>
              <w:t xml:space="preserve"> la diversidad biológica y las contribuciones de la naturaleza </w:t>
            </w:r>
            <w:r w:rsidR="00985013">
              <w:rPr>
                <w:sz w:val="18"/>
                <w:szCs w:val="18"/>
                <w:lang w:val="es-ES"/>
              </w:rPr>
              <w:t>par</w:t>
            </w:r>
            <w:r w:rsidR="00CD5431">
              <w:rPr>
                <w:sz w:val="18"/>
                <w:szCs w:val="18"/>
                <w:lang w:val="es-ES"/>
              </w:rPr>
              <w:t>a</w:t>
            </w:r>
            <w:r w:rsidR="00CD5431" w:rsidRPr="00161B7B">
              <w:rPr>
                <w:sz w:val="18"/>
                <w:szCs w:val="18"/>
                <w:lang w:val="es-ES"/>
              </w:rPr>
              <w:t xml:space="preserve"> las personas</w:t>
            </w:r>
          </w:p>
        </w:tc>
        <w:tc>
          <w:tcPr>
            <w:tcW w:w="1928" w:type="dxa"/>
            <w:tcBorders>
              <w:top w:val="nil"/>
              <w:left w:val="nil"/>
              <w:right w:val="nil"/>
            </w:tcBorders>
            <w:shd w:val="clear" w:color="auto" w:fill="auto"/>
            <w:noWrap/>
            <w:hideMark/>
          </w:tcPr>
          <w:p w14:paraId="1F5EF9E8" w14:textId="13EEE1DB" w:rsidR="009D1EBA" w:rsidRPr="00E35AC6" w:rsidRDefault="009D1EBA" w:rsidP="00267E74">
            <w:pPr>
              <w:pStyle w:val="Normal-pool"/>
              <w:spacing w:before="40" w:after="40"/>
              <w:jc w:val="right"/>
              <w:rPr>
                <w:sz w:val="18"/>
                <w:szCs w:val="18"/>
              </w:rPr>
            </w:pPr>
            <w:r w:rsidRPr="00E35AC6">
              <w:rPr>
                <w:sz w:val="18"/>
                <w:szCs w:val="18"/>
                <w:lang w:val="es-ES"/>
              </w:rPr>
              <w:t>490</w:t>
            </w:r>
            <w:r w:rsidR="008836AC">
              <w:rPr>
                <w:sz w:val="18"/>
                <w:szCs w:val="18"/>
                <w:lang w:val="es-ES"/>
              </w:rPr>
              <w:t> </w:t>
            </w:r>
            <w:r w:rsidRPr="00E35AC6">
              <w:rPr>
                <w:sz w:val="18"/>
                <w:szCs w:val="18"/>
                <w:lang w:val="es-ES"/>
              </w:rPr>
              <w:t>000</w:t>
            </w:r>
          </w:p>
        </w:tc>
      </w:tr>
      <w:tr w:rsidR="009D1EBA" w:rsidRPr="00E35AC6" w14:paraId="457B6B77" w14:textId="77777777" w:rsidTr="001243A5">
        <w:trPr>
          <w:trHeight w:val="57"/>
          <w:jc w:val="right"/>
        </w:trPr>
        <w:tc>
          <w:tcPr>
            <w:tcW w:w="6379" w:type="dxa"/>
            <w:tcBorders>
              <w:top w:val="nil"/>
              <w:left w:val="nil"/>
              <w:right w:val="nil"/>
            </w:tcBorders>
            <w:shd w:val="clear" w:color="auto" w:fill="auto"/>
            <w:hideMark/>
          </w:tcPr>
          <w:p w14:paraId="1104F749" w14:textId="0011DD51" w:rsidR="009D1EBA" w:rsidRPr="00E35AC6" w:rsidRDefault="009D1EBA" w:rsidP="00267E74">
            <w:pPr>
              <w:pStyle w:val="Normal-pool"/>
              <w:spacing w:before="40" w:after="40"/>
              <w:rPr>
                <w:b/>
                <w:bCs/>
                <w:sz w:val="18"/>
                <w:szCs w:val="18"/>
              </w:rPr>
            </w:pPr>
            <w:r w:rsidRPr="00E35AC6">
              <w:rPr>
                <w:b/>
                <w:bCs/>
                <w:sz w:val="18"/>
                <w:szCs w:val="18"/>
                <w:lang w:val="es-ES"/>
              </w:rPr>
              <w:t>Objetivo 2: Creación de capacidad</w:t>
            </w:r>
          </w:p>
        </w:tc>
        <w:tc>
          <w:tcPr>
            <w:tcW w:w="1928" w:type="dxa"/>
            <w:tcBorders>
              <w:top w:val="nil"/>
              <w:left w:val="nil"/>
              <w:right w:val="nil"/>
            </w:tcBorders>
            <w:shd w:val="clear" w:color="auto" w:fill="auto"/>
            <w:noWrap/>
            <w:hideMark/>
          </w:tcPr>
          <w:p w14:paraId="068F60A6" w14:textId="216AFDA1" w:rsidR="009D1EBA" w:rsidRPr="00E35AC6" w:rsidRDefault="009D1EBA" w:rsidP="00267E74">
            <w:pPr>
              <w:pStyle w:val="Normal-pool"/>
              <w:spacing w:before="40" w:after="40"/>
              <w:jc w:val="right"/>
              <w:rPr>
                <w:b/>
                <w:bCs/>
                <w:sz w:val="18"/>
                <w:szCs w:val="18"/>
              </w:rPr>
            </w:pPr>
            <w:r w:rsidRPr="00E35AC6">
              <w:rPr>
                <w:b/>
                <w:bCs/>
                <w:sz w:val="18"/>
                <w:szCs w:val="18"/>
                <w:lang w:val="es-ES"/>
              </w:rPr>
              <w:t>748</w:t>
            </w:r>
            <w:r w:rsidR="008836AC">
              <w:rPr>
                <w:b/>
                <w:bCs/>
                <w:sz w:val="18"/>
                <w:szCs w:val="18"/>
                <w:lang w:val="es-ES"/>
              </w:rPr>
              <w:t> </w:t>
            </w:r>
            <w:r w:rsidRPr="00E35AC6">
              <w:rPr>
                <w:b/>
                <w:bCs/>
                <w:sz w:val="18"/>
                <w:szCs w:val="18"/>
                <w:lang w:val="es-ES"/>
              </w:rPr>
              <w:t>000</w:t>
            </w:r>
          </w:p>
        </w:tc>
      </w:tr>
      <w:tr w:rsidR="009D1EBA" w:rsidRPr="00E35AC6" w14:paraId="03CBF801" w14:textId="77777777" w:rsidTr="001243A5">
        <w:trPr>
          <w:trHeight w:val="57"/>
          <w:jc w:val="right"/>
        </w:trPr>
        <w:tc>
          <w:tcPr>
            <w:tcW w:w="6379" w:type="dxa"/>
            <w:tcBorders>
              <w:top w:val="nil"/>
              <w:left w:val="nil"/>
              <w:right w:val="nil"/>
            </w:tcBorders>
            <w:shd w:val="clear" w:color="auto" w:fill="auto"/>
            <w:hideMark/>
          </w:tcPr>
          <w:p w14:paraId="2AD67FAF" w14:textId="77777777" w:rsidR="009D1EBA" w:rsidRPr="00E35AC6" w:rsidRDefault="009D1EBA" w:rsidP="00267E74">
            <w:pPr>
              <w:pStyle w:val="Normal-pool"/>
              <w:spacing w:before="40" w:after="40"/>
              <w:rPr>
                <w:sz w:val="18"/>
                <w:szCs w:val="18"/>
                <w:lang w:val="es-ES"/>
              </w:rPr>
            </w:pPr>
            <w:r w:rsidRPr="00E35AC6">
              <w:rPr>
                <w:sz w:val="18"/>
                <w:szCs w:val="18"/>
                <w:lang w:val="es-ES"/>
              </w:rPr>
              <w:t>Objetivo 2 a): Mejorar el aprendizaje y la participación; objetivo 2 b): Aumentar el acceso a los conocimientos especializados y a la información; y objetivo 2 c): Fortalecer las capacidades nacionales y regionales</w:t>
            </w:r>
          </w:p>
        </w:tc>
        <w:tc>
          <w:tcPr>
            <w:tcW w:w="1928" w:type="dxa"/>
            <w:tcBorders>
              <w:top w:val="nil"/>
              <w:left w:val="nil"/>
              <w:right w:val="nil"/>
            </w:tcBorders>
            <w:shd w:val="clear" w:color="auto" w:fill="auto"/>
            <w:noWrap/>
            <w:hideMark/>
          </w:tcPr>
          <w:p w14:paraId="01ED330C" w14:textId="6D96CB6A" w:rsidR="009D1EBA" w:rsidRPr="00E35AC6" w:rsidRDefault="009D1EBA" w:rsidP="00267E74">
            <w:pPr>
              <w:pStyle w:val="Normal-pool"/>
              <w:spacing w:before="40" w:after="40"/>
              <w:jc w:val="right"/>
              <w:rPr>
                <w:sz w:val="18"/>
                <w:szCs w:val="18"/>
              </w:rPr>
            </w:pPr>
            <w:r w:rsidRPr="00E35AC6">
              <w:rPr>
                <w:sz w:val="18"/>
                <w:szCs w:val="18"/>
                <w:lang w:val="es-ES"/>
              </w:rPr>
              <w:t>748</w:t>
            </w:r>
            <w:r w:rsidR="008836AC">
              <w:rPr>
                <w:sz w:val="18"/>
                <w:szCs w:val="18"/>
                <w:lang w:val="es-ES"/>
              </w:rPr>
              <w:t> </w:t>
            </w:r>
            <w:r w:rsidRPr="00E35AC6">
              <w:rPr>
                <w:sz w:val="18"/>
                <w:szCs w:val="18"/>
                <w:lang w:val="es-ES"/>
              </w:rPr>
              <w:t>000</w:t>
            </w:r>
          </w:p>
        </w:tc>
      </w:tr>
      <w:tr w:rsidR="009D1EBA" w:rsidRPr="00E35AC6" w14:paraId="6F4EA1EA" w14:textId="77777777" w:rsidTr="001243A5">
        <w:trPr>
          <w:trHeight w:val="57"/>
          <w:jc w:val="right"/>
        </w:trPr>
        <w:tc>
          <w:tcPr>
            <w:tcW w:w="6379" w:type="dxa"/>
            <w:tcBorders>
              <w:top w:val="nil"/>
              <w:left w:val="nil"/>
              <w:right w:val="nil"/>
            </w:tcBorders>
            <w:shd w:val="clear" w:color="auto" w:fill="auto"/>
            <w:hideMark/>
          </w:tcPr>
          <w:p w14:paraId="42F5EB06" w14:textId="48642D17" w:rsidR="009D1EBA" w:rsidRPr="00E35AC6" w:rsidRDefault="009D1EBA" w:rsidP="00267E74">
            <w:pPr>
              <w:pStyle w:val="Normal-pool"/>
              <w:spacing w:before="40" w:after="40"/>
              <w:rPr>
                <w:b/>
                <w:bCs/>
                <w:sz w:val="18"/>
                <w:szCs w:val="18"/>
                <w:lang w:val="es-ES"/>
              </w:rPr>
            </w:pPr>
            <w:r w:rsidRPr="00E35AC6">
              <w:rPr>
                <w:b/>
                <w:bCs/>
                <w:sz w:val="18"/>
                <w:szCs w:val="18"/>
                <w:lang w:val="es-ES"/>
              </w:rPr>
              <w:t>Objetivo 3: Fortalecer las bases de conocimientos</w:t>
            </w:r>
          </w:p>
        </w:tc>
        <w:tc>
          <w:tcPr>
            <w:tcW w:w="1928" w:type="dxa"/>
            <w:tcBorders>
              <w:top w:val="nil"/>
              <w:left w:val="nil"/>
              <w:right w:val="nil"/>
            </w:tcBorders>
            <w:shd w:val="clear" w:color="auto" w:fill="auto"/>
            <w:noWrap/>
            <w:hideMark/>
          </w:tcPr>
          <w:p w14:paraId="6F461989" w14:textId="10E426F9" w:rsidR="009D1EBA" w:rsidRPr="00E35AC6" w:rsidRDefault="009D1EBA" w:rsidP="00267E74">
            <w:pPr>
              <w:pStyle w:val="Normal-pool"/>
              <w:spacing w:before="40" w:after="40"/>
              <w:jc w:val="right"/>
              <w:rPr>
                <w:b/>
                <w:bCs/>
                <w:sz w:val="18"/>
                <w:szCs w:val="18"/>
              </w:rPr>
            </w:pPr>
            <w:r w:rsidRPr="00E35AC6">
              <w:rPr>
                <w:b/>
                <w:bCs/>
                <w:sz w:val="18"/>
                <w:szCs w:val="18"/>
                <w:lang w:val="es-ES"/>
              </w:rPr>
              <w:t>558</w:t>
            </w:r>
            <w:r w:rsidR="008836AC">
              <w:rPr>
                <w:b/>
                <w:bCs/>
                <w:sz w:val="18"/>
                <w:szCs w:val="18"/>
                <w:lang w:val="es-ES"/>
              </w:rPr>
              <w:t> </w:t>
            </w:r>
            <w:r w:rsidRPr="00E35AC6">
              <w:rPr>
                <w:b/>
                <w:bCs/>
                <w:sz w:val="18"/>
                <w:szCs w:val="18"/>
                <w:lang w:val="es-ES"/>
              </w:rPr>
              <w:t>000</w:t>
            </w:r>
          </w:p>
        </w:tc>
      </w:tr>
      <w:tr w:rsidR="009D1EBA" w:rsidRPr="00E35AC6" w14:paraId="4289CB9C" w14:textId="77777777" w:rsidTr="001243A5">
        <w:trPr>
          <w:trHeight w:val="57"/>
          <w:jc w:val="right"/>
        </w:trPr>
        <w:tc>
          <w:tcPr>
            <w:tcW w:w="6379" w:type="dxa"/>
            <w:tcBorders>
              <w:top w:val="nil"/>
              <w:left w:val="nil"/>
              <w:bottom w:val="nil"/>
              <w:right w:val="nil"/>
            </w:tcBorders>
            <w:shd w:val="clear" w:color="auto" w:fill="auto"/>
            <w:hideMark/>
          </w:tcPr>
          <w:p w14:paraId="36A685AB" w14:textId="77777777" w:rsidR="009D1EBA" w:rsidRPr="00E35AC6" w:rsidRDefault="009D1EBA" w:rsidP="00267E74">
            <w:pPr>
              <w:pStyle w:val="Normal-pool"/>
              <w:spacing w:before="40" w:after="40"/>
              <w:rPr>
                <w:sz w:val="18"/>
                <w:szCs w:val="18"/>
                <w:lang w:val="es-ES"/>
              </w:rPr>
            </w:pPr>
            <w:r w:rsidRPr="00E35AC6">
              <w:rPr>
                <w:sz w:val="18"/>
                <w:szCs w:val="18"/>
                <w:lang w:val="es-ES"/>
              </w:rPr>
              <w:t>Objetivo 3 a): Avanzar en la labor en materia de conocimientos y datos</w:t>
            </w:r>
          </w:p>
        </w:tc>
        <w:tc>
          <w:tcPr>
            <w:tcW w:w="1928" w:type="dxa"/>
            <w:tcBorders>
              <w:top w:val="nil"/>
              <w:left w:val="nil"/>
              <w:bottom w:val="nil"/>
              <w:right w:val="nil"/>
            </w:tcBorders>
            <w:shd w:val="clear" w:color="auto" w:fill="auto"/>
            <w:noWrap/>
            <w:hideMark/>
          </w:tcPr>
          <w:p w14:paraId="2D62CE1C" w14:textId="773121A8" w:rsidR="009D1EBA" w:rsidRPr="00E35AC6" w:rsidRDefault="009D1EBA" w:rsidP="00267E74">
            <w:pPr>
              <w:pStyle w:val="Normal-pool"/>
              <w:spacing w:before="40" w:after="40"/>
              <w:jc w:val="right"/>
              <w:rPr>
                <w:sz w:val="18"/>
                <w:szCs w:val="18"/>
              </w:rPr>
            </w:pPr>
            <w:r w:rsidRPr="00E35AC6">
              <w:rPr>
                <w:sz w:val="18"/>
                <w:szCs w:val="18"/>
                <w:lang w:val="es-ES"/>
              </w:rPr>
              <w:t>303</w:t>
            </w:r>
            <w:r w:rsidR="008836AC">
              <w:rPr>
                <w:sz w:val="18"/>
                <w:szCs w:val="18"/>
                <w:lang w:val="es-ES"/>
              </w:rPr>
              <w:t> </w:t>
            </w:r>
            <w:r w:rsidRPr="00E35AC6">
              <w:rPr>
                <w:sz w:val="18"/>
                <w:szCs w:val="18"/>
                <w:lang w:val="es-ES"/>
              </w:rPr>
              <w:t>000</w:t>
            </w:r>
          </w:p>
        </w:tc>
      </w:tr>
      <w:tr w:rsidR="009D1EBA" w:rsidRPr="00E35AC6" w14:paraId="6DC85107" w14:textId="77777777" w:rsidTr="001243A5">
        <w:trPr>
          <w:trHeight w:val="57"/>
          <w:jc w:val="right"/>
        </w:trPr>
        <w:tc>
          <w:tcPr>
            <w:tcW w:w="6379" w:type="dxa"/>
            <w:tcBorders>
              <w:top w:val="nil"/>
              <w:left w:val="nil"/>
              <w:right w:val="nil"/>
            </w:tcBorders>
            <w:shd w:val="clear" w:color="auto" w:fill="auto"/>
            <w:hideMark/>
          </w:tcPr>
          <w:p w14:paraId="3B54E56E" w14:textId="77777777" w:rsidR="009D1EBA" w:rsidRPr="00E35AC6" w:rsidRDefault="009D1EBA" w:rsidP="00267E74">
            <w:pPr>
              <w:pStyle w:val="Normal-pool"/>
              <w:spacing w:before="40" w:after="40"/>
              <w:rPr>
                <w:sz w:val="18"/>
                <w:szCs w:val="18"/>
                <w:lang w:val="es-ES"/>
              </w:rPr>
            </w:pPr>
            <w:r w:rsidRPr="00E35AC6">
              <w:rPr>
                <w:sz w:val="18"/>
                <w:szCs w:val="18"/>
                <w:lang w:val="es-ES"/>
              </w:rPr>
              <w:t>Objetivo 3 b): Aumentar el reconocimiento y uso de los sistemas de conocimientos indígenas y locales</w:t>
            </w:r>
          </w:p>
        </w:tc>
        <w:tc>
          <w:tcPr>
            <w:tcW w:w="1928" w:type="dxa"/>
            <w:tcBorders>
              <w:top w:val="nil"/>
              <w:left w:val="nil"/>
              <w:right w:val="nil"/>
            </w:tcBorders>
            <w:shd w:val="clear" w:color="auto" w:fill="auto"/>
            <w:noWrap/>
            <w:hideMark/>
          </w:tcPr>
          <w:p w14:paraId="42F28AEC" w14:textId="19A992F7" w:rsidR="009D1EBA" w:rsidRPr="00E35AC6" w:rsidRDefault="009D1EBA" w:rsidP="00267E74">
            <w:pPr>
              <w:pStyle w:val="Normal-pool"/>
              <w:spacing w:before="40" w:after="40"/>
              <w:jc w:val="right"/>
              <w:rPr>
                <w:sz w:val="18"/>
                <w:szCs w:val="18"/>
              </w:rPr>
            </w:pPr>
            <w:r w:rsidRPr="00E35AC6">
              <w:rPr>
                <w:sz w:val="18"/>
                <w:szCs w:val="18"/>
                <w:lang w:val="es-ES"/>
              </w:rPr>
              <w:t>255</w:t>
            </w:r>
            <w:r w:rsidR="008836AC">
              <w:rPr>
                <w:sz w:val="18"/>
                <w:szCs w:val="18"/>
                <w:lang w:val="es-ES"/>
              </w:rPr>
              <w:t> </w:t>
            </w:r>
            <w:r w:rsidRPr="00E35AC6">
              <w:rPr>
                <w:sz w:val="18"/>
                <w:szCs w:val="18"/>
                <w:lang w:val="es-ES"/>
              </w:rPr>
              <w:t>000</w:t>
            </w:r>
          </w:p>
        </w:tc>
      </w:tr>
      <w:tr w:rsidR="009D1EBA" w:rsidRPr="00E35AC6" w14:paraId="413F1C5B" w14:textId="77777777" w:rsidTr="001243A5">
        <w:trPr>
          <w:trHeight w:val="57"/>
          <w:jc w:val="right"/>
        </w:trPr>
        <w:tc>
          <w:tcPr>
            <w:tcW w:w="6379" w:type="dxa"/>
            <w:tcBorders>
              <w:top w:val="nil"/>
              <w:left w:val="nil"/>
              <w:right w:val="nil"/>
            </w:tcBorders>
            <w:shd w:val="clear" w:color="auto" w:fill="auto"/>
            <w:hideMark/>
          </w:tcPr>
          <w:p w14:paraId="38D97CD1" w14:textId="46229BD4" w:rsidR="009D1EBA" w:rsidRPr="00E35AC6" w:rsidRDefault="009D1EBA" w:rsidP="00267E74">
            <w:pPr>
              <w:pStyle w:val="Normal-pool"/>
              <w:spacing w:before="40" w:after="40"/>
              <w:rPr>
                <w:b/>
                <w:bCs/>
                <w:sz w:val="18"/>
                <w:szCs w:val="18"/>
                <w:lang w:val="es-ES"/>
              </w:rPr>
            </w:pPr>
            <w:r w:rsidRPr="00E35AC6">
              <w:rPr>
                <w:b/>
                <w:bCs/>
                <w:sz w:val="18"/>
                <w:szCs w:val="18"/>
                <w:lang w:val="es-ES"/>
              </w:rPr>
              <w:t>Objetivo 4: Apoyar la elaboración de políticas</w:t>
            </w:r>
          </w:p>
        </w:tc>
        <w:tc>
          <w:tcPr>
            <w:tcW w:w="1928" w:type="dxa"/>
            <w:tcBorders>
              <w:top w:val="nil"/>
              <w:left w:val="nil"/>
              <w:right w:val="nil"/>
            </w:tcBorders>
            <w:shd w:val="clear" w:color="auto" w:fill="auto"/>
            <w:noWrap/>
            <w:hideMark/>
          </w:tcPr>
          <w:p w14:paraId="0A9640C3" w14:textId="26E4CA42" w:rsidR="009D1EBA" w:rsidRPr="00E35AC6" w:rsidRDefault="009D1EBA" w:rsidP="00267E74">
            <w:pPr>
              <w:pStyle w:val="Normal-pool"/>
              <w:spacing w:before="40" w:after="40"/>
              <w:jc w:val="right"/>
              <w:rPr>
                <w:b/>
                <w:bCs/>
                <w:sz w:val="18"/>
                <w:szCs w:val="18"/>
              </w:rPr>
            </w:pPr>
            <w:r w:rsidRPr="00E35AC6">
              <w:rPr>
                <w:b/>
                <w:bCs/>
                <w:sz w:val="18"/>
                <w:szCs w:val="18"/>
                <w:lang w:val="es-ES"/>
              </w:rPr>
              <w:t>750</w:t>
            </w:r>
            <w:r w:rsidR="008836AC">
              <w:rPr>
                <w:b/>
                <w:bCs/>
                <w:sz w:val="18"/>
                <w:szCs w:val="18"/>
                <w:lang w:val="es-ES"/>
              </w:rPr>
              <w:t> </w:t>
            </w:r>
            <w:r w:rsidRPr="00E35AC6">
              <w:rPr>
                <w:b/>
                <w:bCs/>
                <w:sz w:val="18"/>
                <w:szCs w:val="18"/>
                <w:lang w:val="es-ES"/>
              </w:rPr>
              <w:t>000</w:t>
            </w:r>
          </w:p>
        </w:tc>
      </w:tr>
      <w:tr w:rsidR="009D1EBA" w:rsidRPr="00E35AC6" w14:paraId="0B4CA5FF" w14:textId="77777777" w:rsidTr="001243A5">
        <w:trPr>
          <w:trHeight w:val="57"/>
          <w:jc w:val="right"/>
        </w:trPr>
        <w:tc>
          <w:tcPr>
            <w:tcW w:w="6379" w:type="dxa"/>
            <w:tcBorders>
              <w:top w:val="nil"/>
              <w:left w:val="nil"/>
              <w:bottom w:val="nil"/>
              <w:right w:val="nil"/>
            </w:tcBorders>
            <w:shd w:val="clear" w:color="auto" w:fill="auto"/>
            <w:hideMark/>
          </w:tcPr>
          <w:p w14:paraId="2D2FACA5" w14:textId="77777777" w:rsidR="009D1EBA" w:rsidRPr="00E35AC6" w:rsidRDefault="009D1EBA" w:rsidP="00267E74">
            <w:pPr>
              <w:pStyle w:val="Normal-pool"/>
              <w:spacing w:before="40" w:after="40"/>
              <w:rPr>
                <w:sz w:val="18"/>
                <w:szCs w:val="18"/>
                <w:lang w:val="es-ES"/>
              </w:rPr>
            </w:pPr>
            <w:r w:rsidRPr="00E35AC6">
              <w:rPr>
                <w:sz w:val="18"/>
                <w:szCs w:val="18"/>
                <w:lang w:val="es-ES"/>
              </w:rPr>
              <w:t>Objetivo 4 a): Avanzar en la labor relativa a los instrumentos normativos y los materiales y metodologías de apoyo normativo</w:t>
            </w:r>
          </w:p>
        </w:tc>
        <w:tc>
          <w:tcPr>
            <w:tcW w:w="1928" w:type="dxa"/>
            <w:tcBorders>
              <w:top w:val="nil"/>
              <w:left w:val="nil"/>
              <w:bottom w:val="nil"/>
              <w:right w:val="nil"/>
            </w:tcBorders>
            <w:shd w:val="clear" w:color="auto" w:fill="auto"/>
            <w:noWrap/>
            <w:hideMark/>
          </w:tcPr>
          <w:p w14:paraId="18FF0AC3" w14:textId="77DA6DC8" w:rsidR="009D1EBA" w:rsidRPr="00E35AC6" w:rsidRDefault="009D1EBA" w:rsidP="00267E74">
            <w:pPr>
              <w:pStyle w:val="Normal-pool"/>
              <w:spacing w:before="40" w:after="40"/>
              <w:jc w:val="right"/>
              <w:rPr>
                <w:sz w:val="18"/>
                <w:szCs w:val="18"/>
              </w:rPr>
            </w:pPr>
            <w:r w:rsidRPr="00E35AC6">
              <w:rPr>
                <w:sz w:val="18"/>
                <w:szCs w:val="18"/>
                <w:lang w:val="es-ES"/>
              </w:rPr>
              <w:t>244</w:t>
            </w:r>
            <w:r w:rsidR="008836AC">
              <w:rPr>
                <w:sz w:val="18"/>
                <w:szCs w:val="18"/>
                <w:lang w:val="es-ES"/>
              </w:rPr>
              <w:t> </w:t>
            </w:r>
            <w:r w:rsidRPr="00E35AC6">
              <w:rPr>
                <w:sz w:val="18"/>
                <w:szCs w:val="18"/>
                <w:lang w:val="es-ES"/>
              </w:rPr>
              <w:t>000</w:t>
            </w:r>
          </w:p>
        </w:tc>
      </w:tr>
      <w:tr w:rsidR="009D1EBA" w:rsidRPr="00E35AC6" w14:paraId="08D14B43" w14:textId="77777777" w:rsidTr="001243A5">
        <w:trPr>
          <w:trHeight w:val="57"/>
          <w:jc w:val="right"/>
        </w:trPr>
        <w:tc>
          <w:tcPr>
            <w:tcW w:w="6379" w:type="dxa"/>
            <w:tcBorders>
              <w:top w:val="nil"/>
              <w:left w:val="nil"/>
              <w:bottom w:val="nil"/>
              <w:right w:val="nil"/>
            </w:tcBorders>
            <w:shd w:val="clear" w:color="auto" w:fill="auto"/>
            <w:hideMark/>
          </w:tcPr>
          <w:p w14:paraId="1688E23C" w14:textId="77777777" w:rsidR="009D1EBA" w:rsidRPr="00E35AC6" w:rsidRDefault="009D1EBA" w:rsidP="00267E74">
            <w:pPr>
              <w:pStyle w:val="Normal-pool"/>
              <w:spacing w:before="40" w:after="40"/>
              <w:rPr>
                <w:sz w:val="18"/>
                <w:szCs w:val="18"/>
                <w:lang w:val="es-ES"/>
              </w:rPr>
            </w:pPr>
            <w:r w:rsidRPr="00E35AC6">
              <w:rPr>
                <w:sz w:val="18"/>
                <w:szCs w:val="18"/>
                <w:lang w:val="es-ES"/>
              </w:rPr>
              <w:t xml:space="preserve">Objetivo 4 b): Avanzar en la labor relativa a las hipótesis y los modelos de diversidad biológica y los servicios y funciones de los ecosistemas </w:t>
            </w:r>
          </w:p>
        </w:tc>
        <w:tc>
          <w:tcPr>
            <w:tcW w:w="1928" w:type="dxa"/>
            <w:tcBorders>
              <w:top w:val="nil"/>
              <w:left w:val="nil"/>
              <w:bottom w:val="nil"/>
              <w:right w:val="nil"/>
            </w:tcBorders>
            <w:shd w:val="clear" w:color="auto" w:fill="auto"/>
            <w:noWrap/>
            <w:hideMark/>
          </w:tcPr>
          <w:p w14:paraId="1C5BCCEC" w14:textId="07E93566" w:rsidR="009D1EBA" w:rsidRPr="00E35AC6" w:rsidRDefault="009D1EBA" w:rsidP="00267E74">
            <w:pPr>
              <w:pStyle w:val="Normal-pool"/>
              <w:spacing w:before="40" w:after="40"/>
              <w:jc w:val="right"/>
              <w:rPr>
                <w:sz w:val="18"/>
                <w:szCs w:val="18"/>
              </w:rPr>
            </w:pPr>
            <w:r w:rsidRPr="00E35AC6">
              <w:rPr>
                <w:sz w:val="18"/>
                <w:szCs w:val="18"/>
                <w:lang w:val="es-ES"/>
              </w:rPr>
              <w:t>271</w:t>
            </w:r>
            <w:r w:rsidR="008836AC">
              <w:rPr>
                <w:sz w:val="18"/>
                <w:szCs w:val="18"/>
                <w:lang w:val="es-ES"/>
              </w:rPr>
              <w:t> </w:t>
            </w:r>
            <w:r w:rsidRPr="00E35AC6">
              <w:rPr>
                <w:sz w:val="18"/>
                <w:szCs w:val="18"/>
                <w:lang w:val="es-ES"/>
              </w:rPr>
              <w:t>000</w:t>
            </w:r>
          </w:p>
        </w:tc>
      </w:tr>
      <w:tr w:rsidR="009D1EBA" w:rsidRPr="00E35AC6" w14:paraId="63A0EEF6" w14:textId="77777777" w:rsidTr="001243A5">
        <w:trPr>
          <w:trHeight w:val="57"/>
          <w:jc w:val="right"/>
        </w:trPr>
        <w:tc>
          <w:tcPr>
            <w:tcW w:w="6379" w:type="dxa"/>
            <w:tcBorders>
              <w:top w:val="nil"/>
              <w:left w:val="nil"/>
              <w:right w:val="nil"/>
            </w:tcBorders>
            <w:shd w:val="clear" w:color="auto" w:fill="auto"/>
            <w:hideMark/>
          </w:tcPr>
          <w:p w14:paraId="6040EE6D" w14:textId="77777777" w:rsidR="009D1EBA" w:rsidRPr="00E35AC6" w:rsidRDefault="009D1EBA" w:rsidP="00267E74">
            <w:pPr>
              <w:pStyle w:val="Normal-pool"/>
              <w:spacing w:before="40" w:after="40"/>
              <w:rPr>
                <w:sz w:val="18"/>
                <w:szCs w:val="18"/>
                <w:lang w:val="es-ES"/>
              </w:rPr>
            </w:pPr>
            <w:r w:rsidRPr="00E35AC6">
              <w:rPr>
                <w:sz w:val="18"/>
                <w:szCs w:val="18"/>
                <w:lang w:val="es-ES"/>
              </w:rPr>
              <w:t>Objetivo 4 c): Avanzar en la labor sobre valores múltiples</w:t>
            </w:r>
          </w:p>
        </w:tc>
        <w:tc>
          <w:tcPr>
            <w:tcW w:w="1928" w:type="dxa"/>
            <w:tcBorders>
              <w:top w:val="nil"/>
              <w:left w:val="nil"/>
              <w:right w:val="nil"/>
            </w:tcBorders>
            <w:shd w:val="clear" w:color="auto" w:fill="auto"/>
            <w:noWrap/>
            <w:hideMark/>
          </w:tcPr>
          <w:p w14:paraId="3607C86E" w14:textId="07D888A0" w:rsidR="009D1EBA" w:rsidRPr="00E35AC6" w:rsidRDefault="009D1EBA" w:rsidP="00267E74">
            <w:pPr>
              <w:pStyle w:val="Normal-pool"/>
              <w:spacing w:before="40" w:after="40"/>
              <w:jc w:val="right"/>
              <w:rPr>
                <w:sz w:val="18"/>
                <w:szCs w:val="18"/>
              </w:rPr>
            </w:pPr>
            <w:r w:rsidRPr="00E35AC6">
              <w:rPr>
                <w:sz w:val="18"/>
                <w:szCs w:val="18"/>
                <w:lang w:val="es-ES"/>
              </w:rPr>
              <w:t>235</w:t>
            </w:r>
            <w:r w:rsidR="008836AC">
              <w:rPr>
                <w:sz w:val="18"/>
                <w:szCs w:val="18"/>
                <w:lang w:val="es-ES"/>
              </w:rPr>
              <w:t> </w:t>
            </w:r>
            <w:r w:rsidRPr="00E35AC6">
              <w:rPr>
                <w:sz w:val="18"/>
                <w:szCs w:val="18"/>
                <w:lang w:val="es-ES"/>
              </w:rPr>
              <w:t>000</w:t>
            </w:r>
          </w:p>
        </w:tc>
      </w:tr>
      <w:tr w:rsidR="009D1EBA" w:rsidRPr="00E35AC6" w14:paraId="4D8B5075" w14:textId="77777777" w:rsidTr="001243A5">
        <w:trPr>
          <w:trHeight w:val="57"/>
          <w:jc w:val="right"/>
        </w:trPr>
        <w:tc>
          <w:tcPr>
            <w:tcW w:w="6379" w:type="dxa"/>
            <w:tcBorders>
              <w:top w:val="nil"/>
              <w:left w:val="nil"/>
              <w:right w:val="nil"/>
            </w:tcBorders>
            <w:shd w:val="clear" w:color="auto" w:fill="auto"/>
            <w:hideMark/>
          </w:tcPr>
          <w:p w14:paraId="2FFC4CC1" w14:textId="38C0FEA4" w:rsidR="009D1EBA" w:rsidRPr="00E35AC6" w:rsidRDefault="009D1EBA" w:rsidP="00267E74">
            <w:pPr>
              <w:pStyle w:val="Normal-pool"/>
              <w:spacing w:before="40" w:after="40"/>
              <w:rPr>
                <w:b/>
                <w:bCs/>
                <w:sz w:val="18"/>
                <w:szCs w:val="18"/>
              </w:rPr>
            </w:pPr>
            <w:r w:rsidRPr="00E35AC6">
              <w:rPr>
                <w:b/>
                <w:bCs/>
                <w:sz w:val="18"/>
                <w:szCs w:val="18"/>
                <w:lang w:val="es-ES"/>
              </w:rPr>
              <w:t>Objetivo 5: Comunicación y participación</w:t>
            </w:r>
          </w:p>
        </w:tc>
        <w:tc>
          <w:tcPr>
            <w:tcW w:w="1928" w:type="dxa"/>
            <w:tcBorders>
              <w:top w:val="nil"/>
              <w:left w:val="nil"/>
              <w:right w:val="nil"/>
            </w:tcBorders>
            <w:shd w:val="clear" w:color="auto" w:fill="auto"/>
            <w:noWrap/>
            <w:hideMark/>
          </w:tcPr>
          <w:p w14:paraId="7D19457A" w14:textId="68E84B96" w:rsidR="009D1EBA" w:rsidRPr="00E35AC6" w:rsidRDefault="009D1EBA" w:rsidP="00267E74">
            <w:pPr>
              <w:pStyle w:val="Normal-pool"/>
              <w:spacing w:before="40" w:after="40"/>
              <w:jc w:val="right"/>
              <w:rPr>
                <w:b/>
                <w:bCs/>
                <w:sz w:val="18"/>
                <w:szCs w:val="18"/>
              </w:rPr>
            </w:pPr>
            <w:r w:rsidRPr="00E35AC6">
              <w:rPr>
                <w:b/>
                <w:bCs/>
                <w:sz w:val="18"/>
                <w:szCs w:val="18"/>
                <w:lang w:val="es-ES"/>
              </w:rPr>
              <w:t>280</w:t>
            </w:r>
            <w:r w:rsidR="008836AC">
              <w:rPr>
                <w:b/>
                <w:bCs/>
                <w:sz w:val="18"/>
                <w:szCs w:val="18"/>
                <w:lang w:val="es-ES"/>
              </w:rPr>
              <w:t> </w:t>
            </w:r>
            <w:r w:rsidRPr="00E35AC6">
              <w:rPr>
                <w:b/>
                <w:bCs/>
                <w:sz w:val="18"/>
                <w:szCs w:val="18"/>
                <w:lang w:val="es-ES"/>
              </w:rPr>
              <w:t>000</w:t>
            </w:r>
          </w:p>
        </w:tc>
      </w:tr>
      <w:tr w:rsidR="009D1EBA" w:rsidRPr="00E35AC6" w14:paraId="16C3969E" w14:textId="77777777" w:rsidTr="001243A5">
        <w:trPr>
          <w:trHeight w:val="57"/>
          <w:jc w:val="right"/>
        </w:trPr>
        <w:tc>
          <w:tcPr>
            <w:tcW w:w="6379" w:type="dxa"/>
            <w:tcBorders>
              <w:top w:val="nil"/>
              <w:left w:val="nil"/>
              <w:bottom w:val="nil"/>
              <w:right w:val="nil"/>
            </w:tcBorders>
            <w:shd w:val="clear" w:color="auto" w:fill="auto"/>
            <w:hideMark/>
          </w:tcPr>
          <w:p w14:paraId="749A6B26" w14:textId="77777777" w:rsidR="009D1EBA" w:rsidRPr="00E35AC6" w:rsidRDefault="009D1EBA" w:rsidP="00267E74">
            <w:pPr>
              <w:pStyle w:val="Normal-pool"/>
              <w:spacing w:before="40" w:after="40"/>
              <w:rPr>
                <w:sz w:val="18"/>
                <w:szCs w:val="18"/>
                <w:lang w:val="es-ES"/>
              </w:rPr>
            </w:pPr>
            <w:r w:rsidRPr="00E35AC6">
              <w:rPr>
                <w:sz w:val="18"/>
                <w:szCs w:val="18"/>
                <w:lang w:val="es-ES"/>
              </w:rPr>
              <w:t>Objetivo 5 a): Fortalecer la comunicación</w:t>
            </w:r>
          </w:p>
        </w:tc>
        <w:tc>
          <w:tcPr>
            <w:tcW w:w="1928" w:type="dxa"/>
            <w:tcBorders>
              <w:top w:val="nil"/>
              <w:left w:val="nil"/>
              <w:bottom w:val="nil"/>
              <w:right w:val="nil"/>
            </w:tcBorders>
            <w:shd w:val="clear" w:color="auto" w:fill="auto"/>
            <w:noWrap/>
            <w:hideMark/>
          </w:tcPr>
          <w:p w14:paraId="630D780E" w14:textId="0B3F71FD" w:rsidR="009D1EBA" w:rsidRPr="00E35AC6" w:rsidRDefault="009D1EBA" w:rsidP="00267E74">
            <w:pPr>
              <w:pStyle w:val="Normal-pool"/>
              <w:spacing w:before="40" w:after="40"/>
              <w:jc w:val="right"/>
              <w:rPr>
                <w:sz w:val="18"/>
                <w:szCs w:val="18"/>
              </w:rPr>
            </w:pPr>
            <w:r w:rsidRPr="00E35AC6">
              <w:rPr>
                <w:sz w:val="18"/>
                <w:szCs w:val="18"/>
                <w:lang w:val="es-ES"/>
              </w:rPr>
              <w:t>250</w:t>
            </w:r>
            <w:r w:rsidR="008836AC">
              <w:rPr>
                <w:sz w:val="18"/>
                <w:szCs w:val="18"/>
                <w:lang w:val="es-ES"/>
              </w:rPr>
              <w:t> </w:t>
            </w:r>
            <w:r w:rsidRPr="00E35AC6">
              <w:rPr>
                <w:sz w:val="18"/>
                <w:szCs w:val="18"/>
                <w:lang w:val="es-ES"/>
              </w:rPr>
              <w:t>000</w:t>
            </w:r>
          </w:p>
        </w:tc>
      </w:tr>
      <w:tr w:rsidR="009D1EBA" w:rsidRPr="00E35AC6" w14:paraId="2C5FF9DD"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6875E398" w14:textId="3771F098" w:rsidR="009D1EBA" w:rsidRPr="00E35AC6" w:rsidRDefault="009D1EBA" w:rsidP="00267E74">
            <w:pPr>
              <w:pStyle w:val="Normal-pool"/>
              <w:spacing w:before="40" w:after="40"/>
              <w:rPr>
                <w:sz w:val="18"/>
                <w:szCs w:val="18"/>
                <w:lang w:val="es-ES"/>
              </w:rPr>
            </w:pPr>
            <w:r w:rsidRPr="00E35AC6">
              <w:rPr>
                <w:sz w:val="18"/>
                <w:szCs w:val="18"/>
                <w:lang w:val="es-ES"/>
              </w:rPr>
              <w:t>Objetivo 5 c): Aumentar la participación de los interesados</w:t>
            </w:r>
          </w:p>
        </w:tc>
        <w:tc>
          <w:tcPr>
            <w:tcW w:w="1928" w:type="dxa"/>
            <w:tcBorders>
              <w:top w:val="nil"/>
              <w:left w:val="nil"/>
              <w:bottom w:val="single" w:sz="4" w:space="0" w:color="auto"/>
              <w:right w:val="nil"/>
            </w:tcBorders>
            <w:shd w:val="clear" w:color="auto" w:fill="auto"/>
            <w:noWrap/>
            <w:hideMark/>
          </w:tcPr>
          <w:p w14:paraId="0DA920E7" w14:textId="7C9BAC05" w:rsidR="009D1EBA" w:rsidRPr="00E35AC6" w:rsidRDefault="009D1EBA" w:rsidP="00267E74">
            <w:pPr>
              <w:pStyle w:val="Normal-pool"/>
              <w:spacing w:before="40" w:after="40"/>
              <w:jc w:val="right"/>
              <w:rPr>
                <w:sz w:val="18"/>
                <w:szCs w:val="18"/>
              </w:rPr>
            </w:pPr>
            <w:r w:rsidRPr="00E35AC6">
              <w:rPr>
                <w:sz w:val="18"/>
                <w:szCs w:val="18"/>
                <w:lang w:val="es-ES"/>
              </w:rPr>
              <w:t>30</w:t>
            </w:r>
            <w:r w:rsidR="008836AC">
              <w:rPr>
                <w:sz w:val="18"/>
                <w:szCs w:val="18"/>
                <w:lang w:val="es-ES"/>
              </w:rPr>
              <w:t> </w:t>
            </w:r>
            <w:r w:rsidRPr="00E35AC6">
              <w:rPr>
                <w:sz w:val="18"/>
                <w:szCs w:val="18"/>
                <w:lang w:val="es-ES"/>
              </w:rPr>
              <w:t>000</w:t>
            </w:r>
          </w:p>
        </w:tc>
      </w:tr>
      <w:tr w:rsidR="009D1EBA" w:rsidRPr="00E35AC6" w14:paraId="4F9241A2"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790152BF" w14:textId="28D32D63" w:rsidR="009D1EBA" w:rsidRPr="00E35AC6" w:rsidRDefault="003016AD" w:rsidP="00267E74">
            <w:pPr>
              <w:pStyle w:val="Normal-pool"/>
              <w:spacing w:before="40" w:after="40"/>
              <w:rPr>
                <w:b/>
                <w:bCs/>
                <w:sz w:val="18"/>
                <w:szCs w:val="18"/>
                <w:lang w:val="es-ES"/>
              </w:rPr>
            </w:pPr>
            <w:r>
              <w:rPr>
                <w:b/>
                <w:bCs/>
                <w:sz w:val="18"/>
                <w:szCs w:val="18"/>
                <w:lang w:val="es-ES"/>
              </w:rPr>
              <w:t>Total parcial</w:t>
            </w:r>
            <w:r w:rsidR="009D1EBA" w:rsidRPr="00E35AC6">
              <w:rPr>
                <w:b/>
                <w:bCs/>
                <w:sz w:val="18"/>
                <w:szCs w:val="18"/>
                <w:lang w:val="es-ES"/>
              </w:rPr>
              <w:t xml:space="preserve"> 2, ejecución del programa de trabajo</w:t>
            </w:r>
          </w:p>
        </w:tc>
        <w:tc>
          <w:tcPr>
            <w:tcW w:w="1928" w:type="dxa"/>
            <w:tcBorders>
              <w:top w:val="single" w:sz="4" w:space="0" w:color="auto"/>
              <w:left w:val="nil"/>
              <w:bottom w:val="single" w:sz="4" w:space="0" w:color="auto"/>
              <w:right w:val="nil"/>
            </w:tcBorders>
            <w:shd w:val="clear" w:color="auto" w:fill="auto"/>
            <w:noWrap/>
            <w:hideMark/>
          </w:tcPr>
          <w:p w14:paraId="42D063D2" w14:textId="4D21F3E2" w:rsidR="009D1EBA" w:rsidRPr="00E35AC6" w:rsidRDefault="009D1EBA" w:rsidP="00267E74">
            <w:pPr>
              <w:pStyle w:val="Normal-pool"/>
              <w:spacing w:before="40" w:after="40"/>
              <w:jc w:val="right"/>
              <w:rPr>
                <w:b/>
                <w:bCs/>
                <w:sz w:val="18"/>
                <w:szCs w:val="18"/>
              </w:rPr>
            </w:pPr>
            <w:r w:rsidRPr="00E35AC6">
              <w:rPr>
                <w:b/>
                <w:bCs/>
                <w:sz w:val="18"/>
                <w:szCs w:val="18"/>
                <w:lang w:val="es-ES"/>
              </w:rPr>
              <w:t>4</w:t>
            </w:r>
            <w:r w:rsidR="008836AC">
              <w:rPr>
                <w:b/>
                <w:bCs/>
                <w:sz w:val="18"/>
                <w:szCs w:val="18"/>
                <w:lang w:val="es-ES"/>
              </w:rPr>
              <w:t> </w:t>
            </w:r>
            <w:r w:rsidRPr="00E35AC6">
              <w:rPr>
                <w:b/>
                <w:bCs/>
                <w:sz w:val="18"/>
                <w:szCs w:val="18"/>
                <w:lang w:val="es-ES"/>
              </w:rPr>
              <w:t>394</w:t>
            </w:r>
            <w:r w:rsidR="008836AC">
              <w:rPr>
                <w:b/>
                <w:bCs/>
                <w:sz w:val="18"/>
                <w:szCs w:val="18"/>
                <w:lang w:val="es-ES"/>
              </w:rPr>
              <w:t> </w:t>
            </w:r>
            <w:r w:rsidRPr="00E35AC6">
              <w:rPr>
                <w:b/>
                <w:bCs/>
                <w:sz w:val="18"/>
                <w:szCs w:val="18"/>
                <w:lang w:val="es-ES"/>
              </w:rPr>
              <w:t>800</w:t>
            </w:r>
          </w:p>
        </w:tc>
      </w:tr>
      <w:tr w:rsidR="009D1EBA" w:rsidRPr="00E35AC6" w14:paraId="358E1CF8" w14:textId="77777777" w:rsidTr="002540D4">
        <w:trPr>
          <w:trHeight w:val="57"/>
          <w:jc w:val="right"/>
        </w:trPr>
        <w:tc>
          <w:tcPr>
            <w:tcW w:w="6379" w:type="dxa"/>
            <w:tcBorders>
              <w:top w:val="single" w:sz="4" w:space="0" w:color="auto"/>
              <w:left w:val="nil"/>
              <w:right w:val="nil"/>
            </w:tcBorders>
            <w:shd w:val="clear" w:color="auto" w:fill="auto"/>
            <w:hideMark/>
          </w:tcPr>
          <w:p w14:paraId="38ECD598" w14:textId="77777777" w:rsidR="009D1EBA" w:rsidRPr="00E35AC6" w:rsidRDefault="009D1EBA" w:rsidP="00267E74">
            <w:pPr>
              <w:pStyle w:val="Normal-pool"/>
              <w:spacing w:before="40" w:after="40"/>
              <w:rPr>
                <w:b/>
                <w:bCs/>
                <w:sz w:val="18"/>
                <w:szCs w:val="18"/>
              </w:rPr>
            </w:pPr>
            <w:r w:rsidRPr="00E35AC6">
              <w:rPr>
                <w:b/>
                <w:bCs/>
                <w:sz w:val="18"/>
                <w:szCs w:val="18"/>
                <w:lang w:val="es-ES"/>
              </w:rPr>
              <w:t>3.</w:t>
            </w:r>
            <w:r w:rsidRPr="00E35AC6">
              <w:rPr>
                <w:sz w:val="18"/>
                <w:szCs w:val="18"/>
                <w:lang w:val="es-ES"/>
              </w:rPr>
              <w:t xml:space="preserve"> </w:t>
            </w:r>
            <w:r w:rsidRPr="00E35AC6">
              <w:rPr>
                <w:b/>
                <w:bCs/>
                <w:sz w:val="18"/>
                <w:szCs w:val="18"/>
                <w:lang w:val="es-ES"/>
              </w:rPr>
              <w:t>Secretaría</w:t>
            </w:r>
          </w:p>
        </w:tc>
        <w:tc>
          <w:tcPr>
            <w:tcW w:w="1928" w:type="dxa"/>
            <w:tcBorders>
              <w:top w:val="single" w:sz="4" w:space="0" w:color="auto"/>
              <w:left w:val="nil"/>
              <w:right w:val="nil"/>
            </w:tcBorders>
            <w:shd w:val="clear" w:color="auto" w:fill="auto"/>
            <w:noWrap/>
            <w:hideMark/>
          </w:tcPr>
          <w:p w14:paraId="70CAF7B7" w14:textId="066D4A99" w:rsidR="009D1EBA" w:rsidRPr="00E35AC6" w:rsidRDefault="00A944DE" w:rsidP="00267E74">
            <w:pPr>
              <w:pStyle w:val="Normal-pool"/>
              <w:spacing w:before="40" w:after="40"/>
              <w:jc w:val="right"/>
              <w:rPr>
                <w:sz w:val="18"/>
                <w:szCs w:val="18"/>
              </w:rPr>
            </w:pPr>
            <w:r w:rsidRPr="00E35AC6">
              <w:rPr>
                <w:sz w:val="18"/>
                <w:szCs w:val="18"/>
              </w:rPr>
              <w:t xml:space="preserve"> </w:t>
            </w:r>
          </w:p>
        </w:tc>
      </w:tr>
      <w:tr w:rsidR="009D1EBA" w:rsidRPr="00E35AC6" w14:paraId="0290ED07" w14:textId="77777777" w:rsidTr="002540D4">
        <w:trPr>
          <w:trHeight w:val="57"/>
          <w:jc w:val="right"/>
        </w:trPr>
        <w:tc>
          <w:tcPr>
            <w:tcW w:w="6379" w:type="dxa"/>
            <w:tcBorders>
              <w:left w:val="nil"/>
              <w:bottom w:val="nil"/>
              <w:right w:val="nil"/>
            </w:tcBorders>
            <w:shd w:val="clear" w:color="auto" w:fill="auto"/>
            <w:hideMark/>
          </w:tcPr>
          <w:p w14:paraId="27FA28BE" w14:textId="77777777" w:rsidR="009D1EBA" w:rsidRPr="00E35AC6" w:rsidRDefault="009D1EBA" w:rsidP="00267E74">
            <w:pPr>
              <w:pStyle w:val="Normal-pool"/>
              <w:spacing w:before="40" w:after="40"/>
              <w:rPr>
                <w:sz w:val="18"/>
                <w:szCs w:val="18"/>
              </w:rPr>
            </w:pPr>
            <w:r w:rsidRPr="00E35AC6">
              <w:rPr>
                <w:sz w:val="18"/>
                <w:szCs w:val="18"/>
                <w:lang w:val="es-ES"/>
              </w:rPr>
              <w:t>3.1 Personal de Secretaría</w:t>
            </w:r>
          </w:p>
        </w:tc>
        <w:tc>
          <w:tcPr>
            <w:tcW w:w="1928" w:type="dxa"/>
            <w:tcBorders>
              <w:left w:val="nil"/>
              <w:bottom w:val="nil"/>
              <w:right w:val="nil"/>
            </w:tcBorders>
            <w:shd w:val="clear" w:color="auto" w:fill="auto"/>
            <w:noWrap/>
            <w:hideMark/>
          </w:tcPr>
          <w:p w14:paraId="42F9C1E9" w14:textId="12F912D6" w:rsidR="009D1EBA" w:rsidRPr="00E35AC6" w:rsidRDefault="009D1EBA" w:rsidP="00267E74">
            <w:pPr>
              <w:pStyle w:val="Normal-pool"/>
              <w:spacing w:before="40" w:after="40"/>
              <w:jc w:val="right"/>
              <w:rPr>
                <w:b/>
                <w:bCs/>
                <w:sz w:val="18"/>
                <w:szCs w:val="18"/>
              </w:rPr>
            </w:pPr>
            <w:r w:rsidRPr="00E35AC6">
              <w:rPr>
                <w:b/>
                <w:bCs/>
                <w:sz w:val="18"/>
                <w:szCs w:val="18"/>
                <w:lang w:val="es-ES"/>
              </w:rPr>
              <w:t>3</w:t>
            </w:r>
            <w:r w:rsidR="008836AC">
              <w:rPr>
                <w:b/>
                <w:bCs/>
                <w:sz w:val="18"/>
                <w:szCs w:val="18"/>
                <w:lang w:val="es-ES"/>
              </w:rPr>
              <w:t> </w:t>
            </w:r>
            <w:r w:rsidRPr="00E35AC6">
              <w:rPr>
                <w:b/>
                <w:bCs/>
                <w:sz w:val="18"/>
                <w:szCs w:val="18"/>
                <w:lang w:val="es-ES"/>
              </w:rPr>
              <w:t>174</w:t>
            </w:r>
            <w:r w:rsidR="008836AC">
              <w:rPr>
                <w:b/>
                <w:bCs/>
                <w:sz w:val="18"/>
                <w:szCs w:val="18"/>
                <w:lang w:val="es-ES"/>
              </w:rPr>
              <w:t> </w:t>
            </w:r>
            <w:r w:rsidRPr="00E35AC6">
              <w:rPr>
                <w:b/>
                <w:bCs/>
                <w:sz w:val="18"/>
                <w:szCs w:val="18"/>
                <w:lang w:val="es-ES"/>
              </w:rPr>
              <w:t>563</w:t>
            </w:r>
          </w:p>
        </w:tc>
      </w:tr>
      <w:tr w:rsidR="009D1EBA" w:rsidRPr="00E35AC6" w14:paraId="3846D93E"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0CE1CFCE" w14:textId="77777777" w:rsidR="009D1EBA" w:rsidRPr="00E35AC6" w:rsidRDefault="009D1EBA" w:rsidP="00267E74">
            <w:pPr>
              <w:pStyle w:val="Normal-pool"/>
              <w:spacing w:before="40" w:after="40"/>
              <w:rPr>
                <w:sz w:val="18"/>
                <w:szCs w:val="18"/>
                <w:lang w:val="es-ES"/>
              </w:rPr>
            </w:pPr>
            <w:r w:rsidRPr="00E35AC6">
              <w:rPr>
                <w:sz w:val="18"/>
                <w:szCs w:val="18"/>
                <w:lang w:val="es-ES"/>
              </w:rPr>
              <w:t>3.2 Gastos de funcionamiento (no relacionados con el personal)</w:t>
            </w:r>
          </w:p>
        </w:tc>
        <w:tc>
          <w:tcPr>
            <w:tcW w:w="1928" w:type="dxa"/>
            <w:tcBorders>
              <w:top w:val="nil"/>
              <w:left w:val="nil"/>
              <w:bottom w:val="single" w:sz="4" w:space="0" w:color="auto"/>
              <w:right w:val="nil"/>
            </w:tcBorders>
            <w:shd w:val="clear" w:color="auto" w:fill="auto"/>
            <w:noWrap/>
            <w:hideMark/>
          </w:tcPr>
          <w:p w14:paraId="4DEDD666" w14:textId="1B3EFB1A" w:rsidR="009D1EBA" w:rsidRPr="00E35AC6" w:rsidRDefault="009D1EBA" w:rsidP="00267E74">
            <w:pPr>
              <w:pStyle w:val="Normal-pool"/>
              <w:spacing w:before="40" w:after="40"/>
              <w:jc w:val="right"/>
              <w:rPr>
                <w:b/>
                <w:bCs/>
                <w:sz w:val="18"/>
                <w:szCs w:val="18"/>
              </w:rPr>
            </w:pPr>
            <w:r w:rsidRPr="00E35AC6">
              <w:rPr>
                <w:b/>
                <w:bCs/>
                <w:sz w:val="18"/>
                <w:szCs w:val="18"/>
                <w:lang w:val="es-ES"/>
              </w:rPr>
              <w:t>346</w:t>
            </w:r>
            <w:r w:rsidR="008836AC">
              <w:rPr>
                <w:b/>
                <w:bCs/>
                <w:sz w:val="18"/>
                <w:szCs w:val="18"/>
                <w:lang w:val="es-ES"/>
              </w:rPr>
              <w:t> </w:t>
            </w:r>
            <w:r w:rsidRPr="00E35AC6">
              <w:rPr>
                <w:b/>
                <w:bCs/>
                <w:sz w:val="18"/>
                <w:szCs w:val="18"/>
                <w:lang w:val="es-ES"/>
              </w:rPr>
              <w:t>000</w:t>
            </w:r>
          </w:p>
        </w:tc>
      </w:tr>
      <w:tr w:rsidR="009D1EBA" w:rsidRPr="00E35AC6" w14:paraId="1DD5A1A9"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1108F40C" w14:textId="15AF4161" w:rsidR="009D1EBA" w:rsidRPr="00E35AC6" w:rsidRDefault="003016AD" w:rsidP="00267E74">
            <w:pPr>
              <w:pStyle w:val="Normal-pool"/>
              <w:spacing w:before="40" w:after="40"/>
              <w:rPr>
                <w:b/>
                <w:bCs/>
                <w:sz w:val="18"/>
                <w:szCs w:val="18"/>
                <w:lang w:val="es-ES"/>
              </w:rPr>
            </w:pPr>
            <w:r>
              <w:rPr>
                <w:b/>
                <w:bCs/>
                <w:sz w:val="18"/>
                <w:szCs w:val="18"/>
                <w:lang w:val="es-ES"/>
              </w:rPr>
              <w:t>Total parcial</w:t>
            </w:r>
            <w:r w:rsidR="009D1EBA" w:rsidRPr="00E35AC6">
              <w:rPr>
                <w:b/>
                <w:bCs/>
                <w:sz w:val="18"/>
                <w:szCs w:val="18"/>
                <w:lang w:val="es-ES"/>
              </w:rPr>
              <w:t xml:space="preserve"> 3, Secretaría (gastos de personal y gastos de funcionamiento)</w:t>
            </w:r>
          </w:p>
        </w:tc>
        <w:tc>
          <w:tcPr>
            <w:tcW w:w="1928" w:type="dxa"/>
            <w:tcBorders>
              <w:top w:val="single" w:sz="4" w:space="0" w:color="auto"/>
              <w:left w:val="nil"/>
              <w:bottom w:val="single" w:sz="4" w:space="0" w:color="auto"/>
              <w:right w:val="nil"/>
            </w:tcBorders>
            <w:shd w:val="clear" w:color="auto" w:fill="auto"/>
            <w:noWrap/>
            <w:hideMark/>
          </w:tcPr>
          <w:p w14:paraId="1F871FA4" w14:textId="3EC7139A" w:rsidR="009D1EBA" w:rsidRPr="00E35AC6" w:rsidRDefault="009D1EBA" w:rsidP="00267E74">
            <w:pPr>
              <w:pStyle w:val="Normal-pool"/>
              <w:spacing w:before="40" w:after="40"/>
              <w:jc w:val="right"/>
              <w:rPr>
                <w:b/>
                <w:bCs/>
                <w:sz w:val="18"/>
                <w:szCs w:val="18"/>
              </w:rPr>
            </w:pPr>
            <w:r w:rsidRPr="00E35AC6">
              <w:rPr>
                <w:b/>
                <w:bCs/>
                <w:sz w:val="18"/>
                <w:szCs w:val="18"/>
                <w:lang w:val="es-ES"/>
              </w:rPr>
              <w:t>3</w:t>
            </w:r>
            <w:r w:rsidR="008836AC">
              <w:rPr>
                <w:b/>
                <w:bCs/>
                <w:sz w:val="18"/>
                <w:szCs w:val="18"/>
                <w:lang w:val="es-ES"/>
              </w:rPr>
              <w:t> </w:t>
            </w:r>
            <w:r w:rsidRPr="00E35AC6">
              <w:rPr>
                <w:b/>
                <w:bCs/>
                <w:sz w:val="18"/>
                <w:szCs w:val="18"/>
                <w:lang w:val="es-ES"/>
              </w:rPr>
              <w:t>520</w:t>
            </w:r>
            <w:r w:rsidR="008836AC">
              <w:rPr>
                <w:b/>
                <w:bCs/>
                <w:sz w:val="18"/>
                <w:szCs w:val="18"/>
                <w:lang w:val="es-ES"/>
              </w:rPr>
              <w:t> </w:t>
            </w:r>
            <w:r w:rsidRPr="00E35AC6">
              <w:rPr>
                <w:b/>
                <w:bCs/>
                <w:sz w:val="18"/>
                <w:szCs w:val="18"/>
                <w:lang w:val="es-ES"/>
              </w:rPr>
              <w:t>563</w:t>
            </w:r>
          </w:p>
        </w:tc>
      </w:tr>
      <w:tr w:rsidR="009D1EBA" w:rsidRPr="00E35AC6" w14:paraId="3FA48DBF"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27A78406" w14:textId="4A9B7EE1" w:rsidR="009D1EBA" w:rsidRPr="00E35AC6" w:rsidRDefault="003016AD" w:rsidP="00267E74">
            <w:pPr>
              <w:pStyle w:val="Normal-pool"/>
              <w:spacing w:before="40" w:after="40"/>
              <w:rPr>
                <w:b/>
                <w:bCs/>
                <w:sz w:val="18"/>
                <w:szCs w:val="18"/>
              </w:rPr>
            </w:pPr>
            <w:r>
              <w:rPr>
                <w:b/>
                <w:bCs/>
                <w:sz w:val="18"/>
                <w:szCs w:val="18"/>
                <w:lang w:val="es-ES"/>
              </w:rPr>
              <w:t>Total parcial</w:t>
            </w:r>
            <w:r w:rsidR="009D1EBA" w:rsidRPr="00E35AC6">
              <w:rPr>
                <w:b/>
                <w:bCs/>
                <w:sz w:val="18"/>
                <w:szCs w:val="18"/>
                <w:lang w:val="es-ES"/>
              </w:rPr>
              <w:t xml:space="preserve"> (1</w:t>
            </w:r>
            <w:r w:rsidR="004139A4">
              <w:rPr>
                <w:b/>
                <w:bCs/>
                <w:sz w:val="18"/>
                <w:szCs w:val="18"/>
                <w:lang w:val="es-ES"/>
              </w:rPr>
              <w:t xml:space="preserve"> </w:t>
            </w:r>
            <w:r w:rsidR="009D1EBA" w:rsidRPr="00E35AC6">
              <w:rPr>
                <w:b/>
                <w:bCs/>
                <w:sz w:val="18"/>
                <w:szCs w:val="18"/>
                <w:lang w:val="es-ES"/>
              </w:rPr>
              <w:t>+</w:t>
            </w:r>
            <w:r w:rsidR="004139A4">
              <w:rPr>
                <w:b/>
                <w:bCs/>
                <w:sz w:val="18"/>
                <w:szCs w:val="18"/>
                <w:lang w:val="es-ES"/>
              </w:rPr>
              <w:t xml:space="preserve"> </w:t>
            </w:r>
            <w:r w:rsidR="009D1EBA" w:rsidRPr="00E35AC6">
              <w:rPr>
                <w:b/>
                <w:bCs/>
                <w:sz w:val="18"/>
                <w:szCs w:val="18"/>
                <w:lang w:val="es-ES"/>
              </w:rPr>
              <w:t>2</w:t>
            </w:r>
            <w:r w:rsidR="004139A4">
              <w:rPr>
                <w:b/>
                <w:bCs/>
                <w:sz w:val="18"/>
                <w:szCs w:val="18"/>
                <w:lang w:val="es-ES"/>
              </w:rPr>
              <w:t xml:space="preserve"> </w:t>
            </w:r>
            <w:r w:rsidR="009D1EBA" w:rsidRPr="00E35AC6">
              <w:rPr>
                <w:b/>
                <w:bCs/>
                <w:sz w:val="18"/>
                <w:szCs w:val="18"/>
                <w:lang w:val="es-ES"/>
              </w:rPr>
              <w:t>+</w:t>
            </w:r>
            <w:r w:rsidR="004139A4">
              <w:rPr>
                <w:b/>
                <w:bCs/>
                <w:sz w:val="18"/>
                <w:szCs w:val="18"/>
                <w:lang w:val="es-ES"/>
              </w:rPr>
              <w:t xml:space="preserve"> </w:t>
            </w:r>
            <w:r w:rsidR="009D1EBA" w:rsidRPr="00E35AC6">
              <w:rPr>
                <w:b/>
                <w:bCs/>
                <w:sz w:val="18"/>
                <w:szCs w:val="18"/>
                <w:lang w:val="es-ES"/>
              </w:rPr>
              <w:t>3)</w:t>
            </w:r>
          </w:p>
        </w:tc>
        <w:tc>
          <w:tcPr>
            <w:tcW w:w="1928" w:type="dxa"/>
            <w:tcBorders>
              <w:top w:val="single" w:sz="4" w:space="0" w:color="auto"/>
              <w:left w:val="nil"/>
              <w:bottom w:val="single" w:sz="4" w:space="0" w:color="auto"/>
              <w:right w:val="nil"/>
            </w:tcBorders>
            <w:shd w:val="clear" w:color="auto" w:fill="auto"/>
            <w:noWrap/>
            <w:hideMark/>
          </w:tcPr>
          <w:p w14:paraId="6080936C" w14:textId="79C60232" w:rsidR="009D1EBA" w:rsidRPr="00E35AC6" w:rsidRDefault="009D1EBA" w:rsidP="00267E74">
            <w:pPr>
              <w:pStyle w:val="Normal-pool"/>
              <w:spacing w:before="40" w:after="40"/>
              <w:jc w:val="right"/>
              <w:rPr>
                <w:b/>
                <w:bCs/>
                <w:sz w:val="18"/>
                <w:szCs w:val="18"/>
              </w:rPr>
            </w:pPr>
            <w:r w:rsidRPr="00E35AC6">
              <w:rPr>
                <w:b/>
                <w:bCs/>
                <w:sz w:val="18"/>
                <w:szCs w:val="18"/>
                <w:lang w:val="es-ES"/>
              </w:rPr>
              <w:t>9</w:t>
            </w:r>
            <w:r w:rsidR="008836AC">
              <w:rPr>
                <w:b/>
                <w:bCs/>
                <w:sz w:val="18"/>
                <w:szCs w:val="18"/>
                <w:lang w:val="es-ES"/>
              </w:rPr>
              <w:t> </w:t>
            </w:r>
            <w:r w:rsidRPr="00E35AC6">
              <w:rPr>
                <w:b/>
                <w:bCs/>
                <w:sz w:val="18"/>
                <w:szCs w:val="18"/>
                <w:lang w:val="es-ES"/>
              </w:rPr>
              <w:t>555</w:t>
            </w:r>
            <w:r w:rsidR="008836AC">
              <w:rPr>
                <w:b/>
                <w:bCs/>
                <w:sz w:val="18"/>
                <w:szCs w:val="18"/>
                <w:lang w:val="es-ES"/>
              </w:rPr>
              <w:t> </w:t>
            </w:r>
            <w:r w:rsidRPr="00E35AC6">
              <w:rPr>
                <w:b/>
                <w:bCs/>
                <w:sz w:val="18"/>
                <w:szCs w:val="18"/>
                <w:lang w:val="es-ES"/>
              </w:rPr>
              <w:t>813</w:t>
            </w:r>
          </w:p>
        </w:tc>
      </w:tr>
      <w:tr w:rsidR="009D1EBA" w:rsidRPr="00E35AC6" w14:paraId="69A75444"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26DEA75D" w14:textId="77777777" w:rsidR="009D1EBA" w:rsidRPr="00E35AC6" w:rsidRDefault="009D1EBA" w:rsidP="00267E74">
            <w:pPr>
              <w:pStyle w:val="Normal-pool"/>
              <w:spacing w:before="40" w:after="40"/>
              <w:rPr>
                <w:sz w:val="18"/>
                <w:szCs w:val="18"/>
                <w:lang w:val="es-ES"/>
              </w:rPr>
            </w:pPr>
            <w:r w:rsidRPr="00E35AC6">
              <w:rPr>
                <w:sz w:val="18"/>
                <w:szCs w:val="18"/>
                <w:lang w:val="es-ES"/>
              </w:rPr>
              <w:t>Gastos de apoyo a los programas</w:t>
            </w:r>
          </w:p>
        </w:tc>
        <w:tc>
          <w:tcPr>
            <w:tcW w:w="1928" w:type="dxa"/>
            <w:tcBorders>
              <w:top w:val="single" w:sz="4" w:space="0" w:color="auto"/>
              <w:left w:val="nil"/>
              <w:bottom w:val="single" w:sz="4" w:space="0" w:color="auto"/>
              <w:right w:val="nil"/>
            </w:tcBorders>
            <w:shd w:val="clear" w:color="auto" w:fill="auto"/>
            <w:noWrap/>
            <w:hideMark/>
          </w:tcPr>
          <w:p w14:paraId="46C75F7F" w14:textId="455D8977" w:rsidR="009D1EBA" w:rsidRPr="00E35AC6" w:rsidRDefault="009D1EBA" w:rsidP="00267E74">
            <w:pPr>
              <w:pStyle w:val="Normal-pool"/>
              <w:spacing w:before="40" w:after="40"/>
              <w:jc w:val="right"/>
              <w:rPr>
                <w:sz w:val="18"/>
                <w:szCs w:val="18"/>
              </w:rPr>
            </w:pPr>
            <w:r w:rsidRPr="00E35AC6">
              <w:rPr>
                <w:sz w:val="18"/>
                <w:szCs w:val="18"/>
                <w:lang w:val="es-ES"/>
              </w:rPr>
              <w:t>764</w:t>
            </w:r>
            <w:r w:rsidR="008836AC">
              <w:rPr>
                <w:sz w:val="18"/>
                <w:szCs w:val="18"/>
                <w:lang w:val="es-ES"/>
              </w:rPr>
              <w:t> </w:t>
            </w:r>
            <w:r w:rsidRPr="00E35AC6">
              <w:rPr>
                <w:sz w:val="18"/>
                <w:szCs w:val="18"/>
                <w:lang w:val="es-ES"/>
              </w:rPr>
              <w:t>465</w:t>
            </w:r>
          </w:p>
        </w:tc>
      </w:tr>
      <w:tr w:rsidR="009D1EBA" w:rsidRPr="00E35AC6" w14:paraId="3FE9A744" w14:textId="77777777" w:rsidTr="00361837">
        <w:trPr>
          <w:trHeight w:val="57"/>
          <w:jc w:val="right"/>
        </w:trPr>
        <w:tc>
          <w:tcPr>
            <w:tcW w:w="6379" w:type="dxa"/>
            <w:tcBorders>
              <w:top w:val="single" w:sz="4" w:space="0" w:color="auto"/>
              <w:left w:val="nil"/>
              <w:bottom w:val="single" w:sz="12" w:space="0" w:color="000000"/>
              <w:right w:val="nil"/>
            </w:tcBorders>
            <w:shd w:val="clear" w:color="auto" w:fill="auto"/>
            <w:hideMark/>
          </w:tcPr>
          <w:p w14:paraId="53589955" w14:textId="77777777" w:rsidR="009D1EBA" w:rsidRPr="00E35AC6" w:rsidRDefault="009D1EBA" w:rsidP="00267E74">
            <w:pPr>
              <w:pStyle w:val="Normal-pool"/>
              <w:spacing w:before="40" w:after="40"/>
              <w:rPr>
                <w:b/>
                <w:bCs/>
                <w:sz w:val="18"/>
                <w:szCs w:val="18"/>
              </w:rPr>
            </w:pPr>
            <w:r w:rsidRPr="00E35AC6">
              <w:rPr>
                <w:b/>
                <w:bCs/>
                <w:sz w:val="18"/>
                <w:szCs w:val="18"/>
                <w:lang w:val="es-ES"/>
              </w:rPr>
              <w:t>Total</w:t>
            </w:r>
          </w:p>
        </w:tc>
        <w:tc>
          <w:tcPr>
            <w:tcW w:w="1928" w:type="dxa"/>
            <w:tcBorders>
              <w:top w:val="single" w:sz="4" w:space="0" w:color="auto"/>
              <w:left w:val="nil"/>
              <w:bottom w:val="single" w:sz="12" w:space="0" w:color="000000"/>
              <w:right w:val="nil"/>
            </w:tcBorders>
            <w:shd w:val="clear" w:color="auto" w:fill="auto"/>
            <w:noWrap/>
            <w:hideMark/>
          </w:tcPr>
          <w:p w14:paraId="08FF298C" w14:textId="270DAC53" w:rsidR="009D1EBA" w:rsidRPr="00E35AC6" w:rsidRDefault="009D1EBA" w:rsidP="00267E74">
            <w:pPr>
              <w:pStyle w:val="Normal-pool"/>
              <w:spacing w:before="40" w:after="40"/>
              <w:jc w:val="right"/>
              <w:rPr>
                <w:b/>
                <w:bCs/>
                <w:sz w:val="18"/>
                <w:szCs w:val="18"/>
              </w:rPr>
            </w:pPr>
            <w:r w:rsidRPr="00E35AC6">
              <w:rPr>
                <w:b/>
                <w:bCs/>
                <w:sz w:val="18"/>
                <w:szCs w:val="18"/>
                <w:lang w:val="es-ES"/>
              </w:rPr>
              <w:t>10</w:t>
            </w:r>
            <w:r w:rsidR="008836AC">
              <w:rPr>
                <w:b/>
                <w:bCs/>
                <w:sz w:val="18"/>
                <w:szCs w:val="18"/>
                <w:lang w:val="es-ES"/>
              </w:rPr>
              <w:t> </w:t>
            </w:r>
            <w:r w:rsidRPr="00E35AC6">
              <w:rPr>
                <w:b/>
                <w:bCs/>
                <w:sz w:val="18"/>
                <w:szCs w:val="18"/>
                <w:lang w:val="es-ES"/>
              </w:rPr>
              <w:t>320</w:t>
            </w:r>
            <w:r w:rsidR="008836AC">
              <w:rPr>
                <w:b/>
                <w:bCs/>
                <w:sz w:val="18"/>
                <w:szCs w:val="18"/>
                <w:lang w:val="es-ES"/>
              </w:rPr>
              <w:t> </w:t>
            </w:r>
            <w:r w:rsidRPr="00E35AC6">
              <w:rPr>
                <w:b/>
                <w:bCs/>
                <w:sz w:val="18"/>
                <w:szCs w:val="18"/>
                <w:lang w:val="es-ES"/>
              </w:rPr>
              <w:t>278</w:t>
            </w:r>
          </w:p>
        </w:tc>
      </w:tr>
    </w:tbl>
    <w:p w14:paraId="2C94326D" w14:textId="38C713DC" w:rsidR="00524F61" w:rsidRPr="000E244C" w:rsidRDefault="000C51D0" w:rsidP="00AB6585">
      <w:pPr>
        <w:pStyle w:val="Normalnumber"/>
        <w:spacing w:before="240"/>
        <w:rPr>
          <w:lang w:val="es-ES"/>
        </w:rPr>
      </w:pPr>
      <w:r>
        <w:rPr>
          <w:lang w:val="es-ES"/>
        </w:rPr>
        <w:t xml:space="preserve">Los costos del programa de trabajo </w:t>
      </w:r>
      <w:r w:rsidR="00BA52ED" w:rsidRPr="00BA52ED">
        <w:rPr>
          <w:lang w:val="es-ES"/>
        </w:rPr>
        <w:t>renovable</w:t>
      </w:r>
      <w:r w:rsidR="00BA52ED" w:rsidRPr="00161B7B">
        <w:rPr>
          <w:b/>
          <w:bCs/>
          <w:sz w:val="18"/>
          <w:szCs w:val="18"/>
          <w:lang w:val="es-ES"/>
        </w:rPr>
        <w:t xml:space="preserve"> </w:t>
      </w:r>
      <w:r>
        <w:rPr>
          <w:lang w:val="es-ES"/>
        </w:rPr>
        <w:t>hasta 2030 incluyen los siguientes productos previstos y objetivos:</w:t>
      </w:r>
    </w:p>
    <w:p w14:paraId="7B38A5CB" w14:textId="389739C6" w:rsidR="00524F61" w:rsidRPr="00EE550C" w:rsidRDefault="00524F61" w:rsidP="003608B1">
      <w:pPr>
        <w:pStyle w:val="Normalnumber"/>
        <w:numPr>
          <w:ilvl w:val="1"/>
          <w:numId w:val="4"/>
        </w:numPr>
        <w:tabs>
          <w:tab w:val="clear" w:pos="1814"/>
        </w:tabs>
        <w:ind w:left="1247" w:firstLine="624"/>
        <w:rPr>
          <w:lang w:val="es-ES"/>
        </w:rPr>
      </w:pPr>
      <w:r>
        <w:rPr>
          <w:lang w:val="es-ES"/>
        </w:rPr>
        <w:t>Objetivo 1: Evalua</w:t>
      </w:r>
      <w:r w:rsidR="00EE550C">
        <w:rPr>
          <w:lang w:val="es-ES"/>
        </w:rPr>
        <w:t>ción de</w:t>
      </w:r>
      <w:r>
        <w:rPr>
          <w:lang w:val="es-ES"/>
        </w:rPr>
        <w:t xml:space="preserve"> los conocimientos: </w:t>
      </w:r>
    </w:p>
    <w:p w14:paraId="473D68A3" w14:textId="4792B038" w:rsidR="00524F61" w:rsidRPr="004139A4" w:rsidRDefault="00524F61" w:rsidP="003608B1">
      <w:pPr>
        <w:pStyle w:val="Normalnumber"/>
        <w:numPr>
          <w:ilvl w:val="2"/>
          <w:numId w:val="4"/>
        </w:numPr>
        <w:tabs>
          <w:tab w:val="clear" w:pos="2381"/>
        </w:tabs>
        <w:ind w:left="3119" w:hanging="624"/>
        <w:rPr>
          <w:lang w:val="es-ES"/>
        </w:rPr>
      </w:pPr>
      <w:r>
        <w:rPr>
          <w:lang w:val="es-ES"/>
        </w:rPr>
        <w:t>Producto previsto 1 a): Último año de la evaluación temática de los vínculos entre la diversidad biológica, el agua, la alimentación y la salud, incluida la tercera reunión de autores y la participación en el 11º período de sesiones del</w:t>
      </w:r>
      <w:r w:rsidR="004139A4">
        <w:rPr>
          <w:lang w:val="es-ES"/>
        </w:rPr>
        <w:t> </w:t>
      </w:r>
      <w:r>
        <w:rPr>
          <w:lang w:val="es-ES"/>
        </w:rPr>
        <w:t xml:space="preserve">Plenario. Cantidad presupuestada: 946.050 dólares (IPBES/9/INF/24, cuadro B-1); </w:t>
      </w:r>
    </w:p>
    <w:p w14:paraId="19E413DA" w14:textId="05B20CD1" w:rsidR="00524F61" w:rsidRPr="003868DB" w:rsidRDefault="00524F61" w:rsidP="003608B1">
      <w:pPr>
        <w:pStyle w:val="Normalnumber"/>
        <w:numPr>
          <w:ilvl w:val="2"/>
          <w:numId w:val="4"/>
        </w:numPr>
        <w:tabs>
          <w:tab w:val="clear" w:pos="2381"/>
        </w:tabs>
        <w:ind w:left="3119" w:hanging="624"/>
      </w:pPr>
      <w:r>
        <w:rPr>
          <w:lang w:val="es-ES"/>
        </w:rPr>
        <w:t>Producto previsto 1 c): Último año de la evaluación temática de los factores determinantes del cambio transformador, incluida la tercera reunión de autores y la participación en el 11º período de sesiones del Plenario. Cantidad presupuestada: 622.750 dólares (IPBES/9/INF/24, cuadro B-2);</w:t>
      </w:r>
    </w:p>
    <w:p w14:paraId="5DDA557B" w14:textId="5E0C264C" w:rsidR="00524F61" w:rsidRPr="003868DB" w:rsidRDefault="00524F61" w:rsidP="003608B1">
      <w:pPr>
        <w:pStyle w:val="Normalnumber"/>
        <w:numPr>
          <w:ilvl w:val="2"/>
          <w:numId w:val="4"/>
        </w:numPr>
        <w:tabs>
          <w:tab w:val="clear" w:pos="2381"/>
        </w:tabs>
        <w:ind w:left="3119" w:hanging="624"/>
      </w:pPr>
      <w:r>
        <w:rPr>
          <w:lang w:val="es-ES"/>
        </w:rPr>
        <w:t>Producto previsto 1 d): Evaluación de las empresas y la diversidad biológica, incluida la segunda reunión de autores. Cantidad presupuestada: 490.000 dólares (IPBES/9/INF/24, cuadro B-3);</w:t>
      </w:r>
    </w:p>
    <w:p w14:paraId="1C0E2DDF" w14:textId="77777777" w:rsidR="00524F61" w:rsidRPr="003868DB" w:rsidRDefault="00524F61" w:rsidP="00361837">
      <w:pPr>
        <w:pStyle w:val="Normalnumber"/>
        <w:numPr>
          <w:ilvl w:val="1"/>
          <w:numId w:val="4"/>
        </w:numPr>
        <w:tabs>
          <w:tab w:val="clear" w:pos="1814"/>
        </w:tabs>
        <w:ind w:left="1247" w:firstLine="624"/>
      </w:pPr>
      <w:r>
        <w:rPr>
          <w:lang w:val="es-ES"/>
        </w:rPr>
        <w:t>Objetivo 2: Creación de capacidad:</w:t>
      </w:r>
    </w:p>
    <w:p w14:paraId="670283D9" w14:textId="69FE5182" w:rsidR="00524F61" w:rsidRPr="004139A4" w:rsidRDefault="004A1ABA" w:rsidP="001243A5">
      <w:pPr>
        <w:pStyle w:val="Normalnumber"/>
        <w:numPr>
          <w:ilvl w:val="0"/>
          <w:numId w:val="0"/>
        </w:numPr>
        <w:ind w:left="2495"/>
        <w:rPr>
          <w:lang w:val="es-ES"/>
        </w:rPr>
      </w:pPr>
      <w:r>
        <w:rPr>
          <w:lang w:val="es-ES"/>
        </w:rPr>
        <w:t>Objetivo 2 a): Mejorar el aprendizaje y la participación; objetivo 2 b): Aumentar el</w:t>
      </w:r>
      <w:r w:rsidR="004139A4">
        <w:rPr>
          <w:lang w:val="es-ES"/>
        </w:rPr>
        <w:t> </w:t>
      </w:r>
      <w:r>
        <w:rPr>
          <w:lang w:val="es-ES"/>
        </w:rPr>
        <w:t>acceso a los conocimientos especializados y a la información; y objetivo 2 c): Fortalecer las capacidades nacionales y regionales. Cantidad presupuestada: 748.000 dólares (IPBES/9/INF/24, cuadro B-6);</w:t>
      </w:r>
    </w:p>
    <w:p w14:paraId="668912BE" w14:textId="77777777" w:rsidR="00524F61" w:rsidRPr="000E244C" w:rsidRDefault="00524F61" w:rsidP="00C000AD">
      <w:pPr>
        <w:pStyle w:val="Normalnumber"/>
        <w:keepNext/>
        <w:keepLines/>
        <w:numPr>
          <w:ilvl w:val="1"/>
          <w:numId w:val="4"/>
        </w:numPr>
        <w:tabs>
          <w:tab w:val="clear" w:pos="1814"/>
        </w:tabs>
        <w:ind w:left="1247" w:firstLine="624"/>
        <w:rPr>
          <w:lang w:val="es-ES"/>
        </w:rPr>
      </w:pPr>
      <w:r>
        <w:rPr>
          <w:lang w:val="es-ES"/>
        </w:rPr>
        <w:t>Objetivo 3: Fortalecer las bases de conocimientos:</w:t>
      </w:r>
    </w:p>
    <w:p w14:paraId="33A0E6FB" w14:textId="35F987CB" w:rsidR="00524F61" w:rsidRPr="003868DB" w:rsidRDefault="004A1ABA" w:rsidP="003608B1">
      <w:pPr>
        <w:pStyle w:val="Normalnumber"/>
        <w:numPr>
          <w:ilvl w:val="2"/>
          <w:numId w:val="4"/>
        </w:numPr>
        <w:tabs>
          <w:tab w:val="clear" w:pos="2381"/>
        </w:tabs>
        <w:ind w:left="3119" w:hanging="624"/>
      </w:pPr>
      <w:r>
        <w:rPr>
          <w:lang w:val="es-ES"/>
        </w:rPr>
        <w:t>Objetivo 3 a): Avanzar en la labor en materia de conocimientos y datos. Cantidad presupuestada: 303.000 dólares (IPBES/9/INF/24, cuadro B-7);</w:t>
      </w:r>
    </w:p>
    <w:p w14:paraId="3EC9EA80" w14:textId="40DB553B" w:rsidR="00524F61" w:rsidRPr="003868DB" w:rsidRDefault="004A1ABA" w:rsidP="003608B1">
      <w:pPr>
        <w:pStyle w:val="Normalnumber"/>
        <w:numPr>
          <w:ilvl w:val="2"/>
          <w:numId w:val="4"/>
        </w:numPr>
        <w:tabs>
          <w:tab w:val="clear" w:pos="2381"/>
        </w:tabs>
        <w:ind w:left="3119" w:hanging="624"/>
      </w:pPr>
      <w:r>
        <w:rPr>
          <w:lang w:val="es-ES"/>
        </w:rPr>
        <w:t>Objetivo 3 b): Aumentar el reconocimiento y uso de los sistemas de conocimientos indígenas y locales. Cantidad presupuestada: 255.000 dólares (IPBES/9/INF/24, cuadro B-8);</w:t>
      </w:r>
    </w:p>
    <w:p w14:paraId="6335F6A2" w14:textId="77777777" w:rsidR="00524F61" w:rsidRPr="000E244C" w:rsidRDefault="00524F61" w:rsidP="003608B1">
      <w:pPr>
        <w:pStyle w:val="Normalnumber"/>
        <w:numPr>
          <w:ilvl w:val="1"/>
          <w:numId w:val="4"/>
        </w:numPr>
        <w:tabs>
          <w:tab w:val="clear" w:pos="1814"/>
        </w:tabs>
        <w:ind w:left="1247" w:firstLine="624"/>
        <w:rPr>
          <w:lang w:val="es-ES"/>
        </w:rPr>
      </w:pPr>
      <w:r>
        <w:rPr>
          <w:lang w:val="es-ES"/>
        </w:rPr>
        <w:t>Objetivo 4: Apoyar la formulación de políticas:</w:t>
      </w:r>
    </w:p>
    <w:p w14:paraId="28437F4B" w14:textId="39619426" w:rsidR="00524F61" w:rsidRPr="003868DB" w:rsidRDefault="004A1ABA" w:rsidP="003608B1">
      <w:pPr>
        <w:pStyle w:val="Normalnumber"/>
        <w:numPr>
          <w:ilvl w:val="2"/>
          <w:numId w:val="4"/>
        </w:numPr>
        <w:tabs>
          <w:tab w:val="clear" w:pos="2381"/>
        </w:tabs>
        <w:ind w:left="3119" w:hanging="624"/>
      </w:pPr>
      <w:r>
        <w:rPr>
          <w:lang w:val="es-ES"/>
        </w:rPr>
        <w:t>Objetivo 4 a): Avanzar en la labor relativa a los materiales y metodologías de apoyo normativo. Cantidad presupuestada: 244.000 dólares (IPBES/9/INF/24, cuadro B-9);</w:t>
      </w:r>
    </w:p>
    <w:p w14:paraId="40771CF0" w14:textId="6F7D35DE" w:rsidR="00524F61" w:rsidRPr="003868DB" w:rsidRDefault="004A1ABA" w:rsidP="003608B1">
      <w:pPr>
        <w:pStyle w:val="Normalnumber"/>
        <w:numPr>
          <w:ilvl w:val="2"/>
          <w:numId w:val="4"/>
        </w:numPr>
        <w:tabs>
          <w:tab w:val="clear" w:pos="2381"/>
        </w:tabs>
        <w:ind w:left="3119" w:hanging="624"/>
      </w:pPr>
      <w:r>
        <w:rPr>
          <w:lang w:val="es-ES"/>
        </w:rPr>
        <w:t>Objetivo 4 b): Avanzar en la labor relativa a las hipótesis y los modelos de diversidad biológica y los servicios de los ecosistemas. Cantidad presupuestada: 271.000 dólares (IPBES/9/INF/24, cuadro B-10);</w:t>
      </w:r>
    </w:p>
    <w:p w14:paraId="2E175EA1" w14:textId="279F97CD" w:rsidR="004139A4" w:rsidRPr="008616FB" w:rsidRDefault="004A1ABA" w:rsidP="008616FB">
      <w:pPr>
        <w:pStyle w:val="Normalnumber"/>
        <w:numPr>
          <w:ilvl w:val="2"/>
          <w:numId w:val="4"/>
        </w:numPr>
        <w:tabs>
          <w:tab w:val="clear" w:pos="2381"/>
        </w:tabs>
        <w:ind w:left="3119" w:hanging="624"/>
      </w:pPr>
      <w:r>
        <w:rPr>
          <w:lang w:val="es-ES"/>
        </w:rPr>
        <w:t>Objetivo 4 c): Avanzar en la labor sobre valores múltiples. El trabajo lo realizaría un nuevo equipo de tareas si lo aprueba el Plenario en su décimo período de sesiones (2023). Cantidad presupuestada: 235.000 dólares (IPBES/9/INF/24, cuadro B-11);</w:t>
      </w:r>
    </w:p>
    <w:p w14:paraId="2CBE7EAE" w14:textId="5C89D0AD" w:rsidR="00524F61" w:rsidRPr="003868DB" w:rsidRDefault="00524F61" w:rsidP="003608B1">
      <w:pPr>
        <w:pStyle w:val="Normalnumber"/>
        <w:numPr>
          <w:ilvl w:val="1"/>
          <w:numId w:val="4"/>
        </w:numPr>
        <w:tabs>
          <w:tab w:val="clear" w:pos="1814"/>
        </w:tabs>
        <w:ind w:left="1247" w:firstLine="624"/>
      </w:pPr>
      <w:r>
        <w:rPr>
          <w:lang w:val="es-ES"/>
        </w:rPr>
        <w:t>Objetivo 5: Comunicación y participación:</w:t>
      </w:r>
    </w:p>
    <w:p w14:paraId="230EAF28" w14:textId="1C902ABD" w:rsidR="00524F61" w:rsidRPr="000E244C" w:rsidRDefault="00065252" w:rsidP="003608B1">
      <w:pPr>
        <w:pStyle w:val="Normalnumber"/>
        <w:numPr>
          <w:ilvl w:val="2"/>
          <w:numId w:val="4"/>
        </w:numPr>
        <w:tabs>
          <w:tab w:val="clear" w:pos="2381"/>
        </w:tabs>
        <w:ind w:left="3119" w:hanging="624"/>
        <w:rPr>
          <w:lang w:val="es-ES"/>
        </w:rPr>
      </w:pPr>
      <w:r>
        <w:rPr>
          <w:lang w:val="es-ES"/>
        </w:rPr>
        <w:t>Objetivo 5 a): Fortalecer la comunicación</w:t>
      </w:r>
      <w:r w:rsidR="00EE550C">
        <w:rPr>
          <w:lang w:val="es-ES"/>
        </w:rPr>
        <w:t>.</w:t>
      </w:r>
      <w:r>
        <w:rPr>
          <w:lang w:val="es-ES"/>
        </w:rPr>
        <w:t xml:space="preserve"> Cantidad presupuestada: 250.000 dólares (IPBES/9/INF/24, cuadro B-12);</w:t>
      </w:r>
    </w:p>
    <w:p w14:paraId="05625220" w14:textId="61C444EA" w:rsidR="00524F61" w:rsidRPr="000E244C" w:rsidRDefault="00065252" w:rsidP="001359A7">
      <w:pPr>
        <w:pStyle w:val="Normalnumber"/>
        <w:numPr>
          <w:ilvl w:val="2"/>
          <w:numId w:val="4"/>
        </w:numPr>
        <w:tabs>
          <w:tab w:val="clear" w:pos="2381"/>
        </w:tabs>
        <w:ind w:left="3119" w:hanging="624"/>
        <w:rPr>
          <w:lang w:val="es-ES"/>
        </w:rPr>
      </w:pPr>
      <w:bookmarkStart w:id="26" w:name="_Hlk69311165"/>
      <w:r>
        <w:rPr>
          <w:lang w:val="es-ES"/>
        </w:rPr>
        <w:t>Objetivo 5 c): Aumentar la participación de los interesados</w:t>
      </w:r>
      <w:r w:rsidR="00EE550C">
        <w:rPr>
          <w:lang w:val="es-ES"/>
        </w:rPr>
        <w:t>.</w:t>
      </w:r>
      <w:r>
        <w:rPr>
          <w:lang w:val="es-ES"/>
        </w:rPr>
        <w:t xml:space="preserve"> Cantidad presupuestada: 30.000 dólares (IPBES/9/INF/24, cuadro B-12);</w:t>
      </w:r>
    </w:p>
    <w:bookmarkEnd w:id="26"/>
    <w:p w14:paraId="6172D09F" w14:textId="1FDCE73B" w:rsidR="00792713" w:rsidRPr="000E244C" w:rsidRDefault="00524F61" w:rsidP="000D1254">
      <w:pPr>
        <w:pStyle w:val="Normalnumber"/>
        <w:rPr>
          <w:lang w:val="es-ES"/>
        </w:rPr>
      </w:pPr>
      <w:r>
        <w:rPr>
          <w:lang w:val="es-ES"/>
        </w:rPr>
        <w:t xml:space="preserve">Además de la ejecución del programa de trabajo, el presupuesto provisional para 2024 incluye el costo del 11º período de sesiones del Plenario, previsto provisionalmente para octubre de 2024, y los gastos de personal que tienen en cuenta los ajustes que se propone aplicar a partir de 2022. </w:t>
      </w:r>
    </w:p>
    <w:p w14:paraId="6458DCBD" w14:textId="77777777" w:rsidR="00214E18" w:rsidRPr="000E244C" w:rsidRDefault="00214E18" w:rsidP="00AB6585">
      <w:pPr>
        <w:pStyle w:val="Normal-pool"/>
        <w:rPr>
          <w:lang w:val="es-ES"/>
        </w:rPr>
      </w:pPr>
    </w:p>
    <w:p w14:paraId="7ECC4509" w14:textId="7B9D8088" w:rsidR="00AB6585" w:rsidRPr="000E244C" w:rsidRDefault="00AB6585" w:rsidP="00AB6585">
      <w:pPr>
        <w:pStyle w:val="Normal-pool"/>
        <w:rPr>
          <w:lang w:val="es-ES"/>
        </w:rPr>
        <w:sectPr w:rsidR="00AB6585" w:rsidRPr="000E244C" w:rsidSect="002728C2">
          <w:headerReference w:type="even" r:id="rId23"/>
          <w:headerReference w:type="default" r:id="rId24"/>
          <w:headerReference w:type="first" r:id="rId25"/>
          <w:footerReference w:type="first" r:id="rId26"/>
          <w:pgSz w:w="11906" w:h="16838" w:code="9"/>
          <w:pgMar w:top="907" w:right="992" w:bottom="1418" w:left="1418" w:header="539" w:footer="975" w:gutter="0"/>
          <w:cols w:space="539"/>
          <w:titlePg/>
          <w:docGrid w:linePitch="360"/>
        </w:sectPr>
      </w:pPr>
    </w:p>
    <w:p w14:paraId="661B5584" w14:textId="4A54C5FF" w:rsidR="00792713" w:rsidRPr="000E244C" w:rsidRDefault="00792713" w:rsidP="00213397">
      <w:pPr>
        <w:pStyle w:val="Titlefigure"/>
        <w:rPr>
          <w:lang w:val="es-ES"/>
        </w:rPr>
      </w:pPr>
      <w:r>
        <w:rPr>
          <w:bCs/>
          <w:lang w:val="es-ES"/>
        </w:rPr>
        <w:t>Organigrama de la Secretaría de la IPBES</w:t>
      </w:r>
      <w:r>
        <w:rPr>
          <w:i/>
          <w:iCs/>
          <w:vertAlign w:val="superscript"/>
          <w:lang w:val="es-ES"/>
        </w:rPr>
        <w:t>a</w:t>
      </w:r>
      <w:r>
        <w:rPr>
          <w:lang w:val="es-ES"/>
        </w:rPr>
        <w:t xml:space="preserve"> </w:t>
      </w:r>
    </w:p>
    <w:p w14:paraId="1AB03F88" w14:textId="5920E2EC" w:rsidR="00214E18" w:rsidRPr="000E244C" w:rsidRDefault="000B3B48" w:rsidP="00792713">
      <w:pPr>
        <w:pStyle w:val="Normalnumber"/>
        <w:numPr>
          <w:ilvl w:val="0"/>
          <w:numId w:val="0"/>
        </w:numPr>
        <w:spacing w:before="240"/>
        <w:ind w:left="1247"/>
        <w:rPr>
          <w:lang w:val="es-ES"/>
        </w:rPr>
      </w:pPr>
      <w:r w:rsidRPr="003868DB">
        <w:rPr>
          <w:noProof/>
        </w:rPr>
        <mc:AlternateContent>
          <mc:Choice Requires="wpg">
            <w:drawing>
              <wp:anchor distT="0" distB="0" distL="114300" distR="114300" simplePos="0" relativeHeight="251659264" behindDoc="0" locked="0" layoutInCell="1" allowOverlap="1" wp14:anchorId="33E81300" wp14:editId="08A3B046">
                <wp:simplePos x="0" y="0"/>
                <wp:positionH relativeFrom="column">
                  <wp:posOffset>422402</wp:posOffset>
                </wp:positionH>
                <wp:positionV relativeFrom="paragraph">
                  <wp:posOffset>37084</wp:posOffset>
                </wp:positionV>
                <wp:extent cx="8916551" cy="4886325"/>
                <wp:effectExtent l="0" t="0" r="56515" b="47625"/>
                <wp:wrapNone/>
                <wp:docPr id="69" name="Group 69"/>
                <wp:cNvGraphicFramePr/>
                <a:graphic xmlns:a="http://schemas.openxmlformats.org/drawingml/2006/main">
                  <a:graphicData uri="http://schemas.microsoft.com/office/word/2010/wordprocessingGroup">
                    <wpg:wgp>
                      <wpg:cNvGrpSpPr/>
                      <wpg:grpSpPr>
                        <a:xfrm>
                          <a:off x="0" y="0"/>
                          <a:ext cx="8916551" cy="4886325"/>
                          <a:chOff x="0" y="0"/>
                          <a:chExt cx="11901170" cy="6233160"/>
                        </a:xfrm>
                      </wpg:grpSpPr>
                      <wps:wsp>
                        <wps:cNvPr id="70" name="Straight Connector 81"/>
                        <wps:cNvCnPr>
                          <a:cxnSpLocks/>
                        </wps:cNvCnPr>
                        <wps:spPr>
                          <a:xfrm>
                            <a:off x="10144125" y="3800475"/>
                            <a:ext cx="0" cy="249256"/>
                          </a:xfrm>
                          <a:prstGeom prst="line">
                            <a:avLst/>
                          </a:prstGeom>
                          <a:noFill/>
                          <a:ln w="9525" cap="flat" cmpd="sng" algn="ctr">
                            <a:solidFill>
                              <a:sysClr val="windowText" lastClr="000000"/>
                            </a:solidFill>
                            <a:prstDash val="solid"/>
                          </a:ln>
                          <a:effectLst/>
                        </wps:spPr>
                        <wps:bodyPr/>
                      </wps:wsp>
                      <wps:wsp>
                        <wps:cNvPr id="71" name="Rectangle 74" descr="Hierarchy Level 2 Item 4"/>
                        <wps:cNvSpPr/>
                        <wps:spPr>
                          <a:xfrm>
                            <a:off x="9648825" y="4029075"/>
                            <a:ext cx="1056640" cy="945515"/>
                          </a:xfrm>
                          <a:prstGeom prst="rect">
                            <a:avLst/>
                          </a:prstGeom>
                          <a:solidFill>
                            <a:srgbClr val="4EB3CF">
                              <a:lumMod val="20000"/>
                              <a:lumOff val="80000"/>
                            </a:srgbClr>
                          </a:solidFill>
                          <a:ln>
                            <a:noFill/>
                            <a:prstDash val="sysDash"/>
                          </a:ln>
                          <a:effectLst/>
                          <a:scene3d>
                            <a:camera prst="orthographicFront"/>
                            <a:lightRig rig="flat" dir="t"/>
                          </a:scene3d>
                          <a:sp3d prstMaterial="dkEdge"/>
                        </wps:spPr>
                        <wps:txbx>
                          <w:txbxContent>
                            <w:p w14:paraId="744B5295" w14:textId="77777777" w:rsidR="00037A38" w:rsidRPr="00E35AC6" w:rsidRDefault="00037A38" w:rsidP="000B3B48">
                              <w:pPr>
                                <w:spacing w:line="216" w:lineRule="auto"/>
                                <w:jc w:val="center"/>
                                <w:rPr>
                                  <w:sz w:val="16"/>
                                  <w:szCs w:val="16"/>
                                  <w:lang w:val="es-ES"/>
                                </w:rPr>
                              </w:pPr>
                              <w:r w:rsidRPr="00E35AC6">
                                <w:rPr>
                                  <w:sz w:val="16"/>
                                  <w:szCs w:val="16"/>
                                  <w:lang w:val="es-ES"/>
                                </w:rPr>
                                <w:t>Oficial Adjunto de Información Pública</w:t>
                              </w:r>
                            </w:p>
                            <w:p w14:paraId="08AC24B4" w14:textId="77777777" w:rsidR="00037A38" w:rsidRPr="00E35AC6" w:rsidRDefault="00037A38" w:rsidP="000B3B48">
                              <w:pPr>
                                <w:spacing w:line="216" w:lineRule="auto"/>
                                <w:jc w:val="center"/>
                                <w:rPr>
                                  <w:sz w:val="16"/>
                                  <w:szCs w:val="16"/>
                                  <w:lang w:val="es-ES"/>
                                </w:rPr>
                              </w:pPr>
                              <w:r w:rsidRPr="00E35AC6">
                                <w:rPr>
                                  <w:sz w:val="16"/>
                                  <w:szCs w:val="16"/>
                                  <w:lang w:val="es-ES"/>
                                </w:rPr>
                                <w:t>(P-2)</w:t>
                              </w:r>
                            </w:p>
                          </w:txbxContent>
                        </wps:txbx>
                        <wps:bodyPr spcFirstLastPara="0" vert="horz" wrap="square" lIns="72000" tIns="108000" rIns="72000" bIns="0" numCol="1" spcCol="1270" anchor="t" anchorCtr="0">
                          <a:noAutofit/>
                        </wps:bodyPr>
                      </wps:wsp>
                      <wps:wsp>
                        <wps:cNvPr id="72" name="Straight Connector 79"/>
                        <wps:cNvCnPr>
                          <a:cxnSpLocks/>
                        </wps:cNvCnPr>
                        <wps:spPr>
                          <a:xfrm>
                            <a:off x="11372850" y="3800475"/>
                            <a:ext cx="0" cy="248920"/>
                          </a:xfrm>
                          <a:prstGeom prst="line">
                            <a:avLst/>
                          </a:prstGeom>
                          <a:noFill/>
                          <a:ln w="9525" cap="flat" cmpd="sng" algn="ctr">
                            <a:solidFill>
                              <a:sysClr val="windowText" lastClr="000000"/>
                            </a:solidFill>
                            <a:prstDash val="solid"/>
                          </a:ln>
                          <a:effectLst/>
                        </wps:spPr>
                        <wps:bodyPr/>
                      </wps:wsp>
                      <wps:wsp>
                        <wps:cNvPr id="73" name="Rectangle 18" descr="Hierarchy Level 1"/>
                        <wps:cNvSpPr/>
                        <wps:spPr>
                          <a:xfrm>
                            <a:off x="5429250" y="171450"/>
                            <a:ext cx="3103245" cy="55880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4F08C98F" w14:textId="77777777" w:rsidR="00037A38" w:rsidRPr="00E35AC6" w:rsidRDefault="00037A38" w:rsidP="000B3B48">
                              <w:pPr>
                                <w:spacing w:after="84" w:line="216" w:lineRule="auto"/>
                                <w:jc w:val="center"/>
                                <w:rPr>
                                  <w:rFonts w:eastAsia="+mn-ea"/>
                                  <w:color w:val="000000"/>
                                  <w:kern w:val="24"/>
                                  <w:sz w:val="16"/>
                                  <w:szCs w:val="16"/>
                                </w:rPr>
                              </w:pPr>
                              <w:r w:rsidRPr="00E35AC6">
                                <w:rPr>
                                  <w:sz w:val="16"/>
                                  <w:szCs w:val="16"/>
                                  <w:lang w:val="es-ES"/>
                                </w:rPr>
                                <w:t>Secretaria Ejecutiva (D-2)</w:t>
                              </w:r>
                            </w:p>
                          </w:txbxContent>
                        </wps:txbx>
                        <wps:bodyPr spcFirstLastPara="0" vert="horz" wrap="square" lIns="8255" tIns="8255" rIns="8255" bIns="8255" numCol="1" spcCol="1270" anchor="ctr" anchorCtr="0">
                          <a:noAutofit/>
                        </wps:bodyPr>
                      </wps:wsp>
                      <wps:wsp>
                        <wps:cNvPr id="74" name="Rectangle 31" descr="Hierarchy Sub Level"/>
                        <wps:cNvSpPr/>
                        <wps:spPr>
                          <a:xfrm>
                            <a:off x="209550" y="628654"/>
                            <a:ext cx="1043305" cy="758817"/>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F294752" w14:textId="77777777" w:rsidR="00037A38" w:rsidRPr="00E35AC6" w:rsidRDefault="00037A38" w:rsidP="000B3B48">
                              <w:pPr>
                                <w:spacing w:line="216" w:lineRule="auto"/>
                                <w:jc w:val="center"/>
                                <w:rPr>
                                  <w:rFonts w:eastAsia="+mn-ea"/>
                                  <w:color w:val="000000"/>
                                  <w:kern w:val="24"/>
                                  <w:sz w:val="16"/>
                                  <w:szCs w:val="16"/>
                                  <w:lang w:val="es-ES"/>
                                </w:rPr>
                              </w:pPr>
                              <w:r w:rsidRPr="00E35AC6">
                                <w:rPr>
                                  <w:sz w:val="16"/>
                                  <w:szCs w:val="16"/>
                                  <w:lang w:val="es-ES"/>
                                </w:rPr>
                                <w:t xml:space="preserve">Oficial de Gestión de Programas </w:t>
                              </w:r>
                            </w:p>
                            <w:p w14:paraId="0DA1DC80" w14:textId="77777777" w:rsidR="00037A38" w:rsidRPr="00E35AC6" w:rsidRDefault="00037A38" w:rsidP="000B3B48">
                              <w:pPr>
                                <w:spacing w:after="84" w:line="216" w:lineRule="auto"/>
                                <w:jc w:val="center"/>
                                <w:rPr>
                                  <w:rFonts w:eastAsia="+mn-ea"/>
                                  <w:color w:val="000000"/>
                                  <w:kern w:val="24"/>
                                  <w:sz w:val="16"/>
                                  <w:szCs w:val="16"/>
                                  <w:lang w:val="es-ES"/>
                                </w:rPr>
                              </w:pPr>
                              <w:r w:rsidRPr="00E35AC6">
                                <w:rPr>
                                  <w:sz w:val="16"/>
                                  <w:szCs w:val="16"/>
                                  <w:lang w:val="es-ES"/>
                                </w:rPr>
                                <w:t>(P-3)</w:t>
                              </w:r>
                            </w:p>
                          </w:txbxContent>
                        </wps:txbx>
                        <wps:bodyPr spcFirstLastPara="0" vert="horz" wrap="square" lIns="8255" tIns="8255" rIns="8255" bIns="8255" numCol="1" spcCol="1270" anchor="ctr" anchorCtr="0">
                          <a:noAutofit/>
                        </wps:bodyPr>
                      </wps:wsp>
                      <wps:wsp>
                        <wps:cNvPr id="75" name="Rectangle 20" descr="Hierarchy Level 3 Item 1"/>
                        <wps:cNvSpPr/>
                        <wps:spPr>
                          <a:xfrm>
                            <a:off x="155257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594C776" w14:textId="77777777" w:rsidR="00037A38" w:rsidRPr="00E35AC6" w:rsidRDefault="00037A38" w:rsidP="000B3B48">
                              <w:pPr>
                                <w:spacing w:line="216" w:lineRule="auto"/>
                                <w:jc w:val="center"/>
                                <w:rPr>
                                  <w:sz w:val="16"/>
                                  <w:szCs w:val="16"/>
                                  <w:lang w:val="es-ES"/>
                                </w:rPr>
                              </w:pPr>
                              <w:r w:rsidRPr="00E35AC6">
                                <w:rPr>
                                  <w:sz w:val="16"/>
                                  <w:szCs w:val="16"/>
                                  <w:lang w:val="es-ES"/>
                                </w:rPr>
                                <w:t>Oficial de Gestión de Programas</w:t>
                              </w:r>
                            </w:p>
                            <w:p w14:paraId="07B4ACBF" w14:textId="77777777" w:rsidR="00037A38" w:rsidRPr="00E35AC6" w:rsidRDefault="00037A38" w:rsidP="000B3B48">
                              <w:pPr>
                                <w:spacing w:line="216" w:lineRule="auto"/>
                                <w:jc w:val="center"/>
                                <w:rPr>
                                  <w:sz w:val="16"/>
                                  <w:szCs w:val="16"/>
                                  <w:lang w:val="es-ES"/>
                                </w:rPr>
                              </w:pPr>
                              <w:r w:rsidRPr="00E35AC6">
                                <w:rPr>
                                  <w:sz w:val="16"/>
                                  <w:szCs w:val="16"/>
                                  <w:lang w:val="es-ES"/>
                                </w:rPr>
                                <w:t>(P-3)</w:t>
                              </w:r>
                            </w:p>
                          </w:txbxContent>
                        </wps:txbx>
                        <wps:bodyPr spcFirstLastPara="0" vert="horz" wrap="square" lIns="72000" tIns="108000" rIns="72000" bIns="0" numCol="1" spcCol="1270" anchor="t" anchorCtr="0">
                          <a:noAutofit/>
                        </wps:bodyPr>
                      </wps:wsp>
                      <wps:wsp>
                        <wps:cNvPr id="76" name="Rectangle 21" descr="Hierarchy Level 2 Item 2"/>
                        <wps:cNvSpPr/>
                        <wps:spPr>
                          <a:xfrm>
                            <a:off x="1771650" y="2781300"/>
                            <a:ext cx="2395855" cy="65087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953DBAD" w14:textId="77777777" w:rsidR="00037A38" w:rsidRPr="00E35AC6" w:rsidRDefault="00037A38" w:rsidP="000B3B48">
                              <w:pPr>
                                <w:spacing w:line="216" w:lineRule="auto"/>
                                <w:jc w:val="center"/>
                                <w:rPr>
                                  <w:rFonts w:eastAsia="+mn-ea"/>
                                  <w:color w:val="000000"/>
                                  <w:kern w:val="24"/>
                                  <w:sz w:val="16"/>
                                  <w:szCs w:val="16"/>
                                  <w:lang w:val="es-ES"/>
                                </w:rPr>
                              </w:pPr>
                              <w:r w:rsidRPr="00E35AC6">
                                <w:rPr>
                                  <w:sz w:val="16"/>
                                  <w:szCs w:val="16"/>
                                  <w:lang w:val="es-ES"/>
                                </w:rPr>
                                <w:t>Jefe del Programa de Trabajo</w:t>
                              </w:r>
                            </w:p>
                            <w:p w14:paraId="611F4FD7" w14:textId="77777777" w:rsidR="00037A38" w:rsidRPr="00E35AC6" w:rsidRDefault="00037A38" w:rsidP="000B3B48">
                              <w:pPr>
                                <w:spacing w:line="216" w:lineRule="auto"/>
                                <w:jc w:val="center"/>
                                <w:rPr>
                                  <w:rFonts w:eastAsia="+mn-ea"/>
                                  <w:color w:val="000000"/>
                                  <w:kern w:val="24"/>
                                  <w:sz w:val="16"/>
                                  <w:szCs w:val="16"/>
                                  <w:lang w:val="es-ES"/>
                                </w:rPr>
                              </w:pPr>
                              <w:r w:rsidRPr="00E35AC6">
                                <w:rPr>
                                  <w:sz w:val="16"/>
                                  <w:szCs w:val="16"/>
                                  <w:lang w:val="es-ES"/>
                                </w:rPr>
                                <w:t>(P-4)</w:t>
                              </w:r>
                            </w:p>
                          </w:txbxContent>
                        </wps:txbx>
                        <wps:bodyPr spcFirstLastPara="0" vert="horz" wrap="square" lIns="72000" tIns="108000" rIns="72000" bIns="0" numCol="1" spcCol="1270" anchor="t" anchorCtr="0">
                          <a:noAutofit/>
                        </wps:bodyPr>
                      </wps:wsp>
                      <wps:wsp>
                        <wps:cNvPr id="77" name="Rectangle 22" descr="Hierarchy Level 3 Item 2"/>
                        <wps:cNvSpPr/>
                        <wps:spPr>
                          <a:xfrm>
                            <a:off x="290512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946DCB3" w14:textId="77777777" w:rsidR="00037A38" w:rsidRPr="00E35AC6" w:rsidRDefault="00037A38" w:rsidP="000B3B48">
                              <w:pPr>
                                <w:spacing w:line="216" w:lineRule="auto"/>
                                <w:jc w:val="center"/>
                                <w:rPr>
                                  <w:sz w:val="16"/>
                                  <w:szCs w:val="16"/>
                                  <w:lang w:val="es-ES"/>
                                </w:rPr>
                              </w:pPr>
                              <w:r w:rsidRPr="00E35AC6">
                                <w:rPr>
                                  <w:sz w:val="16"/>
                                  <w:szCs w:val="16"/>
                                  <w:lang w:val="es-ES"/>
                                </w:rPr>
                                <w:t>Oficial de Gestión de la Información</w:t>
                              </w:r>
                            </w:p>
                            <w:p w14:paraId="7E8D8096" w14:textId="77777777" w:rsidR="00037A38" w:rsidRPr="00E35AC6" w:rsidRDefault="00037A38" w:rsidP="000B3B48">
                              <w:pPr>
                                <w:spacing w:line="216" w:lineRule="auto"/>
                                <w:jc w:val="center"/>
                                <w:rPr>
                                  <w:sz w:val="16"/>
                                  <w:szCs w:val="16"/>
                                  <w:lang w:val="es-ES"/>
                                </w:rPr>
                              </w:pPr>
                              <w:r w:rsidRPr="00E35AC6">
                                <w:rPr>
                                  <w:sz w:val="16"/>
                                  <w:szCs w:val="16"/>
                                  <w:lang w:val="es-ES"/>
                                </w:rPr>
                                <w:t>(P-3)</w:t>
                              </w:r>
                            </w:p>
                          </w:txbxContent>
                        </wps:txbx>
                        <wps:bodyPr spcFirstLastPara="0" vert="horz" wrap="square" lIns="72000" tIns="108000" rIns="72000" bIns="0" numCol="1" spcCol="1270" anchor="t" anchorCtr="0">
                          <a:noAutofit/>
                        </wps:bodyPr>
                      </wps:wsp>
                      <wps:wsp>
                        <wps:cNvPr id="78" name="Rectangle 32" descr="Hierarchy Level 3 Item 2"/>
                        <wps:cNvSpPr/>
                        <wps:spPr>
                          <a:xfrm>
                            <a:off x="2905125" y="5286375"/>
                            <a:ext cx="1005840" cy="9220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58AF83A" w14:textId="77777777" w:rsidR="00037A38" w:rsidRPr="00E35AC6" w:rsidRDefault="00037A38" w:rsidP="000B3B48">
                              <w:pPr>
                                <w:spacing w:line="216" w:lineRule="auto"/>
                                <w:jc w:val="center"/>
                                <w:rPr>
                                  <w:sz w:val="16"/>
                                  <w:szCs w:val="16"/>
                                  <w:lang w:val="es-ES"/>
                                </w:rPr>
                              </w:pPr>
                              <w:r w:rsidRPr="00E35AC6">
                                <w:rPr>
                                  <w:sz w:val="16"/>
                                  <w:szCs w:val="16"/>
                                  <w:lang w:val="es-ES"/>
                                </w:rPr>
                                <w:t>Auxiliar de Sistemas de Información</w:t>
                              </w:r>
                            </w:p>
                            <w:p w14:paraId="0F6174C2"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wps:txbx>
                        <wps:bodyPr spcFirstLastPara="0" vert="horz" wrap="square" lIns="72000" tIns="108000" rIns="72000" bIns="0" numCol="1" spcCol="1270" anchor="t" anchorCtr="0">
                          <a:noAutofit/>
                        </wps:bodyPr>
                      </wps:wsp>
                      <wps:wsp>
                        <wps:cNvPr id="79" name="Rectangle 25" descr="Hierarchy Level 2 Item 4"/>
                        <wps:cNvSpPr/>
                        <wps:spPr>
                          <a:xfrm>
                            <a:off x="9677400" y="2819400"/>
                            <a:ext cx="1941195" cy="650875"/>
                          </a:xfrm>
                          <a:prstGeom prst="rect">
                            <a:avLst/>
                          </a:prstGeom>
                          <a:solidFill>
                            <a:srgbClr val="378DA6">
                              <a:lumMod val="20000"/>
                              <a:lumOff val="80000"/>
                            </a:srgbClr>
                          </a:solidFill>
                          <a:ln>
                            <a:noFill/>
                          </a:ln>
                          <a:effectLst/>
                          <a:scene3d>
                            <a:camera prst="orthographicFront"/>
                            <a:lightRig rig="flat" dir="t"/>
                          </a:scene3d>
                          <a:sp3d prstMaterial="dkEdge"/>
                        </wps:spPr>
                        <wps:txbx>
                          <w:txbxContent>
                            <w:p w14:paraId="28C8E5FC" w14:textId="3BD57344" w:rsidR="00037A38" w:rsidRPr="00E35AC6" w:rsidRDefault="00037A38" w:rsidP="000B3B48">
                              <w:pPr>
                                <w:spacing w:line="216" w:lineRule="auto"/>
                                <w:jc w:val="center"/>
                                <w:rPr>
                                  <w:sz w:val="16"/>
                                  <w:szCs w:val="16"/>
                                  <w:lang w:val="es-ES"/>
                                </w:rPr>
                              </w:pPr>
                              <w:r>
                                <w:rPr>
                                  <w:sz w:val="16"/>
                                  <w:szCs w:val="16"/>
                                  <w:lang w:val="es-ES"/>
                                </w:rPr>
                                <w:t>Jefe</w:t>
                              </w:r>
                              <w:r w:rsidRPr="00E35AC6">
                                <w:rPr>
                                  <w:sz w:val="16"/>
                                  <w:szCs w:val="16"/>
                                  <w:lang w:val="es-ES"/>
                                </w:rPr>
                                <w:t xml:space="preserve"> de Comunicaciones </w:t>
                              </w:r>
                            </w:p>
                            <w:p w14:paraId="3E2BAE2B" w14:textId="77777777" w:rsidR="00037A38" w:rsidRPr="00E35AC6" w:rsidRDefault="00037A38" w:rsidP="000B3B48">
                              <w:pPr>
                                <w:spacing w:line="216" w:lineRule="auto"/>
                                <w:jc w:val="center"/>
                                <w:rPr>
                                  <w:sz w:val="16"/>
                                  <w:szCs w:val="16"/>
                                  <w:lang w:val="es-ES"/>
                                </w:rPr>
                              </w:pPr>
                              <w:r w:rsidRPr="00E35AC6">
                                <w:rPr>
                                  <w:sz w:val="16"/>
                                  <w:szCs w:val="16"/>
                                  <w:lang w:val="es-ES"/>
                                </w:rPr>
                                <w:t>(P-5)</w:t>
                              </w:r>
                            </w:p>
                          </w:txbxContent>
                        </wps:txbx>
                        <wps:bodyPr spcFirstLastPara="0" vert="horz" wrap="square" lIns="72000" tIns="108000" rIns="72000" bIns="0" numCol="1" spcCol="1270" anchor="t" anchorCtr="0">
                          <a:noAutofit/>
                        </wps:bodyPr>
                      </wps:wsp>
                      <wps:wsp>
                        <wps:cNvPr id="80" name="Rectangle 26" descr="Hierarchy Level 3 Item 4"/>
                        <wps:cNvSpPr/>
                        <wps:spPr>
                          <a:xfrm>
                            <a:off x="10076866" y="5276849"/>
                            <a:ext cx="1174390" cy="90995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2CC57540" w14:textId="77777777" w:rsidR="00037A38" w:rsidRPr="00E35AC6" w:rsidRDefault="00037A38" w:rsidP="000B3B48">
                              <w:pPr>
                                <w:spacing w:line="216" w:lineRule="auto"/>
                                <w:jc w:val="center"/>
                                <w:rPr>
                                  <w:sz w:val="16"/>
                                  <w:szCs w:val="16"/>
                                  <w:lang w:val="es-ES"/>
                                </w:rPr>
                              </w:pPr>
                              <w:r w:rsidRPr="00E35AC6">
                                <w:rPr>
                                  <w:sz w:val="16"/>
                                  <w:szCs w:val="16"/>
                                  <w:lang w:val="es-ES"/>
                                </w:rPr>
                                <w:t>Auxiliar de Comunicaciones</w:t>
                              </w:r>
                            </w:p>
                            <w:p w14:paraId="2E2FD29F"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wps:txbx>
                        <wps:bodyPr spcFirstLastPara="0" vert="horz" wrap="square" lIns="72000" tIns="108000" rIns="72000" bIns="0" numCol="1" spcCol="1270" anchor="t" anchorCtr="0">
                          <a:noAutofit/>
                        </wps:bodyPr>
                      </wps:wsp>
                      <wps:wsp>
                        <wps:cNvPr id="81" name="Rectangle 27" descr="Hierarchy Level 2 Item 5"/>
                        <wps:cNvSpPr/>
                        <wps:spPr>
                          <a:xfrm>
                            <a:off x="8229600" y="4029075"/>
                            <a:ext cx="1056640" cy="97917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BAFE457" w14:textId="77777777" w:rsidR="00037A38" w:rsidRPr="00E35AC6" w:rsidRDefault="00037A38" w:rsidP="000B3B48">
                              <w:pPr>
                                <w:spacing w:line="216" w:lineRule="auto"/>
                                <w:jc w:val="center"/>
                                <w:rPr>
                                  <w:sz w:val="16"/>
                                  <w:szCs w:val="16"/>
                                  <w:lang w:val="es-ES"/>
                                </w:rPr>
                              </w:pPr>
                              <w:r w:rsidRPr="00E35AC6">
                                <w:rPr>
                                  <w:sz w:val="16"/>
                                  <w:szCs w:val="16"/>
                                  <w:lang w:val="es-ES"/>
                                </w:rPr>
                                <w:t>Oficial de Gestión del Fondo</w:t>
                              </w:r>
                            </w:p>
                            <w:p w14:paraId="25D7E1DB" w14:textId="77777777" w:rsidR="00037A38" w:rsidRPr="00E35AC6" w:rsidRDefault="00037A38" w:rsidP="000B3B48">
                              <w:pPr>
                                <w:spacing w:line="216" w:lineRule="auto"/>
                                <w:jc w:val="center"/>
                                <w:rPr>
                                  <w:sz w:val="16"/>
                                  <w:szCs w:val="16"/>
                                  <w:lang w:val="es-ES"/>
                                </w:rPr>
                              </w:pPr>
                              <w:r w:rsidRPr="00E35AC6">
                                <w:rPr>
                                  <w:sz w:val="16"/>
                                  <w:szCs w:val="16"/>
                                  <w:lang w:val="es-ES"/>
                                </w:rPr>
                                <w:t>(P-3)</w:t>
                              </w:r>
                            </w:p>
                          </w:txbxContent>
                        </wps:txbx>
                        <wps:bodyPr spcFirstLastPara="0" vert="horz" wrap="square" lIns="72000" tIns="108000" rIns="72000" bIns="0" numCol="1" spcCol="1270" anchor="t" anchorCtr="0">
                          <a:noAutofit/>
                        </wps:bodyPr>
                      </wps:wsp>
                      <wps:wsp>
                        <wps:cNvPr id="82" name="Rectangle 28" descr="Hierarchy Level 3 Item 5"/>
                        <wps:cNvSpPr/>
                        <wps:spPr>
                          <a:xfrm>
                            <a:off x="7619559" y="5295900"/>
                            <a:ext cx="1021406" cy="8839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660058F6" w14:textId="77777777" w:rsidR="00037A38" w:rsidRPr="00E35AC6" w:rsidRDefault="00037A38" w:rsidP="000B3B48">
                              <w:pPr>
                                <w:spacing w:line="216" w:lineRule="auto"/>
                                <w:jc w:val="center"/>
                                <w:rPr>
                                  <w:sz w:val="16"/>
                                  <w:szCs w:val="16"/>
                                  <w:lang w:val="es-ES"/>
                                </w:rPr>
                              </w:pPr>
                              <w:r w:rsidRPr="00E35AC6">
                                <w:rPr>
                                  <w:sz w:val="16"/>
                                  <w:szCs w:val="16"/>
                                  <w:lang w:val="es-ES"/>
                                </w:rPr>
                                <w:t xml:space="preserve">Auxiliar Administrativo </w:t>
                              </w:r>
                            </w:p>
                            <w:p w14:paraId="3661BD5E" w14:textId="77777777" w:rsidR="00037A38" w:rsidRPr="00E35AC6" w:rsidRDefault="00037A38" w:rsidP="000B3B48">
                              <w:pPr>
                                <w:spacing w:line="216" w:lineRule="auto"/>
                                <w:jc w:val="center"/>
                                <w:rPr>
                                  <w:sz w:val="16"/>
                                  <w:szCs w:val="16"/>
                                  <w:lang w:val="es-ES"/>
                                </w:rPr>
                              </w:pPr>
                              <w:r w:rsidRPr="00E35AC6">
                                <w:rPr>
                                  <w:sz w:val="16"/>
                                  <w:szCs w:val="16"/>
                                  <w:lang w:val="es-ES"/>
                                </w:rPr>
                                <w:t>(G-5)</w:t>
                              </w:r>
                            </w:p>
                          </w:txbxContent>
                        </wps:txbx>
                        <wps:bodyPr spcFirstLastPara="0" vert="horz" wrap="square" lIns="72000" tIns="108000" rIns="72000" bIns="0" numCol="1" spcCol="1270" anchor="t" anchorCtr="0">
                          <a:noAutofit/>
                        </wps:bodyPr>
                      </wps:wsp>
                      <wps:wsp>
                        <wps:cNvPr id="83" name="Rectangle 42" descr="Hierarchy Level 3 Item 6"/>
                        <wps:cNvSpPr/>
                        <wps:spPr>
                          <a:xfrm>
                            <a:off x="5350564" y="5267327"/>
                            <a:ext cx="1036531" cy="891474"/>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5EAA9D7B" w14:textId="41DB2F69" w:rsidR="00037A38" w:rsidRPr="00E35AC6" w:rsidRDefault="00037A38" w:rsidP="000B3B48">
                              <w:pPr>
                                <w:spacing w:line="216" w:lineRule="auto"/>
                                <w:jc w:val="center"/>
                                <w:rPr>
                                  <w:sz w:val="16"/>
                                  <w:szCs w:val="16"/>
                                  <w:lang w:val="es-ES"/>
                                </w:rPr>
                              </w:pPr>
                              <w:r w:rsidRPr="00E35AC6">
                                <w:rPr>
                                  <w:sz w:val="16"/>
                                  <w:szCs w:val="16"/>
                                  <w:lang w:val="es-ES"/>
                                </w:rPr>
                                <w:t xml:space="preserve">Auxiliar Administrativo </w:t>
                              </w:r>
                            </w:p>
                            <w:p w14:paraId="52686BD2"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wps:txbx>
                        <wps:bodyPr spcFirstLastPara="0" vert="horz" wrap="square" lIns="72000" tIns="108000" rIns="72000" bIns="0" numCol="1" spcCol="1270" anchor="t" anchorCtr="0">
                          <a:noAutofit/>
                        </wps:bodyPr>
                      </wps:wsp>
                      <wps:wsp>
                        <wps:cNvPr id="84" name="Rectangle 59" descr="Hierarchy Level 3 Item 2"/>
                        <wps:cNvSpPr/>
                        <wps:spPr>
                          <a:xfrm>
                            <a:off x="8772525" y="5267325"/>
                            <a:ext cx="1005840" cy="90233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AACB938" w14:textId="77777777" w:rsidR="00037A38" w:rsidRPr="00E35AC6" w:rsidRDefault="00037A38" w:rsidP="00297FEB">
                              <w:pPr>
                                <w:spacing w:line="216" w:lineRule="auto"/>
                                <w:jc w:val="center"/>
                                <w:rPr>
                                  <w:sz w:val="16"/>
                                  <w:szCs w:val="16"/>
                                  <w:lang w:val="es-ES"/>
                                </w:rPr>
                              </w:pPr>
                              <w:r w:rsidRPr="00E35AC6">
                                <w:rPr>
                                  <w:sz w:val="16"/>
                                  <w:szCs w:val="16"/>
                                  <w:lang w:val="es-ES"/>
                                </w:rPr>
                                <w:t xml:space="preserve">Auxiliar de </w:t>
                              </w:r>
                            </w:p>
                            <w:p w14:paraId="0AFD45F6" w14:textId="77777777" w:rsidR="00037A38" w:rsidRPr="00E35AC6" w:rsidRDefault="00037A38" w:rsidP="000B3B48">
                              <w:pPr>
                                <w:spacing w:line="216" w:lineRule="auto"/>
                                <w:jc w:val="center"/>
                                <w:rPr>
                                  <w:sz w:val="16"/>
                                  <w:szCs w:val="16"/>
                                  <w:lang w:val="es-ES"/>
                                </w:rPr>
                              </w:pPr>
                              <w:r w:rsidRPr="00E35AC6">
                                <w:rPr>
                                  <w:sz w:val="16"/>
                                  <w:szCs w:val="16"/>
                                  <w:lang w:val="es-ES"/>
                                </w:rPr>
                                <w:t>Finanzas y Presupuesto</w:t>
                              </w:r>
                            </w:p>
                            <w:p w14:paraId="70FB7A63"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wps:txbx>
                        <wps:bodyPr spcFirstLastPara="0" vert="horz" wrap="square" lIns="72000" tIns="108000" rIns="72000" bIns="0" numCol="1" spcCol="1270" anchor="t" anchorCtr="0">
                          <a:noAutofit/>
                        </wps:bodyPr>
                      </wps:wsp>
                      <wps:wsp>
                        <wps:cNvPr id="85" name="Rectangle 62" descr="Hierarchy Sub Level"/>
                        <wps:cNvSpPr/>
                        <wps:spPr>
                          <a:xfrm>
                            <a:off x="6477000" y="5305425"/>
                            <a:ext cx="1005840" cy="8839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EF308B1" w14:textId="77777777" w:rsidR="00037A38" w:rsidRDefault="00037A38" w:rsidP="00E35AC6">
                              <w:pPr>
                                <w:spacing w:line="216" w:lineRule="auto"/>
                                <w:jc w:val="center"/>
                                <w:rPr>
                                  <w:sz w:val="16"/>
                                  <w:szCs w:val="16"/>
                                  <w:lang w:val="es-ES"/>
                                </w:rPr>
                              </w:pPr>
                            </w:p>
                            <w:p w14:paraId="7A93119C" w14:textId="356280C6" w:rsidR="00037A38" w:rsidRPr="00E35AC6" w:rsidRDefault="00037A38" w:rsidP="00E35AC6">
                              <w:pPr>
                                <w:spacing w:line="216" w:lineRule="auto"/>
                                <w:jc w:val="center"/>
                                <w:rPr>
                                  <w:sz w:val="16"/>
                                  <w:szCs w:val="16"/>
                                  <w:lang w:val="es-ES"/>
                                </w:rPr>
                              </w:pPr>
                              <w:r w:rsidRPr="00E35AC6">
                                <w:rPr>
                                  <w:sz w:val="16"/>
                                  <w:szCs w:val="16"/>
                                  <w:lang w:val="es-ES"/>
                                </w:rPr>
                                <w:t xml:space="preserve">Auxiliar Administrativo </w:t>
                              </w:r>
                            </w:p>
                            <w:p w14:paraId="7717925E" w14:textId="77777777" w:rsidR="00037A38" w:rsidRPr="00E35AC6" w:rsidRDefault="00037A38" w:rsidP="000B3B48">
                              <w:pPr>
                                <w:spacing w:line="216" w:lineRule="auto"/>
                                <w:jc w:val="center"/>
                                <w:rPr>
                                  <w:sz w:val="16"/>
                                  <w:szCs w:val="16"/>
                                  <w:lang w:val="es-ES"/>
                                </w:rPr>
                              </w:pPr>
                              <w:r w:rsidRPr="00E35AC6">
                                <w:rPr>
                                  <w:sz w:val="16"/>
                                  <w:szCs w:val="16"/>
                                  <w:lang w:val="es-ES"/>
                                </w:rPr>
                                <w:t>(G-5)</w:t>
                              </w:r>
                            </w:p>
                          </w:txbxContent>
                        </wps:txbx>
                        <wps:bodyPr spcFirstLastPara="0" vert="horz" wrap="square" lIns="8255" tIns="8255" rIns="8255" bIns="8255" numCol="1" spcCol="1270" anchor="t" anchorCtr="0">
                          <a:noAutofit/>
                        </wps:bodyPr>
                      </wps:wsp>
                      <wps:wsp>
                        <wps:cNvPr id="86" name="Rectangle 63" descr="Hierarchy Sub Level"/>
                        <wps:cNvSpPr/>
                        <wps:spPr>
                          <a:xfrm>
                            <a:off x="8431453" y="1065532"/>
                            <a:ext cx="1875155" cy="477123"/>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5E57145C" w14:textId="77777777" w:rsidR="00037A38" w:rsidRPr="00E35AC6" w:rsidRDefault="00037A38" w:rsidP="000B3B48">
                              <w:pPr>
                                <w:spacing w:after="84" w:line="216" w:lineRule="auto"/>
                                <w:jc w:val="center"/>
                                <w:rPr>
                                  <w:sz w:val="16"/>
                                  <w:szCs w:val="16"/>
                                  <w:lang w:val="es-ES"/>
                                </w:rPr>
                              </w:pPr>
                              <w:r w:rsidRPr="00E35AC6">
                                <w:rPr>
                                  <w:sz w:val="16"/>
                                  <w:szCs w:val="16"/>
                                  <w:lang w:val="es-ES"/>
                                </w:rPr>
                                <w:t xml:space="preserve">Director de Desarrollo </w:t>
                              </w:r>
                            </w:p>
                            <w:p w14:paraId="4DB50322" w14:textId="77777777" w:rsidR="00037A38" w:rsidRPr="00E35AC6" w:rsidRDefault="00037A38" w:rsidP="000B3B48">
                              <w:pPr>
                                <w:spacing w:after="84" w:line="216" w:lineRule="auto"/>
                                <w:jc w:val="center"/>
                                <w:rPr>
                                  <w:sz w:val="16"/>
                                  <w:szCs w:val="16"/>
                                  <w:lang w:val="es-ES"/>
                                </w:rPr>
                              </w:pPr>
                              <w:r w:rsidRPr="00E35AC6">
                                <w:rPr>
                                  <w:sz w:val="16"/>
                                  <w:szCs w:val="16"/>
                                  <w:lang w:val="es-ES"/>
                                </w:rPr>
                                <w:t>(contribuciones en especie)</w:t>
                              </w:r>
                            </w:p>
                          </w:txbxContent>
                        </wps:txbx>
                        <wps:bodyPr spcFirstLastPara="0" vert="horz" wrap="square" lIns="8255" tIns="8255" rIns="8255" bIns="8255" numCol="1" spcCol="1270" anchor="ctr" anchorCtr="0">
                          <a:noAutofit/>
                        </wps:bodyPr>
                      </wps:wsp>
                      <wps:wsp>
                        <wps:cNvPr id="87" name="Rectangle 34" descr="Hierarchy Level 3 Item 1"/>
                        <wps:cNvSpPr/>
                        <wps:spPr>
                          <a:xfrm>
                            <a:off x="20002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44616E7" w14:textId="77777777" w:rsidR="00037A38" w:rsidRPr="00E35AC6" w:rsidRDefault="00037A38" w:rsidP="000B3B48">
                              <w:pPr>
                                <w:spacing w:line="216" w:lineRule="auto"/>
                                <w:jc w:val="center"/>
                                <w:rPr>
                                  <w:sz w:val="16"/>
                                  <w:szCs w:val="16"/>
                                  <w:lang w:val="es-ES"/>
                                </w:rPr>
                              </w:pPr>
                              <w:r w:rsidRPr="00E35AC6">
                                <w:rPr>
                                  <w:sz w:val="16"/>
                                  <w:szCs w:val="16"/>
                                  <w:lang w:val="es-ES"/>
                                </w:rPr>
                                <w:t>Oficial de Gestión de Programas</w:t>
                              </w:r>
                            </w:p>
                            <w:p w14:paraId="7FE976CD" w14:textId="77777777" w:rsidR="00037A38" w:rsidRPr="00E35AC6" w:rsidRDefault="00037A38" w:rsidP="000B3B48">
                              <w:pPr>
                                <w:spacing w:line="216" w:lineRule="auto"/>
                                <w:jc w:val="center"/>
                                <w:rPr>
                                  <w:sz w:val="16"/>
                                  <w:szCs w:val="16"/>
                                  <w:lang w:val="es-ES"/>
                                </w:rPr>
                              </w:pPr>
                              <w:r w:rsidRPr="00E35AC6">
                                <w:rPr>
                                  <w:sz w:val="16"/>
                                  <w:szCs w:val="16"/>
                                  <w:lang w:val="es-ES"/>
                                </w:rPr>
                                <w:t>(P-3)</w:t>
                              </w:r>
                            </w:p>
                          </w:txbxContent>
                        </wps:txbx>
                        <wps:bodyPr spcFirstLastPara="0" vert="horz" wrap="square" lIns="72000" tIns="108000" rIns="72000" bIns="0" numCol="1" spcCol="1270" anchor="t" anchorCtr="0">
                          <a:noAutofit/>
                        </wps:bodyPr>
                      </wps:wsp>
                      <wps:wsp>
                        <wps:cNvPr id="88" name="Rectangle 41" descr="Hierarchy Level 2 Item 4"/>
                        <wps:cNvSpPr/>
                        <wps:spPr>
                          <a:xfrm>
                            <a:off x="6286500" y="2819400"/>
                            <a:ext cx="1941195" cy="68135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A7FA357" w14:textId="77777777" w:rsidR="00037A38" w:rsidRPr="00E35AC6" w:rsidRDefault="00037A38" w:rsidP="000B3B48">
                              <w:pPr>
                                <w:spacing w:line="216" w:lineRule="auto"/>
                                <w:jc w:val="center"/>
                                <w:rPr>
                                  <w:sz w:val="16"/>
                                  <w:szCs w:val="16"/>
                                  <w:lang w:val="es-ES"/>
                                </w:rPr>
                              </w:pPr>
                              <w:r w:rsidRPr="00E35AC6">
                                <w:rPr>
                                  <w:sz w:val="16"/>
                                  <w:szCs w:val="16"/>
                                  <w:lang w:val="es-ES"/>
                                </w:rPr>
                                <w:t>Jefe de Operaciones</w:t>
                              </w:r>
                            </w:p>
                            <w:p w14:paraId="4DAA06AA" w14:textId="77777777" w:rsidR="00037A38" w:rsidRPr="00E35AC6" w:rsidRDefault="00037A38" w:rsidP="000B3B48">
                              <w:pPr>
                                <w:spacing w:line="216" w:lineRule="auto"/>
                                <w:jc w:val="center"/>
                                <w:rPr>
                                  <w:sz w:val="16"/>
                                  <w:szCs w:val="16"/>
                                  <w:lang w:val="es-ES"/>
                                </w:rPr>
                              </w:pPr>
                              <w:r w:rsidRPr="00E35AC6">
                                <w:rPr>
                                  <w:sz w:val="16"/>
                                  <w:szCs w:val="16"/>
                                  <w:lang w:val="es-ES"/>
                                </w:rPr>
                                <w:t xml:space="preserve">(P-4) </w:t>
                              </w:r>
                            </w:p>
                          </w:txbxContent>
                        </wps:txbx>
                        <wps:bodyPr spcFirstLastPara="0" vert="horz" wrap="square" lIns="72000" tIns="108000" rIns="72000" bIns="0" numCol="1" spcCol="1270" anchor="t" anchorCtr="0">
                          <a:noAutofit/>
                        </wps:bodyPr>
                      </wps:wsp>
                      <wps:wsp>
                        <wps:cNvPr id="89" name="Rectangle 39" descr="Hierarchy Level 3 Item 2"/>
                        <wps:cNvSpPr/>
                        <wps:spPr>
                          <a:xfrm>
                            <a:off x="1562100" y="5276850"/>
                            <a:ext cx="1005205" cy="95631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ECE7B3B" w14:textId="77777777" w:rsidR="00037A38" w:rsidRPr="00E35AC6" w:rsidRDefault="00037A38" w:rsidP="000B3B48">
                              <w:pPr>
                                <w:spacing w:line="216" w:lineRule="auto"/>
                                <w:jc w:val="center"/>
                                <w:rPr>
                                  <w:sz w:val="16"/>
                                  <w:szCs w:val="16"/>
                                  <w:lang w:val="es-ES"/>
                                </w:rPr>
                              </w:pPr>
                              <w:r w:rsidRPr="00E35AC6">
                                <w:rPr>
                                  <w:sz w:val="16"/>
                                  <w:szCs w:val="16"/>
                                  <w:lang w:val="es-ES"/>
                                </w:rPr>
                                <w:t>Auxiliar de Gestión de Programas</w:t>
                              </w:r>
                            </w:p>
                            <w:p w14:paraId="225A4740" w14:textId="77777777" w:rsidR="00037A38" w:rsidRPr="00E35AC6" w:rsidRDefault="00037A38" w:rsidP="000B3B48">
                              <w:pPr>
                                <w:spacing w:line="216" w:lineRule="auto"/>
                                <w:jc w:val="center"/>
                                <w:rPr>
                                  <w:sz w:val="16"/>
                                  <w:szCs w:val="16"/>
                                  <w:lang w:val="es-ES"/>
                                </w:rPr>
                              </w:pPr>
                              <w:r w:rsidRPr="00E35AC6">
                                <w:rPr>
                                  <w:sz w:val="16"/>
                                  <w:szCs w:val="16"/>
                                  <w:lang w:val="es-ES"/>
                                </w:rPr>
                                <w:t>(G-5)</w:t>
                              </w:r>
                            </w:p>
                          </w:txbxContent>
                        </wps:txbx>
                        <wps:bodyPr spcFirstLastPara="0" vert="horz" wrap="square" lIns="72000" tIns="108000" rIns="72000" bIns="0" numCol="1" spcCol="1270" anchor="t" anchorCtr="0">
                          <a:noAutofit/>
                        </wps:bodyPr>
                      </wps:wsp>
                      <wps:wsp>
                        <wps:cNvPr id="90" name="Rectangle 46" descr="Hierarchy Level 3 Item 2"/>
                        <wps:cNvSpPr/>
                        <wps:spPr>
                          <a:xfrm>
                            <a:off x="4143375" y="4000500"/>
                            <a:ext cx="1067435" cy="103187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C6C1A4B" w14:textId="77777777" w:rsidR="00037A38" w:rsidRPr="00E35AC6" w:rsidRDefault="00037A38" w:rsidP="000B3B48">
                              <w:pPr>
                                <w:spacing w:line="216" w:lineRule="auto"/>
                                <w:jc w:val="center"/>
                                <w:rPr>
                                  <w:sz w:val="16"/>
                                  <w:szCs w:val="16"/>
                                  <w:lang w:val="es-ES"/>
                                </w:rPr>
                              </w:pPr>
                              <w:r w:rsidRPr="00E35AC6">
                                <w:rPr>
                                  <w:sz w:val="16"/>
                                  <w:szCs w:val="16"/>
                                  <w:lang w:val="es-ES"/>
                                </w:rPr>
                                <w:t>Auxiliar de Gestión de Programas</w:t>
                              </w:r>
                            </w:p>
                            <w:p w14:paraId="5A39AA5A"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wps:txbx>
                        <wps:bodyPr spcFirstLastPara="0" vert="horz" wrap="square" lIns="72000" tIns="108000" rIns="72000" bIns="0" numCol="1" spcCol="1270" anchor="t" anchorCtr="0">
                          <a:noAutofit/>
                        </wps:bodyPr>
                      </wps:wsp>
                      <wps:wsp>
                        <wps:cNvPr id="91" name="Rectangle 64" descr="Hierarchy Level 3 Item 2"/>
                        <wps:cNvSpPr/>
                        <wps:spPr>
                          <a:xfrm>
                            <a:off x="4067175" y="5286375"/>
                            <a:ext cx="1156335" cy="9220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1492951" w14:textId="77777777" w:rsidR="00037A38" w:rsidRPr="00E35AC6" w:rsidRDefault="00037A38" w:rsidP="000B3B48">
                              <w:pPr>
                                <w:spacing w:line="216" w:lineRule="auto"/>
                                <w:jc w:val="center"/>
                                <w:rPr>
                                  <w:sz w:val="16"/>
                                  <w:szCs w:val="16"/>
                                  <w:lang w:val="es-ES"/>
                                </w:rPr>
                              </w:pPr>
                              <w:r w:rsidRPr="00E35AC6">
                                <w:rPr>
                                  <w:sz w:val="16"/>
                                  <w:szCs w:val="16"/>
                                  <w:lang w:val="es-ES"/>
                                </w:rPr>
                                <w:t>Auxiliar de Gestión de la Información</w:t>
                              </w:r>
                            </w:p>
                            <w:p w14:paraId="1EC2F47A"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wps:txbx>
                        <wps:bodyPr spcFirstLastPara="0" vert="horz" wrap="square" lIns="72000" tIns="108000" rIns="72000" bIns="0" numCol="1" spcCol="1270" anchor="t" anchorCtr="0">
                          <a:noAutofit/>
                        </wps:bodyPr>
                      </wps:wsp>
                      <wps:wsp>
                        <wps:cNvPr id="92" name="Rectangle 213" descr="Hierarchy Level 2 Item 4"/>
                        <wps:cNvSpPr/>
                        <wps:spPr>
                          <a:xfrm>
                            <a:off x="10877550" y="4010025"/>
                            <a:ext cx="1023620" cy="94551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8299D19" w14:textId="77777777" w:rsidR="00037A38" w:rsidRPr="00E35AC6" w:rsidRDefault="00037A38" w:rsidP="000B3B48">
                              <w:pPr>
                                <w:spacing w:line="216" w:lineRule="auto"/>
                                <w:jc w:val="center"/>
                                <w:rPr>
                                  <w:sz w:val="16"/>
                                  <w:szCs w:val="16"/>
                                  <w:lang w:val="es-ES"/>
                                </w:rPr>
                              </w:pPr>
                              <w:r w:rsidRPr="00E35AC6">
                                <w:rPr>
                                  <w:sz w:val="16"/>
                                  <w:szCs w:val="16"/>
                                  <w:lang w:val="es-ES"/>
                                </w:rPr>
                                <w:t>Oficial Adjunto de Información Pública</w:t>
                              </w:r>
                            </w:p>
                            <w:p w14:paraId="2F7CAB70" w14:textId="77777777" w:rsidR="00037A38" w:rsidRPr="00E35AC6" w:rsidRDefault="00037A38" w:rsidP="000B3B48">
                              <w:pPr>
                                <w:spacing w:line="216" w:lineRule="auto"/>
                                <w:jc w:val="center"/>
                                <w:rPr>
                                  <w:sz w:val="16"/>
                                  <w:szCs w:val="16"/>
                                  <w:lang w:val="es-ES"/>
                                </w:rPr>
                              </w:pPr>
                              <w:r w:rsidRPr="00E35AC6">
                                <w:rPr>
                                  <w:sz w:val="16"/>
                                  <w:szCs w:val="16"/>
                                  <w:lang w:val="es-ES"/>
                                </w:rPr>
                                <w:t>(P-2)</w:t>
                              </w:r>
                            </w:p>
                          </w:txbxContent>
                        </wps:txbx>
                        <wps:bodyPr spcFirstLastPara="0" vert="horz" wrap="square" lIns="72000" tIns="108000" rIns="72000" bIns="0" numCol="1" spcCol="1270" anchor="t" anchorCtr="0">
                          <a:noAutofit/>
                        </wps:bodyPr>
                      </wps:wsp>
                      <wps:wsp>
                        <wps:cNvPr id="93" name="Straight Connector 249"/>
                        <wps:cNvCnPr>
                          <a:cxnSpLocks/>
                        </wps:cNvCnPr>
                        <wps:spPr>
                          <a:xfrm>
                            <a:off x="2905125" y="2486025"/>
                            <a:ext cx="0" cy="246380"/>
                          </a:xfrm>
                          <a:prstGeom prst="line">
                            <a:avLst/>
                          </a:prstGeom>
                          <a:noFill/>
                          <a:ln w="9525" cap="flat" cmpd="sng" algn="ctr">
                            <a:solidFill>
                              <a:sysClr val="windowText" lastClr="000000"/>
                            </a:solidFill>
                            <a:prstDash val="solid"/>
                          </a:ln>
                          <a:effectLst/>
                        </wps:spPr>
                        <wps:bodyPr/>
                      </wps:wsp>
                      <wps:wsp>
                        <wps:cNvPr id="94" name="Straight Connector 257"/>
                        <wps:cNvCnPr>
                          <a:cxnSpLocks/>
                        </wps:cNvCnPr>
                        <wps:spPr>
                          <a:xfrm>
                            <a:off x="3476423" y="5034914"/>
                            <a:ext cx="0" cy="250446"/>
                          </a:xfrm>
                          <a:prstGeom prst="line">
                            <a:avLst/>
                          </a:prstGeom>
                          <a:noFill/>
                          <a:ln w="9525" cap="flat" cmpd="sng" algn="ctr">
                            <a:solidFill>
                              <a:sysClr val="windowText" lastClr="000000"/>
                            </a:solidFill>
                            <a:prstDash val="solid"/>
                          </a:ln>
                          <a:effectLst/>
                        </wps:spPr>
                        <wps:bodyPr/>
                      </wps:wsp>
                      <wps:wsp>
                        <wps:cNvPr id="95" name="Straight Connector 261"/>
                        <wps:cNvCnPr>
                          <a:cxnSpLocks/>
                        </wps:cNvCnPr>
                        <wps:spPr>
                          <a:xfrm>
                            <a:off x="3476625" y="5122801"/>
                            <a:ext cx="1289685" cy="0"/>
                          </a:xfrm>
                          <a:prstGeom prst="line">
                            <a:avLst/>
                          </a:prstGeom>
                          <a:noFill/>
                          <a:ln w="9525" cap="flat" cmpd="sng" algn="ctr">
                            <a:solidFill>
                              <a:sysClr val="windowText" lastClr="000000"/>
                            </a:solidFill>
                            <a:prstDash val="solid"/>
                          </a:ln>
                          <a:effectLst/>
                        </wps:spPr>
                        <wps:bodyPr/>
                      </wps:wsp>
                      <wps:wsp>
                        <wps:cNvPr id="96" name="Rectangle 288" descr="Hierarchy Sub Level"/>
                        <wps:cNvSpPr/>
                        <wps:spPr>
                          <a:xfrm>
                            <a:off x="209550" y="1495425"/>
                            <a:ext cx="1043305" cy="98298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2CBE8599" w14:textId="77777777" w:rsidR="00037A38" w:rsidRPr="00E35AC6" w:rsidRDefault="00037A38" w:rsidP="00E35AC6">
                              <w:pPr>
                                <w:spacing w:line="216" w:lineRule="auto"/>
                                <w:jc w:val="center"/>
                                <w:rPr>
                                  <w:rFonts w:eastAsia="+mn-ea"/>
                                  <w:color w:val="000000"/>
                                  <w:kern w:val="24"/>
                                  <w:sz w:val="16"/>
                                  <w:szCs w:val="16"/>
                                  <w:lang w:val="es-ES"/>
                                </w:rPr>
                              </w:pPr>
                              <w:r w:rsidRPr="00E35AC6">
                                <w:rPr>
                                  <w:sz w:val="16"/>
                                  <w:szCs w:val="16"/>
                                  <w:lang w:val="es-ES"/>
                                </w:rPr>
                                <w:t>Oficial Adjunto de</w:t>
                              </w:r>
                            </w:p>
                            <w:p w14:paraId="5CC9BBFB" w14:textId="77777777" w:rsidR="00037A38" w:rsidRPr="00E35AC6" w:rsidRDefault="00037A38" w:rsidP="000B3B48">
                              <w:pPr>
                                <w:spacing w:line="216" w:lineRule="auto"/>
                                <w:jc w:val="center"/>
                                <w:rPr>
                                  <w:rFonts w:eastAsia="+mn-ea"/>
                                  <w:color w:val="000000"/>
                                  <w:kern w:val="24"/>
                                  <w:sz w:val="16"/>
                                  <w:szCs w:val="16"/>
                                  <w:lang w:val="es-ES"/>
                                </w:rPr>
                              </w:pPr>
                              <w:r w:rsidRPr="00E35AC6">
                                <w:rPr>
                                  <w:sz w:val="16"/>
                                  <w:szCs w:val="16"/>
                                  <w:lang w:val="es-ES"/>
                                </w:rPr>
                                <w:t>Gestión de Programas</w:t>
                              </w:r>
                            </w:p>
                            <w:p w14:paraId="4A7C8EF6" w14:textId="77777777" w:rsidR="00037A38" w:rsidRPr="00E35AC6" w:rsidRDefault="00037A38" w:rsidP="000B3B48">
                              <w:pPr>
                                <w:spacing w:line="216" w:lineRule="auto"/>
                                <w:jc w:val="center"/>
                                <w:rPr>
                                  <w:rFonts w:eastAsia="+mn-ea"/>
                                  <w:color w:val="000000"/>
                                  <w:kern w:val="24"/>
                                  <w:sz w:val="16"/>
                                  <w:szCs w:val="16"/>
                                </w:rPr>
                              </w:pPr>
                              <w:r w:rsidRPr="00E35AC6">
                                <w:rPr>
                                  <w:sz w:val="16"/>
                                  <w:szCs w:val="16"/>
                                  <w:lang w:val="es-ES"/>
                                </w:rPr>
                                <w:t>(P-2)</w:t>
                              </w:r>
                            </w:p>
                          </w:txbxContent>
                        </wps:txbx>
                        <wps:bodyPr spcFirstLastPara="0" vert="horz" wrap="square" lIns="8255" tIns="8255" rIns="8255" bIns="8255" numCol="1" spcCol="1270" anchor="ctr" anchorCtr="0">
                          <a:noAutofit/>
                        </wps:bodyPr>
                      </wps:wsp>
                      <wps:wsp>
                        <wps:cNvPr id="97" name="Straight Connector 92"/>
                        <wps:cNvCnPr/>
                        <wps:spPr>
                          <a:xfrm>
                            <a:off x="2905125" y="2486025"/>
                            <a:ext cx="7878445" cy="0"/>
                          </a:xfrm>
                          <a:prstGeom prst="line">
                            <a:avLst/>
                          </a:prstGeom>
                          <a:noFill/>
                          <a:ln w="9525" cap="flat" cmpd="sng" algn="ctr">
                            <a:solidFill>
                              <a:sysClr val="windowText" lastClr="000000"/>
                            </a:solidFill>
                            <a:prstDash val="solid"/>
                          </a:ln>
                          <a:effectLst/>
                        </wps:spPr>
                        <wps:bodyPr/>
                      </wps:wsp>
                      <wps:wsp>
                        <wps:cNvPr id="98" name="Straight Connector 112"/>
                        <wps:cNvCnPr>
                          <a:cxnSpLocks/>
                        </wps:cNvCnPr>
                        <wps:spPr>
                          <a:xfrm>
                            <a:off x="7257630" y="2486025"/>
                            <a:ext cx="0" cy="295275"/>
                          </a:xfrm>
                          <a:prstGeom prst="line">
                            <a:avLst/>
                          </a:prstGeom>
                          <a:noFill/>
                          <a:ln w="9525" cap="flat" cmpd="sng" algn="ctr">
                            <a:solidFill>
                              <a:sysClr val="windowText" lastClr="000000"/>
                            </a:solidFill>
                            <a:prstDash val="solid"/>
                          </a:ln>
                          <a:effectLst/>
                        </wps:spPr>
                        <wps:bodyPr/>
                      </wps:wsp>
                      <wps:wsp>
                        <wps:cNvPr id="99" name="Straight Connector 113"/>
                        <wps:cNvCnPr>
                          <a:cxnSpLocks/>
                        </wps:cNvCnPr>
                        <wps:spPr>
                          <a:xfrm>
                            <a:off x="10782300" y="2486025"/>
                            <a:ext cx="0" cy="246380"/>
                          </a:xfrm>
                          <a:prstGeom prst="line">
                            <a:avLst/>
                          </a:prstGeom>
                          <a:noFill/>
                          <a:ln w="9525" cap="flat" cmpd="sng" algn="ctr">
                            <a:solidFill>
                              <a:sysClr val="windowText" lastClr="000000"/>
                            </a:solidFill>
                            <a:prstDash val="solid"/>
                          </a:ln>
                          <a:effectLst/>
                        </wps:spPr>
                        <wps:bodyPr/>
                      </wps:wsp>
                      <wps:wsp>
                        <wps:cNvPr id="100" name="Straight Connector 95"/>
                        <wps:cNvCnPr/>
                        <wps:spPr>
                          <a:xfrm>
                            <a:off x="7019925" y="685800"/>
                            <a:ext cx="0" cy="1779270"/>
                          </a:xfrm>
                          <a:prstGeom prst="line">
                            <a:avLst/>
                          </a:prstGeom>
                          <a:noFill/>
                          <a:ln w="9525" cap="flat" cmpd="sng" algn="ctr">
                            <a:solidFill>
                              <a:sysClr val="windowText" lastClr="000000"/>
                            </a:solidFill>
                            <a:prstDash val="solid"/>
                          </a:ln>
                          <a:effectLst/>
                        </wps:spPr>
                        <wps:bodyPr/>
                      </wps:wsp>
                      <wps:wsp>
                        <wps:cNvPr id="101" name="Straight Connector 97"/>
                        <wps:cNvCnPr/>
                        <wps:spPr>
                          <a:xfrm>
                            <a:off x="685800" y="3771900"/>
                            <a:ext cx="3949700" cy="0"/>
                          </a:xfrm>
                          <a:prstGeom prst="line">
                            <a:avLst/>
                          </a:prstGeom>
                          <a:noFill/>
                          <a:ln w="9525" cap="flat" cmpd="sng" algn="ctr">
                            <a:solidFill>
                              <a:sysClr val="windowText" lastClr="000000"/>
                            </a:solidFill>
                            <a:prstDash val="solid"/>
                          </a:ln>
                          <a:effectLst/>
                        </wps:spPr>
                        <wps:bodyPr/>
                      </wps:wsp>
                      <wps:wsp>
                        <wps:cNvPr id="102" name="Straight Connector 99"/>
                        <wps:cNvCnPr>
                          <a:cxnSpLocks/>
                        </wps:cNvCnPr>
                        <wps:spPr>
                          <a:xfrm>
                            <a:off x="685800" y="3771900"/>
                            <a:ext cx="0" cy="175895"/>
                          </a:xfrm>
                          <a:prstGeom prst="line">
                            <a:avLst/>
                          </a:prstGeom>
                          <a:noFill/>
                          <a:ln w="9525" cap="flat" cmpd="sng" algn="ctr">
                            <a:solidFill>
                              <a:sysClr val="windowText" lastClr="000000"/>
                            </a:solidFill>
                            <a:prstDash val="solid"/>
                          </a:ln>
                          <a:effectLst/>
                        </wps:spPr>
                        <wps:bodyPr/>
                      </wps:wsp>
                      <wps:wsp>
                        <wps:cNvPr id="103" name="Straight Connector 121"/>
                        <wps:cNvCnPr>
                          <a:cxnSpLocks/>
                        </wps:cNvCnPr>
                        <wps:spPr>
                          <a:xfrm>
                            <a:off x="2066925" y="3771900"/>
                            <a:ext cx="0" cy="175895"/>
                          </a:xfrm>
                          <a:prstGeom prst="line">
                            <a:avLst/>
                          </a:prstGeom>
                          <a:noFill/>
                          <a:ln w="9525" cap="flat" cmpd="sng" algn="ctr">
                            <a:solidFill>
                              <a:sysClr val="windowText" lastClr="000000"/>
                            </a:solidFill>
                            <a:prstDash val="solid"/>
                          </a:ln>
                          <a:effectLst/>
                        </wps:spPr>
                        <wps:bodyPr/>
                      </wps:wsp>
                      <wps:wsp>
                        <wps:cNvPr id="104" name="Straight Connector 122"/>
                        <wps:cNvCnPr>
                          <a:cxnSpLocks/>
                        </wps:cNvCnPr>
                        <wps:spPr>
                          <a:xfrm>
                            <a:off x="4629150" y="3771900"/>
                            <a:ext cx="0" cy="175895"/>
                          </a:xfrm>
                          <a:prstGeom prst="line">
                            <a:avLst/>
                          </a:prstGeom>
                          <a:noFill/>
                          <a:ln w="9525" cap="flat" cmpd="sng" algn="ctr">
                            <a:solidFill>
                              <a:sysClr val="windowText" lastClr="000000"/>
                            </a:solidFill>
                            <a:prstDash val="solid"/>
                          </a:ln>
                          <a:effectLst/>
                        </wps:spPr>
                        <wps:bodyPr/>
                      </wps:wsp>
                      <wps:wsp>
                        <wps:cNvPr id="105" name="Straight Connector 123"/>
                        <wps:cNvCnPr>
                          <a:cxnSpLocks/>
                        </wps:cNvCnPr>
                        <wps:spPr>
                          <a:xfrm>
                            <a:off x="3409950" y="3771900"/>
                            <a:ext cx="0" cy="175895"/>
                          </a:xfrm>
                          <a:prstGeom prst="line">
                            <a:avLst/>
                          </a:prstGeom>
                          <a:noFill/>
                          <a:ln w="9525" cap="flat" cmpd="sng" algn="ctr">
                            <a:solidFill>
                              <a:sysClr val="windowText" lastClr="000000"/>
                            </a:solidFill>
                            <a:prstDash val="solid"/>
                          </a:ln>
                          <a:effectLst/>
                        </wps:spPr>
                        <wps:bodyPr/>
                      </wps:wsp>
                      <wps:wsp>
                        <wps:cNvPr id="106" name="Straight Connector 144"/>
                        <wps:cNvCnPr/>
                        <wps:spPr>
                          <a:xfrm>
                            <a:off x="4772025" y="5128061"/>
                            <a:ext cx="0" cy="136525"/>
                          </a:xfrm>
                          <a:prstGeom prst="line">
                            <a:avLst/>
                          </a:prstGeom>
                          <a:noFill/>
                          <a:ln w="9525" cap="flat" cmpd="sng" algn="ctr">
                            <a:solidFill>
                              <a:sysClr val="windowText" lastClr="000000"/>
                            </a:solidFill>
                            <a:prstDash val="solid"/>
                          </a:ln>
                          <a:effectLst/>
                        </wps:spPr>
                        <wps:bodyPr/>
                      </wps:wsp>
                      <wps:wsp>
                        <wps:cNvPr id="107" name="Straight Connector 135"/>
                        <wps:cNvCnPr/>
                        <wps:spPr>
                          <a:xfrm>
                            <a:off x="7019924" y="3501920"/>
                            <a:ext cx="0" cy="1511934"/>
                          </a:xfrm>
                          <a:prstGeom prst="line">
                            <a:avLst/>
                          </a:prstGeom>
                          <a:noFill/>
                          <a:ln w="9525" cap="flat" cmpd="sng" algn="ctr">
                            <a:solidFill>
                              <a:sysClr val="windowText" lastClr="000000"/>
                            </a:solidFill>
                            <a:prstDash val="solid"/>
                          </a:ln>
                          <a:effectLst/>
                        </wps:spPr>
                        <wps:bodyPr/>
                      </wps:wsp>
                      <wps:wsp>
                        <wps:cNvPr id="108" name="Straight Connector 137"/>
                        <wps:cNvCnPr/>
                        <wps:spPr>
                          <a:xfrm>
                            <a:off x="6848475" y="4953000"/>
                            <a:ext cx="0" cy="0"/>
                          </a:xfrm>
                          <a:prstGeom prst="line">
                            <a:avLst/>
                          </a:prstGeom>
                          <a:noFill/>
                          <a:ln w="9525" cap="flat" cmpd="sng" algn="ctr">
                            <a:solidFill>
                              <a:srgbClr val="99CB38"/>
                            </a:solidFill>
                            <a:prstDash val="solid"/>
                          </a:ln>
                          <a:effectLst/>
                        </wps:spPr>
                        <wps:bodyPr/>
                      </wps:wsp>
                      <wps:wsp>
                        <wps:cNvPr id="109" name="Straight Connector 143"/>
                        <wps:cNvCnPr>
                          <a:cxnSpLocks/>
                        </wps:cNvCnPr>
                        <wps:spPr>
                          <a:xfrm>
                            <a:off x="5886451" y="4970410"/>
                            <a:ext cx="0" cy="248919"/>
                          </a:xfrm>
                          <a:prstGeom prst="line">
                            <a:avLst/>
                          </a:prstGeom>
                          <a:noFill/>
                          <a:ln w="9525" cap="flat" cmpd="sng" algn="ctr">
                            <a:solidFill>
                              <a:sysClr val="windowText" lastClr="000000"/>
                            </a:solidFill>
                            <a:prstDash val="solid"/>
                          </a:ln>
                          <a:effectLst/>
                        </wps:spPr>
                        <wps:bodyPr/>
                      </wps:wsp>
                      <wps:wsp>
                        <wps:cNvPr id="110" name="Straight Connector 152"/>
                        <wps:cNvCnPr/>
                        <wps:spPr>
                          <a:xfrm>
                            <a:off x="7019924" y="4998985"/>
                            <a:ext cx="0" cy="248919"/>
                          </a:xfrm>
                          <a:prstGeom prst="line">
                            <a:avLst/>
                          </a:prstGeom>
                          <a:noFill/>
                          <a:ln w="9525" cap="flat" cmpd="sng" algn="ctr">
                            <a:solidFill>
                              <a:sysClr val="windowText" lastClr="000000"/>
                            </a:solidFill>
                            <a:prstDash val="solid"/>
                          </a:ln>
                          <a:effectLst/>
                        </wps:spPr>
                        <wps:bodyPr/>
                      </wps:wsp>
                      <wps:wsp>
                        <wps:cNvPr id="111" name="Straight Connector 154"/>
                        <wps:cNvCnPr/>
                        <wps:spPr>
                          <a:xfrm>
                            <a:off x="7019925" y="3857625"/>
                            <a:ext cx="1737995" cy="0"/>
                          </a:xfrm>
                          <a:prstGeom prst="line">
                            <a:avLst/>
                          </a:prstGeom>
                          <a:noFill/>
                          <a:ln w="9525" cap="flat" cmpd="sng" algn="ctr">
                            <a:solidFill>
                              <a:sysClr val="windowText" lastClr="000000"/>
                            </a:solidFill>
                            <a:prstDash val="solid"/>
                          </a:ln>
                          <a:effectLst/>
                        </wps:spPr>
                        <wps:bodyPr/>
                      </wps:wsp>
                      <wps:wsp>
                        <wps:cNvPr id="112" name="Straight Connector 156"/>
                        <wps:cNvCnPr/>
                        <wps:spPr>
                          <a:xfrm>
                            <a:off x="8763000" y="3857625"/>
                            <a:ext cx="0" cy="113665"/>
                          </a:xfrm>
                          <a:prstGeom prst="line">
                            <a:avLst/>
                          </a:prstGeom>
                          <a:noFill/>
                          <a:ln w="9525" cap="flat" cmpd="sng" algn="ctr">
                            <a:solidFill>
                              <a:sysClr val="windowText" lastClr="000000"/>
                            </a:solidFill>
                            <a:prstDash val="solid"/>
                          </a:ln>
                          <a:effectLst/>
                        </wps:spPr>
                        <wps:bodyPr/>
                      </wps:wsp>
                      <wps:wsp>
                        <wps:cNvPr id="113" name="Straight Connector 158"/>
                        <wps:cNvCnPr/>
                        <wps:spPr>
                          <a:xfrm>
                            <a:off x="8067675" y="5105400"/>
                            <a:ext cx="1193800" cy="0"/>
                          </a:xfrm>
                          <a:prstGeom prst="line">
                            <a:avLst/>
                          </a:prstGeom>
                          <a:noFill/>
                          <a:ln w="9525" cap="flat" cmpd="sng" algn="ctr">
                            <a:solidFill>
                              <a:sysClr val="windowText" lastClr="000000"/>
                            </a:solidFill>
                            <a:prstDash val="solid"/>
                          </a:ln>
                          <a:effectLst/>
                        </wps:spPr>
                        <wps:bodyPr/>
                      </wps:wsp>
                      <wps:wsp>
                        <wps:cNvPr id="114" name="Straight Connector 160"/>
                        <wps:cNvCnPr/>
                        <wps:spPr>
                          <a:xfrm>
                            <a:off x="8763000" y="4953000"/>
                            <a:ext cx="3175" cy="9525"/>
                          </a:xfrm>
                          <a:prstGeom prst="line">
                            <a:avLst/>
                          </a:prstGeom>
                          <a:noFill/>
                          <a:ln w="9525" cap="flat" cmpd="sng" algn="ctr">
                            <a:solidFill>
                              <a:srgbClr val="99CB38"/>
                            </a:solidFill>
                            <a:prstDash val="solid"/>
                          </a:ln>
                          <a:effectLst/>
                        </wps:spPr>
                        <wps:bodyPr/>
                      </wps:wsp>
                      <wps:wsp>
                        <wps:cNvPr id="115" name="Straight Connector 162"/>
                        <wps:cNvCnPr/>
                        <wps:spPr>
                          <a:xfrm>
                            <a:off x="8763000" y="4953000"/>
                            <a:ext cx="0" cy="150495"/>
                          </a:xfrm>
                          <a:prstGeom prst="line">
                            <a:avLst/>
                          </a:prstGeom>
                          <a:noFill/>
                          <a:ln w="9525" cap="flat" cmpd="sng" algn="ctr">
                            <a:solidFill>
                              <a:sysClr val="windowText" lastClr="000000"/>
                            </a:solidFill>
                            <a:prstDash val="solid"/>
                          </a:ln>
                          <a:effectLst/>
                        </wps:spPr>
                        <wps:bodyPr/>
                      </wps:wsp>
                      <wps:wsp>
                        <wps:cNvPr id="116" name="Straight Connector 164"/>
                        <wps:cNvCnPr/>
                        <wps:spPr>
                          <a:xfrm>
                            <a:off x="8067675" y="5105400"/>
                            <a:ext cx="0" cy="116840"/>
                          </a:xfrm>
                          <a:prstGeom prst="line">
                            <a:avLst/>
                          </a:prstGeom>
                          <a:noFill/>
                          <a:ln w="9525" cap="flat" cmpd="sng" algn="ctr">
                            <a:solidFill>
                              <a:sysClr val="windowText" lastClr="000000"/>
                            </a:solidFill>
                            <a:prstDash val="solid"/>
                          </a:ln>
                          <a:effectLst/>
                        </wps:spPr>
                        <wps:bodyPr/>
                      </wps:wsp>
                      <wps:wsp>
                        <wps:cNvPr id="117" name="Straight Connector 172"/>
                        <wps:cNvCnPr/>
                        <wps:spPr>
                          <a:xfrm>
                            <a:off x="10772775" y="3443949"/>
                            <a:ext cx="0" cy="1800225"/>
                          </a:xfrm>
                          <a:prstGeom prst="line">
                            <a:avLst/>
                          </a:prstGeom>
                          <a:noFill/>
                          <a:ln w="9525" cap="flat" cmpd="sng" algn="ctr">
                            <a:solidFill>
                              <a:sysClr val="windowText" lastClr="000000"/>
                            </a:solidFill>
                            <a:prstDash val="solid"/>
                          </a:ln>
                          <a:effectLst/>
                        </wps:spPr>
                        <wps:bodyPr/>
                      </wps:wsp>
                      <wps:wsp>
                        <wps:cNvPr id="118" name="Straight Connector 174"/>
                        <wps:cNvCnPr>
                          <a:cxnSpLocks/>
                        </wps:cNvCnPr>
                        <wps:spPr>
                          <a:xfrm>
                            <a:off x="10763250" y="3800475"/>
                            <a:ext cx="610870" cy="0"/>
                          </a:xfrm>
                          <a:prstGeom prst="line">
                            <a:avLst/>
                          </a:prstGeom>
                          <a:noFill/>
                          <a:ln w="9525" cap="flat" cmpd="sng" algn="ctr">
                            <a:solidFill>
                              <a:sysClr val="windowText" lastClr="000000"/>
                            </a:solidFill>
                            <a:prstDash val="solid"/>
                          </a:ln>
                          <a:effectLst/>
                        </wps:spPr>
                        <wps:bodyPr/>
                      </wps:wsp>
                      <wps:wsp>
                        <wps:cNvPr id="119" name="Straight Connector 9"/>
                        <wps:cNvCnPr>
                          <a:cxnSpLocks/>
                        </wps:cNvCnPr>
                        <wps:spPr>
                          <a:xfrm>
                            <a:off x="2066685" y="5034914"/>
                            <a:ext cx="0" cy="232491"/>
                          </a:xfrm>
                          <a:prstGeom prst="line">
                            <a:avLst/>
                          </a:prstGeom>
                          <a:noFill/>
                          <a:ln w="9525" cap="flat" cmpd="sng" algn="ctr">
                            <a:solidFill>
                              <a:sysClr val="windowText" lastClr="000000"/>
                            </a:solidFill>
                            <a:prstDash val="solid"/>
                          </a:ln>
                          <a:effectLst/>
                        </wps:spPr>
                        <wps:bodyPr/>
                      </wps:wsp>
                      <wps:wsp>
                        <wps:cNvPr id="120" name="Straight Connector 12"/>
                        <wps:cNvCnPr/>
                        <wps:spPr>
                          <a:xfrm>
                            <a:off x="5886451" y="4970410"/>
                            <a:ext cx="1134110" cy="0"/>
                          </a:xfrm>
                          <a:prstGeom prst="line">
                            <a:avLst/>
                          </a:prstGeom>
                          <a:noFill/>
                          <a:ln w="9525" cap="flat" cmpd="sng" algn="ctr">
                            <a:solidFill>
                              <a:sysClr val="windowText" lastClr="000000"/>
                            </a:solidFill>
                            <a:prstDash val="solid"/>
                          </a:ln>
                          <a:effectLst/>
                        </wps:spPr>
                        <wps:bodyPr/>
                      </wps:wsp>
                      <wps:wsp>
                        <wps:cNvPr id="121" name="Straight Connector 14"/>
                        <wps:cNvCnPr/>
                        <wps:spPr>
                          <a:xfrm flipV="1">
                            <a:off x="9258300" y="5105400"/>
                            <a:ext cx="0" cy="55880"/>
                          </a:xfrm>
                          <a:prstGeom prst="line">
                            <a:avLst/>
                          </a:prstGeom>
                          <a:noFill/>
                          <a:ln w="9525" cap="flat" cmpd="sng" algn="ctr">
                            <a:solidFill>
                              <a:srgbClr val="99CB38"/>
                            </a:solidFill>
                            <a:prstDash val="solid"/>
                          </a:ln>
                          <a:effectLst/>
                        </wps:spPr>
                        <wps:bodyPr/>
                      </wps:wsp>
                      <wps:wsp>
                        <wps:cNvPr id="122" name="Straight Connector 17"/>
                        <wps:cNvCnPr/>
                        <wps:spPr>
                          <a:xfrm>
                            <a:off x="9258300" y="5105400"/>
                            <a:ext cx="0" cy="116840"/>
                          </a:xfrm>
                          <a:prstGeom prst="line">
                            <a:avLst/>
                          </a:prstGeom>
                          <a:noFill/>
                          <a:ln w="9525" cap="flat" cmpd="sng" algn="ctr">
                            <a:solidFill>
                              <a:sysClr val="windowText" lastClr="000000"/>
                            </a:solidFill>
                            <a:prstDash val="solid"/>
                          </a:ln>
                          <a:effectLst/>
                        </wps:spPr>
                        <wps:bodyPr/>
                      </wps:wsp>
                      <wps:wsp>
                        <wps:cNvPr id="123" name="Straight Connector 73"/>
                        <wps:cNvCnPr>
                          <a:cxnSpLocks/>
                        </wps:cNvCnPr>
                        <wps:spPr>
                          <a:xfrm>
                            <a:off x="2904957" y="3435244"/>
                            <a:ext cx="0" cy="329856"/>
                          </a:xfrm>
                          <a:prstGeom prst="line">
                            <a:avLst/>
                          </a:prstGeom>
                          <a:noFill/>
                          <a:ln w="9525" cap="flat" cmpd="sng" algn="ctr">
                            <a:solidFill>
                              <a:sysClr val="windowText" lastClr="000000"/>
                            </a:solidFill>
                            <a:prstDash val="solid"/>
                          </a:ln>
                          <a:effectLst/>
                        </wps:spPr>
                        <wps:bodyPr/>
                      </wps:wsp>
                      <wps:wsp>
                        <wps:cNvPr id="124" name="Straight Connector 2"/>
                        <wps:cNvCnPr/>
                        <wps:spPr>
                          <a:xfrm>
                            <a:off x="8524875" y="381000"/>
                            <a:ext cx="761365" cy="0"/>
                          </a:xfrm>
                          <a:prstGeom prst="line">
                            <a:avLst/>
                          </a:prstGeom>
                          <a:noFill/>
                          <a:ln w="9525" cap="flat" cmpd="sng" algn="ctr">
                            <a:solidFill>
                              <a:sysClr val="windowText" lastClr="000000"/>
                            </a:solidFill>
                            <a:prstDash val="solid"/>
                          </a:ln>
                          <a:effectLst/>
                        </wps:spPr>
                        <wps:bodyPr/>
                      </wps:wsp>
                      <wps:wsp>
                        <wps:cNvPr id="125" name="Straight Connector 4"/>
                        <wps:cNvCnPr/>
                        <wps:spPr>
                          <a:xfrm>
                            <a:off x="9286875" y="381000"/>
                            <a:ext cx="0" cy="684530"/>
                          </a:xfrm>
                          <a:prstGeom prst="line">
                            <a:avLst/>
                          </a:prstGeom>
                          <a:noFill/>
                          <a:ln w="9525" cap="flat" cmpd="sng" algn="ctr">
                            <a:solidFill>
                              <a:sysClr val="windowText" lastClr="000000"/>
                            </a:solidFill>
                            <a:prstDash val="solid"/>
                          </a:ln>
                          <a:effectLst/>
                        </wps:spPr>
                        <wps:bodyPr/>
                      </wps:wsp>
                      <wps:wsp>
                        <wps:cNvPr id="126" name="Straight Connector 77"/>
                        <wps:cNvCnPr>
                          <a:cxnSpLocks/>
                        </wps:cNvCnPr>
                        <wps:spPr>
                          <a:xfrm>
                            <a:off x="714374" y="1325709"/>
                            <a:ext cx="0" cy="175895"/>
                          </a:xfrm>
                          <a:prstGeom prst="line">
                            <a:avLst/>
                          </a:prstGeom>
                          <a:noFill/>
                          <a:ln w="9525" cap="flat" cmpd="sng" algn="ctr">
                            <a:solidFill>
                              <a:sysClr val="windowText" lastClr="000000"/>
                            </a:solidFill>
                            <a:prstDash val="solid"/>
                          </a:ln>
                          <a:effectLst/>
                        </wps:spPr>
                        <wps:bodyPr/>
                      </wps:wsp>
                      <wps:wsp>
                        <wps:cNvPr id="127" name="Straight Connector 29"/>
                        <wps:cNvCnPr/>
                        <wps:spPr>
                          <a:xfrm>
                            <a:off x="1238250" y="809625"/>
                            <a:ext cx="309880" cy="0"/>
                          </a:xfrm>
                          <a:prstGeom prst="line">
                            <a:avLst/>
                          </a:prstGeom>
                          <a:noFill/>
                          <a:ln w="9525" cap="flat" cmpd="sng" algn="ctr">
                            <a:solidFill>
                              <a:sysClr val="windowText" lastClr="000000"/>
                            </a:solidFill>
                            <a:prstDash val="solid"/>
                          </a:ln>
                          <a:effectLst/>
                        </wps:spPr>
                        <wps:bodyPr/>
                      </wps:wsp>
                      <wps:wsp>
                        <wps:cNvPr id="128" name="Straight Connector 33"/>
                        <wps:cNvCnPr/>
                        <wps:spPr>
                          <a:xfrm>
                            <a:off x="1552575" y="809625"/>
                            <a:ext cx="11430" cy="2159635"/>
                          </a:xfrm>
                          <a:prstGeom prst="line">
                            <a:avLst/>
                          </a:prstGeom>
                          <a:noFill/>
                          <a:ln w="9525" cap="flat" cmpd="sng" algn="ctr">
                            <a:solidFill>
                              <a:sysClr val="windowText" lastClr="000000"/>
                            </a:solidFill>
                            <a:prstDash val="solid"/>
                          </a:ln>
                          <a:effectLst/>
                        </wps:spPr>
                        <wps:bodyPr/>
                      </wps:wsp>
                      <wps:wsp>
                        <wps:cNvPr id="129" name="Straight Connector 36"/>
                        <wps:cNvCnPr>
                          <a:cxnSpLocks/>
                        </wps:cNvCnPr>
                        <wps:spPr>
                          <a:xfrm>
                            <a:off x="1562100" y="2971800"/>
                            <a:ext cx="195580" cy="0"/>
                          </a:xfrm>
                          <a:prstGeom prst="line">
                            <a:avLst/>
                          </a:prstGeom>
                          <a:noFill/>
                          <a:ln w="9525" cap="flat" cmpd="sng" algn="ctr">
                            <a:solidFill>
                              <a:sysClr val="windowText" lastClr="000000"/>
                            </a:solidFill>
                            <a:prstDash val="solid"/>
                          </a:ln>
                          <a:effectLst/>
                        </wps:spPr>
                        <wps:bodyPr/>
                      </wps:wsp>
                      <wps:wsp>
                        <wps:cNvPr id="130" name="Rectangle 1"/>
                        <wps:cNvSpPr/>
                        <wps:spPr>
                          <a:xfrm>
                            <a:off x="0" y="47625"/>
                            <a:ext cx="1439545" cy="2542540"/>
                          </a:xfrm>
                          <a:prstGeom prst="rect">
                            <a:avLst/>
                          </a:prstGeom>
                          <a:noFill/>
                          <a:ln w="15875" cap="flat" cmpd="sng" algn="ctr">
                            <a:solidFill>
                              <a:sysClr val="windowText" lastClr="000000"/>
                            </a:solidFill>
                            <a:prstDash val="solid"/>
                          </a:ln>
                          <a:effectLst/>
                        </wps:spPr>
                        <wps:bodyPr rtlCol="0" anchor="ctr"/>
                      </wps:wsp>
                      <wps:wsp>
                        <wps:cNvPr id="131" name="TextBox 3"/>
                        <wps:cNvSpPr txBox="1"/>
                        <wps:spPr>
                          <a:xfrm>
                            <a:off x="38100" y="0"/>
                            <a:ext cx="1358900" cy="629285"/>
                          </a:xfrm>
                          <a:prstGeom prst="rect">
                            <a:avLst/>
                          </a:prstGeom>
                          <a:noFill/>
                        </wps:spPr>
                        <wps:txbx>
                          <w:txbxContent>
                            <w:p w14:paraId="27854C3C" w14:textId="77777777" w:rsidR="00037A38" w:rsidRPr="00E35AC6" w:rsidRDefault="00037A38" w:rsidP="000B3B48">
                              <w:pPr>
                                <w:spacing w:line="216" w:lineRule="auto"/>
                                <w:jc w:val="center"/>
                                <w:rPr>
                                  <w:rFonts w:eastAsia="+mn-ea"/>
                                  <w:b/>
                                  <w:bCs/>
                                  <w:color w:val="000000"/>
                                  <w:kern w:val="24"/>
                                  <w:sz w:val="16"/>
                                  <w:szCs w:val="16"/>
                                  <w:lang w:val="es-ES"/>
                                </w:rPr>
                              </w:pPr>
                              <w:r w:rsidRPr="00E35AC6">
                                <w:rPr>
                                  <w:b/>
                                  <w:bCs/>
                                  <w:sz w:val="16"/>
                                  <w:szCs w:val="16"/>
                                  <w:lang w:val="es-ES"/>
                                </w:rPr>
                                <w:t>Unidad de apoyo técnico</w:t>
                              </w:r>
                              <w:r w:rsidRPr="00E35AC6">
                                <w:rPr>
                                  <w:sz w:val="16"/>
                                  <w:szCs w:val="16"/>
                                  <w:lang w:val="es-ES"/>
                                </w:rPr>
                                <w:t xml:space="preserve"> </w:t>
                              </w:r>
                            </w:p>
                            <w:p w14:paraId="3FCA5D9B" w14:textId="77777777" w:rsidR="00037A38" w:rsidRPr="00E35AC6" w:rsidRDefault="00037A38" w:rsidP="000B3B48">
                              <w:pPr>
                                <w:spacing w:after="84" w:line="216" w:lineRule="auto"/>
                                <w:jc w:val="center"/>
                                <w:rPr>
                                  <w:rFonts w:eastAsia="+mn-ea"/>
                                  <w:b/>
                                  <w:bCs/>
                                  <w:color w:val="000000"/>
                                  <w:kern w:val="24"/>
                                  <w:sz w:val="14"/>
                                  <w:szCs w:val="14"/>
                                  <w:lang w:val="es-ES"/>
                                </w:rPr>
                              </w:pPr>
                              <w:r w:rsidRPr="00E35AC6">
                                <w:rPr>
                                  <w:b/>
                                  <w:bCs/>
                                  <w:sz w:val="14"/>
                                  <w:szCs w:val="14"/>
                                  <w:lang w:val="es-ES"/>
                                </w:rPr>
                                <w:t>(Evaluación de los</w:t>
                              </w:r>
                              <w:r>
                                <w:rPr>
                                  <w:b/>
                                  <w:bCs/>
                                  <w:lang w:val="es-ES"/>
                                </w:rPr>
                                <w:t xml:space="preserve"> </w:t>
                              </w:r>
                              <w:r w:rsidRPr="00E35AC6">
                                <w:rPr>
                                  <w:b/>
                                  <w:bCs/>
                                  <w:sz w:val="14"/>
                                  <w:szCs w:val="14"/>
                                  <w:lang w:val="es-ES"/>
                                </w:rPr>
                                <w:t>nexos)</w:t>
                              </w:r>
                            </w:p>
                          </w:txbxContent>
                        </wps:txbx>
                        <wps:bodyPr wrap="square" rtlCol="0">
                          <a:noAutofit/>
                        </wps:bodyPr>
                      </wps:wsp>
                      <wps:wsp>
                        <wps:cNvPr id="132" name="Straight Connector 6"/>
                        <wps:cNvCnPr>
                          <a:cxnSpLocks/>
                        </wps:cNvCnPr>
                        <wps:spPr>
                          <a:xfrm flipH="1">
                            <a:off x="10144125" y="3800475"/>
                            <a:ext cx="612775" cy="0"/>
                          </a:xfrm>
                          <a:prstGeom prst="line">
                            <a:avLst/>
                          </a:prstGeom>
                          <a:noFill/>
                          <a:ln w="9525" cap="flat" cmpd="sng" algn="ctr">
                            <a:solidFill>
                              <a:sysClr val="windowText" lastClr="000000"/>
                            </a:solidFill>
                            <a:prstDash val="solid"/>
                          </a:ln>
                          <a:effectLst/>
                        </wps:spPr>
                        <wps:bodyPr/>
                      </wps:wsp>
                      <wps:wsp>
                        <wps:cNvPr id="133" name="Straight Connector 10"/>
                        <wps:cNvCnPr/>
                        <wps:spPr>
                          <a:xfrm>
                            <a:off x="11372850" y="3886200"/>
                            <a:ext cx="0" cy="0"/>
                          </a:xfrm>
                          <a:prstGeom prst="line">
                            <a:avLst/>
                          </a:prstGeom>
                          <a:noFill/>
                          <a:ln w="9525" cap="flat" cmpd="sng" algn="ctr">
                            <a:solidFill>
                              <a:srgbClr val="99CB38"/>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3E81300" id="Group 69" o:spid="_x0000_s1026" style="position:absolute;left:0;text-align:left;margin-left:33.25pt;margin-top:2.9pt;width:702.1pt;height:384.75pt;z-index:251659264;mso-width-relative:margin;mso-height-relative:margin" coordsize="119011,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">
                <v:line id="Straight Connector 81" o:spid="_x0000_s1027" style="position:absolute;visibility:visible;mso-wrap-style:square" from="101441,38004" to="101441,4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" strokecolor="windowText">
                  <o:lock v:ext="edit" shapetype="f"/>
                </v:line>
                <v:rect id="Rectangle 74" o:spid="_x0000_s1028" alt="Hierarchy Level 2 Item 4" style="position:absolute;left:96488;top:40290;width:1056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" fillcolor="#dcf0f5" stroked="f">
                  <v:stroke dashstyle="3 1"/>
                  <v:textbox inset="2mm,3mm,2mm,0">
                    <w:txbxContent>
                      <w:p w14:paraId="744B5295" w14:textId="77777777" w:rsidR="00037A38" w:rsidRPr="00E35AC6" w:rsidRDefault="00037A38" w:rsidP="000B3B48">
                        <w:pPr>
                          <w:spacing w:line="216" w:lineRule="auto"/>
                          <w:jc w:val="center"/>
                          <w:rPr>
                            <w:sz w:val="16"/>
                            <w:szCs w:val="16"/>
                            <w:lang w:val="es-ES"/>
                          </w:rPr>
                        </w:pPr>
                        <w:r w:rsidRPr="00E35AC6">
                          <w:rPr>
                            <w:sz w:val="16"/>
                            <w:szCs w:val="16"/>
                            <w:lang w:val="es-ES"/>
                          </w:rPr>
                          <w:t>Oficial Adjunto de Información Pública</w:t>
                        </w:r>
                      </w:p>
                      <w:p w14:paraId="08AC24B4" w14:textId="77777777" w:rsidR="00037A38" w:rsidRPr="00E35AC6" w:rsidRDefault="00037A38" w:rsidP="000B3B48">
                        <w:pPr>
                          <w:spacing w:line="216" w:lineRule="auto"/>
                          <w:jc w:val="center"/>
                          <w:rPr>
                            <w:sz w:val="16"/>
                            <w:szCs w:val="16"/>
                            <w:lang w:val="es-ES"/>
                          </w:rPr>
                        </w:pPr>
                        <w:r w:rsidRPr="00E35AC6">
                          <w:rPr>
                            <w:sz w:val="16"/>
                            <w:szCs w:val="16"/>
                            <w:lang w:val="es-ES"/>
                          </w:rPr>
                          <w:t>(P-2)</w:t>
                        </w:r>
                      </w:p>
                    </w:txbxContent>
                  </v:textbox>
                </v:rect>
                <v:line id="Straight Connector 79" o:spid="_x0000_s1029" style="position:absolute;visibility:visible;mso-wrap-style:square" from="113728,38004" to="113728,4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rect id="Rectangle 18" o:spid="_x0000_s1030" alt="Hierarchy Level 1" style="position:absolute;left:54292;top:1714;width:31032;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" fillcolor="#d6eaaf" stroked="f">
                  <v:textbox inset=".65pt,.65pt,.65pt,.65pt">
                    <w:txbxContent>
                      <w:p w14:paraId="4F08C98F" w14:textId="77777777" w:rsidR="00037A38" w:rsidRPr="00E35AC6" w:rsidRDefault="00037A38" w:rsidP="000B3B48">
                        <w:pPr>
                          <w:spacing w:after="84" w:line="216" w:lineRule="auto"/>
                          <w:jc w:val="center"/>
                          <w:rPr>
                            <w:rFonts w:eastAsia="+mn-ea"/>
                            <w:color w:val="000000"/>
                            <w:kern w:val="24"/>
                            <w:sz w:val="16"/>
                            <w:szCs w:val="16"/>
                          </w:rPr>
                        </w:pPr>
                        <w:r w:rsidRPr="00E35AC6">
                          <w:rPr>
                            <w:sz w:val="16"/>
                            <w:szCs w:val="16"/>
                            <w:lang w:val="es-ES"/>
                          </w:rPr>
                          <w:t>Secretaria Ejecutiva (D-2)</w:t>
                        </w:r>
                      </w:p>
                    </w:txbxContent>
                  </v:textbox>
                </v:rect>
                <v:rect id="Rectangle 31" o:spid="_x0000_s1031" alt="Hierarchy Sub Level" style="position:absolute;left:2095;top:6286;width:10433;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" fillcolor="#d6eaaf" stroked="f">
                  <v:textbox inset=".65pt,.65pt,.65pt,.65pt">
                    <w:txbxContent>
                      <w:p w14:paraId="1F294752" w14:textId="77777777" w:rsidR="00037A38" w:rsidRPr="00E35AC6" w:rsidRDefault="00037A38" w:rsidP="000B3B48">
                        <w:pPr>
                          <w:spacing w:line="216" w:lineRule="auto"/>
                          <w:jc w:val="center"/>
                          <w:rPr>
                            <w:rFonts w:eastAsia="+mn-ea"/>
                            <w:color w:val="000000"/>
                            <w:kern w:val="24"/>
                            <w:sz w:val="16"/>
                            <w:szCs w:val="16"/>
                            <w:lang w:val="es-ES"/>
                          </w:rPr>
                        </w:pPr>
                        <w:r w:rsidRPr="00E35AC6">
                          <w:rPr>
                            <w:sz w:val="16"/>
                            <w:szCs w:val="16"/>
                            <w:lang w:val="es-ES"/>
                          </w:rPr>
                          <w:t xml:space="preserve">Oficial de Gestión de Programas </w:t>
                        </w:r>
                      </w:p>
                      <w:p w14:paraId="0DA1DC80" w14:textId="77777777" w:rsidR="00037A38" w:rsidRPr="00E35AC6" w:rsidRDefault="00037A38" w:rsidP="000B3B48">
                        <w:pPr>
                          <w:spacing w:after="84" w:line="216" w:lineRule="auto"/>
                          <w:jc w:val="center"/>
                          <w:rPr>
                            <w:rFonts w:eastAsia="+mn-ea"/>
                            <w:color w:val="000000"/>
                            <w:kern w:val="24"/>
                            <w:sz w:val="16"/>
                            <w:szCs w:val="16"/>
                            <w:lang w:val="es-ES"/>
                          </w:rPr>
                        </w:pPr>
                        <w:r w:rsidRPr="00E35AC6">
                          <w:rPr>
                            <w:sz w:val="16"/>
                            <w:szCs w:val="16"/>
                            <w:lang w:val="es-ES"/>
                          </w:rPr>
                          <w:t>(P-3)</w:t>
                        </w:r>
                      </w:p>
                    </w:txbxContent>
                  </v:textbox>
                </v:rect>
                <v:rect id="Rectangle 20" o:spid="_x0000_s1032" alt="Hierarchy Level 3 Item 1" style="position:absolute;left:15525;top:40290;width:10059;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" fillcolor="#d6eaaf" stroked="f">
                  <v:textbox inset="2mm,3mm,2mm,0">
                    <w:txbxContent>
                      <w:p w14:paraId="1594C776" w14:textId="77777777" w:rsidR="00037A38" w:rsidRPr="00E35AC6" w:rsidRDefault="00037A38" w:rsidP="000B3B48">
                        <w:pPr>
                          <w:spacing w:line="216" w:lineRule="auto"/>
                          <w:jc w:val="center"/>
                          <w:rPr>
                            <w:sz w:val="16"/>
                            <w:szCs w:val="16"/>
                            <w:lang w:val="es-ES"/>
                          </w:rPr>
                        </w:pPr>
                        <w:r w:rsidRPr="00E35AC6">
                          <w:rPr>
                            <w:sz w:val="16"/>
                            <w:szCs w:val="16"/>
                            <w:lang w:val="es-ES"/>
                          </w:rPr>
                          <w:t>Oficial de Gestión de Programas</w:t>
                        </w:r>
                      </w:p>
                      <w:p w14:paraId="07B4ACBF" w14:textId="77777777" w:rsidR="00037A38" w:rsidRPr="00E35AC6" w:rsidRDefault="00037A38" w:rsidP="000B3B48">
                        <w:pPr>
                          <w:spacing w:line="216" w:lineRule="auto"/>
                          <w:jc w:val="center"/>
                          <w:rPr>
                            <w:sz w:val="16"/>
                            <w:szCs w:val="16"/>
                            <w:lang w:val="es-ES"/>
                          </w:rPr>
                        </w:pPr>
                        <w:r w:rsidRPr="00E35AC6">
                          <w:rPr>
                            <w:sz w:val="16"/>
                            <w:szCs w:val="16"/>
                            <w:lang w:val="es-ES"/>
                          </w:rPr>
                          <w:t>(P-3)</w:t>
                        </w:r>
                      </w:p>
                    </w:txbxContent>
                  </v:textbox>
                </v:rect>
                <v:rect id="Rectangle 21" o:spid="_x0000_s1033" alt="Hierarchy Level 2 Item 2" style="position:absolute;left:17716;top:27813;width:23959;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" fillcolor="#d6eaaf" stroked="f">
                  <v:textbox inset="2mm,3mm,2mm,0">
                    <w:txbxContent>
                      <w:p w14:paraId="3953DBAD" w14:textId="77777777" w:rsidR="00037A38" w:rsidRPr="00E35AC6" w:rsidRDefault="00037A38" w:rsidP="000B3B48">
                        <w:pPr>
                          <w:spacing w:line="216" w:lineRule="auto"/>
                          <w:jc w:val="center"/>
                          <w:rPr>
                            <w:rFonts w:eastAsia="+mn-ea"/>
                            <w:color w:val="000000"/>
                            <w:kern w:val="24"/>
                            <w:sz w:val="16"/>
                            <w:szCs w:val="16"/>
                            <w:lang w:val="es-ES"/>
                          </w:rPr>
                        </w:pPr>
                        <w:r w:rsidRPr="00E35AC6">
                          <w:rPr>
                            <w:sz w:val="16"/>
                            <w:szCs w:val="16"/>
                            <w:lang w:val="es-ES"/>
                          </w:rPr>
                          <w:t>Jefe del Programa de Trabajo</w:t>
                        </w:r>
                      </w:p>
                      <w:p w14:paraId="611F4FD7" w14:textId="77777777" w:rsidR="00037A38" w:rsidRPr="00E35AC6" w:rsidRDefault="00037A38" w:rsidP="000B3B48">
                        <w:pPr>
                          <w:spacing w:line="216" w:lineRule="auto"/>
                          <w:jc w:val="center"/>
                          <w:rPr>
                            <w:rFonts w:eastAsia="+mn-ea"/>
                            <w:color w:val="000000"/>
                            <w:kern w:val="24"/>
                            <w:sz w:val="16"/>
                            <w:szCs w:val="16"/>
                            <w:lang w:val="es-ES"/>
                          </w:rPr>
                        </w:pPr>
                        <w:r w:rsidRPr="00E35AC6">
                          <w:rPr>
                            <w:sz w:val="16"/>
                            <w:szCs w:val="16"/>
                            <w:lang w:val="es-ES"/>
                          </w:rPr>
                          <w:t>(P-4)</w:t>
                        </w:r>
                      </w:p>
                    </w:txbxContent>
                  </v:textbox>
                </v:rect>
                <v:rect id="Rectangle 22" o:spid="_x0000_s1034" alt="Hierarchy Level 3 Item 2" style="position:absolute;left:29051;top:40290;width:10058;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" fillcolor="#d6eaaf" stroked="f">
                  <v:textbox inset="2mm,3mm,2mm,0">
                    <w:txbxContent>
                      <w:p w14:paraId="0946DCB3" w14:textId="77777777" w:rsidR="00037A38" w:rsidRPr="00E35AC6" w:rsidRDefault="00037A38" w:rsidP="000B3B48">
                        <w:pPr>
                          <w:spacing w:line="216" w:lineRule="auto"/>
                          <w:jc w:val="center"/>
                          <w:rPr>
                            <w:sz w:val="16"/>
                            <w:szCs w:val="16"/>
                            <w:lang w:val="es-ES"/>
                          </w:rPr>
                        </w:pPr>
                        <w:r w:rsidRPr="00E35AC6">
                          <w:rPr>
                            <w:sz w:val="16"/>
                            <w:szCs w:val="16"/>
                            <w:lang w:val="es-ES"/>
                          </w:rPr>
                          <w:t>Oficial de Gestión de la Información</w:t>
                        </w:r>
                      </w:p>
                      <w:p w14:paraId="7E8D8096" w14:textId="77777777" w:rsidR="00037A38" w:rsidRPr="00E35AC6" w:rsidRDefault="00037A38" w:rsidP="000B3B48">
                        <w:pPr>
                          <w:spacing w:line="216" w:lineRule="auto"/>
                          <w:jc w:val="center"/>
                          <w:rPr>
                            <w:sz w:val="16"/>
                            <w:szCs w:val="16"/>
                            <w:lang w:val="es-ES"/>
                          </w:rPr>
                        </w:pPr>
                        <w:r w:rsidRPr="00E35AC6">
                          <w:rPr>
                            <w:sz w:val="16"/>
                            <w:szCs w:val="16"/>
                            <w:lang w:val="es-ES"/>
                          </w:rPr>
                          <w:t>(P-3)</w:t>
                        </w:r>
                      </w:p>
                    </w:txbxContent>
                  </v:textbox>
                </v:rect>
                <v:rect id="Rectangle 32" o:spid="_x0000_s1035" alt="Hierarchy Level 3 Item 2" style="position:absolute;left:29051;top:52863;width:10058;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" fillcolor="#d6eaaf" stroked="f">
                  <v:textbox inset="2mm,3mm,2mm,0">
                    <w:txbxContent>
                      <w:p w14:paraId="158AF83A" w14:textId="77777777" w:rsidR="00037A38" w:rsidRPr="00E35AC6" w:rsidRDefault="00037A38" w:rsidP="000B3B48">
                        <w:pPr>
                          <w:spacing w:line="216" w:lineRule="auto"/>
                          <w:jc w:val="center"/>
                          <w:rPr>
                            <w:sz w:val="16"/>
                            <w:szCs w:val="16"/>
                            <w:lang w:val="es-ES"/>
                          </w:rPr>
                        </w:pPr>
                        <w:r w:rsidRPr="00E35AC6">
                          <w:rPr>
                            <w:sz w:val="16"/>
                            <w:szCs w:val="16"/>
                            <w:lang w:val="es-ES"/>
                          </w:rPr>
                          <w:t>Auxiliar de Sistemas de Información</w:t>
                        </w:r>
                      </w:p>
                      <w:p w14:paraId="0F6174C2"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v:textbox>
                </v:rect>
                <v:rect id="Rectangle 25" o:spid="_x0000_s1036" alt="Hierarchy Level 2 Item 4" style="position:absolute;left:96774;top:28194;width:19411;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" fillcolor="#d4eaf1" stroked="f">
                  <v:textbox inset="2mm,3mm,2mm,0">
                    <w:txbxContent>
                      <w:p w14:paraId="28C8E5FC" w14:textId="3BD57344" w:rsidR="00037A38" w:rsidRPr="00E35AC6" w:rsidRDefault="00037A38" w:rsidP="000B3B48">
                        <w:pPr>
                          <w:spacing w:line="216" w:lineRule="auto"/>
                          <w:jc w:val="center"/>
                          <w:rPr>
                            <w:sz w:val="16"/>
                            <w:szCs w:val="16"/>
                            <w:lang w:val="es-ES"/>
                          </w:rPr>
                        </w:pPr>
                        <w:r>
                          <w:rPr>
                            <w:sz w:val="16"/>
                            <w:szCs w:val="16"/>
                            <w:lang w:val="es-ES"/>
                          </w:rPr>
                          <w:t>Jefe</w:t>
                        </w:r>
                        <w:r w:rsidRPr="00E35AC6">
                          <w:rPr>
                            <w:sz w:val="16"/>
                            <w:szCs w:val="16"/>
                            <w:lang w:val="es-ES"/>
                          </w:rPr>
                          <w:t xml:space="preserve"> de Comunicaciones </w:t>
                        </w:r>
                      </w:p>
                      <w:p w14:paraId="3E2BAE2B" w14:textId="77777777" w:rsidR="00037A38" w:rsidRPr="00E35AC6" w:rsidRDefault="00037A38" w:rsidP="000B3B48">
                        <w:pPr>
                          <w:spacing w:line="216" w:lineRule="auto"/>
                          <w:jc w:val="center"/>
                          <w:rPr>
                            <w:sz w:val="16"/>
                            <w:szCs w:val="16"/>
                            <w:lang w:val="es-ES"/>
                          </w:rPr>
                        </w:pPr>
                        <w:r w:rsidRPr="00E35AC6">
                          <w:rPr>
                            <w:sz w:val="16"/>
                            <w:szCs w:val="16"/>
                            <w:lang w:val="es-ES"/>
                          </w:rPr>
                          <w:t>(P-5)</w:t>
                        </w:r>
                      </w:p>
                    </w:txbxContent>
                  </v:textbox>
                </v:rect>
                <v:rect id="Rectangle 26" o:spid="_x0000_s1037" alt="Hierarchy Level 3 Item 4" style="position:absolute;left:100768;top:52768;width:11744;height: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" fillcolor="#d6eaaf" stroked="f">
                  <v:textbox inset="2mm,3mm,2mm,0">
                    <w:txbxContent>
                      <w:p w14:paraId="2CC57540" w14:textId="77777777" w:rsidR="00037A38" w:rsidRPr="00E35AC6" w:rsidRDefault="00037A38" w:rsidP="000B3B48">
                        <w:pPr>
                          <w:spacing w:line="216" w:lineRule="auto"/>
                          <w:jc w:val="center"/>
                          <w:rPr>
                            <w:sz w:val="16"/>
                            <w:szCs w:val="16"/>
                            <w:lang w:val="es-ES"/>
                          </w:rPr>
                        </w:pPr>
                        <w:r w:rsidRPr="00E35AC6">
                          <w:rPr>
                            <w:sz w:val="16"/>
                            <w:szCs w:val="16"/>
                            <w:lang w:val="es-ES"/>
                          </w:rPr>
                          <w:t>Auxiliar de Comunicaciones</w:t>
                        </w:r>
                      </w:p>
                      <w:p w14:paraId="2E2FD29F"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v:textbox>
                </v:rect>
                <v:rect id="Rectangle 27" o:spid="_x0000_s1038" alt="Hierarchy Level 2 Item 5" style="position:absolute;left:82296;top:40290;width:10566;height:9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" fillcolor="#d6eaaf" stroked="f">
                  <v:textbox inset="2mm,3mm,2mm,0">
                    <w:txbxContent>
                      <w:p w14:paraId="7BAFE457" w14:textId="77777777" w:rsidR="00037A38" w:rsidRPr="00E35AC6" w:rsidRDefault="00037A38" w:rsidP="000B3B48">
                        <w:pPr>
                          <w:spacing w:line="216" w:lineRule="auto"/>
                          <w:jc w:val="center"/>
                          <w:rPr>
                            <w:sz w:val="16"/>
                            <w:szCs w:val="16"/>
                            <w:lang w:val="es-ES"/>
                          </w:rPr>
                        </w:pPr>
                        <w:r w:rsidRPr="00E35AC6">
                          <w:rPr>
                            <w:sz w:val="16"/>
                            <w:szCs w:val="16"/>
                            <w:lang w:val="es-ES"/>
                          </w:rPr>
                          <w:t>Oficial de Gestión del Fondo</w:t>
                        </w:r>
                      </w:p>
                      <w:p w14:paraId="25D7E1DB" w14:textId="77777777" w:rsidR="00037A38" w:rsidRPr="00E35AC6" w:rsidRDefault="00037A38" w:rsidP="000B3B48">
                        <w:pPr>
                          <w:spacing w:line="216" w:lineRule="auto"/>
                          <w:jc w:val="center"/>
                          <w:rPr>
                            <w:sz w:val="16"/>
                            <w:szCs w:val="16"/>
                            <w:lang w:val="es-ES"/>
                          </w:rPr>
                        </w:pPr>
                        <w:r w:rsidRPr="00E35AC6">
                          <w:rPr>
                            <w:sz w:val="16"/>
                            <w:szCs w:val="16"/>
                            <w:lang w:val="es-ES"/>
                          </w:rPr>
                          <w:t>(P-3)</w:t>
                        </w:r>
                      </w:p>
                    </w:txbxContent>
                  </v:textbox>
                </v:rect>
                <v:rect id="Rectangle 28" o:spid="_x0000_s1039" alt="Hierarchy Level 3 Item 5" style="position:absolute;left:76195;top:52959;width:10214;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" fillcolor="#d6eaaf" stroked="f">
                  <v:textbox inset="2mm,3mm,2mm,0">
                    <w:txbxContent>
                      <w:p w14:paraId="660058F6" w14:textId="77777777" w:rsidR="00037A38" w:rsidRPr="00E35AC6" w:rsidRDefault="00037A38" w:rsidP="000B3B48">
                        <w:pPr>
                          <w:spacing w:line="216" w:lineRule="auto"/>
                          <w:jc w:val="center"/>
                          <w:rPr>
                            <w:sz w:val="16"/>
                            <w:szCs w:val="16"/>
                            <w:lang w:val="es-ES"/>
                          </w:rPr>
                        </w:pPr>
                        <w:r w:rsidRPr="00E35AC6">
                          <w:rPr>
                            <w:sz w:val="16"/>
                            <w:szCs w:val="16"/>
                            <w:lang w:val="es-ES"/>
                          </w:rPr>
                          <w:t xml:space="preserve">Auxiliar Administrativo </w:t>
                        </w:r>
                      </w:p>
                      <w:p w14:paraId="3661BD5E" w14:textId="77777777" w:rsidR="00037A38" w:rsidRPr="00E35AC6" w:rsidRDefault="00037A38" w:rsidP="000B3B48">
                        <w:pPr>
                          <w:spacing w:line="216" w:lineRule="auto"/>
                          <w:jc w:val="center"/>
                          <w:rPr>
                            <w:sz w:val="16"/>
                            <w:szCs w:val="16"/>
                            <w:lang w:val="es-ES"/>
                          </w:rPr>
                        </w:pPr>
                        <w:r w:rsidRPr="00E35AC6">
                          <w:rPr>
                            <w:sz w:val="16"/>
                            <w:szCs w:val="16"/>
                            <w:lang w:val="es-ES"/>
                          </w:rPr>
                          <w:t>(G-5)</w:t>
                        </w:r>
                      </w:p>
                    </w:txbxContent>
                  </v:textbox>
                </v:rect>
                <v:rect id="Rectangle 42" o:spid="_x0000_s1040" alt="Hierarchy Level 3 Item 6" style="position:absolute;left:53505;top:52673;width:10365;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" fillcolor="#d6eaaf" stroked="f">
                  <v:textbox inset="2mm,3mm,2mm,0">
                    <w:txbxContent>
                      <w:p w14:paraId="5EAA9D7B" w14:textId="41DB2F69" w:rsidR="00037A38" w:rsidRPr="00E35AC6" w:rsidRDefault="00037A38" w:rsidP="000B3B48">
                        <w:pPr>
                          <w:spacing w:line="216" w:lineRule="auto"/>
                          <w:jc w:val="center"/>
                          <w:rPr>
                            <w:sz w:val="16"/>
                            <w:szCs w:val="16"/>
                            <w:lang w:val="es-ES"/>
                          </w:rPr>
                        </w:pPr>
                        <w:r w:rsidRPr="00E35AC6">
                          <w:rPr>
                            <w:sz w:val="16"/>
                            <w:szCs w:val="16"/>
                            <w:lang w:val="es-ES"/>
                          </w:rPr>
                          <w:t xml:space="preserve">Auxiliar Administrativo </w:t>
                        </w:r>
                      </w:p>
                      <w:p w14:paraId="52686BD2"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v:textbox>
                </v:rect>
                <v:rect id="Rectangle 59" o:spid="_x0000_s1041" alt="Hierarchy Level 3 Item 2" style="position:absolute;left:87725;top:52673;width:10058;height:9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" fillcolor="#d6eaaf" stroked="f">
                  <v:textbox inset="2mm,3mm,2mm,0">
                    <w:txbxContent>
                      <w:p w14:paraId="0AACB938" w14:textId="77777777" w:rsidR="00037A38" w:rsidRPr="00E35AC6" w:rsidRDefault="00037A38" w:rsidP="00297FEB">
                        <w:pPr>
                          <w:spacing w:line="216" w:lineRule="auto"/>
                          <w:jc w:val="center"/>
                          <w:rPr>
                            <w:sz w:val="16"/>
                            <w:szCs w:val="16"/>
                            <w:lang w:val="es-ES"/>
                          </w:rPr>
                        </w:pPr>
                        <w:r w:rsidRPr="00E35AC6">
                          <w:rPr>
                            <w:sz w:val="16"/>
                            <w:szCs w:val="16"/>
                            <w:lang w:val="es-ES"/>
                          </w:rPr>
                          <w:t xml:space="preserve">Auxiliar de </w:t>
                        </w:r>
                      </w:p>
                      <w:p w14:paraId="0AFD45F6" w14:textId="77777777" w:rsidR="00037A38" w:rsidRPr="00E35AC6" w:rsidRDefault="00037A38" w:rsidP="000B3B48">
                        <w:pPr>
                          <w:spacing w:line="216" w:lineRule="auto"/>
                          <w:jc w:val="center"/>
                          <w:rPr>
                            <w:sz w:val="16"/>
                            <w:szCs w:val="16"/>
                            <w:lang w:val="es-ES"/>
                          </w:rPr>
                        </w:pPr>
                        <w:r w:rsidRPr="00E35AC6">
                          <w:rPr>
                            <w:sz w:val="16"/>
                            <w:szCs w:val="16"/>
                            <w:lang w:val="es-ES"/>
                          </w:rPr>
                          <w:t>Finanzas y Presupuesto</w:t>
                        </w:r>
                      </w:p>
                      <w:p w14:paraId="70FB7A63"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v:textbox>
                </v:rect>
                <v:rect id="Rectangle 62" o:spid="_x0000_s1042" alt="Hierarchy Sub Level" style="position:absolute;left:64770;top:53054;width:10058;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" fillcolor="#d6eaaf" stroked="f">
                  <v:textbox inset=".65pt,.65pt,.65pt,.65pt">
                    <w:txbxContent>
                      <w:p w14:paraId="1EF308B1" w14:textId="77777777" w:rsidR="00037A38" w:rsidRDefault="00037A38" w:rsidP="00E35AC6">
                        <w:pPr>
                          <w:spacing w:line="216" w:lineRule="auto"/>
                          <w:jc w:val="center"/>
                          <w:rPr>
                            <w:sz w:val="16"/>
                            <w:szCs w:val="16"/>
                            <w:lang w:val="es-ES"/>
                          </w:rPr>
                        </w:pPr>
                      </w:p>
                      <w:p w14:paraId="7A93119C" w14:textId="356280C6" w:rsidR="00037A38" w:rsidRPr="00E35AC6" w:rsidRDefault="00037A38" w:rsidP="00E35AC6">
                        <w:pPr>
                          <w:spacing w:line="216" w:lineRule="auto"/>
                          <w:jc w:val="center"/>
                          <w:rPr>
                            <w:sz w:val="16"/>
                            <w:szCs w:val="16"/>
                            <w:lang w:val="es-ES"/>
                          </w:rPr>
                        </w:pPr>
                        <w:r w:rsidRPr="00E35AC6">
                          <w:rPr>
                            <w:sz w:val="16"/>
                            <w:szCs w:val="16"/>
                            <w:lang w:val="es-ES"/>
                          </w:rPr>
                          <w:t xml:space="preserve">Auxiliar Administrativo </w:t>
                        </w:r>
                      </w:p>
                      <w:p w14:paraId="7717925E" w14:textId="77777777" w:rsidR="00037A38" w:rsidRPr="00E35AC6" w:rsidRDefault="00037A38" w:rsidP="000B3B48">
                        <w:pPr>
                          <w:spacing w:line="216" w:lineRule="auto"/>
                          <w:jc w:val="center"/>
                          <w:rPr>
                            <w:sz w:val="16"/>
                            <w:szCs w:val="16"/>
                            <w:lang w:val="es-ES"/>
                          </w:rPr>
                        </w:pPr>
                        <w:r w:rsidRPr="00E35AC6">
                          <w:rPr>
                            <w:sz w:val="16"/>
                            <w:szCs w:val="16"/>
                            <w:lang w:val="es-ES"/>
                          </w:rPr>
                          <w:t>(G-5)</w:t>
                        </w:r>
                      </w:p>
                    </w:txbxContent>
                  </v:textbox>
                </v:rect>
                <v:rect id="Rectangle 63" o:spid="_x0000_s1043" alt="Hierarchy Sub Level" style="position:absolute;left:84314;top:10655;width:18752;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" fillcolor="#d6eaaf" stroked="f">
                  <v:textbox inset=".65pt,.65pt,.65pt,.65pt">
                    <w:txbxContent>
                      <w:p w14:paraId="5E57145C" w14:textId="77777777" w:rsidR="00037A38" w:rsidRPr="00E35AC6" w:rsidRDefault="00037A38" w:rsidP="000B3B48">
                        <w:pPr>
                          <w:spacing w:after="84" w:line="216" w:lineRule="auto"/>
                          <w:jc w:val="center"/>
                          <w:rPr>
                            <w:sz w:val="16"/>
                            <w:szCs w:val="16"/>
                            <w:lang w:val="es-ES"/>
                          </w:rPr>
                        </w:pPr>
                        <w:r w:rsidRPr="00E35AC6">
                          <w:rPr>
                            <w:sz w:val="16"/>
                            <w:szCs w:val="16"/>
                            <w:lang w:val="es-ES"/>
                          </w:rPr>
                          <w:t xml:space="preserve">Director de Desarrollo </w:t>
                        </w:r>
                      </w:p>
                      <w:p w14:paraId="4DB50322" w14:textId="77777777" w:rsidR="00037A38" w:rsidRPr="00E35AC6" w:rsidRDefault="00037A38" w:rsidP="000B3B48">
                        <w:pPr>
                          <w:spacing w:after="84" w:line="216" w:lineRule="auto"/>
                          <w:jc w:val="center"/>
                          <w:rPr>
                            <w:sz w:val="16"/>
                            <w:szCs w:val="16"/>
                            <w:lang w:val="es-ES"/>
                          </w:rPr>
                        </w:pPr>
                        <w:r w:rsidRPr="00E35AC6">
                          <w:rPr>
                            <w:sz w:val="16"/>
                            <w:szCs w:val="16"/>
                            <w:lang w:val="es-ES"/>
                          </w:rPr>
                          <w:t>(contribuciones en especie)</w:t>
                        </w:r>
                      </w:p>
                    </w:txbxContent>
                  </v:textbox>
                </v:rect>
                <v:rect id="Rectangle 34" o:spid="_x0000_s1044" alt="Hierarchy Level 3 Item 1" style="position:absolute;left:2000;top:40290;width:10058;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" fillcolor="#d6eaaf" stroked="f">
                  <v:textbox inset="2mm,3mm,2mm,0">
                    <w:txbxContent>
                      <w:p w14:paraId="344616E7" w14:textId="77777777" w:rsidR="00037A38" w:rsidRPr="00E35AC6" w:rsidRDefault="00037A38" w:rsidP="000B3B48">
                        <w:pPr>
                          <w:spacing w:line="216" w:lineRule="auto"/>
                          <w:jc w:val="center"/>
                          <w:rPr>
                            <w:sz w:val="16"/>
                            <w:szCs w:val="16"/>
                            <w:lang w:val="es-ES"/>
                          </w:rPr>
                        </w:pPr>
                        <w:r w:rsidRPr="00E35AC6">
                          <w:rPr>
                            <w:sz w:val="16"/>
                            <w:szCs w:val="16"/>
                            <w:lang w:val="es-ES"/>
                          </w:rPr>
                          <w:t>Oficial de Gestión de Programas</w:t>
                        </w:r>
                      </w:p>
                      <w:p w14:paraId="7FE976CD" w14:textId="77777777" w:rsidR="00037A38" w:rsidRPr="00E35AC6" w:rsidRDefault="00037A38" w:rsidP="000B3B48">
                        <w:pPr>
                          <w:spacing w:line="216" w:lineRule="auto"/>
                          <w:jc w:val="center"/>
                          <w:rPr>
                            <w:sz w:val="16"/>
                            <w:szCs w:val="16"/>
                            <w:lang w:val="es-ES"/>
                          </w:rPr>
                        </w:pPr>
                        <w:r w:rsidRPr="00E35AC6">
                          <w:rPr>
                            <w:sz w:val="16"/>
                            <w:szCs w:val="16"/>
                            <w:lang w:val="es-ES"/>
                          </w:rPr>
                          <w:t>(P-3)</w:t>
                        </w:r>
                      </w:p>
                    </w:txbxContent>
                  </v:textbox>
                </v:rect>
                <v:rect id="Rectangle 41" o:spid="_x0000_s1045" alt="Hierarchy Level 2 Item 4" style="position:absolute;left:62865;top:28194;width:19411;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" fillcolor="#d6eaaf" stroked="f">
                  <v:textbox inset="2mm,3mm,2mm,0">
                    <w:txbxContent>
                      <w:p w14:paraId="3A7FA357" w14:textId="77777777" w:rsidR="00037A38" w:rsidRPr="00E35AC6" w:rsidRDefault="00037A38" w:rsidP="000B3B48">
                        <w:pPr>
                          <w:spacing w:line="216" w:lineRule="auto"/>
                          <w:jc w:val="center"/>
                          <w:rPr>
                            <w:sz w:val="16"/>
                            <w:szCs w:val="16"/>
                            <w:lang w:val="es-ES"/>
                          </w:rPr>
                        </w:pPr>
                        <w:r w:rsidRPr="00E35AC6">
                          <w:rPr>
                            <w:sz w:val="16"/>
                            <w:szCs w:val="16"/>
                            <w:lang w:val="es-ES"/>
                          </w:rPr>
                          <w:t>Jefe de Operaciones</w:t>
                        </w:r>
                      </w:p>
                      <w:p w14:paraId="4DAA06AA" w14:textId="77777777" w:rsidR="00037A38" w:rsidRPr="00E35AC6" w:rsidRDefault="00037A38" w:rsidP="000B3B48">
                        <w:pPr>
                          <w:spacing w:line="216" w:lineRule="auto"/>
                          <w:jc w:val="center"/>
                          <w:rPr>
                            <w:sz w:val="16"/>
                            <w:szCs w:val="16"/>
                            <w:lang w:val="es-ES"/>
                          </w:rPr>
                        </w:pPr>
                        <w:r w:rsidRPr="00E35AC6">
                          <w:rPr>
                            <w:sz w:val="16"/>
                            <w:szCs w:val="16"/>
                            <w:lang w:val="es-ES"/>
                          </w:rPr>
                          <w:t xml:space="preserve">(P-4) </w:t>
                        </w:r>
                      </w:p>
                    </w:txbxContent>
                  </v:textbox>
                </v:rect>
                <v:rect id="Rectangle 39" o:spid="_x0000_s1046" alt="Hierarchy Level 3 Item 2" style="position:absolute;left:15621;top:52768;width:10052;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" fillcolor="#d6eaaf" stroked="f">
                  <v:textbox inset="2mm,3mm,2mm,0">
                    <w:txbxContent>
                      <w:p w14:paraId="0ECE7B3B" w14:textId="77777777" w:rsidR="00037A38" w:rsidRPr="00E35AC6" w:rsidRDefault="00037A38" w:rsidP="000B3B48">
                        <w:pPr>
                          <w:spacing w:line="216" w:lineRule="auto"/>
                          <w:jc w:val="center"/>
                          <w:rPr>
                            <w:sz w:val="16"/>
                            <w:szCs w:val="16"/>
                            <w:lang w:val="es-ES"/>
                          </w:rPr>
                        </w:pPr>
                        <w:r w:rsidRPr="00E35AC6">
                          <w:rPr>
                            <w:sz w:val="16"/>
                            <w:szCs w:val="16"/>
                            <w:lang w:val="es-ES"/>
                          </w:rPr>
                          <w:t>Auxiliar de Gestión de Programas</w:t>
                        </w:r>
                      </w:p>
                      <w:p w14:paraId="225A4740" w14:textId="77777777" w:rsidR="00037A38" w:rsidRPr="00E35AC6" w:rsidRDefault="00037A38" w:rsidP="000B3B48">
                        <w:pPr>
                          <w:spacing w:line="216" w:lineRule="auto"/>
                          <w:jc w:val="center"/>
                          <w:rPr>
                            <w:sz w:val="16"/>
                            <w:szCs w:val="16"/>
                            <w:lang w:val="es-ES"/>
                          </w:rPr>
                        </w:pPr>
                        <w:r w:rsidRPr="00E35AC6">
                          <w:rPr>
                            <w:sz w:val="16"/>
                            <w:szCs w:val="16"/>
                            <w:lang w:val="es-ES"/>
                          </w:rPr>
                          <w:t>(G-5)</w:t>
                        </w:r>
                      </w:p>
                    </w:txbxContent>
                  </v:textbox>
                </v:rect>
                <v:rect id="Rectangle 46" o:spid="_x0000_s1047" alt="Hierarchy Level 3 Item 2" style="position:absolute;left:41433;top:40005;width:10675;height:10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" fillcolor="#d6eaaf" stroked="f">
                  <v:textbox inset="2mm,3mm,2mm,0">
                    <w:txbxContent>
                      <w:p w14:paraId="7C6C1A4B" w14:textId="77777777" w:rsidR="00037A38" w:rsidRPr="00E35AC6" w:rsidRDefault="00037A38" w:rsidP="000B3B48">
                        <w:pPr>
                          <w:spacing w:line="216" w:lineRule="auto"/>
                          <w:jc w:val="center"/>
                          <w:rPr>
                            <w:sz w:val="16"/>
                            <w:szCs w:val="16"/>
                            <w:lang w:val="es-ES"/>
                          </w:rPr>
                        </w:pPr>
                        <w:r w:rsidRPr="00E35AC6">
                          <w:rPr>
                            <w:sz w:val="16"/>
                            <w:szCs w:val="16"/>
                            <w:lang w:val="es-ES"/>
                          </w:rPr>
                          <w:t>Auxiliar de Gestión de Programas</w:t>
                        </w:r>
                      </w:p>
                      <w:p w14:paraId="5A39AA5A"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v:textbox>
                </v:rect>
                <v:rect id="Rectangle 64" o:spid="_x0000_s1048" alt="Hierarchy Level 3 Item 2" style="position:absolute;left:40671;top:52863;width:11564;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" fillcolor="#d6eaaf" stroked="f">
                  <v:textbox inset="2mm,3mm,2mm,0">
                    <w:txbxContent>
                      <w:p w14:paraId="71492951" w14:textId="77777777" w:rsidR="00037A38" w:rsidRPr="00E35AC6" w:rsidRDefault="00037A38" w:rsidP="000B3B48">
                        <w:pPr>
                          <w:spacing w:line="216" w:lineRule="auto"/>
                          <w:jc w:val="center"/>
                          <w:rPr>
                            <w:sz w:val="16"/>
                            <w:szCs w:val="16"/>
                            <w:lang w:val="es-ES"/>
                          </w:rPr>
                        </w:pPr>
                        <w:r w:rsidRPr="00E35AC6">
                          <w:rPr>
                            <w:sz w:val="16"/>
                            <w:szCs w:val="16"/>
                            <w:lang w:val="es-ES"/>
                          </w:rPr>
                          <w:t>Auxiliar de Gestión de la Información</w:t>
                        </w:r>
                      </w:p>
                      <w:p w14:paraId="1EC2F47A" w14:textId="77777777" w:rsidR="00037A38" w:rsidRPr="00E35AC6" w:rsidRDefault="00037A38" w:rsidP="000B3B48">
                        <w:pPr>
                          <w:spacing w:line="216" w:lineRule="auto"/>
                          <w:jc w:val="center"/>
                          <w:rPr>
                            <w:sz w:val="16"/>
                            <w:szCs w:val="16"/>
                            <w:lang w:val="es-ES"/>
                          </w:rPr>
                        </w:pPr>
                        <w:r w:rsidRPr="00E35AC6">
                          <w:rPr>
                            <w:sz w:val="16"/>
                            <w:szCs w:val="16"/>
                            <w:lang w:val="es-ES"/>
                          </w:rPr>
                          <w:t>(G-6)</w:t>
                        </w:r>
                      </w:p>
                    </w:txbxContent>
                  </v:textbox>
                </v:rect>
                <v:rect id="Rectangle 213" o:spid="_x0000_s1049" alt="Hierarchy Level 2 Item 4" style="position:absolute;left:108775;top:40100;width:1023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" fillcolor="#d6eaaf" stroked="f">
                  <v:textbox inset="2mm,3mm,2mm,0">
                    <w:txbxContent>
                      <w:p w14:paraId="38299D19" w14:textId="77777777" w:rsidR="00037A38" w:rsidRPr="00E35AC6" w:rsidRDefault="00037A38" w:rsidP="000B3B48">
                        <w:pPr>
                          <w:spacing w:line="216" w:lineRule="auto"/>
                          <w:jc w:val="center"/>
                          <w:rPr>
                            <w:sz w:val="16"/>
                            <w:szCs w:val="16"/>
                            <w:lang w:val="es-ES"/>
                          </w:rPr>
                        </w:pPr>
                        <w:r w:rsidRPr="00E35AC6">
                          <w:rPr>
                            <w:sz w:val="16"/>
                            <w:szCs w:val="16"/>
                            <w:lang w:val="es-ES"/>
                          </w:rPr>
                          <w:t>Oficial Adjunto de Información Pública</w:t>
                        </w:r>
                      </w:p>
                      <w:p w14:paraId="2F7CAB70" w14:textId="77777777" w:rsidR="00037A38" w:rsidRPr="00E35AC6" w:rsidRDefault="00037A38" w:rsidP="000B3B48">
                        <w:pPr>
                          <w:spacing w:line="216" w:lineRule="auto"/>
                          <w:jc w:val="center"/>
                          <w:rPr>
                            <w:sz w:val="16"/>
                            <w:szCs w:val="16"/>
                            <w:lang w:val="es-ES"/>
                          </w:rPr>
                        </w:pPr>
                        <w:r w:rsidRPr="00E35AC6">
                          <w:rPr>
                            <w:sz w:val="16"/>
                            <w:szCs w:val="16"/>
                            <w:lang w:val="es-ES"/>
                          </w:rPr>
                          <w:t>(P-2)</w:t>
                        </w:r>
                      </w:p>
                    </w:txbxContent>
                  </v:textbox>
                </v:rect>
                <v:line id="Straight Connector 249" o:spid="_x0000_s1050" style="position:absolute;visibility:visible;mso-wrap-style:square" from="29051,24860" to="29051,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" strokecolor="windowText">
                  <o:lock v:ext="edit" shapetype="f"/>
                </v:line>
                <v:line id="Straight Connector 257" o:spid="_x0000_s1051" style="position:absolute;visibility:visible;mso-wrap-style:square" from="34764,50349" to="34764,5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" strokecolor="windowText">
                  <o:lock v:ext="edit" shapetype="f"/>
                </v:line>
                <v:line id="Straight Connector 261" o:spid="_x0000_s1052" style="position:absolute;visibility:visible;mso-wrap-style:square" from="34766,51228" to="47663,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" strokecolor="windowText">
                  <o:lock v:ext="edit" shapetype="f"/>
                </v:line>
                <v:rect id="Rectangle 288" o:spid="_x0000_s1053" alt="Hierarchy Sub Level" style="position:absolute;left:2095;top:14954;width:10433;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" fillcolor="#d6eaaf" stroked="f">
                  <v:textbox inset=".65pt,.65pt,.65pt,.65pt">
                    <w:txbxContent>
                      <w:p w14:paraId="2CBE8599" w14:textId="77777777" w:rsidR="00037A38" w:rsidRPr="00E35AC6" w:rsidRDefault="00037A38" w:rsidP="00E35AC6">
                        <w:pPr>
                          <w:spacing w:line="216" w:lineRule="auto"/>
                          <w:jc w:val="center"/>
                          <w:rPr>
                            <w:rFonts w:eastAsia="+mn-ea"/>
                            <w:color w:val="000000"/>
                            <w:kern w:val="24"/>
                            <w:sz w:val="16"/>
                            <w:szCs w:val="16"/>
                            <w:lang w:val="es-ES"/>
                          </w:rPr>
                        </w:pPr>
                        <w:r w:rsidRPr="00E35AC6">
                          <w:rPr>
                            <w:sz w:val="16"/>
                            <w:szCs w:val="16"/>
                            <w:lang w:val="es-ES"/>
                          </w:rPr>
                          <w:t>Oficial Adjunto de</w:t>
                        </w:r>
                      </w:p>
                      <w:p w14:paraId="5CC9BBFB" w14:textId="77777777" w:rsidR="00037A38" w:rsidRPr="00E35AC6" w:rsidRDefault="00037A38" w:rsidP="000B3B48">
                        <w:pPr>
                          <w:spacing w:line="216" w:lineRule="auto"/>
                          <w:jc w:val="center"/>
                          <w:rPr>
                            <w:rFonts w:eastAsia="+mn-ea"/>
                            <w:color w:val="000000"/>
                            <w:kern w:val="24"/>
                            <w:sz w:val="16"/>
                            <w:szCs w:val="16"/>
                            <w:lang w:val="es-ES"/>
                          </w:rPr>
                        </w:pPr>
                        <w:r w:rsidRPr="00E35AC6">
                          <w:rPr>
                            <w:sz w:val="16"/>
                            <w:szCs w:val="16"/>
                            <w:lang w:val="es-ES"/>
                          </w:rPr>
                          <w:t>Gestión de Programas</w:t>
                        </w:r>
                      </w:p>
                      <w:p w14:paraId="4A7C8EF6" w14:textId="77777777" w:rsidR="00037A38" w:rsidRPr="00E35AC6" w:rsidRDefault="00037A38" w:rsidP="000B3B48">
                        <w:pPr>
                          <w:spacing w:line="216" w:lineRule="auto"/>
                          <w:jc w:val="center"/>
                          <w:rPr>
                            <w:rFonts w:eastAsia="+mn-ea"/>
                            <w:color w:val="000000"/>
                            <w:kern w:val="24"/>
                            <w:sz w:val="16"/>
                            <w:szCs w:val="16"/>
                          </w:rPr>
                        </w:pPr>
                        <w:r w:rsidRPr="00E35AC6">
                          <w:rPr>
                            <w:sz w:val="16"/>
                            <w:szCs w:val="16"/>
                            <w:lang w:val="es-ES"/>
                          </w:rPr>
                          <w:t>(P-2)</w:t>
                        </w:r>
                      </w:p>
                    </w:txbxContent>
                  </v:textbox>
                </v:rect>
                <v:line id="Straight Connector 92" o:spid="_x0000_s1054" style="position:absolute;visibility:visible;mso-wrap-style:square" from="29051,24860" to="107835,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" strokecolor="windowText"/>
                <v:line id="Straight Connector 112" o:spid="_x0000_s1055" style="position:absolute;visibility:visible;mso-wrap-style:square" from="72576,24860" to="72576,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" strokecolor="windowText">
                  <o:lock v:ext="edit" shapetype="f"/>
                </v:line>
                <v:line id="Straight Connector 113" o:spid="_x0000_s1056" style="position:absolute;visibility:visible;mso-wrap-style:square" from="107823,24860" to="107823,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" strokecolor="windowText">
                  <o:lock v:ext="edit" shapetype="f"/>
                </v:line>
                <v:line id="Straight Connector 95" o:spid="_x0000_s1057" style="position:absolute;visibility:visible;mso-wrap-style:square" from="70199,6858" to="70199,2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" strokecolor="windowText"/>
                <v:line id="Straight Connector 97" o:spid="_x0000_s1058" style="position:absolute;visibility:visible;mso-wrap-style:square" from="6858,37719" to="46355,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" strokecolor="windowText"/>
                <v:line id="Straight Connector 99" o:spid="_x0000_s1059" style="position:absolute;visibility:visible;mso-wrap-style:square" from="6858,37719" to="6858,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" strokecolor="windowText">
                  <o:lock v:ext="edit" shapetype="f"/>
                </v:line>
                <v:line id="Straight Connector 121" o:spid="_x0000_s1060" style="position:absolute;visibility:visible;mso-wrap-style:square" from="20669,37719" to="20669,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" strokecolor="windowText">
                  <o:lock v:ext="edit" shapetype="f"/>
                </v:line>
                <v:line id="Straight Connector 122" o:spid="_x0000_s1061" style="position:absolute;visibility:visible;mso-wrap-style:square" from="46291,37719" to="46291,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" strokecolor="windowText">
                  <o:lock v:ext="edit" shapetype="f"/>
                </v:line>
                <v:line id="Straight Connector 123" o:spid="_x0000_s1062" style="position:absolute;visibility:visible;mso-wrap-style:square" from="34099,37719" to="34099,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" strokecolor="windowText">
                  <o:lock v:ext="edit" shapetype="f"/>
                </v:line>
                <v:line id="Straight Connector 144" o:spid="_x0000_s1063" style="position:absolute;visibility:visible;mso-wrap-style:square" from="47720,51280" to="47720,5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" strokecolor="windowText"/>
                <v:line id="Straight Connector 135" o:spid="_x0000_s1064" style="position:absolute;visibility:visible;mso-wrap-style:square" from="70199,35019" to="70199,5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" strokecolor="windowText"/>
                <v:line id="Straight Connector 137" o:spid="_x0000_s1065" style="position:absolute;visibility:visible;mso-wrap-style:square" from="68484,49530" to="68484,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" strokecolor="#99cb38"/>
                <v:line id="Straight Connector 143" o:spid="_x0000_s1066" style="position:absolute;visibility:visible;mso-wrap-style:square" from="58864,49704" to="58864,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" strokecolor="windowText">
                  <o:lock v:ext="edit" shapetype="f"/>
                </v:line>
                <v:line id="Straight Connector 152" o:spid="_x0000_s1067" style="position:absolute;visibility:visible;mso-wrap-style:square" from="70199,49989" to="70199,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" strokecolor="windowText"/>
                <v:line id="Straight Connector 154" o:spid="_x0000_s1068" style="position:absolute;visibility:visible;mso-wrap-style:square" from="70199,38576" to="87579,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" strokecolor="windowText"/>
                <v:line id="Straight Connector 156" o:spid="_x0000_s1069" style="position:absolute;visibility:visible;mso-wrap-style:square" from="87630,38576" to="87630,39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" strokecolor="windowText"/>
                <v:line id="Straight Connector 158" o:spid="_x0000_s1070" style="position:absolute;visibility:visible;mso-wrap-style:square" from="80676,51054" to="92614,5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" strokecolor="windowText"/>
                <v:line id="Straight Connector 160" o:spid="_x0000_s1071" style="position:absolute;visibility:visible;mso-wrap-style:square" from="87630,49530" to="87661,4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" strokecolor="#99cb38"/>
                <v:line id="Straight Connector 162" o:spid="_x0000_s1072" style="position:absolute;visibility:visible;mso-wrap-style:square" from="87630,49530" to="87630,5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" strokecolor="windowText"/>
                <v:line id="Straight Connector 164" o:spid="_x0000_s1073" style="position:absolute;visibility:visible;mso-wrap-style:square" from="80676,51054" to="80676,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" strokecolor="windowText"/>
                <v:line id="Straight Connector 172" o:spid="_x0000_s1074" style="position:absolute;visibility:visible;mso-wrap-style:square" from="107727,34439" to="107727,5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" strokecolor="windowText"/>
                <v:line id="Straight Connector 174" o:spid="_x0000_s1075" style="position:absolute;visibility:visible;mso-wrap-style:square" from="107632,38004" to="113741,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" strokecolor="windowText">
                  <o:lock v:ext="edit" shapetype="f"/>
                </v:line>
                <v:line id="Straight Connector 9" o:spid="_x0000_s1076" style="position:absolute;visibility:visible;mso-wrap-style:square" from="20666,50349" to="20666,5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" strokecolor="windowText">
                  <o:lock v:ext="edit" shapetype="f"/>
                </v:line>
                <v:line id="Straight Connector 12" o:spid="_x0000_s1077" style="position:absolute;visibility:visible;mso-wrap-style:square" from="58864,49704" to="70205,4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" strokecolor="windowText"/>
                <v:line id="Straight Connector 14" o:spid="_x0000_s1078" style="position:absolute;flip:y;visibility:visible;mso-wrap-style:square" from="92583,51054" to="92583,5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" strokecolor="#99cb38"/>
                <v:line id="Straight Connector 17" o:spid="_x0000_s1079" style="position:absolute;visibility:visible;mso-wrap-style:square" from="92583,51054" to="92583,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" strokecolor="windowText"/>
                <v:line id="Straight Connector 73" o:spid="_x0000_s1080" style="position:absolute;visibility:visible;mso-wrap-style:square" from="29049,34352" to="29049,3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" strokecolor="windowText">
                  <o:lock v:ext="edit" shapetype="f"/>
                </v:line>
                <v:line id="Straight Connector 2" o:spid="_x0000_s1081" style="position:absolute;visibility:visible;mso-wrap-style:square" from="85248,3810" to="9286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" strokecolor="windowText"/>
                <v:line id="Straight Connector 4" o:spid="_x0000_s1082" style="position:absolute;visibility:visible;mso-wrap-style:square" from="92868,3810" to="92868,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" strokecolor="windowText"/>
                <v:line id="Straight Connector 77" o:spid="_x0000_s1083" style="position:absolute;visibility:visible;mso-wrap-style:square" from="7143,13257" to="7143,1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" strokecolor="windowText">
                  <o:lock v:ext="edit" shapetype="f"/>
                </v:line>
                <v:line id="Straight Connector 29" o:spid="_x0000_s1084" style="position:absolute;visibility:visible;mso-wrap-style:square" from="12382,8096" to="1548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" strokecolor="windowText"/>
                <v:line id="Straight Connector 33" o:spid="_x0000_s1085" style="position:absolute;visibility:visible;mso-wrap-style:square" from="15525,8096" to="15640,2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" strokecolor="windowText"/>
                <v:line id="Straight Connector 36" o:spid="_x0000_s1086" style="position:absolute;visibility:visible;mso-wrap-style:square" from="15621,29718" to="1757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" strokecolor="windowText">
                  <o:lock v:ext="edit" shapetype="f"/>
                </v:line>
                <v:rect id="Rectangle 1" o:spid="_x0000_s1087" style="position:absolute;top:476;width:14395;height:2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" filled="f" strokecolor="windowText" strokeweight="1.25pt"/>
                <v:shapetype id="_x0000_t202" coordsize="21600,21600" o:spt="202" path="m,l,21600r21600,l21600,xe">
                  <v:stroke joinstyle="miter"/>
                  <v:path gradientshapeok="t" o:connecttype="rect"/>
                </v:shapetype>
                <v:shape id="TextBox 3" o:spid="_x0000_s1088" type="#_x0000_t202" style="position:absolute;left:381;width:13589;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27854C3C" w14:textId="77777777" w:rsidR="00037A38" w:rsidRPr="00E35AC6" w:rsidRDefault="00037A38" w:rsidP="000B3B48">
                        <w:pPr>
                          <w:spacing w:line="216" w:lineRule="auto"/>
                          <w:jc w:val="center"/>
                          <w:rPr>
                            <w:rFonts w:eastAsia="+mn-ea"/>
                            <w:b/>
                            <w:bCs/>
                            <w:color w:val="000000"/>
                            <w:kern w:val="24"/>
                            <w:sz w:val="16"/>
                            <w:szCs w:val="16"/>
                            <w:lang w:val="es-ES"/>
                          </w:rPr>
                        </w:pPr>
                        <w:r w:rsidRPr="00E35AC6">
                          <w:rPr>
                            <w:b/>
                            <w:bCs/>
                            <w:sz w:val="16"/>
                            <w:szCs w:val="16"/>
                            <w:lang w:val="es-ES"/>
                          </w:rPr>
                          <w:t>Unidad de apoyo técnico</w:t>
                        </w:r>
                        <w:r w:rsidRPr="00E35AC6">
                          <w:rPr>
                            <w:sz w:val="16"/>
                            <w:szCs w:val="16"/>
                            <w:lang w:val="es-ES"/>
                          </w:rPr>
                          <w:t xml:space="preserve"> </w:t>
                        </w:r>
                      </w:p>
                      <w:p w14:paraId="3FCA5D9B" w14:textId="77777777" w:rsidR="00037A38" w:rsidRPr="00E35AC6" w:rsidRDefault="00037A38" w:rsidP="000B3B48">
                        <w:pPr>
                          <w:spacing w:after="84" w:line="216" w:lineRule="auto"/>
                          <w:jc w:val="center"/>
                          <w:rPr>
                            <w:rFonts w:eastAsia="+mn-ea"/>
                            <w:b/>
                            <w:bCs/>
                            <w:color w:val="000000"/>
                            <w:kern w:val="24"/>
                            <w:sz w:val="14"/>
                            <w:szCs w:val="14"/>
                            <w:lang w:val="es-ES"/>
                          </w:rPr>
                        </w:pPr>
                        <w:r w:rsidRPr="00E35AC6">
                          <w:rPr>
                            <w:b/>
                            <w:bCs/>
                            <w:sz w:val="14"/>
                            <w:szCs w:val="14"/>
                            <w:lang w:val="es-ES"/>
                          </w:rPr>
                          <w:t>(Evaluación de los</w:t>
                        </w:r>
                        <w:r>
                          <w:rPr>
                            <w:b/>
                            <w:bCs/>
                            <w:lang w:val="es-ES"/>
                          </w:rPr>
                          <w:t xml:space="preserve"> </w:t>
                        </w:r>
                        <w:r w:rsidRPr="00E35AC6">
                          <w:rPr>
                            <w:b/>
                            <w:bCs/>
                            <w:sz w:val="14"/>
                            <w:szCs w:val="14"/>
                            <w:lang w:val="es-ES"/>
                          </w:rPr>
                          <w:t>nexos)</w:t>
                        </w:r>
                      </w:p>
                    </w:txbxContent>
                  </v:textbox>
                </v:shape>
                <v:line id="Straight Connector 6" o:spid="_x0000_s1089" style="position:absolute;flip:x;visibility:visible;mso-wrap-style:square" from="101441,38004" to="107569,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" strokecolor="windowText">
                  <o:lock v:ext="edit" shapetype="f"/>
                </v:line>
                <v:line id="Straight Connector 10" o:spid="_x0000_s1090" style="position:absolute;visibility:visible;mso-wrap-style:square" from="113728,38862" to="113728,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" strokecolor="#99cb38"/>
              </v:group>
            </w:pict>
          </mc:Fallback>
        </mc:AlternateContent>
      </w:r>
    </w:p>
    <w:p w14:paraId="15920FD9" w14:textId="257FC6E3" w:rsidR="00214E18" w:rsidRPr="000E244C" w:rsidRDefault="00214E18" w:rsidP="00792713">
      <w:pPr>
        <w:pStyle w:val="Normalnumber"/>
        <w:numPr>
          <w:ilvl w:val="0"/>
          <w:numId w:val="0"/>
        </w:numPr>
        <w:spacing w:before="240"/>
        <w:ind w:left="1247"/>
        <w:rPr>
          <w:lang w:val="es-ES"/>
        </w:rPr>
      </w:pPr>
    </w:p>
    <w:p w14:paraId="31FDB05B" w14:textId="55D84D7E" w:rsidR="000B3B48" w:rsidRPr="000E244C" w:rsidRDefault="000B3B48" w:rsidP="00792713">
      <w:pPr>
        <w:pStyle w:val="Normalnumber"/>
        <w:numPr>
          <w:ilvl w:val="0"/>
          <w:numId w:val="0"/>
        </w:numPr>
        <w:spacing w:before="240"/>
        <w:ind w:left="1247"/>
        <w:rPr>
          <w:lang w:val="es-ES"/>
        </w:rPr>
      </w:pPr>
    </w:p>
    <w:p w14:paraId="6621AFBD" w14:textId="355FE51D" w:rsidR="000B3B48" w:rsidRPr="000E244C" w:rsidRDefault="000B3B48" w:rsidP="00792713">
      <w:pPr>
        <w:pStyle w:val="Normalnumber"/>
        <w:numPr>
          <w:ilvl w:val="0"/>
          <w:numId w:val="0"/>
        </w:numPr>
        <w:spacing w:before="240"/>
        <w:ind w:left="1247"/>
        <w:rPr>
          <w:lang w:val="es-ES"/>
        </w:rPr>
      </w:pPr>
    </w:p>
    <w:p w14:paraId="3AE56240" w14:textId="0CF70D7D" w:rsidR="000B3B48" w:rsidRPr="000E244C" w:rsidRDefault="000B3B48" w:rsidP="00792713">
      <w:pPr>
        <w:pStyle w:val="Normalnumber"/>
        <w:numPr>
          <w:ilvl w:val="0"/>
          <w:numId w:val="0"/>
        </w:numPr>
        <w:spacing w:before="240"/>
        <w:ind w:left="1247"/>
        <w:rPr>
          <w:lang w:val="es-ES"/>
        </w:rPr>
      </w:pPr>
    </w:p>
    <w:p w14:paraId="7CCD3EE3" w14:textId="68F2796E" w:rsidR="000B3B48" w:rsidRPr="000E244C" w:rsidRDefault="000B3B48" w:rsidP="00792713">
      <w:pPr>
        <w:pStyle w:val="Normalnumber"/>
        <w:numPr>
          <w:ilvl w:val="0"/>
          <w:numId w:val="0"/>
        </w:numPr>
        <w:spacing w:before="240"/>
        <w:ind w:left="1247"/>
        <w:rPr>
          <w:lang w:val="es-ES"/>
        </w:rPr>
      </w:pPr>
    </w:p>
    <w:p w14:paraId="3929719D" w14:textId="05F86928" w:rsidR="000B3B48" w:rsidRPr="000E244C" w:rsidRDefault="000B3B48" w:rsidP="00792713">
      <w:pPr>
        <w:pStyle w:val="Normalnumber"/>
        <w:numPr>
          <w:ilvl w:val="0"/>
          <w:numId w:val="0"/>
        </w:numPr>
        <w:spacing w:before="240"/>
        <w:ind w:left="1247"/>
        <w:rPr>
          <w:lang w:val="es-ES"/>
        </w:rPr>
      </w:pPr>
    </w:p>
    <w:p w14:paraId="25E6E432" w14:textId="25CD22A4" w:rsidR="000B3B48" w:rsidRPr="000E244C" w:rsidRDefault="000B3B48" w:rsidP="00792713">
      <w:pPr>
        <w:pStyle w:val="Normalnumber"/>
        <w:numPr>
          <w:ilvl w:val="0"/>
          <w:numId w:val="0"/>
        </w:numPr>
        <w:spacing w:before="240"/>
        <w:ind w:left="1247"/>
        <w:rPr>
          <w:lang w:val="es-ES"/>
        </w:rPr>
      </w:pPr>
    </w:p>
    <w:p w14:paraId="49B6A433" w14:textId="7EC62253" w:rsidR="000B3B48" w:rsidRPr="000E244C" w:rsidRDefault="000B3B48" w:rsidP="00792713">
      <w:pPr>
        <w:pStyle w:val="Normalnumber"/>
        <w:numPr>
          <w:ilvl w:val="0"/>
          <w:numId w:val="0"/>
        </w:numPr>
        <w:spacing w:before="240"/>
        <w:ind w:left="1247"/>
        <w:rPr>
          <w:lang w:val="es-ES"/>
        </w:rPr>
      </w:pPr>
    </w:p>
    <w:p w14:paraId="121FB647" w14:textId="65A07976" w:rsidR="000B3B48" w:rsidRPr="000E244C" w:rsidRDefault="000B3B48" w:rsidP="00792713">
      <w:pPr>
        <w:pStyle w:val="Normalnumber"/>
        <w:numPr>
          <w:ilvl w:val="0"/>
          <w:numId w:val="0"/>
        </w:numPr>
        <w:spacing w:before="240"/>
        <w:ind w:left="1247"/>
        <w:rPr>
          <w:lang w:val="es-ES"/>
        </w:rPr>
      </w:pPr>
    </w:p>
    <w:p w14:paraId="5860A27F" w14:textId="0E46BAEE" w:rsidR="000B3B48" w:rsidRPr="000E244C" w:rsidRDefault="000B3B48" w:rsidP="00792713">
      <w:pPr>
        <w:pStyle w:val="Normalnumber"/>
        <w:numPr>
          <w:ilvl w:val="0"/>
          <w:numId w:val="0"/>
        </w:numPr>
        <w:spacing w:before="240"/>
        <w:ind w:left="1247"/>
        <w:rPr>
          <w:lang w:val="es-ES"/>
        </w:rPr>
      </w:pPr>
    </w:p>
    <w:p w14:paraId="4A7DF94D" w14:textId="5DD1EBB1" w:rsidR="000B3B48" w:rsidRPr="000E244C" w:rsidRDefault="000B3B48" w:rsidP="00792713">
      <w:pPr>
        <w:pStyle w:val="Normalnumber"/>
        <w:numPr>
          <w:ilvl w:val="0"/>
          <w:numId w:val="0"/>
        </w:numPr>
        <w:spacing w:before="240"/>
        <w:ind w:left="1247"/>
        <w:rPr>
          <w:lang w:val="es-ES"/>
        </w:rPr>
      </w:pPr>
    </w:p>
    <w:p w14:paraId="594BD4A5" w14:textId="4D2994A2" w:rsidR="000B3B48" w:rsidRPr="000E244C" w:rsidRDefault="000B3B48" w:rsidP="00792713">
      <w:pPr>
        <w:pStyle w:val="Normalnumber"/>
        <w:numPr>
          <w:ilvl w:val="0"/>
          <w:numId w:val="0"/>
        </w:numPr>
        <w:spacing w:before="240"/>
        <w:ind w:left="1247"/>
        <w:rPr>
          <w:lang w:val="es-ES"/>
        </w:rPr>
      </w:pPr>
    </w:p>
    <w:p w14:paraId="4F37EAC2" w14:textId="2F360180" w:rsidR="000B3B48" w:rsidRPr="000E244C" w:rsidRDefault="000B3B48" w:rsidP="00792713">
      <w:pPr>
        <w:pStyle w:val="Normalnumber"/>
        <w:numPr>
          <w:ilvl w:val="0"/>
          <w:numId w:val="0"/>
        </w:numPr>
        <w:spacing w:before="240"/>
        <w:ind w:left="1247"/>
        <w:rPr>
          <w:lang w:val="es-ES"/>
        </w:rPr>
      </w:pPr>
    </w:p>
    <w:p w14:paraId="45E449FD" w14:textId="36E41DF0" w:rsidR="000B3B48" w:rsidRPr="000E244C" w:rsidRDefault="000B3B48" w:rsidP="00792713">
      <w:pPr>
        <w:pStyle w:val="Normalnumber"/>
        <w:numPr>
          <w:ilvl w:val="0"/>
          <w:numId w:val="0"/>
        </w:numPr>
        <w:spacing w:before="240"/>
        <w:ind w:left="1247"/>
        <w:rPr>
          <w:lang w:val="es-ES"/>
        </w:rPr>
      </w:pPr>
    </w:p>
    <w:p w14:paraId="685D59E0" w14:textId="77777777" w:rsidR="00C000AD" w:rsidRPr="000E244C" w:rsidRDefault="00C000AD" w:rsidP="00792713">
      <w:pPr>
        <w:pStyle w:val="Normalnumber"/>
        <w:numPr>
          <w:ilvl w:val="0"/>
          <w:numId w:val="0"/>
        </w:numPr>
        <w:spacing w:before="240"/>
        <w:ind w:left="1247"/>
        <w:rPr>
          <w:lang w:val="es-ES"/>
        </w:rPr>
      </w:pPr>
    </w:p>
    <w:p w14:paraId="697D5F17" w14:textId="77777777" w:rsidR="000B3B48" w:rsidRPr="000E244C" w:rsidRDefault="000B3B48" w:rsidP="00792713">
      <w:pPr>
        <w:pStyle w:val="Normalnumber"/>
        <w:numPr>
          <w:ilvl w:val="0"/>
          <w:numId w:val="0"/>
        </w:numPr>
        <w:spacing w:before="240"/>
        <w:ind w:left="1247"/>
        <w:rPr>
          <w:lang w:val="es-ES"/>
        </w:rPr>
      </w:pPr>
    </w:p>
    <w:p w14:paraId="5554184F" w14:textId="604DD079" w:rsidR="00214E18" w:rsidRPr="00297FEB" w:rsidRDefault="00C000AD" w:rsidP="00C000AD">
      <w:pPr>
        <w:pStyle w:val="Normal-pool"/>
        <w:tabs>
          <w:tab w:val="left" w:pos="1247"/>
          <w:tab w:val="left" w:pos="1814"/>
        </w:tabs>
        <w:spacing w:before="60"/>
        <w:ind w:left="1247"/>
        <w:rPr>
          <w:sz w:val="18"/>
          <w:szCs w:val="18"/>
          <w:lang w:val="es-ES"/>
        </w:rPr>
      </w:pPr>
      <w:r w:rsidRPr="00297FEB">
        <w:rPr>
          <w:sz w:val="18"/>
          <w:szCs w:val="18"/>
          <w:lang w:val="es-ES"/>
        </w:rPr>
        <w:tab/>
      </w:r>
      <w:r w:rsidRPr="00297FEB">
        <w:rPr>
          <w:i/>
          <w:iCs/>
          <w:sz w:val="18"/>
          <w:szCs w:val="18"/>
          <w:vertAlign w:val="superscript"/>
          <w:lang w:val="es-ES"/>
        </w:rPr>
        <w:t>a</w:t>
      </w:r>
      <w:r w:rsidRPr="00297FEB">
        <w:rPr>
          <w:sz w:val="18"/>
          <w:szCs w:val="18"/>
          <w:lang w:val="es-ES"/>
        </w:rPr>
        <w:t xml:space="preserve"> El color azul corresponde al nuevo puesto y a la reclasificación propuesta en el presupuesto revisado para 2022.</w:t>
      </w:r>
    </w:p>
    <w:p w14:paraId="611C611F" w14:textId="59EC3257" w:rsidR="00214E18" w:rsidRPr="00297FEB" w:rsidRDefault="00214E18" w:rsidP="00C000AD">
      <w:pPr>
        <w:pStyle w:val="Normalnumber"/>
        <w:numPr>
          <w:ilvl w:val="0"/>
          <w:numId w:val="0"/>
        </w:numPr>
        <w:tabs>
          <w:tab w:val="left" w:pos="1247"/>
          <w:tab w:val="left" w:pos="1814"/>
        </w:tabs>
        <w:spacing w:before="60" w:after="0"/>
        <w:ind w:left="1247"/>
        <w:rPr>
          <w:sz w:val="18"/>
          <w:szCs w:val="18"/>
          <w:lang w:val="es-ES"/>
        </w:rPr>
        <w:sectPr w:rsidR="00214E18" w:rsidRPr="00297FEB" w:rsidSect="00FF07C1">
          <w:headerReference w:type="even" r:id="rId27"/>
          <w:headerReference w:type="default" r:id="rId28"/>
          <w:headerReference w:type="first" r:id="rId29"/>
          <w:footerReference w:type="first" r:id="rId30"/>
          <w:pgSz w:w="16838" w:h="11906" w:orient="landscape" w:code="9"/>
          <w:pgMar w:top="1418" w:right="907" w:bottom="992" w:left="1418" w:header="0" w:footer="975" w:gutter="0"/>
          <w:cols w:space="539"/>
          <w:titlePg/>
          <w:docGrid w:linePitch="360"/>
        </w:sectPr>
      </w:pPr>
    </w:p>
    <w:p w14:paraId="312A1DD5" w14:textId="468EF0B2" w:rsidR="00C33471" w:rsidRPr="000E244C" w:rsidRDefault="008E74D1" w:rsidP="001D7DF8">
      <w:pPr>
        <w:pStyle w:val="CH1"/>
        <w:rPr>
          <w:lang w:val="es-ES"/>
        </w:rPr>
      </w:pPr>
      <w:r>
        <w:rPr>
          <w:bCs/>
          <w:lang w:val="es-ES"/>
        </w:rPr>
        <w:tab/>
      </w:r>
      <w:r w:rsidR="00C33471">
        <w:rPr>
          <w:bCs/>
          <w:lang w:val="es-ES"/>
        </w:rPr>
        <w:t>IV.</w:t>
      </w:r>
      <w:r w:rsidR="00C33471">
        <w:rPr>
          <w:lang w:val="es-ES"/>
        </w:rPr>
        <w:tab/>
      </w:r>
      <w:r w:rsidR="00C33471">
        <w:rPr>
          <w:bCs/>
          <w:lang w:val="es-ES"/>
        </w:rPr>
        <w:t>Sinopsis de los costos de la Plataforma y estimación de los fondos que faltan por recaudar</w:t>
      </w:r>
    </w:p>
    <w:p w14:paraId="37C7442E" w14:textId="74B4BD18" w:rsidR="00C33471" w:rsidRPr="000E244C" w:rsidRDefault="008E74D1" w:rsidP="001D7DF8">
      <w:pPr>
        <w:pStyle w:val="CH2"/>
        <w:rPr>
          <w:lang w:val="es-ES"/>
        </w:rPr>
      </w:pPr>
      <w:r>
        <w:rPr>
          <w:bCs/>
          <w:lang w:val="es-ES"/>
        </w:rPr>
        <w:tab/>
      </w:r>
      <w:r w:rsidR="00C33471">
        <w:rPr>
          <w:bCs/>
          <w:lang w:val="es-ES"/>
        </w:rPr>
        <w:t>A.</w:t>
      </w:r>
      <w:r w:rsidR="00C33471">
        <w:rPr>
          <w:lang w:val="es-ES"/>
        </w:rPr>
        <w:tab/>
      </w:r>
      <w:r w:rsidR="00C33471">
        <w:rPr>
          <w:bCs/>
          <w:lang w:val="es-ES"/>
        </w:rPr>
        <w:t>Sinopsis del costo de la Plataforma</w:t>
      </w:r>
      <w:r w:rsidR="00C33471">
        <w:rPr>
          <w:lang w:val="es-ES"/>
        </w:rPr>
        <w:t xml:space="preserve"> </w:t>
      </w:r>
    </w:p>
    <w:p w14:paraId="728F5D58" w14:textId="590AA9ED" w:rsidR="00C33471" w:rsidRPr="000E244C" w:rsidRDefault="00C33471" w:rsidP="00C33471">
      <w:pPr>
        <w:pStyle w:val="Normalnumber"/>
        <w:rPr>
          <w:lang w:val="es-ES"/>
        </w:rPr>
      </w:pPr>
      <w:r>
        <w:rPr>
          <w:lang w:val="es-ES"/>
        </w:rPr>
        <w:t xml:space="preserve">Los costos anuales para 2022, 2023 y 2024 ascienden a 9,2, 10,1 y 10,3 millones de dólares, respectivamente. Sobre la base de los años anteriores, y sin tener en cuenta la pandemia, se puede esperar un ahorro medio anual de 1,3 millones de dólares. </w:t>
      </w:r>
    </w:p>
    <w:p w14:paraId="00FCE17F" w14:textId="54C73927" w:rsidR="00C33471" w:rsidRPr="000E244C" w:rsidRDefault="008E74D1" w:rsidP="001D7DF8">
      <w:pPr>
        <w:pStyle w:val="CH2"/>
        <w:rPr>
          <w:lang w:val="es-ES"/>
        </w:rPr>
      </w:pPr>
      <w:r>
        <w:rPr>
          <w:bCs/>
          <w:lang w:val="es-ES"/>
        </w:rPr>
        <w:tab/>
      </w:r>
      <w:r w:rsidR="00C33471">
        <w:rPr>
          <w:bCs/>
          <w:lang w:val="es-ES"/>
        </w:rPr>
        <w:t>B.</w:t>
      </w:r>
      <w:r w:rsidR="00C33471">
        <w:rPr>
          <w:lang w:val="es-ES"/>
        </w:rPr>
        <w:tab/>
      </w:r>
      <w:r w:rsidR="00C33471">
        <w:rPr>
          <w:bCs/>
          <w:lang w:val="es-ES"/>
        </w:rPr>
        <w:t>Estimación de los fondos por recaudar</w:t>
      </w:r>
    </w:p>
    <w:p w14:paraId="5322CEF2" w14:textId="32A2146F" w:rsidR="00C33471" w:rsidRPr="000E244C" w:rsidRDefault="00C33471" w:rsidP="00C33471">
      <w:pPr>
        <w:pStyle w:val="Normalnumber"/>
        <w:rPr>
          <w:lang w:val="es-ES"/>
        </w:rPr>
      </w:pPr>
      <w:bookmarkStart w:id="27" w:name="_Hlk499630019"/>
      <w:r>
        <w:rPr>
          <w:lang w:val="es-ES"/>
        </w:rPr>
        <w:t>El saldo de caja estimado a 1 de enero de 2022 era de 10,9 millones de dólares, en consonancia con la declaración del PNUMA sobre el efectivo disponible en el fondo fiduciario a 31 de diciembre de 2021. Este saldo se utiliza en el cuadro 9 para estimar el saldo acumulado de fondos disponibles de</w:t>
      </w:r>
      <w:r w:rsidR="00FF6AF8">
        <w:rPr>
          <w:lang w:val="es-ES"/>
        </w:rPr>
        <w:t> </w:t>
      </w:r>
      <w:r>
        <w:rPr>
          <w:lang w:val="es-ES"/>
        </w:rPr>
        <w:t>2022 a 2024.</w:t>
      </w:r>
      <w:bookmarkEnd w:id="27"/>
    </w:p>
    <w:p w14:paraId="421CD9BC" w14:textId="66DDE5B4" w:rsidR="00715996" w:rsidRPr="008E74D1" w:rsidRDefault="00715996" w:rsidP="00463088">
      <w:pPr>
        <w:pStyle w:val="Titletable"/>
        <w:spacing w:before="240"/>
        <w:rPr>
          <w:rFonts w:eastAsia="Calibri"/>
          <w:b w:val="0"/>
          <w:bCs w:val="0"/>
          <w:sz w:val="18"/>
          <w:lang w:val="es-ES"/>
        </w:rPr>
      </w:pPr>
      <w:r w:rsidRPr="008E74D1">
        <w:rPr>
          <w:b w:val="0"/>
          <w:bCs w:val="0"/>
          <w:lang w:val="es-ES"/>
        </w:rPr>
        <w:t xml:space="preserve">Cuadro 9 </w:t>
      </w:r>
      <w:r w:rsidR="008E74D1" w:rsidRPr="008E74D1">
        <w:rPr>
          <w:b w:val="0"/>
          <w:bCs w:val="0"/>
          <w:lang w:val="es-ES"/>
        </w:rPr>
        <w:br/>
      </w:r>
      <w:r>
        <w:rPr>
          <w:lang w:val="es-ES"/>
        </w:rPr>
        <w:t xml:space="preserve">Necesidades totales de efectivo para la Plataforma y saldo acumulado estimado de los fondos disponibles para el período 2022-2024 </w:t>
      </w:r>
      <w:r w:rsidR="008E74D1">
        <w:rPr>
          <w:lang w:val="es-ES"/>
        </w:rPr>
        <w:br/>
      </w:r>
      <w:r w:rsidRPr="008E74D1">
        <w:rPr>
          <w:b w:val="0"/>
          <w:bCs w:val="0"/>
          <w:sz w:val="18"/>
          <w:lang w:val="es-ES"/>
        </w:rPr>
        <w:t>(millones de dólares de los Estados Unidos)</w:t>
      </w:r>
    </w:p>
    <w:tbl>
      <w:tblPr>
        <w:tblW w:w="5000" w:type="pct"/>
        <w:jc w:val="right"/>
        <w:tblLayout w:type="fixed"/>
        <w:tblLook w:val="04A0" w:firstRow="1" w:lastRow="0" w:firstColumn="1" w:lastColumn="0" w:noHBand="0" w:noVBand="1"/>
      </w:tblPr>
      <w:tblGrid>
        <w:gridCol w:w="2618"/>
        <w:gridCol w:w="1122"/>
        <w:gridCol w:w="1124"/>
        <w:gridCol w:w="1122"/>
        <w:gridCol w:w="1124"/>
        <w:gridCol w:w="1193"/>
        <w:gridCol w:w="1193"/>
      </w:tblGrid>
      <w:tr w:rsidR="00715996" w:rsidRPr="008E74D1" w14:paraId="4F69B875" w14:textId="77777777" w:rsidTr="00E10025">
        <w:trPr>
          <w:trHeight w:val="57"/>
          <w:jc w:val="right"/>
        </w:trPr>
        <w:tc>
          <w:tcPr>
            <w:tcW w:w="1378" w:type="pct"/>
            <w:vMerge w:val="restart"/>
            <w:tcBorders>
              <w:top w:val="single" w:sz="4" w:space="0" w:color="auto"/>
              <w:bottom w:val="single" w:sz="12" w:space="0" w:color="auto"/>
            </w:tcBorders>
            <w:shd w:val="clear" w:color="auto" w:fill="auto"/>
            <w:vAlign w:val="bottom"/>
            <w:hideMark/>
          </w:tcPr>
          <w:p w14:paraId="67D9D105" w14:textId="77777777" w:rsidR="00715996" w:rsidRPr="008E74D1" w:rsidRDefault="00715996" w:rsidP="00E10025">
            <w:pPr>
              <w:pStyle w:val="Normal-pool"/>
              <w:spacing w:before="40" w:after="40"/>
              <w:rPr>
                <w:i/>
                <w:iCs/>
                <w:sz w:val="18"/>
                <w:szCs w:val="18"/>
                <w:lang w:val="es-ES" w:eastAsia="en-GB"/>
              </w:rPr>
            </w:pPr>
          </w:p>
        </w:tc>
        <w:tc>
          <w:tcPr>
            <w:tcW w:w="1183" w:type="pct"/>
            <w:gridSpan w:val="2"/>
            <w:tcBorders>
              <w:top w:val="single" w:sz="4" w:space="0" w:color="auto"/>
              <w:bottom w:val="single" w:sz="4" w:space="0" w:color="auto"/>
            </w:tcBorders>
            <w:shd w:val="clear" w:color="auto" w:fill="auto"/>
            <w:vAlign w:val="bottom"/>
            <w:hideMark/>
          </w:tcPr>
          <w:p w14:paraId="2A3490D9" w14:textId="1853339B" w:rsidR="00715996" w:rsidRPr="008E74D1" w:rsidRDefault="00715996" w:rsidP="00E10025">
            <w:pPr>
              <w:pStyle w:val="Normal-pool"/>
              <w:spacing w:before="40" w:after="40"/>
              <w:jc w:val="center"/>
              <w:rPr>
                <w:i/>
                <w:iCs/>
                <w:sz w:val="18"/>
                <w:szCs w:val="18"/>
              </w:rPr>
            </w:pPr>
            <w:r w:rsidRPr="008E74D1">
              <w:rPr>
                <w:i/>
                <w:iCs/>
                <w:sz w:val="18"/>
                <w:szCs w:val="18"/>
                <w:lang w:val="es-ES"/>
              </w:rPr>
              <w:t>2022</w:t>
            </w:r>
          </w:p>
        </w:tc>
        <w:tc>
          <w:tcPr>
            <w:tcW w:w="1183" w:type="pct"/>
            <w:gridSpan w:val="2"/>
            <w:tcBorders>
              <w:top w:val="single" w:sz="4" w:space="0" w:color="auto"/>
              <w:bottom w:val="single" w:sz="4" w:space="0" w:color="auto"/>
            </w:tcBorders>
            <w:shd w:val="clear" w:color="auto" w:fill="auto"/>
            <w:vAlign w:val="bottom"/>
            <w:hideMark/>
          </w:tcPr>
          <w:p w14:paraId="3DA59B1E" w14:textId="6159FDEE" w:rsidR="00715996" w:rsidRPr="008E74D1" w:rsidRDefault="00715996" w:rsidP="00E10025">
            <w:pPr>
              <w:pStyle w:val="Normal-pool"/>
              <w:spacing w:before="40" w:after="40"/>
              <w:jc w:val="center"/>
              <w:rPr>
                <w:i/>
                <w:iCs/>
                <w:sz w:val="18"/>
                <w:szCs w:val="18"/>
              </w:rPr>
            </w:pPr>
            <w:r w:rsidRPr="008E74D1">
              <w:rPr>
                <w:i/>
                <w:iCs/>
                <w:sz w:val="18"/>
                <w:szCs w:val="18"/>
                <w:lang w:val="es-ES"/>
              </w:rPr>
              <w:t>2023</w:t>
            </w:r>
          </w:p>
        </w:tc>
        <w:tc>
          <w:tcPr>
            <w:tcW w:w="1256" w:type="pct"/>
            <w:gridSpan w:val="2"/>
            <w:tcBorders>
              <w:top w:val="single" w:sz="4" w:space="0" w:color="auto"/>
              <w:bottom w:val="single" w:sz="4" w:space="0" w:color="auto"/>
            </w:tcBorders>
            <w:shd w:val="clear" w:color="auto" w:fill="auto"/>
            <w:vAlign w:val="bottom"/>
            <w:hideMark/>
          </w:tcPr>
          <w:p w14:paraId="153C8FEA" w14:textId="5239AF36" w:rsidR="00715996" w:rsidRPr="008E74D1" w:rsidRDefault="00715996" w:rsidP="00E10025">
            <w:pPr>
              <w:pStyle w:val="Normal-pool"/>
              <w:spacing w:before="40" w:after="40"/>
              <w:jc w:val="center"/>
              <w:rPr>
                <w:i/>
                <w:iCs/>
                <w:sz w:val="18"/>
                <w:szCs w:val="18"/>
              </w:rPr>
            </w:pPr>
            <w:r w:rsidRPr="008E74D1">
              <w:rPr>
                <w:i/>
                <w:iCs/>
                <w:sz w:val="18"/>
                <w:szCs w:val="18"/>
                <w:lang w:val="es-ES"/>
              </w:rPr>
              <w:t>2024</w:t>
            </w:r>
          </w:p>
        </w:tc>
      </w:tr>
      <w:tr w:rsidR="00715996" w:rsidRPr="00370D67" w14:paraId="1D2B74C8" w14:textId="77777777" w:rsidTr="00E10025">
        <w:trPr>
          <w:trHeight w:val="57"/>
          <w:jc w:val="right"/>
        </w:trPr>
        <w:tc>
          <w:tcPr>
            <w:tcW w:w="1378" w:type="pct"/>
            <w:vMerge/>
            <w:tcBorders>
              <w:top w:val="single" w:sz="12" w:space="0" w:color="auto"/>
              <w:bottom w:val="single" w:sz="12" w:space="0" w:color="auto"/>
            </w:tcBorders>
            <w:shd w:val="clear" w:color="auto" w:fill="auto"/>
            <w:vAlign w:val="bottom"/>
            <w:hideMark/>
          </w:tcPr>
          <w:p w14:paraId="25D6400A" w14:textId="77777777" w:rsidR="00715996" w:rsidRPr="008E74D1" w:rsidRDefault="00715996" w:rsidP="00E10025">
            <w:pPr>
              <w:pStyle w:val="Normal-pool"/>
              <w:spacing w:before="40" w:after="40"/>
              <w:rPr>
                <w:i/>
                <w:iCs/>
                <w:sz w:val="18"/>
                <w:szCs w:val="18"/>
                <w:lang w:eastAsia="en-GB"/>
              </w:rPr>
            </w:pPr>
          </w:p>
        </w:tc>
        <w:tc>
          <w:tcPr>
            <w:tcW w:w="591" w:type="pct"/>
            <w:tcBorders>
              <w:top w:val="single" w:sz="4" w:space="0" w:color="auto"/>
              <w:bottom w:val="single" w:sz="12" w:space="0" w:color="auto"/>
            </w:tcBorders>
            <w:shd w:val="clear" w:color="000000" w:fill="FFFFFF"/>
            <w:vAlign w:val="bottom"/>
            <w:hideMark/>
          </w:tcPr>
          <w:p w14:paraId="276389D0" w14:textId="77777777" w:rsidR="00715996" w:rsidRPr="008E74D1" w:rsidRDefault="00715996" w:rsidP="009E07E0">
            <w:pPr>
              <w:pStyle w:val="Normal-pool"/>
              <w:spacing w:before="40" w:after="40"/>
              <w:jc w:val="right"/>
              <w:rPr>
                <w:i/>
                <w:iCs/>
                <w:sz w:val="18"/>
                <w:szCs w:val="18"/>
              </w:rPr>
            </w:pPr>
            <w:r w:rsidRPr="008E74D1">
              <w:rPr>
                <w:i/>
                <w:iCs/>
                <w:sz w:val="18"/>
                <w:szCs w:val="18"/>
                <w:lang w:val="es-ES"/>
              </w:rPr>
              <w:t>Necesidad total de efectivo</w:t>
            </w:r>
          </w:p>
        </w:tc>
        <w:tc>
          <w:tcPr>
            <w:tcW w:w="592" w:type="pct"/>
            <w:tcBorders>
              <w:top w:val="single" w:sz="4" w:space="0" w:color="auto"/>
              <w:bottom w:val="single" w:sz="12" w:space="0" w:color="auto"/>
              <w:right w:val="single" w:sz="4" w:space="0" w:color="auto"/>
            </w:tcBorders>
            <w:shd w:val="clear" w:color="000000" w:fill="FFFFFF"/>
            <w:vAlign w:val="bottom"/>
            <w:hideMark/>
          </w:tcPr>
          <w:p w14:paraId="30AAC3A9" w14:textId="77777777" w:rsidR="00715996" w:rsidRPr="008E74D1" w:rsidRDefault="00715996" w:rsidP="009E07E0">
            <w:pPr>
              <w:pStyle w:val="Normal-pool"/>
              <w:spacing w:before="40" w:after="40"/>
              <w:jc w:val="right"/>
              <w:rPr>
                <w:i/>
                <w:iCs/>
                <w:sz w:val="18"/>
                <w:szCs w:val="18"/>
                <w:lang w:val="es-ES"/>
              </w:rPr>
            </w:pPr>
            <w:r w:rsidRPr="008E74D1">
              <w:rPr>
                <w:i/>
                <w:iCs/>
                <w:sz w:val="18"/>
                <w:szCs w:val="18"/>
                <w:lang w:val="es-ES"/>
              </w:rPr>
              <w:t>Saldo acumulado de fondos disponibles</w:t>
            </w:r>
          </w:p>
        </w:tc>
        <w:tc>
          <w:tcPr>
            <w:tcW w:w="591" w:type="pct"/>
            <w:tcBorders>
              <w:top w:val="single" w:sz="4" w:space="0" w:color="auto"/>
              <w:left w:val="single" w:sz="4" w:space="0" w:color="auto"/>
              <w:bottom w:val="single" w:sz="12" w:space="0" w:color="auto"/>
            </w:tcBorders>
            <w:shd w:val="clear" w:color="000000" w:fill="FFFFFF"/>
            <w:vAlign w:val="bottom"/>
            <w:hideMark/>
          </w:tcPr>
          <w:p w14:paraId="2220EEBB" w14:textId="77777777" w:rsidR="00715996" w:rsidRPr="008E74D1" w:rsidRDefault="00715996" w:rsidP="009E07E0">
            <w:pPr>
              <w:pStyle w:val="Normal-pool"/>
              <w:spacing w:before="40" w:after="40"/>
              <w:jc w:val="right"/>
              <w:rPr>
                <w:i/>
                <w:iCs/>
                <w:sz w:val="18"/>
                <w:szCs w:val="18"/>
              </w:rPr>
            </w:pPr>
            <w:r w:rsidRPr="008E74D1">
              <w:rPr>
                <w:i/>
                <w:iCs/>
                <w:sz w:val="18"/>
                <w:szCs w:val="18"/>
                <w:lang w:val="es-ES"/>
              </w:rPr>
              <w:t>Necesidad total de efectivo</w:t>
            </w:r>
          </w:p>
        </w:tc>
        <w:tc>
          <w:tcPr>
            <w:tcW w:w="592" w:type="pct"/>
            <w:tcBorders>
              <w:top w:val="single" w:sz="4" w:space="0" w:color="auto"/>
              <w:bottom w:val="single" w:sz="12" w:space="0" w:color="auto"/>
              <w:right w:val="single" w:sz="4" w:space="0" w:color="auto"/>
            </w:tcBorders>
            <w:shd w:val="clear" w:color="000000" w:fill="FFFFFF"/>
            <w:vAlign w:val="bottom"/>
            <w:hideMark/>
          </w:tcPr>
          <w:p w14:paraId="64734895" w14:textId="77777777" w:rsidR="00715996" w:rsidRPr="008E74D1" w:rsidRDefault="00715996" w:rsidP="009E07E0">
            <w:pPr>
              <w:pStyle w:val="Normal-pool"/>
              <w:spacing w:before="40" w:after="40"/>
              <w:jc w:val="right"/>
              <w:rPr>
                <w:i/>
                <w:iCs/>
                <w:sz w:val="18"/>
                <w:szCs w:val="18"/>
                <w:lang w:val="es-ES"/>
              </w:rPr>
            </w:pPr>
            <w:r w:rsidRPr="008E74D1">
              <w:rPr>
                <w:i/>
                <w:iCs/>
                <w:sz w:val="18"/>
                <w:szCs w:val="18"/>
                <w:lang w:val="es-ES"/>
              </w:rPr>
              <w:t>Saldo acumulado de fondos disponibles</w:t>
            </w:r>
            <w:r w:rsidRPr="008E74D1">
              <w:rPr>
                <w:sz w:val="18"/>
                <w:szCs w:val="18"/>
                <w:lang w:val="es-ES"/>
              </w:rPr>
              <w:t xml:space="preserve"> </w:t>
            </w:r>
          </w:p>
        </w:tc>
        <w:tc>
          <w:tcPr>
            <w:tcW w:w="628" w:type="pct"/>
            <w:tcBorders>
              <w:top w:val="single" w:sz="4" w:space="0" w:color="auto"/>
              <w:left w:val="single" w:sz="4" w:space="0" w:color="auto"/>
              <w:bottom w:val="single" w:sz="12" w:space="0" w:color="auto"/>
            </w:tcBorders>
            <w:shd w:val="clear" w:color="000000" w:fill="FFFFFF"/>
            <w:vAlign w:val="bottom"/>
            <w:hideMark/>
          </w:tcPr>
          <w:p w14:paraId="35B4755D" w14:textId="77777777" w:rsidR="00715996" w:rsidRPr="008E74D1" w:rsidRDefault="00715996" w:rsidP="009E07E0">
            <w:pPr>
              <w:pStyle w:val="Normal-pool"/>
              <w:spacing w:before="40" w:after="40"/>
              <w:jc w:val="right"/>
              <w:rPr>
                <w:i/>
                <w:iCs/>
                <w:sz w:val="18"/>
                <w:szCs w:val="18"/>
              </w:rPr>
            </w:pPr>
            <w:r w:rsidRPr="008E74D1">
              <w:rPr>
                <w:i/>
                <w:iCs/>
                <w:sz w:val="18"/>
                <w:szCs w:val="18"/>
                <w:lang w:val="es-ES"/>
              </w:rPr>
              <w:t>Necesidad total de efectivo</w:t>
            </w:r>
          </w:p>
        </w:tc>
        <w:tc>
          <w:tcPr>
            <w:tcW w:w="628" w:type="pct"/>
            <w:tcBorders>
              <w:top w:val="single" w:sz="4" w:space="0" w:color="auto"/>
              <w:bottom w:val="single" w:sz="12" w:space="0" w:color="auto"/>
            </w:tcBorders>
            <w:shd w:val="clear" w:color="000000" w:fill="FFFFFF"/>
            <w:vAlign w:val="bottom"/>
            <w:hideMark/>
          </w:tcPr>
          <w:p w14:paraId="67074693" w14:textId="77777777" w:rsidR="00715996" w:rsidRPr="008E74D1" w:rsidRDefault="00715996" w:rsidP="009E07E0">
            <w:pPr>
              <w:pStyle w:val="Normal-pool"/>
              <w:spacing w:before="40" w:after="40"/>
              <w:jc w:val="right"/>
              <w:rPr>
                <w:i/>
                <w:iCs/>
                <w:sz w:val="18"/>
                <w:szCs w:val="18"/>
                <w:lang w:val="es-ES"/>
              </w:rPr>
            </w:pPr>
            <w:r w:rsidRPr="008E74D1">
              <w:rPr>
                <w:i/>
                <w:iCs/>
                <w:sz w:val="18"/>
                <w:szCs w:val="18"/>
                <w:lang w:val="es-ES"/>
              </w:rPr>
              <w:t>Saldo acumulado de fondos disponibles</w:t>
            </w:r>
            <w:r w:rsidRPr="008E74D1">
              <w:rPr>
                <w:sz w:val="18"/>
                <w:szCs w:val="18"/>
                <w:lang w:val="es-ES"/>
              </w:rPr>
              <w:t xml:space="preserve"> </w:t>
            </w:r>
          </w:p>
        </w:tc>
      </w:tr>
      <w:tr w:rsidR="00715996" w:rsidRPr="008E74D1" w14:paraId="0D8562E0" w14:textId="77777777" w:rsidTr="00E10025">
        <w:trPr>
          <w:trHeight w:val="57"/>
          <w:jc w:val="right"/>
        </w:trPr>
        <w:tc>
          <w:tcPr>
            <w:tcW w:w="1378" w:type="pct"/>
            <w:tcBorders>
              <w:top w:val="single" w:sz="12" w:space="0" w:color="auto"/>
            </w:tcBorders>
            <w:shd w:val="clear" w:color="auto" w:fill="auto"/>
            <w:hideMark/>
          </w:tcPr>
          <w:p w14:paraId="272BEE68" w14:textId="2BA7A72B" w:rsidR="00715996" w:rsidRPr="008E74D1" w:rsidRDefault="00715996" w:rsidP="00E10025">
            <w:pPr>
              <w:pStyle w:val="Normal-pool"/>
              <w:spacing w:before="40" w:after="40"/>
              <w:rPr>
                <w:sz w:val="18"/>
                <w:szCs w:val="18"/>
                <w:lang w:val="es-ES"/>
              </w:rPr>
            </w:pPr>
            <w:r w:rsidRPr="008E74D1">
              <w:rPr>
                <w:sz w:val="18"/>
                <w:szCs w:val="18"/>
                <w:lang w:val="es-ES"/>
              </w:rPr>
              <w:t xml:space="preserve">Saldo de caja estimado a 1 de enero del año en curso </w:t>
            </w:r>
          </w:p>
        </w:tc>
        <w:tc>
          <w:tcPr>
            <w:tcW w:w="591" w:type="pct"/>
            <w:tcBorders>
              <w:top w:val="single" w:sz="12" w:space="0" w:color="auto"/>
            </w:tcBorders>
            <w:shd w:val="clear" w:color="000000" w:fill="FFFFFF"/>
            <w:hideMark/>
          </w:tcPr>
          <w:p w14:paraId="5B65C5C6" w14:textId="31AA0266" w:rsidR="00715996" w:rsidRPr="008E74D1" w:rsidRDefault="00A944DE" w:rsidP="009E07E0">
            <w:pPr>
              <w:pStyle w:val="Normal-pool"/>
              <w:spacing w:before="40" w:after="40"/>
              <w:jc w:val="right"/>
              <w:rPr>
                <w:sz w:val="18"/>
                <w:szCs w:val="18"/>
                <w:lang w:val="es-ES" w:eastAsia="en-GB"/>
              </w:rPr>
            </w:pPr>
            <w:r w:rsidRPr="008E74D1">
              <w:rPr>
                <w:sz w:val="18"/>
                <w:szCs w:val="18"/>
                <w:lang w:val="es-ES" w:eastAsia="en-GB"/>
              </w:rPr>
              <w:t xml:space="preserve"> </w:t>
            </w:r>
          </w:p>
        </w:tc>
        <w:tc>
          <w:tcPr>
            <w:tcW w:w="592" w:type="pct"/>
            <w:tcBorders>
              <w:top w:val="single" w:sz="12" w:space="0" w:color="auto"/>
              <w:right w:val="single" w:sz="4" w:space="0" w:color="auto"/>
            </w:tcBorders>
            <w:shd w:val="clear" w:color="auto" w:fill="auto"/>
            <w:hideMark/>
          </w:tcPr>
          <w:p w14:paraId="6A612D65" w14:textId="38CC7B6A" w:rsidR="00715996" w:rsidRPr="008E74D1" w:rsidRDefault="00715996" w:rsidP="009E07E0">
            <w:pPr>
              <w:pStyle w:val="Normal-pool"/>
              <w:spacing w:before="40" w:after="40"/>
              <w:jc w:val="right"/>
              <w:rPr>
                <w:sz w:val="18"/>
                <w:szCs w:val="18"/>
              </w:rPr>
            </w:pPr>
            <w:r w:rsidRPr="008E74D1">
              <w:rPr>
                <w:sz w:val="18"/>
                <w:szCs w:val="18"/>
                <w:lang w:val="es-ES"/>
              </w:rPr>
              <w:t>+10,9</w:t>
            </w:r>
          </w:p>
        </w:tc>
        <w:tc>
          <w:tcPr>
            <w:tcW w:w="591" w:type="pct"/>
            <w:tcBorders>
              <w:top w:val="single" w:sz="12" w:space="0" w:color="auto"/>
              <w:left w:val="single" w:sz="4" w:space="0" w:color="auto"/>
            </w:tcBorders>
            <w:shd w:val="clear" w:color="000000" w:fill="FFFFFF"/>
            <w:hideMark/>
          </w:tcPr>
          <w:p w14:paraId="2D176E2F" w14:textId="1DC2D8E6"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c>
          <w:tcPr>
            <w:tcW w:w="592" w:type="pct"/>
            <w:tcBorders>
              <w:top w:val="single" w:sz="12" w:space="0" w:color="auto"/>
              <w:right w:val="single" w:sz="4" w:space="0" w:color="auto"/>
            </w:tcBorders>
            <w:shd w:val="clear" w:color="auto" w:fill="auto"/>
            <w:hideMark/>
          </w:tcPr>
          <w:p w14:paraId="76EAC987" w14:textId="11EA21FB" w:rsidR="00715996" w:rsidRPr="008E74D1" w:rsidRDefault="00715996" w:rsidP="009E07E0">
            <w:pPr>
              <w:pStyle w:val="Normal-pool"/>
              <w:spacing w:before="40" w:after="40"/>
              <w:jc w:val="right"/>
              <w:rPr>
                <w:sz w:val="18"/>
                <w:szCs w:val="18"/>
              </w:rPr>
            </w:pPr>
            <w:r w:rsidRPr="008E74D1">
              <w:rPr>
                <w:sz w:val="18"/>
                <w:szCs w:val="18"/>
                <w:lang w:val="es-ES"/>
              </w:rPr>
              <w:t>+7,2</w:t>
            </w:r>
          </w:p>
        </w:tc>
        <w:tc>
          <w:tcPr>
            <w:tcW w:w="628" w:type="pct"/>
            <w:tcBorders>
              <w:top w:val="single" w:sz="12" w:space="0" w:color="auto"/>
              <w:left w:val="single" w:sz="4" w:space="0" w:color="auto"/>
            </w:tcBorders>
            <w:shd w:val="clear" w:color="000000" w:fill="FFFFFF"/>
            <w:hideMark/>
          </w:tcPr>
          <w:p w14:paraId="284232AF" w14:textId="5A73A22C"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c>
          <w:tcPr>
            <w:tcW w:w="628" w:type="pct"/>
            <w:tcBorders>
              <w:top w:val="single" w:sz="12" w:space="0" w:color="auto"/>
            </w:tcBorders>
            <w:shd w:val="clear" w:color="auto" w:fill="auto"/>
            <w:hideMark/>
          </w:tcPr>
          <w:p w14:paraId="0E9F3A1F" w14:textId="01BFB891" w:rsidR="00715996" w:rsidRPr="008E74D1" w:rsidRDefault="00715996" w:rsidP="009E07E0">
            <w:pPr>
              <w:pStyle w:val="Normal-pool"/>
              <w:spacing w:before="40" w:after="40"/>
              <w:jc w:val="right"/>
              <w:rPr>
                <w:sz w:val="18"/>
                <w:szCs w:val="18"/>
              </w:rPr>
            </w:pPr>
            <w:r w:rsidRPr="008E74D1">
              <w:rPr>
                <w:sz w:val="18"/>
                <w:szCs w:val="18"/>
                <w:lang w:val="es-ES"/>
              </w:rPr>
              <w:t>+2,6</w:t>
            </w:r>
          </w:p>
        </w:tc>
      </w:tr>
      <w:tr w:rsidR="00715996" w:rsidRPr="00370D67" w14:paraId="019D1C98" w14:textId="77777777" w:rsidTr="00E10025">
        <w:trPr>
          <w:trHeight w:val="57"/>
          <w:jc w:val="right"/>
        </w:trPr>
        <w:tc>
          <w:tcPr>
            <w:tcW w:w="1378" w:type="pct"/>
            <w:shd w:val="clear" w:color="auto" w:fill="auto"/>
            <w:hideMark/>
          </w:tcPr>
          <w:p w14:paraId="512ED3E9" w14:textId="67E98A4E" w:rsidR="00715996" w:rsidRPr="008E74D1" w:rsidRDefault="00715996" w:rsidP="00E10025">
            <w:pPr>
              <w:pStyle w:val="Normal-pool"/>
              <w:spacing w:before="40" w:after="40"/>
              <w:rPr>
                <w:sz w:val="18"/>
                <w:szCs w:val="18"/>
                <w:lang w:val="es-ES"/>
              </w:rPr>
            </w:pPr>
            <w:r w:rsidRPr="008E74D1">
              <w:rPr>
                <w:sz w:val="18"/>
                <w:szCs w:val="18"/>
                <w:lang w:val="es-ES"/>
              </w:rPr>
              <w:t>Ingresos estimados para el año en curso:</w:t>
            </w:r>
          </w:p>
        </w:tc>
        <w:tc>
          <w:tcPr>
            <w:tcW w:w="591" w:type="pct"/>
            <w:shd w:val="clear" w:color="000000" w:fill="FFFFFF"/>
            <w:hideMark/>
          </w:tcPr>
          <w:p w14:paraId="0C8475C1" w14:textId="1815B06B" w:rsidR="00715996" w:rsidRPr="008E74D1" w:rsidRDefault="00A944DE" w:rsidP="009E07E0">
            <w:pPr>
              <w:pStyle w:val="Normal-pool"/>
              <w:spacing w:before="40" w:after="40"/>
              <w:jc w:val="right"/>
              <w:rPr>
                <w:sz w:val="18"/>
                <w:szCs w:val="18"/>
                <w:lang w:val="es-ES" w:eastAsia="en-GB"/>
              </w:rPr>
            </w:pPr>
            <w:r w:rsidRPr="008E74D1">
              <w:rPr>
                <w:sz w:val="18"/>
                <w:szCs w:val="18"/>
                <w:lang w:val="es-ES" w:eastAsia="en-GB"/>
              </w:rPr>
              <w:t xml:space="preserve"> </w:t>
            </w:r>
          </w:p>
        </w:tc>
        <w:tc>
          <w:tcPr>
            <w:tcW w:w="592" w:type="pct"/>
            <w:tcBorders>
              <w:right w:val="single" w:sz="4" w:space="0" w:color="auto"/>
            </w:tcBorders>
            <w:shd w:val="clear" w:color="auto" w:fill="auto"/>
            <w:hideMark/>
          </w:tcPr>
          <w:p w14:paraId="50A61400" w14:textId="76386F2E" w:rsidR="00715996" w:rsidRPr="008E74D1" w:rsidRDefault="00A944DE" w:rsidP="009E07E0">
            <w:pPr>
              <w:pStyle w:val="Normal-pool"/>
              <w:spacing w:before="40" w:after="40"/>
              <w:jc w:val="right"/>
              <w:rPr>
                <w:sz w:val="18"/>
                <w:szCs w:val="18"/>
                <w:lang w:val="es-ES" w:eastAsia="en-GB"/>
              </w:rPr>
            </w:pPr>
            <w:r w:rsidRPr="008E74D1">
              <w:rPr>
                <w:sz w:val="18"/>
                <w:szCs w:val="18"/>
                <w:lang w:val="es-ES" w:eastAsia="en-GB"/>
              </w:rPr>
              <w:t xml:space="preserve"> </w:t>
            </w:r>
          </w:p>
        </w:tc>
        <w:tc>
          <w:tcPr>
            <w:tcW w:w="591" w:type="pct"/>
            <w:tcBorders>
              <w:left w:val="single" w:sz="4" w:space="0" w:color="auto"/>
            </w:tcBorders>
            <w:shd w:val="clear" w:color="000000" w:fill="FFFFFF"/>
            <w:hideMark/>
          </w:tcPr>
          <w:p w14:paraId="0E5A2842" w14:textId="30C09223" w:rsidR="00715996" w:rsidRPr="008E74D1" w:rsidRDefault="00A944DE" w:rsidP="009E07E0">
            <w:pPr>
              <w:pStyle w:val="Normal-pool"/>
              <w:spacing w:before="40" w:after="40"/>
              <w:jc w:val="right"/>
              <w:rPr>
                <w:sz w:val="18"/>
                <w:szCs w:val="18"/>
                <w:lang w:val="es-ES" w:eastAsia="en-GB"/>
              </w:rPr>
            </w:pPr>
            <w:r w:rsidRPr="008E74D1">
              <w:rPr>
                <w:sz w:val="18"/>
                <w:szCs w:val="18"/>
                <w:lang w:val="es-ES" w:eastAsia="en-GB"/>
              </w:rPr>
              <w:t xml:space="preserve"> </w:t>
            </w:r>
          </w:p>
        </w:tc>
        <w:tc>
          <w:tcPr>
            <w:tcW w:w="592" w:type="pct"/>
            <w:tcBorders>
              <w:right w:val="single" w:sz="4" w:space="0" w:color="auto"/>
            </w:tcBorders>
            <w:shd w:val="clear" w:color="auto" w:fill="auto"/>
            <w:hideMark/>
          </w:tcPr>
          <w:p w14:paraId="33C720CD" w14:textId="7CC3A6FC" w:rsidR="00715996" w:rsidRPr="008E74D1" w:rsidRDefault="00A944DE" w:rsidP="009E07E0">
            <w:pPr>
              <w:pStyle w:val="Normal-pool"/>
              <w:spacing w:before="40" w:after="40"/>
              <w:jc w:val="right"/>
              <w:rPr>
                <w:sz w:val="18"/>
                <w:szCs w:val="18"/>
                <w:lang w:val="es-ES" w:eastAsia="en-GB"/>
              </w:rPr>
            </w:pPr>
            <w:r w:rsidRPr="008E74D1">
              <w:rPr>
                <w:sz w:val="18"/>
                <w:szCs w:val="18"/>
                <w:lang w:val="es-ES" w:eastAsia="en-GB"/>
              </w:rPr>
              <w:t xml:space="preserve"> </w:t>
            </w:r>
          </w:p>
        </w:tc>
        <w:tc>
          <w:tcPr>
            <w:tcW w:w="628" w:type="pct"/>
            <w:tcBorders>
              <w:left w:val="single" w:sz="4" w:space="0" w:color="auto"/>
            </w:tcBorders>
            <w:shd w:val="clear" w:color="000000" w:fill="FFFFFF"/>
            <w:hideMark/>
          </w:tcPr>
          <w:p w14:paraId="7942347B" w14:textId="46788758" w:rsidR="00715996" w:rsidRPr="008E74D1" w:rsidRDefault="00A944DE" w:rsidP="009E07E0">
            <w:pPr>
              <w:pStyle w:val="Normal-pool"/>
              <w:spacing w:before="40" w:after="40"/>
              <w:jc w:val="right"/>
              <w:rPr>
                <w:sz w:val="18"/>
                <w:szCs w:val="18"/>
                <w:lang w:val="es-ES" w:eastAsia="en-GB"/>
              </w:rPr>
            </w:pPr>
            <w:r w:rsidRPr="008E74D1">
              <w:rPr>
                <w:sz w:val="18"/>
                <w:szCs w:val="18"/>
                <w:lang w:val="es-ES" w:eastAsia="en-GB"/>
              </w:rPr>
              <w:t xml:space="preserve"> </w:t>
            </w:r>
          </w:p>
        </w:tc>
        <w:tc>
          <w:tcPr>
            <w:tcW w:w="628" w:type="pct"/>
            <w:shd w:val="clear" w:color="auto" w:fill="auto"/>
            <w:hideMark/>
          </w:tcPr>
          <w:p w14:paraId="7BE454FB" w14:textId="5797F9A6" w:rsidR="00715996" w:rsidRPr="008E74D1" w:rsidRDefault="00A944DE" w:rsidP="009E07E0">
            <w:pPr>
              <w:pStyle w:val="Normal-pool"/>
              <w:spacing w:before="40" w:after="40"/>
              <w:jc w:val="right"/>
              <w:rPr>
                <w:sz w:val="18"/>
                <w:szCs w:val="18"/>
                <w:lang w:val="es-ES" w:eastAsia="en-GB"/>
              </w:rPr>
            </w:pPr>
            <w:r w:rsidRPr="008E74D1">
              <w:rPr>
                <w:sz w:val="18"/>
                <w:szCs w:val="18"/>
                <w:lang w:val="es-ES" w:eastAsia="en-GB"/>
              </w:rPr>
              <w:t xml:space="preserve"> </w:t>
            </w:r>
          </w:p>
        </w:tc>
      </w:tr>
      <w:tr w:rsidR="00715996" w:rsidRPr="008E74D1" w14:paraId="592682CF" w14:textId="77777777" w:rsidTr="00E10025">
        <w:trPr>
          <w:trHeight w:val="57"/>
          <w:jc w:val="right"/>
        </w:trPr>
        <w:tc>
          <w:tcPr>
            <w:tcW w:w="1378" w:type="pct"/>
            <w:shd w:val="clear" w:color="auto" w:fill="auto"/>
            <w:hideMark/>
          </w:tcPr>
          <w:p w14:paraId="035EACFE" w14:textId="70C5C8A6" w:rsidR="00715996" w:rsidRPr="008E74D1" w:rsidRDefault="00715996" w:rsidP="00CA5DF3">
            <w:pPr>
              <w:pStyle w:val="Normal-pool"/>
              <w:spacing w:before="40" w:after="40"/>
              <w:ind w:left="284"/>
              <w:rPr>
                <w:sz w:val="18"/>
                <w:szCs w:val="18"/>
                <w:lang w:val="es-ES"/>
              </w:rPr>
            </w:pPr>
            <w:r w:rsidRPr="008E74D1">
              <w:rPr>
                <w:sz w:val="18"/>
                <w:szCs w:val="18"/>
                <w:lang w:val="es-ES"/>
              </w:rPr>
              <w:t>Ingresos por contribuciones recibidas y prometidas para el año en curso (véase el cuadro 1)</w:t>
            </w:r>
          </w:p>
        </w:tc>
        <w:tc>
          <w:tcPr>
            <w:tcW w:w="591" w:type="pct"/>
            <w:shd w:val="clear" w:color="000000" w:fill="FFFFFF"/>
            <w:hideMark/>
          </w:tcPr>
          <w:p w14:paraId="621F4179" w14:textId="5B54A02B" w:rsidR="00715996" w:rsidRPr="008E74D1" w:rsidRDefault="00A944DE" w:rsidP="009E07E0">
            <w:pPr>
              <w:pStyle w:val="Normal-pool"/>
              <w:spacing w:before="40" w:after="40"/>
              <w:jc w:val="right"/>
              <w:rPr>
                <w:sz w:val="18"/>
                <w:szCs w:val="18"/>
                <w:lang w:val="es-ES" w:eastAsia="en-GB"/>
              </w:rPr>
            </w:pPr>
            <w:r w:rsidRPr="008E74D1">
              <w:rPr>
                <w:sz w:val="18"/>
                <w:szCs w:val="18"/>
                <w:lang w:val="es-ES" w:eastAsia="en-GB"/>
              </w:rPr>
              <w:t xml:space="preserve"> </w:t>
            </w:r>
          </w:p>
        </w:tc>
        <w:tc>
          <w:tcPr>
            <w:tcW w:w="592" w:type="pct"/>
            <w:tcBorders>
              <w:right w:val="single" w:sz="4" w:space="0" w:color="auto"/>
            </w:tcBorders>
            <w:shd w:val="clear" w:color="auto" w:fill="auto"/>
            <w:hideMark/>
          </w:tcPr>
          <w:p w14:paraId="641FA2F1" w14:textId="683DD525" w:rsidR="00715996" w:rsidRPr="008E74D1" w:rsidRDefault="00715996" w:rsidP="009E07E0">
            <w:pPr>
              <w:pStyle w:val="Normal-pool"/>
              <w:spacing w:before="40" w:after="40"/>
              <w:jc w:val="right"/>
              <w:rPr>
                <w:sz w:val="18"/>
                <w:szCs w:val="18"/>
              </w:rPr>
            </w:pPr>
            <w:r w:rsidRPr="008E74D1">
              <w:rPr>
                <w:sz w:val="18"/>
                <w:szCs w:val="18"/>
                <w:lang w:val="es-ES"/>
              </w:rPr>
              <w:t>+4,2</w:t>
            </w:r>
          </w:p>
        </w:tc>
        <w:tc>
          <w:tcPr>
            <w:tcW w:w="591" w:type="pct"/>
            <w:tcBorders>
              <w:left w:val="single" w:sz="4" w:space="0" w:color="auto"/>
            </w:tcBorders>
            <w:shd w:val="clear" w:color="000000" w:fill="FFFFFF"/>
            <w:hideMark/>
          </w:tcPr>
          <w:p w14:paraId="2CBAEC4A" w14:textId="5E1F1C2D"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c>
          <w:tcPr>
            <w:tcW w:w="592" w:type="pct"/>
            <w:tcBorders>
              <w:right w:val="single" w:sz="4" w:space="0" w:color="auto"/>
            </w:tcBorders>
            <w:shd w:val="clear" w:color="auto" w:fill="auto"/>
            <w:hideMark/>
          </w:tcPr>
          <w:p w14:paraId="1A07AC93" w14:textId="0BF3A313" w:rsidR="00715996" w:rsidRPr="008E74D1" w:rsidRDefault="00D32660" w:rsidP="009E07E0">
            <w:pPr>
              <w:pStyle w:val="Normal-pool"/>
              <w:spacing w:before="40" w:after="40"/>
              <w:jc w:val="right"/>
              <w:rPr>
                <w:sz w:val="18"/>
                <w:szCs w:val="18"/>
              </w:rPr>
            </w:pPr>
            <w:r w:rsidRPr="008E74D1">
              <w:rPr>
                <w:sz w:val="18"/>
                <w:szCs w:val="18"/>
                <w:lang w:val="es-ES"/>
              </w:rPr>
              <w:t>+1,4</w:t>
            </w:r>
          </w:p>
        </w:tc>
        <w:tc>
          <w:tcPr>
            <w:tcW w:w="628" w:type="pct"/>
            <w:tcBorders>
              <w:left w:val="single" w:sz="4" w:space="0" w:color="auto"/>
            </w:tcBorders>
            <w:shd w:val="clear" w:color="000000" w:fill="FFFFFF"/>
            <w:hideMark/>
          </w:tcPr>
          <w:p w14:paraId="33744723" w14:textId="1CFAAA2E"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c>
          <w:tcPr>
            <w:tcW w:w="628" w:type="pct"/>
            <w:shd w:val="clear" w:color="auto" w:fill="auto"/>
            <w:hideMark/>
          </w:tcPr>
          <w:p w14:paraId="0ED9EB5A" w14:textId="7D736591" w:rsidR="00715996" w:rsidRPr="008E74D1" w:rsidRDefault="00D32660" w:rsidP="009E07E0">
            <w:pPr>
              <w:pStyle w:val="Normal-pool"/>
              <w:spacing w:before="40" w:after="40"/>
              <w:jc w:val="right"/>
              <w:rPr>
                <w:sz w:val="18"/>
                <w:szCs w:val="18"/>
              </w:rPr>
            </w:pPr>
            <w:r w:rsidRPr="008E74D1">
              <w:rPr>
                <w:sz w:val="18"/>
                <w:szCs w:val="18"/>
                <w:lang w:val="es-ES"/>
              </w:rPr>
              <w:t>+1,2</w:t>
            </w:r>
          </w:p>
        </w:tc>
      </w:tr>
      <w:tr w:rsidR="00715996" w:rsidRPr="008E74D1" w14:paraId="6E83D274" w14:textId="77777777" w:rsidTr="00E10025">
        <w:trPr>
          <w:trHeight w:val="57"/>
          <w:jc w:val="right"/>
        </w:trPr>
        <w:tc>
          <w:tcPr>
            <w:tcW w:w="1378" w:type="pct"/>
            <w:shd w:val="clear" w:color="auto" w:fill="auto"/>
            <w:hideMark/>
          </w:tcPr>
          <w:p w14:paraId="357511FF" w14:textId="77777777" w:rsidR="00715996" w:rsidRPr="008E74D1" w:rsidRDefault="00715996" w:rsidP="00CA5DF3">
            <w:pPr>
              <w:pStyle w:val="Normal-pool"/>
              <w:spacing w:before="40" w:after="40"/>
              <w:ind w:left="284"/>
              <w:rPr>
                <w:sz w:val="18"/>
                <w:szCs w:val="18"/>
                <w:lang w:val="es-ES"/>
              </w:rPr>
            </w:pPr>
            <w:r w:rsidRPr="008E74D1">
              <w:rPr>
                <w:sz w:val="18"/>
                <w:szCs w:val="18"/>
                <w:lang w:val="es-ES"/>
              </w:rPr>
              <w:t>Posibles contribuciones adicionales de los contribuyentes habituales (aún no prometidas)</w:t>
            </w:r>
          </w:p>
        </w:tc>
        <w:tc>
          <w:tcPr>
            <w:tcW w:w="591" w:type="pct"/>
            <w:shd w:val="clear" w:color="auto" w:fill="auto"/>
            <w:hideMark/>
          </w:tcPr>
          <w:p w14:paraId="67403276" w14:textId="017DE4D2" w:rsidR="00715996" w:rsidRPr="008E74D1" w:rsidRDefault="00A944DE" w:rsidP="009E07E0">
            <w:pPr>
              <w:pStyle w:val="Normal-pool"/>
              <w:spacing w:before="40" w:after="40"/>
              <w:jc w:val="right"/>
              <w:rPr>
                <w:sz w:val="18"/>
                <w:szCs w:val="18"/>
                <w:lang w:val="es-ES" w:eastAsia="en-GB"/>
              </w:rPr>
            </w:pPr>
            <w:r w:rsidRPr="008E74D1">
              <w:rPr>
                <w:sz w:val="18"/>
                <w:szCs w:val="18"/>
                <w:lang w:val="es-ES" w:eastAsia="en-GB"/>
              </w:rPr>
              <w:t xml:space="preserve"> </w:t>
            </w:r>
          </w:p>
        </w:tc>
        <w:tc>
          <w:tcPr>
            <w:tcW w:w="592" w:type="pct"/>
            <w:tcBorders>
              <w:right w:val="single" w:sz="4" w:space="0" w:color="auto"/>
            </w:tcBorders>
            <w:shd w:val="clear" w:color="auto" w:fill="auto"/>
            <w:hideMark/>
          </w:tcPr>
          <w:p w14:paraId="24DCB601" w14:textId="41E17B73" w:rsidR="00715996" w:rsidRPr="008E74D1" w:rsidRDefault="00715996" w:rsidP="009E07E0">
            <w:pPr>
              <w:pStyle w:val="Normal-pool"/>
              <w:spacing w:before="40" w:after="40"/>
              <w:jc w:val="right"/>
              <w:rPr>
                <w:sz w:val="18"/>
                <w:szCs w:val="18"/>
              </w:rPr>
            </w:pPr>
            <w:r w:rsidRPr="008E74D1">
              <w:rPr>
                <w:sz w:val="18"/>
                <w:szCs w:val="18"/>
                <w:lang w:val="es-ES"/>
              </w:rPr>
              <w:t>+1,3</w:t>
            </w:r>
          </w:p>
        </w:tc>
        <w:tc>
          <w:tcPr>
            <w:tcW w:w="591" w:type="pct"/>
            <w:tcBorders>
              <w:left w:val="single" w:sz="4" w:space="0" w:color="auto"/>
            </w:tcBorders>
            <w:shd w:val="clear" w:color="auto" w:fill="auto"/>
            <w:hideMark/>
          </w:tcPr>
          <w:p w14:paraId="423F15BC" w14:textId="3E9EF816"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c>
          <w:tcPr>
            <w:tcW w:w="592" w:type="pct"/>
            <w:tcBorders>
              <w:right w:val="single" w:sz="4" w:space="0" w:color="auto"/>
            </w:tcBorders>
            <w:shd w:val="clear" w:color="auto" w:fill="auto"/>
            <w:hideMark/>
          </w:tcPr>
          <w:p w14:paraId="0931B12E" w14:textId="05624C13" w:rsidR="00715996" w:rsidRPr="008E74D1" w:rsidRDefault="00715996" w:rsidP="009E07E0">
            <w:pPr>
              <w:pStyle w:val="Normal-pool"/>
              <w:spacing w:before="40" w:after="40"/>
              <w:jc w:val="right"/>
              <w:rPr>
                <w:sz w:val="18"/>
                <w:szCs w:val="18"/>
              </w:rPr>
            </w:pPr>
            <w:r w:rsidRPr="008E74D1">
              <w:rPr>
                <w:sz w:val="18"/>
                <w:szCs w:val="18"/>
                <w:lang w:val="es-ES"/>
              </w:rPr>
              <w:t>+4,1</w:t>
            </w:r>
          </w:p>
        </w:tc>
        <w:tc>
          <w:tcPr>
            <w:tcW w:w="628" w:type="pct"/>
            <w:tcBorders>
              <w:left w:val="single" w:sz="4" w:space="0" w:color="auto"/>
            </w:tcBorders>
            <w:shd w:val="clear" w:color="auto" w:fill="auto"/>
            <w:hideMark/>
          </w:tcPr>
          <w:p w14:paraId="5266EA0E" w14:textId="678A6DDD"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c>
          <w:tcPr>
            <w:tcW w:w="628" w:type="pct"/>
            <w:shd w:val="clear" w:color="auto" w:fill="auto"/>
            <w:hideMark/>
          </w:tcPr>
          <w:p w14:paraId="512E0BB4" w14:textId="3EDE6265" w:rsidR="00715996" w:rsidRPr="008E74D1" w:rsidRDefault="00715996" w:rsidP="009E07E0">
            <w:pPr>
              <w:pStyle w:val="Normal-pool"/>
              <w:spacing w:before="40" w:after="40"/>
              <w:jc w:val="right"/>
              <w:rPr>
                <w:sz w:val="18"/>
                <w:szCs w:val="18"/>
              </w:rPr>
            </w:pPr>
            <w:r w:rsidRPr="008E74D1">
              <w:rPr>
                <w:sz w:val="18"/>
                <w:szCs w:val="18"/>
                <w:lang w:val="es-ES"/>
              </w:rPr>
              <w:t>+4,3</w:t>
            </w:r>
          </w:p>
        </w:tc>
      </w:tr>
      <w:tr w:rsidR="00715996" w:rsidRPr="008E74D1" w14:paraId="28023514" w14:textId="77777777" w:rsidTr="00E10025">
        <w:trPr>
          <w:trHeight w:val="57"/>
          <w:jc w:val="right"/>
        </w:trPr>
        <w:tc>
          <w:tcPr>
            <w:tcW w:w="1378" w:type="pct"/>
            <w:tcBorders>
              <w:bottom w:val="single" w:sz="4" w:space="0" w:color="auto"/>
            </w:tcBorders>
            <w:shd w:val="clear" w:color="auto" w:fill="auto"/>
            <w:hideMark/>
          </w:tcPr>
          <w:p w14:paraId="522D92B7" w14:textId="77777777" w:rsidR="00715996" w:rsidRPr="008E74D1" w:rsidRDefault="00715996" w:rsidP="00E10025">
            <w:pPr>
              <w:pStyle w:val="Normal-pool"/>
              <w:spacing w:before="40" w:after="40"/>
              <w:rPr>
                <w:sz w:val="18"/>
                <w:szCs w:val="18"/>
                <w:lang w:val="es-ES"/>
              </w:rPr>
            </w:pPr>
            <w:r w:rsidRPr="008E74D1">
              <w:rPr>
                <w:sz w:val="18"/>
                <w:szCs w:val="18"/>
                <w:lang w:val="es-ES"/>
              </w:rPr>
              <w:t>Costos estimados de la IPBES</w:t>
            </w:r>
          </w:p>
        </w:tc>
        <w:tc>
          <w:tcPr>
            <w:tcW w:w="591" w:type="pct"/>
            <w:tcBorders>
              <w:bottom w:val="single" w:sz="4" w:space="0" w:color="auto"/>
            </w:tcBorders>
            <w:shd w:val="clear" w:color="auto" w:fill="auto"/>
            <w:hideMark/>
          </w:tcPr>
          <w:p w14:paraId="396269F2" w14:textId="5EA3A416" w:rsidR="00715996" w:rsidRPr="008E74D1" w:rsidRDefault="00715996" w:rsidP="009E07E0">
            <w:pPr>
              <w:pStyle w:val="Normal-pool"/>
              <w:spacing w:before="40" w:after="40"/>
              <w:jc w:val="right"/>
              <w:rPr>
                <w:sz w:val="18"/>
                <w:szCs w:val="18"/>
              </w:rPr>
            </w:pPr>
            <w:r w:rsidRPr="008E74D1">
              <w:rPr>
                <w:sz w:val="18"/>
                <w:szCs w:val="18"/>
                <w:lang w:val="es-ES"/>
              </w:rPr>
              <w:t>-9,2</w:t>
            </w:r>
          </w:p>
        </w:tc>
        <w:tc>
          <w:tcPr>
            <w:tcW w:w="592" w:type="pct"/>
            <w:tcBorders>
              <w:bottom w:val="single" w:sz="4" w:space="0" w:color="auto"/>
              <w:right w:val="single" w:sz="4" w:space="0" w:color="auto"/>
            </w:tcBorders>
            <w:shd w:val="clear" w:color="auto" w:fill="auto"/>
            <w:hideMark/>
          </w:tcPr>
          <w:p w14:paraId="0F873F3C" w14:textId="23ED4E8D"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c>
          <w:tcPr>
            <w:tcW w:w="591" w:type="pct"/>
            <w:tcBorders>
              <w:left w:val="single" w:sz="4" w:space="0" w:color="auto"/>
              <w:bottom w:val="single" w:sz="4" w:space="0" w:color="auto"/>
            </w:tcBorders>
            <w:shd w:val="clear" w:color="auto" w:fill="auto"/>
            <w:hideMark/>
          </w:tcPr>
          <w:p w14:paraId="52919DDD" w14:textId="69A2CC50" w:rsidR="00715996" w:rsidRPr="008E74D1" w:rsidRDefault="00715996" w:rsidP="009E07E0">
            <w:pPr>
              <w:pStyle w:val="Normal-pool"/>
              <w:spacing w:before="40" w:after="40"/>
              <w:jc w:val="right"/>
              <w:rPr>
                <w:sz w:val="18"/>
                <w:szCs w:val="18"/>
              </w:rPr>
            </w:pPr>
            <w:r w:rsidRPr="008E74D1">
              <w:rPr>
                <w:sz w:val="18"/>
                <w:szCs w:val="18"/>
                <w:lang w:val="es-ES"/>
              </w:rPr>
              <w:t>-10,1</w:t>
            </w:r>
          </w:p>
        </w:tc>
        <w:tc>
          <w:tcPr>
            <w:tcW w:w="592" w:type="pct"/>
            <w:tcBorders>
              <w:bottom w:val="single" w:sz="4" w:space="0" w:color="auto"/>
              <w:right w:val="single" w:sz="4" w:space="0" w:color="auto"/>
            </w:tcBorders>
            <w:shd w:val="clear" w:color="auto" w:fill="auto"/>
            <w:hideMark/>
          </w:tcPr>
          <w:p w14:paraId="3762028C" w14:textId="17E2CEE8"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c>
          <w:tcPr>
            <w:tcW w:w="628" w:type="pct"/>
            <w:tcBorders>
              <w:left w:val="single" w:sz="4" w:space="0" w:color="auto"/>
              <w:bottom w:val="single" w:sz="4" w:space="0" w:color="auto"/>
            </w:tcBorders>
            <w:shd w:val="clear" w:color="auto" w:fill="auto"/>
            <w:hideMark/>
          </w:tcPr>
          <w:p w14:paraId="460897D7" w14:textId="0DE79623" w:rsidR="00715996" w:rsidRPr="008E74D1" w:rsidRDefault="00715996" w:rsidP="009E07E0">
            <w:pPr>
              <w:pStyle w:val="Normal-pool"/>
              <w:spacing w:before="40" w:after="40"/>
              <w:jc w:val="right"/>
              <w:rPr>
                <w:sz w:val="18"/>
                <w:szCs w:val="18"/>
              </w:rPr>
            </w:pPr>
            <w:r w:rsidRPr="008E74D1">
              <w:rPr>
                <w:sz w:val="18"/>
                <w:szCs w:val="18"/>
                <w:lang w:val="es-ES"/>
              </w:rPr>
              <w:t>-10,3</w:t>
            </w:r>
          </w:p>
        </w:tc>
        <w:tc>
          <w:tcPr>
            <w:tcW w:w="628" w:type="pct"/>
            <w:tcBorders>
              <w:bottom w:val="single" w:sz="4" w:space="0" w:color="auto"/>
            </w:tcBorders>
            <w:shd w:val="clear" w:color="auto" w:fill="auto"/>
            <w:hideMark/>
          </w:tcPr>
          <w:p w14:paraId="52B5EAEC" w14:textId="6D838E67"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r>
      <w:tr w:rsidR="00715996" w:rsidRPr="008E74D1" w14:paraId="5BC628A6" w14:textId="77777777" w:rsidTr="00436806">
        <w:trPr>
          <w:trHeight w:val="57"/>
          <w:jc w:val="right"/>
        </w:trPr>
        <w:tc>
          <w:tcPr>
            <w:tcW w:w="1378" w:type="pct"/>
            <w:tcBorders>
              <w:top w:val="single" w:sz="4" w:space="0" w:color="auto"/>
              <w:bottom w:val="single" w:sz="4" w:space="0" w:color="auto"/>
            </w:tcBorders>
            <w:shd w:val="clear" w:color="000000" w:fill="FFFFFF"/>
            <w:hideMark/>
          </w:tcPr>
          <w:p w14:paraId="77BB15D5" w14:textId="6CFDE60B" w:rsidR="00715996" w:rsidRPr="008E74D1" w:rsidRDefault="00715996" w:rsidP="00E10025">
            <w:pPr>
              <w:pStyle w:val="Normal-pool"/>
              <w:spacing w:before="40" w:after="40"/>
              <w:rPr>
                <w:sz w:val="18"/>
                <w:szCs w:val="18"/>
                <w:lang w:val="es-ES"/>
              </w:rPr>
            </w:pPr>
            <w:r w:rsidRPr="008E74D1">
              <w:rPr>
                <w:sz w:val="18"/>
                <w:szCs w:val="18"/>
                <w:lang w:val="es-ES"/>
              </w:rPr>
              <w:t>Saldo estimado a 31 de diciembre del año en curso basado en las promesas de contribuciones asumidas</w:t>
            </w:r>
          </w:p>
        </w:tc>
        <w:tc>
          <w:tcPr>
            <w:tcW w:w="591" w:type="pct"/>
            <w:tcBorders>
              <w:top w:val="single" w:sz="4" w:space="0" w:color="auto"/>
              <w:bottom w:val="single" w:sz="4" w:space="0" w:color="auto"/>
            </w:tcBorders>
            <w:shd w:val="clear" w:color="000000" w:fill="FFFFFF"/>
            <w:hideMark/>
          </w:tcPr>
          <w:p w14:paraId="5F4176DA" w14:textId="5A757EB3" w:rsidR="00715996" w:rsidRPr="008E74D1" w:rsidRDefault="00A944DE" w:rsidP="009E07E0">
            <w:pPr>
              <w:pStyle w:val="Normal-pool"/>
              <w:spacing w:before="40" w:after="40"/>
              <w:jc w:val="right"/>
              <w:rPr>
                <w:sz w:val="18"/>
                <w:szCs w:val="18"/>
                <w:lang w:val="es-ES" w:eastAsia="en-GB"/>
              </w:rPr>
            </w:pPr>
            <w:r w:rsidRPr="008E74D1">
              <w:rPr>
                <w:sz w:val="18"/>
                <w:szCs w:val="18"/>
                <w:lang w:val="es-ES" w:eastAsia="en-GB"/>
              </w:rPr>
              <w:t xml:space="preserve"> </w:t>
            </w:r>
          </w:p>
        </w:tc>
        <w:tc>
          <w:tcPr>
            <w:tcW w:w="592" w:type="pct"/>
            <w:tcBorders>
              <w:top w:val="single" w:sz="4" w:space="0" w:color="auto"/>
              <w:bottom w:val="single" w:sz="4" w:space="0" w:color="auto"/>
              <w:right w:val="single" w:sz="4" w:space="0" w:color="auto"/>
            </w:tcBorders>
            <w:shd w:val="clear" w:color="auto" w:fill="auto"/>
            <w:hideMark/>
          </w:tcPr>
          <w:p w14:paraId="6D796761" w14:textId="610239A0" w:rsidR="00715996" w:rsidRPr="008E74D1" w:rsidRDefault="00715996" w:rsidP="009E07E0">
            <w:pPr>
              <w:pStyle w:val="Normal-pool"/>
              <w:spacing w:before="40" w:after="40"/>
              <w:jc w:val="right"/>
              <w:rPr>
                <w:sz w:val="18"/>
                <w:szCs w:val="18"/>
              </w:rPr>
            </w:pPr>
            <w:r w:rsidRPr="008E74D1">
              <w:rPr>
                <w:sz w:val="18"/>
                <w:szCs w:val="18"/>
                <w:lang w:val="es-ES"/>
              </w:rPr>
              <w:t>+7,2</w:t>
            </w:r>
          </w:p>
        </w:tc>
        <w:tc>
          <w:tcPr>
            <w:tcW w:w="591" w:type="pct"/>
            <w:tcBorders>
              <w:top w:val="single" w:sz="4" w:space="0" w:color="auto"/>
              <w:left w:val="single" w:sz="4" w:space="0" w:color="auto"/>
              <w:bottom w:val="single" w:sz="4" w:space="0" w:color="auto"/>
            </w:tcBorders>
            <w:shd w:val="clear" w:color="000000" w:fill="FFFFFF"/>
            <w:hideMark/>
          </w:tcPr>
          <w:p w14:paraId="657FDA70" w14:textId="26259521"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c>
          <w:tcPr>
            <w:tcW w:w="592" w:type="pct"/>
            <w:tcBorders>
              <w:top w:val="single" w:sz="4" w:space="0" w:color="auto"/>
              <w:bottom w:val="single" w:sz="4" w:space="0" w:color="auto"/>
              <w:right w:val="single" w:sz="4" w:space="0" w:color="auto"/>
            </w:tcBorders>
            <w:shd w:val="clear" w:color="auto" w:fill="auto"/>
            <w:hideMark/>
          </w:tcPr>
          <w:p w14:paraId="74EBF199" w14:textId="46D1C538" w:rsidR="00715996" w:rsidRPr="008E74D1" w:rsidRDefault="00715996" w:rsidP="009E07E0">
            <w:pPr>
              <w:pStyle w:val="Normal-pool"/>
              <w:spacing w:before="40" w:after="40"/>
              <w:jc w:val="right"/>
              <w:rPr>
                <w:sz w:val="18"/>
                <w:szCs w:val="18"/>
              </w:rPr>
            </w:pPr>
            <w:r w:rsidRPr="008E74D1">
              <w:rPr>
                <w:sz w:val="18"/>
                <w:szCs w:val="18"/>
                <w:lang w:val="es-ES"/>
              </w:rPr>
              <w:t>+2,6</w:t>
            </w:r>
          </w:p>
        </w:tc>
        <w:tc>
          <w:tcPr>
            <w:tcW w:w="628" w:type="pct"/>
            <w:tcBorders>
              <w:top w:val="single" w:sz="4" w:space="0" w:color="auto"/>
              <w:left w:val="single" w:sz="4" w:space="0" w:color="auto"/>
              <w:bottom w:val="single" w:sz="4" w:space="0" w:color="auto"/>
            </w:tcBorders>
            <w:shd w:val="clear" w:color="000000" w:fill="FFFFFF"/>
            <w:hideMark/>
          </w:tcPr>
          <w:p w14:paraId="1AA05E8A" w14:textId="6D298DA8" w:rsidR="00715996" w:rsidRPr="008E74D1" w:rsidRDefault="00A944DE" w:rsidP="009E07E0">
            <w:pPr>
              <w:pStyle w:val="Normal-pool"/>
              <w:spacing w:before="40" w:after="40"/>
              <w:jc w:val="right"/>
              <w:rPr>
                <w:sz w:val="18"/>
                <w:szCs w:val="18"/>
                <w:lang w:eastAsia="en-GB"/>
              </w:rPr>
            </w:pPr>
            <w:r w:rsidRPr="008E74D1">
              <w:rPr>
                <w:sz w:val="18"/>
                <w:szCs w:val="18"/>
                <w:lang w:eastAsia="en-GB"/>
              </w:rPr>
              <w:t xml:space="preserve"> </w:t>
            </w:r>
          </w:p>
        </w:tc>
        <w:tc>
          <w:tcPr>
            <w:tcW w:w="628" w:type="pct"/>
            <w:tcBorders>
              <w:top w:val="single" w:sz="4" w:space="0" w:color="auto"/>
              <w:bottom w:val="single" w:sz="4" w:space="0" w:color="auto"/>
            </w:tcBorders>
            <w:shd w:val="clear" w:color="auto" w:fill="auto"/>
            <w:hideMark/>
          </w:tcPr>
          <w:p w14:paraId="1557939A" w14:textId="0C917658" w:rsidR="00715996" w:rsidRPr="008E74D1" w:rsidRDefault="00715996" w:rsidP="009E07E0">
            <w:pPr>
              <w:pStyle w:val="Normal-pool"/>
              <w:spacing w:before="40" w:after="40"/>
              <w:jc w:val="right"/>
              <w:rPr>
                <w:sz w:val="18"/>
                <w:szCs w:val="18"/>
              </w:rPr>
            </w:pPr>
            <w:r w:rsidRPr="008E74D1">
              <w:rPr>
                <w:sz w:val="18"/>
                <w:szCs w:val="18"/>
                <w:lang w:val="es-ES"/>
              </w:rPr>
              <w:t>-2,2</w:t>
            </w:r>
          </w:p>
        </w:tc>
      </w:tr>
      <w:tr w:rsidR="001D38D2" w:rsidRPr="008E74D1" w14:paraId="2FC7B9AB" w14:textId="77777777" w:rsidTr="00436806">
        <w:trPr>
          <w:trHeight w:val="57"/>
          <w:jc w:val="right"/>
        </w:trPr>
        <w:tc>
          <w:tcPr>
            <w:tcW w:w="1378" w:type="pct"/>
            <w:tcBorders>
              <w:top w:val="single" w:sz="4" w:space="0" w:color="auto"/>
              <w:bottom w:val="single" w:sz="12" w:space="0" w:color="auto"/>
            </w:tcBorders>
            <w:shd w:val="clear" w:color="000000" w:fill="FFFFFF"/>
          </w:tcPr>
          <w:p w14:paraId="7E442082" w14:textId="636F1327" w:rsidR="001D38D2" w:rsidRPr="008E74D1" w:rsidRDefault="00497B5A" w:rsidP="00E10025">
            <w:pPr>
              <w:pStyle w:val="Normal-pool"/>
              <w:spacing w:before="40" w:after="40"/>
              <w:rPr>
                <w:sz w:val="18"/>
                <w:szCs w:val="18"/>
                <w:lang w:val="es-ES"/>
              </w:rPr>
            </w:pPr>
            <w:r w:rsidRPr="008E74D1">
              <w:rPr>
                <w:sz w:val="18"/>
                <w:szCs w:val="18"/>
                <w:lang w:val="es-ES"/>
              </w:rPr>
              <w:t>Saldo estimado a 31 de diciembre del año en curso, sobre la base de las promesas asumidas y suponiendo un ahorro de 1,3 millones de dólares al año</w:t>
            </w:r>
          </w:p>
        </w:tc>
        <w:tc>
          <w:tcPr>
            <w:tcW w:w="591" w:type="pct"/>
            <w:tcBorders>
              <w:top w:val="single" w:sz="4" w:space="0" w:color="auto"/>
              <w:bottom w:val="single" w:sz="12" w:space="0" w:color="auto"/>
            </w:tcBorders>
            <w:shd w:val="clear" w:color="000000" w:fill="FFFFFF"/>
          </w:tcPr>
          <w:p w14:paraId="16A00ADF" w14:textId="77777777" w:rsidR="001D38D2" w:rsidRPr="008E74D1" w:rsidRDefault="001D38D2" w:rsidP="009E07E0">
            <w:pPr>
              <w:pStyle w:val="Normal-pool"/>
              <w:spacing w:before="40" w:after="40"/>
              <w:jc w:val="right"/>
              <w:rPr>
                <w:sz w:val="18"/>
                <w:szCs w:val="18"/>
                <w:lang w:val="es-ES" w:eastAsia="en-GB"/>
              </w:rPr>
            </w:pPr>
          </w:p>
        </w:tc>
        <w:tc>
          <w:tcPr>
            <w:tcW w:w="592" w:type="pct"/>
            <w:tcBorders>
              <w:top w:val="single" w:sz="4" w:space="0" w:color="auto"/>
              <w:bottom w:val="single" w:sz="12" w:space="0" w:color="auto"/>
              <w:right w:val="single" w:sz="4" w:space="0" w:color="auto"/>
            </w:tcBorders>
            <w:shd w:val="clear" w:color="auto" w:fill="auto"/>
          </w:tcPr>
          <w:p w14:paraId="14CDD95E" w14:textId="326E33DD" w:rsidR="001D38D2" w:rsidRPr="008E74D1" w:rsidRDefault="00497B5A" w:rsidP="009E07E0">
            <w:pPr>
              <w:pStyle w:val="Normal-pool"/>
              <w:spacing w:before="40" w:after="40"/>
              <w:jc w:val="right"/>
              <w:rPr>
                <w:sz w:val="18"/>
                <w:szCs w:val="18"/>
              </w:rPr>
            </w:pPr>
            <w:r w:rsidRPr="008E74D1">
              <w:rPr>
                <w:sz w:val="18"/>
                <w:szCs w:val="18"/>
                <w:lang w:val="es-ES"/>
              </w:rPr>
              <w:t>+8,5</w:t>
            </w:r>
          </w:p>
        </w:tc>
        <w:tc>
          <w:tcPr>
            <w:tcW w:w="591" w:type="pct"/>
            <w:tcBorders>
              <w:top w:val="single" w:sz="4" w:space="0" w:color="auto"/>
              <w:left w:val="single" w:sz="4" w:space="0" w:color="auto"/>
              <w:bottom w:val="single" w:sz="12" w:space="0" w:color="auto"/>
            </w:tcBorders>
            <w:shd w:val="clear" w:color="000000" w:fill="FFFFFF"/>
          </w:tcPr>
          <w:p w14:paraId="3818A226" w14:textId="77777777" w:rsidR="001D38D2" w:rsidRPr="008E74D1" w:rsidRDefault="001D38D2" w:rsidP="009E07E0">
            <w:pPr>
              <w:pStyle w:val="Normal-pool"/>
              <w:spacing w:before="40" w:after="40"/>
              <w:jc w:val="right"/>
              <w:rPr>
                <w:sz w:val="18"/>
                <w:szCs w:val="18"/>
                <w:lang w:eastAsia="en-GB"/>
              </w:rPr>
            </w:pPr>
          </w:p>
        </w:tc>
        <w:tc>
          <w:tcPr>
            <w:tcW w:w="592" w:type="pct"/>
            <w:tcBorders>
              <w:top w:val="single" w:sz="4" w:space="0" w:color="auto"/>
              <w:bottom w:val="single" w:sz="12" w:space="0" w:color="auto"/>
              <w:right w:val="single" w:sz="4" w:space="0" w:color="auto"/>
            </w:tcBorders>
            <w:shd w:val="clear" w:color="auto" w:fill="auto"/>
          </w:tcPr>
          <w:p w14:paraId="24114BB8" w14:textId="2FA0082F" w:rsidR="001D38D2" w:rsidRPr="008E74D1" w:rsidRDefault="00497B5A" w:rsidP="009E07E0">
            <w:pPr>
              <w:pStyle w:val="Normal-pool"/>
              <w:spacing w:before="40" w:after="40"/>
              <w:jc w:val="right"/>
              <w:rPr>
                <w:sz w:val="18"/>
                <w:szCs w:val="18"/>
              </w:rPr>
            </w:pPr>
            <w:r w:rsidRPr="008E74D1">
              <w:rPr>
                <w:sz w:val="18"/>
                <w:szCs w:val="18"/>
                <w:lang w:val="es-ES"/>
              </w:rPr>
              <w:t>+5,2</w:t>
            </w:r>
          </w:p>
        </w:tc>
        <w:tc>
          <w:tcPr>
            <w:tcW w:w="628" w:type="pct"/>
            <w:tcBorders>
              <w:top w:val="single" w:sz="4" w:space="0" w:color="auto"/>
              <w:left w:val="single" w:sz="4" w:space="0" w:color="auto"/>
              <w:bottom w:val="single" w:sz="12" w:space="0" w:color="auto"/>
            </w:tcBorders>
            <w:shd w:val="clear" w:color="000000" w:fill="FFFFFF"/>
          </w:tcPr>
          <w:p w14:paraId="4692A95C" w14:textId="77777777" w:rsidR="001D38D2" w:rsidRPr="008E74D1" w:rsidRDefault="001D38D2" w:rsidP="009E07E0">
            <w:pPr>
              <w:pStyle w:val="Normal-pool"/>
              <w:spacing w:before="40" w:after="40"/>
              <w:jc w:val="right"/>
              <w:rPr>
                <w:sz w:val="18"/>
                <w:szCs w:val="18"/>
                <w:lang w:eastAsia="en-GB"/>
              </w:rPr>
            </w:pPr>
          </w:p>
        </w:tc>
        <w:tc>
          <w:tcPr>
            <w:tcW w:w="628" w:type="pct"/>
            <w:tcBorders>
              <w:top w:val="single" w:sz="4" w:space="0" w:color="auto"/>
              <w:bottom w:val="single" w:sz="12" w:space="0" w:color="auto"/>
            </w:tcBorders>
            <w:shd w:val="clear" w:color="auto" w:fill="auto"/>
          </w:tcPr>
          <w:p w14:paraId="03780E42" w14:textId="5B68C4DF" w:rsidR="001D38D2" w:rsidRPr="008E74D1" w:rsidRDefault="00497B5A" w:rsidP="009E07E0">
            <w:pPr>
              <w:pStyle w:val="Normal-pool"/>
              <w:spacing w:before="40" w:after="40"/>
              <w:jc w:val="right"/>
              <w:rPr>
                <w:sz w:val="18"/>
                <w:szCs w:val="18"/>
              </w:rPr>
            </w:pPr>
            <w:r w:rsidRPr="008E74D1">
              <w:rPr>
                <w:sz w:val="18"/>
                <w:szCs w:val="18"/>
                <w:lang w:val="es-ES"/>
              </w:rPr>
              <w:t>+1,7</w:t>
            </w:r>
          </w:p>
        </w:tc>
      </w:tr>
    </w:tbl>
    <w:p w14:paraId="5993D98A" w14:textId="2EBF5BC7" w:rsidR="00912900" w:rsidRPr="000E244C" w:rsidRDefault="00C33471" w:rsidP="00AB6585">
      <w:pPr>
        <w:pStyle w:val="Normalnumber"/>
        <w:spacing w:before="240"/>
        <w:rPr>
          <w:lang w:val="es-ES"/>
        </w:rPr>
      </w:pPr>
      <w:bookmarkStart w:id="28" w:name="_Hlk535761542"/>
      <w:r>
        <w:rPr>
          <w:lang w:val="es-ES"/>
        </w:rPr>
        <w:t>En el cuadro 9 se presuponen unos ingresos anuales medios de 5,5 millones de dólares. Si esta</w:t>
      </w:r>
      <w:r w:rsidR="00FF6AF8">
        <w:rPr>
          <w:lang w:val="es-ES"/>
        </w:rPr>
        <w:t> </w:t>
      </w:r>
      <w:r>
        <w:rPr>
          <w:lang w:val="es-ES"/>
        </w:rPr>
        <w:t>hipótesis se cumple, el fondo fiduciario podría cubrir los costos estimados para 2022, lo que dejaría</w:t>
      </w:r>
      <w:r w:rsidR="00FF6AF8">
        <w:rPr>
          <w:lang w:val="es-ES"/>
        </w:rPr>
        <w:t> </w:t>
      </w:r>
      <w:r>
        <w:rPr>
          <w:lang w:val="es-ES"/>
        </w:rPr>
        <w:t xml:space="preserve">7,2 millones de dólares sin gastar a finales de 2022. El fondo fiduciario también podría cubrir los costos estimados para 2023, dejando 2,6 millones de dólares sin gastar a finales de 2023. En 2024, sin embargo, habría que recaudar 2,2 millones de dólares más para cubrir el costo del presupuesto provisional de ese año. </w:t>
      </w:r>
      <w:bookmarkStart w:id="29" w:name="_Hlk535827094"/>
      <w:bookmarkStart w:id="30" w:name="_Hlk535835749"/>
    </w:p>
    <w:p w14:paraId="7200E011" w14:textId="4BC268A6" w:rsidR="00BA7876" w:rsidRPr="000E244C" w:rsidRDefault="00912900" w:rsidP="005B488D">
      <w:pPr>
        <w:pStyle w:val="Normalnumber"/>
        <w:spacing w:before="120"/>
        <w:rPr>
          <w:lang w:val="es-ES"/>
        </w:rPr>
      </w:pPr>
      <w:r>
        <w:rPr>
          <w:lang w:val="es-ES"/>
        </w:rPr>
        <w:t>Si se tiene en cuenta el ahorro medio anual de 1,3 millones de dólares mencionado anteriormente, el saldo estimado a finales de 2024 es positivo e igual a 1,7 millones de dólares.</w:t>
      </w:r>
    </w:p>
    <w:p w14:paraId="679EBE0E" w14:textId="49AA3A9F" w:rsidR="00C33471" w:rsidRPr="000E244C" w:rsidRDefault="008E74D1" w:rsidP="00AB6585">
      <w:pPr>
        <w:pStyle w:val="CH1"/>
        <w:rPr>
          <w:lang w:val="es-ES"/>
        </w:rPr>
      </w:pPr>
      <w:bookmarkStart w:id="31" w:name="_Hlk63182265"/>
      <w:bookmarkEnd w:id="28"/>
      <w:bookmarkEnd w:id="29"/>
      <w:bookmarkEnd w:id="30"/>
      <w:r>
        <w:rPr>
          <w:bCs/>
          <w:lang w:val="es-ES"/>
        </w:rPr>
        <w:tab/>
      </w:r>
      <w:r w:rsidR="00C33471">
        <w:rPr>
          <w:bCs/>
          <w:lang w:val="es-ES"/>
        </w:rPr>
        <w:t>V.</w:t>
      </w:r>
      <w:r w:rsidR="00C33471">
        <w:rPr>
          <w:lang w:val="es-ES"/>
        </w:rPr>
        <w:tab/>
      </w:r>
      <w:r w:rsidR="00C33471">
        <w:rPr>
          <w:bCs/>
          <w:lang w:val="es-ES"/>
        </w:rPr>
        <w:t>Estrategia de recaudación de fondos</w:t>
      </w:r>
    </w:p>
    <w:p w14:paraId="4FEE1EB0" w14:textId="2297B0C4" w:rsidR="00C33471" w:rsidRPr="000E244C" w:rsidRDefault="008E74D1" w:rsidP="00AB6585">
      <w:pPr>
        <w:pStyle w:val="CH2"/>
        <w:rPr>
          <w:lang w:val="es-ES"/>
        </w:rPr>
      </w:pPr>
      <w:r>
        <w:rPr>
          <w:bCs/>
          <w:lang w:val="es-ES"/>
        </w:rPr>
        <w:tab/>
      </w:r>
      <w:r w:rsidR="00C33471">
        <w:rPr>
          <w:bCs/>
          <w:lang w:val="es-ES"/>
        </w:rPr>
        <w:t>A.</w:t>
      </w:r>
      <w:r w:rsidR="00C33471">
        <w:rPr>
          <w:lang w:val="es-ES"/>
        </w:rPr>
        <w:tab/>
      </w:r>
      <w:r w:rsidR="00C33471">
        <w:rPr>
          <w:bCs/>
          <w:lang w:val="es-ES"/>
        </w:rPr>
        <w:t>Avances logrados en la aplicación de la estrategia de recaudación de fondos</w:t>
      </w:r>
    </w:p>
    <w:p w14:paraId="7D1C2C96" w14:textId="7C2311B3" w:rsidR="00C33471" w:rsidRPr="000E244C" w:rsidRDefault="00C33471" w:rsidP="00EA6199">
      <w:pPr>
        <w:pStyle w:val="Normalnumber"/>
        <w:rPr>
          <w:lang w:val="es-ES"/>
        </w:rPr>
      </w:pPr>
      <w:r>
        <w:rPr>
          <w:lang w:val="es-ES"/>
        </w:rPr>
        <w:t>En esta sección se describen las medidas adoptadas por la Secretaría en respuesta a la solicitud formulada en el párrafo 2 de la decisión IPBES-8/4 y por otras entidades en respuesta a la invitación que figura en el párrafo 1 de esa misma decisión</w:t>
      </w:r>
      <w:r w:rsidR="005338BC" w:rsidRPr="003868DB">
        <w:rPr>
          <w:vertAlign w:val="superscript"/>
          <w:lang w:val="es-ES"/>
        </w:rPr>
        <w:footnoteReference w:id="6"/>
      </w:r>
      <w:r>
        <w:rPr>
          <w:lang w:val="es-ES"/>
        </w:rPr>
        <w:t xml:space="preserve"> y en consonancia con la estrategia de recaudación de fondos aprobada en la decisión IPBES-5/6. </w:t>
      </w:r>
    </w:p>
    <w:p w14:paraId="3CE770DA" w14:textId="04721A99" w:rsidR="00C33471" w:rsidRPr="000E244C" w:rsidRDefault="00C33471" w:rsidP="00EA6199">
      <w:pPr>
        <w:pStyle w:val="Normalnumber"/>
        <w:rPr>
          <w:lang w:val="es-ES"/>
        </w:rPr>
      </w:pPr>
      <w:r>
        <w:rPr>
          <w:lang w:val="es-ES"/>
        </w:rPr>
        <w:t>El Gobierno de Francia aceptó ampliar la generosa ayuda que presta a la IPBES al financiar el puesto de director de desarrollo, encargado de aplicar la estrategia de recaudación de fondos en el marco de la Secretaría de la IPBES. Esta ayuda, en principio prevista para un período de dos años (de</w:t>
      </w:r>
      <w:r w:rsidR="005B488D">
        <w:rPr>
          <w:lang w:val="es-ES"/>
        </w:rPr>
        <w:t> </w:t>
      </w:r>
      <w:r>
        <w:rPr>
          <w:lang w:val="es-ES"/>
        </w:rPr>
        <w:t xml:space="preserve">febrero de 2018 a febrero de 2020), se ha ampliado en dos años y siete meses, o sea, hasta fines de agosto de 2022. </w:t>
      </w:r>
    </w:p>
    <w:p w14:paraId="15E12680" w14:textId="686B0326" w:rsidR="00C33471" w:rsidRPr="000E244C" w:rsidRDefault="00653D62" w:rsidP="00EA6199">
      <w:pPr>
        <w:pStyle w:val="Normalnumber"/>
        <w:rPr>
          <w:lang w:val="es-ES"/>
        </w:rPr>
      </w:pPr>
      <w:r>
        <w:rPr>
          <w:lang w:val="es-ES"/>
        </w:rPr>
        <w:t xml:space="preserve">Tras el octavo período de sesiones del Plenario, la Secretaría siguió interactuando con los donantes existentes y buscando nuevos donantes, dirigiéndose en particular a fundaciones filantrópicas y empresas. Se celebraron reuniones de prospección en línea con posibles donantes que cumplían los criterios relacionados con su compromiso con el medio ambiente y su perfil de riesgo. </w:t>
      </w:r>
    </w:p>
    <w:p w14:paraId="798EC507" w14:textId="6DBCDDAD" w:rsidR="00C33471" w:rsidRPr="000E244C" w:rsidRDefault="00C33471" w:rsidP="00EA6199">
      <w:pPr>
        <w:pStyle w:val="Normalnumber"/>
        <w:rPr>
          <w:lang w:val="es-ES"/>
        </w:rPr>
      </w:pPr>
      <w:r>
        <w:rPr>
          <w:lang w:val="es-ES"/>
        </w:rPr>
        <w:t>Los recortes presupuestarios aplicados en muchas empresas y la imposibilidad de organizar eventos de recaudación de fondos siguieron incidiendo negativamente en las actividades de recaudación de fondos de 2021 y 2022.</w:t>
      </w:r>
    </w:p>
    <w:p w14:paraId="2726C61B" w14:textId="2B269FF4" w:rsidR="002B63DA" w:rsidRPr="000E244C" w:rsidRDefault="001F7D5A" w:rsidP="002B63DA">
      <w:pPr>
        <w:pStyle w:val="Normalnumber"/>
        <w:rPr>
          <w:lang w:val="es-ES"/>
        </w:rPr>
      </w:pPr>
      <w:r>
        <w:rPr>
          <w:lang w:val="es-ES"/>
        </w:rPr>
        <w:t>En cuanto a las contribuciones recibidas, ocho donantes no gubernamentales aportaron una cantidad de 1,3 millones de dólares entre 2018 y 2022, como se muestra en el cuadro 1, parte 2. Esto incluyó dos premios a la IPBES: el premio de la Fundación Príncipe Alberto II de Mónaco, recibido en</w:t>
      </w:r>
      <w:r w:rsidR="00FF6AF8">
        <w:rPr>
          <w:lang w:val="es-ES"/>
        </w:rPr>
        <w:t> </w:t>
      </w:r>
      <w:r>
        <w:rPr>
          <w:lang w:val="es-ES"/>
        </w:rPr>
        <w:t xml:space="preserve">2021, y el premio Win-Win de Gotemburgo a la Sostenibilidad, recibido en 2020. También incluyó las contribuciones realizadas en 2022 por tres nuevos donantes: la Fundación Bill y Melinda Gates, AXA y la Fundación BNP-Paribas. La Secretaría también se centró en propiciar interacciones significativas con los donantes existentes. El Grupo Kering, que había realizado una contribución única para fines generales en 2019, realizó contribuciones anuales previstas en 2020, 2021 y 2022. Todas las contribuciones del sector privado fueron aceptadas por la Mesa tras completar el proceso de diligencia debida exigido por la Política de Asociaciones del PNUMA. Además, en consonancia con el párrafo 7 c) de la decisión IPBES-8/4 sobre arreglos financieros y presupuestarios, los nuevos donantes se incluyeron en el sitio web de la IPBES tras su aprobación por la Mesa. </w:t>
      </w:r>
    </w:p>
    <w:p w14:paraId="1146E469" w14:textId="7B79DEA6" w:rsidR="00C33471" w:rsidRPr="000E244C" w:rsidRDefault="00B53331" w:rsidP="00EA6199">
      <w:pPr>
        <w:pStyle w:val="Normalnumber"/>
        <w:rPr>
          <w:lang w:val="es-ES"/>
        </w:rPr>
      </w:pPr>
      <w:r>
        <w:rPr>
          <w:lang w:val="es-ES"/>
        </w:rPr>
        <w:t>Además de las contribuciones recibidas de donantes del sector privado, AXA, la Fundación BNP Paribas y H &amp; M han hecho promesas de contribuciones para el período de 2022 a 2024 por un importe total de 0,2 millones de dólares.</w:t>
      </w:r>
    </w:p>
    <w:p w14:paraId="67B5403F" w14:textId="3ABF80F8" w:rsidR="00C33471" w:rsidRPr="000E244C" w:rsidRDefault="00C33471" w:rsidP="00EA6199">
      <w:pPr>
        <w:pStyle w:val="Normalnumber"/>
        <w:rPr>
          <w:lang w:val="es-ES"/>
        </w:rPr>
      </w:pPr>
      <w:r>
        <w:rPr>
          <w:lang w:val="es-ES"/>
        </w:rPr>
        <w:t xml:space="preserve">En resumen, los esfuerzos de recaudación de fondos dirigidos a donantes no gubernamentales han permitido obtener hasta ahora un total de 1,6 millones de dólares para el período 2018-2024, incluidas las contribuciones recibidas y las prometidas. </w:t>
      </w:r>
    </w:p>
    <w:p w14:paraId="2F6EA241" w14:textId="3214F499" w:rsidR="00C33471" w:rsidRPr="000E244C" w:rsidRDefault="00C33471" w:rsidP="000661FD">
      <w:pPr>
        <w:pStyle w:val="Normalnumber"/>
        <w:rPr>
          <w:lang w:val="es-ES"/>
        </w:rPr>
      </w:pPr>
      <w:r>
        <w:rPr>
          <w:lang w:val="es-ES"/>
        </w:rPr>
        <w:t>Paralelamente a las actividades de prospección, la Secretaría siguió sensibilizando al sector privado sobre las actividades de la IPBES, en particular, difundiendo entre empresas del sector privado una convocatoria para la presentación de candidaturas de expertos que colaboren en el análisis inicial de una evaluación metodológica de las empresas y la diversidad biológica.</w:t>
      </w:r>
    </w:p>
    <w:p w14:paraId="3DCB5395" w14:textId="3065223A" w:rsidR="008A675A" w:rsidRPr="000E244C" w:rsidRDefault="008E74D1" w:rsidP="00520E5E">
      <w:pPr>
        <w:pStyle w:val="CH2"/>
        <w:ind w:left="1248" w:hanging="1248"/>
        <w:rPr>
          <w:lang w:val="es-ES"/>
        </w:rPr>
      </w:pPr>
      <w:r>
        <w:rPr>
          <w:bCs/>
          <w:lang w:val="es-ES"/>
        </w:rPr>
        <w:tab/>
      </w:r>
      <w:r w:rsidR="00AB6585">
        <w:rPr>
          <w:bCs/>
          <w:lang w:val="es-ES"/>
        </w:rPr>
        <w:t>B.</w:t>
      </w:r>
      <w:r w:rsidR="00AB6585">
        <w:rPr>
          <w:lang w:val="es-ES"/>
        </w:rPr>
        <w:tab/>
      </w:r>
      <w:r w:rsidR="00AB6585">
        <w:rPr>
          <w:bCs/>
          <w:lang w:val="es-ES"/>
        </w:rPr>
        <w:t>Informe sobre el reconocimiento de los donantes</w:t>
      </w:r>
      <w:r w:rsidR="00AB6585">
        <w:rPr>
          <w:lang w:val="es-ES"/>
        </w:rPr>
        <w:t xml:space="preserve"> </w:t>
      </w:r>
    </w:p>
    <w:p w14:paraId="74665AA1" w14:textId="47A6F63F" w:rsidR="007E50CD" w:rsidRPr="000E244C" w:rsidRDefault="008A675A" w:rsidP="00AB6585">
      <w:pPr>
        <w:pStyle w:val="Normalnumber"/>
        <w:rPr>
          <w:lang w:val="es-ES"/>
        </w:rPr>
      </w:pPr>
      <w:r>
        <w:rPr>
          <w:lang w:val="es-ES"/>
        </w:rPr>
        <w:t>Esta sección responde a una solicitud del Plenario, en el párrafo 8 de la decisión IPBES-8/4, de</w:t>
      </w:r>
      <w:r w:rsidR="00FF6AF8">
        <w:rPr>
          <w:lang w:val="es-ES"/>
        </w:rPr>
        <w:t> </w:t>
      </w:r>
      <w:r>
        <w:rPr>
          <w:lang w:val="es-ES"/>
        </w:rPr>
        <w:t>que la Mesa, con la ayuda de la Secretaria Ejecutiva, informe al Plenario en su noveno período de</w:t>
      </w:r>
      <w:r w:rsidR="00FF6AF8">
        <w:rPr>
          <w:lang w:val="es-ES"/>
        </w:rPr>
        <w:t> </w:t>
      </w:r>
      <w:r>
        <w:rPr>
          <w:lang w:val="es-ES"/>
        </w:rPr>
        <w:t>sesiones sobre las implicaciones que se deriven de los apartados a), b) y c) del párrafo 7 de la decisión</w:t>
      </w:r>
      <w:r w:rsidR="00FF6AF8">
        <w:rPr>
          <w:lang w:val="es-ES"/>
        </w:rPr>
        <w:t> </w:t>
      </w:r>
      <w:r>
        <w:rPr>
          <w:lang w:val="es-ES"/>
        </w:rPr>
        <w:t xml:space="preserve">IPBES-8/4 en relación con el reconocimiento de los donantes a la IPBES. </w:t>
      </w:r>
    </w:p>
    <w:p w14:paraId="31DCC34D" w14:textId="2FFD4FA9" w:rsidR="007E50CD" w:rsidRPr="000E244C" w:rsidRDefault="007E50CD" w:rsidP="00AB6585">
      <w:pPr>
        <w:pStyle w:val="Normalnumber"/>
        <w:rPr>
          <w:lang w:val="es-ES"/>
        </w:rPr>
      </w:pPr>
      <w:r>
        <w:rPr>
          <w:lang w:val="es-ES"/>
        </w:rPr>
        <w:t xml:space="preserve">En el párrafo 7 a) se indica que </w:t>
      </w:r>
      <w:r w:rsidR="00687450">
        <w:rPr>
          <w:lang w:val="es-ES"/>
        </w:rPr>
        <w:t>“</w:t>
      </w:r>
      <w:r>
        <w:rPr>
          <w:lang w:val="es-ES"/>
        </w:rPr>
        <w:t>en los informes y en otros productos del conocimiento de la Plataforma Intergubernamental Científico</w:t>
      </w:r>
      <w:r>
        <w:rPr>
          <w:lang w:val="es-ES"/>
        </w:rPr>
        <w:noBreakHyphen/>
        <w:t>Normativa sobre Diversidad Biológica y Servicios de los Ecosistemas no podrán aparecer ni los logotipos ni los nombres de los donantes del sector privado o de los interesados no gubernamentales</w:t>
      </w:r>
      <w:r w:rsidR="00687450">
        <w:rPr>
          <w:lang w:val="es-ES"/>
        </w:rPr>
        <w:t>”</w:t>
      </w:r>
      <w:r>
        <w:rPr>
          <w:lang w:val="es-ES"/>
        </w:rPr>
        <w:t xml:space="preserve">. </w:t>
      </w:r>
    </w:p>
    <w:p w14:paraId="3D174596" w14:textId="22E0A71D" w:rsidR="007E50CD" w:rsidRPr="000E244C" w:rsidRDefault="00C717D8" w:rsidP="00AB6585">
      <w:pPr>
        <w:pStyle w:val="Normalnumber"/>
        <w:pBdr>
          <w:top w:val="nil"/>
          <w:left w:val="nil"/>
          <w:bottom w:val="nil"/>
          <w:right w:val="nil"/>
          <w:between w:val="nil"/>
        </w:pBdr>
        <w:tabs>
          <w:tab w:val="clear" w:pos="624"/>
        </w:tabs>
        <w:ind w:left="1260"/>
        <w:rPr>
          <w:lang w:val="es-ES"/>
        </w:rPr>
      </w:pPr>
      <w:r>
        <w:rPr>
          <w:lang w:val="es-ES"/>
        </w:rPr>
        <w:t>La Secretaría ha seguido estrictamente el párrafo 7 a) en sus actividades de recaudación de fondos. Aunque los posibles donantes suelen citar como ventaja importante el hecho de que su logotipo aparezca en los informes de la IPBES, hay que señalar que el hecho de no permitirlo no ha tenido un efecto negativo en ninguna donación. La Secretaría ha establecido varias modalidades de interacción significativa con los donantes, como invitar a un representante del donante a hablar sobre sus actividades en materia de diversidad biológica como parte de la serie de podcasts de la IPBES o en las reuniones de los interesados de la IPBES, o invitar a la Secretaria Ejecutiva a hablar sobre la labor de la IPBES en eventos convocados por el donante.</w:t>
      </w:r>
    </w:p>
    <w:p w14:paraId="40D56F5F" w14:textId="61E52B35" w:rsidR="007E50CD" w:rsidRPr="000E244C" w:rsidRDefault="00C717D8" w:rsidP="007E50CD">
      <w:pPr>
        <w:pStyle w:val="Normalnumber"/>
        <w:pBdr>
          <w:top w:val="nil"/>
          <w:left w:val="nil"/>
          <w:bottom w:val="nil"/>
          <w:right w:val="nil"/>
          <w:between w:val="nil"/>
        </w:pBdr>
        <w:tabs>
          <w:tab w:val="clear" w:pos="624"/>
        </w:tabs>
        <w:ind w:left="1260"/>
        <w:rPr>
          <w:color w:val="000000" w:themeColor="text1"/>
          <w:lang w:val="es-ES"/>
        </w:rPr>
      </w:pPr>
      <w:r>
        <w:rPr>
          <w:lang w:val="es-ES"/>
        </w:rPr>
        <w:t>En el párrafo 7 b) se indica que todos los donantes que aporten contribuciones financieras al fondo fiduciario, incluidos los interesados del sector privado y no gubernamentales, se mencionarán en el informe sobre el presupuesto.</w:t>
      </w:r>
    </w:p>
    <w:p w14:paraId="571E6E38" w14:textId="2B310FD6" w:rsidR="007E50CD" w:rsidRPr="000E244C" w:rsidRDefault="00A34A54" w:rsidP="007E50CD">
      <w:pPr>
        <w:pStyle w:val="Normalnumber"/>
        <w:pBdr>
          <w:top w:val="nil"/>
          <w:left w:val="nil"/>
          <w:bottom w:val="nil"/>
          <w:right w:val="nil"/>
          <w:between w:val="nil"/>
        </w:pBdr>
        <w:tabs>
          <w:tab w:val="clear" w:pos="624"/>
        </w:tabs>
        <w:ind w:left="1260"/>
        <w:rPr>
          <w:lang w:val="es-ES"/>
        </w:rPr>
      </w:pPr>
      <w:r>
        <w:rPr>
          <w:lang w:val="es-ES"/>
        </w:rPr>
        <w:t>Para el octavo período de sesiones del Plenario (documento IPBES/8/5), se añadió una parte</w:t>
      </w:r>
      <w:r w:rsidR="00FF6AF8">
        <w:rPr>
          <w:lang w:val="es-ES"/>
        </w:rPr>
        <w:t> </w:t>
      </w:r>
      <w:r>
        <w:rPr>
          <w:lang w:val="es-ES"/>
        </w:rPr>
        <w:t>2,</w:t>
      </w:r>
      <w:r w:rsidR="00FF6AF8">
        <w:rPr>
          <w:lang w:val="es-ES"/>
        </w:rPr>
        <w:t> </w:t>
      </w:r>
      <w:r>
        <w:rPr>
          <w:lang w:val="es-ES"/>
        </w:rPr>
        <w:t xml:space="preserve">sobre </w:t>
      </w:r>
      <w:r w:rsidR="00687450">
        <w:rPr>
          <w:lang w:val="es-ES"/>
        </w:rPr>
        <w:t>“</w:t>
      </w:r>
      <w:r>
        <w:rPr>
          <w:lang w:val="es-ES"/>
        </w:rPr>
        <w:t>otros donantes</w:t>
      </w:r>
      <w:r w:rsidR="00687450">
        <w:rPr>
          <w:lang w:val="es-ES"/>
        </w:rPr>
        <w:t>”</w:t>
      </w:r>
      <w:r>
        <w:rPr>
          <w:lang w:val="es-ES"/>
        </w:rPr>
        <w:t>, al cuadro 1, en la sección del documento sobre la situación de las contribuciones en efectivo y en especie a la IPBES, a continuación de la parte 1 del cuadro, dedicada a</w:t>
      </w:r>
      <w:r w:rsidR="00FF6AF8">
        <w:rPr>
          <w:lang w:val="es-ES"/>
        </w:rPr>
        <w:t> </w:t>
      </w:r>
      <w:r>
        <w:rPr>
          <w:lang w:val="es-ES"/>
        </w:rPr>
        <w:t xml:space="preserve">las contribuciones de los Gobiernos (véase también el anexo a la decisión IPBES-8/4, cuadro 1). El cuadro 1 de la presente nota contiene también una parte 2 que muestra las contribuciones y promesas contribuciones de los donantes del sector privado. </w:t>
      </w:r>
    </w:p>
    <w:p w14:paraId="45774AF6" w14:textId="7BE090A2" w:rsidR="007E50CD" w:rsidRPr="000E244C" w:rsidRDefault="00823737" w:rsidP="007E50CD">
      <w:pPr>
        <w:pStyle w:val="Normalnumber"/>
        <w:pBdr>
          <w:top w:val="nil"/>
          <w:left w:val="nil"/>
          <w:bottom w:val="nil"/>
          <w:right w:val="nil"/>
          <w:between w:val="nil"/>
        </w:pBdr>
        <w:tabs>
          <w:tab w:val="clear" w:pos="624"/>
        </w:tabs>
        <w:ind w:left="1260"/>
        <w:rPr>
          <w:lang w:val="es-ES"/>
        </w:rPr>
      </w:pPr>
      <w:r>
        <w:rPr>
          <w:lang w:val="es-ES"/>
        </w:rPr>
        <w:t>En el párrafo 7 c) se indica que todos los donantes que aporten contribuciones financieras al fondo fiduciario, incluidos los interesados del sector privado y no gubernamentales, podrá</w:t>
      </w:r>
      <w:r w:rsidR="00687450">
        <w:rPr>
          <w:lang w:val="es-ES"/>
        </w:rPr>
        <w:t>n</w:t>
      </w:r>
      <w:r>
        <w:rPr>
          <w:lang w:val="es-ES"/>
        </w:rPr>
        <w:t xml:space="preserve"> mencionarse en el sitio web de la IPBES con sujeción a la aprobación de la Mesa.</w:t>
      </w:r>
    </w:p>
    <w:p w14:paraId="0C83996F" w14:textId="748752FC" w:rsidR="007E50CD" w:rsidRPr="000E244C" w:rsidRDefault="00EF5F2B" w:rsidP="007E50CD">
      <w:pPr>
        <w:pStyle w:val="Normalnumber"/>
        <w:pBdr>
          <w:top w:val="nil"/>
          <w:left w:val="nil"/>
          <w:bottom w:val="nil"/>
          <w:right w:val="nil"/>
          <w:between w:val="nil"/>
        </w:pBdr>
        <w:tabs>
          <w:tab w:val="clear" w:pos="624"/>
        </w:tabs>
        <w:ind w:left="1260"/>
        <w:rPr>
          <w:lang w:val="es-ES"/>
        </w:rPr>
      </w:pPr>
      <w:r>
        <w:rPr>
          <w:lang w:val="es-ES"/>
        </w:rPr>
        <w:t>En consecuencia, en su 17ª reunión, celebrada en octubre de 2021, la Mesa examinó y aprobó la inclusión de un nuevo donante en el sitio web de la IPBES una vez completado el proceso de diligencia debida y todos los requisitos administrativos, incluida la firma del acuerdo entre el PNUMA y el donante. Para los donantes no gubernamentales es importante figurar como donante en el sitio web de la IPBES, ya que es la única forma visible en que la IPBES reconoce a sus donantes, dado que</w:t>
      </w:r>
      <w:r w:rsidR="00FF6AF8">
        <w:rPr>
          <w:lang w:val="es-ES"/>
        </w:rPr>
        <w:t> </w:t>
      </w:r>
      <w:r>
        <w:rPr>
          <w:lang w:val="es-ES"/>
        </w:rPr>
        <w:t>el cuadro 1 del documento presupuestario no es fácilmente visible para los donantes no gubernamentales.</w:t>
      </w:r>
    </w:p>
    <w:bookmarkEnd w:id="31"/>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370D67" w14:paraId="0770DEB9" w14:textId="77777777" w:rsidTr="0023517A">
        <w:tc>
          <w:tcPr>
            <w:tcW w:w="1897" w:type="dxa"/>
          </w:tcPr>
          <w:p w14:paraId="3B625ADE" w14:textId="77777777" w:rsidR="00FC1138" w:rsidRPr="000E244C" w:rsidRDefault="00FC1138" w:rsidP="00AB6585">
            <w:pPr>
              <w:pStyle w:val="Normal-pool"/>
              <w:spacing w:before="520"/>
              <w:rPr>
                <w:lang w:val="es-ES"/>
              </w:rPr>
            </w:pPr>
          </w:p>
        </w:tc>
        <w:tc>
          <w:tcPr>
            <w:tcW w:w="1897" w:type="dxa"/>
          </w:tcPr>
          <w:p w14:paraId="4744B7E9" w14:textId="77777777" w:rsidR="00FC1138" w:rsidRPr="000E244C" w:rsidRDefault="00FC1138" w:rsidP="00AB6585">
            <w:pPr>
              <w:pStyle w:val="Normal-pool"/>
              <w:spacing w:before="520"/>
              <w:rPr>
                <w:lang w:val="es-ES"/>
              </w:rPr>
            </w:pPr>
          </w:p>
        </w:tc>
        <w:tc>
          <w:tcPr>
            <w:tcW w:w="1897" w:type="dxa"/>
            <w:tcBorders>
              <w:bottom w:val="single" w:sz="4" w:space="0" w:color="auto"/>
            </w:tcBorders>
          </w:tcPr>
          <w:p w14:paraId="32504781" w14:textId="77777777" w:rsidR="00FC1138" w:rsidRPr="000E244C" w:rsidRDefault="00FC1138" w:rsidP="00AB6585">
            <w:pPr>
              <w:pStyle w:val="Normal-pool"/>
              <w:spacing w:before="520"/>
              <w:rPr>
                <w:lang w:val="es-ES"/>
              </w:rPr>
            </w:pPr>
          </w:p>
        </w:tc>
        <w:tc>
          <w:tcPr>
            <w:tcW w:w="1897" w:type="dxa"/>
          </w:tcPr>
          <w:p w14:paraId="4CD3DBE1" w14:textId="77777777" w:rsidR="00FC1138" w:rsidRPr="000E244C" w:rsidRDefault="00FC1138" w:rsidP="00AB6585">
            <w:pPr>
              <w:pStyle w:val="Normal-pool"/>
              <w:spacing w:before="520"/>
              <w:rPr>
                <w:lang w:val="es-ES"/>
              </w:rPr>
            </w:pPr>
          </w:p>
        </w:tc>
        <w:tc>
          <w:tcPr>
            <w:tcW w:w="1898" w:type="dxa"/>
          </w:tcPr>
          <w:p w14:paraId="76A73388" w14:textId="77777777" w:rsidR="00FC1138" w:rsidRPr="000E244C" w:rsidRDefault="00FC1138" w:rsidP="00AB6585">
            <w:pPr>
              <w:pStyle w:val="Normal-pool"/>
              <w:spacing w:before="520"/>
              <w:rPr>
                <w:lang w:val="es-ES"/>
              </w:rPr>
            </w:pPr>
          </w:p>
        </w:tc>
      </w:tr>
    </w:tbl>
    <w:p w14:paraId="385A29B3" w14:textId="77777777" w:rsidR="00FC1138" w:rsidRPr="000E244C" w:rsidRDefault="00FC1138" w:rsidP="00975066">
      <w:pPr>
        <w:pStyle w:val="Normal-pool"/>
        <w:rPr>
          <w:lang w:val="es-ES"/>
        </w:rPr>
      </w:pPr>
    </w:p>
    <w:sectPr w:rsidR="00FC1138" w:rsidRPr="000E244C" w:rsidSect="009E07E0">
      <w:headerReference w:type="even" r:id="rId31"/>
      <w:headerReference w:type="default" r:id="rId32"/>
      <w:headerReference w:type="first" r:id="rId33"/>
      <w:footerReference w:type="first" r:id="rId3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276B" w14:textId="77777777" w:rsidR="002133DA" w:rsidRDefault="002133DA">
      <w:r>
        <w:separator/>
      </w:r>
    </w:p>
  </w:endnote>
  <w:endnote w:type="continuationSeparator" w:id="0">
    <w:p w14:paraId="16FB78CB" w14:textId="77777777" w:rsidR="002133DA" w:rsidRDefault="002133DA">
      <w:r>
        <w:continuationSeparator/>
      </w:r>
    </w:p>
  </w:endnote>
  <w:endnote w:type="continuationNotice" w:id="1">
    <w:p w14:paraId="1E2037D3" w14:textId="77777777" w:rsidR="002133DA" w:rsidRDefault="00213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 w:name="Yu Mincho">
    <w:altName w:val="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3F1560D9" w14:textId="11F47EFD" w:rsidR="00037A38" w:rsidRPr="00407DBA" w:rsidRDefault="00037A38"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25F36185" w14:textId="50166817" w:rsidR="00037A38" w:rsidRPr="00A04F7B" w:rsidRDefault="00037A38" w:rsidP="00B24A20">
        <w:pPr>
          <w:pStyle w:val="Footer-pool"/>
          <w:jc w:val="right"/>
        </w:pPr>
        <w:r w:rsidRPr="00A04F7B">
          <w:fldChar w:fldCharType="begin"/>
        </w:r>
        <w:r w:rsidRPr="00A04F7B">
          <w:instrText xml:space="preserve"> PAGE   \* MERGEFORMAT </w:instrText>
        </w:r>
        <w:r w:rsidRPr="00A04F7B">
          <w:fldChar w:fldCharType="separate"/>
        </w:r>
        <w:r w:rsidRPr="00A04F7B">
          <w:rPr>
            <w:noProof/>
          </w:rPr>
          <w:t>2</w:t>
        </w:r>
        <w:r w:rsidRPr="00A04F7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990F" w14:textId="3222519B" w:rsidR="00037A38" w:rsidRDefault="00037A38" w:rsidP="00084FE8">
    <w:pPr>
      <w:pStyle w:val="Normal-pool"/>
    </w:pPr>
    <w:r>
      <w:t>K2201113</w:t>
    </w:r>
    <w:r>
      <w:tab/>
      <w:t>260522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17686"/>
      <w:docPartObj>
        <w:docPartGallery w:val="Page Numbers (Bottom of Page)"/>
        <w:docPartUnique/>
      </w:docPartObj>
    </w:sdtPr>
    <w:sdtEndPr>
      <w:rPr>
        <w:noProof/>
      </w:rPr>
    </w:sdtEndPr>
    <w:sdtContent>
      <w:p w14:paraId="7CC0595D" w14:textId="77777777" w:rsidR="00037A38" w:rsidRPr="00806198" w:rsidRDefault="00037A38" w:rsidP="00A04F7B">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25110"/>
      <w:docPartObj>
        <w:docPartGallery w:val="Page Numbers (Bottom of Page)"/>
        <w:docPartUnique/>
      </w:docPartObj>
    </w:sdtPr>
    <w:sdtEndPr>
      <w:rPr>
        <w:noProof/>
      </w:rPr>
    </w:sdtEndPr>
    <w:sdtContent>
      <w:p w14:paraId="69516324" w14:textId="77777777" w:rsidR="00037A38" w:rsidRPr="00806198" w:rsidRDefault="00037A38" w:rsidP="00752BF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1355" w14:textId="6AFE27D3" w:rsidR="00037A38" w:rsidRPr="00806198" w:rsidRDefault="004155B6" w:rsidP="00FF07C1">
    <w:pPr>
      <w:pStyle w:val="Footer-pool"/>
      <w:tabs>
        <w:tab w:val="clear" w:pos="624"/>
        <w:tab w:val="left" w:pos="601"/>
      </w:tabs>
    </w:pPr>
    <w:sdt>
      <w:sdtPr>
        <w:id w:val="-265537739"/>
        <w:docPartObj>
          <w:docPartGallery w:val="Page Numbers (Bottom of Page)"/>
          <w:docPartUnique/>
        </w:docPartObj>
      </w:sdtPr>
      <w:sdtEndPr>
        <w:rPr>
          <w:noProof/>
        </w:rPr>
      </w:sdtEndPr>
      <w:sdtContent>
        <w:r w:rsidR="00037A38">
          <w:fldChar w:fldCharType="begin"/>
        </w:r>
        <w:r w:rsidR="00037A38">
          <w:instrText xml:space="preserve"> PAGE   \* MERGEFORMAT </w:instrText>
        </w:r>
        <w:r w:rsidR="00037A38">
          <w:fldChar w:fldCharType="separate"/>
        </w:r>
        <w:r w:rsidR="00037A38">
          <w:rPr>
            <w:noProof/>
          </w:rPr>
          <w:t>2</w:t>
        </w:r>
        <w:r w:rsidR="00037A38">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95396"/>
      <w:docPartObj>
        <w:docPartGallery w:val="Page Numbers (Bottom of Page)"/>
        <w:docPartUnique/>
      </w:docPartObj>
    </w:sdtPr>
    <w:sdtEndPr>
      <w:rPr>
        <w:noProof/>
      </w:rPr>
    </w:sdtEndPr>
    <w:sdtContent>
      <w:p w14:paraId="0D100EE6" w14:textId="77777777" w:rsidR="00037A38" w:rsidRPr="00806198" w:rsidRDefault="00037A38" w:rsidP="00FF07C1">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DD83" w14:textId="77777777" w:rsidR="002133DA" w:rsidRPr="00CA6820" w:rsidRDefault="002133DA" w:rsidP="000C2B9F">
      <w:pPr>
        <w:pStyle w:val="Normal-pool"/>
        <w:spacing w:before="20" w:after="40"/>
        <w:ind w:left="624"/>
        <w:rPr>
          <w:sz w:val="18"/>
          <w:szCs w:val="18"/>
        </w:rPr>
      </w:pPr>
      <w:r w:rsidRPr="00CA6820">
        <w:rPr>
          <w:sz w:val="18"/>
          <w:szCs w:val="18"/>
        </w:rPr>
        <w:separator/>
      </w:r>
    </w:p>
  </w:footnote>
  <w:footnote w:type="continuationSeparator" w:id="0">
    <w:p w14:paraId="54649355" w14:textId="77777777" w:rsidR="002133DA" w:rsidRDefault="002133DA">
      <w:r>
        <w:continuationSeparator/>
      </w:r>
    </w:p>
  </w:footnote>
  <w:footnote w:type="continuationNotice" w:id="1">
    <w:p w14:paraId="73442A56" w14:textId="77777777" w:rsidR="002133DA" w:rsidRDefault="002133DA"/>
  </w:footnote>
  <w:footnote w:id="2">
    <w:p w14:paraId="60149BB0" w14:textId="499D823E" w:rsidR="00037A38" w:rsidRPr="00884F82" w:rsidRDefault="00037A38" w:rsidP="00CA6820">
      <w:pPr>
        <w:pStyle w:val="Normal-pool"/>
        <w:spacing w:before="20" w:after="40"/>
        <w:ind w:left="1247"/>
        <w:rPr>
          <w:sz w:val="18"/>
          <w:szCs w:val="18"/>
          <w:lang w:val="es-ES"/>
        </w:rPr>
      </w:pPr>
      <w:r w:rsidRPr="00884F82">
        <w:rPr>
          <w:sz w:val="18"/>
          <w:szCs w:val="18"/>
          <w:lang w:val="es-ES"/>
        </w:rPr>
        <w:t>* IPBES/9/1.</w:t>
      </w:r>
    </w:p>
  </w:footnote>
  <w:footnote w:id="3">
    <w:p w14:paraId="421D0199" w14:textId="1A2CE92A" w:rsidR="00037A38" w:rsidRPr="000E244C" w:rsidRDefault="00037A38" w:rsidP="00CA6820">
      <w:pPr>
        <w:pStyle w:val="Normal-pool"/>
        <w:spacing w:before="20" w:after="40"/>
        <w:ind w:left="1247"/>
        <w:rPr>
          <w:sz w:val="18"/>
          <w:szCs w:val="18"/>
          <w:lang w:val="es-ES"/>
        </w:rPr>
      </w:pPr>
      <w:r w:rsidRPr="00884F82">
        <w:rPr>
          <w:rStyle w:val="FootnoteReference"/>
          <w:sz w:val="18"/>
          <w:lang w:val="es-ES"/>
        </w:rPr>
        <w:footnoteRef/>
      </w:r>
      <w:r w:rsidRPr="00884F82">
        <w:rPr>
          <w:sz w:val="18"/>
          <w:szCs w:val="18"/>
          <w:lang w:val="es-ES"/>
        </w:rPr>
        <w:t xml:space="preserve"> Todas las referencias en la presente nota a </w:t>
      </w:r>
      <w:r>
        <w:rPr>
          <w:sz w:val="18"/>
          <w:szCs w:val="18"/>
          <w:lang w:val="es-ES"/>
        </w:rPr>
        <w:t>“</w:t>
      </w:r>
      <w:r w:rsidRPr="00884F82">
        <w:rPr>
          <w:sz w:val="18"/>
          <w:szCs w:val="18"/>
          <w:lang w:val="es-ES"/>
        </w:rPr>
        <w:t>$</w:t>
      </w:r>
      <w:r>
        <w:rPr>
          <w:sz w:val="18"/>
          <w:szCs w:val="18"/>
          <w:lang w:val="es-ES"/>
        </w:rPr>
        <w:t>”</w:t>
      </w:r>
      <w:r w:rsidRPr="00884F82">
        <w:rPr>
          <w:sz w:val="18"/>
          <w:szCs w:val="18"/>
          <w:lang w:val="es-ES"/>
        </w:rPr>
        <w:t xml:space="preserve"> o </w:t>
      </w:r>
      <w:r>
        <w:rPr>
          <w:sz w:val="18"/>
          <w:szCs w:val="18"/>
          <w:lang w:val="es-ES"/>
        </w:rPr>
        <w:t>“</w:t>
      </w:r>
      <w:r w:rsidRPr="00884F82">
        <w:rPr>
          <w:sz w:val="18"/>
          <w:szCs w:val="18"/>
          <w:lang w:val="es-ES"/>
        </w:rPr>
        <w:t>dólares</w:t>
      </w:r>
      <w:r>
        <w:rPr>
          <w:sz w:val="18"/>
          <w:szCs w:val="18"/>
          <w:lang w:val="es-ES"/>
        </w:rPr>
        <w:t>”</w:t>
      </w:r>
      <w:r w:rsidRPr="00884F82">
        <w:rPr>
          <w:sz w:val="18"/>
          <w:szCs w:val="18"/>
          <w:lang w:val="es-ES"/>
        </w:rPr>
        <w:t xml:space="preserve"> se refieren a dólares de los Estados Unidos.</w:t>
      </w:r>
    </w:p>
  </w:footnote>
  <w:footnote w:id="4">
    <w:p w14:paraId="4D9434A5" w14:textId="783B5381" w:rsidR="00037A38" w:rsidRPr="00254DC6" w:rsidRDefault="00037A38" w:rsidP="00CA6820">
      <w:pPr>
        <w:pStyle w:val="Normal-pool"/>
        <w:spacing w:before="20" w:after="40"/>
        <w:ind w:left="1247"/>
        <w:rPr>
          <w:sz w:val="18"/>
          <w:szCs w:val="18"/>
          <w:lang w:val="es-ES"/>
        </w:rPr>
      </w:pPr>
      <w:r w:rsidRPr="00254DC6">
        <w:rPr>
          <w:rStyle w:val="FootnoteReference"/>
          <w:sz w:val="18"/>
          <w:lang w:val="es-ES"/>
        </w:rPr>
        <w:footnoteRef/>
      </w:r>
      <w:r w:rsidRPr="00254DC6">
        <w:rPr>
          <w:sz w:val="18"/>
          <w:szCs w:val="18"/>
          <w:lang w:val="es-ES"/>
        </w:rPr>
        <w:t xml:space="preserve"> Estas estimaciones se calcularon utilizando un salario académico anual de 52.000 dólares, basado en el salario medio en paridad de poder adquisitivo proporcionado por 28 países que son representativos de la diversidad geográfica de los países miembros de IPBES. Los salarios medios en paridad de poder adquisitivo de los 28 países pueden consultarse en la siguiente publicación: Philip G. Altbach y otros, eds., </w:t>
      </w:r>
      <w:r w:rsidRPr="00254DC6">
        <w:rPr>
          <w:i/>
          <w:iCs/>
          <w:sz w:val="18"/>
          <w:szCs w:val="18"/>
          <w:lang w:val="es-ES"/>
        </w:rPr>
        <w:t>Paying the Professoriate: A Global Comparison of Compensation and Contract</w:t>
      </w:r>
      <w:r w:rsidRPr="00254DC6">
        <w:rPr>
          <w:sz w:val="18"/>
          <w:szCs w:val="18"/>
          <w:lang w:val="es-ES"/>
        </w:rPr>
        <w:t xml:space="preserve"> (Routledge, 2012).</w:t>
      </w:r>
    </w:p>
  </w:footnote>
  <w:footnote w:id="5">
    <w:p w14:paraId="49B48F02" w14:textId="7D0B7C59" w:rsidR="00037A38" w:rsidRPr="000E244C" w:rsidRDefault="00037A38" w:rsidP="00CA6820">
      <w:pPr>
        <w:pStyle w:val="Normal-pool"/>
        <w:spacing w:before="20" w:after="40"/>
        <w:ind w:left="1247"/>
        <w:rPr>
          <w:sz w:val="18"/>
          <w:szCs w:val="18"/>
          <w:lang w:val="es-ES"/>
        </w:rPr>
      </w:pPr>
      <w:r w:rsidRPr="00254DC6">
        <w:rPr>
          <w:rStyle w:val="FootnoteReference"/>
          <w:sz w:val="18"/>
          <w:lang w:val="es-ES"/>
        </w:rPr>
        <w:footnoteRef/>
      </w:r>
      <w:r w:rsidRPr="00254DC6">
        <w:rPr>
          <w:sz w:val="18"/>
          <w:szCs w:val="18"/>
          <w:lang w:val="es-ES"/>
        </w:rPr>
        <w:t xml:space="preserve"> Estas estimaciones se basan en la participación en los trabajos de la IPBES de 610 expertos en 2021, 498 expertos en 2020, 533 expertos en 2019, 900 expertos en 2018, 940 expertos en 2017, 1.172 expertos en 2016, 984 expertos en 2015 y 559 expertos en 2014.</w:t>
      </w:r>
      <w:bookmarkStart w:id="7" w:name="_Hlk94199310"/>
    </w:p>
    <w:bookmarkEnd w:id="7"/>
  </w:footnote>
  <w:footnote w:id="6">
    <w:p w14:paraId="483A949E" w14:textId="77777777" w:rsidR="00037A38" w:rsidRPr="00687450" w:rsidRDefault="00037A38" w:rsidP="005338BC">
      <w:pPr>
        <w:pStyle w:val="Normal-pool"/>
        <w:spacing w:before="20" w:after="40"/>
        <w:ind w:left="1247"/>
        <w:rPr>
          <w:sz w:val="18"/>
          <w:szCs w:val="18"/>
          <w:lang w:val="es-ES"/>
        </w:rPr>
      </w:pPr>
      <w:r w:rsidRPr="00687450">
        <w:rPr>
          <w:rStyle w:val="FootnoteReference"/>
          <w:sz w:val="18"/>
          <w:lang w:val="es-ES"/>
        </w:rPr>
        <w:footnoteRef/>
      </w:r>
      <w:r w:rsidRPr="00687450">
        <w:rPr>
          <w:sz w:val="18"/>
          <w:szCs w:val="18"/>
          <w:lang w:val="es-ES"/>
        </w:rPr>
        <w:t xml:space="preserve"> Las decisiones IPBES-2/7, IPBES-3/2, IPBES-4/2 e IPBES-5/6 contenían invitaciones similares.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6FD" w14:textId="30CD534E" w:rsidR="00037A38" w:rsidRPr="008520C8" w:rsidRDefault="00037A38" w:rsidP="00B24A20">
    <w:pPr>
      <w:pStyle w:val="Header-pool"/>
    </w:pPr>
    <w:r>
      <w:t>IPBES/9/5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8025" w14:textId="2654CE1B" w:rsidR="00037A38" w:rsidRDefault="00037A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D5B4" w14:textId="1E739D74" w:rsidR="00037A38" w:rsidRDefault="00037A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1B1F" w14:textId="4354C6A0" w:rsidR="00037A38" w:rsidRDefault="00037A38" w:rsidP="00FF07C1">
    <w:pPr>
      <w:pStyle w:val="Header-pool"/>
      <w:tabs>
        <w:tab w:val="center" w:pos="7214"/>
        <w:tab w:val="right" w:pos="14428"/>
      </w:tabs>
    </w:pPr>
    <w:r w:rsidRPr="00B24A20">
      <w:t>IPBES</w:t>
    </w:r>
    <w:r>
      <w:t>/9/5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7256" w14:textId="25E68131" w:rsidR="00037A38" w:rsidRDefault="00037A38" w:rsidP="0045762C">
    <w:pPr>
      <w:pStyle w:val="Header-pool"/>
      <w:tabs>
        <w:tab w:val="center" w:pos="7214"/>
        <w:tab w:val="right" w:pos="14428"/>
      </w:tabs>
    </w:pPr>
    <w:r w:rsidRPr="00B24A20">
      <w:t>IPBES</w:t>
    </w:r>
    <w:r>
      <w:t>/9/5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F217" w14:textId="19B95421" w:rsidR="00037A38" w:rsidRDefault="00037A38" w:rsidP="008478A7">
    <w:pPr>
      <w:pStyle w:val="Header"/>
      <w:jc w:val="right"/>
    </w:pPr>
    <w:r>
      <w:t>IPBES/9/5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1F9" w14:textId="546C3518" w:rsidR="00037A38" w:rsidRDefault="00037A38" w:rsidP="00FF07C1">
    <w:pPr>
      <w:pStyle w:val="Header-pool"/>
      <w:tabs>
        <w:tab w:val="center" w:pos="7214"/>
        <w:tab w:val="right" w:pos="14428"/>
      </w:tabs>
      <w:jc w:val="right"/>
    </w:pPr>
    <w:r w:rsidRPr="00B24A20">
      <w:t>IPBES</w:t>
    </w:r>
    <w:r>
      <w:t>/9/5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545" w14:textId="5001965A" w:rsidR="00037A38" w:rsidRPr="008520C8" w:rsidRDefault="00037A38" w:rsidP="00B24A20">
    <w:pPr>
      <w:pStyle w:val="Header-pool"/>
      <w:jc w:val="right"/>
    </w:pPr>
    <w:r w:rsidRPr="00B24A20">
      <w:t>IPBES</w:t>
    </w:r>
    <w:r>
      <w:t>/9/5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302" w14:textId="79B1B082" w:rsidR="00037A38" w:rsidRDefault="00037A38" w:rsidP="007D3C07">
    <w:pPr>
      <w:pStyle w:val="Normal-pool"/>
    </w:pP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3BF6" w14:textId="4211CD59" w:rsidR="00037A38" w:rsidRDefault="00037A38" w:rsidP="0082033D">
    <w:pPr>
      <w:pStyle w:val="Header-pool"/>
      <w:tabs>
        <w:tab w:val="center" w:pos="7214"/>
        <w:tab w:val="right" w:pos="14428"/>
      </w:tabs>
    </w:pPr>
    <w:r w:rsidRPr="00B24A20">
      <w:t>IPBES</w:t>
    </w:r>
    <w:r>
      <w:t>/9/5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A7A5" w14:textId="3FFFB0E4" w:rsidR="00037A38" w:rsidRDefault="00037A38" w:rsidP="0082033D">
    <w:pPr>
      <w:pStyle w:val="Header-pool"/>
      <w:tabs>
        <w:tab w:val="center" w:pos="7214"/>
        <w:tab w:val="right" w:pos="14428"/>
      </w:tabs>
      <w:jc w:val="right"/>
    </w:pPr>
    <w:r w:rsidRPr="00B24A20">
      <w:t>IPBES</w:t>
    </w:r>
    <w:r>
      <w:t>/9/5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8633" w14:textId="67F1CB51" w:rsidR="00037A38" w:rsidRDefault="00037A38" w:rsidP="00A04F7B">
    <w:pPr>
      <w:pStyle w:val="Header-pool"/>
      <w:tabs>
        <w:tab w:val="center" w:pos="7214"/>
        <w:tab w:val="right" w:pos="14428"/>
      </w:tabs>
    </w:pPr>
    <w:r w:rsidRPr="00B24A20">
      <w:t>IPBES</w:t>
    </w:r>
    <w:r>
      <w:t>/9/5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7F9F" w14:textId="4FAC73E2" w:rsidR="00037A38" w:rsidRDefault="00037A38" w:rsidP="0045762C">
    <w:pPr>
      <w:pStyle w:val="Header-pool"/>
      <w:tabs>
        <w:tab w:val="center" w:pos="7214"/>
        <w:tab w:val="right" w:pos="14428"/>
      </w:tabs>
    </w:pPr>
    <w:r w:rsidRPr="00B24A20">
      <w:t>IPBES</w:t>
    </w:r>
    <w:r>
      <w:t>/9/5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1A5D" w14:textId="312ABD49" w:rsidR="00037A38" w:rsidRDefault="00037A38" w:rsidP="0045762C">
    <w:pPr>
      <w:pStyle w:val="Header-pool"/>
      <w:tabs>
        <w:tab w:val="center" w:pos="7214"/>
        <w:tab w:val="right" w:pos="14428"/>
      </w:tabs>
      <w:jc w:val="right"/>
    </w:pPr>
    <w:r w:rsidRPr="00B24A20">
      <w:t>IPBES</w:t>
    </w:r>
    <w:r>
      <w:t>/9/5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B6B0" w14:textId="4F31E156" w:rsidR="00037A38" w:rsidRDefault="00037A38" w:rsidP="00752BF0">
    <w:pPr>
      <w:pStyle w:val="Header-pool"/>
      <w:tabs>
        <w:tab w:val="center" w:pos="7214"/>
        <w:tab w:val="right" w:pos="14428"/>
      </w:tabs>
      <w:jc w:val="right"/>
    </w:pPr>
    <w:r w:rsidRPr="00B24A20">
      <w:t>IPBES</w:t>
    </w:r>
    <w:r>
      <w:t>/9/5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29E"/>
    <w:multiLevelType w:val="hybridMultilevel"/>
    <w:tmpl w:val="761C7966"/>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15:restartNumberingAfterBreak="0">
    <w:nsid w:val="0DE36220"/>
    <w:multiLevelType w:val="hybridMultilevel"/>
    <w:tmpl w:val="6B6EB992"/>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115355F9"/>
    <w:multiLevelType w:val="hybridMultilevel"/>
    <w:tmpl w:val="12720150"/>
    <w:lvl w:ilvl="0" w:tplc="78083696">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3"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7195025"/>
    <w:multiLevelType w:val="hybridMultilevel"/>
    <w:tmpl w:val="04BE3F84"/>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5C13"/>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1305"/>
        </w:tabs>
        <w:ind w:left="3686"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26D45E9C"/>
    <w:multiLevelType w:val="hybridMultilevel"/>
    <w:tmpl w:val="814A65A8"/>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ADA1007"/>
    <w:multiLevelType w:val="hybridMultilevel"/>
    <w:tmpl w:val="1B26D66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3B987C25"/>
    <w:multiLevelType w:val="hybridMultilevel"/>
    <w:tmpl w:val="AA120B7E"/>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04C5347"/>
    <w:multiLevelType w:val="hybridMultilevel"/>
    <w:tmpl w:val="2716C08A"/>
    <w:lvl w:ilvl="0" w:tplc="41C8E86A">
      <w:start w:val="1"/>
      <w:numFmt w:val="lowerLetter"/>
      <w:lvlText w:val="(%1)"/>
      <w:lvlJc w:val="left"/>
      <w:pPr>
        <w:ind w:left="3270" w:hanging="360"/>
      </w:pPr>
      <w:rPr>
        <w:rFonts w:ascii="Times New Roman" w:eastAsia="Times New Roman" w:hAnsi="Times New Roman" w:cs="Times New Roman"/>
      </w:rPr>
    </w:lvl>
    <w:lvl w:ilvl="1" w:tplc="20000019" w:tentative="1">
      <w:start w:val="1"/>
      <w:numFmt w:val="lowerLetter"/>
      <w:lvlText w:val="%2."/>
      <w:lvlJc w:val="left"/>
      <w:pPr>
        <w:ind w:left="3990" w:hanging="360"/>
      </w:pPr>
    </w:lvl>
    <w:lvl w:ilvl="2" w:tplc="2000001B" w:tentative="1">
      <w:start w:val="1"/>
      <w:numFmt w:val="lowerRoman"/>
      <w:lvlText w:val="%3."/>
      <w:lvlJc w:val="right"/>
      <w:pPr>
        <w:ind w:left="4710" w:hanging="180"/>
      </w:pPr>
    </w:lvl>
    <w:lvl w:ilvl="3" w:tplc="2000000F" w:tentative="1">
      <w:start w:val="1"/>
      <w:numFmt w:val="decimal"/>
      <w:lvlText w:val="%4."/>
      <w:lvlJc w:val="left"/>
      <w:pPr>
        <w:ind w:left="5430" w:hanging="360"/>
      </w:pPr>
    </w:lvl>
    <w:lvl w:ilvl="4" w:tplc="20000019" w:tentative="1">
      <w:start w:val="1"/>
      <w:numFmt w:val="lowerLetter"/>
      <w:lvlText w:val="%5."/>
      <w:lvlJc w:val="left"/>
      <w:pPr>
        <w:ind w:left="6150" w:hanging="360"/>
      </w:pPr>
    </w:lvl>
    <w:lvl w:ilvl="5" w:tplc="2000001B" w:tentative="1">
      <w:start w:val="1"/>
      <w:numFmt w:val="lowerRoman"/>
      <w:lvlText w:val="%6."/>
      <w:lvlJc w:val="right"/>
      <w:pPr>
        <w:ind w:left="6870" w:hanging="180"/>
      </w:pPr>
    </w:lvl>
    <w:lvl w:ilvl="6" w:tplc="2000000F" w:tentative="1">
      <w:start w:val="1"/>
      <w:numFmt w:val="decimal"/>
      <w:lvlText w:val="%7."/>
      <w:lvlJc w:val="left"/>
      <w:pPr>
        <w:ind w:left="7590" w:hanging="360"/>
      </w:pPr>
    </w:lvl>
    <w:lvl w:ilvl="7" w:tplc="20000019" w:tentative="1">
      <w:start w:val="1"/>
      <w:numFmt w:val="lowerLetter"/>
      <w:lvlText w:val="%8."/>
      <w:lvlJc w:val="left"/>
      <w:pPr>
        <w:ind w:left="8310" w:hanging="360"/>
      </w:pPr>
    </w:lvl>
    <w:lvl w:ilvl="8" w:tplc="2000001B" w:tentative="1">
      <w:start w:val="1"/>
      <w:numFmt w:val="lowerRoman"/>
      <w:lvlText w:val="%9."/>
      <w:lvlJc w:val="right"/>
      <w:pPr>
        <w:ind w:left="9030" w:hanging="180"/>
      </w:pPr>
    </w:lvl>
  </w:abstractNum>
  <w:abstractNum w:abstractNumId="13" w15:restartNumberingAfterBreak="0">
    <w:nsid w:val="494E030A"/>
    <w:multiLevelType w:val="hybridMultilevel"/>
    <w:tmpl w:val="9D068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A0433"/>
    <w:multiLevelType w:val="hybridMultilevel"/>
    <w:tmpl w:val="AA5AF44C"/>
    <w:lvl w:ilvl="0" w:tplc="B776CA3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52A66A9D"/>
    <w:multiLevelType w:val="multilevel"/>
    <w:tmpl w:val="EF34666E"/>
    <w:styleLink w:val="Normallist"/>
    <w:lvl w:ilvl="0">
      <w:start w:val="1"/>
      <w:numFmt w:val="decimal"/>
      <w:pStyle w:val="Normalnumber"/>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6" w15:restartNumberingAfterBreak="0">
    <w:nsid w:val="642E00AB"/>
    <w:multiLevelType w:val="hybridMultilevel"/>
    <w:tmpl w:val="8D2E7E8A"/>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9">
      <w:start w:val="1"/>
      <w:numFmt w:val="lowerLetter"/>
      <w:lvlText w:val="%3."/>
      <w:lvlJc w:val="lef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7" w15:restartNumberingAfterBreak="0">
    <w:nsid w:val="67020673"/>
    <w:multiLevelType w:val="hybridMultilevel"/>
    <w:tmpl w:val="57108F8E"/>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8" w15:restartNumberingAfterBreak="0">
    <w:nsid w:val="70717D62"/>
    <w:multiLevelType w:val="hybridMultilevel"/>
    <w:tmpl w:val="B426B2C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9" w15:restartNumberingAfterBreak="0">
    <w:nsid w:val="7E404159"/>
    <w:multiLevelType w:val="hybridMultilevel"/>
    <w:tmpl w:val="76F871A4"/>
    <w:lvl w:ilvl="0" w:tplc="E126F668">
      <w:start w:val="1"/>
      <w:numFmt w:val="lowerLetter"/>
      <w:lvlText w:val="(%1)"/>
      <w:lvlJc w:val="left"/>
      <w:pPr>
        <w:ind w:left="1260" w:hanging="630"/>
      </w:pPr>
      <w:rPr>
        <w:rFonts w:hint="default"/>
      </w:rPr>
    </w:lvl>
    <w:lvl w:ilvl="1" w:tplc="10000019" w:tentative="1">
      <w:start w:val="1"/>
      <w:numFmt w:val="lowerLetter"/>
      <w:lvlText w:val="%2."/>
      <w:lvlJc w:val="left"/>
      <w:pPr>
        <w:ind w:left="1710" w:hanging="360"/>
      </w:pPr>
    </w:lvl>
    <w:lvl w:ilvl="2" w:tplc="1000001B" w:tentative="1">
      <w:start w:val="1"/>
      <w:numFmt w:val="lowerRoman"/>
      <w:lvlText w:val="%3."/>
      <w:lvlJc w:val="right"/>
      <w:pPr>
        <w:ind w:left="2430" w:hanging="180"/>
      </w:pPr>
    </w:lvl>
    <w:lvl w:ilvl="3" w:tplc="1000000F" w:tentative="1">
      <w:start w:val="1"/>
      <w:numFmt w:val="decimal"/>
      <w:lvlText w:val="%4."/>
      <w:lvlJc w:val="left"/>
      <w:pPr>
        <w:ind w:left="3150" w:hanging="360"/>
      </w:pPr>
    </w:lvl>
    <w:lvl w:ilvl="4" w:tplc="10000019" w:tentative="1">
      <w:start w:val="1"/>
      <w:numFmt w:val="lowerLetter"/>
      <w:lvlText w:val="%5."/>
      <w:lvlJc w:val="left"/>
      <w:pPr>
        <w:ind w:left="3870" w:hanging="360"/>
      </w:pPr>
    </w:lvl>
    <w:lvl w:ilvl="5" w:tplc="1000001B" w:tentative="1">
      <w:start w:val="1"/>
      <w:numFmt w:val="lowerRoman"/>
      <w:lvlText w:val="%6."/>
      <w:lvlJc w:val="right"/>
      <w:pPr>
        <w:ind w:left="4590" w:hanging="180"/>
      </w:pPr>
    </w:lvl>
    <w:lvl w:ilvl="6" w:tplc="1000000F" w:tentative="1">
      <w:start w:val="1"/>
      <w:numFmt w:val="decimal"/>
      <w:lvlText w:val="%7."/>
      <w:lvlJc w:val="left"/>
      <w:pPr>
        <w:ind w:left="5310" w:hanging="360"/>
      </w:pPr>
    </w:lvl>
    <w:lvl w:ilvl="7" w:tplc="10000019" w:tentative="1">
      <w:start w:val="1"/>
      <w:numFmt w:val="lowerLetter"/>
      <w:lvlText w:val="%8."/>
      <w:lvlJc w:val="left"/>
      <w:pPr>
        <w:ind w:left="6030" w:hanging="360"/>
      </w:pPr>
    </w:lvl>
    <w:lvl w:ilvl="8" w:tplc="1000001B" w:tentative="1">
      <w:start w:val="1"/>
      <w:numFmt w:val="lowerRoman"/>
      <w:lvlText w:val="%9."/>
      <w:lvlJc w:val="right"/>
      <w:pPr>
        <w:ind w:left="6750" w:hanging="180"/>
      </w:pPr>
    </w:lvl>
  </w:abstractNum>
  <w:num w:numId="1">
    <w:abstractNumId w:val="15"/>
  </w:num>
  <w:num w:numId="2">
    <w:abstractNumId w:val="5"/>
  </w:num>
  <w:num w:numId="3">
    <w:abstractNumId w:val="9"/>
  </w:num>
  <w:num w:numId="4">
    <w:abstractNumId w:val="15"/>
    <w:lvlOverride w:ilvl="0">
      <w:lvl w:ilvl="0">
        <w:start w:val="1"/>
        <w:numFmt w:val="decimal"/>
        <w:pStyle w:val="Normalnumber"/>
        <w:lvlText w:val="%1."/>
        <w:lvlJc w:val="left"/>
        <w:pPr>
          <w:tabs>
            <w:tab w:val="num" w:pos="3969"/>
          </w:tabs>
          <w:ind w:left="3969" w:firstLine="0"/>
        </w:pPr>
        <w:rPr>
          <w:rFonts w:hint="default"/>
        </w:rPr>
      </w:lvl>
    </w:lvlOverride>
    <w:lvlOverride w:ilvl="1">
      <w:lvl w:ilvl="1">
        <w:start w:val="1"/>
        <w:numFmt w:val="lowerLetter"/>
        <w:lvlText w:val="%2)"/>
        <w:lvlJc w:val="left"/>
        <w:pPr>
          <w:tabs>
            <w:tab w:val="num" w:pos="1814"/>
          </w:tabs>
          <w:ind w:left="1814" w:firstLine="0"/>
        </w:pPr>
        <w:rPr>
          <w:rFonts w:ascii="Times New Roman" w:eastAsia="Times New Roman" w:hAnsi="Times New Roman" w:cs="Times New Roman"/>
        </w:rPr>
      </w:lvl>
    </w:lvlOverride>
    <w:lvlOverride w:ilvl="2">
      <w:lvl w:ilvl="2">
        <w:start w:val="1"/>
        <w:numFmt w:val="lowerRoman"/>
        <w:lvlText w:val="%3)"/>
        <w:lvlJc w:val="left"/>
        <w:pPr>
          <w:tabs>
            <w:tab w:val="num" w:pos="2381"/>
          </w:tabs>
          <w:ind w:left="2381" w:firstLine="0"/>
        </w:pPr>
        <w:rPr>
          <w:rFonts w:ascii="Times New Roman" w:eastAsia="Times New Roman" w:hAnsi="Times New Roman" w:cs="Times New Roman"/>
        </w:rPr>
      </w:lvl>
    </w:lvlOverride>
    <w:lvlOverride w:ilvl="3">
      <w:lvl w:ilvl="3">
        <w:start w:val="1"/>
        <w:numFmt w:val="lowerLetter"/>
        <w:lvlText w:val="%4."/>
        <w:lvlJc w:val="left"/>
        <w:pPr>
          <w:tabs>
            <w:tab w:val="num" w:pos="2948"/>
          </w:tabs>
          <w:ind w:left="2948" w:firstLine="0"/>
        </w:pPr>
        <w:rPr>
          <w:rFonts w:hint="default"/>
        </w:rPr>
      </w:lvl>
    </w:lvlOverride>
    <w:lvlOverride w:ilvl="4">
      <w:lvl w:ilvl="4">
        <w:start w:val="1"/>
        <w:numFmt w:val="lowerRoman"/>
        <w:lvlText w:val="%5."/>
        <w:lvlJc w:val="left"/>
        <w:pPr>
          <w:tabs>
            <w:tab w:val="num" w:pos="3515"/>
          </w:tabs>
          <w:ind w:left="4082" w:hanging="567"/>
        </w:pPr>
        <w:rPr>
          <w:rFonts w:hint="default"/>
        </w:rPr>
      </w:lvl>
    </w:lvlOverride>
    <w:lvlOverride w:ilvl="5">
      <w:lvl w:ilvl="5">
        <w:start w:val="1"/>
        <w:numFmt w:val="lowerLetter"/>
        <w:lvlText w:val="(%6)"/>
        <w:lvlJc w:val="left"/>
        <w:pPr>
          <w:tabs>
            <w:tab w:val="num" w:pos="4082"/>
          </w:tabs>
          <w:ind w:left="4649" w:hanging="567"/>
        </w:pPr>
        <w:rPr>
          <w:rFonts w:hint="default"/>
        </w:rPr>
      </w:lvl>
    </w:lvlOverride>
    <w:lvlOverride w:ilvl="6">
      <w:lvl w:ilvl="6">
        <w:start w:val="1"/>
        <w:numFmt w:val="decimal"/>
        <w:lvlText w:val="%7."/>
        <w:lvlJc w:val="left"/>
        <w:pPr>
          <w:tabs>
            <w:tab w:val="num" w:pos="4649"/>
          </w:tabs>
          <w:ind w:left="5216" w:hanging="567"/>
        </w:pPr>
        <w:rPr>
          <w:rFonts w:hint="default"/>
        </w:rPr>
      </w:lvl>
    </w:lvlOverride>
    <w:lvlOverride w:ilvl="7">
      <w:lvl w:ilvl="7">
        <w:start w:val="1"/>
        <w:numFmt w:val="lowerLetter"/>
        <w:lvlText w:val="%8."/>
        <w:lvlJc w:val="left"/>
        <w:pPr>
          <w:tabs>
            <w:tab w:val="num" w:pos="5216"/>
          </w:tabs>
          <w:ind w:left="5783" w:hanging="567"/>
        </w:pPr>
        <w:rPr>
          <w:rFonts w:hint="default"/>
        </w:rPr>
      </w:lvl>
    </w:lvlOverride>
    <w:lvlOverride w:ilvl="8">
      <w:lvl w:ilvl="8">
        <w:start w:val="1"/>
        <w:numFmt w:val="lowerRoman"/>
        <w:lvlText w:val="%9."/>
        <w:lvlJc w:val="right"/>
        <w:pPr>
          <w:tabs>
            <w:tab w:val="num" w:pos="5783"/>
          </w:tabs>
          <w:ind w:left="6350" w:hanging="567"/>
        </w:pPr>
        <w:rPr>
          <w:rFonts w:hint="default"/>
        </w:rPr>
      </w:lvl>
    </w:lvlOverride>
  </w:num>
  <w:num w:numId="5">
    <w:abstractNumId w:val="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13"/>
  </w:num>
  <w:num w:numId="7">
    <w:abstractNumId w:val="4"/>
  </w:num>
  <w:num w:numId="8">
    <w:abstractNumId w:val="16"/>
  </w:num>
  <w:num w:numId="9">
    <w:abstractNumId w:val="0"/>
  </w:num>
  <w:num w:numId="10">
    <w:abstractNumId w:val="17"/>
  </w:num>
  <w:num w:numId="11">
    <w:abstractNumId w:val="1"/>
  </w:num>
  <w:num w:numId="12">
    <w:abstractNumId w:val="10"/>
  </w:num>
  <w:num w:numId="13">
    <w:abstractNumId w:val="8"/>
  </w:num>
  <w:num w:numId="14">
    <w:abstractNumId w:val="18"/>
  </w:num>
  <w:num w:numId="15">
    <w:abstractNumId w:val="14"/>
  </w:num>
  <w:num w:numId="16">
    <w:abstractNumId w:val="7"/>
  </w:num>
  <w:num w:numId="17">
    <w:abstractNumId w:val="12"/>
  </w:num>
  <w:num w:numId="18">
    <w:abstractNumId w:val="2"/>
  </w:num>
  <w:num w:numId="19">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0">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1">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2">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3">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4">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5">
    <w:abstractNumId w:val="6"/>
  </w:num>
  <w:num w:numId="26">
    <w:abstractNumId w:val="11"/>
  </w:num>
  <w:num w:numId="27">
    <w:abstractNumId w:val="19"/>
  </w:num>
  <w:num w:numId="28">
    <w:abstractNumId w:val="15"/>
    <w:lvlOverride w:ilvl="0">
      <w:lvl w:ilvl="0">
        <w:start w:val="1"/>
        <w:numFmt w:val="decimal"/>
        <w:pStyle w:val="Normalnumber"/>
        <w:lvlText w:val="%1."/>
        <w:lvlJc w:val="left"/>
        <w:pPr>
          <w:tabs>
            <w:tab w:val="num" w:pos="3969"/>
          </w:tabs>
          <w:ind w:left="3969" w:firstLine="0"/>
        </w:pPr>
      </w:lvl>
    </w:lvlOverride>
    <w:lvlOverride w:ilvl="1">
      <w:lvl w:ilvl="1">
        <w:start w:val="1"/>
        <w:numFmt w:val="decimal"/>
        <w:lvlText w:val="(%2)"/>
        <w:lvlJc w:val="left"/>
        <w:pPr>
          <w:tabs>
            <w:tab w:val="num" w:pos="1814"/>
          </w:tabs>
          <w:ind w:left="1814" w:firstLine="0"/>
        </w:pPr>
      </w:lvl>
    </w:lvlOverride>
    <w:lvlOverride w:ilvl="2">
      <w:lvl w:ilvl="2">
        <w:start w:val="1"/>
        <w:numFmt w:val="decimal"/>
        <w:lvlText w:val="(%3)"/>
        <w:lvlJc w:val="left"/>
        <w:pPr>
          <w:tabs>
            <w:tab w:val="num" w:pos="2381"/>
          </w:tabs>
          <w:ind w:left="2381" w:firstLine="0"/>
        </w:pPr>
      </w:lvl>
    </w:lvlOverride>
    <w:lvlOverride w:ilvl="3">
      <w:lvl w:ilvl="3">
        <w:start w:val="1"/>
        <w:numFmt w:val="decimal"/>
        <w:lvlText w:val="%4."/>
        <w:lvlJc w:val="left"/>
        <w:pPr>
          <w:tabs>
            <w:tab w:val="num" w:pos="2948"/>
          </w:tabs>
          <w:ind w:left="2948" w:firstLine="0"/>
        </w:pPr>
      </w:lvl>
    </w:lvlOverride>
    <w:lvlOverride w:ilvl="4">
      <w:lvl w:ilvl="4">
        <w:start w:val="1"/>
        <w:numFmt w:val="decimal"/>
        <w:lvlText w:val="%5."/>
        <w:lvlJc w:val="left"/>
        <w:pPr>
          <w:tabs>
            <w:tab w:val="num" w:pos="3515"/>
          </w:tabs>
          <w:ind w:left="4082" w:hanging="567"/>
        </w:pPr>
      </w:lvl>
    </w:lvlOverride>
    <w:lvlOverride w:ilvl="5">
      <w:lvl w:ilvl="5">
        <w:start w:val="1"/>
        <w:numFmt w:val="decimal"/>
        <w:lvlText w:val="(%6)"/>
        <w:lvlJc w:val="left"/>
        <w:pPr>
          <w:tabs>
            <w:tab w:val="num" w:pos="4082"/>
          </w:tabs>
          <w:ind w:left="4649" w:hanging="567"/>
        </w:pPr>
      </w:lvl>
    </w:lvlOverride>
    <w:lvlOverride w:ilvl="6">
      <w:lvl w:ilvl="6">
        <w:start w:val="1"/>
        <w:numFmt w:val="decimal"/>
        <w:lvlText w:val="%7."/>
        <w:lvlJc w:val="left"/>
        <w:pPr>
          <w:tabs>
            <w:tab w:val="num" w:pos="4649"/>
          </w:tabs>
          <w:ind w:left="5216" w:hanging="567"/>
        </w:pPr>
      </w:lvl>
    </w:lvlOverride>
    <w:lvlOverride w:ilvl="7">
      <w:lvl w:ilvl="7">
        <w:start w:val="1"/>
        <w:numFmt w:val="decimal"/>
        <w:lvlText w:val="%8."/>
        <w:lvlJc w:val="left"/>
        <w:pPr>
          <w:tabs>
            <w:tab w:val="num" w:pos="5216"/>
          </w:tabs>
          <w:ind w:left="5783" w:hanging="567"/>
        </w:pPr>
      </w:lvl>
    </w:lvlOverride>
    <w:lvlOverride w:ilvl="8">
      <w:lvl w:ilvl="8">
        <w:start w:val="1"/>
        <w:numFmt w:val="decimal"/>
        <w:lvlText w:val="%9."/>
        <w:lvlJc w:val="right"/>
        <w:pPr>
          <w:tabs>
            <w:tab w:val="num" w:pos="5783"/>
          </w:tabs>
          <w:ind w:left="6350" w:hanging="567"/>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ja-JP" w:vendorID="64" w:dllVersion="0" w:nlCheck="1" w:checkStyle="1"/>
  <w:activeWritingStyle w:appName="MSWord" w:lang="de-DE" w:vendorID="64" w:dllVersion="0" w:nlCheck="1" w:checkStyle="0"/>
  <w:activeWritingStyle w:appName="MSWord" w:lang="fr-CH" w:vendorID="64" w:dllVersion="0" w:nlCheck="1" w:checkStyle="0"/>
  <w:activeWritingStyle w:appName="MSWord" w:lang="en-CA"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92"/>
    <w:rsid w:val="00002709"/>
    <w:rsid w:val="00002B66"/>
    <w:rsid w:val="00003A00"/>
    <w:rsid w:val="00004D04"/>
    <w:rsid w:val="000067CD"/>
    <w:rsid w:val="00006907"/>
    <w:rsid w:val="00006F96"/>
    <w:rsid w:val="00010FEE"/>
    <w:rsid w:val="00013001"/>
    <w:rsid w:val="00013746"/>
    <w:rsid w:val="000149E6"/>
    <w:rsid w:val="00014CBC"/>
    <w:rsid w:val="0001582F"/>
    <w:rsid w:val="000224D5"/>
    <w:rsid w:val="00022AD4"/>
    <w:rsid w:val="000247B0"/>
    <w:rsid w:val="00025C04"/>
    <w:rsid w:val="00026997"/>
    <w:rsid w:val="000278C7"/>
    <w:rsid w:val="0003289D"/>
    <w:rsid w:val="00032B7A"/>
    <w:rsid w:val="000336B7"/>
    <w:rsid w:val="00033CA9"/>
    <w:rsid w:val="00033E0B"/>
    <w:rsid w:val="00035E6B"/>
    <w:rsid w:val="00035EDE"/>
    <w:rsid w:val="000368DF"/>
    <w:rsid w:val="00037A38"/>
    <w:rsid w:val="0004061B"/>
    <w:rsid w:val="000437F4"/>
    <w:rsid w:val="000448E3"/>
    <w:rsid w:val="0004530B"/>
    <w:rsid w:val="000455D0"/>
    <w:rsid w:val="0004771A"/>
    <w:rsid w:val="000509B4"/>
    <w:rsid w:val="00051364"/>
    <w:rsid w:val="00051A9C"/>
    <w:rsid w:val="00053992"/>
    <w:rsid w:val="00054F0E"/>
    <w:rsid w:val="0005530D"/>
    <w:rsid w:val="00056C6B"/>
    <w:rsid w:val="0006035B"/>
    <w:rsid w:val="00060AFA"/>
    <w:rsid w:val="00063682"/>
    <w:rsid w:val="0006449D"/>
    <w:rsid w:val="00065148"/>
    <w:rsid w:val="00065252"/>
    <w:rsid w:val="000661FD"/>
    <w:rsid w:val="000710F0"/>
    <w:rsid w:val="0007118B"/>
    <w:rsid w:val="00071886"/>
    <w:rsid w:val="00073928"/>
    <w:rsid w:val="000742BC"/>
    <w:rsid w:val="000755BE"/>
    <w:rsid w:val="00076AA6"/>
    <w:rsid w:val="0007722B"/>
    <w:rsid w:val="00077C77"/>
    <w:rsid w:val="00081FB3"/>
    <w:rsid w:val="00082A0C"/>
    <w:rsid w:val="00083504"/>
    <w:rsid w:val="00084FE8"/>
    <w:rsid w:val="0008610D"/>
    <w:rsid w:val="00086A10"/>
    <w:rsid w:val="0008768C"/>
    <w:rsid w:val="000913CB"/>
    <w:rsid w:val="00094243"/>
    <w:rsid w:val="00094BE8"/>
    <w:rsid w:val="000956A3"/>
    <w:rsid w:val="00095B6A"/>
    <w:rsid w:val="0009640C"/>
    <w:rsid w:val="000A07E1"/>
    <w:rsid w:val="000A146D"/>
    <w:rsid w:val="000A4CFF"/>
    <w:rsid w:val="000A4FA6"/>
    <w:rsid w:val="000A5E83"/>
    <w:rsid w:val="000A6D85"/>
    <w:rsid w:val="000A783B"/>
    <w:rsid w:val="000B0700"/>
    <w:rsid w:val="000B0942"/>
    <w:rsid w:val="000B22A2"/>
    <w:rsid w:val="000B233F"/>
    <w:rsid w:val="000B2B7D"/>
    <w:rsid w:val="000B3B48"/>
    <w:rsid w:val="000B4EA8"/>
    <w:rsid w:val="000B65AF"/>
    <w:rsid w:val="000B77D5"/>
    <w:rsid w:val="000B7C23"/>
    <w:rsid w:val="000C0343"/>
    <w:rsid w:val="000C0FE8"/>
    <w:rsid w:val="000C22B3"/>
    <w:rsid w:val="000C26B4"/>
    <w:rsid w:val="000C2809"/>
    <w:rsid w:val="000C2A52"/>
    <w:rsid w:val="000C2B9F"/>
    <w:rsid w:val="000C2D8C"/>
    <w:rsid w:val="000C3E35"/>
    <w:rsid w:val="000C51D0"/>
    <w:rsid w:val="000C5AF2"/>
    <w:rsid w:val="000C6D09"/>
    <w:rsid w:val="000C6D14"/>
    <w:rsid w:val="000D00E9"/>
    <w:rsid w:val="000D1254"/>
    <w:rsid w:val="000D1BD3"/>
    <w:rsid w:val="000D33C0"/>
    <w:rsid w:val="000D3E2E"/>
    <w:rsid w:val="000D3F13"/>
    <w:rsid w:val="000D42C3"/>
    <w:rsid w:val="000D6941"/>
    <w:rsid w:val="000D7724"/>
    <w:rsid w:val="000E1620"/>
    <w:rsid w:val="000E244C"/>
    <w:rsid w:val="000E62A3"/>
    <w:rsid w:val="000F3AB7"/>
    <w:rsid w:val="000F3C86"/>
    <w:rsid w:val="000F45BD"/>
    <w:rsid w:val="000F484C"/>
    <w:rsid w:val="000F53CB"/>
    <w:rsid w:val="000F5F5D"/>
    <w:rsid w:val="000F6E8E"/>
    <w:rsid w:val="001006AC"/>
    <w:rsid w:val="0010118C"/>
    <w:rsid w:val="001015FC"/>
    <w:rsid w:val="00101D6B"/>
    <w:rsid w:val="001036A6"/>
    <w:rsid w:val="00105176"/>
    <w:rsid w:val="00105686"/>
    <w:rsid w:val="00106231"/>
    <w:rsid w:val="0010728A"/>
    <w:rsid w:val="0010731E"/>
    <w:rsid w:val="0010748A"/>
    <w:rsid w:val="00107921"/>
    <w:rsid w:val="0011071F"/>
    <w:rsid w:val="001124F6"/>
    <w:rsid w:val="00113D4C"/>
    <w:rsid w:val="001141C9"/>
    <w:rsid w:val="00115A54"/>
    <w:rsid w:val="0011664B"/>
    <w:rsid w:val="0011711D"/>
    <w:rsid w:val="001202E3"/>
    <w:rsid w:val="001207A8"/>
    <w:rsid w:val="00120C90"/>
    <w:rsid w:val="00121C5E"/>
    <w:rsid w:val="00122051"/>
    <w:rsid w:val="00122CE8"/>
    <w:rsid w:val="00123699"/>
    <w:rsid w:val="001243A5"/>
    <w:rsid w:val="001260D5"/>
    <w:rsid w:val="00126FF9"/>
    <w:rsid w:val="001270BD"/>
    <w:rsid w:val="0013059D"/>
    <w:rsid w:val="001331AB"/>
    <w:rsid w:val="001339D1"/>
    <w:rsid w:val="0013468A"/>
    <w:rsid w:val="001359A7"/>
    <w:rsid w:val="0013741E"/>
    <w:rsid w:val="00137BCE"/>
    <w:rsid w:val="00137C36"/>
    <w:rsid w:val="0014004C"/>
    <w:rsid w:val="00140369"/>
    <w:rsid w:val="00141910"/>
    <w:rsid w:val="00141A55"/>
    <w:rsid w:val="00141D74"/>
    <w:rsid w:val="00144138"/>
    <w:rsid w:val="001446A3"/>
    <w:rsid w:val="00144A8F"/>
    <w:rsid w:val="00144E6E"/>
    <w:rsid w:val="00147281"/>
    <w:rsid w:val="001534FE"/>
    <w:rsid w:val="0015444C"/>
    <w:rsid w:val="00154CA8"/>
    <w:rsid w:val="00155395"/>
    <w:rsid w:val="00155A46"/>
    <w:rsid w:val="0015635E"/>
    <w:rsid w:val="00156647"/>
    <w:rsid w:val="0015720A"/>
    <w:rsid w:val="00157249"/>
    <w:rsid w:val="00160D74"/>
    <w:rsid w:val="00161B7B"/>
    <w:rsid w:val="00161D1A"/>
    <w:rsid w:val="00162265"/>
    <w:rsid w:val="00164160"/>
    <w:rsid w:val="00165BA4"/>
    <w:rsid w:val="00167D02"/>
    <w:rsid w:val="00172DB7"/>
    <w:rsid w:val="00173439"/>
    <w:rsid w:val="00174E36"/>
    <w:rsid w:val="00176752"/>
    <w:rsid w:val="00180902"/>
    <w:rsid w:val="00181EC8"/>
    <w:rsid w:val="001834B8"/>
    <w:rsid w:val="00184349"/>
    <w:rsid w:val="0018510C"/>
    <w:rsid w:val="00186746"/>
    <w:rsid w:val="001872BE"/>
    <w:rsid w:val="001918DB"/>
    <w:rsid w:val="001920C1"/>
    <w:rsid w:val="00192EBA"/>
    <w:rsid w:val="00193501"/>
    <w:rsid w:val="00195F33"/>
    <w:rsid w:val="001A1536"/>
    <w:rsid w:val="001A1668"/>
    <w:rsid w:val="001A35B1"/>
    <w:rsid w:val="001A58DC"/>
    <w:rsid w:val="001B0980"/>
    <w:rsid w:val="001B1617"/>
    <w:rsid w:val="001B504B"/>
    <w:rsid w:val="001B62D5"/>
    <w:rsid w:val="001B7026"/>
    <w:rsid w:val="001B7586"/>
    <w:rsid w:val="001B7D24"/>
    <w:rsid w:val="001C0DFB"/>
    <w:rsid w:val="001C11D9"/>
    <w:rsid w:val="001C41F6"/>
    <w:rsid w:val="001C462A"/>
    <w:rsid w:val="001C477B"/>
    <w:rsid w:val="001C5E5E"/>
    <w:rsid w:val="001C709C"/>
    <w:rsid w:val="001C7EC9"/>
    <w:rsid w:val="001D0E9D"/>
    <w:rsid w:val="001D0F6D"/>
    <w:rsid w:val="001D17F6"/>
    <w:rsid w:val="001D1BB2"/>
    <w:rsid w:val="001D265E"/>
    <w:rsid w:val="001D2971"/>
    <w:rsid w:val="001D3874"/>
    <w:rsid w:val="001D38D2"/>
    <w:rsid w:val="001D5B3C"/>
    <w:rsid w:val="001D6CC6"/>
    <w:rsid w:val="001D7D5A"/>
    <w:rsid w:val="001D7DF8"/>
    <w:rsid w:val="001D7E75"/>
    <w:rsid w:val="001E1F18"/>
    <w:rsid w:val="001E20E0"/>
    <w:rsid w:val="001E2A53"/>
    <w:rsid w:val="001E40DE"/>
    <w:rsid w:val="001E56D2"/>
    <w:rsid w:val="001E6004"/>
    <w:rsid w:val="001E62EF"/>
    <w:rsid w:val="001E7767"/>
    <w:rsid w:val="001E7C76"/>
    <w:rsid w:val="001E7D56"/>
    <w:rsid w:val="001F22AA"/>
    <w:rsid w:val="001F49D0"/>
    <w:rsid w:val="001F4A55"/>
    <w:rsid w:val="001F5AE3"/>
    <w:rsid w:val="001F75DE"/>
    <w:rsid w:val="001F7705"/>
    <w:rsid w:val="001F7D5A"/>
    <w:rsid w:val="001F7F8B"/>
    <w:rsid w:val="00200D58"/>
    <w:rsid w:val="002013BE"/>
    <w:rsid w:val="0020257D"/>
    <w:rsid w:val="002030D2"/>
    <w:rsid w:val="00203534"/>
    <w:rsid w:val="00205B4A"/>
    <w:rsid w:val="00205CCB"/>
    <w:rsid w:val="002063A4"/>
    <w:rsid w:val="002069EA"/>
    <w:rsid w:val="00210714"/>
    <w:rsid w:val="0021145B"/>
    <w:rsid w:val="00211DE7"/>
    <w:rsid w:val="00213397"/>
    <w:rsid w:val="002133DA"/>
    <w:rsid w:val="0021458E"/>
    <w:rsid w:val="002146B9"/>
    <w:rsid w:val="00214E18"/>
    <w:rsid w:val="00217178"/>
    <w:rsid w:val="00220854"/>
    <w:rsid w:val="00221BF4"/>
    <w:rsid w:val="002255A8"/>
    <w:rsid w:val="00226CC4"/>
    <w:rsid w:val="00227347"/>
    <w:rsid w:val="002314AB"/>
    <w:rsid w:val="00232525"/>
    <w:rsid w:val="00233E65"/>
    <w:rsid w:val="002350EB"/>
    <w:rsid w:val="0023517A"/>
    <w:rsid w:val="00235D26"/>
    <w:rsid w:val="002369A9"/>
    <w:rsid w:val="00237893"/>
    <w:rsid w:val="00237E55"/>
    <w:rsid w:val="00240620"/>
    <w:rsid w:val="002425CB"/>
    <w:rsid w:val="00243058"/>
    <w:rsid w:val="00243D36"/>
    <w:rsid w:val="00244FE5"/>
    <w:rsid w:val="00246854"/>
    <w:rsid w:val="00247707"/>
    <w:rsid w:val="00247AA6"/>
    <w:rsid w:val="00250606"/>
    <w:rsid w:val="002517C6"/>
    <w:rsid w:val="00251C45"/>
    <w:rsid w:val="002527E4"/>
    <w:rsid w:val="00252856"/>
    <w:rsid w:val="002534F8"/>
    <w:rsid w:val="00254044"/>
    <w:rsid w:val="002540D4"/>
    <w:rsid w:val="00254CDC"/>
    <w:rsid w:val="00254DC6"/>
    <w:rsid w:val="00255F1B"/>
    <w:rsid w:val="0026018E"/>
    <w:rsid w:val="00260A58"/>
    <w:rsid w:val="00261741"/>
    <w:rsid w:val="00262E3D"/>
    <w:rsid w:val="00264E7C"/>
    <w:rsid w:val="00265D2A"/>
    <w:rsid w:val="0026656F"/>
    <w:rsid w:val="00267E74"/>
    <w:rsid w:val="002728C2"/>
    <w:rsid w:val="002732A6"/>
    <w:rsid w:val="00274AA9"/>
    <w:rsid w:val="002761A9"/>
    <w:rsid w:val="00280581"/>
    <w:rsid w:val="002837D2"/>
    <w:rsid w:val="0028557B"/>
    <w:rsid w:val="0028626E"/>
    <w:rsid w:val="00286740"/>
    <w:rsid w:val="002874CC"/>
    <w:rsid w:val="00287A0A"/>
    <w:rsid w:val="00287F41"/>
    <w:rsid w:val="002910FA"/>
    <w:rsid w:val="002929D8"/>
    <w:rsid w:val="00293967"/>
    <w:rsid w:val="0029478F"/>
    <w:rsid w:val="00297B34"/>
    <w:rsid w:val="00297FEB"/>
    <w:rsid w:val="002A15C3"/>
    <w:rsid w:val="002A237D"/>
    <w:rsid w:val="002A3806"/>
    <w:rsid w:val="002A3969"/>
    <w:rsid w:val="002A3F57"/>
    <w:rsid w:val="002A4C53"/>
    <w:rsid w:val="002A563F"/>
    <w:rsid w:val="002A58FF"/>
    <w:rsid w:val="002A650A"/>
    <w:rsid w:val="002A6584"/>
    <w:rsid w:val="002A693B"/>
    <w:rsid w:val="002A718E"/>
    <w:rsid w:val="002A7945"/>
    <w:rsid w:val="002B0672"/>
    <w:rsid w:val="002B08AD"/>
    <w:rsid w:val="002B0FF1"/>
    <w:rsid w:val="002B13FB"/>
    <w:rsid w:val="002B1D92"/>
    <w:rsid w:val="002B247F"/>
    <w:rsid w:val="002B2737"/>
    <w:rsid w:val="002B27F6"/>
    <w:rsid w:val="002B45AC"/>
    <w:rsid w:val="002B4B72"/>
    <w:rsid w:val="002B61F6"/>
    <w:rsid w:val="002B63DA"/>
    <w:rsid w:val="002B6B12"/>
    <w:rsid w:val="002C1316"/>
    <w:rsid w:val="002C145D"/>
    <w:rsid w:val="002C2953"/>
    <w:rsid w:val="002C2C3E"/>
    <w:rsid w:val="002C390E"/>
    <w:rsid w:val="002C533E"/>
    <w:rsid w:val="002C5E4B"/>
    <w:rsid w:val="002C7D1D"/>
    <w:rsid w:val="002D027F"/>
    <w:rsid w:val="002D0937"/>
    <w:rsid w:val="002D33A7"/>
    <w:rsid w:val="002D3F03"/>
    <w:rsid w:val="002D7A85"/>
    <w:rsid w:val="002D7B60"/>
    <w:rsid w:val="002E173F"/>
    <w:rsid w:val="002E19D6"/>
    <w:rsid w:val="002E1A8D"/>
    <w:rsid w:val="002E1BB0"/>
    <w:rsid w:val="002E2371"/>
    <w:rsid w:val="002E281D"/>
    <w:rsid w:val="002E32E9"/>
    <w:rsid w:val="002E364F"/>
    <w:rsid w:val="002E3B3B"/>
    <w:rsid w:val="002E4F3F"/>
    <w:rsid w:val="002E4F55"/>
    <w:rsid w:val="002E5EDB"/>
    <w:rsid w:val="002E769F"/>
    <w:rsid w:val="002E7DC6"/>
    <w:rsid w:val="002F1AE7"/>
    <w:rsid w:val="002F2006"/>
    <w:rsid w:val="002F239D"/>
    <w:rsid w:val="002F2633"/>
    <w:rsid w:val="002F28C7"/>
    <w:rsid w:val="002F3AE1"/>
    <w:rsid w:val="002F3B4E"/>
    <w:rsid w:val="002F4308"/>
    <w:rsid w:val="002F4761"/>
    <w:rsid w:val="002F5477"/>
    <w:rsid w:val="002F5C79"/>
    <w:rsid w:val="003016AD"/>
    <w:rsid w:val="003019E2"/>
    <w:rsid w:val="00303337"/>
    <w:rsid w:val="00304948"/>
    <w:rsid w:val="00306862"/>
    <w:rsid w:val="0031228B"/>
    <w:rsid w:val="0031413F"/>
    <w:rsid w:val="00314727"/>
    <w:rsid w:val="003148BB"/>
    <w:rsid w:val="00314911"/>
    <w:rsid w:val="00314A91"/>
    <w:rsid w:val="00315BDE"/>
    <w:rsid w:val="00315E7A"/>
    <w:rsid w:val="003163DA"/>
    <w:rsid w:val="00317044"/>
    <w:rsid w:val="00317976"/>
    <w:rsid w:val="00317DDA"/>
    <w:rsid w:val="00321BAB"/>
    <w:rsid w:val="00322E33"/>
    <w:rsid w:val="0032445A"/>
    <w:rsid w:val="0032446F"/>
    <w:rsid w:val="003269FE"/>
    <w:rsid w:val="003272EB"/>
    <w:rsid w:val="003326EB"/>
    <w:rsid w:val="00333853"/>
    <w:rsid w:val="003350B3"/>
    <w:rsid w:val="003355FC"/>
    <w:rsid w:val="00335D88"/>
    <w:rsid w:val="00340280"/>
    <w:rsid w:val="003404B2"/>
    <w:rsid w:val="0034080D"/>
    <w:rsid w:val="003409EF"/>
    <w:rsid w:val="00342444"/>
    <w:rsid w:val="00343256"/>
    <w:rsid w:val="003442DB"/>
    <w:rsid w:val="0034453B"/>
    <w:rsid w:val="00345569"/>
    <w:rsid w:val="003468B7"/>
    <w:rsid w:val="00351D24"/>
    <w:rsid w:val="00354F2A"/>
    <w:rsid w:val="00355EA9"/>
    <w:rsid w:val="00356046"/>
    <w:rsid w:val="0035614B"/>
    <w:rsid w:val="003564E9"/>
    <w:rsid w:val="003578DE"/>
    <w:rsid w:val="00360464"/>
    <w:rsid w:val="003608B1"/>
    <w:rsid w:val="00361837"/>
    <w:rsid w:val="00365801"/>
    <w:rsid w:val="00365D7F"/>
    <w:rsid w:val="00366EBE"/>
    <w:rsid w:val="00370D67"/>
    <w:rsid w:val="003732D8"/>
    <w:rsid w:val="003734E0"/>
    <w:rsid w:val="00373C09"/>
    <w:rsid w:val="0037782F"/>
    <w:rsid w:val="00377B17"/>
    <w:rsid w:val="003805DB"/>
    <w:rsid w:val="00380F5E"/>
    <w:rsid w:val="003827C2"/>
    <w:rsid w:val="0038333E"/>
    <w:rsid w:val="003854ED"/>
    <w:rsid w:val="00385969"/>
    <w:rsid w:val="003868DB"/>
    <w:rsid w:val="003872A4"/>
    <w:rsid w:val="0038742A"/>
    <w:rsid w:val="00387AD4"/>
    <w:rsid w:val="003924A7"/>
    <w:rsid w:val="00394A52"/>
    <w:rsid w:val="00395A10"/>
    <w:rsid w:val="00395BEF"/>
    <w:rsid w:val="00395DE3"/>
    <w:rsid w:val="00396257"/>
    <w:rsid w:val="00396929"/>
    <w:rsid w:val="00396D06"/>
    <w:rsid w:val="00397EB8"/>
    <w:rsid w:val="003A0940"/>
    <w:rsid w:val="003A098C"/>
    <w:rsid w:val="003A4FD0"/>
    <w:rsid w:val="003A5245"/>
    <w:rsid w:val="003A66BF"/>
    <w:rsid w:val="003A69D1"/>
    <w:rsid w:val="003A6E59"/>
    <w:rsid w:val="003A7619"/>
    <w:rsid w:val="003A7705"/>
    <w:rsid w:val="003A77F1"/>
    <w:rsid w:val="003B1545"/>
    <w:rsid w:val="003B1F16"/>
    <w:rsid w:val="003B28A1"/>
    <w:rsid w:val="003B50D2"/>
    <w:rsid w:val="003B57AB"/>
    <w:rsid w:val="003B78C5"/>
    <w:rsid w:val="003C3B76"/>
    <w:rsid w:val="003C409D"/>
    <w:rsid w:val="003C5A14"/>
    <w:rsid w:val="003C5BA6"/>
    <w:rsid w:val="003C65E1"/>
    <w:rsid w:val="003C6ABD"/>
    <w:rsid w:val="003D2432"/>
    <w:rsid w:val="003D3316"/>
    <w:rsid w:val="003D4D63"/>
    <w:rsid w:val="003D4EAD"/>
    <w:rsid w:val="003D5891"/>
    <w:rsid w:val="003E04E3"/>
    <w:rsid w:val="003E329F"/>
    <w:rsid w:val="003E378B"/>
    <w:rsid w:val="003E3A4D"/>
    <w:rsid w:val="003E3A7C"/>
    <w:rsid w:val="003E3EBF"/>
    <w:rsid w:val="003E51E1"/>
    <w:rsid w:val="003E53C3"/>
    <w:rsid w:val="003E57FD"/>
    <w:rsid w:val="003E69EF"/>
    <w:rsid w:val="003E71EF"/>
    <w:rsid w:val="003F0C27"/>
    <w:rsid w:val="003F0E85"/>
    <w:rsid w:val="003F3A4D"/>
    <w:rsid w:val="003F3F16"/>
    <w:rsid w:val="003F46DE"/>
    <w:rsid w:val="003F561B"/>
    <w:rsid w:val="003F6047"/>
    <w:rsid w:val="003F63B7"/>
    <w:rsid w:val="00400471"/>
    <w:rsid w:val="00400D77"/>
    <w:rsid w:val="004029DC"/>
    <w:rsid w:val="00403737"/>
    <w:rsid w:val="00405D77"/>
    <w:rsid w:val="0040625A"/>
    <w:rsid w:val="00407985"/>
    <w:rsid w:val="00407DBA"/>
    <w:rsid w:val="00410098"/>
    <w:rsid w:val="004100EA"/>
    <w:rsid w:val="00410C55"/>
    <w:rsid w:val="00411F28"/>
    <w:rsid w:val="004122C9"/>
    <w:rsid w:val="004139A4"/>
    <w:rsid w:val="00413ADD"/>
    <w:rsid w:val="00415145"/>
    <w:rsid w:val="004155B6"/>
    <w:rsid w:val="00416854"/>
    <w:rsid w:val="00417725"/>
    <w:rsid w:val="00420145"/>
    <w:rsid w:val="00422078"/>
    <w:rsid w:val="00424739"/>
    <w:rsid w:val="00424992"/>
    <w:rsid w:val="00424A9E"/>
    <w:rsid w:val="00425C52"/>
    <w:rsid w:val="0042764C"/>
    <w:rsid w:val="004314DD"/>
    <w:rsid w:val="00431621"/>
    <w:rsid w:val="004335EC"/>
    <w:rsid w:val="00433BDB"/>
    <w:rsid w:val="00434F19"/>
    <w:rsid w:val="00435662"/>
    <w:rsid w:val="00436504"/>
    <w:rsid w:val="00436806"/>
    <w:rsid w:val="00437B82"/>
    <w:rsid w:val="00437C2D"/>
    <w:rsid w:val="00437F26"/>
    <w:rsid w:val="004422A8"/>
    <w:rsid w:val="00442A9F"/>
    <w:rsid w:val="004432F8"/>
    <w:rsid w:val="00443365"/>
    <w:rsid w:val="00443C65"/>
    <w:rsid w:val="00444097"/>
    <w:rsid w:val="004440D0"/>
    <w:rsid w:val="00444E08"/>
    <w:rsid w:val="00445487"/>
    <w:rsid w:val="00446553"/>
    <w:rsid w:val="004509A1"/>
    <w:rsid w:val="004536A2"/>
    <w:rsid w:val="00454769"/>
    <w:rsid w:val="00454BCE"/>
    <w:rsid w:val="00457429"/>
    <w:rsid w:val="0045762C"/>
    <w:rsid w:val="00463088"/>
    <w:rsid w:val="00466991"/>
    <w:rsid w:val="00467724"/>
    <w:rsid w:val="0047064C"/>
    <w:rsid w:val="00470A99"/>
    <w:rsid w:val="00471270"/>
    <w:rsid w:val="00473F1F"/>
    <w:rsid w:val="00476E23"/>
    <w:rsid w:val="004773F2"/>
    <w:rsid w:val="004774FF"/>
    <w:rsid w:val="00477C26"/>
    <w:rsid w:val="004820EE"/>
    <w:rsid w:val="00482E9E"/>
    <w:rsid w:val="00484922"/>
    <w:rsid w:val="00484E52"/>
    <w:rsid w:val="004868B8"/>
    <w:rsid w:val="00491D1C"/>
    <w:rsid w:val="0049274C"/>
    <w:rsid w:val="00493905"/>
    <w:rsid w:val="00497B5A"/>
    <w:rsid w:val="004A0FE9"/>
    <w:rsid w:val="004A1259"/>
    <w:rsid w:val="004A1A72"/>
    <w:rsid w:val="004A1ABA"/>
    <w:rsid w:val="004A1E09"/>
    <w:rsid w:val="004A276F"/>
    <w:rsid w:val="004A345B"/>
    <w:rsid w:val="004A42E1"/>
    <w:rsid w:val="004A45D8"/>
    <w:rsid w:val="004A56B8"/>
    <w:rsid w:val="004A7124"/>
    <w:rsid w:val="004B162C"/>
    <w:rsid w:val="004B2401"/>
    <w:rsid w:val="004B4777"/>
    <w:rsid w:val="004B505B"/>
    <w:rsid w:val="004B5F9C"/>
    <w:rsid w:val="004B68FF"/>
    <w:rsid w:val="004B69FA"/>
    <w:rsid w:val="004B7045"/>
    <w:rsid w:val="004C02C8"/>
    <w:rsid w:val="004C03E8"/>
    <w:rsid w:val="004C0870"/>
    <w:rsid w:val="004C10B0"/>
    <w:rsid w:val="004C27C8"/>
    <w:rsid w:val="004C2AED"/>
    <w:rsid w:val="004C2D37"/>
    <w:rsid w:val="004C3DBE"/>
    <w:rsid w:val="004C44F2"/>
    <w:rsid w:val="004C51E5"/>
    <w:rsid w:val="004C5C96"/>
    <w:rsid w:val="004D06A4"/>
    <w:rsid w:val="004D5813"/>
    <w:rsid w:val="004E0AAB"/>
    <w:rsid w:val="004E1662"/>
    <w:rsid w:val="004E3C80"/>
    <w:rsid w:val="004F1204"/>
    <w:rsid w:val="004F1A81"/>
    <w:rsid w:val="004F219E"/>
    <w:rsid w:val="004F2649"/>
    <w:rsid w:val="004F324F"/>
    <w:rsid w:val="004F5670"/>
    <w:rsid w:val="004F5678"/>
    <w:rsid w:val="004F5D44"/>
    <w:rsid w:val="00500143"/>
    <w:rsid w:val="00500235"/>
    <w:rsid w:val="00500AAE"/>
    <w:rsid w:val="0050337B"/>
    <w:rsid w:val="00503F35"/>
    <w:rsid w:val="00504E68"/>
    <w:rsid w:val="0050550B"/>
    <w:rsid w:val="005102AE"/>
    <w:rsid w:val="00511CA1"/>
    <w:rsid w:val="0051220F"/>
    <w:rsid w:val="00512B6E"/>
    <w:rsid w:val="0051306C"/>
    <w:rsid w:val="00513654"/>
    <w:rsid w:val="005140C4"/>
    <w:rsid w:val="00517429"/>
    <w:rsid w:val="00517857"/>
    <w:rsid w:val="00520E5E"/>
    <w:rsid w:val="005218D9"/>
    <w:rsid w:val="00521961"/>
    <w:rsid w:val="005240EF"/>
    <w:rsid w:val="00524F61"/>
    <w:rsid w:val="00525C03"/>
    <w:rsid w:val="00526F40"/>
    <w:rsid w:val="00527B09"/>
    <w:rsid w:val="00527F80"/>
    <w:rsid w:val="00530F24"/>
    <w:rsid w:val="00531443"/>
    <w:rsid w:val="005338BC"/>
    <w:rsid w:val="00534BE0"/>
    <w:rsid w:val="005352DA"/>
    <w:rsid w:val="00535780"/>
    <w:rsid w:val="00536186"/>
    <w:rsid w:val="00536901"/>
    <w:rsid w:val="0053794B"/>
    <w:rsid w:val="00541290"/>
    <w:rsid w:val="00541886"/>
    <w:rsid w:val="005422EA"/>
    <w:rsid w:val="00542444"/>
    <w:rsid w:val="005428E1"/>
    <w:rsid w:val="0054354D"/>
    <w:rsid w:val="005442B9"/>
    <w:rsid w:val="00544997"/>
    <w:rsid w:val="00544CBB"/>
    <w:rsid w:val="0054571A"/>
    <w:rsid w:val="00546F83"/>
    <w:rsid w:val="00550EC9"/>
    <w:rsid w:val="0055176A"/>
    <w:rsid w:val="005518C8"/>
    <w:rsid w:val="005537BD"/>
    <w:rsid w:val="00553A7E"/>
    <w:rsid w:val="00553EDD"/>
    <w:rsid w:val="005563CC"/>
    <w:rsid w:val="005569BC"/>
    <w:rsid w:val="0056012A"/>
    <w:rsid w:val="00561336"/>
    <w:rsid w:val="0056312E"/>
    <w:rsid w:val="00563AC6"/>
    <w:rsid w:val="00566C86"/>
    <w:rsid w:val="00567A02"/>
    <w:rsid w:val="0057021E"/>
    <w:rsid w:val="00571C48"/>
    <w:rsid w:val="00572FF5"/>
    <w:rsid w:val="0057315F"/>
    <w:rsid w:val="005731BC"/>
    <w:rsid w:val="00573375"/>
    <w:rsid w:val="00575258"/>
    <w:rsid w:val="00576104"/>
    <w:rsid w:val="005765FF"/>
    <w:rsid w:val="00576B00"/>
    <w:rsid w:val="00577605"/>
    <w:rsid w:val="00580F46"/>
    <w:rsid w:val="00581457"/>
    <w:rsid w:val="00582459"/>
    <w:rsid w:val="0058343F"/>
    <w:rsid w:val="00584533"/>
    <w:rsid w:val="0058489B"/>
    <w:rsid w:val="005856D2"/>
    <w:rsid w:val="005871D4"/>
    <w:rsid w:val="005928D1"/>
    <w:rsid w:val="00592D62"/>
    <w:rsid w:val="005975B9"/>
    <w:rsid w:val="005A0AD1"/>
    <w:rsid w:val="005A1442"/>
    <w:rsid w:val="005A1727"/>
    <w:rsid w:val="005A1A65"/>
    <w:rsid w:val="005A1B89"/>
    <w:rsid w:val="005A5FA1"/>
    <w:rsid w:val="005A6186"/>
    <w:rsid w:val="005A7DE5"/>
    <w:rsid w:val="005B0DEE"/>
    <w:rsid w:val="005B253A"/>
    <w:rsid w:val="005B30F5"/>
    <w:rsid w:val="005B38EB"/>
    <w:rsid w:val="005B3CAF"/>
    <w:rsid w:val="005B488D"/>
    <w:rsid w:val="005B4B98"/>
    <w:rsid w:val="005B503F"/>
    <w:rsid w:val="005B511E"/>
    <w:rsid w:val="005B5982"/>
    <w:rsid w:val="005B5A0D"/>
    <w:rsid w:val="005B642F"/>
    <w:rsid w:val="005B6E61"/>
    <w:rsid w:val="005C0AFC"/>
    <w:rsid w:val="005C265E"/>
    <w:rsid w:val="005C540E"/>
    <w:rsid w:val="005C5632"/>
    <w:rsid w:val="005C67C8"/>
    <w:rsid w:val="005C72B6"/>
    <w:rsid w:val="005D0249"/>
    <w:rsid w:val="005D1527"/>
    <w:rsid w:val="005D3340"/>
    <w:rsid w:val="005D6E8C"/>
    <w:rsid w:val="005E1DA2"/>
    <w:rsid w:val="005E1FE2"/>
    <w:rsid w:val="005E20B2"/>
    <w:rsid w:val="005E2AE6"/>
    <w:rsid w:val="005E2B3F"/>
    <w:rsid w:val="005E33E1"/>
    <w:rsid w:val="005E6692"/>
    <w:rsid w:val="005E775D"/>
    <w:rsid w:val="005F04BD"/>
    <w:rsid w:val="005F066E"/>
    <w:rsid w:val="005F0678"/>
    <w:rsid w:val="005F06C5"/>
    <w:rsid w:val="005F0783"/>
    <w:rsid w:val="005F100C"/>
    <w:rsid w:val="005F1C01"/>
    <w:rsid w:val="005F25D5"/>
    <w:rsid w:val="005F29D8"/>
    <w:rsid w:val="005F2B57"/>
    <w:rsid w:val="005F5DA7"/>
    <w:rsid w:val="005F65CB"/>
    <w:rsid w:val="005F68DA"/>
    <w:rsid w:val="005F69F5"/>
    <w:rsid w:val="00600686"/>
    <w:rsid w:val="006006B3"/>
    <w:rsid w:val="0060281F"/>
    <w:rsid w:val="006034A6"/>
    <w:rsid w:val="006034CF"/>
    <w:rsid w:val="006039BC"/>
    <w:rsid w:val="00604434"/>
    <w:rsid w:val="0060773B"/>
    <w:rsid w:val="006103AC"/>
    <w:rsid w:val="0061081C"/>
    <w:rsid w:val="00611407"/>
    <w:rsid w:val="006135D4"/>
    <w:rsid w:val="00614465"/>
    <w:rsid w:val="006157B5"/>
    <w:rsid w:val="00615E89"/>
    <w:rsid w:val="0061664A"/>
    <w:rsid w:val="006169C8"/>
    <w:rsid w:val="00616EBB"/>
    <w:rsid w:val="00620592"/>
    <w:rsid w:val="00622FA6"/>
    <w:rsid w:val="00623423"/>
    <w:rsid w:val="0062430E"/>
    <w:rsid w:val="0062498E"/>
    <w:rsid w:val="0062541E"/>
    <w:rsid w:val="00626024"/>
    <w:rsid w:val="006263AE"/>
    <w:rsid w:val="00626FC6"/>
    <w:rsid w:val="00627A39"/>
    <w:rsid w:val="006303B4"/>
    <w:rsid w:val="0063309C"/>
    <w:rsid w:val="00633CF7"/>
    <w:rsid w:val="00633D3D"/>
    <w:rsid w:val="006348A6"/>
    <w:rsid w:val="00634A53"/>
    <w:rsid w:val="006362BC"/>
    <w:rsid w:val="00636AB9"/>
    <w:rsid w:val="006413E6"/>
    <w:rsid w:val="00641703"/>
    <w:rsid w:val="006428C6"/>
    <w:rsid w:val="006431A6"/>
    <w:rsid w:val="006451EE"/>
    <w:rsid w:val="006459F6"/>
    <w:rsid w:val="00646163"/>
    <w:rsid w:val="00646EA5"/>
    <w:rsid w:val="006501AD"/>
    <w:rsid w:val="00650361"/>
    <w:rsid w:val="00651BFA"/>
    <w:rsid w:val="00651EF8"/>
    <w:rsid w:val="00652EA0"/>
    <w:rsid w:val="00653D62"/>
    <w:rsid w:val="00654475"/>
    <w:rsid w:val="00654875"/>
    <w:rsid w:val="006552A2"/>
    <w:rsid w:val="00657A61"/>
    <w:rsid w:val="0066093D"/>
    <w:rsid w:val="006610AF"/>
    <w:rsid w:val="00661A50"/>
    <w:rsid w:val="00661B61"/>
    <w:rsid w:val="006625CF"/>
    <w:rsid w:val="00663561"/>
    <w:rsid w:val="00665A4B"/>
    <w:rsid w:val="00665D0A"/>
    <w:rsid w:val="00666567"/>
    <w:rsid w:val="006744B2"/>
    <w:rsid w:val="00674D0B"/>
    <w:rsid w:val="00676210"/>
    <w:rsid w:val="006767D3"/>
    <w:rsid w:val="0068303F"/>
    <w:rsid w:val="00683326"/>
    <w:rsid w:val="00683A09"/>
    <w:rsid w:val="00684BC4"/>
    <w:rsid w:val="00685F32"/>
    <w:rsid w:val="00685F5F"/>
    <w:rsid w:val="00687450"/>
    <w:rsid w:val="0069263C"/>
    <w:rsid w:val="00692E2A"/>
    <w:rsid w:val="006943A8"/>
    <w:rsid w:val="0069482B"/>
    <w:rsid w:val="006957E5"/>
    <w:rsid w:val="006A1A12"/>
    <w:rsid w:val="006A1EE9"/>
    <w:rsid w:val="006A243B"/>
    <w:rsid w:val="006A25CB"/>
    <w:rsid w:val="006A3340"/>
    <w:rsid w:val="006A5370"/>
    <w:rsid w:val="006A5DEE"/>
    <w:rsid w:val="006A6569"/>
    <w:rsid w:val="006A76F2"/>
    <w:rsid w:val="006B1238"/>
    <w:rsid w:val="006B164F"/>
    <w:rsid w:val="006B1A8B"/>
    <w:rsid w:val="006B35E0"/>
    <w:rsid w:val="006B7B02"/>
    <w:rsid w:val="006C1072"/>
    <w:rsid w:val="006C10B1"/>
    <w:rsid w:val="006C1D5D"/>
    <w:rsid w:val="006C21EC"/>
    <w:rsid w:val="006C3111"/>
    <w:rsid w:val="006C3EAE"/>
    <w:rsid w:val="006C441F"/>
    <w:rsid w:val="006C494A"/>
    <w:rsid w:val="006C5665"/>
    <w:rsid w:val="006D0B7B"/>
    <w:rsid w:val="006D3991"/>
    <w:rsid w:val="006D78B1"/>
    <w:rsid w:val="006D7EFB"/>
    <w:rsid w:val="006E2544"/>
    <w:rsid w:val="006E4EA9"/>
    <w:rsid w:val="006E54C2"/>
    <w:rsid w:val="006E56F9"/>
    <w:rsid w:val="006E6672"/>
    <w:rsid w:val="006E6722"/>
    <w:rsid w:val="006F0854"/>
    <w:rsid w:val="006F0E4E"/>
    <w:rsid w:val="006F188E"/>
    <w:rsid w:val="006F2773"/>
    <w:rsid w:val="006F6EA7"/>
    <w:rsid w:val="006F7CEF"/>
    <w:rsid w:val="00701DB8"/>
    <w:rsid w:val="007027B9"/>
    <w:rsid w:val="00703588"/>
    <w:rsid w:val="007076DD"/>
    <w:rsid w:val="007112A1"/>
    <w:rsid w:val="007114EE"/>
    <w:rsid w:val="00715996"/>
    <w:rsid w:val="00715E88"/>
    <w:rsid w:val="00720AE9"/>
    <w:rsid w:val="00721848"/>
    <w:rsid w:val="0072413C"/>
    <w:rsid w:val="00725764"/>
    <w:rsid w:val="00726546"/>
    <w:rsid w:val="007270F7"/>
    <w:rsid w:val="00727BC1"/>
    <w:rsid w:val="0073003A"/>
    <w:rsid w:val="007322BD"/>
    <w:rsid w:val="00734CAA"/>
    <w:rsid w:val="007418EA"/>
    <w:rsid w:val="00743274"/>
    <w:rsid w:val="007454AF"/>
    <w:rsid w:val="00746D05"/>
    <w:rsid w:val="007476C3"/>
    <w:rsid w:val="007478DA"/>
    <w:rsid w:val="0075055F"/>
    <w:rsid w:val="00752BF0"/>
    <w:rsid w:val="00753431"/>
    <w:rsid w:val="007538EE"/>
    <w:rsid w:val="007542DC"/>
    <w:rsid w:val="0075533C"/>
    <w:rsid w:val="007554EA"/>
    <w:rsid w:val="007563DB"/>
    <w:rsid w:val="00756B25"/>
    <w:rsid w:val="00756B2D"/>
    <w:rsid w:val="00757581"/>
    <w:rsid w:val="007611A0"/>
    <w:rsid w:val="00761C3B"/>
    <w:rsid w:val="00763456"/>
    <w:rsid w:val="007637BF"/>
    <w:rsid w:val="00764515"/>
    <w:rsid w:val="00764A22"/>
    <w:rsid w:val="0076527A"/>
    <w:rsid w:val="00766FC6"/>
    <w:rsid w:val="0077386E"/>
    <w:rsid w:val="00774907"/>
    <w:rsid w:val="00775230"/>
    <w:rsid w:val="007756D9"/>
    <w:rsid w:val="00777061"/>
    <w:rsid w:val="007806CC"/>
    <w:rsid w:val="0078070A"/>
    <w:rsid w:val="007817A5"/>
    <w:rsid w:val="00784F0D"/>
    <w:rsid w:val="00787B2A"/>
    <w:rsid w:val="00791D40"/>
    <w:rsid w:val="007922CA"/>
    <w:rsid w:val="00792713"/>
    <w:rsid w:val="00792824"/>
    <w:rsid w:val="00793B47"/>
    <w:rsid w:val="0079434B"/>
    <w:rsid w:val="00794A5A"/>
    <w:rsid w:val="00796D3F"/>
    <w:rsid w:val="007970D6"/>
    <w:rsid w:val="00797456"/>
    <w:rsid w:val="007A077D"/>
    <w:rsid w:val="007A1683"/>
    <w:rsid w:val="007A396B"/>
    <w:rsid w:val="007A4130"/>
    <w:rsid w:val="007A4A4E"/>
    <w:rsid w:val="007A5C12"/>
    <w:rsid w:val="007A5FCD"/>
    <w:rsid w:val="007A61BE"/>
    <w:rsid w:val="007A7A24"/>
    <w:rsid w:val="007A7A50"/>
    <w:rsid w:val="007A7CB0"/>
    <w:rsid w:val="007B023E"/>
    <w:rsid w:val="007B0A24"/>
    <w:rsid w:val="007B112A"/>
    <w:rsid w:val="007B1D3A"/>
    <w:rsid w:val="007B337D"/>
    <w:rsid w:val="007B3A07"/>
    <w:rsid w:val="007B48FD"/>
    <w:rsid w:val="007B6324"/>
    <w:rsid w:val="007B68A3"/>
    <w:rsid w:val="007B6C77"/>
    <w:rsid w:val="007C055E"/>
    <w:rsid w:val="007C0CD0"/>
    <w:rsid w:val="007C2541"/>
    <w:rsid w:val="007C428A"/>
    <w:rsid w:val="007C5215"/>
    <w:rsid w:val="007C59B8"/>
    <w:rsid w:val="007C7D99"/>
    <w:rsid w:val="007D0BE0"/>
    <w:rsid w:val="007D1BDA"/>
    <w:rsid w:val="007D28EC"/>
    <w:rsid w:val="007D2EDF"/>
    <w:rsid w:val="007D3C07"/>
    <w:rsid w:val="007D3CEE"/>
    <w:rsid w:val="007D6383"/>
    <w:rsid w:val="007D66A8"/>
    <w:rsid w:val="007E003F"/>
    <w:rsid w:val="007E0B2C"/>
    <w:rsid w:val="007E1457"/>
    <w:rsid w:val="007E1EA2"/>
    <w:rsid w:val="007E26D6"/>
    <w:rsid w:val="007E2777"/>
    <w:rsid w:val="007E31B4"/>
    <w:rsid w:val="007E50CD"/>
    <w:rsid w:val="007E5C26"/>
    <w:rsid w:val="007E5FEB"/>
    <w:rsid w:val="007E718A"/>
    <w:rsid w:val="007F100A"/>
    <w:rsid w:val="007F2AC9"/>
    <w:rsid w:val="007F3904"/>
    <w:rsid w:val="007F4F77"/>
    <w:rsid w:val="007F664F"/>
    <w:rsid w:val="007F7F27"/>
    <w:rsid w:val="0080032C"/>
    <w:rsid w:val="00800554"/>
    <w:rsid w:val="00801998"/>
    <w:rsid w:val="00802165"/>
    <w:rsid w:val="00802756"/>
    <w:rsid w:val="008034BC"/>
    <w:rsid w:val="00803C11"/>
    <w:rsid w:val="00804503"/>
    <w:rsid w:val="00806198"/>
    <w:rsid w:val="0080712E"/>
    <w:rsid w:val="0081058C"/>
    <w:rsid w:val="00810BC6"/>
    <w:rsid w:val="00811C68"/>
    <w:rsid w:val="00812194"/>
    <w:rsid w:val="00812F59"/>
    <w:rsid w:val="008147E2"/>
    <w:rsid w:val="008164F2"/>
    <w:rsid w:val="0082033D"/>
    <w:rsid w:val="00820914"/>
    <w:rsid w:val="00821395"/>
    <w:rsid w:val="00821FFF"/>
    <w:rsid w:val="008230CB"/>
    <w:rsid w:val="00823737"/>
    <w:rsid w:val="008237AD"/>
    <w:rsid w:val="00823826"/>
    <w:rsid w:val="00824D98"/>
    <w:rsid w:val="00830BA5"/>
    <w:rsid w:val="00830E26"/>
    <w:rsid w:val="00833730"/>
    <w:rsid w:val="00835703"/>
    <w:rsid w:val="00835E00"/>
    <w:rsid w:val="0083654F"/>
    <w:rsid w:val="008410CE"/>
    <w:rsid w:val="00841CC2"/>
    <w:rsid w:val="00843576"/>
    <w:rsid w:val="00843B64"/>
    <w:rsid w:val="008445D8"/>
    <w:rsid w:val="00845065"/>
    <w:rsid w:val="008465E3"/>
    <w:rsid w:val="008478A7"/>
    <w:rsid w:val="008478FC"/>
    <w:rsid w:val="0085171F"/>
    <w:rsid w:val="008520C8"/>
    <w:rsid w:val="00853671"/>
    <w:rsid w:val="00854D02"/>
    <w:rsid w:val="00855D9C"/>
    <w:rsid w:val="00855F33"/>
    <w:rsid w:val="0085637E"/>
    <w:rsid w:val="008564A1"/>
    <w:rsid w:val="0085746B"/>
    <w:rsid w:val="008616FB"/>
    <w:rsid w:val="00861A0D"/>
    <w:rsid w:val="00865A27"/>
    <w:rsid w:val="00867BFF"/>
    <w:rsid w:val="00867C38"/>
    <w:rsid w:val="00870FEB"/>
    <w:rsid w:val="0087137C"/>
    <w:rsid w:val="00871729"/>
    <w:rsid w:val="00873CBF"/>
    <w:rsid w:val="00873D90"/>
    <w:rsid w:val="00874E8A"/>
    <w:rsid w:val="00875CDC"/>
    <w:rsid w:val="00880419"/>
    <w:rsid w:val="00882A2C"/>
    <w:rsid w:val="008836AC"/>
    <w:rsid w:val="00884675"/>
    <w:rsid w:val="0088480A"/>
    <w:rsid w:val="008849B1"/>
    <w:rsid w:val="00884F82"/>
    <w:rsid w:val="00886752"/>
    <w:rsid w:val="0088757A"/>
    <w:rsid w:val="00890C57"/>
    <w:rsid w:val="008912D7"/>
    <w:rsid w:val="008918FF"/>
    <w:rsid w:val="008925F2"/>
    <w:rsid w:val="00893CF2"/>
    <w:rsid w:val="00894CA3"/>
    <w:rsid w:val="0089576F"/>
    <w:rsid w:val="008957DD"/>
    <w:rsid w:val="00895C25"/>
    <w:rsid w:val="008960F5"/>
    <w:rsid w:val="008968BC"/>
    <w:rsid w:val="00897D98"/>
    <w:rsid w:val="008A340F"/>
    <w:rsid w:val="008A675A"/>
    <w:rsid w:val="008A6DF2"/>
    <w:rsid w:val="008A7807"/>
    <w:rsid w:val="008B159C"/>
    <w:rsid w:val="008B199F"/>
    <w:rsid w:val="008B2F5A"/>
    <w:rsid w:val="008B3480"/>
    <w:rsid w:val="008B37DC"/>
    <w:rsid w:val="008B4CC9"/>
    <w:rsid w:val="008B5C4C"/>
    <w:rsid w:val="008B62ED"/>
    <w:rsid w:val="008C0114"/>
    <w:rsid w:val="008C5393"/>
    <w:rsid w:val="008C6742"/>
    <w:rsid w:val="008C6C04"/>
    <w:rsid w:val="008C6FC0"/>
    <w:rsid w:val="008D0B06"/>
    <w:rsid w:val="008D1D95"/>
    <w:rsid w:val="008D2C48"/>
    <w:rsid w:val="008D310B"/>
    <w:rsid w:val="008D5BCC"/>
    <w:rsid w:val="008D5E7E"/>
    <w:rsid w:val="008D7AB0"/>
    <w:rsid w:val="008D7C99"/>
    <w:rsid w:val="008D7F72"/>
    <w:rsid w:val="008E0FCB"/>
    <w:rsid w:val="008E2607"/>
    <w:rsid w:val="008E340B"/>
    <w:rsid w:val="008E726C"/>
    <w:rsid w:val="008E74BB"/>
    <w:rsid w:val="008E74D1"/>
    <w:rsid w:val="008E7D8A"/>
    <w:rsid w:val="008F0079"/>
    <w:rsid w:val="008F42BA"/>
    <w:rsid w:val="008F483F"/>
    <w:rsid w:val="008F5905"/>
    <w:rsid w:val="008F68CE"/>
    <w:rsid w:val="00901F1C"/>
    <w:rsid w:val="009021BD"/>
    <w:rsid w:val="00902782"/>
    <w:rsid w:val="00903512"/>
    <w:rsid w:val="00910037"/>
    <w:rsid w:val="00911118"/>
    <w:rsid w:val="00912900"/>
    <w:rsid w:val="00920401"/>
    <w:rsid w:val="0092178C"/>
    <w:rsid w:val="0092534F"/>
    <w:rsid w:val="0092574B"/>
    <w:rsid w:val="00925D83"/>
    <w:rsid w:val="00930B88"/>
    <w:rsid w:val="00933AC1"/>
    <w:rsid w:val="00933D87"/>
    <w:rsid w:val="009348CE"/>
    <w:rsid w:val="00934C82"/>
    <w:rsid w:val="00934F7F"/>
    <w:rsid w:val="00936099"/>
    <w:rsid w:val="009369C6"/>
    <w:rsid w:val="00936C15"/>
    <w:rsid w:val="00937620"/>
    <w:rsid w:val="00940DCC"/>
    <w:rsid w:val="0094179A"/>
    <w:rsid w:val="00941B51"/>
    <w:rsid w:val="009434DF"/>
    <w:rsid w:val="0094459E"/>
    <w:rsid w:val="00944DBC"/>
    <w:rsid w:val="0094649C"/>
    <w:rsid w:val="00947E03"/>
    <w:rsid w:val="00950908"/>
    <w:rsid w:val="00950977"/>
    <w:rsid w:val="00951A7B"/>
    <w:rsid w:val="00952EBC"/>
    <w:rsid w:val="009564A6"/>
    <w:rsid w:val="009642B5"/>
    <w:rsid w:val="00964526"/>
    <w:rsid w:val="00964B89"/>
    <w:rsid w:val="00967621"/>
    <w:rsid w:val="00967E6A"/>
    <w:rsid w:val="00971A42"/>
    <w:rsid w:val="009720E6"/>
    <w:rsid w:val="00973198"/>
    <w:rsid w:val="00975066"/>
    <w:rsid w:val="009761A8"/>
    <w:rsid w:val="00976B9F"/>
    <w:rsid w:val="0097703B"/>
    <w:rsid w:val="00981A27"/>
    <w:rsid w:val="009821A7"/>
    <w:rsid w:val="00983D1E"/>
    <w:rsid w:val="00984603"/>
    <w:rsid w:val="00985013"/>
    <w:rsid w:val="00986C7E"/>
    <w:rsid w:val="00990F34"/>
    <w:rsid w:val="00993832"/>
    <w:rsid w:val="00994ADE"/>
    <w:rsid w:val="009A0210"/>
    <w:rsid w:val="009A48FF"/>
    <w:rsid w:val="009A4BCC"/>
    <w:rsid w:val="009A4FF6"/>
    <w:rsid w:val="009A5A49"/>
    <w:rsid w:val="009A6E17"/>
    <w:rsid w:val="009B0B83"/>
    <w:rsid w:val="009B325C"/>
    <w:rsid w:val="009B423E"/>
    <w:rsid w:val="009B4293"/>
    <w:rsid w:val="009B4A0F"/>
    <w:rsid w:val="009B5900"/>
    <w:rsid w:val="009B5A8D"/>
    <w:rsid w:val="009B6461"/>
    <w:rsid w:val="009C0596"/>
    <w:rsid w:val="009C11D2"/>
    <w:rsid w:val="009C132D"/>
    <w:rsid w:val="009C1565"/>
    <w:rsid w:val="009C267A"/>
    <w:rsid w:val="009C3D85"/>
    <w:rsid w:val="009C59D8"/>
    <w:rsid w:val="009C6C70"/>
    <w:rsid w:val="009C7AFF"/>
    <w:rsid w:val="009D0815"/>
    <w:rsid w:val="009D0B63"/>
    <w:rsid w:val="009D1EBA"/>
    <w:rsid w:val="009D2ED3"/>
    <w:rsid w:val="009D31A8"/>
    <w:rsid w:val="009D3B87"/>
    <w:rsid w:val="009D4FDE"/>
    <w:rsid w:val="009D5EA6"/>
    <w:rsid w:val="009D7BE4"/>
    <w:rsid w:val="009E07E0"/>
    <w:rsid w:val="009E08B9"/>
    <w:rsid w:val="009E2CDF"/>
    <w:rsid w:val="009E307E"/>
    <w:rsid w:val="009E6849"/>
    <w:rsid w:val="009E68C2"/>
    <w:rsid w:val="009E7ED1"/>
    <w:rsid w:val="009F1309"/>
    <w:rsid w:val="009F188E"/>
    <w:rsid w:val="009F29AA"/>
    <w:rsid w:val="009F34AD"/>
    <w:rsid w:val="009F3F0E"/>
    <w:rsid w:val="009F4C98"/>
    <w:rsid w:val="009F58E4"/>
    <w:rsid w:val="009F7011"/>
    <w:rsid w:val="009F79AC"/>
    <w:rsid w:val="009F7E87"/>
    <w:rsid w:val="00A003D4"/>
    <w:rsid w:val="00A00BD5"/>
    <w:rsid w:val="00A020B4"/>
    <w:rsid w:val="00A0212E"/>
    <w:rsid w:val="00A02CF6"/>
    <w:rsid w:val="00A02DE6"/>
    <w:rsid w:val="00A03486"/>
    <w:rsid w:val="00A0354B"/>
    <w:rsid w:val="00A04ABF"/>
    <w:rsid w:val="00A04F7B"/>
    <w:rsid w:val="00A06E13"/>
    <w:rsid w:val="00A07870"/>
    <w:rsid w:val="00A07E13"/>
    <w:rsid w:val="00A07F19"/>
    <w:rsid w:val="00A107FB"/>
    <w:rsid w:val="00A11723"/>
    <w:rsid w:val="00A133F1"/>
    <w:rsid w:val="00A1348D"/>
    <w:rsid w:val="00A135C2"/>
    <w:rsid w:val="00A142DE"/>
    <w:rsid w:val="00A1448F"/>
    <w:rsid w:val="00A14B9F"/>
    <w:rsid w:val="00A14EBF"/>
    <w:rsid w:val="00A151BD"/>
    <w:rsid w:val="00A16A5D"/>
    <w:rsid w:val="00A16B42"/>
    <w:rsid w:val="00A16DD3"/>
    <w:rsid w:val="00A1797C"/>
    <w:rsid w:val="00A21B39"/>
    <w:rsid w:val="00A225A7"/>
    <w:rsid w:val="00A232EE"/>
    <w:rsid w:val="00A250B2"/>
    <w:rsid w:val="00A31818"/>
    <w:rsid w:val="00A3181A"/>
    <w:rsid w:val="00A32884"/>
    <w:rsid w:val="00A329EF"/>
    <w:rsid w:val="00A34745"/>
    <w:rsid w:val="00A34A54"/>
    <w:rsid w:val="00A35937"/>
    <w:rsid w:val="00A40FC9"/>
    <w:rsid w:val="00A4175F"/>
    <w:rsid w:val="00A44411"/>
    <w:rsid w:val="00A4527C"/>
    <w:rsid w:val="00A45BA6"/>
    <w:rsid w:val="00A45E17"/>
    <w:rsid w:val="00A4620C"/>
    <w:rsid w:val="00A469FA"/>
    <w:rsid w:val="00A47813"/>
    <w:rsid w:val="00A51A0C"/>
    <w:rsid w:val="00A534FF"/>
    <w:rsid w:val="00A544AE"/>
    <w:rsid w:val="00A54DC3"/>
    <w:rsid w:val="00A54F27"/>
    <w:rsid w:val="00A55B01"/>
    <w:rsid w:val="00A56B5B"/>
    <w:rsid w:val="00A56F32"/>
    <w:rsid w:val="00A5717A"/>
    <w:rsid w:val="00A571F3"/>
    <w:rsid w:val="00A603FF"/>
    <w:rsid w:val="00A60D1F"/>
    <w:rsid w:val="00A653CB"/>
    <w:rsid w:val="00A65607"/>
    <w:rsid w:val="00A657DD"/>
    <w:rsid w:val="00A658BB"/>
    <w:rsid w:val="00A666A6"/>
    <w:rsid w:val="00A675AC"/>
    <w:rsid w:val="00A675FD"/>
    <w:rsid w:val="00A719FA"/>
    <w:rsid w:val="00A71BBD"/>
    <w:rsid w:val="00A71DA8"/>
    <w:rsid w:val="00A72437"/>
    <w:rsid w:val="00A72DB3"/>
    <w:rsid w:val="00A73C3E"/>
    <w:rsid w:val="00A7428A"/>
    <w:rsid w:val="00A742A5"/>
    <w:rsid w:val="00A7536B"/>
    <w:rsid w:val="00A80611"/>
    <w:rsid w:val="00A8118F"/>
    <w:rsid w:val="00A81C7D"/>
    <w:rsid w:val="00A81E6F"/>
    <w:rsid w:val="00A82327"/>
    <w:rsid w:val="00A82514"/>
    <w:rsid w:val="00A8436D"/>
    <w:rsid w:val="00A843FD"/>
    <w:rsid w:val="00A917D1"/>
    <w:rsid w:val="00A919E9"/>
    <w:rsid w:val="00A92CD0"/>
    <w:rsid w:val="00A930C0"/>
    <w:rsid w:val="00A94336"/>
    <w:rsid w:val="00A944DE"/>
    <w:rsid w:val="00A95DC6"/>
    <w:rsid w:val="00A97E23"/>
    <w:rsid w:val="00A97E27"/>
    <w:rsid w:val="00AA0498"/>
    <w:rsid w:val="00AA06E3"/>
    <w:rsid w:val="00AA11E7"/>
    <w:rsid w:val="00AA12FF"/>
    <w:rsid w:val="00AA20D6"/>
    <w:rsid w:val="00AA36C7"/>
    <w:rsid w:val="00AA4688"/>
    <w:rsid w:val="00AA4E78"/>
    <w:rsid w:val="00AA76AB"/>
    <w:rsid w:val="00AB0023"/>
    <w:rsid w:val="00AB3735"/>
    <w:rsid w:val="00AB5340"/>
    <w:rsid w:val="00AB6585"/>
    <w:rsid w:val="00AB7DF4"/>
    <w:rsid w:val="00AB7EC7"/>
    <w:rsid w:val="00AC0A89"/>
    <w:rsid w:val="00AC1073"/>
    <w:rsid w:val="00AC29AD"/>
    <w:rsid w:val="00AC4FE7"/>
    <w:rsid w:val="00AC5F5B"/>
    <w:rsid w:val="00AC7C96"/>
    <w:rsid w:val="00AD04F9"/>
    <w:rsid w:val="00AD0D47"/>
    <w:rsid w:val="00AD1513"/>
    <w:rsid w:val="00AD28D1"/>
    <w:rsid w:val="00AD55ED"/>
    <w:rsid w:val="00AD7FBC"/>
    <w:rsid w:val="00AE1BD9"/>
    <w:rsid w:val="00AE237D"/>
    <w:rsid w:val="00AE2D76"/>
    <w:rsid w:val="00AE3288"/>
    <w:rsid w:val="00AE502A"/>
    <w:rsid w:val="00AE57CC"/>
    <w:rsid w:val="00AE7AE1"/>
    <w:rsid w:val="00AF127B"/>
    <w:rsid w:val="00AF1B79"/>
    <w:rsid w:val="00AF2335"/>
    <w:rsid w:val="00AF2622"/>
    <w:rsid w:val="00AF27B6"/>
    <w:rsid w:val="00AF3FBC"/>
    <w:rsid w:val="00AF4F8B"/>
    <w:rsid w:val="00AF6281"/>
    <w:rsid w:val="00AF6F05"/>
    <w:rsid w:val="00AF7C07"/>
    <w:rsid w:val="00AF7ED3"/>
    <w:rsid w:val="00B00BF2"/>
    <w:rsid w:val="00B03D9B"/>
    <w:rsid w:val="00B04B0D"/>
    <w:rsid w:val="00B05D7B"/>
    <w:rsid w:val="00B0682F"/>
    <w:rsid w:val="00B07596"/>
    <w:rsid w:val="00B10467"/>
    <w:rsid w:val="00B10E49"/>
    <w:rsid w:val="00B11447"/>
    <w:rsid w:val="00B1147B"/>
    <w:rsid w:val="00B115BB"/>
    <w:rsid w:val="00B120B5"/>
    <w:rsid w:val="00B123B9"/>
    <w:rsid w:val="00B133F1"/>
    <w:rsid w:val="00B16459"/>
    <w:rsid w:val="00B16A4D"/>
    <w:rsid w:val="00B17575"/>
    <w:rsid w:val="00B20587"/>
    <w:rsid w:val="00B20F08"/>
    <w:rsid w:val="00B2130C"/>
    <w:rsid w:val="00B2156E"/>
    <w:rsid w:val="00B224F9"/>
    <w:rsid w:val="00B22C93"/>
    <w:rsid w:val="00B236F6"/>
    <w:rsid w:val="00B23C7E"/>
    <w:rsid w:val="00B242C7"/>
    <w:rsid w:val="00B2445B"/>
    <w:rsid w:val="00B24A20"/>
    <w:rsid w:val="00B25DE7"/>
    <w:rsid w:val="00B26538"/>
    <w:rsid w:val="00B27589"/>
    <w:rsid w:val="00B277B8"/>
    <w:rsid w:val="00B27EA1"/>
    <w:rsid w:val="00B3195F"/>
    <w:rsid w:val="00B320AE"/>
    <w:rsid w:val="00B3212B"/>
    <w:rsid w:val="00B32EC5"/>
    <w:rsid w:val="00B33131"/>
    <w:rsid w:val="00B35B44"/>
    <w:rsid w:val="00B36097"/>
    <w:rsid w:val="00B36D97"/>
    <w:rsid w:val="00B37E3A"/>
    <w:rsid w:val="00B40282"/>
    <w:rsid w:val="00B405B7"/>
    <w:rsid w:val="00B41748"/>
    <w:rsid w:val="00B463E1"/>
    <w:rsid w:val="00B52222"/>
    <w:rsid w:val="00B52F44"/>
    <w:rsid w:val="00B53331"/>
    <w:rsid w:val="00B533F0"/>
    <w:rsid w:val="00B53F42"/>
    <w:rsid w:val="00B54FE7"/>
    <w:rsid w:val="00B55A5E"/>
    <w:rsid w:val="00B56632"/>
    <w:rsid w:val="00B567EC"/>
    <w:rsid w:val="00B57355"/>
    <w:rsid w:val="00B616B1"/>
    <w:rsid w:val="00B61959"/>
    <w:rsid w:val="00B61D82"/>
    <w:rsid w:val="00B63FE6"/>
    <w:rsid w:val="00B667BB"/>
    <w:rsid w:val="00B66901"/>
    <w:rsid w:val="00B67B52"/>
    <w:rsid w:val="00B7042B"/>
    <w:rsid w:val="00B704F7"/>
    <w:rsid w:val="00B70C1E"/>
    <w:rsid w:val="00B7140B"/>
    <w:rsid w:val="00B717A8"/>
    <w:rsid w:val="00B71E6D"/>
    <w:rsid w:val="00B72070"/>
    <w:rsid w:val="00B7782A"/>
    <w:rsid w:val="00B779E1"/>
    <w:rsid w:val="00B80622"/>
    <w:rsid w:val="00B81E0C"/>
    <w:rsid w:val="00B81E17"/>
    <w:rsid w:val="00B820D7"/>
    <w:rsid w:val="00B82AC7"/>
    <w:rsid w:val="00B82AFB"/>
    <w:rsid w:val="00B82C30"/>
    <w:rsid w:val="00B83543"/>
    <w:rsid w:val="00B839B7"/>
    <w:rsid w:val="00B83A74"/>
    <w:rsid w:val="00B91B5E"/>
    <w:rsid w:val="00B91E3B"/>
    <w:rsid w:val="00B91EE1"/>
    <w:rsid w:val="00B92175"/>
    <w:rsid w:val="00B94BE0"/>
    <w:rsid w:val="00B953A0"/>
    <w:rsid w:val="00B954C7"/>
    <w:rsid w:val="00B95829"/>
    <w:rsid w:val="00B95FB0"/>
    <w:rsid w:val="00BA0090"/>
    <w:rsid w:val="00BA043B"/>
    <w:rsid w:val="00BA04E5"/>
    <w:rsid w:val="00BA1A67"/>
    <w:rsid w:val="00BA52ED"/>
    <w:rsid w:val="00BA6671"/>
    <w:rsid w:val="00BA69E8"/>
    <w:rsid w:val="00BA7876"/>
    <w:rsid w:val="00BB2668"/>
    <w:rsid w:val="00BB4055"/>
    <w:rsid w:val="00BB4399"/>
    <w:rsid w:val="00BB71B6"/>
    <w:rsid w:val="00BB72D2"/>
    <w:rsid w:val="00BB7611"/>
    <w:rsid w:val="00BB7B43"/>
    <w:rsid w:val="00BB7EA0"/>
    <w:rsid w:val="00BC2E15"/>
    <w:rsid w:val="00BC5FD9"/>
    <w:rsid w:val="00BC6307"/>
    <w:rsid w:val="00BD1CC6"/>
    <w:rsid w:val="00BD3EC7"/>
    <w:rsid w:val="00BD457A"/>
    <w:rsid w:val="00BD666C"/>
    <w:rsid w:val="00BE0C02"/>
    <w:rsid w:val="00BE1EBD"/>
    <w:rsid w:val="00BE22C7"/>
    <w:rsid w:val="00BE530B"/>
    <w:rsid w:val="00BE5903"/>
    <w:rsid w:val="00BE5B5F"/>
    <w:rsid w:val="00BE6E6A"/>
    <w:rsid w:val="00BF064C"/>
    <w:rsid w:val="00BF0679"/>
    <w:rsid w:val="00BF152D"/>
    <w:rsid w:val="00BF1F2E"/>
    <w:rsid w:val="00BF40DF"/>
    <w:rsid w:val="00BF5322"/>
    <w:rsid w:val="00BF662C"/>
    <w:rsid w:val="00C000AD"/>
    <w:rsid w:val="00C00384"/>
    <w:rsid w:val="00C00DE2"/>
    <w:rsid w:val="00C02495"/>
    <w:rsid w:val="00C0611A"/>
    <w:rsid w:val="00C074CC"/>
    <w:rsid w:val="00C10724"/>
    <w:rsid w:val="00C10C4D"/>
    <w:rsid w:val="00C10F0C"/>
    <w:rsid w:val="00C114CD"/>
    <w:rsid w:val="00C1159F"/>
    <w:rsid w:val="00C1404C"/>
    <w:rsid w:val="00C14D9A"/>
    <w:rsid w:val="00C1598F"/>
    <w:rsid w:val="00C16439"/>
    <w:rsid w:val="00C16CBC"/>
    <w:rsid w:val="00C23A3E"/>
    <w:rsid w:val="00C23F8E"/>
    <w:rsid w:val="00C2502D"/>
    <w:rsid w:val="00C25668"/>
    <w:rsid w:val="00C26F55"/>
    <w:rsid w:val="00C277C5"/>
    <w:rsid w:val="00C30C63"/>
    <w:rsid w:val="00C3105C"/>
    <w:rsid w:val="00C32EE1"/>
    <w:rsid w:val="00C33018"/>
    <w:rsid w:val="00C33471"/>
    <w:rsid w:val="00C3472D"/>
    <w:rsid w:val="00C34911"/>
    <w:rsid w:val="00C34B7D"/>
    <w:rsid w:val="00C34CAA"/>
    <w:rsid w:val="00C34D38"/>
    <w:rsid w:val="00C36B8B"/>
    <w:rsid w:val="00C41532"/>
    <w:rsid w:val="00C415C1"/>
    <w:rsid w:val="00C42D05"/>
    <w:rsid w:val="00C42E91"/>
    <w:rsid w:val="00C4343C"/>
    <w:rsid w:val="00C459DD"/>
    <w:rsid w:val="00C47DBF"/>
    <w:rsid w:val="00C50611"/>
    <w:rsid w:val="00C54A3A"/>
    <w:rsid w:val="00C54E8D"/>
    <w:rsid w:val="00C5525F"/>
    <w:rsid w:val="00C552FF"/>
    <w:rsid w:val="00C5575D"/>
    <w:rsid w:val="00C558DA"/>
    <w:rsid w:val="00C55A73"/>
    <w:rsid w:val="00C55AF3"/>
    <w:rsid w:val="00C61877"/>
    <w:rsid w:val="00C63791"/>
    <w:rsid w:val="00C6441A"/>
    <w:rsid w:val="00C64FC5"/>
    <w:rsid w:val="00C65795"/>
    <w:rsid w:val="00C66BF1"/>
    <w:rsid w:val="00C66C0B"/>
    <w:rsid w:val="00C66C8D"/>
    <w:rsid w:val="00C66CDC"/>
    <w:rsid w:val="00C66FA6"/>
    <w:rsid w:val="00C676CF"/>
    <w:rsid w:val="00C679F5"/>
    <w:rsid w:val="00C70111"/>
    <w:rsid w:val="00C717D8"/>
    <w:rsid w:val="00C7204B"/>
    <w:rsid w:val="00C7214C"/>
    <w:rsid w:val="00C7259D"/>
    <w:rsid w:val="00C72607"/>
    <w:rsid w:val="00C73461"/>
    <w:rsid w:val="00C73A98"/>
    <w:rsid w:val="00C74252"/>
    <w:rsid w:val="00C75069"/>
    <w:rsid w:val="00C76479"/>
    <w:rsid w:val="00C77CEF"/>
    <w:rsid w:val="00C81164"/>
    <w:rsid w:val="00C82E61"/>
    <w:rsid w:val="00C84080"/>
    <w:rsid w:val="00C843D3"/>
    <w:rsid w:val="00C84759"/>
    <w:rsid w:val="00C84772"/>
    <w:rsid w:val="00C84C61"/>
    <w:rsid w:val="00C87456"/>
    <w:rsid w:val="00C90A38"/>
    <w:rsid w:val="00C90B6B"/>
    <w:rsid w:val="00C914E5"/>
    <w:rsid w:val="00C914FD"/>
    <w:rsid w:val="00C91606"/>
    <w:rsid w:val="00C925EA"/>
    <w:rsid w:val="00C9427F"/>
    <w:rsid w:val="00C945AD"/>
    <w:rsid w:val="00C9545E"/>
    <w:rsid w:val="00C95B4C"/>
    <w:rsid w:val="00C95EBA"/>
    <w:rsid w:val="00C96821"/>
    <w:rsid w:val="00C978AF"/>
    <w:rsid w:val="00C979A3"/>
    <w:rsid w:val="00CA08E3"/>
    <w:rsid w:val="00CA0B22"/>
    <w:rsid w:val="00CA136B"/>
    <w:rsid w:val="00CA1CBD"/>
    <w:rsid w:val="00CA22CD"/>
    <w:rsid w:val="00CA5DF3"/>
    <w:rsid w:val="00CA6820"/>
    <w:rsid w:val="00CA6C7F"/>
    <w:rsid w:val="00CB0A97"/>
    <w:rsid w:val="00CB12E7"/>
    <w:rsid w:val="00CB2321"/>
    <w:rsid w:val="00CB27E0"/>
    <w:rsid w:val="00CB30A6"/>
    <w:rsid w:val="00CB405E"/>
    <w:rsid w:val="00CB4881"/>
    <w:rsid w:val="00CB5BA9"/>
    <w:rsid w:val="00CB6F8A"/>
    <w:rsid w:val="00CB7857"/>
    <w:rsid w:val="00CC10A6"/>
    <w:rsid w:val="00CC1142"/>
    <w:rsid w:val="00CC1797"/>
    <w:rsid w:val="00CC1A6F"/>
    <w:rsid w:val="00CC201A"/>
    <w:rsid w:val="00CC5446"/>
    <w:rsid w:val="00CD1D1C"/>
    <w:rsid w:val="00CD2644"/>
    <w:rsid w:val="00CD27E6"/>
    <w:rsid w:val="00CD5431"/>
    <w:rsid w:val="00CD5EB8"/>
    <w:rsid w:val="00CD6881"/>
    <w:rsid w:val="00CD7044"/>
    <w:rsid w:val="00CD7FCF"/>
    <w:rsid w:val="00CE08B9"/>
    <w:rsid w:val="00CE1779"/>
    <w:rsid w:val="00CE2320"/>
    <w:rsid w:val="00CE404F"/>
    <w:rsid w:val="00CE425E"/>
    <w:rsid w:val="00CE460C"/>
    <w:rsid w:val="00CE524C"/>
    <w:rsid w:val="00CE5D75"/>
    <w:rsid w:val="00CE5F39"/>
    <w:rsid w:val="00CE6BAA"/>
    <w:rsid w:val="00CE780F"/>
    <w:rsid w:val="00CE78DA"/>
    <w:rsid w:val="00CF130E"/>
    <w:rsid w:val="00CF141F"/>
    <w:rsid w:val="00CF196E"/>
    <w:rsid w:val="00CF2DE5"/>
    <w:rsid w:val="00CF30B9"/>
    <w:rsid w:val="00CF3AB7"/>
    <w:rsid w:val="00CF4048"/>
    <w:rsid w:val="00CF42BB"/>
    <w:rsid w:val="00CF4777"/>
    <w:rsid w:val="00CF5351"/>
    <w:rsid w:val="00CF5DA8"/>
    <w:rsid w:val="00D00508"/>
    <w:rsid w:val="00D012B9"/>
    <w:rsid w:val="00D038BF"/>
    <w:rsid w:val="00D04CD2"/>
    <w:rsid w:val="00D067BB"/>
    <w:rsid w:val="00D10157"/>
    <w:rsid w:val="00D108D2"/>
    <w:rsid w:val="00D10CBC"/>
    <w:rsid w:val="00D1352A"/>
    <w:rsid w:val="00D135CD"/>
    <w:rsid w:val="00D13D48"/>
    <w:rsid w:val="00D1436E"/>
    <w:rsid w:val="00D16159"/>
    <w:rsid w:val="00D169AF"/>
    <w:rsid w:val="00D1724C"/>
    <w:rsid w:val="00D17A4B"/>
    <w:rsid w:val="00D20C63"/>
    <w:rsid w:val="00D2125B"/>
    <w:rsid w:val="00D21E5D"/>
    <w:rsid w:val="00D221F8"/>
    <w:rsid w:val="00D2287D"/>
    <w:rsid w:val="00D235A4"/>
    <w:rsid w:val="00D2433F"/>
    <w:rsid w:val="00D25249"/>
    <w:rsid w:val="00D26E61"/>
    <w:rsid w:val="00D27474"/>
    <w:rsid w:val="00D27E9A"/>
    <w:rsid w:val="00D30049"/>
    <w:rsid w:val="00D30243"/>
    <w:rsid w:val="00D30BBB"/>
    <w:rsid w:val="00D314FC"/>
    <w:rsid w:val="00D31CC5"/>
    <w:rsid w:val="00D32660"/>
    <w:rsid w:val="00D34E57"/>
    <w:rsid w:val="00D35A4C"/>
    <w:rsid w:val="00D35B55"/>
    <w:rsid w:val="00D36CE8"/>
    <w:rsid w:val="00D37443"/>
    <w:rsid w:val="00D402A6"/>
    <w:rsid w:val="00D40CC2"/>
    <w:rsid w:val="00D41218"/>
    <w:rsid w:val="00D41431"/>
    <w:rsid w:val="00D4188D"/>
    <w:rsid w:val="00D4196D"/>
    <w:rsid w:val="00D41B2E"/>
    <w:rsid w:val="00D43B54"/>
    <w:rsid w:val="00D44172"/>
    <w:rsid w:val="00D446AD"/>
    <w:rsid w:val="00D452C8"/>
    <w:rsid w:val="00D46784"/>
    <w:rsid w:val="00D50A92"/>
    <w:rsid w:val="00D50B60"/>
    <w:rsid w:val="00D5282D"/>
    <w:rsid w:val="00D537AB"/>
    <w:rsid w:val="00D53FA3"/>
    <w:rsid w:val="00D55D38"/>
    <w:rsid w:val="00D56201"/>
    <w:rsid w:val="00D5640F"/>
    <w:rsid w:val="00D604A0"/>
    <w:rsid w:val="00D61672"/>
    <w:rsid w:val="00D622D9"/>
    <w:rsid w:val="00D630C4"/>
    <w:rsid w:val="00D63B8C"/>
    <w:rsid w:val="00D63C48"/>
    <w:rsid w:val="00D665E7"/>
    <w:rsid w:val="00D715D4"/>
    <w:rsid w:val="00D734BB"/>
    <w:rsid w:val="00D739CC"/>
    <w:rsid w:val="00D739EE"/>
    <w:rsid w:val="00D75221"/>
    <w:rsid w:val="00D758F3"/>
    <w:rsid w:val="00D773EA"/>
    <w:rsid w:val="00D8093D"/>
    <w:rsid w:val="00D8108C"/>
    <w:rsid w:val="00D81619"/>
    <w:rsid w:val="00D83B2C"/>
    <w:rsid w:val="00D83D7C"/>
    <w:rsid w:val="00D842AE"/>
    <w:rsid w:val="00D84B70"/>
    <w:rsid w:val="00D86EFF"/>
    <w:rsid w:val="00D9211C"/>
    <w:rsid w:val="00D92DE0"/>
    <w:rsid w:val="00D92FEF"/>
    <w:rsid w:val="00D93A0F"/>
    <w:rsid w:val="00D93BFF"/>
    <w:rsid w:val="00D94D33"/>
    <w:rsid w:val="00D968B1"/>
    <w:rsid w:val="00D9695E"/>
    <w:rsid w:val="00D96E21"/>
    <w:rsid w:val="00D97211"/>
    <w:rsid w:val="00D97247"/>
    <w:rsid w:val="00DA045D"/>
    <w:rsid w:val="00DA1BCA"/>
    <w:rsid w:val="00DA3752"/>
    <w:rsid w:val="00DA3EA9"/>
    <w:rsid w:val="00DA477E"/>
    <w:rsid w:val="00DA48DC"/>
    <w:rsid w:val="00DA60D8"/>
    <w:rsid w:val="00DA6BB5"/>
    <w:rsid w:val="00DA77DE"/>
    <w:rsid w:val="00DB11E4"/>
    <w:rsid w:val="00DB38B3"/>
    <w:rsid w:val="00DB3D5F"/>
    <w:rsid w:val="00DB4F51"/>
    <w:rsid w:val="00DB51F4"/>
    <w:rsid w:val="00DB5362"/>
    <w:rsid w:val="00DB58FE"/>
    <w:rsid w:val="00DB73C2"/>
    <w:rsid w:val="00DB79AA"/>
    <w:rsid w:val="00DC1089"/>
    <w:rsid w:val="00DC1A1C"/>
    <w:rsid w:val="00DC1A57"/>
    <w:rsid w:val="00DC4533"/>
    <w:rsid w:val="00DC46FF"/>
    <w:rsid w:val="00DC5254"/>
    <w:rsid w:val="00DD0B06"/>
    <w:rsid w:val="00DD0F1A"/>
    <w:rsid w:val="00DD1A4F"/>
    <w:rsid w:val="00DD3107"/>
    <w:rsid w:val="00DD33D0"/>
    <w:rsid w:val="00DD4B88"/>
    <w:rsid w:val="00DD6960"/>
    <w:rsid w:val="00DD706A"/>
    <w:rsid w:val="00DD7C2C"/>
    <w:rsid w:val="00DE28F3"/>
    <w:rsid w:val="00DE2CD7"/>
    <w:rsid w:val="00DE31A9"/>
    <w:rsid w:val="00DE4A14"/>
    <w:rsid w:val="00DE4A80"/>
    <w:rsid w:val="00DE57A8"/>
    <w:rsid w:val="00DE6750"/>
    <w:rsid w:val="00DE7DD0"/>
    <w:rsid w:val="00DE7F32"/>
    <w:rsid w:val="00DF16DA"/>
    <w:rsid w:val="00DF17EE"/>
    <w:rsid w:val="00DF1E4C"/>
    <w:rsid w:val="00DF4554"/>
    <w:rsid w:val="00DF48D3"/>
    <w:rsid w:val="00DF4DE2"/>
    <w:rsid w:val="00DF5893"/>
    <w:rsid w:val="00E0199B"/>
    <w:rsid w:val="00E0229F"/>
    <w:rsid w:val="00E0315E"/>
    <w:rsid w:val="00E03B7C"/>
    <w:rsid w:val="00E03ECC"/>
    <w:rsid w:val="00E047DA"/>
    <w:rsid w:val="00E04BC7"/>
    <w:rsid w:val="00E064AF"/>
    <w:rsid w:val="00E06797"/>
    <w:rsid w:val="00E07703"/>
    <w:rsid w:val="00E10025"/>
    <w:rsid w:val="00E1265B"/>
    <w:rsid w:val="00E134F8"/>
    <w:rsid w:val="00E135A6"/>
    <w:rsid w:val="00E13B48"/>
    <w:rsid w:val="00E1404F"/>
    <w:rsid w:val="00E14463"/>
    <w:rsid w:val="00E14717"/>
    <w:rsid w:val="00E14928"/>
    <w:rsid w:val="00E153D2"/>
    <w:rsid w:val="00E154C5"/>
    <w:rsid w:val="00E157CD"/>
    <w:rsid w:val="00E15911"/>
    <w:rsid w:val="00E16967"/>
    <w:rsid w:val="00E20A72"/>
    <w:rsid w:val="00E20CB7"/>
    <w:rsid w:val="00E21C83"/>
    <w:rsid w:val="00E2253B"/>
    <w:rsid w:val="00E245AF"/>
    <w:rsid w:val="00E24ADA"/>
    <w:rsid w:val="00E2597A"/>
    <w:rsid w:val="00E269A8"/>
    <w:rsid w:val="00E2781F"/>
    <w:rsid w:val="00E27E39"/>
    <w:rsid w:val="00E30BCD"/>
    <w:rsid w:val="00E31270"/>
    <w:rsid w:val="00E3210A"/>
    <w:rsid w:val="00E327D4"/>
    <w:rsid w:val="00E32F59"/>
    <w:rsid w:val="00E34622"/>
    <w:rsid w:val="00E348B0"/>
    <w:rsid w:val="00E35076"/>
    <w:rsid w:val="00E35AC6"/>
    <w:rsid w:val="00E3610D"/>
    <w:rsid w:val="00E40926"/>
    <w:rsid w:val="00E42273"/>
    <w:rsid w:val="00E443D8"/>
    <w:rsid w:val="00E45AC8"/>
    <w:rsid w:val="00E463D1"/>
    <w:rsid w:val="00E46D9A"/>
    <w:rsid w:val="00E477FF"/>
    <w:rsid w:val="00E5025A"/>
    <w:rsid w:val="00E539C3"/>
    <w:rsid w:val="00E53B0C"/>
    <w:rsid w:val="00E54C0B"/>
    <w:rsid w:val="00E55AA9"/>
    <w:rsid w:val="00E565FF"/>
    <w:rsid w:val="00E5741B"/>
    <w:rsid w:val="00E6090D"/>
    <w:rsid w:val="00E62F83"/>
    <w:rsid w:val="00E6359E"/>
    <w:rsid w:val="00E65388"/>
    <w:rsid w:val="00E7169D"/>
    <w:rsid w:val="00E7205C"/>
    <w:rsid w:val="00E72DE1"/>
    <w:rsid w:val="00E7417D"/>
    <w:rsid w:val="00E75472"/>
    <w:rsid w:val="00E7620C"/>
    <w:rsid w:val="00E77342"/>
    <w:rsid w:val="00E8325F"/>
    <w:rsid w:val="00E8396C"/>
    <w:rsid w:val="00E85021"/>
    <w:rsid w:val="00E85B7D"/>
    <w:rsid w:val="00E87A7D"/>
    <w:rsid w:val="00E9121B"/>
    <w:rsid w:val="00E91AD8"/>
    <w:rsid w:val="00E92894"/>
    <w:rsid w:val="00E9296B"/>
    <w:rsid w:val="00E931A2"/>
    <w:rsid w:val="00E943A6"/>
    <w:rsid w:val="00E953F7"/>
    <w:rsid w:val="00E959DE"/>
    <w:rsid w:val="00E95C30"/>
    <w:rsid w:val="00E972FA"/>
    <w:rsid w:val="00E97881"/>
    <w:rsid w:val="00EA0406"/>
    <w:rsid w:val="00EA0AE2"/>
    <w:rsid w:val="00EA132B"/>
    <w:rsid w:val="00EA1C9D"/>
    <w:rsid w:val="00EA2ACC"/>
    <w:rsid w:val="00EA39E5"/>
    <w:rsid w:val="00EA4E60"/>
    <w:rsid w:val="00EA5E98"/>
    <w:rsid w:val="00EA6199"/>
    <w:rsid w:val="00EA675C"/>
    <w:rsid w:val="00EA685D"/>
    <w:rsid w:val="00EB2848"/>
    <w:rsid w:val="00EB3900"/>
    <w:rsid w:val="00EB3E88"/>
    <w:rsid w:val="00EB476A"/>
    <w:rsid w:val="00EB55E1"/>
    <w:rsid w:val="00EB5DCE"/>
    <w:rsid w:val="00EB65B7"/>
    <w:rsid w:val="00EC1896"/>
    <w:rsid w:val="00EC4638"/>
    <w:rsid w:val="00EC464B"/>
    <w:rsid w:val="00EC47F7"/>
    <w:rsid w:val="00EC4AC7"/>
    <w:rsid w:val="00EC4B44"/>
    <w:rsid w:val="00EC5A46"/>
    <w:rsid w:val="00EC63E2"/>
    <w:rsid w:val="00EC66DC"/>
    <w:rsid w:val="00ED026F"/>
    <w:rsid w:val="00ED1AA6"/>
    <w:rsid w:val="00ED24E2"/>
    <w:rsid w:val="00ED25A0"/>
    <w:rsid w:val="00ED2769"/>
    <w:rsid w:val="00ED31BE"/>
    <w:rsid w:val="00ED38C0"/>
    <w:rsid w:val="00ED5907"/>
    <w:rsid w:val="00ED60E3"/>
    <w:rsid w:val="00EE09AD"/>
    <w:rsid w:val="00EE21EE"/>
    <w:rsid w:val="00EE311A"/>
    <w:rsid w:val="00EE550C"/>
    <w:rsid w:val="00EE75D9"/>
    <w:rsid w:val="00EF16B0"/>
    <w:rsid w:val="00EF22B3"/>
    <w:rsid w:val="00EF354F"/>
    <w:rsid w:val="00EF35A2"/>
    <w:rsid w:val="00EF5F2B"/>
    <w:rsid w:val="00EF7C26"/>
    <w:rsid w:val="00F0084E"/>
    <w:rsid w:val="00F00F5F"/>
    <w:rsid w:val="00F03B69"/>
    <w:rsid w:val="00F03DC3"/>
    <w:rsid w:val="00F051A9"/>
    <w:rsid w:val="00F0793D"/>
    <w:rsid w:val="00F07A50"/>
    <w:rsid w:val="00F1075D"/>
    <w:rsid w:val="00F113DA"/>
    <w:rsid w:val="00F120BE"/>
    <w:rsid w:val="00F13C7D"/>
    <w:rsid w:val="00F15709"/>
    <w:rsid w:val="00F15B1C"/>
    <w:rsid w:val="00F17269"/>
    <w:rsid w:val="00F1770A"/>
    <w:rsid w:val="00F21AFC"/>
    <w:rsid w:val="00F23028"/>
    <w:rsid w:val="00F23065"/>
    <w:rsid w:val="00F24586"/>
    <w:rsid w:val="00F27024"/>
    <w:rsid w:val="00F277EB"/>
    <w:rsid w:val="00F31B61"/>
    <w:rsid w:val="00F3485F"/>
    <w:rsid w:val="00F34BA2"/>
    <w:rsid w:val="00F368E0"/>
    <w:rsid w:val="00F3709A"/>
    <w:rsid w:val="00F373D4"/>
    <w:rsid w:val="00F37DC8"/>
    <w:rsid w:val="00F421C3"/>
    <w:rsid w:val="00F439B3"/>
    <w:rsid w:val="00F43AE6"/>
    <w:rsid w:val="00F45037"/>
    <w:rsid w:val="00F460BE"/>
    <w:rsid w:val="00F471F6"/>
    <w:rsid w:val="00F51020"/>
    <w:rsid w:val="00F52737"/>
    <w:rsid w:val="00F52A6C"/>
    <w:rsid w:val="00F53503"/>
    <w:rsid w:val="00F53962"/>
    <w:rsid w:val="00F54EF8"/>
    <w:rsid w:val="00F555D5"/>
    <w:rsid w:val="00F56735"/>
    <w:rsid w:val="00F56B98"/>
    <w:rsid w:val="00F572BD"/>
    <w:rsid w:val="00F61341"/>
    <w:rsid w:val="00F615F9"/>
    <w:rsid w:val="00F64C52"/>
    <w:rsid w:val="00F650C3"/>
    <w:rsid w:val="00F65D85"/>
    <w:rsid w:val="00F66C46"/>
    <w:rsid w:val="00F67D05"/>
    <w:rsid w:val="00F7048D"/>
    <w:rsid w:val="00F70517"/>
    <w:rsid w:val="00F70873"/>
    <w:rsid w:val="00F71C36"/>
    <w:rsid w:val="00F730BC"/>
    <w:rsid w:val="00F76728"/>
    <w:rsid w:val="00F8091E"/>
    <w:rsid w:val="00F821AE"/>
    <w:rsid w:val="00F83388"/>
    <w:rsid w:val="00F84BD7"/>
    <w:rsid w:val="00F8615C"/>
    <w:rsid w:val="00F874E0"/>
    <w:rsid w:val="00F87847"/>
    <w:rsid w:val="00F935E2"/>
    <w:rsid w:val="00F93BE5"/>
    <w:rsid w:val="00F957B5"/>
    <w:rsid w:val="00F969E5"/>
    <w:rsid w:val="00FA0B6E"/>
    <w:rsid w:val="00FA0C56"/>
    <w:rsid w:val="00FA1993"/>
    <w:rsid w:val="00FA205D"/>
    <w:rsid w:val="00FA36D7"/>
    <w:rsid w:val="00FA500A"/>
    <w:rsid w:val="00FA6BB0"/>
    <w:rsid w:val="00FB0DDA"/>
    <w:rsid w:val="00FB1585"/>
    <w:rsid w:val="00FB192D"/>
    <w:rsid w:val="00FB23D0"/>
    <w:rsid w:val="00FB24F8"/>
    <w:rsid w:val="00FB28CD"/>
    <w:rsid w:val="00FB309A"/>
    <w:rsid w:val="00FB61BE"/>
    <w:rsid w:val="00FB6D04"/>
    <w:rsid w:val="00FB7826"/>
    <w:rsid w:val="00FB7982"/>
    <w:rsid w:val="00FC0D95"/>
    <w:rsid w:val="00FC1138"/>
    <w:rsid w:val="00FC1C3D"/>
    <w:rsid w:val="00FC1EE0"/>
    <w:rsid w:val="00FC29F3"/>
    <w:rsid w:val="00FC2EA5"/>
    <w:rsid w:val="00FC4A32"/>
    <w:rsid w:val="00FC55FC"/>
    <w:rsid w:val="00FC68C3"/>
    <w:rsid w:val="00FD0233"/>
    <w:rsid w:val="00FD0889"/>
    <w:rsid w:val="00FD1147"/>
    <w:rsid w:val="00FD160B"/>
    <w:rsid w:val="00FD1B33"/>
    <w:rsid w:val="00FD2821"/>
    <w:rsid w:val="00FD456E"/>
    <w:rsid w:val="00FD4CCC"/>
    <w:rsid w:val="00FD5860"/>
    <w:rsid w:val="00FD6A34"/>
    <w:rsid w:val="00FD6E8D"/>
    <w:rsid w:val="00FD7A9F"/>
    <w:rsid w:val="00FE127E"/>
    <w:rsid w:val="00FE146E"/>
    <w:rsid w:val="00FE186C"/>
    <w:rsid w:val="00FE352D"/>
    <w:rsid w:val="00FE3A54"/>
    <w:rsid w:val="00FE40EB"/>
    <w:rsid w:val="00FE4D02"/>
    <w:rsid w:val="00FE4D81"/>
    <w:rsid w:val="00FE5426"/>
    <w:rsid w:val="00FE64CF"/>
    <w:rsid w:val="00FE7D62"/>
    <w:rsid w:val="00FE7E37"/>
    <w:rsid w:val="00FF07C1"/>
    <w:rsid w:val="00FF0933"/>
    <w:rsid w:val="00FF0ACF"/>
    <w:rsid w:val="00FF1E39"/>
    <w:rsid w:val="00FF2D73"/>
    <w:rsid w:val="00FF3694"/>
    <w:rsid w:val="00FF3819"/>
    <w:rsid w:val="00FF4B43"/>
    <w:rsid w:val="00FF5ADC"/>
    <w:rsid w:val="00FF5EE2"/>
    <w:rsid w:val="00FF6AF8"/>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rsid w:val="00B24A20"/>
    <w:pPr>
      <w:keepNext/>
      <w:spacing w:before="240" w:after="120"/>
      <w:ind w:left="1247" w:hanging="680"/>
      <w:outlineLvl w:val="0"/>
    </w:pPr>
    <w:rPr>
      <w:b/>
      <w:sz w:val="28"/>
    </w:rPr>
  </w:style>
  <w:style w:type="paragraph" w:styleId="Heading2">
    <w:name w:val="heading 2"/>
    <w:basedOn w:val="Normal"/>
    <w:next w:val="Normal"/>
    <w:link w:val="Heading2Char"/>
    <w:qFormat/>
    <w:rsid w:val="00B24A2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B24A20"/>
    <w:pPr>
      <w:spacing w:after="120"/>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B112A"/>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rsid w:val="00984603"/>
    <w:pPr>
      <w:keepNext/>
      <w:keepLines/>
      <w:tabs>
        <w:tab w:val="right" w:pos="851"/>
        <w:tab w:val="left" w:pos="1247"/>
      </w:tabs>
      <w:suppressAutoHyphens/>
      <w:spacing w:before="240" w:line="240" w:lineRule="auto"/>
      <w:ind w:left="1247" w:right="284" w:hanging="1247"/>
    </w:pPr>
    <w:rPr>
      <w:rFonts w:ascii="Times New Roman" w:eastAsia="Times New Roman" w:hAnsi="Times New Roman" w:cs="Times New Roman"/>
      <w:b/>
      <w:sz w:val="28"/>
      <w:szCs w:val="28"/>
      <w:lang w:eastAsia="en-US"/>
    </w:rPr>
  </w:style>
  <w:style w:type="paragraph" w:customStyle="1" w:styleId="CH2">
    <w:name w:val="CH2"/>
    <w:link w:val="CH2Char"/>
    <w:rsid w:val="00210714"/>
    <w:pPr>
      <w:keepNext/>
      <w:keepLines/>
      <w:tabs>
        <w:tab w:val="right" w:pos="851"/>
        <w:tab w:val="left" w:pos="1247"/>
      </w:tabs>
      <w:suppressAutoHyphens/>
      <w:spacing w:before="240" w:line="240" w:lineRule="auto"/>
      <w:ind w:left="1247" w:right="284" w:hanging="1247"/>
    </w:pPr>
    <w:rPr>
      <w:rFonts w:ascii="Times New Roman" w:eastAsia="Times New Roman" w:hAnsi="Times New Roman" w:cs="Times New Roman"/>
      <w:b/>
      <w:sz w:val="24"/>
      <w:szCs w:val="24"/>
      <w:lang w:eastAsia="en-US"/>
    </w:rPr>
  </w:style>
  <w:style w:type="paragraph" w:customStyle="1" w:styleId="CH3">
    <w:name w:val="CH3"/>
    <w:rsid w:val="00E245AF"/>
    <w:pPr>
      <w:keepNext/>
      <w:keepLines/>
      <w:tabs>
        <w:tab w:val="right" w:pos="851"/>
        <w:tab w:val="left" w:pos="1247"/>
      </w:tabs>
      <w:suppressAutoHyphens/>
      <w:spacing w:before="240" w:line="240" w:lineRule="auto"/>
      <w:ind w:left="1247" w:right="284" w:hanging="1247"/>
    </w:pPr>
    <w:rPr>
      <w:rFonts w:ascii="Times New Roman" w:eastAsia="Times New Roman" w:hAnsi="Times New Roman" w:cs="Times New Roman"/>
      <w:b/>
      <w:szCs w:val="18"/>
      <w:lang w:eastAsia="en-US"/>
    </w:rPr>
  </w:style>
  <w:style w:type="paragraph" w:customStyle="1" w:styleId="CH4">
    <w:name w:val="CH4"/>
    <w:rsid w:val="00E245AF"/>
    <w:pPr>
      <w:keepNext/>
      <w:keepLines/>
      <w:tabs>
        <w:tab w:val="right" w:pos="851"/>
        <w:tab w:val="left" w:pos="1247"/>
      </w:tabs>
      <w:suppressAutoHyphens/>
      <w:spacing w:before="120" w:line="240" w:lineRule="auto"/>
      <w:ind w:left="1247" w:right="284" w:hanging="1247"/>
    </w:pPr>
    <w:rPr>
      <w:rFonts w:ascii="Times New Roman" w:eastAsia="Times New Roman" w:hAnsi="Times New Roman" w:cs="Times New Roman"/>
      <w:b/>
      <w:szCs w:val="18"/>
      <w:lang w:eastAsia="en-US"/>
    </w:rPr>
  </w:style>
  <w:style w:type="table" w:customStyle="1" w:styleId="Footertable">
    <w:name w:val="Footer_table"/>
    <w:basedOn w:val="TableNormal"/>
    <w:semiHidden/>
    <w:rsid w:val="00B24A20"/>
    <w:pPr>
      <w:spacing w:after="0" w:line="240" w:lineRule="auto"/>
    </w:pPr>
    <w:rPr>
      <w:rFonts w:ascii="Arial" w:eastAsia="Times New Roman" w:hAnsi="Arial" w:cs="Times New Roman"/>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rsid w:val="007B112A"/>
    <w:pPr>
      <w:keepNext/>
      <w:keepLines/>
      <w:tabs>
        <w:tab w:val="right" w:pos="851"/>
        <w:tab w:val="right" w:pos="1247"/>
      </w:tabs>
      <w:suppressAutoHyphens/>
      <w:spacing w:before="120" w:line="240" w:lineRule="auto"/>
      <w:ind w:left="1247" w:right="284" w:hanging="1247"/>
    </w:pPr>
    <w:rPr>
      <w:rFonts w:ascii="Times New Roman" w:eastAsia="Times New Roman" w:hAnsi="Times New Roman" w:cs="Times New Roman"/>
      <w:b/>
      <w:szCs w:val="18"/>
      <w:lang w:eastAsia="en-US"/>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semiHidden/>
    <w:rsid w:val="007B112A"/>
    <w:pPr>
      <w:tabs>
        <w:tab w:val="left" w:pos="624"/>
      </w:tabs>
      <w:spacing w:after="0" w:line="240" w:lineRule="auto"/>
    </w:pPr>
    <w:rPr>
      <w:rFonts w:ascii="Times New Roman" w:eastAsia="Times New Roman" w:hAnsi="Times New Roman" w:cs="Times New Roman"/>
      <w:szCs w:val="18"/>
      <w:lang w:eastAsia="en-US"/>
    </w:rPr>
  </w:style>
  <w:style w:type="paragraph" w:customStyle="1" w:styleId="Footer-pool">
    <w:name w:val="Footer-pool"/>
    <w:rsid w:val="007B112A"/>
    <w:pPr>
      <w:tabs>
        <w:tab w:val="left" w:pos="624"/>
      </w:tabs>
      <w:spacing w:before="60" w:line="240" w:lineRule="auto"/>
    </w:pPr>
    <w:rPr>
      <w:rFonts w:ascii="Times New Roman" w:eastAsia="Times New Roman" w:hAnsi="Times New Roman" w:cs="Times New Roman"/>
      <w:b/>
      <w:sz w:val="18"/>
      <w:lang w:eastAsia="en-US"/>
    </w:rPr>
  </w:style>
  <w:style w:type="paragraph" w:customStyle="1" w:styleId="Header-pool">
    <w:name w:val="Header-pool"/>
    <w:rsid w:val="007B112A"/>
    <w:pPr>
      <w:pBdr>
        <w:bottom w:val="single" w:sz="4" w:space="1" w:color="auto"/>
      </w:pBdr>
      <w:tabs>
        <w:tab w:val="left" w:pos="624"/>
      </w:tabs>
      <w:spacing w:line="240" w:lineRule="auto"/>
    </w:pPr>
    <w:rPr>
      <w:rFonts w:ascii="Times New Roman" w:eastAsia="Times New Roman" w:hAnsi="Times New Roman" w:cs="Times New Roman"/>
      <w:b/>
      <w:sz w:val="18"/>
      <w:lang w:eastAsia="en-US"/>
    </w:rPr>
  </w:style>
  <w:style w:type="character" w:styleId="FootnoteReference">
    <w:name w:val="footnote reference"/>
    <w:aliases w:val="16 Point,Superscript 6 Point,number,SUPERS,Footnote Reference Superscript,ftref,(Ref. de nota al pie),fr"/>
    <w:uiPriority w:val="99"/>
    <w:qFormat/>
    <w:rsid w:val="00B24A20"/>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B24A20"/>
    <w:pPr>
      <w:spacing w:before="20" w:after="40"/>
      <w:ind w:left="1247"/>
    </w:pPr>
    <w:rPr>
      <w:sz w:val="18"/>
    </w:rPr>
  </w:style>
  <w:style w:type="table" w:customStyle="1" w:styleId="AATable">
    <w:name w:val="AA_Table"/>
    <w:basedOn w:val="TableNormal"/>
    <w:rsid w:val="00B24A20"/>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qFormat/>
    <w:rsid w:val="005F2B57"/>
    <w:pPr>
      <w:keepNext/>
      <w:keepLines/>
      <w:tabs>
        <w:tab w:val="left" w:pos="624"/>
      </w:tabs>
      <w:suppressAutoHyphens/>
      <w:spacing w:after="0" w:line="240" w:lineRule="auto"/>
      <w:ind w:right="5103"/>
    </w:pPr>
    <w:rPr>
      <w:rFonts w:ascii="Times New Roman" w:eastAsia="Times New Roman" w:hAnsi="Times New Roman" w:cs="Times New Roman"/>
      <w:b/>
      <w:szCs w:val="18"/>
      <w:lang w:eastAsia="en-US"/>
    </w:rPr>
  </w:style>
  <w:style w:type="paragraph" w:customStyle="1" w:styleId="AATitle2">
    <w:name w:val="AA_Title2"/>
    <w:rsid w:val="00775230"/>
    <w:pPr>
      <w:keepNext/>
      <w:keepLines/>
      <w:tabs>
        <w:tab w:val="left" w:pos="624"/>
      </w:tabs>
      <w:spacing w:before="120" w:line="240" w:lineRule="auto"/>
    </w:pPr>
    <w:rPr>
      <w:rFonts w:ascii="Times New Roman" w:eastAsia="Times New Roman" w:hAnsi="Times New Roman" w:cs="Times New Roman"/>
      <w:b/>
      <w:szCs w:val="18"/>
      <w:lang w:eastAsia="en-US"/>
    </w:rPr>
  </w:style>
  <w:style w:type="paragraph" w:customStyle="1" w:styleId="BBTitle">
    <w:name w:val="BB_Title"/>
    <w:basedOn w:val="Normalpool"/>
    <w:rsid w:val="00E1492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24A20"/>
    <w:pPr>
      <w:tabs>
        <w:tab w:val="center" w:pos="4320"/>
        <w:tab w:val="right" w:pos="8640"/>
      </w:tabs>
      <w:spacing w:before="60" w:after="120"/>
    </w:pPr>
    <w:rPr>
      <w:sz w:val="18"/>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7B112A"/>
    <w:pPr>
      <w:tabs>
        <w:tab w:val="left" w:pos="624"/>
      </w:tabs>
      <w:spacing w:line="240" w:lineRule="auto"/>
      <w:ind w:left="1247"/>
    </w:pPr>
    <w:rPr>
      <w:rFonts w:ascii="Times New Roman" w:eastAsia="Times New Roman" w:hAnsi="Times New Roman" w:cs="Times New Roman"/>
      <w:szCs w:val="18"/>
      <w:lang w:eastAsia="en-US"/>
    </w:rPr>
  </w:style>
  <w:style w:type="paragraph" w:customStyle="1" w:styleId="Normalnumber">
    <w:name w:val="Normal_number"/>
    <w:link w:val="NormalnumberChar"/>
    <w:uiPriority w:val="99"/>
    <w:rsid w:val="00084FE8"/>
    <w:pPr>
      <w:numPr>
        <w:numId w:val="4"/>
      </w:numPr>
      <w:tabs>
        <w:tab w:val="clear" w:pos="3969"/>
        <w:tab w:val="left" w:pos="624"/>
      </w:tabs>
      <w:spacing w:line="240" w:lineRule="auto"/>
      <w:ind w:left="1247"/>
    </w:pPr>
    <w:rPr>
      <w:rFonts w:ascii="Times New Roman" w:eastAsia="Times New Roman" w:hAnsi="Times New Roman" w:cs="Times New Roman"/>
      <w:lang w:eastAsia="en-US"/>
    </w:rPr>
  </w:style>
  <w:style w:type="paragraph" w:customStyle="1" w:styleId="Titletable">
    <w:name w:val="Title_table"/>
    <w:rsid w:val="007B112A"/>
    <w:pPr>
      <w:keepNext/>
      <w:keepLines/>
      <w:tabs>
        <w:tab w:val="left" w:pos="624"/>
      </w:tabs>
      <w:suppressAutoHyphens/>
      <w:spacing w:after="60" w:line="240" w:lineRule="auto"/>
      <w:ind w:left="1247"/>
    </w:pPr>
    <w:rPr>
      <w:rFonts w:ascii="Times New Roman" w:eastAsia="Times New Roman" w:hAnsi="Times New Roman" w:cs="Times New Roman"/>
      <w:b/>
      <w:bCs/>
      <w:szCs w:val="18"/>
      <w:lang w:eastAsia="en-US"/>
    </w:rPr>
  </w:style>
  <w:style w:type="paragraph" w:styleId="TOC1">
    <w:name w:val="toc 1"/>
    <w:basedOn w:val="Normalpool"/>
    <w:next w:val="Normalpool"/>
    <w:rsid w:val="00B24A20"/>
    <w:pPr>
      <w:tabs>
        <w:tab w:val="right" w:leader="dot" w:pos="9486"/>
      </w:tabs>
      <w:spacing w:before="240"/>
      <w:ind w:left="1247"/>
    </w:pPr>
    <w:rPr>
      <w:bCs/>
    </w:rPr>
  </w:style>
  <w:style w:type="paragraph" w:styleId="TOC2">
    <w:name w:val="toc 2"/>
    <w:basedOn w:val="Normalpool"/>
    <w:next w:val="Normalpool"/>
    <w:rsid w:val="00B24A20"/>
    <w:pPr>
      <w:tabs>
        <w:tab w:val="right" w:leader="dot" w:pos="9486"/>
      </w:tabs>
      <w:ind w:left="1814"/>
    </w:pPr>
  </w:style>
  <w:style w:type="paragraph" w:styleId="TOC3">
    <w:name w:val="toc 3"/>
    <w:basedOn w:val="Normalpool"/>
    <w:next w:val="Normalpool"/>
    <w:rsid w:val="00B24A20"/>
    <w:pPr>
      <w:tabs>
        <w:tab w:val="right" w:leader="dot" w:pos="9486"/>
      </w:tabs>
      <w:ind w:left="2381"/>
    </w:pPr>
    <w:rPr>
      <w:iCs/>
    </w:rPr>
  </w:style>
  <w:style w:type="paragraph" w:styleId="TOC4">
    <w:name w:val="toc 4"/>
    <w:basedOn w:val="Normalpool"/>
    <w:next w:val="Normalpool"/>
    <w:rsid w:val="00B24A20"/>
    <w:pPr>
      <w:tabs>
        <w:tab w:val="right" w:leader="dot" w:pos="9486"/>
      </w:tabs>
      <w:ind w:left="2948"/>
    </w:pPr>
  </w:style>
  <w:style w:type="paragraph" w:styleId="TOC5">
    <w:name w:val="toc 5"/>
    <w:basedOn w:val="Normal"/>
    <w:next w:val="Normal"/>
    <w:autoRedefine/>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rsid w:val="007B112A"/>
    <w:pPr>
      <w:tabs>
        <w:tab w:val="left" w:pos="624"/>
      </w:tabs>
      <w:spacing w:line="240" w:lineRule="auto"/>
    </w:pPr>
    <w:rPr>
      <w:rFonts w:ascii="Times New Roman" w:eastAsia="Times New Roman" w:hAnsi="Times New Roman" w:cs="Times New Roman"/>
      <w:b/>
      <w:bCs/>
      <w:sz w:val="28"/>
      <w:szCs w:val="22"/>
      <w:lang w:eastAsia="en-US"/>
    </w:rPr>
  </w:style>
  <w:style w:type="paragraph" w:customStyle="1" w:styleId="ZZAnxtitle">
    <w:name w:val="ZZ_Anx_title"/>
    <w:rsid w:val="007B112A"/>
    <w:pPr>
      <w:tabs>
        <w:tab w:val="left" w:pos="624"/>
      </w:tabs>
      <w:spacing w:before="360" w:line="240" w:lineRule="auto"/>
      <w:ind w:left="1247"/>
    </w:pPr>
    <w:rPr>
      <w:rFonts w:ascii="Times New Roman" w:eastAsia="Times New Roman" w:hAnsi="Times New Roman" w:cs="Times New Roman"/>
      <w:b/>
      <w:bCs/>
      <w:sz w:val="28"/>
      <w:szCs w:val="26"/>
      <w:lang w:eastAsia="en-US"/>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084FE8"/>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24A20"/>
    <w:rPr>
      <w:rFonts w:ascii="Times New Roman" w:eastAsia="Times New Roman" w:hAnsi="Times New Roman" w:cs="Times New Roman"/>
      <w:sz w:val="18"/>
      <w:lang w:val="fr-CA" w:eastAsia="en-US"/>
    </w:rPr>
  </w:style>
  <w:style w:type="character" w:customStyle="1" w:styleId="CH2Char">
    <w:name w:val="CH2 Char"/>
    <w:link w:val="CH2"/>
    <w:locked/>
    <w:rsid w:val="00210714"/>
    <w:rPr>
      <w:rFonts w:ascii="Times New Roman" w:eastAsia="Times New Roman" w:hAnsi="Times New Roman" w:cs="Times New Roman"/>
      <w:b/>
      <w:sz w:val="24"/>
      <w:szCs w:val="24"/>
      <w:lang w:eastAsia="en-US"/>
    </w:rPr>
  </w:style>
  <w:style w:type="table" w:styleId="TableGrid">
    <w:name w:val="Table Grid"/>
    <w:basedOn w:val="TableNormal"/>
    <w:uiPriority w:val="3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uiPriority w:val="9"/>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 w:type="paragraph" w:styleId="NormalIndent">
    <w:name w:val="Normal Indent"/>
    <w:basedOn w:val="Normal"/>
    <w:rsid w:val="00806198"/>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Normal"/>
    <w:link w:val="EndnoteTextChar"/>
    <w:rsid w:val="00806198"/>
    <w:rPr>
      <w:sz w:val="18"/>
      <w:lang w:val="en-GB"/>
    </w:rPr>
  </w:style>
  <w:style w:type="character" w:customStyle="1" w:styleId="EndnoteTextChar">
    <w:name w:val="Endnote Text Char"/>
    <w:basedOn w:val="DefaultParagraphFont"/>
    <w:link w:val="EndnoteText"/>
    <w:rsid w:val="00806198"/>
    <w:rPr>
      <w:rFonts w:ascii="Times New Roman" w:eastAsia="Times New Roman" w:hAnsi="Times New Roman" w:cs="Times New Roman"/>
      <w:sz w:val="18"/>
      <w:lang w:eastAsia="en-US"/>
    </w:rPr>
  </w:style>
  <w:style w:type="paragraph" w:customStyle="1" w:styleId="ColorfulShading-Accent11">
    <w:name w:val="Colorful Shading - Accent 11"/>
    <w:hidden/>
    <w:rsid w:val="00806198"/>
    <w:pPr>
      <w:spacing w:after="0" w:line="240" w:lineRule="auto"/>
    </w:pPr>
    <w:rPr>
      <w:rFonts w:ascii="Times New Roman" w:eastAsia="Times New Roman" w:hAnsi="Times New Roman" w:cs="Times New Roman"/>
      <w:sz w:val="24"/>
      <w:szCs w:val="24"/>
      <w:lang w:val="en-US" w:eastAsia="en-US"/>
    </w:rPr>
  </w:style>
  <w:style w:type="paragraph" w:customStyle="1" w:styleId="DarkList-Accent31">
    <w:name w:val="Dark List - Accent 31"/>
    <w:hidden/>
    <w:uiPriority w:val="99"/>
    <w:semiHidden/>
    <w:rsid w:val="00806198"/>
    <w:pPr>
      <w:spacing w:after="0" w:line="240" w:lineRule="auto"/>
    </w:pPr>
    <w:rPr>
      <w:rFonts w:ascii="Times New Roman" w:eastAsia="Times New Roman" w:hAnsi="Times New Roman" w:cs="Times New Roman"/>
      <w:spacing w:val="4"/>
      <w:w w:val="103"/>
      <w:kern w:val="14"/>
      <w:lang w:eastAsia="en-US"/>
    </w:rPr>
  </w:style>
  <w:style w:type="paragraph" w:customStyle="1" w:styleId="AnnexTitle">
    <w:name w:val="Annex Title"/>
    <w:basedOn w:val="Normal"/>
    <w:qFormat/>
    <w:rsid w:val="00A11723"/>
    <w:pPr>
      <w:pageBreakBefore/>
    </w:pPr>
    <w:rPr>
      <w:b/>
      <w:bCs/>
      <w:sz w:val="28"/>
      <w:szCs w:val="22"/>
      <w:lang w:val="en-GB"/>
    </w:rPr>
  </w:style>
  <w:style w:type="paragraph" w:customStyle="1" w:styleId="MediumList2-Accent21">
    <w:name w:val="Medium List 2 - Accent 21"/>
    <w:hidden/>
    <w:uiPriority w:val="71"/>
    <w:rsid w:val="00806198"/>
    <w:pPr>
      <w:spacing w:after="0" w:line="240" w:lineRule="auto"/>
    </w:pPr>
    <w:rPr>
      <w:rFonts w:ascii="Calibri" w:eastAsia="Calibri" w:hAnsi="Calibri" w:cs="Times New Roman"/>
      <w:sz w:val="22"/>
      <w:szCs w:val="22"/>
      <w:lang w:val="en-US" w:eastAsia="en-US"/>
    </w:rPr>
  </w:style>
  <w:style w:type="table" w:customStyle="1" w:styleId="PlainTable11">
    <w:name w:val="Plain Table 11"/>
    <w:basedOn w:val="TableNormal"/>
    <w:next w:val="PlainTable12"/>
    <w:uiPriority w:val="41"/>
    <w:rsid w:val="00806198"/>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06198"/>
    <w:pPr>
      <w:spacing w:after="0" w:line="240" w:lineRule="auto"/>
    </w:pPr>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806198"/>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806198"/>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06198"/>
    <w:pPr>
      <w:spacing w:after="0" w:line="240" w:lineRule="auto"/>
    </w:pPr>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06198"/>
    <w:pPr>
      <w:spacing w:after="0" w:line="240" w:lineRule="auto"/>
    </w:pPr>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06198"/>
    <w:pPr>
      <w:spacing w:after="0" w:line="240" w:lineRule="auto"/>
    </w:pPr>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06198"/>
    <w:pPr>
      <w:spacing w:after="0" w:line="240" w:lineRule="auto"/>
    </w:pPr>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06198"/>
    <w:pPr>
      <w:spacing w:after="0" w:line="240" w:lineRule="auto"/>
    </w:pPr>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806198"/>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806198"/>
    <w:rPr>
      <w:rFonts w:ascii="Calibri" w:eastAsia="Calibri" w:hAnsi="Calibri" w:cs="Arial"/>
      <w:sz w:val="22"/>
      <w:szCs w:val="21"/>
      <w:lang w:val="nl-NL" w:eastAsia="en-US"/>
    </w:rPr>
  </w:style>
  <w:style w:type="numbering" w:customStyle="1" w:styleId="Normallist8">
    <w:name w:val="Normal_list8"/>
    <w:basedOn w:val="NoList"/>
    <w:rsid w:val="00806198"/>
  </w:style>
  <w:style w:type="table" w:customStyle="1" w:styleId="GridTable1Light11">
    <w:name w:val="Grid Table 1 Light11"/>
    <w:basedOn w:val="TableNormal"/>
    <w:uiPriority w:val="46"/>
    <w:rsid w:val="00806198"/>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rmallist1">
    <w:name w:val="Normal_list1"/>
    <w:basedOn w:val="NoList"/>
    <w:rsid w:val="00806198"/>
  </w:style>
  <w:style w:type="character" w:customStyle="1" w:styleId="NormalpoolChar">
    <w:name w:val="Normal_pool Char"/>
    <w:link w:val="Normalpool"/>
    <w:semiHidden/>
    <w:locked/>
    <w:rsid w:val="00CA6820"/>
    <w:rPr>
      <w:rFonts w:ascii="Times New Roman" w:eastAsia="Times New Roman" w:hAnsi="Times New Roman" w:cs="Times New Roman"/>
      <w:szCs w:val="18"/>
      <w:lang w:eastAsia="en-US"/>
    </w:rPr>
  </w:style>
  <w:style w:type="table" w:customStyle="1" w:styleId="TableGrid2">
    <w:name w:val="Table Grid2"/>
    <w:basedOn w:val="TableNormal"/>
    <w:next w:val="TableGrid"/>
    <w:uiPriority w:val="39"/>
    <w:rsid w:val="000E1620"/>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ool">
    <w:name w:val="Normal-pool"/>
    <w:link w:val="Normal-poolChar"/>
    <w:qFormat/>
    <w:rsid w:val="004A1E09"/>
    <w:pPr>
      <w:tabs>
        <w:tab w:val="left" w:pos="624"/>
      </w:tabs>
      <w:spacing w:after="0" w:line="240" w:lineRule="auto"/>
    </w:pPr>
    <w:rPr>
      <w:rFonts w:ascii="Times New Roman" w:eastAsia="Times New Roman" w:hAnsi="Times New Roman" w:cs="Times New Roman"/>
      <w:lang w:eastAsia="en-US"/>
    </w:rPr>
  </w:style>
  <w:style w:type="character" w:customStyle="1" w:styleId="Normal-poolChar">
    <w:name w:val="Normal-pool Char"/>
    <w:link w:val="Normal-pool"/>
    <w:rsid w:val="004A1E09"/>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848212299">
      <w:bodyDiv w:val="1"/>
      <w:marLeft w:val="0"/>
      <w:marRight w:val="0"/>
      <w:marTop w:val="0"/>
      <w:marBottom w:val="0"/>
      <w:divBdr>
        <w:top w:val="none" w:sz="0" w:space="0" w:color="auto"/>
        <w:left w:val="none" w:sz="0" w:space="0" w:color="auto"/>
        <w:bottom w:val="none" w:sz="0" w:space="0" w:color="auto"/>
        <w:right w:val="none" w:sz="0" w:space="0" w:color="auto"/>
      </w:divBdr>
    </w:div>
    <w:div w:id="187249628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14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 xsi:nil="true"/>
  </documentManagement>
</p:properties>
</file>

<file path=customXml/itemProps1.xml><?xml version="1.0" encoding="utf-8"?>
<ds:datastoreItem xmlns:ds="http://schemas.openxmlformats.org/officeDocument/2006/customXml" ds:itemID="{2B743A65-3C97-4AD8-B880-BCD4B3F7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6F2D25C0-FE9A-4F4B-B502-8A6DA25C042B}">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 ds:uri="a5a030b7-a207-4454-9836-0151be6a4c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10151</Words>
  <Characters>57867</Characters>
  <Application>Microsoft Office Word</Application>
  <DocSecurity>0</DocSecurity>
  <Lines>482</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67883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2022-04-26T13:28:00Z</cp:lastPrinted>
  <dcterms:created xsi:type="dcterms:W3CDTF">2022-05-31T17:51:00Z</dcterms:created>
  <dcterms:modified xsi:type="dcterms:W3CDTF">2022-05-31T17:51:00Z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poggio.valentina</vt:lpwstr>
  </property>
  <property fmtid="{D5CDD505-2E9C-101B-9397-08002B2CF9AE}" pid="5" name="GeneratedDate">
    <vt:lpwstr>05/12/2022 15:33:40</vt:lpwstr>
  </property>
  <property fmtid="{D5CDD505-2E9C-101B-9397-08002B2CF9AE}" pid="6" name="OriginalDocID">
    <vt:lpwstr>ab307260-ed5a-4269-b401-ba83f968207c</vt:lpwstr>
  </property>
</Properties>
</file>