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jc w:val="right"/>
        <w:tblLayout w:type="fixed"/>
        <w:tblLook w:val="0000" w:firstRow="0" w:lastRow="0" w:firstColumn="0" w:lastColumn="0" w:noHBand="0" w:noVBand="0"/>
      </w:tblPr>
      <w:tblGrid>
        <w:gridCol w:w="1561"/>
        <w:gridCol w:w="425"/>
        <w:gridCol w:w="4820"/>
        <w:gridCol w:w="709"/>
        <w:gridCol w:w="1983"/>
      </w:tblGrid>
      <w:tr w:rsidR="00612A89" w:rsidRPr="00BF6EDE" w14:paraId="4B89A48F" w14:textId="77777777" w:rsidTr="00612A89">
        <w:trPr>
          <w:cantSplit/>
          <w:trHeight w:val="57"/>
          <w:jc w:val="right"/>
        </w:trPr>
        <w:tc>
          <w:tcPr>
            <w:tcW w:w="1560" w:type="dxa"/>
          </w:tcPr>
          <w:p w14:paraId="2F9222D4" w14:textId="77777777" w:rsidR="00612A89" w:rsidRPr="00BF6EDE" w:rsidRDefault="00612A89" w:rsidP="00BF6EDE">
            <w:pPr>
              <w:spacing w:after="0" w:line="240" w:lineRule="auto"/>
              <w:jc w:val="left"/>
              <w:rPr>
                <w:rFonts w:ascii="Arial" w:hAnsi="Arial" w:cs="Times New Roman Bold"/>
                <w:b/>
                <w:caps/>
                <w:color w:val="000000" w:themeColor="text1"/>
                <w:sz w:val="27"/>
                <w:szCs w:val="20"/>
                <w:lang w:val="en-GB" w:eastAsia="en-US"/>
              </w:rPr>
            </w:pPr>
            <w:bookmarkStart w:id="0" w:name="_Hlk102124428"/>
            <w:r w:rsidRPr="00BF6EDE">
              <w:rPr>
                <w:rFonts w:ascii="SimHei" w:eastAsia="SimHei" w:hAnsi="SimHei" w:cs="Arial" w:hint="eastAsia"/>
                <w:b/>
                <w:sz w:val="32"/>
                <w:szCs w:val="32"/>
                <w:lang w:val="en-GB"/>
              </w:rPr>
              <w:t>联合国</w:t>
            </w:r>
          </w:p>
        </w:tc>
        <w:tc>
          <w:tcPr>
            <w:tcW w:w="5953" w:type="dxa"/>
            <w:gridSpan w:val="3"/>
          </w:tcPr>
          <w:p w14:paraId="144EDFAF" w14:textId="77777777" w:rsidR="00612A89" w:rsidRPr="00BF6EDE" w:rsidRDefault="00612A89" w:rsidP="00BF6EDE">
            <w:pPr>
              <w:tabs>
                <w:tab w:val="left" w:pos="1247"/>
                <w:tab w:val="left" w:pos="1814"/>
                <w:tab w:val="left" w:pos="2381"/>
                <w:tab w:val="left" w:pos="2948"/>
                <w:tab w:val="left" w:pos="3515"/>
                <w:tab w:val="left" w:pos="4082"/>
              </w:tabs>
              <w:spacing w:before="20" w:line="240" w:lineRule="auto"/>
              <w:ind w:left="-113"/>
              <w:jc w:val="left"/>
              <w:rPr>
                <w:sz w:val="20"/>
                <w:szCs w:val="20"/>
                <w:lang w:val="en-GB" w:eastAsia="en-US"/>
              </w:rPr>
            </w:pPr>
            <w:r w:rsidRPr="00BF6EDE">
              <w:rPr>
                <w:noProof/>
              </w:rPr>
              <w:drawing>
                <wp:inline distT="0" distB="0" distL="0" distR="0" wp14:anchorId="5A79AA99" wp14:editId="08929C28">
                  <wp:extent cx="3780000" cy="531166"/>
                  <wp:effectExtent l="0" t="0" r="0" b="254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780000" cy="531166"/>
                          </a:xfrm>
                          <a:prstGeom prst="rect">
                            <a:avLst/>
                          </a:prstGeom>
                        </pic:spPr>
                      </pic:pic>
                    </a:graphicData>
                  </a:graphic>
                </wp:inline>
              </w:drawing>
            </w:r>
          </w:p>
        </w:tc>
        <w:tc>
          <w:tcPr>
            <w:tcW w:w="1983" w:type="dxa"/>
          </w:tcPr>
          <w:p w14:paraId="30E7E6AF" w14:textId="77777777" w:rsidR="00612A89" w:rsidRPr="00BF6EDE" w:rsidRDefault="00612A89" w:rsidP="00BF6EDE">
            <w:pPr>
              <w:spacing w:after="0" w:line="240" w:lineRule="auto"/>
              <w:jc w:val="right"/>
              <w:rPr>
                <w:rFonts w:ascii="Arial" w:hAnsi="Arial" w:cs="Arial"/>
                <w:b/>
                <w:caps/>
                <w:sz w:val="24"/>
                <w:szCs w:val="24"/>
                <w:lang w:val="en-GB" w:eastAsia="en-US"/>
              </w:rPr>
            </w:pPr>
            <w:r w:rsidRPr="00BF6EDE">
              <w:rPr>
                <w:rFonts w:ascii="Arial" w:hAnsi="Arial" w:cs="Arial"/>
                <w:b/>
                <w:caps/>
                <w:sz w:val="64"/>
                <w:szCs w:val="64"/>
                <w:lang w:val="en-GB" w:eastAsia="en-US"/>
              </w:rPr>
              <w:t>BES</w:t>
            </w:r>
          </w:p>
        </w:tc>
      </w:tr>
      <w:tr w:rsidR="00612A89" w:rsidRPr="00BF6EDE" w14:paraId="1448F19C" w14:textId="77777777" w:rsidTr="00612A89">
        <w:trPr>
          <w:cantSplit/>
          <w:trHeight w:val="57"/>
          <w:jc w:val="right"/>
        </w:trPr>
        <w:tc>
          <w:tcPr>
            <w:tcW w:w="1985" w:type="dxa"/>
            <w:gridSpan w:val="2"/>
            <w:tcBorders>
              <w:bottom w:val="single" w:sz="4" w:space="0" w:color="auto"/>
            </w:tcBorders>
          </w:tcPr>
          <w:p w14:paraId="7A7AEBBF" w14:textId="77777777" w:rsidR="00612A89" w:rsidRPr="00BF6EDE" w:rsidRDefault="00612A89" w:rsidP="00BF6EDE">
            <w:pPr>
              <w:tabs>
                <w:tab w:val="left" w:pos="1247"/>
                <w:tab w:val="left" w:pos="1814"/>
                <w:tab w:val="left" w:pos="2381"/>
                <w:tab w:val="left" w:pos="2948"/>
                <w:tab w:val="left" w:pos="3515"/>
                <w:tab w:val="left" w:pos="4082"/>
              </w:tabs>
              <w:spacing w:after="0" w:line="240" w:lineRule="auto"/>
              <w:jc w:val="left"/>
              <w:rPr>
                <w:sz w:val="20"/>
                <w:szCs w:val="20"/>
                <w:lang w:val="en-GB" w:eastAsia="en-US"/>
              </w:rPr>
            </w:pPr>
          </w:p>
        </w:tc>
        <w:tc>
          <w:tcPr>
            <w:tcW w:w="4819" w:type="dxa"/>
            <w:tcBorders>
              <w:bottom w:val="single" w:sz="4" w:space="0" w:color="auto"/>
            </w:tcBorders>
          </w:tcPr>
          <w:p w14:paraId="58B2EA82" w14:textId="77777777" w:rsidR="00612A89" w:rsidRPr="00BF6EDE" w:rsidRDefault="00612A89" w:rsidP="00BF6EDE">
            <w:pPr>
              <w:tabs>
                <w:tab w:val="left" w:pos="1247"/>
                <w:tab w:val="left" w:pos="1814"/>
                <w:tab w:val="left" w:pos="2381"/>
                <w:tab w:val="left" w:pos="2948"/>
                <w:tab w:val="left" w:pos="3515"/>
                <w:tab w:val="left" w:pos="4082"/>
              </w:tabs>
              <w:spacing w:after="0" w:line="240" w:lineRule="auto"/>
              <w:jc w:val="left"/>
              <w:rPr>
                <w:sz w:val="20"/>
                <w:szCs w:val="20"/>
                <w:lang w:val="en-GB" w:eastAsia="en-US"/>
              </w:rPr>
            </w:pPr>
          </w:p>
        </w:tc>
        <w:tc>
          <w:tcPr>
            <w:tcW w:w="2692" w:type="dxa"/>
            <w:gridSpan w:val="2"/>
            <w:tcBorders>
              <w:bottom w:val="single" w:sz="4" w:space="0" w:color="auto"/>
            </w:tcBorders>
          </w:tcPr>
          <w:p w14:paraId="62DB5B43" w14:textId="31FE0BF3" w:rsidR="00612A89" w:rsidRPr="00BF6EDE" w:rsidRDefault="00612A89" w:rsidP="00BF6EDE">
            <w:pPr>
              <w:tabs>
                <w:tab w:val="left" w:pos="1247"/>
                <w:tab w:val="left" w:pos="1814"/>
                <w:tab w:val="left" w:pos="2381"/>
                <w:tab w:val="left" w:pos="2948"/>
                <w:tab w:val="left" w:pos="3515"/>
                <w:tab w:val="left" w:pos="4082"/>
              </w:tabs>
              <w:spacing w:after="0" w:line="240" w:lineRule="auto"/>
              <w:jc w:val="left"/>
              <w:rPr>
                <w:sz w:val="20"/>
                <w:szCs w:val="20"/>
                <w:lang w:val="en-GB" w:eastAsia="en-US"/>
              </w:rPr>
            </w:pPr>
            <w:r w:rsidRPr="00BF6EDE">
              <w:rPr>
                <w:rFonts w:eastAsia="MS Mincho"/>
                <w:b/>
                <w:sz w:val="24"/>
                <w:szCs w:val="24"/>
                <w:lang w:val="en-GB" w:eastAsia="en-US"/>
              </w:rPr>
              <w:t>IPBES</w:t>
            </w:r>
            <w:r w:rsidRPr="00BF6EDE">
              <w:rPr>
                <w:rFonts w:eastAsia="MS Mincho"/>
                <w:sz w:val="20"/>
                <w:szCs w:val="20"/>
                <w:lang w:val="en-GB" w:eastAsia="en-US"/>
              </w:rPr>
              <w:t>/9/10</w:t>
            </w:r>
          </w:p>
        </w:tc>
      </w:tr>
      <w:tr w:rsidR="00612A89" w:rsidRPr="00BF6EDE" w14:paraId="3E5B618E" w14:textId="77777777" w:rsidTr="00612A89">
        <w:trPr>
          <w:cantSplit/>
          <w:trHeight w:val="2098"/>
          <w:jc w:val="right"/>
        </w:trPr>
        <w:tc>
          <w:tcPr>
            <w:tcW w:w="1985" w:type="dxa"/>
            <w:gridSpan w:val="2"/>
            <w:tcBorders>
              <w:top w:val="single" w:sz="4" w:space="0" w:color="auto"/>
              <w:bottom w:val="single" w:sz="24" w:space="0" w:color="auto"/>
            </w:tcBorders>
          </w:tcPr>
          <w:p w14:paraId="4D69A019" w14:textId="77777777" w:rsidR="00612A89" w:rsidRPr="00BF6EDE" w:rsidRDefault="00612A89" w:rsidP="00BF6EDE">
            <w:pPr>
              <w:tabs>
                <w:tab w:val="left" w:pos="1247"/>
                <w:tab w:val="left" w:pos="1814"/>
                <w:tab w:val="left" w:pos="2381"/>
                <w:tab w:val="left" w:pos="2948"/>
                <w:tab w:val="left" w:pos="3515"/>
                <w:tab w:val="left" w:pos="4082"/>
              </w:tabs>
              <w:spacing w:before="160" w:line="240" w:lineRule="auto"/>
              <w:jc w:val="left"/>
              <w:rPr>
                <w:sz w:val="20"/>
                <w:szCs w:val="20"/>
                <w:lang w:val="en-GB" w:eastAsia="en-US"/>
              </w:rPr>
            </w:pPr>
            <w:r w:rsidRPr="00BF6EDE">
              <w:rPr>
                <w:noProof/>
              </w:rPr>
              <w:drawing>
                <wp:inline distT="0" distB="0" distL="0" distR="0" wp14:anchorId="7B7D6592" wp14:editId="14AE9757">
                  <wp:extent cx="1112520" cy="518795"/>
                  <wp:effectExtent l="0" t="0" r="0" b="0"/>
                  <wp:docPr id="14"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1112520" cy="518795"/>
                          </a:xfrm>
                          <a:prstGeom prst="rect">
                            <a:avLst/>
                          </a:prstGeom>
                        </pic:spPr>
                      </pic:pic>
                    </a:graphicData>
                  </a:graphic>
                </wp:inline>
              </w:drawing>
            </w:r>
          </w:p>
        </w:tc>
        <w:tc>
          <w:tcPr>
            <w:tcW w:w="4819" w:type="dxa"/>
            <w:tcBorders>
              <w:top w:val="single" w:sz="4" w:space="0" w:color="auto"/>
              <w:bottom w:val="single" w:sz="24" w:space="0" w:color="auto"/>
            </w:tcBorders>
          </w:tcPr>
          <w:p w14:paraId="682FC249" w14:textId="77777777" w:rsidR="00612A89" w:rsidRPr="00BF6EDE" w:rsidRDefault="00612A89" w:rsidP="00BF6EDE">
            <w:pPr>
              <w:spacing w:before="120" w:after="240" w:line="240" w:lineRule="auto"/>
              <w:jc w:val="left"/>
              <w:rPr>
                <w:rFonts w:ascii="SimHei" w:eastAsia="SimHei" w:hAnsi="SimHei"/>
                <w:b/>
                <w:sz w:val="28"/>
                <w:szCs w:val="28"/>
                <w:lang w:val="en-GB"/>
              </w:rPr>
            </w:pPr>
            <w:r w:rsidRPr="00BF6EDE">
              <w:rPr>
                <w:rFonts w:ascii="SimHei" w:eastAsia="SimHei" w:hAnsi="SimHei"/>
                <w:b/>
                <w:bCs/>
                <w:sz w:val="28"/>
                <w:szCs w:val="28"/>
              </w:rPr>
              <w:t>生物多样性和生态系统服务</w:t>
            </w:r>
            <w:r w:rsidRPr="00BF6EDE">
              <w:rPr>
                <w:rFonts w:ascii="SimHei" w:eastAsia="SimHei" w:hAnsi="SimHei"/>
                <w:b/>
                <w:bCs/>
                <w:sz w:val="28"/>
                <w:szCs w:val="28"/>
              </w:rPr>
              <w:br/>
              <w:t>政府间科学</w:t>
            </w:r>
            <w:r w:rsidRPr="00BF6EDE">
              <w:rPr>
                <w:rFonts w:ascii="SimHei" w:eastAsia="SimHei" w:hAnsi="SimHei" w:hint="eastAsia"/>
                <w:b/>
                <w:bCs/>
                <w:sz w:val="28"/>
                <w:szCs w:val="28"/>
              </w:rPr>
              <w:t>与</w:t>
            </w:r>
            <w:r w:rsidRPr="00BF6EDE">
              <w:rPr>
                <w:rFonts w:ascii="SimHei" w:eastAsia="SimHei" w:hAnsi="SimHei"/>
                <w:b/>
                <w:bCs/>
                <w:sz w:val="28"/>
                <w:szCs w:val="28"/>
              </w:rPr>
              <w:t>政策平台</w:t>
            </w:r>
          </w:p>
        </w:tc>
        <w:tc>
          <w:tcPr>
            <w:tcW w:w="2692" w:type="dxa"/>
            <w:gridSpan w:val="2"/>
            <w:tcBorders>
              <w:top w:val="single" w:sz="4" w:space="0" w:color="auto"/>
              <w:bottom w:val="single" w:sz="24" w:space="0" w:color="auto"/>
            </w:tcBorders>
          </w:tcPr>
          <w:p w14:paraId="0B3D573E" w14:textId="0DC10793" w:rsidR="00612A89" w:rsidRPr="00BF6EDE" w:rsidRDefault="00612A89" w:rsidP="00BF6EDE">
            <w:pPr>
              <w:tabs>
                <w:tab w:val="left" w:pos="624"/>
              </w:tabs>
              <w:spacing w:before="120" w:line="240" w:lineRule="auto"/>
              <w:jc w:val="left"/>
              <w:rPr>
                <w:sz w:val="20"/>
                <w:szCs w:val="20"/>
                <w:lang w:val="en-GB" w:eastAsia="en-GB"/>
              </w:rPr>
            </w:pPr>
            <w:r w:rsidRPr="00BF6EDE">
              <w:rPr>
                <w:sz w:val="20"/>
                <w:szCs w:val="20"/>
                <w:lang w:val="en-GB" w:eastAsia="en-GB"/>
              </w:rPr>
              <w:t xml:space="preserve">Distr.: General </w:t>
            </w:r>
            <w:r w:rsidRPr="00BF6EDE">
              <w:rPr>
                <w:sz w:val="20"/>
                <w:szCs w:val="20"/>
                <w:lang w:val="en-GB" w:eastAsia="en-GB"/>
              </w:rPr>
              <w:br/>
            </w:r>
            <w:r w:rsidRPr="00BF6EDE">
              <w:rPr>
                <w:sz w:val="20"/>
                <w:szCs w:val="20"/>
                <w:lang w:eastAsia="en-GB"/>
              </w:rPr>
              <w:t>9 April 2022</w:t>
            </w:r>
          </w:p>
          <w:p w14:paraId="4B48AE81" w14:textId="77777777" w:rsidR="00612A89" w:rsidRPr="00BF6EDE" w:rsidRDefault="00612A89" w:rsidP="00BF6EDE">
            <w:pPr>
              <w:tabs>
                <w:tab w:val="left" w:pos="1247"/>
                <w:tab w:val="left" w:pos="1814"/>
                <w:tab w:val="left" w:pos="2381"/>
                <w:tab w:val="left" w:pos="2948"/>
                <w:tab w:val="left" w:pos="3515"/>
                <w:tab w:val="left" w:pos="4082"/>
              </w:tabs>
              <w:spacing w:before="120" w:line="240" w:lineRule="auto"/>
              <w:jc w:val="left"/>
              <w:rPr>
                <w:sz w:val="20"/>
                <w:szCs w:val="20"/>
                <w:lang w:val="en-GB" w:eastAsia="en-US"/>
              </w:rPr>
            </w:pPr>
            <w:r w:rsidRPr="00BF6EDE">
              <w:rPr>
                <w:sz w:val="20"/>
                <w:szCs w:val="20"/>
                <w:lang w:eastAsia="en-GB"/>
              </w:rPr>
              <w:t>Chinese</w:t>
            </w:r>
            <w:r w:rsidRPr="00BF6EDE">
              <w:rPr>
                <w:sz w:val="20"/>
                <w:szCs w:val="20"/>
                <w:lang w:eastAsia="en-GB"/>
              </w:rPr>
              <w:br/>
            </w:r>
            <w:r w:rsidRPr="00BF6EDE">
              <w:rPr>
                <w:sz w:val="20"/>
                <w:szCs w:val="20"/>
              </w:rPr>
              <w:t>Original: English</w:t>
            </w:r>
          </w:p>
        </w:tc>
      </w:tr>
    </w:tbl>
    <w:p w14:paraId="52BA647E" w14:textId="77777777" w:rsidR="00612A89" w:rsidRPr="00BF6EDE" w:rsidRDefault="00612A89" w:rsidP="00BF6EDE">
      <w:pPr>
        <w:tabs>
          <w:tab w:val="left" w:pos="1247"/>
          <w:tab w:val="left" w:pos="1814"/>
          <w:tab w:val="left" w:pos="2381"/>
          <w:tab w:val="left" w:pos="2948"/>
          <w:tab w:val="left" w:pos="3515"/>
        </w:tabs>
        <w:suppressAutoHyphens/>
        <w:spacing w:after="0" w:line="240" w:lineRule="auto"/>
        <w:ind w:rightChars="1620" w:right="3402"/>
        <w:jc w:val="left"/>
        <w:rPr>
          <w:rFonts w:ascii="SimHei" w:eastAsia="SimHei" w:hAnsi="SimHei"/>
          <w:b/>
          <w:sz w:val="24"/>
          <w:szCs w:val="24"/>
          <w:lang w:val="en-GB"/>
        </w:rPr>
      </w:pPr>
      <w:r w:rsidRPr="00BF6EDE">
        <w:rPr>
          <w:rFonts w:ascii="SimHei" w:eastAsia="SimHei" w:hAnsi="SimHei"/>
          <w:b/>
          <w:sz w:val="24"/>
          <w:szCs w:val="24"/>
          <w:lang w:val="en-GB"/>
        </w:rPr>
        <w:t>生物多样性和生态系统服务政府间</w:t>
      </w:r>
      <w:r w:rsidRPr="00BF6EDE">
        <w:rPr>
          <w:rFonts w:ascii="SimHei" w:eastAsia="SimHei" w:hAnsi="SimHei"/>
          <w:b/>
          <w:sz w:val="24"/>
          <w:szCs w:val="24"/>
          <w:lang w:val="en-GB"/>
        </w:rPr>
        <w:br/>
        <w:t>科学</w:t>
      </w:r>
      <w:r w:rsidRPr="00BF6EDE">
        <w:rPr>
          <w:rFonts w:ascii="SimHei" w:eastAsia="SimHei" w:hAnsi="SimHei" w:hint="eastAsia"/>
          <w:b/>
          <w:sz w:val="24"/>
          <w:szCs w:val="24"/>
          <w:lang w:val="en-GB"/>
        </w:rPr>
        <w:t>与</w:t>
      </w:r>
      <w:r w:rsidRPr="00BF6EDE">
        <w:rPr>
          <w:rFonts w:ascii="SimHei" w:eastAsia="SimHei" w:hAnsi="SimHei"/>
          <w:b/>
          <w:sz w:val="24"/>
          <w:szCs w:val="24"/>
          <w:lang w:val="en-GB"/>
        </w:rPr>
        <w:t>政策平台全体会议</w:t>
      </w:r>
    </w:p>
    <w:p w14:paraId="53AE22CB" w14:textId="77777777" w:rsidR="00612A89" w:rsidRPr="00BF6EDE" w:rsidRDefault="00612A89" w:rsidP="00BF6EDE">
      <w:pPr>
        <w:tabs>
          <w:tab w:val="left" w:pos="1247"/>
          <w:tab w:val="left" w:pos="1814"/>
          <w:tab w:val="left" w:pos="2381"/>
          <w:tab w:val="left" w:pos="2948"/>
          <w:tab w:val="left" w:pos="3515"/>
        </w:tabs>
        <w:suppressAutoHyphens/>
        <w:spacing w:after="0" w:line="240" w:lineRule="auto"/>
        <w:ind w:right="1620"/>
        <w:jc w:val="left"/>
        <w:rPr>
          <w:rFonts w:ascii="SimHei" w:eastAsia="SimHei" w:hAnsi="SimHei"/>
          <w:b/>
          <w:sz w:val="24"/>
          <w:szCs w:val="24"/>
          <w:lang w:val="en-GB"/>
        </w:rPr>
      </w:pPr>
      <w:r w:rsidRPr="00BF6EDE">
        <w:rPr>
          <w:rFonts w:ascii="SimHei" w:eastAsia="SimHei" w:hAnsi="SimHei"/>
          <w:b/>
          <w:sz w:val="24"/>
          <w:szCs w:val="24"/>
          <w:lang w:val="en-GB"/>
        </w:rPr>
        <w:t>第九届会议</w:t>
      </w:r>
    </w:p>
    <w:p w14:paraId="76E020B3" w14:textId="77777777" w:rsidR="00B60DA7" w:rsidRPr="00BF6EDE" w:rsidRDefault="00B60DA7" w:rsidP="00BF6EDE">
      <w:pPr>
        <w:tabs>
          <w:tab w:val="left" w:pos="1247"/>
          <w:tab w:val="left" w:pos="1814"/>
          <w:tab w:val="left" w:pos="2381"/>
          <w:tab w:val="left" w:pos="2948"/>
          <w:tab w:val="left" w:pos="3515"/>
        </w:tabs>
        <w:suppressAutoHyphens/>
        <w:spacing w:after="0" w:line="240" w:lineRule="auto"/>
        <w:ind w:right="3402"/>
        <w:jc w:val="left"/>
        <w:rPr>
          <w:sz w:val="24"/>
          <w:szCs w:val="24"/>
        </w:rPr>
      </w:pPr>
      <w:r w:rsidRPr="00BF6EDE">
        <w:rPr>
          <w:sz w:val="24"/>
          <w:szCs w:val="24"/>
        </w:rPr>
        <w:t>2022</w:t>
      </w:r>
      <w:r w:rsidRPr="00BF6EDE">
        <w:rPr>
          <w:sz w:val="24"/>
          <w:szCs w:val="24"/>
        </w:rPr>
        <w:t>年</w:t>
      </w:r>
      <w:r w:rsidRPr="00BF6EDE">
        <w:rPr>
          <w:sz w:val="24"/>
          <w:szCs w:val="24"/>
        </w:rPr>
        <w:t>7</w:t>
      </w:r>
      <w:r w:rsidRPr="00BF6EDE">
        <w:rPr>
          <w:sz w:val="24"/>
          <w:szCs w:val="24"/>
        </w:rPr>
        <w:t>月</w:t>
      </w:r>
      <w:r w:rsidRPr="00BF6EDE">
        <w:rPr>
          <w:sz w:val="24"/>
          <w:szCs w:val="24"/>
        </w:rPr>
        <w:t>3</w:t>
      </w:r>
      <w:r w:rsidRPr="00BF6EDE">
        <w:rPr>
          <w:sz w:val="24"/>
          <w:szCs w:val="24"/>
        </w:rPr>
        <w:t>日至</w:t>
      </w:r>
      <w:r w:rsidRPr="00BF6EDE">
        <w:rPr>
          <w:sz w:val="24"/>
          <w:szCs w:val="24"/>
        </w:rPr>
        <w:t>9</w:t>
      </w:r>
      <w:r w:rsidRPr="00BF6EDE">
        <w:rPr>
          <w:sz w:val="24"/>
          <w:szCs w:val="24"/>
        </w:rPr>
        <w:t>日，德国波恩</w:t>
      </w:r>
    </w:p>
    <w:p w14:paraId="328DE11E" w14:textId="2168D3B1" w:rsidR="00357B4E" w:rsidRPr="00BF6EDE" w:rsidRDefault="00357B4E" w:rsidP="00BF6EDE">
      <w:pPr>
        <w:pStyle w:val="AATitle"/>
        <w:rPr>
          <w:b w:val="0"/>
          <w:sz w:val="24"/>
          <w:szCs w:val="24"/>
          <w:lang w:val="en-US" w:eastAsia="zh-CN"/>
        </w:rPr>
      </w:pPr>
      <w:r w:rsidRPr="00BF6EDE">
        <w:rPr>
          <w:b w:val="0"/>
          <w:sz w:val="24"/>
          <w:szCs w:val="24"/>
          <w:lang w:val="en-US" w:eastAsia="zh-CN"/>
        </w:rPr>
        <w:t>临时议程</w:t>
      </w:r>
      <w:r w:rsidRPr="00BF6EDE">
        <w:rPr>
          <w:b w:val="0"/>
          <w:sz w:val="24"/>
          <w:szCs w:val="24"/>
          <w:lang w:val="en-US" w:eastAsia="zh-CN"/>
        </w:rPr>
        <w:footnoteReference w:customMarkFollows="1" w:id="2"/>
        <w:t>*</w:t>
      </w:r>
      <w:r w:rsidRPr="00BF6EDE">
        <w:rPr>
          <w:b w:val="0"/>
          <w:sz w:val="24"/>
          <w:szCs w:val="24"/>
          <w:lang w:val="en-US" w:eastAsia="zh-CN"/>
        </w:rPr>
        <w:t>项目</w:t>
      </w:r>
      <w:r w:rsidRPr="00BF6EDE">
        <w:rPr>
          <w:b w:val="0"/>
          <w:sz w:val="24"/>
          <w:szCs w:val="24"/>
          <w:lang w:val="en-US" w:eastAsia="zh-CN"/>
        </w:rPr>
        <w:t>8</w:t>
      </w:r>
    </w:p>
    <w:p w14:paraId="08020974" w14:textId="77777777" w:rsidR="00357B4E" w:rsidRPr="00BF6EDE" w:rsidRDefault="00357B4E" w:rsidP="00BF6EDE">
      <w:pPr>
        <w:tabs>
          <w:tab w:val="left" w:pos="1247"/>
          <w:tab w:val="left" w:pos="1814"/>
          <w:tab w:val="left" w:pos="2381"/>
          <w:tab w:val="left" w:pos="2948"/>
          <w:tab w:val="left" w:pos="3515"/>
        </w:tabs>
        <w:suppressAutoHyphens/>
        <w:spacing w:before="120" w:line="240" w:lineRule="auto"/>
        <w:ind w:rightChars="1620" w:right="3402"/>
        <w:jc w:val="left"/>
        <w:rPr>
          <w:rFonts w:ascii="SimHei" w:eastAsia="SimHei" w:hAnsi="SimHei"/>
          <w:b/>
          <w:sz w:val="24"/>
          <w:szCs w:val="24"/>
          <w:lang w:val="en-GB"/>
        </w:rPr>
      </w:pPr>
      <w:r w:rsidRPr="00BF6EDE">
        <w:rPr>
          <w:rFonts w:ascii="SimHei" w:eastAsia="SimHei" w:hAnsi="SimHei"/>
          <w:b/>
          <w:sz w:val="24"/>
          <w:szCs w:val="24"/>
          <w:lang w:val="en-GB"/>
        </w:rPr>
        <w:t>建设能力、强化知识基础和支持政策</w:t>
      </w:r>
    </w:p>
    <w:p w14:paraId="51315A8A" w14:textId="77777777" w:rsidR="00357B4E" w:rsidRPr="00BF6EDE" w:rsidRDefault="00357B4E" w:rsidP="00BF6EDE">
      <w:pPr>
        <w:pStyle w:val="BBTitle0"/>
        <w:rPr>
          <w:rFonts w:eastAsia="SimHei"/>
          <w:sz w:val="32"/>
          <w:szCs w:val="32"/>
          <w:lang w:eastAsia="zh-CN"/>
        </w:rPr>
      </w:pPr>
      <w:r w:rsidRPr="00BF6EDE">
        <w:rPr>
          <w:rFonts w:eastAsia="SimHei"/>
          <w:bCs/>
          <w:sz w:val="32"/>
          <w:szCs w:val="32"/>
          <w:lang w:val="zh-CN" w:eastAsia="zh-CN"/>
        </w:rPr>
        <w:t>建设能力、强化知识基础和支持政策方面的工作</w:t>
      </w:r>
    </w:p>
    <w:p w14:paraId="6D6B5132" w14:textId="77777777" w:rsidR="00357B4E" w:rsidRPr="00BF6EDE" w:rsidRDefault="00357B4E" w:rsidP="00BF6EDE">
      <w:pPr>
        <w:pStyle w:val="CH2"/>
        <w:rPr>
          <w:rFonts w:eastAsia="SimHei"/>
          <w:sz w:val="28"/>
          <w:szCs w:val="28"/>
        </w:rPr>
      </w:pPr>
      <w:r w:rsidRPr="00BF6EDE">
        <w:rPr>
          <w:rFonts w:eastAsia="SimHei"/>
          <w:sz w:val="28"/>
          <w:szCs w:val="28"/>
          <w:lang w:val="zh-CN" w:eastAsia="zh-CN"/>
        </w:rPr>
        <w:tab/>
      </w:r>
      <w:r w:rsidRPr="00BF6EDE">
        <w:rPr>
          <w:rFonts w:eastAsia="SimHei"/>
          <w:sz w:val="28"/>
          <w:szCs w:val="28"/>
          <w:lang w:val="zh-CN" w:eastAsia="zh-CN"/>
        </w:rPr>
        <w:tab/>
      </w:r>
      <w:proofErr w:type="spellStart"/>
      <w:r w:rsidRPr="00BF6EDE">
        <w:rPr>
          <w:rFonts w:eastAsia="SimHei"/>
          <w:sz w:val="28"/>
          <w:szCs w:val="28"/>
          <w:lang w:val="zh-CN"/>
        </w:rPr>
        <w:t>秘书处的说明</w:t>
      </w:r>
      <w:proofErr w:type="spellEnd"/>
    </w:p>
    <w:p w14:paraId="4916EF0A" w14:textId="77777777" w:rsidR="00357B4E" w:rsidRPr="00BF6EDE" w:rsidRDefault="00357B4E" w:rsidP="00BF6EDE">
      <w:pPr>
        <w:pStyle w:val="CH1"/>
        <w:keepNext w:val="0"/>
        <w:keepLines w:val="0"/>
        <w:suppressLineNumbers/>
        <w:rPr>
          <w:rFonts w:eastAsia="SimHei"/>
          <w:sz w:val="32"/>
          <w:szCs w:val="32"/>
        </w:rPr>
      </w:pPr>
      <w:r w:rsidRPr="00BF6EDE">
        <w:rPr>
          <w:rFonts w:eastAsia="SimHei"/>
          <w:sz w:val="32"/>
          <w:szCs w:val="32"/>
          <w:lang w:val="zh-CN"/>
        </w:rPr>
        <w:tab/>
      </w:r>
      <w:r w:rsidRPr="00BF6EDE">
        <w:rPr>
          <w:rFonts w:eastAsia="SimHei"/>
          <w:sz w:val="32"/>
          <w:szCs w:val="32"/>
          <w:lang w:val="zh-CN"/>
        </w:rPr>
        <w:tab/>
      </w:r>
      <w:proofErr w:type="spellStart"/>
      <w:r w:rsidRPr="00BF6EDE">
        <w:rPr>
          <w:rFonts w:eastAsia="SimHei"/>
          <w:bCs/>
          <w:sz w:val="32"/>
          <w:szCs w:val="32"/>
          <w:lang w:val="zh-CN"/>
        </w:rPr>
        <w:t>导言</w:t>
      </w:r>
      <w:proofErr w:type="spellEnd"/>
    </w:p>
    <w:p w14:paraId="0FDD207D" w14:textId="1EA7B298" w:rsidR="00357B4E" w:rsidRPr="00BF6EDE" w:rsidRDefault="00357B4E" w:rsidP="00BF6EDE">
      <w:pPr>
        <w:pStyle w:val="Normalnumber"/>
        <w:jc w:val="both"/>
        <w:rPr>
          <w:sz w:val="24"/>
          <w:szCs w:val="24"/>
          <w:lang w:eastAsia="zh-CN"/>
        </w:rPr>
      </w:pPr>
      <w:r w:rsidRPr="00BF6EDE">
        <w:rPr>
          <w:sz w:val="24"/>
          <w:szCs w:val="24"/>
          <w:lang w:val="zh-CN" w:eastAsia="zh-CN"/>
        </w:rPr>
        <w:t>本说明第一节提供关于议程项目</w:t>
      </w:r>
      <w:r w:rsidRPr="00BF6EDE">
        <w:rPr>
          <w:sz w:val="24"/>
          <w:szCs w:val="24"/>
          <w:lang w:val="zh-CN" w:eastAsia="zh-CN"/>
        </w:rPr>
        <w:t>8</w:t>
      </w:r>
      <w:r w:rsidR="001B0A9F" w:rsidRPr="00BF6EDE">
        <w:rPr>
          <w:sz w:val="24"/>
          <w:szCs w:val="24"/>
          <w:lang w:val="zh-CN" w:eastAsia="zh-CN"/>
        </w:rPr>
        <w:t xml:space="preserve"> </w:t>
      </w:r>
      <w:r w:rsidRPr="00BF6EDE">
        <w:rPr>
          <w:sz w:val="24"/>
          <w:szCs w:val="24"/>
          <w:lang w:val="zh-CN" w:eastAsia="zh-CN"/>
        </w:rPr>
        <w:t>(a)</w:t>
      </w:r>
      <w:r w:rsidRPr="00BF6EDE">
        <w:rPr>
          <w:sz w:val="24"/>
          <w:szCs w:val="24"/>
          <w:lang w:val="zh-CN" w:eastAsia="zh-CN"/>
        </w:rPr>
        <w:t>（工作方案交付品和工作队工作计划）的背景资料，第二节提供关于议程项目</w:t>
      </w:r>
      <w:r w:rsidRPr="00BF6EDE">
        <w:rPr>
          <w:sz w:val="24"/>
          <w:szCs w:val="24"/>
          <w:lang w:val="zh-CN" w:eastAsia="zh-CN"/>
        </w:rPr>
        <w:t>8</w:t>
      </w:r>
      <w:r w:rsidR="001B0A9F" w:rsidRPr="00BF6EDE">
        <w:rPr>
          <w:sz w:val="24"/>
          <w:szCs w:val="24"/>
          <w:lang w:val="zh-CN" w:eastAsia="zh-CN"/>
        </w:rPr>
        <w:t xml:space="preserve"> </w:t>
      </w:r>
      <w:r w:rsidRPr="00BF6EDE">
        <w:rPr>
          <w:sz w:val="24"/>
          <w:szCs w:val="24"/>
          <w:lang w:val="zh-CN" w:eastAsia="zh-CN"/>
        </w:rPr>
        <w:t>(b)</w:t>
      </w:r>
      <w:r w:rsidRPr="00BF6EDE">
        <w:rPr>
          <w:sz w:val="24"/>
          <w:szCs w:val="24"/>
          <w:lang w:val="zh-CN" w:eastAsia="zh-CN"/>
        </w:rPr>
        <w:t>（情景设想和模型工作队制定的自然未来框架）的背景资料。</w:t>
      </w:r>
    </w:p>
    <w:p w14:paraId="31340452" w14:textId="0238F262" w:rsidR="00357B4E" w:rsidRPr="00BF6EDE" w:rsidRDefault="008563C1" w:rsidP="00BF6EDE">
      <w:pPr>
        <w:pStyle w:val="CH1"/>
        <w:jc w:val="both"/>
        <w:rPr>
          <w:rFonts w:eastAsia="SimHei"/>
          <w:sz w:val="24"/>
          <w:szCs w:val="24"/>
          <w:lang w:eastAsia="zh-CN"/>
        </w:rPr>
      </w:pPr>
      <w:r w:rsidRPr="00BF6EDE">
        <w:rPr>
          <w:bCs/>
          <w:sz w:val="24"/>
          <w:szCs w:val="24"/>
          <w:lang w:val="zh-CN" w:eastAsia="zh-CN"/>
        </w:rPr>
        <w:tab/>
      </w:r>
      <w:r w:rsidR="00357B4E" w:rsidRPr="00BF6EDE">
        <w:rPr>
          <w:rFonts w:eastAsia="SimHei"/>
          <w:bCs/>
          <w:sz w:val="32"/>
          <w:szCs w:val="32"/>
          <w:lang w:val="zh-CN" w:eastAsia="zh-CN"/>
        </w:rPr>
        <w:t>一、</w:t>
      </w:r>
      <w:r w:rsidR="00357B4E" w:rsidRPr="00BF6EDE">
        <w:rPr>
          <w:rFonts w:eastAsia="SimHei"/>
          <w:sz w:val="32"/>
          <w:szCs w:val="32"/>
          <w:lang w:val="zh-CN" w:eastAsia="zh-CN"/>
        </w:rPr>
        <w:tab/>
      </w:r>
      <w:r w:rsidR="00357B4E" w:rsidRPr="00BF6EDE">
        <w:rPr>
          <w:rFonts w:eastAsia="SimHei"/>
          <w:bCs/>
          <w:sz w:val="32"/>
          <w:szCs w:val="32"/>
          <w:lang w:val="zh-CN" w:eastAsia="zh-CN"/>
        </w:rPr>
        <w:t>工作方案交付品和工作队工作计划</w:t>
      </w:r>
    </w:p>
    <w:p w14:paraId="33969E5F" w14:textId="737DE51F" w:rsidR="00357B4E" w:rsidRPr="00BF6EDE" w:rsidRDefault="00357B4E" w:rsidP="00BF6EDE">
      <w:pPr>
        <w:pStyle w:val="Normalnumber"/>
        <w:jc w:val="both"/>
        <w:rPr>
          <w:sz w:val="24"/>
          <w:szCs w:val="24"/>
          <w:lang w:eastAsia="zh-CN"/>
        </w:rPr>
      </w:pPr>
      <w:r w:rsidRPr="00BF6EDE">
        <w:rPr>
          <w:sz w:val="24"/>
          <w:szCs w:val="24"/>
          <w:lang w:val="zh-CN" w:eastAsia="zh-CN"/>
        </w:rPr>
        <w:t>生物多样性和生态系统服务政府间科学与政策平台（生物多样性平台）全体会议第七届会议在</w:t>
      </w:r>
      <w:r w:rsidRPr="00BF6EDE">
        <w:rPr>
          <w:sz w:val="24"/>
          <w:szCs w:val="24"/>
          <w:lang w:val="zh-CN" w:eastAsia="zh-CN"/>
        </w:rPr>
        <w:t>IPBES-7/1</w:t>
      </w:r>
      <w:r w:rsidRPr="00BF6EDE">
        <w:rPr>
          <w:sz w:val="24"/>
          <w:szCs w:val="24"/>
          <w:lang w:val="zh-CN" w:eastAsia="zh-CN"/>
        </w:rPr>
        <w:t>号决定中通过了生物多样性平台的</w:t>
      </w:r>
      <w:r w:rsidRPr="00BF6EDE">
        <w:rPr>
          <w:sz w:val="24"/>
          <w:szCs w:val="24"/>
          <w:lang w:val="zh-CN" w:eastAsia="zh-CN"/>
        </w:rPr>
        <w:t>2030</w:t>
      </w:r>
      <w:r w:rsidRPr="00BF6EDE">
        <w:rPr>
          <w:sz w:val="24"/>
          <w:szCs w:val="24"/>
          <w:lang w:val="zh-CN" w:eastAsia="zh-CN"/>
        </w:rPr>
        <w:t>年前滚动工作方案。工作方案的六个目标包括：目标</w:t>
      </w:r>
      <w:r w:rsidRPr="00BF6EDE">
        <w:rPr>
          <w:sz w:val="24"/>
          <w:szCs w:val="24"/>
          <w:lang w:val="zh-CN" w:eastAsia="zh-CN"/>
        </w:rPr>
        <w:t>2</w:t>
      </w:r>
      <w:r w:rsidRPr="00BF6EDE">
        <w:rPr>
          <w:sz w:val="24"/>
          <w:szCs w:val="24"/>
          <w:lang w:val="zh-CN" w:eastAsia="zh-CN"/>
        </w:rPr>
        <w:t>，建设能力；目标</w:t>
      </w:r>
      <w:r w:rsidRPr="00BF6EDE">
        <w:rPr>
          <w:sz w:val="24"/>
          <w:szCs w:val="24"/>
          <w:lang w:val="zh-CN" w:eastAsia="zh-CN"/>
        </w:rPr>
        <w:t>3</w:t>
      </w:r>
      <w:r w:rsidRPr="00BF6EDE">
        <w:rPr>
          <w:sz w:val="24"/>
          <w:szCs w:val="24"/>
          <w:lang w:val="zh-CN" w:eastAsia="zh-CN"/>
        </w:rPr>
        <w:t>，强化知识基础，</w:t>
      </w:r>
      <w:r w:rsidR="00A8233D" w:rsidRPr="00BF6EDE">
        <w:rPr>
          <w:rFonts w:hint="eastAsia"/>
          <w:sz w:val="24"/>
          <w:szCs w:val="24"/>
          <w:lang w:val="zh-CN" w:eastAsia="zh-CN"/>
        </w:rPr>
        <w:t>又分为</w:t>
      </w:r>
      <w:r w:rsidRPr="00BF6EDE">
        <w:rPr>
          <w:sz w:val="24"/>
          <w:szCs w:val="24"/>
          <w:lang w:val="zh-CN" w:eastAsia="zh-CN"/>
        </w:rPr>
        <w:t>目标</w:t>
      </w:r>
      <w:r w:rsidRPr="00BF6EDE">
        <w:rPr>
          <w:sz w:val="24"/>
          <w:szCs w:val="24"/>
          <w:lang w:val="zh-CN" w:eastAsia="zh-CN"/>
        </w:rPr>
        <w:t>3</w:t>
      </w:r>
      <w:r w:rsidR="001608A0" w:rsidRPr="00BF6EDE">
        <w:rPr>
          <w:sz w:val="24"/>
          <w:szCs w:val="24"/>
          <w:lang w:val="zh-CN" w:eastAsia="zh-CN"/>
        </w:rPr>
        <w:t xml:space="preserve"> </w:t>
      </w:r>
      <w:r w:rsidRPr="00BF6EDE">
        <w:rPr>
          <w:sz w:val="24"/>
          <w:szCs w:val="24"/>
          <w:lang w:val="zh-CN" w:eastAsia="zh-CN"/>
        </w:rPr>
        <w:t>(a)</w:t>
      </w:r>
      <w:r w:rsidRPr="00BF6EDE">
        <w:rPr>
          <w:sz w:val="24"/>
          <w:szCs w:val="24"/>
          <w:lang w:val="zh-CN" w:eastAsia="zh-CN"/>
        </w:rPr>
        <w:t>，推进关于知识和数据的工作，目标</w:t>
      </w:r>
      <w:r w:rsidRPr="00BF6EDE">
        <w:rPr>
          <w:sz w:val="24"/>
          <w:szCs w:val="24"/>
          <w:lang w:val="zh-CN" w:eastAsia="zh-CN"/>
        </w:rPr>
        <w:t>3</w:t>
      </w:r>
      <w:r w:rsidR="001B0A9F" w:rsidRPr="00BF6EDE">
        <w:rPr>
          <w:sz w:val="24"/>
          <w:szCs w:val="24"/>
          <w:lang w:val="zh-CN" w:eastAsia="zh-CN"/>
        </w:rPr>
        <w:t xml:space="preserve"> </w:t>
      </w:r>
      <w:r w:rsidRPr="00BF6EDE">
        <w:rPr>
          <w:sz w:val="24"/>
          <w:szCs w:val="24"/>
          <w:lang w:val="zh-CN" w:eastAsia="zh-CN"/>
        </w:rPr>
        <w:t>(b)</w:t>
      </w:r>
      <w:r w:rsidRPr="00BF6EDE">
        <w:rPr>
          <w:sz w:val="24"/>
          <w:szCs w:val="24"/>
          <w:lang w:val="zh-CN" w:eastAsia="zh-CN"/>
        </w:rPr>
        <w:t>，推进认可土著和地方知识体系并与之合作；目标</w:t>
      </w:r>
      <w:r w:rsidRPr="00BF6EDE">
        <w:rPr>
          <w:sz w:val="24"/>
          <w:szCs w:val="24"/>
          <w:lang w:val="zh-CN" w:eastAsia="zh-CN"/>
        </w:rPr>
        <w:t>4</w:t>
      </w:r>
      <w:r w:rsidRPr="00BF6EDE">
        <w:rPr>
          <w:sz w:val="24"/>
          <w:szCs w:val="24"/>
          <w:lang w:val="zh-CN" w:eastAsia="zh-CN"/>
        </w:rPr>
        <w:t>，支持政策，</w:t>
      </w:r>
      <w:r w:rsidR="00A8233D" w:rsidRPr="00BF6EDE">
        <w:rPr>
          <w:rFonts w:hint="eastAsia"/>
          <w:sz w:val="24"/>
          <w:szCs w:val="24"/>
          <w:lang w:val="zh-CN" w:eastAsia="zh-CN"/>
        </w:rPr>
        <w:t>又分为</w:t>
      </w:r>
      <w:r w:rsidRPr="00BF6EDE">
        <w:rPr>
          <w:sz w:val="24"/>
          <w:szCs w:val="24"/>
          <w:lang w:val="zh-CN" w:eastAsia="zh-CN"/>
        </w:rPr>
        <w:t>目标</w:t>
      </w:r>
      <w:r w:rsidRPr="00BF6EDE">
        <w:rPr>
          <w:sz w:val="24"/>
          <w:szCs w:val="24"/>
          <w:lang w:val="zh-CN" w:eastAsia="zh-CN"/>
        </w:rPr>
        <w:t>4</w:t>
      </w:r>
      <w:r w:rsidR="001B0A9F" w:rsidRPr="00BF6EDE">
        <w:rPr>
          <w:sz w:val="24"/>
          <w:szCs w:val="24"/>
          <w:lang w:val="zh-CN" w:eastAsia="zh-CN"/>
        </w:rPr>
        <w:t xml:space="preserve"> </w:t>
      </w:r>
      <w:r w:rsidRPr="00BF6EDE">
        <w:rPr>
          <w:sz w:val="24"/>
          <w:szCs w:val="24"/>
          <w:lang w:val="zh-CN" w:eastAsia="zh-CN"/>
        </w:rPr>
        <w:t>(a)</w:t>
      </w:r>
      <w:r w:rsidRPr="00BF6EDE">
        <w:rPr>
          <w:sz w:val="24"/>
          <w:szCs w:val="24"/>
          <w:lang w:val="zh-CN" w:eastAsia="zh-CN"/>
        </w:rPr>
        <w:t>，推进关于政策手段、政策支持工具和方法的工作，目标</w:t>
      </w:r>
      <w:r w:rsidRPr="00BF6EDE">
        <w:rPr>
          <w:sz w:val="24"/>
          <w:szCs w:val="24"/>
          <w:lang w:val="zh-CN" w:eastAsia="zh-CN"/>
        </w:rPr>
        <w:t>4</w:t>
      </w:r>
      <w:r w:rsidR="001B0A9F" w:rsidRPr="00BF6EDE">
        <w:rPr>
          <w:sz w:val="24"/>
          <w:szCs w:val="24"/>
          <w:lang w:val="zh-CN" w:eastAsia="zh-CN"/>
        </w:rPr>
        <w:t xml:space="preserve"> </w:t>
      </w:r>
      <w:r w:rsidRPr="00BF6EDE">
        <w:rPr>
          <w:sz w:val="24"/>
          <w:szCs w:val="24"/>
          <w:lang w:val="zh-CN" w:eastAsia="zh-CN"/>
        </w:rPr>
        <w:t>(b)</w:t>
      </w:r>
      <w:r w:rsidRPr="00BF6EDE">
        <w:rPr>
          <w:sz w:val="24"/>
          <w:szCs w:val="24"/>
          <w:lang w:val="zh-CN" w:eastAsia="zh-CN"/>
        </w:rPr>
        <w:t>，推进关于生物多样性及生态系统功能和服务的情景设想和模型的工作，目标</w:t>
      </w:r>
      <w:r w:rsidRPr="00BF6EDE">
        <w:rPr>
          <w:sz w:val="24"/>
          <w:szCs w:val="24"/>
          <w:lang w:val="zh-CN" w:eastAsia="zh-CN"/>
        </w:rPr>
        <w:t>4</w:t>
      </w:r>
      <w:r w:rsidR="001B0A9F" w:rsidRPr="00BF6EDE">
        <w:rPr>
          <w:sz w:val="24"/>
          <w:szCs w:val="24"/>
          <w:lang w:val="zh-CN" w:eastAsia="zh-CN"/>
        </w:rPr>
        <w:t xml:space="preserve"> </w:t>
      </w:r>
      <w:r w:rsidRPr="00BF6EDE">
        <w:rPr>
          <w:sz w:val="24"/>
          <w:szCs w:val="24"/>
          <w:lang w:val="zh-CN" w:eastAsia="zh-CN"/>
        </w:rPr>
        <w:t>(c)</w:t>
      </w:r>
      <w:r w:rsidRPr="00BF6EDE">
        <w:rPr>
          <w:sz w:val="24"/>
          <w:szCs w:val="24"/>
          <w:lang w:val="zh-CN" w:eastAsia="zh-CN"/>
        </w:rPr>
        <w:t>，推进关于多重价值的工作。</w:t>
      </w:r>
    </w:p>
    <w:p w14:paraId="34468186" w14:textId="77777777" w:rsidR="00357B4E" w:rsidRPr="00BF6EDE" w:rsidRDefault="00357B4E" w:rsidP="00BF6EDE">
      <w:pPr>
        <w:pStyle w:val="Normalnumber"/>
        <w:jc w:val="both"/>
        <w:rPr>
          <w:sz w:val="24"/>
          <w:szCs w:val="24"/>
          <w:lang w:eastAsia="zh-CN"/>
        </w:rPr>
      </w:pPr>
      <w:r w:rsidRPr="00BF6EDE">
        <w:rPr>
          <w:sz w:val="24"/>
          <w:szCs w:val="24"/>
          <w:lang w:val="zh-CN" w:eastAsia="zh-CN"/>
        </w:rPr>
        <w:t>全体会议在同一决定中延长了能力建设工作队（决定的第三节）、知识和数据工作队以及土著和地方知识工作队（第四节）的任务期限，并设立了政策工具和方法工作队以及情景设想和模型工作队，用以落实工作方案的相关目</w:t>
      </w:r>
      <w:r w:rsidRPr="00BF6EDE">
        <w:rPr>
          <w:sz w:val="24"/>
          <w:szCs w:val="24"/>
          <w:lang w:val="zh-CN" w:eastAsia="zh-CN"/>
        </w:rPr>
        <w:lastRenderedPageBreak/>
        <w:t>标（第五节）。全体会议还要求各工作队为工作方案第</w:t>
      </w:r>
      <w:r w:rsidRPr="00BF6EDE">
        <w:rPr>
          <w:sz w:val="24"/>
          <w:szCs w:val="24"/>
          <w:lang w:val="zh-CN" w:eastAsia="zh-CN"/>
        </w:rPr>
        <w:t>8</w:t>
      </w:r>
      <w:r w:rsidRPr="00BF6EDE">
        <w:rPr>
          <w:sz w:val="24"/>
          <w:szCs w:val="24"/>
          <w:lang w:val="zh-CN" w:eastAsia="zh-CN"/>
        </w:rPr>
        <w:t>段所列的每一个优先主题</w:t>
      </w:r>
      <w:r w:rsidRPr="00BF6EDE">
        <w:rPr>
          <w:sz w:val="24"/>
          <w:szCs w:val="24"/>
          <w:vertAlign w:val="superscript"/>
          <w:lang w:val="zh-CN"/>
        </w:rPr>
        <w:footnoteReference w:id="3"/>
      </w:r>
      <w:r w:rsidRPr="00BF6EDE">
        <w:rPr>
          <w:sz w:val="24"/>
          <w:szCs w:val="24"/>
          <w:lang w:val="zh-CN" w:eastAsia="zh-CN"/>
        </w:rPr>
        <w:t>制定具体的交付品，供全体会议第八届会议审议。</w:t>
      </w:r>
    </w:p>
    <w:p w14:paraId="0FE3B172" w14:textId="77777777" w:rsidR="00357B4E" w:rsidRPr="00BF6EDE" w:rsidRDefault="00357B4E" w:rsidP="00BF6EDE">
      <w:pPr>
        <w:pStyle w:val="Normalnumber"/>
        <w:jc w:val="both"/>
        <w:rPr>
          <w:sz w:val="24"/>
          <w:szCs w:val="24"/>
          <w:lang w:eastAsia="zh-CN"/>
        </w:rPr>
      </w:pPr>
      <w:r w:rsidRPr="00BF6EDE">
        <w:rPr>
          <w:sz w:val="24"/>
          <w:szCs w:val="24"/>
          <w:lang w:val="zh-CN" w:eastAsia="zh-CN"/>
        </w:rPr>
        <w:t>IPBES-7/1</w:t>
      </w:r>
      <w:r w:rsidRPr="00BF6EDE">
        <w:rPr>
          <w:sz w:val="24"/>
          <w:szCs w:val="24"/>
          <w:lang w:val="zh-CN" w:eastAsia="zh-CN"/>
        </w:rPr>
        <w:t>号决定附件二所载工作队的一般职权范围规定，每个工作队除其他活动外，将定期提供进度报告，并与多学科专家小组和主席团协商，制定和更新工作计划，为</w:t>
      </w:r>
      <w:r w:rsidRPr="00BF6EDE">
        <w:rPr>
          <w:sz w:val="24"/>
          <w:szCs w:val="24"/>
          <w:lang w:val="zh-CN" w:eastAsia="zh-CN"/>
        </w:rPr>
        <w:t>2030</w:t>
      </w:r>
      <w:r w:rsidRPr="00BF6EDE">
        <w:rPr>
          <w:sz w:val="24"/>
          <w:szCs w:val="24"/>
          <w:lang w:val="zh-CN" w:eastAsia="zh-CN"/>
        </w:rPr>
        <w:t>年前滚动工作方案的相关主题和目标设定明确的里程碑和交付品，供全体会议定期审议</w:t>
      </w:r>
      <w:r w:rsidRPr="00BF6EDE">
        <w:rPr>
          <w:sz w:val="24"/>
          <w:szCs w:val="24"/>
          <w:lang w:val="zh-CN" w:eastAsia="zh-CN"/>
        </w:rPr>
        <w:t xml:space="preserve"> </w:t>
      </w:r>
      <w:r w:rsidRPr="00BF6EDE">
        <w:rPr>
          <w:sz w:val="24"/>
          <w:szCs w:val="24"/>
          <w:lang w:val="zh-CN" w:eastAsia="zh-CN"/>
        </w:rPr>
        <w:t>。</w:t>
      </w:r>
    </w:p>
    <w:p w14:paraId="2D1B2BFF" w14:textId="77777777" w:rsidR="00357B4E" w:rsidRPr="00BF6EDE" w:rsidRDefault="00357B4E" w:rsidP="00BF6EDE">
      <w:pPr>
        <w:pStyle w:val="Normalnumber"/>
        <w:jc w:val="both"/>
        <w:rPr>
          <w:sz w:val="24"/>
          <w:szCs w:val="24"/>
          <w:lang w:eastAsia="zh-CN"/>
        </w:rPr>
      </w:pPr>
      <w:r w:rsidRPr="00BF6EDE">
        <w:rPr>
          <w:sz w:val="24"/>
          <w:szCs w:val="24"/>
          <w:lang w:val="zh-CN" w:eastAsia="zh-CN"/>
        </w:rPr>
        <w:t>全体会议第八届会议在</w:t>
      </w:r>
      <w:r w:rsidRPr="00BF6EDE">
        <w:rPr>
          <w:sz w:val="24"/>
          <w:szCs w:val="24"/>
          <w:lang w:val="zh-CN" w:eastAsia="zh-CN"/>
        </w:rPr>
        <w:t>IPBES-8/1</w:t>
      </w:r>
      <w:r w:rsidRPr="00BF6EDE">
        <w:rPr>
          <w:sz w:val="24"/>
          <w:szCs w:val="24"/>
          <w:lang w:val="zh-CN" w:eastAsia="zh-CN"/>
        </w:rPr>
        <w:t>号决定第三、第四和第五节中欢迎各工作队在落实各自工作方案目标，以及在制定支持目标</w:t>
      </w:r>
      <w:r w:rsidRPr="00BF6EDE">
        <w:rPr>
          <w:sz w:val="24"/>
          <w:szCs w:val="24"/>
          <w:lang w:val="zh-CN" w:eastAsia="zh-CN"/>
        </w:rPr>
        <w:t>2</w:t>
      </w:r>
      <w:r w:rsidRPr="00BF6EDE">
        <w:rPr>
          <w:sz w:val="24"/>
          <w:szCs w:val="24"/>
          <w:lang w:val="zh-CN" w:eastAsia="zh-CN"/>
        </w:rPr>
        <w:t>、</w:t>
      </w:r>
      <w:r w:rsidRPr="00BF6EDE">
        <w:rPr>
          <w:sz w:val="24"/>
          <w:szCs w:val="24"/>
          <w:lang w:val="zh-CN" w:eastAsia="zh-CN"/>
        </w:rPr>
        <w:t>3</w:t>
      </w:r>
      <w:r w:rsidRPr="00BF6EDE">
        <w:rPr>
          <w:sz w:val="24"/>
          <w:szCs w:val="24"/>
          <w:lang w:val="zh-CN" w:eastAsia="zh-CN"/>
        </w:rPr>
        <w:t>和</w:t>
      </w:r>
      <w:r w:rsidRPr="00BF6EDE">
        <w:rPr>
          <w:sz w:val="24"/>
          <w:szCs w:val="24"/>
          <w:lang w:val="zh-CN" w:eastAsia="zh-CN"/>
        </w:rPr>
        <w:t>4</w:t>
      </w:r>
      <w:r w:rsidRPr="00BF6EDE">
        <w:rPr>
          <w:sz w:val="24"/>
          <w:szCs w:val="24"/>
          <w:lang w:val="zh-CN" w:eastAsia="zh-CN"/>
        </w:rPr>
        <w:t>及工作方案的三个</w:t>
      </w:r>
      <w:r w:rsidRPr="0045135D">
        <w:rPr>
          <w:sz w:val="24"/>
          <w:szCs w:val="24"/>
          <w:lang w:val="zh-CN" w:eastAsia="zh-CN"/>
        </w:rPr>
        <w:t>初步优先主题</w:t>
      </w:r>
      <w:r w:rsidRPr="00C271AF">
        <w:rPr>
          <w:sz w:val="24"/>
          <w:szCs w:val="24"/>
          <w:lang w:val="zh-CN" w:eastAsia="zh-CN"/>
        </w:rPr>
        <w:t>的</w:t>
      </w:r>
      <w:r w:rsidRPr="00BF6EDE">
        <w:rPr>
          <w:sz w:val="24"/>
          <w:szCs w:val="24"/>
          <w:lang w:val="zh-CN" w:eastAsia="zh-CN"/>
        </w:rPr>
        <w:t>交付品方面取得的进展，并决定在其第九届会议上审议这些交付品。</w:t>
      </w:r>
    </w:p>
    <w:p w14:paraId="0673975A" w14:textId="3B7540AE" w:rsidR="00357B4E" w:rsidRPr="00BF6EDE" w:rsidRDefault="00357B4E" w:rsidP="00BF6EDE">
      <w:pPr>
        <w:pStyle w:val="Normalnumber"/>
        <w:jc w:val="both"/>
        <w:rPr>
          <w:sz w:val="24"/>
          <w:szCs w:val="24"/>
          <w:lang w:eastAsia="zh-CN"/>
        </w:rPr>
      </w:pPr>
      <w:r w:rsidRPr="00BF6EDE">
        <w:rPr>
          <w:sz w:val="24"/>
          <w:szCs w:val="24"/>
          <w:lang w:val="zh-CN" w:eastAsia="zh-CN"/>
        </w:rPr>
        <w:t>因此，将邀请全体会议在其第九届会议上审议工作方案交付品以及各工作队的</w:t>
      </w:r>
      <w:r w:rsidRPr="00BF6EDE">
        <w:rPr>
          <w:sz w:val="24"/>
          <w:szCs w:val="24"/>
          <w:lang w:val="zh-CN" w:eastAsia="zh-CN"/>
        </w:rPr>
        <w:t>2022</w:t>
      </w:r>
      <w:r w:rsidR="00A446A3" w:rsidRPr="00BF6EDE">
        <w:rPr>
          <w:sz w:val="24"/>
          <w:szCs w:val="24"/>
          <w:lang w:val="zh-CN" w:eastAsia="zh-CN"/>
        </w:rPr>
        <w:t>–</w:t>
      </w:r>
      <w:r w:rsidRPr="00BF6EDE">
        <w:rPr>
          <w:sz w:val="24"/>
          <w:szCs w:val="24"/>
          <w:lang w:val="zh-CN" w:eastAsia="zh-CN"/>
        </w:rPr>
        <w:t>2023</w:t>
      </w:r>
      <w:r w:rsidRPr="00BF6EDE">
        <w:rPr>
          <w:sz w:val="24"/>
          <w:szCs w:val="24"/>
          <w:lang w:val="zh-CN" w:eastAsia="zh-CN"/>
        </w:rPr>
        <w:t>年闭会期间工作计划。此外，各工作队的</w:t>
      </w:r>
      <w:r w:rsidRPr="00BF6EDE">
        <w:rPr>
          <w:sz w:val="24"/>
          <w:szCs w:val="24"/>
          <w:lang w:val="zh-CN" w:eastAsia="zh-CN"/>
        </w:rPr>
        <w:t>2023</w:t>
      </w:r>
      <w:r w:rsidR="00FD4A67" w:rsidRPr="00BF6EDE">
        <w:rPr>
          <w:sz w:val="24"/>
          <w:szCs w:val="24"/>
          <w:lang w:val="zh-CN" w:eastAsia="zh-CN"/>
        </w:rPr>
        <w:t>–</w:t>
      </w:r>
      <w:r w:rsidRPr="00BF6EDE">
        <w:rPr>
          <w:sz w:val="24"/>
          <w:szCs w:val="24"/>
          <w:lang w:val="zh-CN" w:eastAsia="zh-CN"/>
        </w:rPr>
        <w:t>2024</w:t>
      </w:r>
      <w:r w:rsidRPr="00BF6EDE">
        <w:rPr>
          <w:sz w:val="24"/>
          <w:szCs w:val="24"/>
          <w:lang w:val="zh-CN" w:eastAsia="zh-CN"/>
        </w:rPr>
        <w:t>年闭会期间工作计划草案已提供给全体会议参考，</w:t>
      </w:r>
      <w:r w:rsidR="00A8233D" w:rsidRPr="00BF6EDE">
        <w:rPr>
          <w:rFonts w:hint="eastAsia"/>
          <w:sz w:val="24"/>
          <w:szCs w:val="24"/>
          <w:lang w:val="zh-CN" w:eastAsia="zh-CN"/>
        </w:rPr>
        <w:t>同时</w:t>
      </w:r>
      <w:r w:rsidRPr="00BF6EDE">
        <w:rPr>
          <w:sz w:val="24"/>
          <w:szCs w:val="24"/>
          <w:lang w:val="zh-CN" w:eastAsia="zh-CN"/>
        </w:rPr>
        <w:t>指出将邀请全体会议在其第十届会议上审查各工作队的任务和职权范围。交付品和工作计划载于本说明附件一至附件五。工作计划指明了闭会期间每项活动的日期，但这些日期是暂定的，</w:t>
      </w:r>
      <w:r w:rsidR="004F2297" w:rsidRPr="00BF6EDE">
        <w:rPr>
          <w:rFonts w:hint="eastAsia"/>
          <w:sz w:val="24"/>
          <w:szCs w:val="24"/>
          <w:lang w:val="zh-CN" w:eastAsia="zh-CN"/>
        </w:rPr>
        <w:t>仍然</w:t>
      </w:r>
      <w:r w:rsidRPr="00BF6EDE">
        <w:rPr>
          <w:sz w:val="24"/>
          <w:szCs w:val="24"/>
          <w:lang w:val="zh-CN" w:eastAsia="zh-CN"/>
        </w:rPr>
        <w:t>可能更改。</w:t>
      </w:r>
    </w:p>
    <w:p w14:paraId="1B8216A3" w14:textId="77777777" w:rsidR="00357B4E" w:rsidRPr="00BF6EDE" w:rsidRDefault="00357B4E" w:rsidP="00BF6EDE">
      <w:pPr>
        <w:pStyle w:val="Normalnumber"/>
        <w:jc w:val="both"/>
        <w:rPr>
          <w:sz w:val="24"/>
          <w:szCs w:val="24"/>
          <w:lang w:eastAsia="zh-CN"/>
        </w:rPr>
      </w:pPr>
      <w:r w:rsidRPr="00BF6EDE">
        <w:rPr>
          <w:sz w:val="24"/>
          <w:szCs w:val="24"/>
          <w:lang w:val="zh-CN" w:eastAsia="zh-CN"/>
        </w:rPr>
        <w:t>2021</w:t>
      </w:r>
      <w:r w:rsidRPr="00BF6EDE">
        <w:rPr>
          <w:sz w:val="24"/>
          <w:szCs w:val="24"/>
          <w:lang w:val="zh-CN" w:eastAsia="zh-CN"/>
        </w:rPr>
        <w:t>年</w:t>
      </w:r>
      <w:r w:rsidRPr="00BF6EDE">
        <w:rPr>
          <w:sz w:val="24"/>
          <w:szCs w:val="24"/>
          <w:lang w:val="zh-CN" w:eastAsia="zh-CN"/>
        </w:rPr>
        <w:t>12</w:t>
      </w:r>
      <w:r w:rsidRPr="00BF6EDE">
        <w:rPr>
          <w:sz w:val="24"/>
          <w:szCs w:val="24"/>
          <w:lang w:val="zh-CN" w:eastAsia="zh-CN"/>
        </w:rPr>
        <w:t>月</w:t>
      </w:r>
      <w:r w:rsidRPr="00BF6EDE">
        <w:rPr>
          <w:sz w:val="24"/>
          <w:szCs w:val="24"/>
          <w:lang w:val="zh-CN" w:eastAsia="zh-CN"/>
        </w:rPr>
        <w:t>16</w:t>
      </w:r>
      <w:r w:rsidRPr="00BF6EDE">
        <w:rPr>
          <w:sz w:val="24"/>
          <w:szCs w:val="24"/>
          <w:lang w:val="zh-CN" w:eastAsia="zh-CN"/>
        </w:rPr>
        <w:t>日至</w:t>
      </w:r>
      <w:r w:rsidRPr="00BF6EDE">
        <w:rPr>
          <w:sz w:val="24"/>
          <w:szCs w:val="24"/>
          <w:lang w:val="zh-CN" w:eastAsia="zh-CN"/>
        </w:rPr>
        <w:t>2022</w:t>
      </w:r>
      <w:r w:rsidRPr="00BF6EDE">
        <w:rPr>
          <w:sz w:val="24"/>
          <w:szCs w:val="24"/>
          <w:lang w:val="zh-CN" w:eastAsia="zh-CN"/>
        </w:rPr>
        <w:t>年</w:t>
      </w:r>
      <w:r w:rsidRPr="00BF6EDE">
        <w:rPr>
          <w:sz w:val="24"/>
          <w:szCs w:val="24"/>
          <w:lang w:val="zh-CN" w:eastAsia="zh-CN"/>
        </w:rPr>
        <w:t>1</w:t>
      </w:r>
      <w:r w:rsidRPr="00BF6EDE">
        <w:rPr>
          <w:sz w:val="24"/>
          <w:szCs w:val="24"/>
          <w:lang w:val="zh-CN" w:eastAsia="zh-CN"/>
        </w:rPr>
        <w:t>月</w:t>
      </w:r>
      <w:r w:rsidRPr="00BF6EDE">
        <w:rPr>
          <w:sz w:val="24"/>
          <w:szCs w:val="24"/>
          <w:lang w:val="zh-CN" w:eastAsia="zh-CN"/>
        </w:rPr>
        <w:t>17</w:t>
      </w:r>
      <w:r w:rsidRPr="00BF6EDE">
        <w:rPr>
          <w:sz w:val="24"/>
          <w:szCs w:val="24"/>
          <w:lang w:val="zh-CN" w:eastAsia="zh-CN"/>
        </w:rPr>
        <w:t>日期间，公布了附件一至附件五所列交付品和工作计划草案以供审查。在最后确定工作计划时考虑到了所收到的评论意见，包括八个国家政府（比利时、多民族玻利维亚国、加拿大、法国、德国、墨西哥、特立尼达和多巴哥以及美利坚合众国）的评论意见。</w:t>
      </w:r>
    </w:p>
    <w:p w14:paraId="68AB34DE" w14:textId="05648516" w:rsidR="00357B4E" w:rsidRPr="00BF6EDE" w:rsidRDefault="00357B4E" w:rsidP="00BF6EDE">
      <w:pPr>
        <w:pStyle w:val="Normalnumber"/>
        <w:jc w:val="both"/>
        <w:rPr>
          <w:sz w:val="24"/>
          <w:szCs w:val="24"/>
          <w:lang w:eastAsia="zh-CN"/>
        </w:rPr>
      </w:pPr>
      <w:r w:rsidRPr="00BF6EDE">
        <w:rPr>
          <w:sz w:val="24"/>
          <w:szCs w:val="24"/>
          <w:lang w:val="zh-CN" w:eastAsia="zh-CN"/>
        </w:rPr>
        <w:t>除了工作计划所述的具体活动外，各工作队不但定期举行在线会议，而且计划在每个闭会期间举行一次现场会议来协调工作。由于大流行病的情况，自</w:t>
      </w:r>
      <w:r w:rsidRPr="00BF6EDE">
        <w:rPr>
          <w:sz w:val="24"/>
          <w:szCs w:val="24"/>
          <w:lang w:val="zh-CN" w:eastAsia="zh-CN"/>
        </w:rPr>
        <w:t>2020</w:t>
      </w:r>
      <w:r w:rsidRPr="00BF6EDE">
        <w:rPr>
          <w:sz w:val="24"/>
          <w:szCs w:val="24"/>
          <w:lang w:val="zh-CN" w:eastAsia="zh-CN"/>
        </w:rPr>
        <w:t>年以来所有工作都是远程进行的，因此认为有必要在</w:t>
      </w:r>
      <w:r w:rsidRPr="00BF6EDE">
        <w:rPr>
          <w:sz w:val="24"/>
          <w:szCs w:val="24"/>
          <w:lang w:val="zh-CN" w:eastAsia="zh-CN"/>
        </w:rPr>
        <w:t>2022</w:t>
      </w:r>
      <w:r w:rsidR="008D624F" w:rsidRPr="00BF6EDE">
        <w:rPr>
          <w:sz w:val="24"/>
          <w:szCs w:val="24"/>
          <w:lang w:val="zh-CN" w:eastAsia="zh-CN"/>
        </w:rPr>
        <w:t>–</w:t>
      </w:r>
      <w:r w:rsidRPr="00BF6EDE">
        <w:rPr>
          <w:sz w:val="24"/>
          <w:szCs w:val="24"/>
          <w:lang w:val="zh-CN" w:eastAsia="zh-CN"/>
        </w:rPr>
        <w:t>2023</w:t>
      </w:r>
      <w:r w:rsidRPr="00BF6EDE">
        <w:rPr>
          <w:sz w:val="24"/>
          <w:szCs w:val="24"/>
          <w:lang w:val="zh-CN" w:eastAsia="zh-CN"/>
        </w:rPr>
        <w:t>年闭会期间为每个工作队举行一次现场会议，以</w:t>
      </w:r>
      <w:r w:rsidR="00A8233D" w:rsidRPr="00BF6EDE">
        <w:rPr>
          <w:rFonts w:hint="eastAsia"/>
          <w:sz w:val="24"/>
          <w:szCs w:val="24"/>
          <w:lang w:val="zh-CN" w:eastAsia="zh-CN"/>
        </w:rPr>
        <w:t>振兴</w:t>
      </w:r>
      <w:r w:rsidRPr="00BF6EDE">
        <w:rPr>
          <w:sz w:val="24"/>
          <w:szCs w:val="24"/>
          <w:lang w:val="zh-CN" w:eastAsia="zh-CN"/>
        </w:rPr>
        <w:t>其工作。还计划在</w:t>
      </w:r>
      <w:r w:rsidRPr="00BF6EDE">
        <w:rPr>
          <w:sz w:val="24"/>
          <w:szCs w:val="24"/>
          <w:lang w:val="zh-CN" w:eastAsia="zh-CN"/>
        </w:rPr>
        <w:t>2023</w:t>
      </w:r>
      <w:r w:rsidR="008D624F" w:rsidRPr="00BF6EDE">
        <w:rPr>
          <w:sz w:val="24"/>
          <w:szCs w:val="24"/>
          <w:lang w:val="zh-CN" w:eastAsia="zh-CN"/>
        </w:rPr>
        <w:t>–</w:t>
      </w:r>
      <w:r w:rsidRPr="00BF6EDE">
        <w:rPr>
          <w:sz w:val="24"/>
          <w:szCs w:val="24"/>
          <w:lang w:val="zh-CN" w:eastAsia="zh-CN"/>
        </w:rPr>
        <w:t>2024</w:t>
      </w:r>
      <w:r w:rsidRPr="00BF6EDE">
        <w:rPr>
          <w:sz w:val="24"/>
          <w:szCs w:val="24"/>
          <w:lang w:val="zh-CN" w:eastAsia="zh-CN"/>
        </w:rPr>
        <w:t>年闭会期间为每个工作队举行一次现场会议，因为工作队成员的</w:t>
      </w:r>
      <w:r w:rsidR="00A8233D" w:rsidRPr="00BF6EDE">
        <w:rPr>
          <w:rFonts w:hint="eastAsia"/>
          <w:sz w:val="24"/>
          <w:szCs w:val="24"/>
          <w:lang w:val="zh-CN" w:eastAsia="zh-CN"/>
        </w:rPr>
        <w:t>甄选</w:t>
      </w:r>
      <w:r w:rsidRPr="00BF6EDE">
        <w:rPr>
          <w:sz w:val="24"/>
          <w:szCs w:val="24"/>
          <w:lang w:val="zh-CN" w:eastAsia="zh-CN"/>
        </w:rPr>
        <w:t>将在全体会议第十届会议之后举行，新当选的工作队可能</w:t>
      </w:r>
      <w:r w:rsidR="00002E47" w:rsidRPr="00BF6EDE">
        <w:rPr>
          <w:sz w:val="24"/>
          <w:szCs w:val="24"/>
          <w:lang w:val="zh-CN" w:eastAsia="zh-CN"/>
        </w:rPr>
        <w:t>集体</w:t>
      </w:r>
      <w:r w:rsidRPr="00BF6EDE">
        <w:rPr>
          <w:sz w:val="24"/>
          <w:szCs w:val="24"/>
          <w:lang w:val="zh-CN" w:eastAsia="zh-CN"/>
        </w:rPr>
        <w:t>受益于这种现场会议。</w:t>
      </w:r>
    </w:p>
    <w:p w14:paraId="0B1817B2" w14:textId="1EDC5576" w:rsidR="00357B4E" w:rsidRPr="00BF6EDE" w:rsidRDefault="00357B4E" w:rsidP="00BF6EDE">
      <w:pPr>
        <w:pStyle w:val="Normalnumber"/>
        <w:jc w:val="both"/>
        <w:rPr>
          <w:sz w:val="24"/>
          <w:szCs w:val="24"/>
          <w:lang w:eastAsia="zh-CN"/>
        </w:rPr>
      </w:pPr>
      <w:r w:rsidRPr="00BF6EDE">
        <w:rPr>
          <w:sz w:val="24"/>
          <w:szCs w:val="24"/>
          <w:lang w:val="zh-CN" w:eastAsia="zh-CN"/>
        </w:rPr>
        <w:t>本说明附件一至附件五所述活动将由</w:t>
      </w:r>
      <w:r w:rsidR="00A8233D" w:rsidRPr="00BF6EDE">
        <w:rPr>
          <w:rFonts w:hint="eastAsia"/>
          <w:sz w:val="24"/>
          <w:szCs w:val="24"/>
          <w:lang w:val="zh-CN" w:eastAsia="zh-CN"/>
        </w:rPr>
        <w:t>相应</w:t>
      </w:r>
      <w:r w:rsidRPr="00BF6EDE">
        <w:rPr>
          <w:sz w:val="24"/>
          <w:szCs w:val="24"/>
          <w:lang w:val="zh-CN" w:eastAsia="zh-CN"/>
        </w:rPr>
        <w:t>的工作队</w:t>
      </w:r>
      <w:r w:rsidR="00A8233D" w:rsidRPr="00BF6EDE">
        <w:rPr>
          <w:rFonts w:hint="eastAsia"/>
          <w:sz w:val="24"/>
          <w:szCs w:val="24"/>
          <w:lang w:val="zh-CN" w:eastAsia="zh-CN"/>
        </w:rPr>
        <w:t>负责实施</w:t>
      </w:r>
      <w:r w:rsidRPr="00BF6EDE">
        <w:rPr>
          <w:sz w:val="24"/>
          <w:szCs w:val="24"/>
          <w:lang w:val="zh-CN" w:eastAsia="zh-CN"/>
        </w:rPr>
        <w:t>，并由各自的技术支持小组在多学科专家小组和主席团的指导下提供支持。全体会议第十届会议将收到以下文件：</w:t>
      </w:r>
    </w:p>
    <w:p w14:paraId="3651C27C" w14:textId="77777777" w:rsidR="00357B4E" w:rsidRPr="00BF6EDE" w:rsidRDefault="00357B4E" w:rsidP="00BF6EDE">
      <w:pPr>
        <w:pStyle w:val="Normalnumber"/>
        <w:numPr>
          <w:ilvl w:val="1"/>
          <w:numId w:val="3"/>
        </w:numPr>
        <w:ind w:firstLine="596"/>
        <w:jc w:val="both"/>
        <w:rPr>
          <w:sz w:val="24"/>
          <w:szCs w:val="24"/>
        </w:rPr>
      </w:pPr>
      <w:proofErr w:type="spellStart"/>
      <w:r w:rsidRPr="00BF6EDE">
        <w:rPr>
          <w:sz w:val="24"/>
          <w:szCs w:val="24"/>
          <w:lang w:val="zh-CN"/>
        </w:rPr>
        <w:t>供审议</w:t>
      </w:r>
      <w:proofErr w:type="spellEnd"/>
      <w:r w:rsidRPr="00BF6EDE">
        <w:rPr>
          <w:sz w:val="24"/>
          <w:szCs w:val="24"/>
          <w:lang w:val="zh-CN"/>
        </w:rPr>
        <w:t>：</w:t>
      </w:r>
    </w:p>
    <w:p w14:paraId="799ED913" w14:textId="77777777" w:rsidR="00357B4E" w:rsidRPr="00BF6EDE" w:rsidRDefault="00357B4E" w:rsidP="00905CB4">
      <w:pPr>
        <w:pStyle w:val="Normalnumber"/>
        <w:numPr>
          <w:ilvl w:val="2"/>
          <w:numId w:val="38"/>
        </w:numPr>
        <w:ind w:left="3261" w:hanging="709"/>
        <w:jc w:val="both"/>
        <w:rPr>
          <w:sz w:val="24"/>
          <w:szCs w:val="24"/>
          <w:lang w:eastAsia="zh-CN"/>
        </w:rPr>
      </w:pPr>
      <w:r w:rsidRPr="00BF6EDE">
        <w:rPr>
          <w:sz w:val="24"/>
          <w:szCs w:val="24"/>
          <w:lang w:val="zh-CN" w:eastAsia="zh-CN"/>
        </w:rPr>
        <w:t>修订工作队职权范围的提案；</w:t>
      </w:r>
    </w:p>
    <w:p w14:paraId="5DFA996C" w14:textId="7C5244DA" w:rsidR="00357B4E" w:rsidRPr="00BF6EDE" w:rsidRDefault="00357B4E" w:rsidP="005E72DB">
      <w:pPr>
        <w:pStyle w:val="Normalnumber"/>
        <w:numPr>
          <w:ilvl w:val="2"/>
          <w:numId w:val="38"/>
        </w:numPr>
        <w:ind w:left="3289" w:hanging="737"/>
        <w:jc w:val="both"/>
        <w:rPr>
          <w:sz w:val="24"/>
          <w:szCs w:val="24"/>
          <w:lang w:eastAsia="zh-CN"/>
        </w:rPr>
      </w:pPr>
      <w:r w:rsidRPr="00BF6EDE">
        <w:rPr>
          <w:sz w:val="24"/>
          <w:szCs w:val="24"/>
          <w:lang w:val="zh-CN" w:eastAsia="zh-CN"/>
        </w:rPr>
        <w:t>经进一步修订的各工作队</w:t>
      </w:r>
      <w:r w:rsidRPr="00BF6EDE">
        <w:rPr>
          <w:sz w:val="24"/>
          <w:szCs w:val="24"/>
          <w:lang w:val="zh-CN" w:eastAsia="zh-CN"/>
        </w:rPr>
        <w:t>2023</w:t>
      </w:r>
      <w:r w:rsidR="00002E47" w:rsidRPr="00BF6EDE">
        <w:rPr>
          <w:sz w:val="24"/>
          <w:szCs w:val="24"/>
          <w:lang w:val="zh-CN" w:eastAsia="zh-CN"/>
        </w:rPr>
        <w:t>–</w:t>
      </w:r>
      <w:r w:rsidRPr="00BF6EDE">
        <w:rPr>
          <w:sz w:val="24"/>
          <w:szCs w:val="24"/>
          <w:lang w:val="zh-CN" w:eastAsia="zh-CN"/>
        </w:rPr>
        <w:t>2024</w:t>
      </w:r>
      <w:r w:rsidRPr="00BF6EDE">
        <w:rPr>
          <w:sz w:val="24"/>
          <w:szCs w:val="24"/>
          <w:lang w:val="zh-CN" w:eastAsia="zh-CN"/>
        </w:rPr>
        <w:t>年闭会期间工作计划；</w:t>
      </w:r>
    </w:p>
    <w:p w14:paraId="71DCB73F" w14:textId="77777777" w:rsidR="00357B4E" w:rsidRPr="00BF6EDE" w:rsidRDefault="00357B4E" w:rsidP="00BF6EDE">
      <w:pPr>
        <w:pStyle w:val="Normalnumber"/>
        <w:numPr>
          <w:ilvl w:val="1"/>
          <w:numId w:val="3"/>
        </w:numPr>
        <w:ind w:firstLine="596"/>
        <w:jc w:val="both"/>
        <w:rPr>
          <w:sz w:val="24"/>
          <w:szCs w:val="24"/>
        </w:rPr>
      </w:pPr>
      <w:proofErr w:type="spellStart"/>
      <w:r w:rsidRPr="00BF6EDE">
        <w:rPr>
          <w:sz w:val="24"/>
          <w:szCs w:val="24"/>
          <w:lang w:val="zh-CN"/>
        </w:rPr>
        <w:t>供参考</w:t>
      </w:r>
      <w:proofErr w:type="spellEnd"/>
      <w:r w:rsidRPr="00BF6EDE">
        <w:rPr>
          <w:sz w:val="24"/>
          <w:szCs w:val="24"/>
          <w:lang w:val="zh-CN"/>
        </w:rPr>
        <w:t>：</w:t>
      </w:r>
    </w:p>
    <w:p w14:paraId="3B6EE51F" w14:textId="77777777" w:rsidR="00357B4E" w:rsidRPr="00BF6EDE" w:rsidRDefault="00357B4E" w:rsidP="005E72DB">
      <w:pPr>
        <w:pStyle w:val="Normalnumber"/>
        <w:numPr>
          <w:ilvl w:val="2"/>
          <w:numId w:val="39"/>
        </w:numPr>
        <w:ind w:left="3289" w:hanging="737"/>
        <w:jc w:val="both"/>
        <w:rPr>
          <w:sz w:val="24"/>
          <w:szCs w:val="24"/>
          <w:lang w:eastAsia="zh-CN"/>
        </w:rPr>
      </w:pPr>
      <w:r w:rsidRPr="00BF6EDE">
        <w:rPr>
          <w:sz w:val="24"/>
          <w:szCs w:val="24"/>
          <w:lang w:val="zh-CN" w:eastAsia="zh-CN"/>
        </w:rPr>
        <w:t>关于</w:t>
      </w:r>
      <w:r w:rsidRPr="00BF6EDE">
        <w:rPr>
          <w:sz w:val="24"/>
          <w:szCs w:val="24"/>
          <w:lang w:val="zh-CN" w:eastAsia="zh-CN"/>
        </w:rPr>
        <w:t>2022–2023</w:t>
      </w:r>
      <w:r w:rsidRPr="00BF6EDE">
        <w:rPr>
          <w:sz w:val="24"/>
          <w:szCs w:val="24"/>
          <w:lang w:val="zh-CN" w:eastAsia="zh-CN"/>
        </w:rPr>
        <w:t>年闭会期间活动实施情况的报告；</w:t>
      </w:r>
    </w:p>
    <w:p w14:paraId="2858AC35" w14:textId="7B28514F" w:rsidR="00357B4E" w:rsidRPr="00BF6EDE" w:rsidRDefault="00357B4E" w:rsidP="005E72DB">
      <w:pPr>
        <w:pStyle w:val="Normalnumber"/>
        <w:numPr>
          <w:ilvl w:val="2"/>
          <w:numId w:val="39"/>
        </w:numPr>
        <w:ind w:left="3289" w:hanging="737"/>
        <w:jc w:val="both"/>
        <w:rPr>
          <w:sz w:val="24"/>
          <w:szCs w:val="24"/>
          <w:lang w:eastAsia="zh-CN"/>
        </w:rPr>
      </w:pPr>
      <w:r w:rsidRPr="00BF6EDE">
        <w:rPr>
          <w:sz w:val="24"/>
          <w:szCs w:val="24"/>
          <w:lang w:val="zh-CN" w:eastAsia="zh-CN"/>
        </w:rPr>
        <w:t>各工作队</w:t>
      </w:r>
      <w:r w:rsidRPr="00BF6EDE">
        <w:rPr>
          <w:sz w:val="24"/>
          <w:szCs w:val="24"/>
          <w:lang w:val="zh-CN" w:eastAsia="zh-CN"/>
        </w:rPr>
        <w:t>2024</w:t>
      </w:r>
      <w:r w:rsidR="00002E47" w:rsidRPr="00BF6EDE">
        <w:rPr>
          <w:sz w:val="24"/>
          <w:szCs w:val="24"/>
          <w:lang w:val="zh-CN" w:eastAsia="zh-CN"/>
        </w:rPr>
        <w:t>–</w:t>
      </w:r>
      <w:r w:rsidRPr="00BF6EDE">
        <w:rPr>
          <w:sz w:val="24"/>
          <w:szCs w:val="24"/>
          <w:lang w:val="zh-CN" w:eastAsia="zh-CN"/>
        </w:rPr>
        <w:t>2025</w:t>
      </w:r>
      <w:r w:rsidRPr="00BF6EDE">
        <w:rPr>
          <w:sz w:val="24"/>
          <w:szCs w:val="24"/>
          <w:lang w:val="zh-CN" w:eastAsia="zh-CN"/>
        </w:rPr>
        <w:t>年闭会期间工作计划草案。</w:t>
      </w:r>
    </w:p>
    <w:p w14:paraId="6CD32DD7" w14:textId="5DB73D1E" w:rsidR="00357B4E" w:rsidRPr="00BF6EDE" w:rsidRDefault="008563C1" w:rsidP="00BF6EDE">
      <w:pPr>
        <w:pStyle w:val="CH1"/>
        <w:jc w:val="both"/>
        <w:rPr>
          <w:sz w:val="24"/>
          <w:szCs w:val="24"/>
          <w:lang w:eastAsia="zh-CN"/>
        </w:rPr>
      </w:pPr>
      <w:r w:rsidRPr="00BF6EDE">
        <w:rPr>
          <w:bCs/>
          <w:sz w:val="24"/>
          <w:szCs w:val="24"/>
          <w:lang w:val="zh-CN" w:eastAsia="zh-CN"/>
        </w:rPr>
        <w:lastRenderedPageBreak/>
        <w:tab/>
      </w:r>
      <w:r w:rsidR="00357B4E" w:rsidRPr="00BF6EDE">
        <w:rPr>
          <w:rFonts w:eastAsia="SimHei"/>
          <w:bCs/>
          <w:sz w:val="32"/>
          <w:szCs w:val="32"/>
          <w:lang w:val="zh-CN" w:eastAsia="zh-CN"/>
        </w:rPr>
        <w:t>二、</w:t>
      </w:r>
      <w:r w:rsidR="00357B4E" w:rsidRPr="00BF6EDE">
        <w:rPr>
          <w:rFonts w:eastAsia="SimHei"/>
          <w:bCs/>
          <w:sz w:val="32"/>
          <w:szCs w:val="32"/>
          <w:lang w:val="zh-CN" w:eastAsia="zh-CN"/>
        </w:rPr>
        <w:tab/>
      </w:r>
      <w:r w:rsidR="00357B4E" w:rsidRPr="00BF6EDE">
        <w:rPr>
          <w:rFonts w:eastAsia="SimHei"/>
          <w:bCs/>
          <w:sz w:val="32"/>
          <w:szCs w:val="32"/>
          <w:lang w:val="zh-CN" w:eastAsia="zh-CN"/>
        </w:rPr>
        <w:t>情景设想和模型工作队编写的自然未来框架</w:t>
      </w:r>
    </w:p>
    <w:p w14:paraId="7C9280F8" w14:textId="4B2A0DB4" w:rsidR="00357B4E" w:rsidRPr="00BF6EDE" w:rsidRDefault="00357B4E" w:rsidP="00BF6EDE">
      <w:pPr>
        <w:pStyle w:val="Normalnumber"/>
        <w:jc w:val="both"/>
        <w:rPr>
          <w:sz w:val="24"/>
          <w:szCs w:val="24"/>
          <w:lang w:eastAsia="zh-CN"/>
        </w:rPr>
      </w:pPr>
      <w:r w:rsidRPr="00BF6EDE">
        <w:rPr>
          <w:sz w:val="24"/>
          <w:szCs w:val="24"/>
          <w:lang w:val="zh-CN" w:eastAsia="zh-CN"/>
        </w:rPr>
        <w:t>全体会议第四届会议在</w:t>
      </w:r>
      <w:r w:rsidRPr="00BF6EDE">
        <w:rPr>
          <w:sz w:val="24"/>
          <w:szCs w:val="24"/>
          <w:lang w:val="zh-CN" w:eastAsia="zh-CN"/>
        </w:rPr>
        <w:t>IPBES-4/1</w:t>
      </w:r>
      <w:r w:rsidRPr="00BF6EDE">
        <w:rPr>
          <w:sz w:val="24"/>
          <w:szCs w:val="24"/>
          <w:lang w:val="zh-CN" w:eastAsia="zh-CN"/>
        </w:rPr>
        <w:t>号决定第五节中核准了《关于生物多样性和生态系统服务情景设想和模型的方法评估报告》</w:t>
      </w:r>
      <w:r w:rsidRPr="00BF6EDE">
        <w:rPr>
          <w:sz w:val="24"/>
          <w:szCs w:val="24"/>
          <w:vertAlign w:val="superscript"/>
          <w:lang w:val="zh-CN"/>
        </w:rPr>
        <w:footnoteReference w:id="4"/>
      </w:r>
      <w:r w:rsidR="006451AC" w:rsidRPr="00BF6EDE">
        <w:rPr>
          <w:rFonts w:hint="eastAsia"/>
          <w:sz w:val="24"/>
          <w:szCs w:val="24"/>
          <w:lang w:val="zh-CN" w:eastAsia="zh-CN"/>
        </w:rPr>
        <w:t xml:space="preserve"> </w:t>
      </w:r>
      <w:r w:rsidRPr="00BF6EDE">
        <w:rPr>
          <w:sz w:val="24"/>
          <w:szCs w:val="24"/>
          <w:lang w:val="zh-CN" w:eastAsia="zh-CN"/>
        </w:rPr>
        <w:t>的决策者摘要，并接受了报告的各个章节。在同一决定中，全体会议请多学科专家小组监督与情景设想和模型有关的进一步工作，并任命一个专家组来开展这项工作。</w:t>
      </w:r>
    </w:p>
    <w:p w14:paraId="1B6AB1A4" w14:textId="10223B79" w:rsidR="00357B4E" w:rsidRPr="00BF6EDE" w:rsidRDefault="00357B4E" w:rsidP="00BF6EDE">
      <w:pPr>
        <w:pStyle w:val="Normalnumber"/>
        <w:jc w:val="both"/>
        <w:rPr>
          <w:sz w:val="24"/>
          <w:szCs w:val="24"/>
          <w:lang w:eastAsia="zh-CN"/>
        </w:rPr>
      </w:pPr>
      <w:r w:rsidRPr="00BF6EDE">
        <w:rPr>
          <w:sz w:val="24"/>
          <w:szCs w:val="24"/>
          <w:lang w:val="zh-CN" w:eastAsia="zh-CN"/>
        </w:rPr>
        <w:t>在</w:t>
      </w:r>
      <w:r w:rsidRPr="00BF6EDE">
        <w:rPr>
          <w:sz w:val="24"/>
          <w:szCs w:val="24"/>
          <w:lang w:val="zh-CN" w:eastAsia="zh-CN"/>
        </w:rPr>
        <w:t>IPBES-7/1</w:t>
      </w:r>
      <w:r w:rsidRPr="00BF6EDE">
        <w:rPr>
          <w:sz w:val="24"/>
          <w:szCs w:val="24"/>
          <w:lang w:val="zh-CN" w:eastAsia="zh-CN"/>
        </w:rPr>
        <w:t>号决定中，全体会议在前情景设想和模型专家组（其任务于全体会议第七届会议结束）的工作基础上，设立了一个负责落实工作方案目标</w:t>
      </w:r>
      <w:r w:rsidRPr="00BF6EDE">
        <w:rPr>
          <w:sz w:val="24"/>
          <w:szCs w:val="24"/>
          <w:lang w:val="zh-CN" w:eastAsia="zh-CN"/>
        </w:rPr>
        <w:t>4</w:t>
      </w:r>
      <w:r w:rsidR="001D622A" w:rsidRPr="00BF6EDE">
        <w:rPr>
          <w:sz w:val="24"/>
          <w:szCs w:val="24"/>
          <w:lang w:val="zh-CN" w:eastAsia="zh-CN"/>
        </w:rPr>
        <w:t xml:space="preserve"> </w:t>
      </w:r>
      <w:r w:rsidRPr="00BF6EDE">
        <w:rPr>
          <w:sz w:val="24"/>
          <w:szCs w:val="24"/>
          <w:lang w:val="zh-CN" w:eastAsia="zh-CN"/>
        </w:rPr>
        <w:t>(b)</w:t>
      </w:r>
      <w:r w:rsidRPr="00BF6EDE">
        <w:rPr>
          <w:sz w:val="24"/>
          <w:szCs w:val="24"/>
          <w:lang w:val="zh-CN" w:eastAsia="zh-CN"/>
        </w:rPr>
        <w:t>的情景设想和模型工作队。根据目标</w:t>
      </w:r>
      <w:r w:rsidRPr="00BF6EDE">
        <w:rPr>
          <w:sz w:val="24"/>
          <w:szCs w:val="24"/>
          <w:lang w:val="zh-CN" w:eastAsia="zh-CN"/>
        </w:rPr>
        <w:t>4</w:t>
      </w:r>
      <w:r w:rsidR="00F04FFE" w:rsidRPr="00BF6EDE">
        <w:rPr>
          <w:sz w:val="24"/>
          <w:szCs w:val="24"/>
          <w:lang w:val="zh-CN" w:eastAsia="zh-CN"/>
        </w:rPr>
        <w:t xml:space="preserve"> </w:t>
      </w:r>
      <w:r w:rsidRPr="00BF6EDE">
        <w:rPr>
          <w:sz w:val="24"/>
          <w:szCs w:val="24"/>
          <w:lang w:val="zh-CN" w:eastAsia="zh-CN"/>
        </w:rPr>
        <w:t>(b)</w:t>
      </w:r>
      <w:r w:rsidRPr="00BF6EDE">
        <w:rPr>
          <w:sz w:val="24"/>
          <w:szCs w:val="24"/>
          <w:lang w:val="zh-CN" w:eastAsia="zh-CN"/>
        </w:rPr>
        <w:t>，工作队的任务是就情景设想和模型向其他专家组、特别是评估现有模型和情景设想使用情况的专家组提供建议，推动为生物多样性平台今后的工作开发新的情景设想和模型，并推动将其应用于政策制定。</w:t>
      </w:r>
    </w:p>
    <w:p w14:paraId="672DAAAE" w14:textId="1C328137" w:rsidR="00357B4E" w:rsidRPr="00BF6EDE" w:rsidRDefault="00357B4E" w:rsidP="00BF6EDE">
      <w:pPr>
        <w:pStyle w:val="Normalnumber"/>
        <w:jc w:val="both"/>
        <w:rPr>
          <w:sz w:val="24"/>
          <w:szCs w:val="24"/>
          <w:lang w:eastAsia="zh-CN"/>
        </w:rPr>
      </w:pPr>
      <w:r w:rsidRPr="00BF6EDE">
        <w:rPr>
          <w:sz w:val="24"/>
          <w:szCs w:val="24"/>
          <w:lang w:val="zh-CN" w:eastAsia="zh-CN"/>
        </w:rPr>
        <w:t>为了推动为</w:t>
      </w:r>
      <w:r w:rsidR="00A8233D" w:rsidRPr="00BF6EDE">
        <w:rPr>
          <w:rFonts w:hint="eastAsia"/>
          <w:sz w:val="24"/>
          <w:szCs w:val="24"/>
          <w:lang w:val="zh-CN" w:eastAsia="zh-CN"/>
        </w:rPr>
        <w:t>今后</w:t>
      </w:r>
      <w:r w:rsidRPr="00BF6EDE">
        <w:rPr>
          <w:sz w:val="24"/>
          <w:szCs w:val="24"/>
          <w:lang w:val="zh-CN" w:eastAsia="zh-CN"/>
        </w:rPr>
        <w:t>的生物多样性平台评估进一步开发情景设想和模型，前生物多样性平台情景设想和模型专家组和目前的生物多样性平台情景设想和模型工作队制定</w:t>
      </w:r>
      <w:r w:rsidRPr="00BF6EDE">
        <w:rPr>
          <w:rFonts w:ascii="SimSun" w:hAnsi="SimSun"/>
          <w:sz w:val="24"/>
          <w:szCs w:val="24"/>
          <w:lang w:val="zh-CN" w:eastAsia="zh-CN"/>
        </w:rPr>
        <w:t>了“自然未来框架”。</w:t>
      </w:r>
      <w:r w:rsidRPr="00BF6EDE">
        <w:rPr>
          <w:sz w:val="24"/>
          <w:szCs w:val="24"/>
          <w:lang w:val="zh-CN" w:eastAsia="zh-CN"/>
        </w:rPr>
        <w:t>拟议框架与生物多样性平台概念框架兼容，为今后开发自然和自然对人类的贡献的情景设想提供了一种工具。它是直接根据《关于情景设想和模型的方法评估报告》的结论制定的，该报告查明了现有的情景设想方法的局限性，即对于生物多样性和生态系统服务不够有效，尤其是无法纳入与自然保护和人类福祉相关的政策目标。为了解决这些局限性，通过</w:t>
      </w:r>
      <w:r w:rsidRPr="00BF6EDE">
        <w:rPr>
          <w:sz w:val="24"/>
          <w:szCs w:val="24"/>
          <w:lang w:val="zh-CN" w:eastAsia="zh-CN"/>
        </w:rPr>
        <w:t>10</w:t>
      </w:r>
      <w:r w:rsidRPr="00BF6EDE">
        <w:rPr>
          <w:sz w:val="24"/>
          <w:szCs w:val="24"/>
          <w:lang w:val="zh-CN" w:eastAsia="zh-CN"/>
        </w:rPr>
        <w:t>多场研讨会（于</w:t>
      </w:r>
      <w:r w:rsidRPr="00BF6EDE">
        <w:rPr>
          <w:sz w:val="24"/>
          <w:szCs w:val="24"/>
          <w:lang w:val="zh-CN" w:eastAsia="zh-CN"/>
        </w:rPr>
        <w:t>2016</w:t>
      </w:r>
      <w:r w:rsidRPr="00BF6EDE">
        <w:rPr>
          <w:sz w:val="24"/>
          <w:szCs w:val="24"/>
          <w:lang w:val="zh-CN" w:eastAsia="zh-CN"/>
        </w:rPr>
        <w:t>至</w:t>
      </w:r>
      <w:r w:rsidRPr="00BF6EDE">
        <w:rPr>
          <w:sz w:val="24"/>
          <w:szCs w:val="24"/>
          <w:lang w:val="zh-CN" w:eastAsia="zh-CN"/>
        </w:rPr>
        <w:t>2021</w:t>
      </w:r>
      <w:r w:rsidRPr="00BF6EDE">
        <w:rPr>
          <w:sz w:val="24"/>
          <w:szCs w:val="24"/>
          <w:lang w:val="zh-CN" w:eastAsia="zh-CN"/>
        </w:rPr>
        <w:t>年期间举行）收集了利益攸关方团体和建模人员的意见，进而制定了自然未来框架。自然未来框架提供了一个框架，供科学界用于为今后的生物多样性平台评估开发新</w:t>
      </w:r>
      <w:r w:rsidR="00A8233D" w:rsidRPr="00BF6EDE">
        <w:rPr>
          <w:rFonts w:hint="eastAsia"/>
          <w:sz w:val="24"/>
          <w:szCs w:val="24"/>
          <w:lang w:val="zh-CN" w:eastAsia="zh-CN"/>
        </w:rPr>
        <w:t>的</w:t>
      </w:r>
      <w:r w:rsidRPr="00BF6EDE">
        <w:rPr>
          <w:sz w:val="24"/>
          <w:szCs w:val="24"/>
          <w:lang w:val="zh-CN" w:eastAsia="zh-CN"/>
        </w:rPr>
        <w:t>情景设想，并供建模界用于开发模型，以确定这些情景设想对生物多样性和自然对人类的贡献的影响。</w:t>
      </w:r>
    </w:p>
    <w:p w14:paraId="5DF9C7B3" w14:textId="54C4361D" w:rsidR="00357B4E" w:rsidRPr="00BF6EDE" w:rsidRDefault="00357B4E" w:rsidP="00BF6EDE">
      <w:pPr>
        <w:pStyle w:val="Normalnumber"/>
        <w:jc w:val="both"/>
        <w:rPr>
          <w:sz w:val="24"/>
          <w:szCs w:val="24"/>
          <w:lang w:eastAsia="zh-CN"/>
        </w:rPr>
      </w:pPr>
      <w:r w:rsidRPr="00BF6EDE">
        <w:rPr>
          <w:sz w:val="24"/>
          <w:szCs w:val="24"/>
          <w:lang w:val="zh-CN" w:eastAsia="zh-CN"/>
        </w:rPr>
        <w:t>在</w:t>
      </w:r>
      <w:r w:rsidRPr="00BF6EDE">
        <w:rPr>
          <w:sz w:val="24"/>
          <w:szCs w:val="24"/>
          <w:lang w:val="zh-CN" w:eastAsia="zh-CN"/>
        </w:rPr>
        <w:t>IPBES-8/1</w:t>
      </w:r>
      <w:r w:rsidRPr="00BF6EDE">
        <w:rPr>
          <w:sz w:val="24"/>
          <w:szCs w:val="24"/>
          <w:lang w:val="zh-CN" w:eastAsia="zh-CN"/>
        </w:rPr>
        <w:t>号决定中，全体会议核准了情景设想和模型工作队</w:t>
      </w:r>
      <w:r w:rsidRPr="00BF6EDE">
        <w:rPr>
          <w:sz w:val="24"/>
          <w:szCs w:val="24"/>
          <w:lang w:val="zh-CN" w:eastAsia="zh-CN"/>
        </w:rPr>
        <w:t>2021</w:t>
      </w:r>
      <w:r w:rsidR="007D2924" w:rsidRPr="00BF6EDE">
        <w:rPr>
          <w:sz w:val="24"/>
          <w:szCs w:val="24"/>
          <w:lang w:val="zh-CN" w:eastAsia="zh-CN"/>
        </w:rPr>
        <w:t>–</w:t>
      </w:r>
      <w:r w:rsidRPr="00BF6EDE">
        <w:rPr>
          <w:sz w:val="24"/>
          <w:szCs w:val="24"/>
          <w:lang w:val="zh-CN" w:eastAsia="zh-CN"/>
        </w:rPr>
        <w:t>2022</w:t>
      </w:r>
      <w:r w:rsidRPr="00BF6EDE">
        <w:rPr>
          <w:sz w:val="24"/>
          <w:szCs w:val="24"/>
          <w:lang w:val="zh-CN" w:eastAsia="zh-CN"/>
        </w:rPr>
        <w:t>年闭会期间的临时工作计划，其中包括通过进行一次外部</w:t>
      </w:r>
      <w:r w:rsidR="00A8233D" w:rsidRPr="00BF6EDE">
        <w:rPr>
          <w:rFonts w:hint="eastAsia"/>
          <w:sz w:val="24"/>
          <w:szCs w:val="24"/>
          <w:lang w:val="zh-CN" w:eastAsia="zh-CN"/>
        </w:rPr>
        <w:t>审查</w:t>
      </w:r>
      <w:r w:rsidRPr="00BF6EDE">
        <w:rPr>
          <w:sz w:val="24"/>
          <w:szCs w:val="24"/>
          <w:lang w:val="zh-CN" w:eastAsia="zh-CN"/>
        </w:rPr>
        <w:t>，以及与各国政府、建模团体、广大科学界（包括社会科学和人文科学专家）、土著和地方知识问题专家以及土著人民和地方社区代表进行磋商，就自然未来框架草案和关于使用该框架的方法指导意见开展一个收集反馈的进程。</w:t>
      </w:r>
    </w:p>
    <w:p w14:paraId="526F0CD8" w14:textId="2B98127F" w:rsidR="00357B4E" w:rsidRPr="00BF6EDE" w:rsidRDefault="00357B4E" w:rsidP="00BF6EDE">
      <w:pPr>
        <w:pStyle w:val="Normalnumber"/>
        <w:jc w:val="both"/>
        <w:rPr>
          <w:sz w:val="24"/>
          <w:szCs w:val="24"/>
          <w:lang w:eastAsia="zh-CN"/>
        </w:rPr>
      </w:pPr>
      <w:r w:rsidRPr="00BF6EDE">
        <w:rPr>
          <w:sz w:val="24"/>
          <w:szCs w:val="24"/>
          <w:lang w:val="zh-CN" w:eastAsia="zh-CN"/>
        </w:rPr>
        <w:t>自然未来框架及其方法指导意见于</w:t>
      </w:r>
      <w:r w:rsidRPr="00BF6EDE">
        <w:rPr>
          <w:sz w:val="24"/>
          <w:szCs w:val="24"/>
          <w:lang w:val="zh-CN" w:eastAsia="zh-CN"/>
        </w:rPr>
        <w:t>2021</w:t>
      </w:r>
      <w:r w:rsidRPr="00BF6EDE">
        <w:rPr>
          <w:sz w:val="24"/>
          <w:szCs w:val="24"/>
          <w:lang w:val="zh-CN" w:eastAsia="zh-CN"/>
        </w:rPr>
        <w:t>年</w:t>
      </w:r>
      <w:r w:rsidRPr="00BF6EDE">
        <w:rPr>
          <w:sz w:val="24"/>
          <w:szCs w:val="24"/>
          <w:lang w:val="zh-CN" w:eastAsia="zh-CN"/>
        </w:rPr>
        <w:t>9</w:t>
      </w:r>
      <w:r w:rsidRPr="00BF6EDE">
        <w:rPr>
          <w:sz w:val="24"/>
          <w:szCs w:val="24"/>
          <w:lang w:val="zh-CN" w:eastAsia="zh-CN"/>
        </w:rPr>
        <w:t>月</w:t>
      </w:r>
      <w:r w:rsidRPr="00BF6EDE">
        <w:rPr>
          <w:sz w:val="24"/>
          <w:szCs w:val="24"/>
          <w:lang w:val="zh-CN" w:eastAsia="zh-CN"/>
        </w:rPr>
        <w:t>6</w:t>
      </w:r>
      <w:r w:rsidRPr="00BF6EDE">
        <w:rPr>
          <w:sz w:val="24"/>
          <w:szCs w:val="24"/>
          <w:lang w:val="zh-CN" w:eastAsia="zh-CN"/>
        </w:rPr>
        <w:t>日至</w:t>
      </w:r>
      <w:r w:rsidRPr="00BF6EDE">
        <w:rPr>
          <w:sz w:val="24"/>
          <w:szCs w:val="24"/>
          <w:lang w:val="zh-CN" w:eastAsia="zh-CN"/>
        </w:rPr>
        <w:t>2021</w:t>
      </w:r>
      <w:r w:rsidRPr="00BF6EDE">
        <w:rPr>
          <w:sz w:val="24"/>
          <w:szCs w:val="24"/>
          <w:lang w:val="zh-CN" w:eastAsia="zh-CN"/>
        </w:rPr>
        <w:t>年</w:t>
      </w:r>
      <w:r w:rsidRPr="00BF6EDE">
        <w:rPr>
          <w:sz w:val="24"/>
          <w:szCs w:val="24"/>
          <w:lang w:val="zh-CN" w:eastAsia="zh-CN"/>
        </w:rPr>
        <w:t>10</w:t>
      </w:r>
      <w:r w:rsidRPr="00BF6EDE">
        <w:rPr>
          <w:sz w:val="24"/>
          <w:szCs w:val="24"/>
          <w:lang w:val="zh-CN" w:eastAsia="zh-CN"/>
        </w:rPr>
        <w:t>月</w:t>
      </w:r>
      <w:r w:rsidRPr="00BF6EDE">
        <w:rPr>
          <w:sz w:val="24"/>
          <w:szCs w:val="24"/>
          <w:lang w:val="zh-CN" w:eastAsia="zh-CN"/>
        </w:rPr>
        <w:t>31</w:t>
      </w:r>
      <w:r w:rsidRPr="00BF6EDE">
        <w:rPr>
          <w:sz w:val="24"/>
          <w:szCs w:val="24"/>
          <w:lang w:val="zh-CN" w:eastAsia="zh-CN"/>
        </w:rPr>
        <w:t>日接受外部</w:t>
      </w:r>
      <w:r w:rsidR="00A8233D" w:rsidRPr="00BF6EDE">
        <w:rPr>
          <w:rFonts w:hint="eastAsia"/>
          <w:sz w:val="24"/>
          <w:szCs w:val="24"/>
          <w:lang w:val="zh-CN" w:eastAsia="zh-CN"/>
        </w:rPr>
        <w:t>审查</w:t>
      </w:r>
      <w:r w:rsidRPr="00BF6EDE">
        <w:rPr>
          <w:sz w:val="24"/>
          <w:szCs w:val="24"/>
          <w:lang w:val="zh-CN" w:eastAsia="zh-CN"/>
        </w:rPr>
        <w:t>。为支持</w:t>
      </w:r>
      <w:r w:rsidR="00A8233D" w:rsidRPr="00BF6EDE">
        <w:rPr>
          <w:rFonts w:hint="eastAsia"/>
          <w:sz w:val="24"/>
          <w:szCs w:val="24"/>
          <w:lang w:val="zh-CN" w:eastAsia="zh-CN"/>
        </w:rPr>
        <w:t>审查</w:t>
      </w:r>
      <w:r w:rsidRPr="00BF6EDE">
        <w:rPr>
          <w:sz w:val="24"/>
          <w:szCs w:val="24"/>
          <w:lang w:val="zh-CN" w:eastAsia="zh-CN"/>
        </w:rPr>
        <w:t>工作，于</w:t>
      </w:r>
      <w:r w:rsidRPr="00BF6EDE">
        <w:rPr>
          <w:sz w:val="24"/>
          <w:szCs w:val="24"/>
          <w:lang w:val="zh-CN" w:eastAsia="zh-CN"/>
        </w:rPr>
        <w:t>2021</w:t>
      </w:r>
      <w:r w:rsidRPr="00BF6EDE">
        <w:rPr>
          <w:sz w:val="24"/>
          <w:szCs w:val="24"/>
          <w:lang w:val="zh-CN" w:eastAsia="zh-CN"/>
        </w:rPr>
        <w:t>年</w:t>
      </w:r>
      <w:r w:rsidRPr="00BF6EDE">
        <w:rPr>
          <w:sz w:val="24"/>
          <w:szCs w:val="24"/>
          <w:lang w:val="zh-CN" w:eastAsia="zh-CN"/>
        </w:rPr>
        <w:t>9</w:t>
      </w:r>
      <w:r w:rsidRPr="00BF6EDE">
        <w:rPr>
          <w:sz w:val="24"/>
          <w:szCs w:val="24"/>
          <w:lang w:val="zh-CN" w:eastAsia="zh-CN"/>
        </w:rPr>
        <w:t>月</w:t>
      </w:r>
      <w:r w:rsidRPr="00BF6EDE">
        <w:rPr>
          <w:sz w:val="24"/>
          <w:szCs w:val="24"/>
          <w:lang w:val="zh-CN" w:eastAsia="zh-CN"/>
        </w:rPr>
        <w:t>28</w:t>
      </w:r>
      <w:r w:rsidRPr="00BF6EDE">
        <w:rPr>
          <w:sz w:val="24"/>
          <w:szCs w:val="24"/>
          <w:lang w:val="zh-CN" w:eastAsia="zh-CN"/>
        </w:rPr>
        <w:t>日至</w:t>
      </w:r>
      <w:r w:rsidRPr="00BF6EDE">
        <w:rPr>
          <w:sz w:val="24"/>
          <w:szCs w:val="24"/>
          <w:lang w:val="zh-CN" w:eastAsia="zh-CN"/>
        </w:rPr>
        <w:t>10</w:t>
      </w:r>
      <w:r w:rsidRPr="00BF6EDE">
        <w:rPr>
          <w:sz w:val="24"/>
          <w:szCs w:val="24"/>
          <w:lang w:val="zh-CN" w:eastAsia="zh-CN"/>
        </w:rPr>
        <w:t>月</w:t>
      </w:r>
      <w:r w:rsidRPr="00BF6EDE">
        <w:rPr>
          <w:sz w:val="24"/>
          <w:szCs w:val="24"/>
          <w:lang w:val="zh-CN" w:eastAsia="zh-CN"/>
        </w:rPr>
        <w:t>19</w:t>
      </w:r>
      <w:r w:rsidRPr="00BF6EDE">
        <w:rPr>
          <w:sz w:val="24"/>
          <w:szCs w:val="24"/>
          <w:lang w:val="zh-CN" w:eastAsia="zh-CN"/>
        </w:rPr>
        <w:t>日期间与土著和地方知识持有者、生物多样性平台国家联络人及其他利益攸关方举行了在线对话。根据从外部</w:t>
      </w:r>
      <w:r w:rsidR="00A8233D" w:rsidRPr="00BF6EDE">
        <w:rPr>
          <w:rFonts w:hint="eastAsia"/>
          <w:sz w:val="24"/>
          <w:szCs w:val="24"/>
          <w:lang w:val="zh-CN" w:eastAsia="zh-CN"/>
        </w:rPr>
        <w:t>审查</w:t>
      </w:r>
      <w:r w:rsidRPr="00BF6EDE">
        <w:rPr>
          <w:sz w:val="24"/>
          <w:szCs w:val="24"/>
          <w:lang w:val="zh-CN" w:eastAsia="zh-CN"/>
        </w:rPr>
        <w:t>收到的大约</w:t>
      </w:r>
      <w:r w:rsidRPr="00BF6EDE">
        <w:rPr>
          <w:sz w:val="24"/>
          <w:szCs w:val="24"/>
          <w:lang w:val="zh-CN" w:eastAsia="zh-CN"/>
        </w:rPr>
        <w:t>1 000</w:t>
      </w:r>
      <w:r w:rsidRPr="00BF6EDE">
        <w:rPr>
          <w:sz w:val="24"/>
          <w:szCs w:val="24"/>
          <w:lang w:val="zh-CN" w:eastAsia="zh-CN"/>
        </w:rPr>
        <w:t>条</w:t>
      </w:r>
      <w:r w:rsidR="00A8233D" w:rsidRPr="00BF6EDE">
        <w:rPr>
          <w:rFonts w:hint="eastAsia"/>
          <w:sz w:val="24"/>
          <w:szCs w:val="24"/>
          <w:lang w:val="zh-CN" w:eastAsia="zh-CN"/>
        </w:rPr>
        <w:t>审查</w:t>
      </w:r>
      <w:r w:rsidRPr="00BF6EDE">
        <w:rPr>
          <w:sz w:val="24"/>
          <w:szCs w:val="24"/>
          <w:lang w:val="zh-CN" w:eastAsia="zh-CN"/>
        </w:rPr>
        <w:t>意见</w:t>
      </w:r>
      <w:r w:rsidR="00A8233D" w:rsidRPr="00BF6EDE">
        <w:rPr>
          <w:rFonts w:hint="eastAsia"/>
          <w:sz w:val="24"/>
          <w:szCs w:val="24"/>
          <w:lang w:val="zh-CN" w:eastAsia="zh-CN"/>
        </w:rPr>
        <w:t>对</w:t>
      </w:r>
      <w:r w:rsidRPr="00BF6EDE">
        <w:rPr>
          <w:sz w:val="24"/>
          <w:szCs w:val="24"/>
          <w:lang w:val="zh-CN" w:eastAsia="zh-CN"/>
        </w:rPr>
        <w:t>文件进行了修订。</w:t>
      </w:r>
    </w:p>
    <w:p w14:paraId="094CAD1D" w14:textId="77777777" w:rsidR="00357B4E" w:rsidRPr="00BF6EDE" w:rsidRDefault="00357B4E" w:rsidP="00BF6EDE">
      <w:pPr>
        <w:pStyle w:val="Normalnumber"/>
        <w:jc w:val="both"/>
        <w:rPr>
          <w:sz w:val="24"/>
          <w:szCs w:val="24"/>
          <w:lang w:eastAsia="zh-CN"/>
        </w:rPr>
      </w:pPr>
      <w:r w:rsidRPr="00BF6EDE">
        <w:rPr>
          <w:sz w:val="24"/>
          <w:szCs w:val="24"/>
          <w:lang w:val="zh-CN" w:eastAsia="zh-CN"/>
        </w:rPr>
        <w:t>本说明附件六介绍自然未来框架的基础，而关于使用该框架的方法指导意见草案载于</w:t>
      </w:r>
      <w:r w:rsidRPr="00BF6EDE">
        <w:rPr>
          <w:sz w:val="24"/>
          <w:szCs w:val="24"/>
          <w:lang w:val="zh-CN" w:eastAsia="zh-CN"/>
        </w:rPr>
        <w:t>IPBES/9/INF/16</w:t>
      </w:r>
      <w:r w:rsidRPr="00BF6EDE">
        <w:rPr>
          <w:sz w:val="24"/>
          <w:szCs w:val="24"/>
          <w:lang w:val="zh-CN" w:eastAsia="zh-CN"/>
        </w:rPr>
        <w:t>号文件。</w:t>
      </w:r>
    </w:p>
    <w:p w14:paraId="5D99E190" w14:textId="77777777" w:rsidR="00357B4E" w:rsidRPr="00BF6EDE" w:rsidRDefault="00357B4E" w:rsidP="00BF6EDE">
      <w:pPr>
        <w:pStyle w:val="Normalnumber"/>
        <w:jc w:val="both"/>
        <w:rPr>
          <w:sz w:val="24"/>
          <w:szCs w:val="24"/>
          <w:lang w:eastAsia="zh-CN"/>
        </w:rPr>
      </w:pPr>
      <w:r w:rsidRPr="00BF6EDE">
        <w:rPr>
          <w:sz w:val="24"/>
          <w:szCs w:val="24"/>
          <w:lang w:val="zh-CN" w:eastAsia="zh-CN"/>
        </w:rPr>
        <w:t>全体会议不妨邀请科学界和其他相关行为体加快开发生物多样性和生态系统服务的情景设想和模型，以供用于生物多样性平台评估，同时解决《关于情景设想和模型的方法评估报告》中查明的差距，并酌情使用附件六所述的自然未来框架，以确保各种情景设想和模型的可比性。</w:t>
      </w:r>
    </w:p>
    <w:p w14:paraId="6E69CBF4" w14:textId="065CDE77" w:rsidR="00357B4E" w:rsidRPr="00BF6EDE" w:rsidRDefault="00357B4E" w:rsidP="00BF6EDE">
      <w:pPr>
        <w:pStyle w:val="Normalnumber"/>
        <w:jc w:val="both"/>
        <w:rPr>
          <w:sz w:val="24"/>
          <w:szCs w:val="24"/>
          <w:lang w:eastAsia="zh-CN"/>
        </w:rPr>
      </w:pPr>
      <w:r w:rsidRPr="00BF6EDE">
        <w:rPr>
          <w:sz w:val="24"/>
          <w:szCs w:val="24"/>
          <w:lang w:val="zh-CN" w:eastAsia="zh-CN"/>
        </w:rPr>
        <w:t>全体会议还不妨邀请生物多样性和生态系统服务研究的供资</w:t>
      </w:r>
      <w:r w:rsidR="00E62304" w:rsidRPr="00BF6EDE">
        <w:rPr>
          <w:rFonts w:hint="eastAsia"/>
          <w:sz w:val="24"/>
          <w:szCs w:val="24"/>
          <w:lang w:val="zh-CN" w:eastAsia="zh-CN"/>
        </w:rPr>
        <w:t>方</w:t>
      </w:r>
      <w:r w:rsidRPr="00BF6EDE">
        <w:rPr>
          <w:sz w:val="24"/>
          <w:szCs w:val="24"/>
          <w:lang w:val="zh-CN" w:eastAsia="zh-CN"/>
        </w:rPr>
        <w:t>支持这些努力。</w:t>
      </w:r>
    </w:p>
    <w:p w14:paraId="01D18C37" w14:textId="77777777" w:rsidR="00054CAA" w:rsidRPr="00BF6EDE" w:rsidRDefault="00054CAA" w:rsidP="00BF6EDE">
      <w:pPr>
        <w:pStyle w:val="ZZAnxheader"/>
        <w:jc w:val="both"/>
        <w:rPr>
          <w:sz w:val="24"/>
          <w:szCs w:val="24"/>
          <w:lang w:eastAsia="zh-CN"/>
        </w:rPr>
        <w:sectPr w:rsidR="00054CAA" w:rsidRPr="00BF6EDE" w:rsidSect="0022683D">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continuous"/>
          <w:pgSz w:w="11906" w:h="16838" w:code="9"/>
          <w:pgMar w:top="907" w:right="992" w:bottom="1418" w:left="1418" w:header="539" w:footer="975" w:gutter="0"/>
          <w:cols w:space="539"/>
          <w:titlePg/>
          <w:docGrid w:linePitch="360"/>
        </w:sectPr>
      </w:pPr>
    </w:p>
    <w:p w14:paraId="32DBA368" w14:textId="03C39902" w:rsidR="00357B4E" w:rsidRPr="00BF6EDE" w:rsidRDefault="00357B4E" w:rsidP="00BF6EDE">
      <w:pPr>
        <w:pStyle w:val="ZZAnxheader"/>
        <w:jc w:val="both"/>
        <w:rPr>
          <w:rFonts w:ascii="SimHei" w:eastAsia="SimHei" w:hAnsi="SimHei"/>
          <w:sz w:val="32"/>
          <w:szCs w:val="32"/>
        </w:rPr>
      </w:pPr>
      <w:proofErr w:type="spellStart"/>
      <w:r w:rsidRPr="00BF6EDE">
        <w:rPr>
          <w:rFonts w:ascii="SimHei" w:eastAsia="SimHei" w:hAnsi="SimHei"/>
          <w:bCs/>
          <w:sz w:val="32"/>
          <w:szCs w:val="32"/>
          <w:lang w:val="zh-CN"/>
        </w:rPr>
        <w:lastRenderedPageBreak/>
        <w:t>附件一</w:t>
      </w:r>
      <w:proofErr w:type="spellEnd"/>
    </w:p>
    <w:p w14:paraId="2F18A80C" w14:textId="77777777" w:rsidR="00357B4E" w:rsidRPr="00BF6EDE" w:rsidRDefault="00357B4E" w:rsidP="00BF6EDE">
      <w:pPr>
        <w:pStyle w:val="ZZAnxtitle"/>
        <w:jc w:val="both"/>
        <w:rPr>
          <w:rFonts w:ascii="SimHei" w:eastAsia="SimHei" w:hAnsi="SimHei"/>
          <w:sz w:val="32"/>
          <w:szCs w:val="32"/>
        </w:rPr>
      </w:pPr>
      <w:proofErr w:type="spellStart"/>
      <w:r w:rsidRPr="00BF6EDE">
        <w:rPr>
          <w:rFonts w:ascii="SimHei" w:eastAsia="SimHei" w:hAnsi="SimHei"/>
          <w:bCs/>
          <w:sz w:val="32"/>
          <w:szCs w:val="32"/>
          <w:lang w:val="zh-CN"/>
        </w:rPr>
        <w:t>建设能力</w:t>
      </w:r>
      <w:proofErr w:type="spellEnd"/>
    </w:p>
    <w:p w14:paraId="5FF390FA" w14:textId="23F33399" w:rsidR="00357B4E" w:rsidRPr="00BF6EDE" w:rsidRDefault="00357B4E" w:rsidP="00BF6EDE">
      <w:pPr>
        <w:pStyle w:val="Normalnumber"/>
        <w:numPr>
          <w:ilvl w:val="0"/>
          <w:numId w:val="24"/>
        </w:numPr>
        <w:tabs>
          <w:tab w:val="clear" w:pos="567"/>
        </w:tabs>
        <w:jc w:val="both"/>
        <w:rPr>
          <w:sz w:val="24"/>
          <w:szCs w:val="24"/>
          <w:lang w:eastAsia="zh-CN"/>
        </w:rPr>
      </w:pPr>
      <w:r w:rsidRPr="00BF6EDE">
        <w:rPr>
          <w:sz w:val="24"/>
          <w:szCs w:val="24"/>
          <w:lang w:val="zh-CN" w:eastAsia="zh-CN"/>
        </w:rPr>
        <w:t>关于</w:t>
      </w:r>
      <w:r w:rsidRPr="00BF6EDE">
        <w:rPr>
          <w:sz w:val="24"/>
          <w:szCs w:val="24"/>
          <w:lang w:val="zh-CN" w:eastAsia="zh-CN"/>
        </w:rPr>
        <w:t>2021</w:t>
      </w:r>
      <w:r w:rsidR="00F63570" w:rsidRPr="00BF6EDE">
        <w:rPr>
          <w:sz w:val="24"/>
          <w:szCs w:val="24"/>
          <w:lang w:val="zh-CN" w:eastAsia="zh-CN"/>
        </w:rPr>
        <w:t>–</w:t>
      </w:r>
      <w:r w:rsidRPr="00BF6EDE">
        <w:rPr>
          <w:sz w:val="24"/>
          <w:szCs w:val="24"/>
          <w:lang w:val="zh-CN" w:eastAsia="zh-CN"/>
        </w:rPr>
        <w:t>2022</w:t>
      </w:r>
      <w:r w:rsidRPr="00BF6EDE">
        <w:rPr>
          <w:sz w:val="24"/>
          <w:szCs w:val="24"/>
          <w:lang w:val="zh-CN" w:eastAsia="zh-CN"/>
        </w:rPr>
        <w:t>年闭会期间在落实生物多样性平台</w:t>
      </w:r>
      <w:r w:rsidRPr="00BF6EDE">
        <w:rPr>
          <w:sz w:val="24"/>
          <w:szCs w:val="24"/>
          <w:lang w:val="zh-CN" w:eastAsia="zh-CN"/>
        </w:rPr>
        <w:t>2030</w:t>
      </w:r>
      <w:r w:rsidRPr="00BF6EDE">
        <w:rPr>
          <w:sz w:val="24"/>
          <w:szCs w:val="24"/>
          <w:lang w:val="zh-CN" w:eastAsia="zh-CN"/>
        </w:rPr>
        <w:t>年前滚动工作方案的目标</w:t>
      </w:r>
      <w:r w:rsidRPr="00BF6EDE">
        <w:rPr>
          <w:sz w:val="24"/>
          <w:szCs w:val="24"/>
          <w:lang w:val="zh-CN" w:eastAsia="zh-CN"/>
        </w:rPr>
        <w:t>2</w:t>
      </w:r>
      <w:r w:rsidRPr="00BF6EDE">
        <w:rPr>
          <w:rFonts w:ascii="SimSun" w:hAnsi="SimSun"/>
          <w:sz w:val="24"/>
          <w:szCs w:val="24"/>
          <w:lang w:val="zh-CN" w:eastAsia="zh-CN"/>
        </w:rPr>
        <w:t>“建设能力”方</w:t>
      </w:r>
      <w:r w:rsidRPr="00BF6EDE">
        <w:rPr>
          <w:sz w:val="24"/>
          <w:szCs w:val="24"/>
          <w:lang w:val="zh-CN" w:eastAsia="zh-CN"/>
        </w:rPr>
        <w:t>面取得的进展，以及关于</w:t>
      </w:r>
      <w:r w:rsidRPr="00BF6EDE">
        <w:rPr>
          <w:sz w:val="24"/>
          <w:szCs w:val="24"/>
          <w:lang w:val="zh-CN" w:eastAsia="zh-CN"/>
        </w:rPr>
        <w:t>2022</w:t>
      </w:r>
      <w:r w:rsidR="00F63570" w:rsidRPr="00BF6EDE">
        <w:rPr>
          <w:sz w:val="24"/>
          <w:szCs w:val="24"/>
          <w:lang w:val="zh-CN" w:eastAsia="zh-CN"/>
        </w:rPr>
        <w:t>–</w:t>
      </w:r>
      <w:r w:rsidRPr="00BF6EDE">
        <w:rPr>
          <w:sz w:val="24"/>
          <w:szCs w:val="24"/>
          <w:lang w:val="zh-CN" w:eastAsia="zh-CN"/>
        </w:rPr>
        <w:t>2023</w:t>
      </w:r>
      <w:r w:rsidRPr="00BF6EDE">
        <w:rPr>
          <w:sz w:val="24"/>
          <w:szCs w:val="24"/>
          <w:lang w:val="zh-CN" w:eastAsia="zh-CN"/>
        </w:rPr>
        <w:t>年和</w:t>
      </w:r>
      <w:r w:rsidRPr="00BF6EDE">
        <w:rPr>
          <w:sz w:val="24"/>
          <w:szCs w:val="24"/>
          <w:lang w:val="zh-CN" w:eastAsia="zh-CN"/>
        </w:rPr>
        <w:t>2023</w:t>
      </w:r>
      <w:r w:rsidR="00F63570" w:rsidRPr="00BF6EDE">
        <w:rPr>
          <w:sz w:val="24"/>
          <w:szCs w:val="24"/>
          <w:lang w:val="zh-CN" w:eastAsia="zh-CN"/>
        </w:rPr>
        <w:t>–</w:t>
      </w:r>
      <w:r w:rsidRPr="00BF6EDE">
        <w:rPr>
          <w:sz w:val="24"/>
          <w:szCs w:val="24"/>
          <w:lang w:val="zh-CN" w:eastAsia="zh-CN"/>
        </w:rPr>
        <w:t>2024</w:t>
      </w:r>
      <w:r w:rsidRPr="00BF6EDE">
        <w:rPr>
          <w:sz w:val="24"/>
          <w:szCs w:val="24"/>
          <w:lang w:val="zh-CN" w:eastAsia="zh-CN"/>
        </w:rPr>
        <w:t>年闭会期间工作计划的详细信息载于</w:t>
      </w:r>
      <w:r w:rsidRPr="00BF6EDE">
        <w:rPr>
          <w:sz w:val="24"/>
          <w:szCs w:val="24"/>
          <w:lang w:val="zh-CN" w:eastAsia="zh-CN"/>
        </w:rPr>
        <w:t>IPBES/9/INF/12</w:t>
      </w:r>
      <w:r w:rsidRPr="00BF6EDE">
        <w:rPr>
          <w:sz w:val="24"/>
          <w:szCs w:val="24"/>
          <w:lang w:val="zh-CN" w:eastAsia="zh-CN"/>
        </w:rPr>
        <w:t>号文件。</w:t>
      </w:r>
    </w:p>
    <w:p w14:paraId="1E0D9EA3" w14:textId="59B0857C" w:rsidR="00357B4E" w:rsidRPr="00BF6EDE" w:rsidRDefault="008563C1" w:rsidP="00BF6EDE">
      <w:pPr>
        <w:pStyle w:val="CH1"/>
        <w:jc w:val="both"/>
        <w:rPr>
          <w:rFonts w:eastAsia="SimHei"/>
          <w:bCs/>
          <w:sz w:val="32"/>
          <w:szCs w:val="32"/>
          <w:lang w:val="zh-CN" w:eastAsia="zh-CN"/>
        </w:rPr>
      </w:pPr>
      <w:r w:rsidRPr="00BF6EDE">
        <w:rPr>
          <w:rFonts w:eastAsia="SimHei"/>
          <w:bCs/>
          <w:sz w:val="32"/>
          <w:szCs w:val="32"/>
          <w:lang w:val="zh-CN" w:eastAsia="zh-CN"/>
        </w:rPr>
        <w:tab/>
      </w:r>
      <w:r w:rsidR="00357B4E" w:rsidRPr="00BF6EDE">
        <w:rPr>
          <w:rFonts w:eastAsia="SimHei"/>
          <w:bCs/>
          <w:sz w:val="32"/>
          <w:szCs w:val="32"/>
          <w:lang w:val="zh-CN" w:eastAsia="zh-CN"/>
        </w:rPr>
        <w:t>一、</w:t>
      </w:r>
      <w:r w:rsidR="00357B4E" w:rsidRPr="00BF6EDE">
        <w:rPr>
          <w:rFonts w:eastAsia="SimHei"/>
          <w:bCs/>
          <w:sz w:val="32"/>
          <w:szCs w:val="32"/>
          <w:lang w:val="zh-CN" w:eastAsia="zh-CN"/>
        </w:rPr>
        <w:tab/>
      </w:r>
      <w:r w:rsidR="00357B4E" w:rsidRPr="00BF6EDE">
        <w:rPr>
          <w:rFonts w:eastAsia="SimHei"/>
          <w:bCs/>
          <w:sz w:val="32"/>
          <w:szCs w:val="32"/>
          <w:lang w:val="zh-CN" w:eastAsia="zh-CN"/>
        </w:rPr>
        <w:t>目标</w:t>
      </w:r>
      <w:r w:rsidR="00357B4E" w:rsidRPr="00BF6EDE">
        <w:rPr>
          <w:rFonts w:eastAsia="SimHei"/>
          <w:bCs/>
          <w:sz w:val="32"/>
          <w:szCs w:val="32"/>
          <w:lang w:val="zh-CN" w:eastAsia="zh-CN"/>
        </w:rPr>
        <w:t>2</w:t>
      </w:r>
      <w:r w:rsidR="00357B4E" w:rsidRPr="00BF6EDE">
        <w:rPr>
          <w:rFonts w:eastAsia="SimHei"/>
          <w:bCs/>
          <w:sz w:val="32"/>
          <w:szCs w:val="32"/>
          <w:lang w:val="zh-CN" w:eastAsia="zh-CN"/>
        </w:rPr>
        <w:t>的工作计划交付品</w:t>
      </w:r>
    </w:p>
    <w:p w14:paraId="0B8BA890" w14:textId="77777777" w:rsidR="00357B4E" w:rsidRPr="00BF6EDE" w:rsidRDefault="00357B4E" w:rsidP="00BF6EDE">
      <w:pPr>
        <w:pStyle w:val="Normalnumber"/>
        <w:numPr>
          <w:ilvl w:val="0"/>
          <w:numId w:val="24"/>
        </w:numPr>
        <w:tabs>
          <w:tab w:val="clear" w:pos="567"/>
        </w:tabs>
        <w:jc w:val="both"/>
        <w:rPr>
          <w:sz w:val="24"/>
          <w:szCs w:val="24"/>
          <w:lang w:eastAsia="zh-CN"/>
        </w:rPr>
      </w:pPr>
      <w:bookmarkStart w:id="2" w:name="_Hlk66788179"/>
      <w:r w:rsidRPr="00BF6EDE">
        <w:rPr>
          <w:sz w:val="24"/>
          <w:szCs w:val="24"/>
          <w:lang w:val="zh-CN" w:eastAsia="zh-CN"/>
        </w:rPr>
        <w:t>能力建设工作队根据全体会议</w:t>
      </w:r>
      <w:r w:rsidRPr="00BF6EDE">
        <w:rPr>
          <w:sz w:val="24"/>
          <w:szCs w:val="24"/>
          <w:lang w:val="zh-CN" w:eastAsia="zh-CN"/>
        </w:rPr>
        <w:t>IPBES-7/1</w:t>
      </w:r>
      <w:r w:rsidRPr="00BF6EDE">
        <w:rPr>
          <w:sz w:val="24"/>
          <w:szCs w:val="24"/>
          <w:lang w:val="zh-CN" w:eastAsia="zh-CN"/>
        </w:rPr>
        <w:t>号决定的要求为目标</w:t>
      </w:r>
      <w:r w:rsidRPr="00BF6EDE">
        <w:rPr>
          <w:sz w:val="24"/>
          <w:szCs w:val="24"/>
          <w:lang w:val="zh-CN" w:eastAsia="zh-CN"/>
        </w:rPr>
        <w:t>2</w:t>
      </w:r>
      <w:r w:rsidRPr="00BF6EDE">
        <w:rPr>
          <w:sz w:val="24"/>
          <w:szCs w:val="24"/>
          <w:vertAlign w:val="superscript"/>
          <w:lang w:val="zh-CN"/>
        </w:rPr>
        <w:footnoteReference w:id="5"/>
      </w:r>
      <w:r w:rsidRPr="00BF6EDE">
        <w:rPr>
          <w:sz w:val="24"/>
          <w:szCs w:val="24"/>
          <w:lang w:val="zh-CN" w:eastAsia="zh-CN"/>
        </w:rPr>
        <w:t>制定了一套交付品，即：</w:t>
      </w:r>
    </w:p>
    <w:p w14:paraId="07CE4B85" w14:textId="51D54033" w:rsidR="00357B4E" w:rsidRPr="00BF6EDE" w:rsidRDefault="00357B4E" w:rsidP="00BF6EDE">
      <w:pPr>
        <w:pStyle w:val="Normalnumber"/>
        <w:numPr>
          <w:ilvl w:val="1"/>
          <w:numId w:val="4"/>
        </w:numPr>
        <w:ind w:firstLine="624"/>
        <w:jc w:val="both"/>
        <w:rPr>
          <w:sz w:val="24"/>
          <w:szCs w:val="24"/>
          <w:lang w:eastAsia="zh-CN"/>
        </w:rPr>
      </w:pPr>
      <w:r w:rsidRPr="00BF6EDE">
        <w:rPr>
          <w:sz w:val="24"/>
          <w:szCs w:val="24"/>
          <w:lang w:val="zh-CN" w:eastAsia="zh-CN"/>
        </w:rPr>
        <w:t>目标</w:t>
      </w:r>
      <w:r w:rsidRPr="00BF6EDE">
        <w:rPr>
          <w:sz w:val="24"/>
          <w:szCs w:val="24"/>
          <w:lang w:val="zh-CN" w:eastAsia="zh-CN"/>
        </w:rPr>
        <w:t>2</w:t>
      </w:r>
      <w:r w:rsidR="00CB416A" w:rsidRPr="00BF6EDE">
        <w:rPr>
          <w:sz w:val="24"/>
          <w:szCs w:val="24"/>
          <w:lang w:val="zh-CN" w:eastAsia="zh-CN"/>
        </w:rPr>
        <w:t xml:space="preserve"> </w:t>
      </w:r>
      <w:r w:rsidRPr="00BF6EDE">
        <w:rPr>
          <w:sz w:val="24"/>
          <w:szCs w:val="24"/>
          <w:lang w:val="zh-CN" w:eastAsia="zh-CN"/>
        </w:rPr>
        <w:t>(a)</w:t>
      </w:r>
      <w:r w:rsidRPr="00BF6EDE">
        <w:rPr>
          <w:sz w:val="24"/>
          <w:szCs w:val="24"/>
          <w:lang w:val="zh-CN" w:eastAsia="zh-CN"/>
        </w:rPr>
        <w:t>，加强学习和参与：</w:t>
      </w:r>
    </w:p>
    <w:p w14:paraId="1033F16E" w14:textId="77777777" w:rsidR="00357B4E" w:rsidRPr="00BF6EDE" w:rsidRDefault="00357B4E" w:rsidP="005E72DB">
      <w:pPr>
        <w:pStyle w:val="Normalnumber"/>
        <w:numPr>
          <w:ilvl w:val="2"/>
          <w:numId w:val="40"/>
        </w:numPr>
        <w:tabs>
          <w:tab w:val="clear" w:pos="624"/>
        </w:tabs>
        <w:ind w:left="3289" w:hanging="737"/>
        <w:jc w:val="both"/>
        <w:rPr>
          <w:sz w:val="24"/>
          <w:szCs w:val="24"/>
        </w:rPr>
      </w:pPr>
      <w:proofErr w:type="spellStart"/>
      <w:r w:rsidRPr="00BF6EDE">
        <w:rPr>
          <w:sz w:val="24"/>
          <w:szCs w:val="24"/>
          <w:lang w:val="zh-CN"/>
        </w:rPr>
        <w:t>实施研究金方案</w:t>
      </w:r>
      <w:proofErr w:type="spellEnd"/>
      <w:r w:rsidRPr="00BF6EDE">
        <w:rPr>
          <w:sz w:val="24"/>
          <w:szCs w:val="24"/>
          <w:lang w:val="zh-CN"/>
        </w:rPr>
        <w:t>；</w:t>
      </w:r>
      <w:r w:rsidRPr="00BF6EDE">
        <w:rPr>
          <w:sz w:val="24"/>
          <w:szCs w:val="24"/>
          <w:vertAlign w:val="superscript"/>
          <w:lang w:val="zh-CN"/>
        </w:rPr>
        <w:footnoteReference w:id="6"/>
      </w:r>
    </w:p>
    <w:p w14:paraId="33C1C0B5" w14:textId="77777777" w:rsidR="00357B4E" w:rsidRPr="00BF6EDE" w:rsidRDefault="00357B4E" w:rsidP="005E72DB">
      <w:pPr>
        <w:pStyle w:val="Normalnumber"/>
        <w:numPr>
          <w:ilvl w:val="2"/>
          <w:numId w:val="40"/>
        </w:numPr>
        <w:tabs>
          <w:tab w:val="clear" w:pos="624"/>
        </w:tabs>
        <w:ind w:left="3289" w:hanging="737"/>
        <w:jc w:val="both"/>
        <w:rPr>
          <w:iCs/>
          <w:sz w:val="24"/>
          <w:szCs w:val="24"/>
          <w:lang w:eastAsia="zh-CN"/>
        </w:rPr>
      </w:pPr>
      <w:r w:rsidRPr="00BF6EDE">
        <w:rPr>
          <w:sz w:val="24"/>
          <w:szCs w:val="24"/>
          <w:lang w:val="zh-CN" w:eastAsia="zh-CN"/>
        </w:rPr>
        <w:t>实施培训和情况介绍方案；</w:t>
      </w:r>
      <w:r w:rsidRPr="00BF6EDE">
        <w:rPr>
          <w:sz w:val="24"/>
          <w:szCs w:val="24"/>
          <w:vertAlign w:val="superscript"/>
          <w:lang w:val="zh-CN"/>
        </w:rPr>
        <w:footnoteReference w:id="7"/>
      </w:r>
    </w:p>
    <w:p w14:paraId="2B0ABEFD" w14:textId="77777777" w:rsidR="00357B4E" w:rsidRPr="00BF6EDE" w:rsidRDefault="00357B4E" w:rsidP="005E72DB">
      <w:pPr>
        <w:pStyle w:val="Normalnumber"/>
        <w:numPr>
          <w:ilvl w:val="2"/>
          <w:numId w:val="40"/>
        </w:numPr>
        <w:tabs>
          <w:tab w:val="clear" w:pos="624"/>
        </w:tabs>
        <w:ind w:left="3289" w:hanging="737"/>
        <w:jc w:val="both"/>
        <w:rPr>
          <w:iCs/>
          <w:sz w:val="24"/>
          <w:szCs w:val="24"/>
          <w:lang w:eastAsia="zh-CN"/>
        </w:rPr>
      </w:pPr>
      <w:r w:rsidRPr="00BF6EDE">
        <w:rPr>
          <w:sz w:val="24"/>
          <w:szCs w:val="24"/>
          <w:lang w:val="zh-CN" w:eastAsia="zh-CN"/>
        </w:rPr>
        <w:t>组织与国家联络人的科学与政策对话；</w:t>
      </w:r>
    </w:p>
    <w:p w14:paraId="564DC494" w14:textId="051C9A85" w:rsidR="00357B4E" w:rsidRPr="00BF6EDE" w:rsidRDefault="00357B4E" w:rsidP="00BF6EDE">
      <w:pPr>
        <w:pStyle w:val="Normalnumber"/>
        <w:numPr>
          <w:ilvl w:val="1"/>
          <w:numId w:val="4"/>
        </w:numPr>
        <w:ind w:firstLine="624"/>
        <w:jc w:val="both"/>
        <w:rPr>
          <w:sz w:val="24"/>
          <w:szCs w:val="24"/>
          <w:lang w:eastAsia="zh-CN"/>
        </w:rPr>
      </w:pPr>
      <w:r w:rsidRPr="00BF6EDE">
        <w:rPr>
          <w:sz w:val="24"/>
          <w:szCs w:val="24"/>
          <w:lang w:val="zh-CN" w:eastAsia="zh-CN"/>
        </w:rPr>
        <w:t>目标</w:t>
      </w:r>
      <w:r w:rsidRPr="00BF6EDE">
        <w:rPr>
          <w:sz w:val="24"/>
          <w:szCs w:val="24"/>
          <w:lang w:val="zh-CN" w:eastAsia="zh-CN"/>
        </w:rPr>
        <w:t>2</w:t>
      </w:r>
      <w:r w:rsidR="008F49E8" w:rsidRPr="00BF6EDE">
        <w:rPr>
          <w:sz w:val="24"/>
          <w:szCs w:val="24"/>
          <w:lang w:val="zh-CN" w:eastAsia="zh-CN"/>
        </w:rPr>
        <w:t xml:space="preserve"> </w:t>
      </w:r>
      <w:r w:rsidRPr="00BF6EDE">
        <w:rPr>
          <w:sz w:val="24"/>
          <w:szCs w:val="24"/>
          <w:lang w:val="zh-CN" w:eastAsia="zh-CN"/>
        </w:rPr>
        <w:t>(b)</w:t>
      </w:r>
      <w:r w:rsidRPr="00BF6EDE">
        <w:rPr>
          <w:sz w:val="24"/>
          <w:szCs w:val="24"/>
          <w:lang w:val="zh-CN" w:eastAsia="zh-CN"/>
        </w:rPr>
        <w:t>，便利获取专业知识和信息：</w:t>
      </w:r>
    </w:p>
    <w:p w14:paraId="007B4559" w14:textId="77777777" w:rsidR="00357B4E" w:rsidRPr="00BF6EDE" w:rsidRDefault="00357B4E" w:rsidP="005E72DB">
      <w:pPr>
        <w:pStyle w:val="Normalnumber"/>
        <w:numPr>
          <w:ilvl w:val="2"/>
          <w:numId w:val="41"/>
        </w:numPr>
        <w:tabs>
          <w:tab w:val="clear" w:pos="624"/>
        </w:tabs>
        <w:ind w:left="3289" w:hanging="737"/>
        <w:jc w:val="both"/>
        <w:rPr>
          <w:iCs/>
          <w:sz w:val="24"/>
          <w:szCs w:val="24"/>
          <w:lang w:eastAsia="zh-CN"/>
        </w:rPr>
      </w:pPr>
      <w:r w:rsidRPr="00BF6EDE">
        <w:rPr>
          <w:sz w:val="24"/>
          <w:szCs w:val="24"/>
          <w:lang w:val="zh-CN" w:eastAsia="zh-CN"/>
        </w:rPr>
        <w:t>支持采纳所核准的评估报告和其他交付品，并鼓励围绕它们建立实践社区；</w:t>
      </w:r>
    </w:p>
    <w:p w14:paraId="14202A2C" w14:textId="77777777" w:rsidR="00357B4E" w:rsidRPr="00BF6EDE" w:rsidRDefault="00357B4E" w:rsidP="005E72DB">
      <w:pPr>
        <w:pStyle w:val="Normalnumber"/>
        <w:numPr>
          <w:ilvl w:val="2"/>
          <w:numId w:val="41"/>
        </w:numPr>
        <w:tabs>
          <w:tab w:val="clear" w:pos="624"/>
        </w:tabs>
        <w:ind w:left="3289" w:hanging="737"/>
        <w:jc w:val="both"/>
        <w:rPr>
          <w:iCs/>
          <w:sz w:val="24"/>
          <w:szCs w:val="24"/>
          <w:lang w:eastAsia="zh-CN"/>
        </w:rPr>
      </w:pPr>
      <w:r w:rsidRPr="00BF6EDE">
        <w:rPr>
          <w:sz w:val="24"/>
          <w:szCs w:val="24"/>
          <w:lang w:val="zh-CN" w:eastAsia="zh-CN"/>
        </w:rPr>
        <w:t>定期召开能力建设论坛会议；</w:t>
      </w:r>
    </w:p>
    <w:p w14:paraId="30FE8E5D" w14:textId="72F35346" w:rsidR="00357B4E" w:rsidRPr="00BF6EDE" w:rsidRDefault="00357B4E" w:rsidP="00BF6EDE">
      <w:pPr>
        <w:pStyle w:val="Normalnumber"/>
        <w:numPr>
          <w:ilvl w:val="1"/>
          <w:numId w:val="4"/>
        </w:numPr>
        <w:ind w:firstLine="624"/>
        <w:jc w:val="both"/>
        <w:rPr>
          <w:sz w:val="24"/>
          <w:szCs w:val="24"/>
          <w:lang w:eastAsia="zh-CN"/>
        </w:rPr>
      </w:pPr>
      <w:r w:rsidRPr="00BF6EDE">
        <w:rPr>
          <w:sz w:val="24"/>
          <w:szCs w:val="24"/>
          <w:lang w:val="zh-CN" w:eastAsia="zh-CN"/>
        </w:rPr>
        <w:t>目标</w:t>
      </w:r>
      <w:r w:rsidRPr="00BF6EDE">
        <w:rPr>
          <w:sz w:val="24"/>
          <w:szCs w:val="24"/>
          <w:lang w:val="zh-CN" w:eastAsia="zh-CN"/>
        </w:rPr>
        <w:t>2</w:t>
      </w:r>
      <w:r w:rsidR="00AF5D24" w:rsidRPr="00BF6EDE">
        <w:rPr>
          <w:sz w:val="24"/>
          <w:szCs w:val="24"/>
          <w:lang w:val="zh-CN" w:eastAsia="zh-CN"/>
        </w:rPr>
        <w:t xml:space="preserve"> </w:t>
      </w:r>
      <w:r w:rsidRPr="00BF6EDE">
        <w:rPr>
          <w:sz w:val="24"/>
          <w:szCs w:val="24"/>
          <w:lang w:val="zh-CN" w:eastAsia="zh-CN"/>
        </w:rPr>
        <w:t>(c)</w:t>
      </w:r>
      <w:r w:rsidRPr="00BF6EDE">
        <w:rPr>
          <w:sz w:val="24"/>
          <w:szCs w:val="24"/>
          <w:lang w:val="zh-CN" w:eastAsia="zh-CN"/>
        </w:rPr>
        <w:t>，加强国家能力和区域能力：</w:t>
      </w:r>
    </w:p>
    <w:bookmarkEnd w:id="2"/>
    <w:p w14:paraId="30A8437D" w14:textId="77777777" w:rsidR="00357B4E" w:rsidRPr="00BF6EDE" w:rsidRDefault="00357B4E" w:rsidP="00BF6EDE">
      <w:pPr>
        <w:pStyle w:val="Normalnumber"/>
        <w:numPr>
          <w:ilvl w:val="0"/>
          <w:numId w:val="0"/>
        </w:numPr>
        <w:tabs>
          <w:tab w:val="clear" w:pos="624"/>
          <w:tab w:val="left" w:pos="1247"/>
          <w:tab w:val="left" w:pos="2381"/>
          <w:tab w:val="left" w:pos="2948"/>
          <w:tab w:val="left" w:pos="3515"/>
          <w:tab w:val="left" w:pos="4082"/>
        </w:tabs>
        <w:ind w:left="2495"/>
        <w:jc w:val="both"/>
        <w:rPr>
          <w:iCs/>
          <w:sz w:val="24"/>
          <w:szCs w:val="24"/>
          <w:lang w:eastAsia="zh-CN"/>
        </w:rPr>
      </w:pPr>
      <w:r w:rsidRPr="00BF6EDE">
        <w:rPr>
          <w:sz w:val="24"/>
          <w:szCs w:val="24"/>
          <w:lang w:val="zh-CN" w:eastAsia="zh-CN"/>
        </w:rPr>
        <w:t>鼓励在国家和区域（或次区域）两级制定生物多样性和生态系统服务的科学与政策平台、网络和评估进程。</w:t>
      </w:r>
    </w:p>
    <w:p w14:paraId="4231EF5C" w14:textId="6D314456" w:rsidR="00357B4E" w:rsidRPr="00BF6EDE" w:rsidRDefault="008563C1" w:rsidP="00BF6EDE">
      <w:pPr>
        <w:pStyle w:val="CH1"/>
        <w:jc w:val="both"/>
        <w:rPr>
          <w:rFonts w:eastAsia="SimHei"/>
          <w:bCs/>
          <w:sz w:val="32"/>
          <w:szCs w:val="32"/>
          <w:lang w:val="zh-CN" w:eastAsia="zh-CN"/>
        </w:rPr>
      </w:pPr>
      <w:r w:rsidRPr="00BF6EDE">
        <w:rPr>
          <w:rFonts w:eastAsia="SimHei"/>
          <w:bCs/>
          <w:sz w:val="32"/>
          <w:szCs w:val="32"/>
          <w:lang w:val="zh-CN" w:eastAsia="zh-CN"/>
        </w:rPr>
        <w:tab/>
      </w:r>
      <w:r w:rsidR="00357B4E" w:rsidRPr="00BF6EDE">
        <w:rPr>
          <w:rFonts w:eastAsia="SimHei"/>
          <w:bCs/>
          <w:sz w:val="32"/>
          <w:szCs w:val="32"/>
          <w:lang w:val="zh-CN" w:eastAsia="zh-CN"/>
        </w:rPr>
        <w:t>二、</w:t>
      </w:r>
      <w:r w:rsidR="00357B4E" w:rsidRPr="00BF6EDE">
        <w:rPr>
          <w:rFonts w:eastAsia="SimHei"/>
          <w:bCs/>
          <w:sz w:val="32"/>
          <w:szCs w:val="32"/>
          <w:lang w:val="zh-CN" w:eastAsia="zh-CN"/>
        </w:rPr>
        <w:tab/>
        <w:t>2022–2023</w:t>
      </w:r>
      <w:r w:rsidR="00357B4E" w:rsidRPr="00BF6EDE">
        <w:rPr>
          <w:rFonts w:eastAsia="SimHei"/>
          <w:bCs/>
          <w:sz w:val="32"/>
          <w:szCs w:val="32"/>
          <w:lang w:val="zh-CN" w:eastAsia="zh-CN"/>
        </w:rPr>
        <w:t>年闭会期间工作计划（供核准）</w:t>
      </w:r>
      <w:r w:rsidR="00357B4E" w:rsidRPr="00BF6EDE">
        <w:rPr>
          <w:bCs/>
          <w:sz w:val="32"/>
          <w:szCs w:val="32"/>
          <w:vertAlign w:val="superscript"/>
          <w:lang w:val="zh-CN"/>
        </w:rPr>
        <w:footnoteReference w:id="8"/>
      </w:r>
    </w:p>
    <w:p w14:paraId="10B86F8F" w14:textId="185B5442" w:rsidR="00357B4E" w:rsidRPr="00BF6EDE" w:rsidRDefault="008563C1" w:rsidP="00BF6EDE">
      <w:pPr>
        <w:pStyle w:val="CH2"/>
        <w:jc w:val="both"/>
        <w:rPr>
          <w:szCs w:val="24"/>
          <w:lang w:eastAsia="zh-CN"/>
        </w:rPr>
      </w:pPr>
      <w:r w:rsidRPr="00BF6EDE">
        <w:rPr>
          <w:szCs w:val="24"/>
          <w:lang w:val="zh-CN" w:eastAsia="zh-CN"/>
        </w:rPr>
        <w:tab/>
      </w:r>
      <w:r w:rsidR="00357B4E" w:rsidRPr="00BF6EDE">
        <w:rPr>
          <w:rFonts w:eastAsia="SimHei"/>
          <w:sz w:val="28"/>
          <w:szCs w:val="28"/>
          <w:lang w:val="zh-CN" w:eastAsia="zh-CN"/>
        </w:rPr>
        <w:t>A.</w:t>
      </w:r>
      <w:r w:rsidR="00357B4E" w:rsidRPr="00BF6EDE">
        <w:rPr>
          <w:rFonts w:eastAsia="SimHei"/>
          <w:sz w:val="28"/>
          <w:szCs w:val="28"/>
          <w:lang w:val="zh-CN" w:eastAsia="zh-CN"/>
        </w:rPr>
        <w:tab/>
      </w:r>
      <w:r w:rsidR="00357B4E" w:rsidRPr="00BF6EDE">
        <w:rPr>
          <w:rFonts w:eastAsia="SimHei"/>
          <w:sz w:val="28"/>
          <w:szCs w:val="28"/>
          <w:lang w:val="zh-CN" w:eastAsia="zh-CN"/>
        </w:rPr>
        <w:t>目标</w:t>
      </w:r>
      <w:r w:rsidR="00357B4E" w:rsidRPr="00BF6EDE">
        <w:rPr>
          <w:rFonts w:eastAsia="SimHei"/>
          <w:sz w:val="28"/>
          <w:szCs w:val="28"/>
          <w:lang w:val="zh-CN" w:eastAsia="zh-CN"/>
        </w:rPr>
        <w:t>2</w:t>
      </w:r>
      <w:r w:rsidR="003579A2" w:rsidRPr="00BF6EDE">
        <w:rPr>
          <w:rFonts w:eastAsia="SimHei"/>
          <w:sz w:val="28"/>
          <w:szCs w:val="28"/>
          <w:lang w:val="zh-CN" w:eastAsia="zh-CN"/>
        </w:rPr>
        <w:t xml:space="preserve"> </w:t>
      </w:r>
      <w:r w:rsidR="00357B4E" w:rsidRPr="00BF6EDE">
        <w:rPr>
          <w:rFonts w:eastAsia="SimHei"/>
          <w:sz w:val="28"/>
          <w:szCs w:val="28"/>
          <w:lang w:val="zh-CN" w:eastAsia="zh-CN"/>
        </w:rPr>
        <w:t>(a)</w:t>
      </w:r>
      <w:r w:rsidR="00357B4E" w:rsidRPr="00BF6EDE">
        <w:rPr>
          <w:rFonts w:eastAsia="SimHei"/>
          <w:sz w:val="28"/>
          <w:szCs w:val="28"/>
          <w:lang w:val="zh-CN" w:eastAsia="zh-CN"/>
        </w:rPr>
        <w:t>：加强学习和参与</w:t>
      </w:r>
    </w:p>
    <w:p w14:paraId="0E9C758D" w14:textId="77777777" w:rsidR="00357B4E" w:rsidRPr="00BF6EDE" w:rsidRDefault="00357B4E" w:rsidP="00BF6EDE">
      <w:pPr>
        <w:pStyle w:val="Normalnumber"/>
        <w:numPr>
          <w:ilvl w:val="0"/>
          <w:numId w:val="24"/>
        </w:numPr>
        <w:tabs>
          <w:tab w:val="clear" w:pos="567"/>
        </w:tabs>
        <w:jc w:val="both"/>
        <w:rPr>
          <w:sz w:val="24"/>
          <w:szCs w:val="24"/>
          <w:lang w:eastAsia="zh-CN"/>
        </w:rPr>
      </w:pPr>
      <w:r w:rsidRPr="00BF6EDE">
        <w:rPr>
          <w:sz w:val="24"/>
          <w:szCs w:val="24"/>
          <w:lang w:val="zh-CN" w:eastAsia="zh-CN"/>
        </w:rPr>
        <w:t>为执行研究金方案所开展的活动将包括：</w:t>
      </w:r>
    </w:p>
    <w:p w14:paraId="23566955" w14:textId="77777777" w:rsidR="00357B4E" w:rsidRPr="00BF6EDE" w:rsidRDefault="00357B4E" w:rsidP="00BF6EDE">
      <w:pPr>
        <w:pStyle w:val="Normalnumber"/>
        <w:numPr>
          <w:ilvl w:val="1"/>
          <w:numId w:val="30"/>
        </w:numPr>
        <w:tabs>
          <w:tab w:val="clear" w:pos="567"/>
        </w:tabs>
        <w:ind w:firstLine="624"/>
        <w:jc w:val="both"/>
        <w:rPr>
          <w:sz w:val="24"/>
          <w:szCs w:val="24"/>
          <w:lang w:eastAsia="zh-CN"/>
        </w:rPr>
      </w:pPr>
      <w:r w:rsidRPr="00BF6EDE">
        <w:rPr>
          <w:sz w:val="24"/>
          <w:szCs w:val="24"/>
          <w:lang w:val="zh-CN" w:eastAsia="zh-CN"/>
        </w:rPr>
        <w:t>关系链评估：研究员（</w:t>
      </w:r>
      <w:r w:rsidRPr="00BF6EDE">
        <w:rPr>
          <w:sz w:val="24"/>
          <w:szCs w:val="24"/>
          <w:lang w:val="zh-CN" w:eastAsia="zh-CN"/>
        </w:rPr>
        <w:t>2021</w:t>
      </w:r>
      <w:r w:rsidRPr="00BF6EDE">
        <w:rPr>
          <w:sz w:val="24"/>
          <w:szCs w:val="24"/>
          <w:lang w:val="zh-CN" w:eastAsia="zh-CN"/>
        </w:rPr>
        <w:t>年选出的</w:t>
      </w:r>
      <w:r w:rsidRPr="00BF6EDE">
        <w:rPr>
          <w:sz w:val="24"/>
          <w:szCs w:val="24"/>
          <w:lang w:val="zh-CN" w:eastAsia="zh-CN"/>
        </w:rPr>
        <w:t>13</w:t>
      </w:r>
      <w:r w:rsidRPr="00BF6EDE">
        <w:rPr>
          <w:sz w:val="24"/>
          <w:szCs w:val="24"/>
          <w:lang w:val="zh-CN" w:eastAsia="zh-CN"/>
        </w:rPr>
        <w:t>名研究员）参加评估报告的第二次撰写人会议（</w:t>
      </w:r>
      <w:r w:rsidRPr="00BF6EDE">
        <w:rPr>
          <w:sz w:val="24"/>
          <w:szCs w:val="24"/>
          <w:lang w:val="zh-CN" w:eastAsia="zh-CN"/>
        </w:rPr>
        <w:t>2023</w:t>
      </w:r>
      <w:r w:rsidRPr="00BF6EDE">
        <w:rPr>
          <w:sz w:val="24"/>
          <w:szCs w:val="24"/>
          <w:lang w:val="zh-CN" w:eastAsia="zh-CN"/>
        </w:rPr>
        <w:t>年</w:t>
      </w:r>
      <w:r w:rsidRPr="00BF6EDE">
        <w:rPr>
          <w:sz w:val="24"/>
          <w:szCs w:val="24"/>
          <w:lang w:val="zh-CN" w:eastAsia="zh-CN"/>
        </w:rPr>
        <w:t>3</w:t>
      </w:r>
      <w:r w:rsidRPr="00BF6EDE">
        <w:rPr>
          <w:sz w:val="24"/>
          <w:szCs w:val="24"/>
          <w:lang w:val="zh-CN" w:eastAsia="zh-CN"/>
        </w:rPr>
        <w:t>月）；</w:t>
      </w:r>
    </w:p>
    <w:p w14:paraId="4513A3D1" w14:textId="77777777" w:rsidR="00357B4E" w:rsidRPr="00BF6EDE" w:rsidRDefault="00357B4E" w:rsidP="00BF6EDE">
      <w:pPr>
        <w:pStyle w:val="Normalnumber"/>
        <w:numPr>
          <w:ilvl w:val="1"/>
          <w:numId w:val="30"/>
        </w:numPr>
        <w:tabs>
          <w:tab w:val="clear" w:pos="567"/>
        </w:tabs>
        <w:ind w:firstLine="624"/>
        <w:jc w:val="both"/>
        <w:rPr>
          <w:sz w:val="24"/>
          <w:szCs w:val="24"/>
          <w:lang w:eastAsia="zh-CN"/>
        </w:rPr>
      </w:pPr>
      <w:r w:rsidRPr="00BF6EDE">
        <w:rPr>
          <w:sz w:val="24"/>
          <w:szCs w:val="24"/>
          <w:lang w:val="zh-CN" w:eastAsia="zh-CN"/>
        </w:rPr>
        <w:lastRenderedPageBreak/>
        <w:t>参与情景设想和模型工作队的研究员（</w:t>
      </w:r>
      <w:r w:rsidRPr="00BF6EDE">
        <w:rPr>
          <w:sz w:val="24"/>
          <w:szCs w:val="24"/>
          <w:lang w:val="zh-CN" w:eastAsia="zh-CN"/>
        </w:rPr>
        <w:t>2019</w:t>
      </w:r>
      <w:r w:rsidRPr="00BF6EDE">
        <w:rPr>
          <w:sz w:val="24"/>
          <w:szCs w:val="24"/>
          <w:lang w:val="zh-CN" w:eastAsia="zh-CN"/>
        </w:rPr>
        <w:t>年选出的</w:t>
      </w:r>
      <w:r w:rsidRPr="00BF6EDE">
        <w:rPr>
          <w:sz w:val="24"/>
          <w:szCs w:val="24"/>
          <w:lang w:val="zh-CN" w:eastAsia="zh-CN"/>
        </w:rPr>
        <w:t>5</w:t>
      </w:r>
      <w:r w:rsidRPr="00BF6EDE">
        <w:rPr>
          <w:sz w:val="24"/>
          <w:szCs w:val="24"/>
          <w:lang w:val="zh-CN" w:eastAsia="zh-CN"/>
        </w:rPr>
        <w:t>名研究员）出席一次关于情景设想和模型的工作会议或讲习班（</w:t>
      </w:r>
      <w:r w:rsidRPr="00BF6EDE">
        <w:rPr>
          <w:sz w:val="24"/>
          <w:szCs w:val="24"/>
          <w:lang w:val="zh-CN" w:eastAsia="zh-CN"/>
        </w:rPr>
        <w:t>2022</w:t>
      </w:r>
      <w:r w:rsidRPr="00BF6EDE">
        <w:rPr>
          <w:sz w:val="24"/>
          <w:szCs w:val="24"/>
          <w:lang w:val="zh-CN" w:eastAsia="zh-CN"/>
        </w:rPr>
        <w:t>年</w:t>
      </w:r>
      <w:r w:rsidRPr="00BF6EDE">
        <w:rPr>
          <w:sz w:val="24"/>
          <w:szCs w:val="24"/>
          <w:lang w:val="zh-CN" w:eastAsia="zh-CN"/>
        </w:rPr>
        <w:t>10</w:t>
      </w:r>
      <w:r w:rsidRPr="00BF6EDE">
        <w:rPr>
          <w:sz w:val="24"/>
          <w:szCs w:val="24"/>
          <w:lang w:val="zh-CN" w:eastAsia="zh-CN"/>
        </w:rPr>
        <w:t>月</w:t>
      </w:r>
      <w:r w:rsidRPr="00BF6EDE">
        <w:rPr>
          <w:sz w:val="24"/>
          <w:szCs w:val="24"/>
          <w:lang w:val="zh-CN" w:eastAsia="zh-CN"/>
        </w:rPr>
        <w:t>/11</w:t>
      </w:r>
      <w:r w:rsidRPr="00BF6EDE">
        <w:rPr>
          <w:sz w:val="24"/>
          <w:szCs w:val="24"/>
          <w:lang w:val="zh-CN" w:eastAsia="zh-CN"/>
        </w:rPr>
        <w:t>月）；</w:t>
      </w:r>
    </w:p>
    <w:p w14:paraId="1D805CC6" w14:textId="77777777" w:rsidR="00357B4E" w:rsidRPr="00BF6EDE" w:rsidRDefault="00357B4E" w:rsidP="00BF6EDE">
      <w:pPr>
        <w:pStyle w:val="Normalnumber"/>
        <w:numPr>
          <w:ilvl w:val="1"/>
          <w:numId w:val="30"/>
        </w:numPr>
        <w:tabs>
          <w:tab w:val="clear" w:pos="567"/>
        </w:tabs>
        <w:ind w:firstLine="624"/>
        <w:jc w:val="both"/>
        <w:rPr>
          <w:sz w:val="24"/>
          <w:szCs w:val="24"/>
          <w:lang w:eastAsia="zh-CN"/>
        </w:rPr>
      </w:pPr>
      <w:r w:rsidRPr="00BF6EDE">
        <w:rPr>
          <w:sz w:val="24"/>
          <w:szCs w:val="24"/>
          <w:lang w:val="zh-CN" w:eastAsia="zh-CN"/>
        </w:rPr>
        <w:t>为参与进行中的各项评估及情景设想和模型工作队的研究员举办一次年度研究员培训讲习班。讲习班将提高研究员在其参与的生物多样性平台活动所涉关键专题方面的能力，并为研究员提供在不同的研究员组群内部及组群之间进行接触和相互学习的机会（</w:t>
      </w:r>
      <w:r w:rsidRPr="00BF6EDE">
        <w:rPr>
          <w:sz w:val="24"/>
          <w:szCs w:val="24"/>
          <w:lang w:val="zh-CN" w:eastAsia="zh-CN"/>
        </w:rPr>
        <w:t>2023</w:t>
      </w:r>
      <w:r w:rsidRPr="00BF6EDE">
        <w:rPr>
          <w:sz w:val="24"/>
          <w:szCs w:val="24"/>
          <w:lang w:val="zh-CN" w:eastAsia="zh-CN"/>
        </w:rPr>
        <w:t>年</w:t>
      </w:r>
      <w:r w:rsidRPr="00BF6EDE">
        <w:rPr>
          <w:sz w:val="24"/>
          <w:szCs w:val="24"/>
          <w:lang w:val="zh-CN" w:eastAsia="zh-CN"/>
        </w:rPr>
        <w:t>4</w:t>
      </w:r>
      <w:r w:rsidRPr="00BF6EDE">
        <w:rPr>
          <w:sz w:val="24"/>
          <w:szCs w:val="24"/>
          <w:lang w:val="zh-CN" w:eastAsia="zh-CN"/>
        </w:rPr>
        <w:t>月</w:t>
      </w:r>
      <w:r w:rsidRPr="00BF6EDE">
        <w:rPr>
          <w:sz w:val="24"/>
          <w:szCs w:val="24"/>
          <w:lang w:val="zh-CN" w:eastAsia="zh-CN"/>
        </w:rPr>
        <w:t>/5</w:t>
      </w:r>
      <w:r w:rsidRPr="00BF6EDE">
        <w:rPr>
          <w:sz w:val="24"/>
          <w:szCs w:val="24"/>
          <w:lang w:val="zh-CN" w:eastAsia="zh-CN"/>
        </w:rPr>
        <w:t>月）；</w:t>
      </w:r>
    </w:p>
    <w:p w14:paraId="6073D538" w14:textId="77777777" w:rsidR="00357B4E" w:rsidRPr="00BF6EDE" w:rsidRDefault="00357B4E" w:rsidP="00BF6EDE">
      <w:pPr>
        <w:pStyle w:val="Normalnumber"/>
        <w:numPr>
          <w:ilvl w:val="1"/>
          <w:numId w:val="30"/>
        </w:numPr>
        <w:tabs>
          <w:tab w:val="clear" w:pos="567"/>
        </w:tabs>
        <w:ind w:firstLine="624"/>
        <w:jc w:val="both"/>
        <w:rPr>
          <w:sz w:val="24"/>
          <w:szCs w:val="24"/>
          <w:lang w:eastAsia="zh-CN"/>
        </w:rPr>
      </w:pPr>
      <w:r w:rsidRPr="00BF6EDE">
        <w:rPr>
          <w:sz w:val="24"/>
          <w:szCs w:val="24"/>
          <w:lang w:val="zh-CN" w:eastAsia="zh-CN"/>
        </w:rPr>
        <w:t>向生物多样性平台研究员和前研究员网络提供支持，包括通过促进研究员和前研究员参与支持落实目标</w:t>
      </w:r>
      <w:r w:rsidRPr="00BF6EDE">
        <w:rPr>
          <w:sz w:val="24"/>
          <w:szCs w:val="24"/>
          <w:lang w:val="zh-CN" w:eastAsia="zh-CN"/>
        </w:rPr>
        <w:t>2</w:t>
      </w:r>
      <w:r w:rsidRPr="00BF6EDE">
        <w:rPr>
          <w:sz w:val="24"/>
          <w:szCs w:val="24"/>
          <w:lang w:val="zh-CN" w:eastAsia="zh-CN"/>
        </w:rPr>
        <w:t>的活动，规划和进一步发展网络活动，并组织一次在线会议，以便利研究金方案各组群之间的知识交流（</w:t>
      </w:r>
      <w:r w:rsidRPr="00BF6EDE">
        <w:rPr>
          <w:sz w:val="24"/>
          <w:szCs w:val="24"/>
          <w:lang w:val="zh-CN" w:eastAsia="zh-CN"/>
        </w:rPr>
        <w:t>2022</w:t>
      </w:r>
      <w:r w:rsidRPr="00BF6EDE">
        <w:rPr>
          <w:sz w:val="24"/>
          <w:szCs w:val="24"/>
          <w:lang w:val="zh-CN" w:eastAsia="zh-CN"/>
        </w:rPr>
        <w:t>年</w:t>
      </w:r>
      <w:r w:rsidRPr="00BF6EDE">
        <w:rPr>
          <w:sz w:val="24"/>
          <w:szCs w:val="24"/>
          <w:lang w:val="zh-CN" w:eastAsia="zh-CN"/>
        </w:rPr>
        <w:t>9</w:t>
      </w:r>
      <w:r w:rsidRPr="00BF6EDE">
        <w:rPr>
          <w:sz w:val="24"/>
          <w:szCs w:val="24"/>
          <w:lang w:val="zh-CN" w:eastAsia="zh-CN"/>
        </w:rPr>
        <w:t>月）；</w:t>
      </w:r>
    </w:p>
    <w:p w14:paraId="56C7B583" w14:textId="77777777" w:rsidR="00357B4E" w:rsidRPr="00BF6EDE" w:rsidRDefault="00357B4E" w:rsidP="00BF6EDE">
      <w:pPr>
        <w:pStyle w:val="Normalnumber"/>
        <w:numPr>
          <w:ilvl w:val="1"/>
          <w:numId w:val="30"/>
        </w:numPr>
        <w:tabs>
          <w:tab w:val="clear" w:pos="567"/>
        </w:tabs>
        <w:ind w:firstLine="624"/>
        <w:jc w:val="both"/>
        <w:rPr>
          <w:sz w:val="24"/>
          <w:szCs w:val="24"/>
          <w:lang w:eastAsia="zh-CN"/>
        </w:rPr>
      </w:pPr>
      <w:r w:rsidRPr="00BF6EDE">
        <w:rPr>
          <w:sz w:val="24"/>
          <w:szCs w:val="24"/>
          <w:lang w:val="zh-CN" w:eastAsia="zh-CN"/>
        </w:rPr>
        <w:t>呼吁各国政府和组织提名处于职业生涯早期的个人，并由评估管理委员会为企业和生物多样性评估甄选最多</w:t>
      </w:r>
      <w:r w:rsidRPr="00BF6EDE">
        <w:rPr>
          <w:sz w:val="24"/>
          <w:szCs w:val="24"/>
          <w:lang w:val="zh-CN" w:eastAsia="zh-CN"/>
        </w:rPr>
        <w:t>12</w:t>
      </w:r>
      <w:r w:rsidRPr="00BF6EDE">
        <w:rPr>
          <w:sz w:val="24"/>
          <w:szCs w:val="24"/>
          <w:lang w:val="zh-CN" w:eastAsia="zh-CN"/>
        </w:rPr>
        <w:t>名研究员（</w:t>
      </w:r>
      <w:r w:rsidRPr="00BF6EDE">
        <w:rPr>
          <w:sz w:val="24"/>
          <w:szCs w:val="24"/>
          <w:lang w:val="zh-CN" w:eastAsia="zh-CN"/>
        </w:rPr>
        <w:t>2022</w:t>
      </w:r>
      <w:r w:rsidRPr="00BF6EDE">
        <w:rPr>
          <w:sz w:val="24"/>
          <w:szCs w:val="24"/>
          <w:lang w:val="zh-CN" w:eastAsia="zh-CN"/>
        </w:rPr>
        <w:t>年</w:t>
      </w:r>
      <w:r w:rsidRPr="00BF6EDE">
        <w:rPr>
          <w:sz w:val="24"/>
          <w:szCs w:val="24"/>
          <w:lang w:val="zh-CN" w:eastAsia="zh-CN"/>
        </w:rPr>
        <w:t>8</w:t>
      </w:r>
      <w:r w:rsidRPr="00BF6EDE">
        <w:rPr>
          <w:sz w:val="24"/>
          <w:szCs w:val="24"/>
          <w:lang w:val="zh-CN" w:eastAsia="zh-CN"/>
        </w:rPr>
        <w:t>月）。</w:t>
      </w:r>
      <w:r w:rsidRPr="00BF6EDE">
        <w:rPr>
          <w:sz w:val="24"/>
          <w:szCs w:val="24"/>
          <w:vertAlign w:val="superscript"/>
          <w:lang w:val="zh-CN"/>
        </w:rPr>
        <w:footnoteReference w:id="9"/>
      </w:r>
    </w:p>
    <w:p w14:paraId="468B3935" w14:textId="161777E7" w:rsidR="00357B4E" w:rsidRPr="00BF6EDE" w:rsidRDefault="00357B4E" w:rsidP="00BF6EDE">
      <w:pPr>
        <w:pStyle w:val="Normalnumber"/>
        <w:numPr>
          <w:ilvl w:val="0"/>
          <w:numId w:val="24"/>
        </w:numPr>
        <w:tabs>
          <w:tab w:val="clear" w:pos="567"/>
        </w:tabs>
        <w:jc w:val="both"/>
        <w:rPr>
          <w:sz w:val="24"/>
          <w:szCs w:val="24"/>
          <w:lang w:eastAsia="zh-CN"/>
        </w:rPr>
      </w:pPr>
      <w:r w:rsidRPr="00BF6EDE">
        <w:rPr>
          <w:sz w:val="24"/>
          <w:szCs w:val="24"/>
          <w:lang w:val="zh-CN" w:eastAsia="zh-CN"/>
        </w:rPr>
        <w:t>为生物多样性平台专家和参与科学与政策</w:t>
      </w:r>
      <w:r w:rsidR="003D6475" w:rsidRPr="00BF6EDE">
        <w:rPr>
          <w:rFonts w:hint="eastAsia"/>
          <w:sz w:val="24"/>
          <w:szCs w:val="24"/>
          <w:lang w:val="zh-CN" w:eastAsia="zh-CN"/>
        </w:rPr>
        <w:t>衔</w:t>
      </w:r>
      <w:r w:rsidRPr="00BF6EDE">
        <w:rPr>
          <w:sz w:val="24"/>
          <w:szCs w:val="24"/>
          <w:lang w:val="zh-CN" w:eastAsia="zh-CN"/>
        </w:rPr>
        <w:t>接的其他人员实施培训和情况介绍方案的活动将包括：</w:t>
      </w:r>
    </w:p>
    <w:p w14:paraId="661E7F31" w14:textId="221F2121" w:rsidR="00357B4E" w:rsidRPr="00BF6EDE" w:rsidRDefault="00357B4E" w:rsidP="00BF6EDE">
      <w:pPr>
        <w:pStyle w:val="Normalnumber"/>
        <w:numPr>
          <w:ilvl w:val="1"/>
          <w:numId w:val="31"/>
        </w:numPr>
        <w:tabs>
          <w:tab w:val="clear" w:pos="567"/>
          <w:tab w:val="num" w:pos="624"/>
        </w:tabs>
        <w:ind w:firstLine="624"/>
        <w:jc w:val="both"/>
        <w:rPr>
          <w:sz w:val="24"/>
          <w:szCs w:val="24"/>
          <w:lang w:eastAsia="zh-CN"/>
        </w:rPr>
      </w:pPr>
      <w:r w:rsidRPr="00BF6EDE">
        <w:rPr>
          <w:sz w:val="24"/>
          <w:szCs w:val="24"/>
          <w:lang w:val="zh-CN" w:eastAsia="zh-CN"/>
        </w:rPr>
        <w:t>进一步开发和推广生物多样性平台的系列网络研讨会、在线工具和视频，内容关于已核准的生物多样性平台评估报告和其他产品，</w:t>
      </w:r>
      <w:r w:rsidR="00B26872" w:rsidRPr="00BF6EDE">
        <w:rPr>
          <w:rFonts w:hint="eastAsia"/>
          <w:sz w:val="24"/>
          <w:szCs w:val="24"/>
          <w:lang w:val="zh-CN" w:eastAsia="zh-CN"/>
        </w:rPr>
        <w:t>其中</w:t>
      </w:r>
      <w:r w:rsidRPr="00BF6EDE">
        <w:rPr>
          <w:sz w:val="24"/>
          <w:szCs w:val="24"/>
          <w:lang w:val="zh-CN" w:eastAsia="zh-CN"/>
        </w:rPr>
        <w:t>包括</w:t>
      </w:r>
      <w:r w:rsidR="00B26872" w:rsidRPr="00BF6EDE">
        <w:rPr>
          <w:rFonts w:hint="eastAsia"/>
          <w:sz w:val="24"/>
          <w:szCs w:val="24"/>
          <w:lang w:val="zh-CN" w:eastAsia="zh-CN"/>
        </w:rPr>
        <w:t>：</w:t>
      </w:r>
      <w:r w:rsidRPr="00BF6EDE">
        <w:rPr>
          <w:sz w:val="24"/>
          <w:szCs w:val="24"/>
          <w:lang w:val="zh-CN" w:eastAsia="zh-CN"/>
        </w:rPr>
        <w:t>经全体会议第九届会议核准的可持续利用评估和价值评估报告；与外来入侵物种评估管理委员会和生物多样性平台秘书处的宣传小组协作，开发一个关于外来入侵物种评估结果的试点教育界面；就试点教育界面开展工作，包括确定服务提供商和制定最终产品草案，以便在评估报告获得核准后进行修订并推出；</w:t>
      </w:r>
    </w:p>
    <w:p w14:paraId="3B026BF1" w14:textId="1D5F98AF" w:rsidR="00357B4E" w:rsidRPr="00BF6EDE" w:rsidRDefault="00357B4E" w:rsidP="00BF6EDE">
      <w:pPr>
        <w:pStyle w:val="Normalnumber"/>
        <w:numPr>
          <w:ilvl w:val="1"/>
          <w:numId w:val="31"/>
        </w:numPr>
        <w:tabs>
          <w:tab w:val="clear" w:pos="567"/>
          <w:tab w:val="num" w:pos="624"/>
        </w:tabs>
        <w:ind w:firstLine="624"/>
        <w:jc w:val="both"/>
        <w:rPr>
          <w:sz w:val="24"/>
          <w:szCs w:val="24"/>
          <w:lang w:eastAsia="zh-CN"/>
        </w:rPr>
      </w:pPr>
      <w:r w:rsidRPr="00BF6EDE">
        <w:rPr>
          <w:sz w:val="24"/>
          <w:szCs w:val="24"/>
          <w:lang w:val="zh-CN" w:eastAsia="zh-CN"/>
        </w:rPr>
        <w:t>进一步支持由生物多样性平台推动并由其他组织和机构制定</w:t>
      </w:r>
      <w:r w:rsidR="00B26872" w:rsidRPr="00BF6EDE">
        <w:rPr>
          <w:rFonts w:hint="eastAsia"/>
          <w:sz w:val="24"/>
          <w:szCs w:val="24"/>
          <w:lang w:val="zh-CN" w:eastAsia="zh-CN"/>
        </w:rPr>
        <w:t>、</w:t>
      </w:r>
      <w:r w:rsidRPr="00BF6EDE">
        <w:rPr>
          <w:sz w:val="24"/>
          <w:szCs w:val="24"/>
          <w:lang w:val="zh-CN" w:eastAsia="zh-CN"/>
        </w:rPr>
        <w:t>符合生物多样性平台实际需要的相关培训活动（例如印刷或电子材料、对议程草案的反馈意见或生物多样性平台相关专家的联系方式）；</w:t>
      </w:r>
    </w:p>
    <w:p w14:paraId="66F3E107" w14:textId="77777777" w:rsidR="00357B4E" w:rsidRPr="00BF6EDE" w:rsidRDefault="00357B4E" w:rsidP="00BF6EDE">
      <w:pPr>
        <w:pStyle w:val="Normalnumber"/>
        <w:numPr>
          <w:ilvl w:val="1"/>
          <w:numId w:val="31"/>
        </w:numPr>
        <w:tabs>
          <w:tab w:val="clear" w:pos="567"/>
          <w:tab w:val="num" w:pos="624"/>
        </w:tabs>
        <w:ind w:firstLine="624"/>
        <w:jc w:val="both"/>
        <w:rPr>
          <w:sz w:val="24"/>
          <w:szCs w:val="24"/>
          <w:lang w:eastAsia="zh-CN"/>
        </w:rPr>
      </w:pPr>
      <w:r w:rsidRPr="00BF6EDE">
        <w:rPr>
          <w:sz w:val="24"/>
          <w:szCs w:val="24"/>
          <w:lang w:val="zh-CN" w:eastAsia="zh-CN"/>
        </w:rPr>
        <w:t>以可用的实物捐助为限，举办一次青年讲习班，加强青年在生物多样性平台工作中的参与，并支持青年、其他个人和组织采纳各项评估（</w:t>
      </w:r>
      <w:r w:rsidRPr="00BF6EDE">
        <w:rPr>
          <w:sz w:val="24"/>
          <w:szCs w:val="24"/>
          <w:lang w:val="zh-CN" w:eastAsia="zh-CN"/>
        </w:rPr>
        <w:t>2022</w:t>
      </w:r>
      <w:r w:rsidRPr="00BF6EDE">
        <w:rPr>
          <w:sz w:val="24"/>
          <w:szCs w:val="24"/>
          <w:lang w:val="zh-CN" w:eastAsia="zh-CN"/>
        </w:rPr>
        <w:t>年</w:t>
      </w:r>
      <w:r w:rsidRPr="00BF6EDE">
        <w:rPr>
          <w:sz w:val="24"/>
          <w:szCs w:val="24"/>
          <w:lang w:val="zh-CN" w:eastAsia="zh-CN"/>
        </w:rPr>
        <w:t>9</w:t>
      </w:r>
      <w:r w:rsidRPr="00BF6EDE">
        <w:rPr>
          <w:sz w:val="24"/>
          <w:szCs w:val="24"/>
          <w:lang w:val="zh-CN" w:eastAsia="zh-CN"/>
        </w:rPr>
        <w:t>月）；</w:t>
      </w:r>
      <w:r w:rsidRPr="00BF6EDE">
        <w:rPr>
          <w:sz w:val="24"/>
          <w:szCs w:val="24"/>
          <w:vertAlign w:val="superscript"/>
          <w:lang w:val="zh-CN"/>
        </w:rPr>
        <w:footnoteReference w:id="10"/>
      </w:r>
    </w:p>
    <w:p w14:paraId="350CB9A3" w14:textId="77777777" w:rsidR="00357B4E" w:rsidRPr="00BF6EDE" w:rsidRDefault="00357B4E" w:rsidP="00BF6EDE">
      <w:pPr>
        <w:pStyle w:val="Normalnumber"/>
        <w:numPr>
          <w:ilvl w:val="1"/>
          <w:numId w:val="31"/>
        </w:numPr>
        <w:tabs>
          <w:tab w:val="clear" w:pos="567"/>
          <w:tab w:val="num" w:pos="624"/>
        </w:tabs>
        <w:ind w:firstLine="624"/>
        <w:jc w:val="both"/>
        <w:rPr>
          <w:sz w:val="24"/>
          <w:szCs w:val="24"/>
          <w:lang w:eastAsia="zh-CN"/>
        </w:rPr>
      </w:pPr>
      <w:r w:rsidRPr="00BF6EDE">
        <w:rPr>
          <w:sz w:val="24"/>
          <w:szCs w:val="24"/>
          <w:lang w:val="zh-CN" w:eastAsia="zh-CN"/>
        </w:rPr>
        <w:t>与土著和地方知识工作队协作组织讲习班和网络研讨会，作为在生物多样性平台中实施认可土著和地方知识并与之合作的办法的一部分。</w:t>
      </w:r>
    </w:p>
    <w:p w14:paraId="443A71DD" w14:textId="4C97EB25" w:rsidR="00357B4E" w:rsidRPr="00BF6EDE" w:rsidRDefault="00357B4E" w:rsidP="00BF6EDE">
      <w:pPr>
        <w:pStyle w:val="Normalnumber"/>
        <w:numPr>
          <w:ilvl w:val="0"/>
          <w:numId w:val="24"/>
        </w:numPr>
        <w:tabs>
          <w:tab w:val="clear" w:pos="567"/>
        </w:tabs>
        <w:jc w:val="both"/>
        <w:rPr>
          <w:sz w:val="24"/>
          <w:szCs w:val="24"/>
          <w:lang w:eastAsia="zh-CN"/>
        </w:rPr>
      </w:pPr>
      <w:r w:rsidRPr="00BF6EDE">
        <w:rPr>
          <w:sz w:val="24"/>
          <w:szCs w:val="24"/>
          <w:lang w:val="zh-CN" w:eastAsia="zh-CN"/>
        </w:rPr>
        <w:t>与科学与政策对话会议相关的活动将包括组织一次与生物多样性平台的新成员和新观察员国的现场对话会议，以发展生物多样性平台交付品和进程方面的能力并鼓励各方加入生物多样性平台（</w:t>
      </w:r>
      <w:r w:rsidRPr="00BF6EDE">
        <w:rPr>
          <w:sz w:val="24"/>
          <w:szCs w:val="24"/>
          <w:lang w:val="zh-CN" w:eastAsia="zh-CN"/>
        </w:rPr>
        <w:t>2023</w:t>
      </w:r>
      <w:r w:rsidRPr="00BF6EDE">
        <w:rPr>
          <w:sz w:val="24"/>
          <w:szCs w:val="24"/>
          <w:lang w:val="zh-CN" w:eastAsia="zh-CN"/>
        </w:rPr>
        <w:t>年第一季度）。</w:t>
      </w:r>
    </w:p>
    <w:p w14:paraId="112F0859" w14:textId="10E3320B" w:rsidR="00357B4E" w:rsidRPr="00BF6EDE" w:rsidRDefault="00357B4E" w:rsidP="00BF6EDE">
      <w:pPr>
        <w:pStyle w:val="Normalnumber"/>
        <w:numPr>
          <w:ilvl w:val="0"/>
          <w:numId w:val="24"/>
        </w:numPr>
        <w:tabs>
          <w:tab w:val="clear" w:pos="567"/>
        </w:tabs>
        <w:jc w:val="both"/>
        <w:rPr>
          <w:sz w:val="24"/>
          <w:szCs w:val="24"/>
          <w:lang w:eastAsia="zh-CN"/>
        </w:rPr>
      </w:pPr>
      <w:r w:rsidRPr="00BF6EDE">
        <w:rPr>
          <w:sz w:val="24"/>
          <w:szCs w:val="24"/>
          <w:lang w:val="zh-CN" w:eastAsia="zh-CN"/>
        </w:rPr>
        <w:t>与利益攸关方对话讲习班相关的活动将包括在关系链评估和转型变革评估的第一次外部</w:t>
      </w:r>
      <w:r w:rsidR="00A8233D" w:rsidRPr="00BF6EDE">
        <w:rPr>
          <w:rFonts w:hint="eastAsia"/>
          <w:sz w:val="24"/>
          <w:szCs w:val="24"/>
          <w:lang w:val="zh-CN" w:eastAsia="zh-CN"/>
        </w:rPr>
        <w:t>审查</w:t>
      </w:r>
      <w:r w:rsidRPr="00BF6EDE">
        <w:rPr>
          <w:sz w:val="24"/>
          <w:szCs w:val="24"/>
          <w:lang w:val="zh-CN" w:eastAsia="zh-CN"/>
        </w:rPr>
        <w:t>期间组织几次与利益攸关方和专家的在线对话会议（</w:t>
      </w:r>
      <w:r w:rsidRPr="00BF6EDE">
        <w:rPr>
          <w:sz w:val="24"/>
          <w:szCs w:val="24"/>
          <w:lang w:val="zh-CN" w:eastAsia="zh-CN"/>
        </w:rPr>
        <w:t>2023</w:t>
      </w:r>
      <w:r w:rsidRPr="00BF6EDE">
        <w:rPr>
          <w:sz w:val="24"/>
          <w:szCs w:val="24"/>
          <w:lang w:val="zh-CN" w:eastAsia="zh-CN"/>
        </w:rPr>
        <w:t>年</w:t>
      </w:r>
      <w:r w:rsidRPr="00BF6EDE">
        <w:rPr>
          <w:sz w:val="24"/>
          <w:szCs w:val="24"/>
          <w:lang w:val="zh-CN" w:eastAsia="zh-CN"/>
        </w:rPr>
        <w:t>1</w:t>
      </w:r>
      <w:r w:rsidRPr="00BF6EDE">
        <w:rPr>
          <w:sz w:val="24"/>
          <w:szCs w:val="24"/>
          <w:lang w:val="zh-CN" w:eastAsia="zh-CN"/>
        </w:rPr>
        <w:t>月</w:t>
      </w:r>
      <w:r w:rsidRPr="00BF6EDE">
        <w:rPr>
          <w:sz w:val="24"/>
          <w:szCs w:val="24"/>
          <w:lang w:val="zh-CN" w:eastAsia="zh-CN"/>
        </w:rPr>
        <w:t>/2</w:t>
      </w:r>
      <w:r w:rsidRPr="00BF6EDE">
        <w:rPr>
          <w:sz w:val="24"/>
          <w:szCs w:val="24"/>
          <w:lang w:val="zh-CN" w:eastAsia="zh-CN"/>
        </w:rPr>
        <w:t>月）。</w:t>
      </w:r>
    </w:p>
    <w:p w14:paraId="546008BC" w14:textId="7C3F02CC" w:rsidR="00357B4E" w:rsidRPr="00BF6EDE" w:rsidRDefault="008563C1" w:rsidP="00BF6EDE">
      <w:pPr>
        <w:pStyle w:val="CH2"/>
        <w:jc w:val="both"/>
        <w:rPr>
          <w:rFonts w:eastAsia="SimHei"/>
          <w:sz w:val="28"/>
          <w:szCs w:val="28"/>
          <w:lang w:val="zh-CN" w:eastAsia="zh-CN"/>
        </w:rPr>
      </w:pPr>
      <w:r w:rsidRPr="00BF6EDE">
        <w:rPr>
          <w:rFonts w:eastAsia="SimHei"/>
          <w:sz w:val="28"/>
          <w:szCs w:val="28"/>
          <w:lang w:val="zh-CN" w:eastAsia="zh-CN"/>
        </w:rPr>
        <w:lastRenderedPageBreak/>
        <w:tab/>
      </w:r>
      <w:r w:rsidR="00357B4E" w:rsidRPr="00BF6EDE">
        <w:rPr>
          <w:rFonts w:eastAsia="SimHei"/>
          <w:sz w:val="28"/>
          <w:szCs w:val="28"/>
          <w:lang w:val="zh-CN" w:eastAsia="zh-CN"/>
        </w:rPr>
        <w:t>B.</w:t>
      </w:r>
      <w:r w:rsidR="00357B4E" w:rsidRPr="00BF6EDE">
        <w:rPr>
          <w:rFonts w:eastAsia="SimHei"/>
          <w:sz w:val="28"/>
          <w:szCs w:val="28"/>
          <w:lang w:val="zh-CN" w:eastAsia="zh-CN"/>
        </w:rPr>
        <w:tab/>
      </w:r>
      <w:r w:rsidR="00357B4E" w:rsidRPr="00BF6EDE">
        <w:rPr>
          <w:rFonts w:eastAsia="SimHei"/>
          <w:sz w:val="28"/>
          <w:szCs w:val="28"/>
          <w:lang w:val="zh-CN" w:eastAsia="zh-CN"/>
        </w:rPr>
        <w:t>目标</w:t>
      </w:r>
      <w:r w:rsidR="00357B4E" w:rsidRPr="00BF6EDE">
        <w:rPr>
          <w:rFonts w:eastAsia="SimHei"/>
          <w:sz w:val="28"/>
          <w:szCs w:val="28"/>
          <w:lang w:val="zh-CN" w:eastAsia="zh-CN"/>
        </w:rPr>
        <w:t>2</w:t>
      </w:r>
      <w:r w:rsidR="003579A2" w:rsidRPr="00BF6EDE">
        <w:rPr>
          <w:rFonts w:eastAsia="SimHei"/>
          <w:sz w:val="28"/>
          <w:szCs w:val="28"/>
          <w:lang w:val="zh-CN" w:eastAsia="zh-CN"/>
        </w:rPr>
        <w:t xml:space="preserve"> </w:t>
      </w:r>
      <w:r w:rsidR="00357B4E" w:rsidRPr="00BF6EDE">
        <w:rPr>
          <w:rFonts w:eastAsia="SimHei"/>
          <w:sz w:val="28"/>
          <w:szCs w:val="28"/>
          <w:lang w:val="zh-CN" w:eastAsia="zh-CN"/>
        </w:rPr>
        <w:t>(b)</w:t>
      </w:r>
      <w:r w:rsidR="00357B4E" w:rsidRPr="00BF6EDE">
        <w:rPr>
          <w:rFonts w:eastAsia="SimHei"/>
          <w:sz w:val="28"/>
          <w:szCs w:val="28"/>
          <w:lang w:val="zh-CN" w:eastAsia="zh-CN"/>
        </w:rPr>
        <w:t>：便利获取专业知识和信息</w:t>
      </w:r>
    </w:p>
    <w:p w14:paraId="033BFC4D" w14:textId="02FF688B" w:rsidR="00357B4E" w:rsidRPr="00BF6EDE" w:rsidRDefault="00B26872" w:rsidP="00BF6EDE">
      <w:pPr>
        <w:pStyle w:val="Normalnumber"/>
        <w:numPr>
          <w:ilvl w:val="0"/>
          <w:numId w:val="24"/>
        </w:numPr>
        <w:tabs>
          <w:tab w:val="clear" w:pos="567"/>
        </w:tabs>
        <w:jc w:val="both"/>
        <w:rPr>
          <w:sz w:val="24"/>
          <w:szCs w:val="24"/>
          <w:lang w:eastAsia="zh-CN"/>
        </w:rPr>
      </w:pPr>
      <w:r w:rsidRPr="00BF6EDE">
        <w:rPr>
          <w:rFonts w:hint="eastAsia"/>
          <w:sz w:val="24"/>
          <w:szCs w:val="24"/>
          <w:lang w:val="zh-CN" w:eastAsia="zh-CN"/>
        </w:rPr>
        <w:t>将开展</w:t>
      </w:r>
      <w:r w:rsidRPr="00BF6EDE">
        <w:rPr>
          <w:sz w:val="24"/>
          <w:szCs w:val="24"/>
          <w:lang w:val="zh-CN" w:eastAsia="zh-CN"/>
        </w:rPr>
        <w:t>活动</w:t>
      </w:r>
      <w:r w:rsidRPr="00BF6EDE">
        <w:rPr>
          <w:rFonts w:hint="eastAsia"/>
          <w:sz w:val="24"/>
          <w:szCs w:val="24"/>
          <w:lang w:val="zh-CN" w:eastAsia="zh-CN"/>
        </w:rPr>
        <w:t>以</w:t>
      </w:r>
      <w:r w:rsidR="00357B4E" w:rsidRPr="00BF6EDE">
        <w:rPr>
          <w:sz w:val="24"/>
          <w:szCs w:val="24"/>
          <w:lang w:val="zh-CN" w:eastAsia="zh-CN"/>
        </w:rPr>
        <w:t>支持采纳已核准的评估结果和其他交付品</w:t>
      </w:r>
      <w:r w:rsidRPr="00BF6EDE">
        <w:rPr>
          <w:rFonts w:hint="eastAsia"/>
          <w:sz w:val="24"/>
          <w:szCs w:val="24"/>
          <w:lang w:val="zh-CN" w:eastAsia="zh-CN"/>
        </w:rPr>
        <w:t>，</w:t>
      </w:r>
      <w:r w:rsidR="00357B4E" w:rsidRPr="00BF6EDE">
        <w:rPr>
          <w:sz w:val="24"/>
          <w:szCs w:val="24"/>
          <w:lang w:val="zh-CN" w:eastAsia="zh-CN"/>
        </w:rPr>
        <w:t>并鼓励围绕它们建立实践社区</w:t>
      </w:r>
      <w:r w:rsidRPr="00BF6EDE">
        <w:rPr>
          <w:rFonts w:hint="eastAsia"/>
          <w:sz w:val="24"/>
          <w:szCs w:val="24"/>
          <w:lang w:val="zh-CN" w:eastAsia="zh-CN"/>
        </w:rPr>
        <w:t>，其中</w:t>
      </w:r>
      <w:r w:rsidR="00357B4E" w:rsidRPr="00BF6EDE">
        <w:rPr>
          <w:sz w:val="24"/>
          <w:szCs w:val="24"/>
          <w:lang w:val="zh-CN" w:eastAsia="zh-CN"/>
        </w:rPr>
        <w:t>包括：</w:t>
      </w:r>
    </w:p>
    <w:p w14:paraId="2F4ACDF2" w14:textId="77777777" w:rsidR="00357B4E" w:rsidRPr="00BF6EDE" w:rsidRDefault="00357B4E" w:rsidP="00BF6EDE">
      <w:pPr>
        <w:pStyle w:val="Normalnumber"/>
        <w:numPr>
          <w:ilvl w:val="1"/>
          <w:numId w:val="32"/>
        </w:numPr>
        <w:tabs>
          <w:tab w:val="clear" w:pos="567"/>
        </w:tabs>
        <w:ind w:firstLine="624"/>
        <w:jc w:val="both"/>
        <w:rPr>
          <w:sz w:val="24"/>
          <w:szCs w:val="24"/>
          <w:lang w:eastAsia="zh-CN"/>
        </w:rPr>
      </w:pPr>
      <w:r w:rsidRPr="00BF6EDE">
        <w:rPr>
          <w:sz w:val="24"/>
          <w:szCs w:val="24"/>
          <w:lang w:val="zh-CN" w:eastAsia="zh-CN"/>
        </w:rPr>
        <w:t>通过相关网络为企业和可持续发展评估征集撰写人和研究员的提名，鼓励尽可能多的专家提出申请；向多学科专家小组提供协助，视需要实施填补评估专家组的专门知识差距的进程；</w:t>
      </w:r>
      <w:r w:rsidRPr="00BF6EDE">
        <w:rPr>
          <w:sz w:val="24"/>
          <w:szCs w:val="24"/>
          <w:vertAlign w:val="superscript"/>
          <w:lang w:val="zh-CN"/>
        </w:rPr>
        <w:footnoteReference w:id="11"/>
      </w:r>
    </w:p>
    <w:p w14:paraId="63CB8AB1" w14:textId="63E73737" w:rsidR="00357B4E" w:rsidRPr="00BF6EDE" w:rsidRDefault="00357B4E" w:rsidP="00BF6EDE">
      <w:pPr>
        <w:pStyle w:val="Normalnumber"/>
        <w:numPr>
          <w:ilvl w:val="1"/>
          <w:numId w:val="32"/>
        </w:numPr>
        <w:tabs>
          <w:tab w:val="clear" w:pos="567"/>
        </w:tabs>
        <w:ind w:firstLine="624"/>
        <w:jc w:val="both"/>
        <w:rPr>
          <w:sz w:val="24"/>
          <w:szCs w:val="24"/>
          <w:lang w:eastAsia="zh-CN"/>
        </w:rPr>
      </w:pPr>
      <w:r w:rsidRPr="00BF6EDE">
        <w:rPr>
          <w:sz w:val="24"/>
          <w:szCs w:val="24"/>
          <w:lang w:val="zh-CN" w:eastAsia="zh-CN"/>
        </w:rPr>
        <w:t>呼吁各方捐款以支持采纳已核准的生物多样性平台评估和其他产品，包括可持续利用评估和价值评估</w:t>
      </w:r>
      <w:r w:rsidRPr="00BF6EDE">
        <w:rPr>
          <w:sz w:val="24"/>
          <w:szCs w:val="24"/>
          <w:vertAlign w:val="superscript"/>
          <w:lang w:val="zh-CN"/>
        </w:rPr>
        <w:footnoteReference w:id="12"/>
      </w:r>
      <w:r w:rsidR="00B72685" w:rsidRPr="00BF6EDE">
        <w:rPr>
          <w:rFonts w:hint="eastAsia"/>
          <w:sz w:val="24"/>
          <w:szCs w:val="24"/>
          <w:vertAlign w:val="superscript"/>
          <w:lang w:val="zh-CN" w:eastAsia="zh-CN"/>
        </w:rPr>
        <w:t>,</w:t>
      </w:r>
      <w:r w:rsidRPr="00BF6EDE">
        <w:rPr>
          <w:sz w:val="24"/>
          <w:szCs w:val="24"/>
          <w:vertAlign w:val="superscript"/>
          <w:lang w:val="zh-CN"/>
        </w:rPr>
        <w:footnoteReference w:id="13"/>
      </w:r>
      <w:r w:rsidRPr="00BF6EDE">
        <w:rPr>
          <w:sz w:val="24"/>
          <w:szCs w:val="24"/>
          <w:lang w:val="zh-CN" w:eastAsia="zh-CN"/>
        </w:rPr>
        <w:t>（</w:t>
      </w:r>
      <w:r w:rsidRPr="00BF6EDE">
        <w:rPr>
          <w:sz w:val="24"/>
          <w:szCs w:val="24"/>
          <w:lang w:val="zh-CN" w:eastAsia="zh-CN"/>
        </w:rPr>
        <w:t>2022</w:t>
      </w:r>
      <w:r w:rsidRPr="00BF6EDE">
        <w:rPr>
          <w:sz w:val="24"/>
          <w:szCs w:val="24"/>
          <w:lang w:val="zh-CN" w:eastAsia="zh-CN"/>
        </w:rPr>
        <w:t>年</w:t>
      </w:r>
      <w:r w:rsidRPr="00BF6EDE">
        <w:rPr>
          <w:sz w:val="24"/>
          <w:szCs w:val="24"/>
          <w:lang w:val="zh-CN" w:eastAsia="zh-CN"/>
        </w:rPr>
        <w:t>7</w:t>
      </w:r>
      <w:r w:rsidRPr="00BF6EDE">
        <w:rPr>
          <w:sz w:val="24"/>
          <w:szCs w:val="24"/>
          <w:lang w:val="zh-CN" w:eastAsia="zh-CN"/>
        </w:rPr>
        <w:t>月）；</w:t>
      </w:r>
    </w:p>
    <w:p w14:paraId="1294879D" w14:textId="3F611839" w:rsidR="00357B4E" w:rsidRPr="00BF6EDE" w:rsidRDefault="00A8233D" w:rsidP="00BF6EDE">
      <w:pPr>
        <w:pStyle w:val="Normalnumber"/>
        <w:numPr>
          <w:ilvl w:val="1"/>
          <w:numId w:val="32"/>
        </w:numPr>
        <w:tabs>
          <w:tab w:val="clear" w:pos="567"/>
        </w:tabs>
        <w:ind w:firstLine="624"/>
        <w:jc w:val="both"/>
        <w:rPr>
          <w:sz w:val="24"/>
          <w:szCs w:val="24"/>
          <w:lang w:eastAsia="zh-CN"/>
        </w:rPr>
      </w:pPr>
      <w:r w:rsidRPr="00BF6EDE">
        <w:rPr>
          <w:rFonts w:hint="eastAsia"/>
          <w:sz w:val="24"/>
          <w:szCs w:val="24"/>
          <w:lang w:val="zh-CN" w:eastAsia="zh-CN"/>
        </w:rPr>
        <w:t>支持由</w:t>
      </w:r>
      <w:r w:rsidR="00357B4E" w:rsidRPr="00BF6EDE">
        <w:rPr>
          <w:sz w:val="24"/>
          <w:szCs w:val="24"/>
          <w:lang w:val="zh-CN" w:eastAsia="zh-CN"/>
        </w:rPr>
        <w:t>其他组织举办的采纳生物多样性平台交付品的活动（例如印刷或电子材料、对议程草案的反馈意见或生物多样性平台相关专家的联系方式）</w:t>
      </w:r>
      <w:r w:rsidRPr="00BF6EDE">
        <w:rPr>
          <w:rFonts w:hint="eastAsia"/>
          <w:sz w:val="24"/>
          <w:szCs w:val="24"/>
          <w:lang w:val="zh-CN" w:eastAsia="zh-CN"/>
        </w:rPr>
        <w:t>；</w:t>
      </w:r>
    </w:p>
    <w:p w14:paraId="6723474F" w14:textId="77777777" w:rsidR="00357B4E" w:rsidRPr="00BF6EDE" w:rsidRDefault="00357B4E" w:rsidP="00BF6EDE">
      <w:pPr>
        <w:pStyle w:val="Normalnumber"/>
        <w:numPr>
          <w:ilvl w:val="1"/>
          <w:numId w:val="32"/>
        </w:numPr>
        <w:tabs>
          <w:tab w:val="clear" w:pos="567"/>
        </w:tabs>
        <w:ind w:firstLine="624"/>
        <w:jc w:val="both"/>
        <w:rPr>
          <w:sz w:val="24"/>
          <w:szCs w:val="24"/>
          <w:lang w:eastAsia="zh-CN"/>
        </w:rPr>
      </w:pPr>
      <w:r w:rsidRPr="00BF6EDE">
        <w:rPr>
          <w:sz w:val="24"/>
          <w:szCs w:val="24"/>
          <w:lang w:val="zh-CN" w:eastAsia="zh-CN"/>
        </w:rPr>
        <w:t>进一步鼓励各实践社区</w:t>
      </w:r>
      <w:r w:rsidRPr="00BF6EDE">
        <w:rPr>
          <w:sz w:val="24"/>
          <w:szCs w:val="24"/>
          <w:vertAlign w:val="superscript"/>
          <w:lang w:val="zh-CN"/>
        </w:rPr>
        <w:footnoteReference w:id="14"/>
      </w:r>
      <w:r w:rsidRPr="00BF6EDE">
        <w:rPr>
          <w:sz w:val="24"/>
          <w:szCs w:val="24"/>
          <w:lang w:val="zh-CN" w:eastAsia="zh-CN"/>
        </w:rPr>
        <w:t>推动获取与生物多样性平台相关的专门知识和信息，并探讨利用各种机会来支持可能围绕价值评估和可持续利用评估建立的实践社区；</w:t>
      </w:r>
    </w:p>
    <w:p w14:paraId="4F738128" w14:textId="1B5A610F" w:rsidR="00357B4E" w:rsidRPr="00BF6EDE" w:rsidRDefault="00357B4E" w:rsidP="00BF6EDE">
      <w:pPr>
        <w:pStyle w:val="Normalnumber"/>
        <w:numPr>
          <w:ilvl w:val="1"/>
          <w:numId w:val="32"/>
        </w:numPr>
        <w:tabs>
          <w:tab w:val="clear" w:pos="567"/>
        </w:tabs>
        <w:ind w:firstLine="624"/>
        <w:jc w:val="both"/>
        <w:rPr>
          <w:sz w:val="24"/>
          <w:szCs w:val="24"/>
          <w:lang w:eastAsia="zh-CN"/>
        </w:rPr>
      </w:pPr>
      <w:bookmarkStart w:id="3" w:name="_Hlk94890271"/>
      <w:r w:rsidRPr="00BF6EDE">
        <w:rPr>
          <w:sz w:val="24"/>
          <w:szCs w:val="24"/>
          <w:lang w:val="zh-CN" w:eastAsia="zh-CN"/>
        </w:rPr>
        <w:t>与其他工作队协作推动各项活动，以针对生物多样性平台的办法和进程</w:t>
      </w:r>
      <w:r w:rsidR="00BD12C0" w:rsidRPr="00BF6EDE">
        <w:rPr>
          <w:rFonts w:hint="eastAsia"/>
          <w:sz w:val="24"/>
          <w:szCs w:val="24"/>
          <w:lang w:val="zh-CN" w:eastAsia="zh-CN"/>
        </w:rPr>
        <w:t>（</w:t>
      </w:r>
      <w:r w:rsidRPr="00BF6EDE">
        <w:rPr>
          <w:sz w:val="24"/>
          <w:szCs w:val="24"/>
          <w:lang w:val="zh-CN" w:eastAsia="zh-CN"/>
        </w:rPr>
        <w:t>包括在生物多样性平台中认可土著和地方知识并与之合作的办法</w:t>
      </w:r>
      <w:r w:rsidR="00BD12C0" w:rsidRPr="00BF6EDE">
        <w:rPr>
          <w:rFonts w:hint="eastAsia"/>
          <w:sz w:val="24"/>
          <w:szCs w:val="24"/>
          <w:lang w:val="zh-CN" w:eastAsia="zh-CN"/>
        </w:rPr>
        <w:t>）</w:t>
      </w:r>
      <w:r w:rsidRPr="00BF6EDE">
        <w:rPr>
          <w:sz w:val="24"/>
          <w:szCs w:val="24"/>
          <w:lang w:val="zh-CN" w:eastAsia="zh-CN"/>
        </w:rPr>
        <w:t>，进一步建设能力。</w:t>
      </w:r>
    </w:p>
    <w:bookmarkEnd w:id="3"/>
    <w:p w14:paraId="1D2EC51C" w14:textId="77777777" w:rsidR="00357B4E" w:rsidRPr="00BF6EDE" w:rsidRDefault="00357B4E" w:rsidP="00BF6EDE">
      <w:pPr>
        <w:pStyle w:val="Normalnumber"/>
        <w:numPr>
          <w:ilvl w:val="0"/>
          <w:numId w:val="24"/>
        </w:numPr>
        <w:tabs>
          <w:tab w:val="clear" w:pos="567"/>
        </w:tabs>
        <w:jc w:val="both"/>
        <w:rPr>
          <w:sz w:val="24"/>
          <w:szCs w:val="24"/>
          <w:lang w:eastAsia="zh-CN"/>
        </w:rPr>
      </w:pPr>
      <w:r w:rsidRPr="00BF6EDE">
        <w:rPr>
          <w:sz w:val="24"/>
          <w:szCs w:val="24"/>
          <w:lang w:val="zh-CN" w:eastAsia="zh-CN"/>
        </w:rPr>
        <w:t>将召开能力建设论坛第六次会议，为实施生物多样性平台的滚动能力建设计划而推动与各组织和机构的接触，并建立和进一步增强它们之间的协作。论坛会议的具体主题将由工作队来确定，并由主席团商定（</w:t>
      </w:r>
      <w:r w:rsidRPr="00BF6EDE">
        <w:rPr>
          <w:sz w:val="24"/>
          <w:szCs w:val="24"/>
          <w:lang w:val="zh-CN" w:eastAsia="zh-CN"/>
        </w:rPr>
        <w:t>2023</w:t>
      </w:r>
      <w:r w:rsidRPr="00BF6EDE">
        <w:rPr>
          <w:sz w:val="24"/>
          <w:szCs w:val="24"/>
          <w:lang w:val="zh-CN" w:eastAsia="zh-CN"/>
        </w:rPr>
        <w:t>年</w:t>
      </w:r>
      <w:r w:rsidRPr="00BF6EDE">
        <w:rPr>
          <w:sz w:val="24"/>
          <w:szCs w:val="24"/>
          <w:lang w:val="zh-CN" w:eastAsia="zh-CN"/>
        </w:rPr>
        <w:t>2</w:t>
      </w:r>
      <w:r w:rsidRPr="00BF6EDE">
        <w:rPr>
          <w:sz w:val="24"/>
          <w:szCs w:val="24"/>
          <w:lang w:val="zh-CN" w:eastAsia="zh-CN"/>
        </w:rPr>
        <w:t>月）。</w:t>
      </w:r>
    </w:p>
    <w:p w14:paraId="264C7407" w14:textId="44CC390F" w:rsidR="00357B4E" w:rsidRPr="00BF6EDE" w:rsidRDefault="008563C1" w:rsidP="00BF6EDE">
      <w:pPr>
        <w:pStyle w:val="CH2"/>
        <w:jc w:val="both"/>
        <w:rPr>
          <w:szCs w:val="24"/>
          <w:lang w:eastAsia="zh-CN"/>
        </w:rPr>
      </w:pPr>
      <w:r w:rsidRPr="00BF6EDE">
        <w:rPr>
          <w:szCs w:val="24"/>
          <w:lang w:val="zh-CN" w:eastAsia="zh-CN"/>
        </w:rPr>
        <w:tab/>
      </w:r>
      <w:r w:rsidR="00357B4E" w:rsidRPr="00BF6EDE">
        <w:rPr>
          <w:rFonts w:eastAsia="SimHei"/>
          <w:sz w:val="28"/>
          <w:szCs w:val="28"/>
          <w:lang w:val="zh-CN" w:eastAsia="zh-CN"/>
        </w:rPr>
        <w:t>C.</w:t>
      </w:r>
      <w:r w:rsidR="00357B4E" w:rsidRPr="00BF6EDE">
        <w:rPr>
          <w:rFonts w:eastAsia="SimHei"/>
          <w:sz w:val="28"/>
          <w:szCs w:val="28"/>
          <w:lang w:val="zh-CN" w:eastAsia="zh-CN"/>
        </w:rPr>
        <w:tab/>
      </w:r>
      <w:r w:rsidR="00357B4E" w:rsidRPr="00BF6EDE">
        <w:rPr>
          <w:rFonts w:eastAsia="SimHei"/>
          <w:sz w:val="28"/>
          <w:szCs w:val="28"/>
          <w:lang w:val="zh-CN" w:eastAsia="zh-CN"/>
        </w:rPr>
        <w:t>目标</w:t>
      </w:r>
      <w:r w:rsidR="00357B4E" w:rsidRPr="00BF6EDE">
        <w:rPr>
          <w:rFonts w:eastAsia="SimHei"/>
          <w:sz w:val="28"/>
          <w:szCs w:val="28"/>
          <w:lang w:val="zh-CN" w:eastAsia="zh-CN"/>
        </w:rPr>
        <w:t>2</w:t>
      </w:r>
      <w:r w:rsidR="001F5FF0" w:rsidRPr="00BF6EDE">
        <w:rPr>
          <w:rFonts w:eastAsia="SimHei"/>
          <w:sz w:val="28"/>
          <w:szCs w:val="28"/>
          <w:lang w:val="zh-CN" w:eastAsia="zh-CN"/>
        </w:rPr>
        <w:t xml:space="preserve"> </w:t>
      </w:r>
      <w:r w:rsidR="00357B4E" w:rsidRPr="00BF6EDE">
        <w:rPr>
          <w:rFonts w:eastAsia="SimHei"/>
          <w:sz w:val="28"/>
          <w:szCs w:val="28"/>
          <w:lang w:val="zh-CN" w:eastAsia="zh-CN"/>
        </w:rPr>
        <w:t>(c)</w:t>
      </w:r>
      <w:r w:rsidR="00357B4E" w:rsidRPr="00BF6EDE">
        <w:rPr>
          <w:rFonts w:eastAsia="SimHei"/>
          <w:sz w:val="28"/>
          <w:szCs w:val="28"/>
          <w:lang w:val="zh-CN" w:eastAsia="zh-CN"/>
        </w:rPr>
        <w:t>：加强国家能力和区域能力</w:t>
      </w:r>
    </w:p>
    <w:p w14:paraId="5E0BF480" w14:textId="77777777" w:rsidR="00357B4E" w:rsidRPr="00BF6EDE" w:rsidRDefault="00357B4E" w:rsidP="00BF6EDE">
      <w:pPr>
        <w:pStyle w:val="Normalnumber"/>
        <w:numPr>
          <w:ilvl w:val="0"/>
          <w:numId w:val="24"/>
        </w:numPr>
        <w:tabs>
          <w:tab w:val="clear" w:pos="567"/>
        </w:tabs>
        <w:jc w:val="both"/>
        <w:rPr>
          <w:sz w:val="24"/>
          <w:szCs w:val="24"/>
          <w:lang w:eastAsia="zh-CN"/>
        </w:rPr>
      </w:pPr>
      <w:r w:rsidRPr="00BF6EDE">
        <w:rPr>
          <w:sz w:val="24"/>
          <w:szCs w:val="24"/>
          <w:lang w:val="zh-CN" w:eastAsia="zh-CN"/>
        </w:rPr>
        <w:t>工作队将继续鼓励、参与和加强国家和区域（或次区域）的生物多样性和生态系统服务方面的科学与政策平台、网络和评估。开展的活动将侧重于推动在现有的国家和区域（或次区域）科学与政策平台、有意建立新平台的各方，以及可能支持此类努力的组织和机构之间共享知识和最佳做法。作为这项工作的一部分，将组织一次在线对话讲习班（</w:t>
      </w:r>
      <w:r w:rsidRPr="00BF6EDE">
        <w:rPr>
          <w:sz w:val="24"/>
          <w:szCs w:val="24"/>
          <w:lang w:val="zh-CN" w:eastAsia="zh-CN"/>
        </w:rPr>
        <w:t>2023</w:t>
      </w:r>
      <w:r w:rsidRPr="00BF6EDE">
        <w:rPr>
          <w:sz w:val="24"/>
          <w:szCs w:val="24"/>
          <w:lang w:val="zh-CN" w:eastAsia="zh-CN"/>
        </w:rPr>
        <w:t>年</w:t>
      </w:r>
      <w:r w:rsidRPr="00BF6EDE">
        <w:rPr>
          <w:sz w:val="24"/>
          <w:szCs w:val="24"/>
          <w:lang w:val="zh-CN" w:eastAsia="zh-CN"/>
        </w:rPr>
        <w:t>2</w:t>
      </w:r>
      <w:r w:rsidRPr="00BF6EDE">
        <w:rPr>
          <w:sz w:val="24"/>
          <w:szCs w:val="24"/>
          <w:lang w:val="zh-CN" w:eastAsia="zh-CN"/>
        </w:rPr>
        <w:t>月）。</w:t>
      </w:r>
    </w:p>
    <w:p w14:paraId="0BAFC90A" w14:textId="475C3495" w:rsidR="00357B4E" w:rsidRPr="00BF6EDE" w:rsidRDefault="008563C1" w:rsidP="00BF6EDE">
      <w:pPr>
        <w:pStyle w:val="CH1"/>
        <w:jc w:val="both"/>
        <w:rPr>
          <w:sz w:val="24"/>
          <w:szCs w:val="24"/>
          <w:lang w:eastAsia="zh-CN"/>
        </w:rPr>
      </w:pPr>
      <w:r w:rsidRPr="00BF6EDE">
        <w:rPr>
          <w:bCs/>
          <w:sz w:val="24"/>
          <w:szCs w:val="24"/>
          <w:lang w:val="zh-CN" w:eastAsia="zh-CN"/>
        </w:rPr>
        <w:tab/>
      </w:r>
      <w:r w:rsidR="00357B4E" w:rsidRPr="00BF6EDE">
        <w:rPr>
          <w:rFonts w:eastAsia="SimHei"/>
          <w:bCs/>
          <w:sz w:val="32"/>
          <w:szCs w:val="32"/>
          <w:lang w:val="zh-CN" w:eastAsia="zh-CN"/>
        </w:rPr>
        <w:t>三、</w:t>
      </w:r>
      <w:r w:rsidR="00357B4E" w:rsidRPr="00BF6EDE">
        <w:rPr>
          <w:rFonts w:eastAsia="SimHei"/>
          <w:bCs/>
          <w:sz w:val="32"/>
          <w:szCs w:val="32"/>
          <w:lang w:val="zh-CN" w:eastAsia="zh-CN"/>
        </w:rPr>
        <w:tab/>
        <w:t>2023–2024</w:t>
      </w:r>
      <w:r w:rsidR="00357B4E" w:rsidRPr="00BF6EDE">
        <w:rPr>
          <w:rFonts w:eastAsia="SimHei"/>
          <w:bCs/>
          <w:sz w:val="32"/>
          <w:szCs w:val="32"/>
          <w:lang w:val="zh-CN" w:eastAsia="zh-CN"/>
        </w:rPr>
        <w:t>年闭会期间工作计划草案（供参考）</w:t>
      </w:r>
    </w:p>
    <w:p w14:paraId="71C045BE" w14:textId="4D2DC059" w:rsidR="00357B4E" w:rsidRPr="00BF6EDE" w:rsidRDefault="008563C1" w:rsidP="00BF6EDE">
      <w:pPr>
        <w:pStyle w:val="CH2"/>
        <w:jc w:val="both"/>
        <w:rPr>
          <w:szCs w:val="24"/>
          <w:lang w:eastAsia="zh-CN"/>
        </w:rPr>
      </w:pPr>
      <w:r w:rsidRPr="00BF6EDE">
        <w:rPr>
          <w:szCs w:val="24"/>
          <w:lang w:val="zh-CN" w:eastAsia="zh-CN"/>
        </w:rPr>
        <w:tab/>
      </w:r>
      <w:r w:rsidR="00357B4E" w:rsidRPr="00BF6EDE">
        <w:rPr>
          <w:rFonts w:eastAsia="SimHei"/>
          <w:sz w:val="28"/>
          <w:szCs w:val="28"/>
          <w:lang w:val="zh-CN" w:eastAsia="zh-CN"/>
        </w:rPr>
        <w:t>A.</w:t>
      </w:r>
      <w:r w:rsidR="00357B4E" w:rsidRPr="00BF6EDE">
        <w:rPr>
          <w:rFonts w:eastAsia="SimHei"/>
          <w:sz w:val="28"/>
          <w:szCs w:val="28"/>
          <w:lang w:val="zh-CN" w:eastAsia="zh-CN"/>
        </w:rPr>
        <w:tab/>
      </w:r>
      <w:r w:rsidR="00357B4E" w:rsidRPr="00BF6EDE">
        <w:rPr>
          <w:rFonts w:eastAsia="SimHei"/>
          <w:sz w:val="28"/>
          <w:szCs w:val="28"/>
          <w:lang w:val="zh-CN" w:eastAsia="zh-CN"/>
        </w:rPr>
        <w:t>目标</w:t>
      </w:r>
      <w:r w:rsidR="00357B4E" w:rsidRPr="00BF6EDE">
        <w:rPr>
          <w:rFonts w:eastAsia="SimHei"/>
          <w:sz w:val="28"/>
          <w:szCs w:val="28"/>
          <w:lang w:val="zh-CN" w:eastAsia="zh-CN"/>
        </w:rPr>
        <w:t>2</w:t>
      </w:r>
      <w:r w:rsidR="00BB06B0" w:rsidRPr="00BF6EDE">
        <w:rPr>
          <w:rFonts w:eastAsia="SimHei"/>
          <w:sz w:val="28"/>
          <w:szCs w:val="28"/>
          <w:lang w:val="zh-CN" w:eastAsia="zh-CN"/>
        </w:rPr>
        <w:t xml:space="preserve"> </w:t>
      </w:r>
      <w:r w:rsidR="00357B4E" w:rsidRPr="00BF6EDE">
        <w:rPr>
          <w:rFonts w:eastAsia="SimHei"/>
          <w:sz w:val="28"/>
          <w:szCs w:val="28"/>
          <w:lang w:val="zh-CN" w:eastAsia="zh-CN"/>
        </w:rPr>
        <w:t>(a)</w:t>
      </w:r>
      <w:r w:rsidR="00357B4E" w:rsidRPr="00BF6EDE">
        <w:rPr>
          <w:rFonts w:eastAsia="SimHei"/>
          <w:sz w:val="28"/>
          <w:szCs w:val="28"/>
          <w:lang w:val="zh-CN" w:eastAsia="zh-CN"/>
        </w:rPr>
        <w:t>：加强学习和参与</w:t>
      </w:r>
    </w:p>
    <w:p w14:paraId="7840844E" w14:textId="77777777" w:rsidR="00357B4E" w:rsidRPr="00BF6EDE" w:rsidRDefault="00357B4E" w:rsidP="00BF6EDE">
      <w:pPr>
        <w:pStyle w:val="Normalnumber"/>
        <w:numPr>
          <w:ilvl w:val="0"/>
          <w:numId w:val="24"/>
        </w:numPr>
        <w:tabs>
          <w:tab w:val="clear" w:pos="567"/>
        </w:tabs>
        <w:jc w:val="both"/>
        <w:rPr>
          <w:sz w:val="24"/>
          <w:szCs w:val="24"/>
          <w:lang w:eastAsia="zh-CN"/>
        </w:rPr>
      </w:pPr>
      <w:r w:rsidRPr="00BF6EDE">
        <w:rPr>
          <w:sz w:val="24"/>
          <w:szCs w:val="24"/>
          <w:lang w:val="zh-CN" w:eastAsia="zh-CN"/>
        </w:rPr>
        <w:t>为执行研究金方案所开展的活动将包括：</w:t>
      </w:r>
    </w:p>
    <w:p w14:paraId="5E208EF5" w14:textId="77777777" w:rsidR="00357B4E" w:rsidRPr="00BF6EDE" w:rsidRDefault="00357B4E" w:rsidP="00290694">
      <w:pPr>
        <w:pStyle w:val="Normalnumber"/>
        <w:numPr>
          <w:ilvl w:val="1"/>
          <w:numId w:val="33"/>
        </w:numPr>
        <w:tabs>
          <w:tab w:val="clear" w:pos="567"/>
        </w:tabs>
        <w:ind w:firstLine="596"/>
        <w:jc w:val="both"/>
        <w:rPr>
          <w:sz w:val="24"/>
          <w:szCs w:val="24"/>
          <w:lang w:eastAsia="zh-CN"/>
        </w:rPr>
      </w:pPr>
      <w:r w:rsidRPr="00BF6EDE">
        <w:rPr>
          <w:sz w:val="24"/>
          <w:szCs w:val="24"/>
          <w:lang w:val="zh-CN" w:eastAsia="zh-CN"/>
        </w:rPr>
        <w:t>转型变革评估：研究员（</w:t>
      </w:r>
      <w:r w:rsidRPr="00BF6EDE">
        <w:rPr>
          <w:sz w:val="24"/>
          <w:szCs w:val="24"/>
          <w:lang w:val="zh-CN" w:eastAsia="zh-CN"/>
        </w:rPr>
        <w:t>2021</w:t>
      </w:r>
      <w:r w:rsidRPr="00BF6EDE">
        <w:rPr>
          <w:sz w:val="24"/>
          <w:szCs w:val="24"/>
          <w:lang w:val="zh-CN" w:eastAsia="zh-CN"/>
        </w:rPr>
        <w:t>年选出的</w:t>
      </w:r>
      <w:r w:rsidRPr="00BF6EDE">
        <w:rPr>
          <w:sz w:val="24"/>
          <w:szCs w:val="24"/>
          <w:lang w:val="zh-CN" w:eastAsia="zh-CN"/>
        </w:rPr>
        <w:t>12</w:t>
      </w:r>
      <w:r w:rsidRPr="00BF6EDE">
        <w:rPr>
          <w:sz w:val="24"/>
          <w:szCs w:val="24"/>
          <w:lang w:val="zh-CN" w:eastAsia="zh-CN"/>
        </w:rPr>
        <w:t>名研究员）参加第二次评估报告撰写人会议（</w:t>
      </w:r>
      <w:r w:rsidRPr="00BF6EDE">
        <w:rPr>
          <w:sz w:val="24"/>
          <w:szCs w:val="24"/>
          <w:lang w:val="zh-CN" w:eastAsia="zh-CN"/>
        </w:rPr>
        <w:t>2023</w:t>
      </w:r>
      <w:r w:rsidRPr="00BF6EDE">
        <w:rPr>
          <w:sz w:val="24"/>
          <w:szCs w:val="24"/>
          <w:lang w:val="zh-CN" w:eastAsia="zh-CN"/>
        </w:rPr>
        <w:t>年</w:t>
      </w:r>
      <w:r w:rsidRPr="00BF6EDE">
        <w:rPr>
          <w:sz w:val="24"/>
          <w:szCs w:val="24"/>
          <w:lang w:val="zh-CN" w:eastAsia="zh-CN"/>
        </w:rPr>
        <w:t>5</w:t>
      </w:r>
      <w:r w:rsidRPr="00BF6EDE">
        <w:rPr>
          <w:sz w:val="24"/>
          <w:szCs w:val="24"/>
          <w:lang w:val="zh-CN" w:eastAsia="zh-CN"/>
        </w:rPr>
        <w:t>月）；</w:t>
      </w:r>
    </w:p>
    <w:p w14:paraId="22193921" w14:textId="2D8FB04F" w:rsidR="00357B4E" w:rsidRPr="00BF6EDE" w:rsidRDefault="00357B4E" w:rsidP="00BF6EDE">
      <w:pPr>
        <w:pStyle w:val="Normalnumber"/>
        <w:numPr>
          <w:ilvl w:val="1"/>
          <w:numId w:val="33"/>
        </w:numPr>
        <w:tabs>
          <w:tab w:val="clear" w:pos="567"/>
        </w:tabs>
        <w:jc w:val="both"/>
        <w:rPr>
          <w:sz w:val="24"/>
          <w:szCs w:val="24"/>
          <w:lang w:eastAsia="zh-CN"/>
        </w:rPr>
      </w:pPr>
      <w:r w:rsidRPr="00BF6EDE">
        <w:rPr>
          <w:sz w:val="24"/>
          <w:szCs w:val="24"/>
          <w:lang w:val="zh-CN" w:eastAsia="zh-CN"/>
        </w:rPr>
        <w:lastRenderedPageBreak/>
        <w:t>企业和生物多样性评估：组织一次</w:t>
      </w:r>
      <w:r w:rsidRPr="00BF6EDE">
        <w:rPr>
          <w:rFonts w:ascii="SimSun" w:hAnsi="SimSun"/>
          <w:sz w:val="24"/>
          <w:szCs w:val="24"/>
          <w:lang w:val="zh-CN" w:eastAsia="zh-CN"/>
        </w:rPr>
        <w:t>“情况介绍日”</w:t>
      </w:r>
      <w:r w:rsidRPr="00BF6EDE">
        <w:rPr>
          <w:sz w:val="24"/>
          <w:szCs w:val="24"/>
          <w:lang w:val="zh-CN" w:eastAsia="zh-CN"/>
        </w:rPr>
        <w:t>活动，研究员（</w:t>
      </w:r>
      <w:r w:rsidR="001C2A35">
        <w:rPr>
          <w:rFonts w:hint="eastAsia"/>
          <w:sz w:val="24"/>
          <w:szCs w:val="24"/>
          <w:lang w:val="zh-CN" w:eastAsia="zh-CN"/>
        </w:rPr>
        <w:t>将在</w:t>
      </w:r>
      <w:r w:rsidRPr="00BF6EDE">
        <w:rPr>
          <w:sz w:val="24"/>
          <w:szCs w:val="24"/>
          <w:lang w:val="zh-CN" w:eastAsia="zh-CN"/>
        </w:rPr>
        <w:t>2022</w:t>
      </w:r>
      <w:r w:rsidRPr="00BF6EDE">
        <w:rPr>
          <w:sz w:val="24"/>
          <w:szCs w:val="24"/>
          <w:lang w:val="zh-CN" w:eastAsia="zh-CN"/>
        </w:rPr>
        <w:t>年选出的</w:t>
      </w:r>
      <w:r w:rsidRPr="00BF6EDE">
        <w:rPr>
          <w:sz w:val="24"/>
          <w:szCs w:val="24"/>
          <w:lang w:val="zh-CN" w:eastAsia="zh-CN"/>
        </w:rPr>
        <w:t>12</w:t>
      </w:r>
      <w:r w:rsidRPr="00BF6EDE">
        <w:rPr>
          <w:sz w:val="24"/>
          <w:szCs w:val="24"/>
          <w:lang w:val="zh-CN" w:eastAsia="zh-CN"/>
        </w:rPr>
        <w:t>名研究员）参加第一次评估报告撰写人会议（</w:t>
      </w:r>
      <w:r w:rsidRPr="00BF6EDE">
        <w:rPr>
          <w:sz w:val="24"/>
          <w:szCs w:val="24"/>
          <w:lang w:val="zh-CN" w:eastAsia="zh-CN"/>
        </w:rPr>
        <w:t>2023</w:t>
      </w:r>
      <w:r w:rsidRPr="00BF6EDE">
        <w:rPr>
          <w:sz w:val="24"/>
          <w:szCs w:val="24"/>
          <w:lang w:val="zh-CN" w:eastAsia="zh-CN"/>
        </w:rPr>
        <w:t>年</w:t>
      </w:r>
      <w:r w:rsidRPr="00BF6EDE">
        <w:rPr>
          <w:sz w:val="24"/>
          <w:szCs w:val="24"/>
          <w:lang w:val="zh-CN" w:eastAsia="zh-CN"/>
        </w:rPr>
        <w:t>7</w:t>
      </w:r>
      <w:r w:rsidRPr="00BF6EDE">
        <w:rPr>
          <w:sz w:val="24"/>
          <w:szCs w:val="24"/>
          <w:lang w:val="zh-CN" w:eastAsia="zh-CN"/>
        </w:rPr>
        <w:t>月）和第二次撰写人会议（</w:t>
      </w:r>
      <w:r w:rsidRPr="00BF6EDE">
        <w:rPr>
          <w:sz w:val="24"/>
          <w:szCs w:val="24"/>
          <w:lang w:val="zh-CN" w:eastAsia="zh-CN"/>
        </w:rPr>
        <w:t>2024</w:t>
      </w:r>
      <w:r w:rsidRPr="00BF6EDE">
        <w:rPr>
          <w:sz w:val="24"/>
          <w:szCs w:val="24"/>
          <w:lang w:val="zh-CN" w:eastAsia="zh-CN"/>
        </w:rPr>
        <w:t>年</w:t>
      </w:r>
      <w:r w:rsidRPr="00BF6EDE">
        <w:rPr>
          <w:sz w:val="24"/>
          <w:szCs w:val="24"/>
          <w:lang w:val="zh-CN" w:eastAsia="zh-CN"/>
        </w:rPr>
        <w:t>9</w:t>
      </w:r>
      <w:r w:rsidRPr="00BF6EDE">
        <w:rPr>
          <w:sz w:val="24"/>
          <w:szCs w:val="24"/>
          <w:lang w:val="zh-CN" w:eastAsia="zh-CN"/>
        </w:rPr>
        <w:t>月）；</w:t>
      </w:r>
      <w:r w:rsidRPr="00BF6EDE">
        <w:rPr>
          <w:sz w:val="24"/>
          <w:szCs w:val="24"/>
          <w:vertAlign w:val="superscript"/>
          <w:lang w:val="zh-CN"/>
        </w:rPr>
        <w:footnoteReference w:id="15"/>
      </w:r>
    </w:p>
    <w:p w14:paraId="3CB15E96" w14:textId="77777777" w:rsidR="00357B4E" w:rsidRPr="00BF6EDE" w:rsidRDefault="00357B4E" w:rsidP="00BF6EDE">
      <w:pPr>
        <w:pStyle w:val="Normalnumber"/>
        <w:numPr>
          <w:ilvl w:val="1"/>
          <w:numId w:val="33"/>
        </w:numPr>
        <w:tabs>
          <w:tab w:val="clear" w:pos="567"/>
        </w:tabs>
        <w:jc w:val="both"/>
        <w:rPr>
          <w:sz w:val="24"/>
          <w:szCs w:val="24"/>
          <w:lang w:eastAsia="zh-CN"/>
        </w:rPr>
      </w:pPr>
      <w:r w:rsidRPr="00BF6EDE">
        <w:rPr>
          <w:sz w:val="24"/>
          <w:szCs w:val="24"/>
          <w:lang w:val="zh-CN" w:eastAsia="zh-CN"/>
        </w:rPr>
        <w:t>关系链评估和转型变革评估：研究员（于</w:t>
      </w:r>
      <w:r w:rsidRPr="00BF6EDE">
        <w:rPr>
          <w:sz w:val="24"/>
          <w:szCs w:val="24"/>
          <w:lang w:val="zh-CN" w:eastAsia="zh-CN"/>
        </w:rPr>
        <w:t>2021</w:t>
      </w:r>
      <w:r w:rsidRPr="00BF6EDE">
        <w:rPr>
          <w:sz w:val="24"/>
          <w:szCs w:val="24"/>
          <w:lang w:val="zh-CN" w:eastAsia="zh-CN"/>
        </w:rPr>
        <w:t>年分别选出的</w:t>
      </w:r>
      <w:r w:rsidRPr="00BF6EDE">
        <w:rPr>
          <w:sz w:val="24"/>
          <w:szCs w:val="24"/>
          <w:lang w:val="zh-CN" w:eastAsia="zh-CN"/>
        </w:rPr>
        <w:t>13</w:t>
      </w:r>
      <w:r w:rsidRPr="00BF6EDE">
        <w:rPr>
          <w:sz w:val="24"/>
          <w:szCs w:val="24"/>
          <w:lang w:val="zh-CN" w:eastAsia="zh-CN"/>
        </w:rPr>
        <w:t>名和</w:t>
      </w:r>
      <w:r w:rsidRPr="00BF6EDE">
        <w:rPr>
          <w:sz w:val="24"/>
          <w:szCs w:val="24"/>
          <w:lang w:val="zh-CN" w:eastAsia="zh-CN"/>
        </w:rPr>
        <w:t>12</w:t>
      </w:r>
      <w:r w:rsidRPr="00BF6EDE">
        <w:rPr>
          <w:sz w:val="24"/>
          <w:szCs w:val="24"/>
          <w:lang w:val="zh-CN" w:eastAsia="zh-CN"/>
        </w:rPr>
        <w:t>名研究员）参加关系链评估和转型变革评估的第三次撰写人会议（</w:t>
      </w:r>
      <w:r w:rsidRPr="00BF6EDE">
        <w:rPr>
          <w:sz w:val="24"/>
          <w:szCs w:val="24"/>
          <w:lang w:val="zh-CN" w:eastAsia="zh-CN"/>
        </w:rPr>
        <w:t>2024</w:t>
      </w:r>
      <w:r w:rsidRPr="00BF6EDE">
        <w:rPr>
          <w:sz w:val="24"/>
          <w:szCs w:val="24"/>
          <w:lang w:val="zh-CN" w:eastAsia="zh-CN"/>
        </w:rPr>
        <w:t>年</w:t>
      </w:r>
      <w:r w:rsidRPr="00BF6EDE">
        <w:rPr>
          <w:sz w:val="24"/>
          <w:szCs w:val="24"/>
          <w:lang w:val="zh-CN" w:eastAsia="zh-CN"/>
        </w:rPr>
        <w:t>1</w:t>
      </w:r>
      <w:r w:rsidRPr="00BF6EDE">
        <w:rPr>
          <w:sz w:val="24"/>
          <w:szCs w:val="24"/>
          <w:lang w:val="zh-CN" w:eastAsia="zh-CN"/>
        </w:rPr>
        <w:t>月</w:t>
      </w:r>
      <w:r w:rsidRPr="00BF6EDE">
        <w:rPr>
          <w:sz w:val="24"/>
          <w:szCs w:val="24"/>
          <w:lang w:val="zh-CN" w:eastAsia="zh-CN"/>
        </w:rPr>
        <w:t>/2</w:t>
      </w:r>
      <w:r w:rsidRPr="00BF6EDE">
        <w:rPr>
          <w:sz w:val="24"/>
          <w:szCs w:val="24"/>
          <w:lang w:val="zh-CN" w:eastAsia="zh-CN"/>
        </w:rPr>
        <w:t>月）；</w:t>
      </w:r>
    </w:p>
    <w:p w14:paraId="7B8671C9" w14:textId="704A055D" w:rsidR="00357B4E" w:rsidRPr="000D2DF2" w:rsidRDefault="00357B4E" w:rsidP="00BF6EDE">
      <w:pPr>
        <w:pStyle w:val="Normalnumber"/>
        <w:numPr>
          <w:ilvl w:val="1"/>
          <w:numId w:val="33"/>
        </w:numPr>
        <w:tabs>
          <w:tab w:val="clear" w:pos="567"/>
        </w:tabs>
        <w:jc w:val="both"/>
        <w:rPr>
          <w:spacing w:val="-6"/>
          <w:sz w:val="24"/>
          <w:szCs w:val="24"/>
          <w:lang w:eastAsia="zh-CN"/>
        </w:rPr>
      </w:pPr>
      <w:r w:rsidRPr="000D2DF2">
        <w:rPr>
          <w:spacing w:val="-6"/>
          <w:sz w:val="24"/>
          <w:szCs w:val="24"/>
          <w:lang w:val="zh-CN" w:eastAsia="zh-CN"/>
        </w:rPr>
        <w:t>为情景设想和模型工作队甄选最多</w:t>
      </w:r>
      <w:r w:rsidR="006A7544" w:rsidRPr="000D2DF2">
        <w:rPr>
          <w:rFonts w:hint="eastAsia"/>
          <w:spacing w:val="-6"/>
          <w:sz w:val="24"/>
          <w:szCs w:val="24"/>
          <w:lang w:val="zh-CN" w:eastAsia="zh-CN"/>
        </w:rPr>
        <w:t>五</w:t>
      </w:r>
      <w:r w:rsidRPr="000D2DF2">
        <w:rPr>
          <w:spacing w:val="-6"/>
          <w:sz w:val="24"/>
          <w:szCs w:val="24"/>
          <w:lang w:val="zh-CN" w:eastAsia="zh-CN"/>
        </w:rPr>
        <w:t>名研究员（</w:t>
      </w:r>
      <w:r w:rsidRPr="000D2DF2">
        <w:rPr>
          <w:spacing w:val="-6"/>
          <w:sz w:val="24"/>
          <w:szCs w:val="24"/>
          <w:lang w:val="zh-CN" w:eastAsia="zh-CN"/>
        </w:rPr>
        <w:t>2023</w:t>
      </w:r>
      <w:r w:rsidRPr="000D2DF2">
        <w:rPr>
          <w:spacing w:val="-6"/>
          <w:sz w:val="24"/>
          <w:szCs w:val="24"/>
          <w:lang w:val="zh-CN" w:eastAsia="zh-CN"/>
        </w:rPr>
        <w:t>年下半年）；</w:t>
      </w:r>
      <w:r w:rsidRPr="000D2DF2">
        <w:rPr>
          <w:spacing w:val="-6"/>
          <w:sz w:val="24"/>
          <w:szCs w:val="24"/>
          <w:vertAlign w:val="superscript"/>
          <w:lang w:val="zh-CN"/>
        </w:rPr>
        <w:footnoteReference w:id="16"/>
      </w:r>
    </w:p>
    <w:p w14:paraId="6FC82F4B" w14:textId="62BCB79F" w:rsidR="00357B4E" w:rsidRPr="00BF6EDE" w:rsidRDefault="00357B4E" w:rsidP="00BF6EDE">
      <w:pPr>
        <w:pStyle w:val="Normalnumber"/>
        <w:numPr>
          <w:ilvl w:val="1"/>
          <w:numId w:val="33"/>
        </w:numPr>
        <w:tabs>
          <w:tab w:val="clear" w:pos="567"/>
        </w:tabs>
        <w:jc w:val="both"/>
        <w:rPr>
          <w:sz w:val="24"/>
          <w:szCs w:val="24"/>
          <w:lang w:eastAsia="zh-CN"/>
        </w:rPr>
      </w:pPr>
      <w:r w:rsidRPr="00BF6EDE">
        <w:rPr>
          <w:sz w:val="24"/>
          <w:szCs w:val="24"/>
          <w:lang w:val="zh-CN" w:eastAsia="zh-CN"/>
        </w:rPr>
        <w:t>为参与进行中的各项评估及情景设想和模型工作队的研究员举办一次年度培训讲习班。讲习班将提高研究员在其参与的生物多样性平台活动所涉关键专题方面的能力，并为研究员提供在各种研究员组群内部及组群之间进行接触和相互学习的机会（</w:t>
      </w:r>
      <w:r w:rsidRPr="00BF6EDE">
        <w:rPr>
          <w:sz w:val="24"/>
          <w:szCs w:val="24"/>
          <w:lang w:val="zh-CN" w:eastAsia="zh-CN"/>
        </w:rPr>
        <w:t>2024</w:t>
      </w:r>
      <w:r w:rsidRPr="00BF6EDE">
        <w:rPr>
          <w:sz w:val="24"/>
          <w:szCs w:val="24"/>
          <w:lang w:val="zh-CN" w:eastAsia="zh-CN"/>
        </w:rPr>
        <w:t>年</w:t>
      </w:r>
      <w:r w:rsidRPr="00BF6EDE">
        <w:rPr>
          <w:sz w:val="24"/>
          <w:szCs w:val="24"/>
          <w:lang w:val="zh-CN" w:eastAsia="zh-CN"/>
        </w:rPr>
        <w:t>10</w:t>
      </w:r>
      <w:r w:rsidRPr="00BF6EDE">
        <w:rPr>
          <w:sz w:val="24"/>
          <w:szCs w:val="24"/>
          <w:lang w:val="zh-CN" w:eastAsia="zh-CN"/>
        </w:rPr>
        <w:t>月）；</w:t>
      </w:r>
    </w:p>
    <w:p w14:paraId="6DCB3313" w14:textId="77777777" w:rsidR="00357B4E" w:rsidRPr="00BF6EDE" w:rsidRDefault="00357B4E" w:rsidP="00BF6EDE">
      <w:pPr>
        <w:pStyle w:val="Normalnumber"/>
        <w:numPr>
          <w:ilvl w:val="1"/>
          <w:numId w:val="33"/>
        </w:numPr>
        <w:tabs>
          <w:tab w:val="clear" w:pos="567"/>
        </w:tabs>
        <w:jc w:val="both"/>
        <w:rPr>
          <w:sz w:val="24"/>
          <w:szCs w:val="24"/>
          <w:lang w:eastAsia="zh-CN"/>
        </w:rPr>
      </w:pPr>
      <w:r w:rsidRPr="00BF6EDE">
        <w:rPr>
          <w:sz w:val="24"/>
          <w:szCs w:val="24"/>
          <w:lang w:val="zh-CN" w:eastAsia="zh-CN"/>
        </w:rPr>
        <w:t>向生物多样性平台研究员和前研究员网络提供支持，包括通过促进研究员和前研究员参与支持落实目标</w:t>
      </w:r>
      <w:r w:rsidRPr="00BF6EDE">
        <w:rPr>
          <w:sz w:val="24"/>
          <w:szCs w:val="24"/>
          <w:lang w:val="zh-CN" w:eastAsia="zh-CN"/>
        </w:rPr>
        <w:t>2</w:t>
      </w:r>
      <w:r w:rsidRPr="00BF6EDE">
        <w:rPr>
          <w:sz w:val="24"/>
          <w:szCs w:val="24"/>
          <w:lang w:val="zh-CN" w:eastAsia="zh-CN"/>
        </w:rPr>
        <w:t>的活动，规划和进一步发展网络活动，以及组织一次在线会议，以便利研究金方案各组群之间的知识交流（</w:t>
      </w:r>
      <w:r w:rsidRPr="00BF6EDE">
        <w:rPr>
          <w:sz w:val="24"/>
          <w:szCs w:val="24"/>
          <w:lang w:val="zh-CN" w:eastAsia="zh-CN"/>
        </w:rPr>
        <w:t>2023</w:t>
      </w:r>
      <w:r w:rsidRPr="00BF6EDE">
        <w:rPr>
          <w:sz w:val="24"/>
          <w:szCs w:val="24"/>
          <w:lang w:val="zh-CN" w:eastAsia="zh-CN"/>
        </w:rPr>
        <w:t>年</w:t>
      </w:r>
      <w:r w:rsidRPr="00BF6EDE">
        <w:rPr>
          <w:sz w:val="24"/>
          <w:szCs w:val="24"/>
          <w:lang w:val="zh-CN" w:eastAsia="zh-CN"/>
        </w:rPr>
        <w:t>10</w:t>
      </w:r>
      <w:r w:rsidRPr="00BF6EDE">
        <w:rPr>
          <w:sz w:val="24"/>
          <w:szCs w:val="24"/>
          <w:lang w:val="zh-CN" w:eastAsia="zh-CN"/>
        </w:rPr>
        <w:t>月）。</w:t>
      </w:r>
    </w:p>
    <w:p w14:paraId="27735039" w14:textId="7CDD2BE5" w:rsidR="00357B4E" w:rsidRPr="00BF6EDE" w:rsidRDefault="00357B4E" w:rsidP="00BF6EDE">
      <w:pPr>
        <w:pStyle w:val="Normalnumber"/>
        <w:numPr>
          <w:ilvl w:val="0"/>
          <w:numId w:val="24"/>
        </w:numPr>
        <w:tabs>
          <w:tab w:val="clear" w:pos="567"/>
        </w:tabs>
        <w:jc w:val="both"/>
        <w:rPr>
          <w:sz w:val="24"/>
          <w:szCs w:val="24"/>
          <w:lang w:eastAsia="zh-CN"/>
        </w:rPr>
      </w:pPr>
      <w:r w:rsidRPr="00BF6EDE">
        <w:rPr>
          <w:sz w:val="24"/>
          <w:szCs w:val="24"/>
          <w:lang w:val="zh-CN" w:eastAsia="zh-CN"/>
        </w:rPr>
        <w:t>为生物多样性平台专家和参与科学与政策</w:t>
      </w:r>
      <w:r w:rsidR="00E55B3B" w:rsidRPr="00BF6EDE">
        <w:rPr>
          <w:rFonts w:hint="eastAsia"/>
          <w:sz w:val="24"/>
          <w:szCs w:val="24"/>
          <w:lang w:val="zh-CN" w:eastAsia="zh-CN"/>
        </w:rPr>
        <w:t>衔</w:t>
      </w:r>
      <w:r w:rsidRPr="00BF6EDE">
        <w:rPr>
          <w:sz w:val="24"/>
          <w:szCs w:val="24"/>
          <w:lang w:val="zh-CN" w:eastAsia="zh-CN"/>
        </w:rPr>
        <w:t>接的其他人员实施培训和情况介绍方案的活动将包括：</w:t>
      </w:r>
    </w:p>
    <w:p w14:paraId="0DD958FA" w14:textId="77777777" w:rsidR="00357B4E" w:rsidRPr="00BF6EDE" w:rsidRDefault="00357B4E" w:rsidP="00BF6EDE">
      <w:pPr>
        <w:pStyle w:val="Normalnumber"/>
        <w:numPr>
          <w:ilvl w:val="1"/>
          <w:numId w:val="34"/>
        </w:numPr>
        <w:tabs>
          <w:tab w:val="clear" w:pos="567"/>
          <w:tab w:val="num" w:pos="624"/>
        </w:tabs>
        <w:ind w:firstLine="624"/>
        <w:jc w:val="both"/>
        <w:rPr>
          <w:sz w:val="24"/>
          <w:szCs w:val="24"/>
          <w:lang w:eastAsia="zh-CN"/>
        </w:rPr>
      </w:pPr>
      <w:r w:rsidRPr="00BF6EDE">
        <w:rPr>
          <w:sz w:val="24"/>
          <w:szCs w:val="24"/>
          <w:lang w:val="zh-CN" w:eastAsia="zh-CN"/>
        </w:rPr>
        <w:t>进一步开发和推广生物多样性平台的系列网络研讨会、在线工具和视频，内容关于已核准的生物多样性平台评估报告和其他产品，包括完成关于外来入侵物种评估结果的试点教育在线界面；</w:t>
      </w:r>
      <w:r w:rsidRPr="00BF6EDE">
        <w:rPr>
          <w:sz w:val="24"/>
          <w:szCs w:val="24"/>
          <w:vertAlign w:val="superscript"/>
          <w:lang w:val="zh-CN"/>
        </w:rPr>
        <w:footnoteReference w:id="17"/>
      </w:r>
    </w:p>
    <w:p w14:paraId="6637201F" w14:textId="4BE9E7ED" w:rsidR="00357B4E" w:rsidRPr="00BF6EDE" w:rsidRDefault="00357B4E" w:rsidP="00BF6EDE">
      <w:pPr>
        <w:pStyle w:val="Normalnumber"/>
        <w:numPr>
          <w:ilvl w:val="1"/>
          <w:numId w:val="34"/>
        </w:numPr>
        <w:tabs>
          <w:tab w:val="clear" w:pos="567"/>
          <w:tab w:val="num" w:pos="624"/>
        </w:tabs>
        <w:ind w:firstLine="624"/>
        <w:jc w:val="both"/>
        <w:rPr>
          <w:sz w:val="24"/>
          <w:szCs w:val="24"/>
          <w:lang w:eastAsia="zh-CN"/>
        </w:rPr>
      </w:pPr>
      <w:r w:rsidRPr="00BF6EDE">
        <w:rPr>
          <w:sz w:val="24"/>
          <w:szCs w:val="24"/>
          <w:lang w:val="zh-CN" w:eastAsia="zh-CN"/>
        </w:rPr>
        <w:t>进一步支持由生物多样性平台推动并由其他组织和机构制定</w:t>
      </w:r>
      <w:r w:rsidR="00465728" w:rsidRPr="00BF6EDE">
        <w:rPr>
          <w:rFonts w:hint="eastAsia"/>
          <w:sz w:val="24"/>
          <w:szCs w:val="24"/>
          <w:lang w:val="zh-CN" w:eastAsia="zh-CN"/>
        </w:rPr>
        <w:t>、</w:t>
      </w:r>
      <w:r w:rsidRPr="00BF6EDE">
        <w:rPr>
          <w:sz w:val="24"/>
          <w:szCs w:val="24"/>
          <w:lang w:val="zh-CN" w:eastAsia="zh-CN"/>
        </w:rPr>
        <w:t>符合生物多样性平台实际需要的相关培训活动（例如印刷或电子材料、对议程草案的反馈意见或生物多样性平台相关专家的联系方式）；</w:t>
      </w:r>
    </w:p>
    <w:p w14:paraId="6BD83308" w14:textId="77777777" w:rsidR="00357B4E" w:rsidRPr="00BF6EDE" w:rsidRDefault="00357B4E" w:rsidP="00BF6EDE">
      <w:pPr>
        <w:pStyle w:val="Normalnumber"/>
        <w:numPr>
          <w:ilvl w:val="1"/>
          <w:numId w:val="34"/>
        </w:numPr>
        <w:tabs>
          <w:tab w:val="clear" w:pos="567"/>
          <w:tab w:val="num" w:pos="624"/>
        </w:tabs>
        <w:ind w:firstLine="624"/>
        <w:jc w:val="both"/>
        <w:rPr>
          <w:sz w:val="24"/>
          <w:szCs w:val="24"/>
          <w:lang w:eastAsia="zh-CN"/>
        </w:rPr>
      </w:pPr>
      <w:r w:rsidRPr="00BF6EDE">
        <w:rPr>
          <w:sz w:val="24"/>
          <w:szCs w:val="24"/>
          <w:lang w:val="zh-CN" w:eastAsia="zh-CN"/>
        </w:rPr>
        <w:t>以可用的实物捐助为限，举办一次青年讲习班，加强青年在生物多样性平台工作中的参与，并支持青年、其他个人和组织</w:t>
      </w:r>
      <w:r w:rsidRPr="00BF6EDE">
        <w:rPr>
          <w:sz w:val="24"/>
          <w:szCs w:val="24"/>
          <w:vertAlign w:val="superscript"/>
          <w:lang w:val="zh-CN"/>
        </w:rPr>
        <w:footnoteReference w:id="18"/>
      </w:r>
      <w:r w:rsidRPr="00BF6EDE">
        <w:rPr>
          <w:sz w:val="24"/>
          <w:szCs w:val="24"/>
          <w:lang w:val="zh-CN" w:eastAsia="zh-CN"/>
        </w:rPr>
        <w:t>采纳各项评估（</w:t>
      </w:r>
      <w:r w:rsidRPr="00BF6EDE">
        <w:rPr>
          <w:sz w:val="24"/>
          <w:szCs w:val="24"/>
          <w:lang w:val="zh-CN" w:eastAsia="zh-CN"/>
        </w:rPr>
        <w:t>2024</w:t>
      </w:r>
      <w:r w:rsidRPr="00BF6EDE">
        <w:rPr>
          <w:sz w:val="24"/>
          <w:szCs w:val="24"/>
          <w:lang w:val="zh-CN" w:eastAsia="zh-CN"/>
        </w:rPr>
        <w:t>年</w:t>
      </w:r>
      <w:r w:rsidRPr="00BF6EDE">
        <w:rPr>
          <w:sz w:val="24"/>
          <w:szCs w:val="24"/>
          <w:lang w:val="zh-CN" w:eastAsia="zh-CN"/>
        </w:rPr>
        <w:t>9</w:t>
      </w:r>
      <w:r w:rsidRPr="00BF6EDE">
        <w:rPr>
          <w:sz w:val="24"/>
          <w:szCs w:val="24"/>
          <w:lang w:val="zh-CN" w:eastAsia="zh-CN"/>
        </w:rPr>
        <w:t>月）；</w:t>
      </w:r>
    </w:p>
    <w:p w14:paraId="602A97B7" w14:textId="77777777" w:rsidR="00357B4E" w:rsidRPr="00BF6EDE" w:rsidRDefault="00357B4E" w:rsidP="00BF6EDE">
      <w:pPr>
        <w:pStyle w:val="Normalnumber"/>
        <w:numPr>
          <w:ilvl w:val="1"/>
          <w:numId w:val="34"/>
        </w:numPr>
        <w:tabs>
          <w:tab w:val="clear" w:pos="567"/>
          <w:tab w:val="num" w:pos="624"/>
        </w:tabs>
        <w:ind w:firstLine="624"/>
        <w:jc w:val="both"/>
        <w:rPr>
          <w:sz w:val="24"/>
          <w:szCs w:val="24"/>
          <w:lang w:eastAsia="zh-CN"/>
        </w:rPr>
      </w:pPr>
      <w:r w:rsidRPr="00BF6EDE">
        <w:rPr>
          <w:sz w:val="24"/>
          <w:szCs w:val="24"/>
          <w:lang w:val="zh-CN" w:eastAsia="zh-CN"/>
        </w:rPr>
        <w:t>与土著和地方知识工作队协作组织讲习班和网络研讨会，作为在生物多样性平台中实施认可土著和地方知识并与之合作的办法的一部分。</w:t>
      </w:r>
    </w:p>
    <w:p w14:paraId="5D0B3134" w14:textId="77777777" w:rsidR="00357B4E" w:rsidRPr="00BF6EDE" w:rsidRDefault="00357B4E" w:rsidP="00BF6EDE">
      <w:pPr>
        <w:pStyle w:val="Normalnumber"/>
        <w:numPr>
          <w:ilvl w:val="0"/>
          <w:numId w:val="24"/>
        </w:numPr>
        <w:tabs>
          <w:tab w:val="clear" w:pos="567"/>
        </w:tabs>
        <w:jc w:val="both"/>
        <w:rPr>
          <w:sz w:val="24"/>
          <w:szCs w:val="24"/>
          <w:lang w:eastAsia="zh-CN"/>
        </w:rPr>
      </w:pPr>
      <w:r w:rsidRPr="00BF6EDE">
        <w:rPr>
          <w:sz w:val="24"/>
          <w:szCs w:val="24"/>
          <w:lang w:val="zh-CN" w:eastAsia="zh-CN"/>
        </w:rPr>
        <w:t>将组织一次与国家联络人的现场对话讲习班，以进一步提高各国政府利用已完成的生物多样性平台评估和其他生物多样性平台工作的能力，并推动各国政府参与制定进行中的各项生物多样性平台评估（</w:t>
      </w:r>
      <w:r w:rsidRPr="00BF6EDE">
        <w:rPr>
          <w:sz w:val="24"/>
          <w:szCs w:val="24"/>
          <w:lang w:val="zh-CN" w:eastAsia="zh-CN"/>
        </w:rPr>
        <w:t>2024</w:t>
      </w:r>
      <w:r w:rsidRPr="00BF6EDE">
        <w:rPr>
          <w:sz w:val="24"/>
          <w:szCs w:val="24"/>
          <w:lang w:val="zh-CN" w:eastAsia="zh-CN"/>
        </w:rPr>
        <w:t>年</w:t>
      </w:r>
      <w:r w:rsidRPr="00BF6EDE">
        <w:rPr>
          <w:sz w:val="24"/>
          <w:szCs w:val="24"/>
          <w:lang w:val="zh-CN" w:eastAsia="zh-CN"/>
        </w:rPr>
        <w:t>3</w:t>
      </w:r>
      <w:r w:rsidRPr="00BF6EDE">
        <w:rPr>
          <w:sz w:val="24"/>
          <w:szCs w:val="24"/>
          <w:lang w:val="zh-CN" w:eastAsia="zh-CN"/>
        </w:rPr>
        <w:t>月）。</w:t>
      </w:r>
    </w:p>
    <w:p w14:paraId="116B7D0C" w14:textId="02B46F87" w:rsidR="00357B4E" w:rsidRPr="00BF6EDE" w:rsidRDefault="00357B4E" w:rsidP="00BF6EDE">
      <w:pPr>
        <w:pStyle w:val="Normalnumber"/>
        <w:numPr>
          <w:ilvl w:val="0"/>
          <w:numId w:val="24"/>
        </w:numPr>
        <w:tabs>
          <w:tab w:val="clear" w:pos="567"/>
        </w:tabs>
        <w:jc w:val="both"/>
        <w:rPr>
          <w:sz w:val="24"/>
          <w:szCs w:val="24"/>
          <w:lang w:eastAsia="zh-CN"/>
        </w:rPr>
      </w:pPr>
      <w:r w:rsidRPr="00BF6EDE">
        <w:rPr>
          <w:sz w:val="24"/>
          <w:szCs w:val="24"/>
          <w:lang w:val="zh-CN" w:eastAsia="zh-CN"/>
        </w:rPr>
        <w:t>将在关系链评估和转型变革评估第二次外部</w:t>
      </w:r>
      <w:r w:rsidR="00A8233D" w:rsidRPr="00BF6EDE">
        <w:rPr>
          <w:rFonts w:hint="eastAsia"/>
          <w:sz w:val="24"/>
          <w:szCs w:val="24"/>
          <w:lang w:val="zh-CN" w:eastAsia="zh-CN"/>
        </w:rPr>
        <w:t>审查</w:t>
      </w:r>
      <w:r w:rsidRPr="00BF6EDE">
        <w:rPr>
          <w:sz w:val="24"/>
          <w:szCs w:val="24"/>
          <w:lang w:val="zh-CN" w:eastAsia="zh-CN"/>
        </w:rPr>
        <w:t>（</w:t>
      </w:r>
      <w:r w:rsidRPr="00BF6EDE">
        <w:rPr>
          <w:sz w:val="24"/>
          <w:szCs w:val="24"/>
          <w:lang w:val="zh-CN" w:eastAsia="zh-CN"/>
        </w:rPr>
        <w:t>2023</w:t>
      </w:r>
      <w:r w:rsidRPr="00BF6EDE">
        <w:rPr>
          <w:sz w:val="24"/>
          <w:szCs w:val="24"/>
          <w:lang w:val="zh-CN" w:eastAsia="zh-CN"/>
        </w:rPr>
        <w:t>年</w:t>
      </w:r>
      <w:r w:rsidRPr="00BF6EDE">
        <w:rPr>
          <w:sz w:val="24"/>
          <w:szCs w:val="24"/>
          <w:lang w:val="zh-CN" w:eastAsia="zh-CN"/>
        </w:rPr>
        <w:t>11</w:t>
      </w:r>
      <w:r w:rsidRPr="00BF6EDE">
        <w:rPr>
          <w:sz w:val="24"/>
          <w:szCs w:val="24"/>
          <w:lang w:val="zh-CN" w:eastAsia="zh-CN"/>
        </w:rPr>
        <w:t>月</w:t>
      </w:r>
      <w:r w:rsidRPr="00BF6EDE">
        <w:rPr>
          <w:sz w:val="24"/>
          <w:szCs w:val="24"/>
          <w:lang w:val="zh-CN" w:eastAsia="zh-CN"/>
        </w:rPr>
        <w:t>/12</w:t>
      </w:r>
      <w:r w:rsidRPr="00BF6EDE">
        <w:rPr>
          <w:sz w:val="24"/>
          <w:szCs w:val="24"/>
          <w:lang w:val="zh-CN" w:eastAsia="zh-CN"/>
        </w:rPr>
        <w:t>月）以及企业和生物多样性评估外部</w:t>
      </w:r>
      <w:r w:rsidR="00A8233D" w:rsidRPr="00BF6EDE">
        <w:rPr>
          <w:rFonts w:hint="eastAsia"/>
          <w:sz w:val="24"/>
          <w:szCs w:val="24"/>
          <w:lang w:val="zh-CN" w:eastAsia="zh-CN"/>
        </w:rPr>
        <w:t>审查</w:t>
      </w:r>
      <w:r w:rsidRPr="00BF6EDE">
        <w:rPr>
          <w:sz w:val="24"/>
          <w:szCs w:val="24"/>
          <w:lang w:val="zh-CN" w:eastAsia="zh-CN"/>
        </w:rPr>
        <w:t>（</w:t>
      </w:r>
      <w:r w:rsidRPr="00BF6EDE">
        <w:rPr>
          <w:sz w:val="24"/>
          <w:szCs w:val="24"/>
          <w:lang w:val="zh-CN" w:eastAsia="zh-CN"/>
        </w:rPr>
        <w:t>2024</w:t>
      </w:r>
      <w:r w:rsidRPr="00BF6EDE">
        <w:rPr>
          <w:sz w:val="24"/>
          <w:szCs w:val="24"/>
          <w:lang w:val="zh-CN" w:eastAsia="zh-CN"/>
        </w:rPr>
        <w:t>年</w:t>
      </w:r>
      <w:r w:rsidRPr="00BF6EDE">
        <w:rPr>
          <w:sz w:val="24"/>
          <w:szCs w:val="24"/>
          <w:lang w:val="zh-CN" w:eastAsia="zh-CN"/>
        </w:rPr>
        <w:t>5</w:t>
      </w:r>
      <w:r w:rsidRPr="00BF6EDE">
        <w:rPr>
          <w:sz w:val="24"/>
          <w:szCs w:val="24"/>
          <w:lang w:val="zh-CN" w:eastAsia="zh-CN"/>
        </w:rPr>
        <w:t>月）期间组织与国家联络人和利益攸关方的在线对话。</w:t>
      </w:r>
    </w:p>
    <w:p w14:paraId="63A8F113" w14:textId="143B199B" w:rsidR="00357B4E" w:rsidRPr="00BF6EDE" w:rsidRDefault="008563C1" w:rsidP="00BF6EDE">
      <w:pPr>
        <w:pStyle w:val="CH2"/>
        <w:jc w:val="both"/>
        <w:rPr>
          <w:szCs w:val="24"/>
          <w:lang w:eastAsia="zh-CN"/>
        </w:rPr>
      </w:pPr>
      <w:r w:rsidRPr="00BF6EDE">
        <w:rPr>
          <w:szCs w:val="24"/>
          <w:lang w:val="zh-CN" w:eastAsia="zh-CN"/>
        </w:rPr>
        <w:lastRenderedPageBreak/>
        <w:tab/>
      </w:r>
      <w:r w:rsidR="00357B4E" w:rsidRPr="00BF6EDE">
        <w:rPr>
          <w:rFonts w:eastAsia="SimHei"/>
          <w:sz w:val="28"/>
          <w:szCs w:val="28"/>
          <w:lang w:val="zh-CN" w:eastAsia="zh-CN"/>
        </w:rPr>
        <w:t>B.</w:t>
      </w:r>
      <w:r w:rsidR="00357B4E" w:rsidRPr="00BF6EDE">
        <w:rPr>
          <w:rFonts w:eastAsia="SimHei"/>
          <w:sz w:val="28"/>
          <w:szCs w:val="28"/>
          <w:lang w:val="zh-CN" w:eastAsia="zh-CN"/>
        </w:rPr>
        <w:tab/>
      </w:r>
      <w:r w:rsidR="00357B4E" w:rsidRPr="00BF6EDE">
        <w:rPr>
          <w:rFonts w:eastAsia="SimHei"/>
          <w:sz w:val="28"/>
          <w:szCs w:val="28"/>
          <w:lang w:val="zh-CN" w:eastAsia="zh-CN"/>
        </w:rPr>
        <w:t>目标</w:t>
      </w:r>
      <w:r w:rsidR="00357B4E" w:rsidRPr="00BF6EDE">
        <w:rPr>
          <w:rFonts w:eastAsia="SimHei"/>
          <w:sz w:val="28"/>
          <w:szCs w:val="28"/>
          <w:lang w:val="zh-CN" w:eastAsia="zh-CN"/>
        </w:rPr>
        <w:t>2</w:t>
      </w:r>
      <w:r w:rsidR="00FD09B3" w:rsidRPr="00BF6EDE">
        <w:rPr>
          <w:rFonts w:eastAsia="SimHei"/>
          <w:sz w:val="28"/>
          <w:szCs w:val="28"/>
          <w:lang w:val="zh-CN" w:eastAsia="zh-CN"/>
        </w:rPr>
        <w:t xml:space="preserve"> </w:t>
      </w:r>
      <w:r w:rsidR="00357B4E" w:rsidRPr="00BF6EDE">
        <w:rPr>
          <w:rFonts w:eastAsia="SimHei"/>
          <w:sz w:val="28"/>
          <w:szCs w:val="28"/>
          <w:lang w:val="zh-CN" w:eastAsia="zh-CN"/>
        </w:rPr>
        <w:t>(b)</w:t>
      </w:r>
      <w:r w:rsidR="00357B4E" w:rsidRPr="00BF6EDE">
        <w:rPr>
          <w:rFonts w:eastAsia="SimHei"/>
          <w:sz w:val="28"/>
          <w:szCs w:val="28"/>
          <w:lang w:val="zh-CN" w:eastAsia="zh-CN"/>
        </w:rPr>
        <w:t>：便利获取专业知识和信息</w:t>
      </w:r>
    </w:p>
    <w:p w14:paraId="63355D30" w14:textId="0AC3C3DE" w:rsidR="00357B4E" w:rsidRPr="00BF6EDE" w:rsidRDefault="005D5EF2" w:rsidP="00BF6EDE">
      <w:pPr>
        <w:pStyle w:val="Normalnumber"/>
        <w:numPr>
          <w:ilvl w:val="0"/>
          <w:numId w:val="24"/>
        </w:numPr>
        <w:tabs>
          <w:tab w:val="clear" w:pos="567"/>
        </w:tabs>
        <w:jc w:val="both"/>
        <w:rPr>
          <w:sz w:val="24"/>
          <w:szCs w:val="24"/>
          <w:lang w:eastAsia="zh-CN"/>
        </w:rPr>
      </w:pPr>
      <w:r w:rsidRPr="00BF6EDE">
        <w:rPr>
          <w:rFonts w:hint="eastAsia"/>
          <w:sz w:val="24"/>
          <w:szCs w:val="24"/>
          <w:lang w:val="zh-CN" w:eastAsia="zh-CN"/>
        </w:rPr>
        <w:t>将</w:t>
      </w:r>
      <w:r w:rsidRPr="00BF6EDE">
        <w:rPr>
          <w:sz w:val="24"/>
          <w:szCs w:val="24"/>
          <w:lang w:val="zh-CN" w:eastAsia="zh-CN"/>
        </w:rPr>
        <w:t>开展活动</w:t>
      </w:r>
      <w:r w:rsidRPr="00BF6EDE">
        <w:rPr>
          <w:rFonts w:hint="eastAsia"/>
          <w:sz w:val="24"/>
          <w:szCs w:val="24"/>
          <w:lang w:val="zh-CN" w:eastAsia="zh-CN"/>
        </w:rPr>
        <w:t>以</w:t>
      </w:r>
      <w:r w:rsidR="00357B4E" w:rsidRPr="00BF6EDE">
        <w:rPr>
          <w:sz w:val="24"/>
          <w:szCs w:val="24"/>
          <w:lang w:val="zh-CN" w:eastAsia="zh-CN"/>
        </w:rPr>
        <w:t>支持采纳已核准的评估结果和其他交付品</w:t>
      </w:r>
      <w:r w:rsidRPr="00BF6EDE">
        <w:rPr>
          <w:rFonts w:hint="eastAsia"/>
          <w:sz w:val="24"/>
          <w:szCs w:val="24"/>
          <w:lang w:val="zh-CN" w:eastAsia="zh-CN"/>
        </w:rPr>
        <w:t>，</w:t>
      </w:r>
      <w:r w:rsidR="00357B4E" w:rsidRPr="00BF6EDE">
        <w:rPr>
          <w:sz w:val="24"/>
          <w:szCs w:val="24"/>
          <w:lang w:val="zh-CN" w:eastAsia="zh-CN"/>
        </w:rPr>
        <w:t>并鼓励围绕它们建立实践社区</w:t>
      </w:r>
      <w:r w:rsidRPr="00BF6EDE">
        <w:rPr>
          <w:rFonts w:hint="eastAsia"/>
          <w:sz w:val="24"/>
          <w:szCs w:val="24"/>
          <w:lang w:val="zh-CN" w:eastAsia="zh-CN"/>
        </w:rPr>
        <w:t>，其中</w:t>
      </w:r>
      <w:r w:rsidR="00357B4E" w:rsidRPr="00BF6EDE">
        <w:rPr>
          <w:sz w:val="24"/>
          <w:szCs w:val="24"/>
          <w:lang w:val="zh-CN" w:eastAsia="zh-CN"/>
        </w:rPr>
        <w:t>包括：</w:t>
      </w:r>
    </w:p>
    <w:p w14:paraId="1144DAE0" w14:textId="133DD4D2" w:rsidR="00357B4E" w:rsidRPr="00BF6EDE" w:rsidRDefault="00357B4E" w:rsidP="00BF6EDE">
      <w:pPr>
        <w:pStyle w:val="Normalnumber"/>
        <w:numPr>
          <w:ilvl w:val="1"/>
          <w:numId w:val="1"/>
        </w:numPr>
        <w:tabs>
          <w:tab w:val="clear" w:pos="1134"/>
          <w:tab w:val="num" w:pos="624"/>
        </w:tabs>
        <w:ind w:firstLine="624"/>
        <w:jc w:val="both"/>
        <w:rPr>
          <w:sz w:val="24"/>
          <w:szCs w:val="24"/>
          <w:lang w:eastAsia="zh-CN"/>
        </w:rPr>
      </w:pPr>
      <w:r w:rsidRPr="00BF6EDE">
        <w:rPr>
          <w:sz w:val="24"/>
          <w:szCs w:val="24"/>
          <w:lang w:val="zh-CN" w:eastAsia="zh-CN"/>
        </w:rPr>
        <w:t>通过相关网络为全体会议启动的范围界定进程征集专家提名，以鼓励尽可能多的专家提出申请；向多学科专家小组提供协助，视需要实施填补专家组的专门知识差距的进程；</w:t>
      </w:r>
    </w:p>
    <w:p w14:paraId="198D6E16" w14:textId="77777777" w:rsidR="00357B4E" w:rsidRPr="00BF6EDE" w:rsidRDefault="00357B4E" w:rsidP="00BF6EDE">
      <w:pPr>
        <w:pStyle w:val="Normalnumber"/>
        <w:numPr>
          <w:ilvl w:val="1"/>
          <w:numId w:val="1"/>
        </w:numPr>
        <w:tabs>
          <w:tab w:val="clear" w:pos="1134"/>
          <w:tab w:val="num" w:pos="624"/>
        </w:tabs>
        <w:ind w:firstLine="624"/>
        <w:jc w:val="both"/>
        <w:rPr>
          <w:sz w:val="24"/>
          <w:szCs w:val="24"/>
          <w:lang w:eastAsia="zh-CN"/>
        </w:rPr>
      </w:pPr>
      <w:r w:rsidRPr="00BF6EDE">
        <w:rPr>
          <w:sz w:val="24"/>
          <w:szCs w:val="24"/>
          <w:lang w:val="zh-CN" w:eastAsia="zh-CN"/>
        </w:rPr>
        <w:t>呼吁各方捐款以支持采纳已核准的生物多样性平台评估和其他产品（</w:t>
      </w:r>
      <w:r w:rsidRPr="00BF6EDE">
        <w:rPr>
          <w:sz w:val="24"/>
          <w:szCs w:val="24"/>
          <w:lang w:val="zh-CN" w:eastAsia="zh-CN"/>
        </w:rPr>
        <w:t>2023</w:t>
      </w:r>
      <w:r w:rsidRPr="00BF6EDE">
        <w:rPr>
          <w:sz w:val="24"/>
          <w:szCs w:val="24"/>
          <w:lang w:val="zh-CN" w:eastAsia="zh-CN"/>
        </w:rPr>
        <w:t>年</w:t>
      </w:r>
      <w:r w:rsidRPr="00BF6EDE">
        <w:rPr>
          <w:sz w:val="24"/>
          <w:szCs w:val="24"/>
          <w:lang w:val="zh-CN" w:eastAsia="zh-CN"/>
        </w:rPr>
        <w:t>5</w:t>
      </w:r>
      <w:r w:rsidRPr="00BF6EDE">
        <w:rPr>
          <w:sz w:val="24"/>
          <w:szCs w:val="24"/>
          <w:lang w:val="zh-CN" w:eastAsia="zh-CN"/>
        </w:rPr>
        <w:t>月）；</w:t>
      </w:r>
    </w:p>
    <w:p w14:paraId="61C509FF" w14:textId="63FB8184" w:rsidR="00357B4E" w:rsidRPr="00BF6EDE" w:rsidRDefault="00A8233D" w:rsidP="00BF6EDE">
      <w:pPr>
        <w:pStyle w:val="Normalnumber"/>
        <w:numPr>
          <w:ilvl w:val="1"/>
          <w:numId w:val="1"/>
        </w:numPr>
        <w:tabs>
          <w:tab w:val="clear" w:pos="1134"/>
          <w:tab w:val="num" w:pos="624"/>
        </w:tabs>
        <w:ind w:firstLine="624"/>
        <w:jc w:val="both"/>
        <w:rPr>
          <w:sz w:val="24"/>
          <w:szCs w:val="24"/>
          <w:lang w:eastAsia="zh-CN"/>
        </w:rPr>
      </w:pPr>
      <w:r w:rsidRPr="00BF6EDE">
        <w:rPr>
          <w:rFonts w:hint="eastAsia"/>
          <w:sz w:val="24"/>
          <w:szCs w:val="24"/>
          <w:lang w:val="zh-CN" w:eastAsia="zh-CN"/>
        </w:rPr>
        <w:t>支持由</w:t>
      </w:r>
      <w:r w:rsidR="00357B4E" w:rsidRPr="00BF6EDE">
        <w:rPr>
          <w:sz w:val="24"/>
          <w:szCs w:val="24"/>
          <w:lang w:val="zh-CN" w:eastAsia="zh-CN"/>
        </w:rPr>
        <w:t>其他组织举办的采纳生物多样性平台交付品的活动（例如印刷或电子材料、对议程草案的反馈意见或生物多样性平台相关专家的联系方式）</w:t>
      </w:r>
      <w:r w:rsidRPr="00BF6EDE">
        <w:rPr>
          <w:rFonts w:hint="eastAsia"/>
          <w:sz w:val="24"/>
          <w:szCs w:val="24"/>
          <w:lang w:val="zh-CN" w:eastAsia="zh-CN"/>
        </w:rPr>
        <w:t>；</w:t>
      </w:r>
    </w:p>
    <w:p w14:paraId="5F1D6AD4" w14:textId="77777777" w:rsidR="00357B4E" w:rsidRPr="00BF6EDE" w:rsidRDefault="00357B4E" w:rsidP="00BF6EDE">
      <w:pPr>
        <w:pStyle w:val="Normalnumber"/>
        <w:numPr>
          <w:ilvl w:val="1"/>
          <w:numId w:val="1"/>
        </w:numPr>
        <w:tabs>
          <w:tab w:val="clear" w:pos="1134"/>
          <w:tab w:val="num" w:pos="624"/>
        </w:tabs>
        <w:ind w:firstLine="624"/>
        <w:jc w:val="both"/>
        <w:rPr>
          <w:sz w:val="24"/>
          <w:szCs w:val="24"/>
          <w:lang w:eastAsia="zh-CN"/>
        </w:rPr>
      </w:pPr>
      <w:r w:rsidRPr="00BF6EDE">
        <w:rPr>
          <w:sz w:val="24"/>
          <w:szCs w:val="24"/>
          <w:lang w:val="zh-CN" w:eastAsia="zh-CN"/>
        </w:rPr>
        <w:t>进一步鼓励实践社区推动获取与生物多样性平台相关的专门知识和信息；</w:t>
      </w:r>
    </w:p>
    <w:p w14:paraId="06983623" w14:textId="461A4678" w:rsidR="00357B4E" w:rsidRPr="00BF6EDE" w:rsidRDefault="00357B4E" w:rsidP="00BF6EDE">
      <w:pPr>
        <w:pStyle w:val="Normalnumber"/>
        <w:numPr>
          <w:ilvl w:val="1"/>
          <w:numId w:val="1"/>
        </w:numPr>
        <w:tabs>
          <w:tab w:val="clear" w:pos="1134"/>
          <w:tab w:val="num" w:pos="624"/>
        </w:tabs>
        <w:ind w:firstLine="624"/>
        <w:jc w:val="both"/>
        <w:rPr>
          <w:sz w:val="24"/>
          <w:szCs w:val="24"/>
          <w:lang w:eastAsia="zh-CN"/>
        </w:rPr>
      </w:pPr>
      <w:r w:rsidRPr="00BF6EDE">
        <w:rPr>
          <w:sz w:val="24"/>
          <w:szCs w:val="24"/>
          <w:lang w:val="zh-CN" w:eastAsia="zh-CN"/>
        </w:rPr>
        <w:t>与其他工作队协作推动各项活动，以针对生物多样性平台的办法和进程</w:t>
      </w:r>
      <w:r w:rsidR="00FA20B7" w:rsidRPr="00BF6EDE">
        <w:rPr>
          <w:rFonts w:hint="eastAsia"/>
          <w:sz w:val="24"/>
          <w:szCs w:val="24"/>
          <w:lang w:val="zh-CN" w:eastAsia="zh-CN"/>
        </w:rPr>
        <w:t>（</w:t>
      </w:r>
      <w:r w:rsidRPr="00BF6EDE">
        <w:rPr>
          <w:sz w:val="24"/>
          <w:szCs w:val="24"/>
          <w:lang w:val="zh-CN" w:eastAsia="zh-CN"/>
        </w:rPr>
        <w:t>包括在生物多样性平台中认可土著和地方知识并与之合作的办法</w:t>
      </w:r>
      <w:r w:rsidR="00FA20B7" w:rsidRPr="00BF6EDE">
        <w:rPr>
          <w:rFonts w:hint="eastAsia"/>
          <w:sz w:val="24"/>
          <w:szCs w:val="24"/>
          <w:lang w:val="zh-CN" w:eastAsia="zh-CN"/>
        </w:rPr>
        <w:t>）</w:t>
      </w:r>
      <w:r w:rsidRPr="00BF6EDE">
        <w:rPr>
          <w:sz w:val="24"/>
          <w:szCs w:val="24"/>
          <w:lang w:val="zh-CN" w:eastAsia="zh-CN"/>
        </w:rPr>
        <w:t>，进一步建设能力。</w:t>
      </w:r>
    </w:p>
    <w:p w14:paraId="18619E81" w14:textId="77777777" w:rsidR="00357B4E" w:rsidRPr="00BF6EDE" w:rsidRDefault="00357B4E" w:rsidP="00BF6EDE">
      <w:pPr>
        <w:pStyle w:val="Normalnumber"/>
        <w:numPr>
          <w:ilvl w:val="0"/>
          <w:numId w:val="24"/>
        </w:numPr>
        <w:tabs>
          <w:tab w:val="clear" w:pos="567"/>
        </w:tabs>
        <w:jc w:val="both"/>
        <w:rPr>
          <w:sz w:val="24"/>
          <w:szCs w:val="24"/>
          <w:lang w:eastAsia="zh-CN"/>
        </w:rPr>
      </w:pPr>
      <w:r w:rsidRPr="00BF6EDE">
        <w:rPr>
          <w:sz w:val="24"/>
          <w:szCs w:val="24"/>
          <w:lang w:val="zh-CN" w:eastAsia="zh-CN"/>
        </w:rPr>
        <w:t>将召开能力建设论坛第七次会议，为实施生物多样性平台的滚动能力建设计划而推动与各组织和机构的接触，并建立和进一步增强它们之间的协作。论坛会议的具体主题将由工作队来确定，并由主席团商定（</w:t>
      </w:r>
      <w:r w:rsidRPr="00BF6EDE">
        <w:rPr>
          <w:sz w:val="24"/>
          <w:szCs w:val="24"/>
          <w:lang w:val="zh-CN" w:eastAsia="zh-CN"/>
        </w:rPr>
        <w:t>2024</w:t>
      </w:r>
      <w:r w:rsidRPr="00BF6EDE">
        <w:rPr>
          <w:sz w:val="24"/>
          <w:szCs w:val="24"/>
          <w:lang w:val="zh-CN" w:eastAsia="zh-CN"/>
        </w:rPr>
        <w:t>年</w:t>
      </w:r>
      <w:r w:rsidRPr="00BF6EDE">
        <w:rPr>
          <w:sz w:val="24"/>
          <w:szCs w:val="24"/>
          <w:lang w:val="zh-CN" w:eastAsia="zh-CN"/>
        </w:rPr>
        <w:t>5</w:t>
      </w:r>
      <w:r w:rsidRPr="00BF6EDE">
        <w:rPr>
          <w:sz w:val="24"/>
          <w:szCs w:val="24"/>
          <w:lang w:val="zh-CN" w:eastAsia="zh-CN"/>
        </w:rPr>
        <w:t>月）。</w:t>
      </w:r>
    </w:p>
    <w:p w14:paraId="740A80C5" w14:textId="4B3A3CCB" w:rsidR="00357B4E" w:rsidRPr="00BF6EDE" w:rsidRDefault="008563C1" w:rsidP="00BF6EDE">
      <w:pPr>
        <w:pStyle w:val="CH2"/>
        <w:jc w:val="both"/>
        <w:rPr>
          <w:rFonts w:eastAsia="SimHei"/>
          <w:sz w:val="28"/>
          <w:szCs w:val="28"/>
          <w:lang w:val="zh-CN" w:eastAsia="zh-CN"/>
        </w:rPr>
      </w:pPr>
      <w:r w:rsidRPr="00BF6EDE">
        <w:rPr>
          <w:rFonts w:eastAsia="SimHei"/>
          <w:sz w:val="28"/>
          <w:szCs w:val="28"/>
          <w:lang w:val="zh-CN" w:eastAsia="zh-CN"/>
        </w:rPr>
        <w:tab/>
      </w:r>
      <w:r w:rsidR="00357B4E" w:rsidRPr="00BF6EDE">
        <w:rPr>
          <w:rFonts w:eastAsia="SimHei"/>
          <w:sz w:val="28"/>
          <w:szCs w:val="28"/>
          <w:lang w:val="zh-CN" w:eastAsia="zh-CN"/>
        </w:rPr>
        <w:t>C.</w:t>
      </w:r>
      <w:r w:rsidR="00357B4E" w:rsidRPr="00BF6EDE">
        <w:rPr>
          <w:rFonts w:eastAsia="SimHei"/>
          <w:sz w:val="28"/>
          <w:szCs w:val="28"/>
          <w:lang w:val="zh-CN" w:eastAsia="zh-CN"/>
        </w:rPr>
        <w:tab/>
      </w:r>
      <w:r w:rsidR="00357B4E" w:rsidRPr="00BF6EDE">
        <w:rPr>
          <w:rFonts w:eastAsia="SimHei"/>
          <w:sz w:val="28"/>
          <w:szCs w:val="28"/>
          <w:lang w:val="zh-CN" w:eastAsia="zh-CN"/>
        </w:rPr>
        <w:t>目标</w:t>
      </w:r>
      <w:r w:rsidR="00357B4E" w:rsidRPr="00BF6EDE">
        <w:rPr>
          <w:rFonts w:eastAsia="SimHei"/>
          <w:sz w:val="28"/>
          <w:szCs w:val="28"/>
          <w:lang w:val="zh-CN" w:eastAsia="zh-CN"/>
        </w:rPr>
        <w:t>2</w:t>
      </w:r>
      <w:r w:rsidR="00FD09B3" w:rsidRPr="00BF6EDE">
        <w:rPr>
          <w:rFonts w:eastAsia="SimHei"/>
          <w:sz w:val="28"/>
          <w:szCs w:val="28"/>
          <w:lang w:val="zh-CN" w:eastAsia="zh-CN"/>
        </w:rPr>
        <w:t xml:space="preserve"> </w:t>
      </w:r>
      <w:r w:rsidR="00357B4E" w:rsidRPr="00BF6EDE">
        <w:rPr>
          <w:rFonts w:eastAsia="SimHei"/>
          <w:sz w:val="28"/>
          <w:szCs w:val="28"/>
          <w:lang w:val="zh-CN" w:eastAsia="zh-CN"/>
        </w:rPr>
        <w:t>(c)</w:t>
      </w:r>
      <w:r w:rsidR="00357B4E" w:rsidRPr="00BF6EDE">
        <w:rPr>
          <w:rFonts w:eastAsia="SimHei"/>
          <w:sz w:val="28"/>
          <w:szCs w:val="28"/>
          <w:lang w:val="zh-CN" w:eastAsia="zh-CN"/>
        </w:rPr>
        <w:t>：加强国家能力和区域能力</w:t>
      </w:r>
    </w:p>
    <w:p w14:paraId="790CD8DE" w14:textId="77777777" w:rsidR="00357B4E" w:rsidRPr="00BF6EDE" w:rsidRDefault="00357B4E" w:rsidP="00BF6EDE">
      <w:pPr>
        <w:pStyle w:val="Normalnumber"/>
        <w:keepNext/>
        <w:keepLines/>
        <w:numPr>
          <w:ilvl w:val="0"/>
          <w:numId w:val="24"/>
        </w:numPr>
        <w:tabs>
          <w:tab w:val="clear" w:pos="567"/>
        </w:tabs>
        <w:jc w:val="both"/>
        <w:rPr>
          <w:sz w:val="24"/>
          <w:szCs w:val="24"/>
          <w:lang w:eastAsia="zh-CN"/>
        </w:rPr>
      </w:pPr>
      <w:r w:rsidRPr="00BF6EDE">
        <w:rPr>
          <w:sz w:val="24"/>
          <w:szCs w:val="24"/>
          <w:lang w:val="zh-CN" w:eastAsia="zh-CN"/>
        </w:rPr>
        <w:t>工作队将继续鼓励、开展协作和加强国家和区域（或次区域）的生物多样性和生态系统服务方面的科学与政策平台、网络和评估。开展的活动将侧重于推动在现有的国家和区域（或次区域）科学与政策平台、有意建立新平台的各方，以及可能支持此类努力的组织和机构之间共享知识和最佳做法。作为这项工作的一部分，将组织一次在线对话讲习班（</w:t>
      </w:r>
      <w:r w:rsidRPr="00BF6EDE">
        <w:rPr>
          <w:sz w:val="24"/>
          <w:szCs w:val="24"/>
          <w:lang w:val="zh-CN" w:eastAsia="zh-CN"/>
        </w:rPr>
        <w:t>2024</w:t>
      </w:r>
      <w:r w:rsidRPr="00BF6EDE">
        <w:rPr>
          <w:sz w:val="24"/>
          <w:szCs w:val="24"/>
          <w:lang w:val="zh-CN" w:eastAsia="zh-CN"/>
        </w:rPr>
        <w:t>年</w:t>
      </w:r>
      <w:r w:rsidRPr="00BF6EDE">
        <w:rPr>
          <w:sz w:val="24"/>
          <w:szCs w:val="24"/>
          <w:lang w:val="zh-CN" w:eastAsia="zh-CN"/>
        </w:rPr>
        <w:t>6</w:t>
      </w:r>
      <w:r w:rsidRPr="00BF6EDE">
        <w:rPr>
          <w:sz w:val="24"/>
          <w:szCs w:val="24"/>
          <w:lang w:val="zh-CN" w:eastAsia="zh-CN"/>
        </w:rPr>
        <w:t>月）。</w:t>
      </w:r>
    </w:p>
    <w:p w14:paraId="21DDEED2" w14:textId="77777777" w:rsidR="00054CAA" w:rsidRPr="00BF6EDE" w:rsidRDefault="00054CAA" w:rsidP="00BF6EDE">
      <w:pPr>
        <w:pStyle w:val="Normal-pool"/>
        <w:jc w:val="both"/>
        <w:rPr>
          <w:sz w:val="24"/>
          <w:szCs w:val="24"/>
          <w:lang w:eastAsia="zh-CN"/>
        </w:rPr>
      </w:pPr>
    </w:p>
    <w:p w14:paraId="5CCCB18F" w14:textId="77777777" w:rsidR="00054CAA" w:rsidRPr="00BF6EDE" w:rsidRDefault="00054CAA" w:rsidP="00BF6EDE">
      <w:pPr>
        <w:pStyle w:val="ZZAnxheader"/>
        <w:jc w:val="both"/>
        <w:rPr>
          <w:sz w:val="24"/>
          <w:szCs w:val="24"/>
          <w:lang w:eastAsia="zh-CN"/>
        </w:rPr>
        <w:sectPr w:rsidR="00054CAA" w:rsidRPr="00BF6EDE" w:rsidSect="00BF6EDE">
          <w:headerReference w:type="first" r:id="rId19"/>
          <w:footerReference w:type="first" r:id="rId20"/>
          <w:footnotePr>
            <w:numRestart w:val="eachSect"/>
          </w:footnotePr>
          <w:pgSz w:w="11906" w:h="16838" w:code="9"/>
          <w:pgMar w:top="907" w:right="992" w:bottom="1418" w:left="1418" w:header="539" w:footer="975" w:gutter="0"/>
          <w:cols w:space="539"/>
          <w:docGrid w:linePitch="360"/>
        </w:sectPr>
      </w:pPr>
    </w:p>
    <w:p w14:paraId="719F6D2D" w14:textId="6BFCD037" w:rsidR="00357B4E" w:rsidRPr="00BF6EDE" w:rsidRDefault="00357B4E" w:rsidP="00BF6EDE">
      <w:pPr>
        <w:pStyle w:val="ZZAnxheader"/>
        <w:jc w:val="both"/>
        <w:rPr>
          <w:rFonts w:ascii="SimHei" w:eastAsia="SimHei" w:hAnsi="SimHei"/>
          <w:sz w:val="32"/>
          <w:szCs w:val="32"/>
          <w:lang w:eastAsia="zh-CN"/>
        </w:rPr>
      </w:pPr>
      <w:r w:rsidRPr="00BF6EDE">
        <w:rPr>
          <w:rFonts w:ascii="SimHei" w:eastAsia="SimHei" w:hAnsi="SimHei"/>
          <w:bCs/>
          <w:sz w:val="32"/>
          <w:szCs w:val="32"/>
          <w:lang w:val="zh-CN" w:eastAsia="zh-CN"/>
        </w:rPr>
        <w:lastRenderedPageBreak/>
        <w:t>附件二</w:t>
      </w:r>
    </w:p>
    <w:p w14:paraId="0C2C5980" w14:textId="77777777" w:rsidR="00357B4E" w:rsidRPr="00BF6EDE" w:rsidRDefault="00357B4E" w:rsidP="00BF6EDE">
      <w:pPr>
        <w:pStyle w:val="ZZAnxtitle"/>
        <w:jc w:val="both"/>
        <w:rPr>
          <w:rFonts w:ascii="SimHei" w:eastAsia="SimHei" w:hAnsi="SimHei"/>
          <w:sz w:val="32"/>
          <w:szCs w:val="32"/>
          <w:lang w:eastAsia="zh-CN"/>
        </w:rPr>
      </w:pPr>
      <w:r w:rsidRPr="00BF6EDE">
        <w:rPr>
          <w:rFonts w:ascii="SimHei" w:eastAsia="SimHei" w:hAnsi="SimHei"/>
          <w:bCs/>
          <w:sz w:val="32"/>
          <w:szCs w:val="32"/>
          <w:lang w:val="zh-CN" w:eastAsia="zh-CN"/>
        </w:rPr>
        <w:t>推进关于知识和数据的工作</w:t>
      </w:r>
    </w:p>
    <w:p w14:paraId="1C724A9C" w14:textId="1FE037DE" w:rsidR="00357B4E" w:rsidRPr="00BF6EDE" w:rsidRDefault="00357B4E" w:rsidP="00BF6EDE">
      <w:pPr>
        <w:pStyle w:val="Normalnumber"/>
        <w:numPr>
          <w:ilvl w:val="0"/>
          <w:numId w:val="25"/>
        </w:numPr>
        <w:tabs>
          <w:tab w:val="clear" w:pos="567"/>
        </w:tabs>
        <w:jc w:val="both"/>
        <w:rPr>
          <w:sz w:val="24"/>
          <w:szCs w:val="24"/>
          <w:lang w:eastAsia="zh-CN"/>
        </w:rPr>
      </w:pPr>
      <w:r w:rsidRPr="00BF6EDE">
        <w:rPr>
          <w:sz w:val="24"/>
          <w:szCs w:val="24"/>
          <w:lang w:val="zh-CN" w:eastAsia="zh-CN"/>
        </w:rPr>
        <w:t>关于</w:t>
      </w:r>
      <w:r w:rsidRPr="00BF6EDE">
        <w:rPr>
          <w:sz w:val="24"/>
          <w:szCs w:val="24"/>
          <w:lang w:val="zh-CN" w:eastAsia="zh-CN"/>
        </w:rPr>
        <w:t>2021</w:t>
      </w:r>
      <w:r w:rsidR="00816DE0" w:rsidRPr="00BF6EDE">
        <w:rPr>
          <w:sz w:val="24"/>
          <w:szCs w:val="24"/>
          <w:lang w:val="zh-CN" w:eastAsia="zh-CN"/>
        </w:rPr>
        <w:t>–</w:t>
      </w:r>
      <w:r w:rsidRPr="00BF6EDE">
        <w:rPr>
          <w:sz w:val="24"/>
          <w:szCs w:val="24"/>
          <w:lang w:val="zh-CN" w:eastAsia="zh-CN"/>
        </w:rPr>
        <w:t>2022</w:t>
      </w:r>
      <w:r w:rsidRPr="00BF6EDE">
        <w:rPr>
          <w:sz w:val="24"/>
          <w:szCs w:val="24"/>
          <w:lang w:val="zh-CN" w:eastAsia="zh-CN"/>
        </w:rPr>
        <w:t>年闭会期间在落实生物多样性平台</w:t>
      </w:r>
      <w:r w:rsidRPr="00BF6EDE">
        <w:rPr>
          <w:sz w:val="24"/>
          <w:szCs w:val="24"/>
          <w:lang w:val="zh-CN" w:eastAsia="zh-CN"/>
        </w:rPr>
        <w:t>2030</w:t>
      </w:r>
      <w:r w:rsidRPr="00BF6EDE">
        <w:rPr>
          <w:sz w:val="24"/>
          <w:szCs w:val="24"/>
          <w:lang w:val="zh-CN" w:eastAsia="zh-CN"/>
        </w:rPr>
        <w:t>年前滚动工作方案的目标</w:t>
      </w:r>
      <w:r w:rsidRPr="00BF6EDE">
        <w:rPr>
          <w:sz w:val="24"/>
          <w:szCs w:val="24"/>
          <w:lang w:val="zh-CN" w:eastAsia="zh-CN"/>
        </w:rPr>
        <w:t xml:space="preserve"> 3</w:t>
      </w:r>
      <w:r w:rsidR="00C87F6C" w:rsidRPr="00BF6EDE">
        <w:rPr>
          <w:sz w:val="24"/>
          <w:szCs w:val="24"/>
          <w:lang w:val="zh-CN" w:eastAsia="zh-CN"/>
        </w:rPr>
        <w:t xml:space="preserve"> </w:t>
      </w:r>
      <w:r w:rsidRPr="00BF6EDE">
        <w:rPr>
          <w:sz w:val="24"/>
          <w:szCs w:val="24"/>
          <w:lang w:val="zh-CN" w:eastAsia="zh-CN"/>
        </w:rPr>
        <w:t>(a)</w:t>
      </w:r>
      <w:r w:rsidRPr="00BF6EDE">
        <w:rPr>
          <w:rFonts w:ascii="SimSun" w:hAnsi="SimSun"/>
          <w:sz w:val="24"/>
          <w:szCs w:val="24"/>
          <w:lang w:val="zh-CN" w:eastAsia="zh-CN"/>
        </w:rPr>
        <w:t>“推进关于知识和数据的工作”方</w:t>
      </w:r>
      <w:r w:rsidRPr="00BF6EDE">
        <w:rPr>
          <w:sz w:val="24"/>
          <w:szCs w:val="24"/>
          <w:lang w:val="zh-CN" w:eastAsia="zh-CN"/>
        </w:rPr>
        <w:t>面取得的进展，以及关于</w:t>
      </w:r>
      <w:r w:rsidRPr="00BF6EDE">
        <w:rPr>
          <w:sz w:val="24"/>
          <w:szCs w:val="24"/>
          <w:lang w:val="zh-CN" w:eastAsia="zh-CN"/>
        </w:rPr>
        <w:t>2022</w:t>
      </w:r>
      <w:r w:rsidR="004750A8" w:rsidRPr="00BF6EDE">
        <w:rPr>
          <w:sz w:val="24"/>
          <w:szCs w:val="24"/>
          <w:lang w:val="zh-CN" w:eastAsia="zh-CN"/>
        </w:rPr>
        <w:t>–</w:t>
      </w:r>
      <w:r w:rsidRPr="00BF6EDE">
        <w:rPr>
          <w:sz w:val="24"/>
          <w:szCs w:val="24"/>
          <w:lang w:val="zh-CN" w:eastAsia="zh-CN"/>
        </w:rPr>
        <w:t>2023</w:t>
      </w:r>
      <w:r w:rsidRPr="00BF6EDE">
        <w:rPr>
          <w:sz w:val="24"/>
          <w:szCs w:val="24"/>
          <w:lang w:val="zh-CN" w:eastAsia="zh-CN"/>
        </w:rPr>
        <w:t>年和</w:t>
      </w:r>
      <w:r w:rsidRPr="00BF6EDE">
        <w:rPr>
          <w:sz w:val="24"/>
          <w:szCs w:val="24"/>
          <w:lang w:val="zh-CN" w:eastAsia="zh-CN"/>
        </w:rPr>
        <w:t>2023</w:t>
      </w:r>
      <w:r w:rsidR="004750A8" w:rsidRPr="00BF6EDE">
        <w:rPr>
          <w:sz w:val="24"/>
          <w:szCs w:val="24"/>
          <w:lang w:val="zh-CN" w:eastAsia="zh-CN"/>
        </w:rPr>
        <w:t>–</w:t>
      </w:r>
      <w:r w:rsidRPr="00BF6EDE">
        <w:rPr>
          <w:sz w:val="24"/>
          <w:szCs w:val="24"/>
          <w:lang w:val="zh-CN" w:eastAsia="zh-CN"/>
        </w:rPr>
        <w:t>2024</w:t>
      </w:r>
      <w:r w:rsidRPr="00BF6EDE">
        <w:rPr>
          <w:sz w:val="24"/>
          <w:szCs w:val="24"/>
          <w:lang w:val="zh-CN" w:eastAsia="zh-CN"/>
        </w:rPr>
        <w:t>年闭会期间工作计划的详细信息载于</w:t>
      </w:r>
      <w:r w:rsidRPr="00BF6EDE">
        <w:rPr>
          <w:sz w:val="24"/>
          <w:szCs w:val="24"/>
          <w:lang w:val="zh-CN" w:eastAsia="zh-CN"/>
        </w:rPr>
        <w:t>IPBES/9/INF/14</w:t>
      </w:r>
      <w:r w:rsidRPr="00BF6EDE">
        <w:rPr>
          <w:sz w:val="24"/>
          <w:szCs w:val="24"/>
          <w:lang w:val="zh-CN" w:eastAsia="zh-CN"/>
        </w:rPr>
        <w:t>号文件。</w:t>
      </w:r>
    </w:p>
    <w:p w14:paraId="67A5049B" w14:textId="77CC1284" w:rsidR="00357B4E" w:rsidRPr="00BF6EDE" w:rsidRDefault="00357B4E" w:rsidP="00BF6EDE">
      <w:pPr>
        <w:pStyle w:val="Normalnumber"/>
        <w:numPr>
          <w:ilvl w:val="0"/>
          <w:numId w:val="25"/>
        </w:numPr>
        <w:tabs>
          <w:tab w:val="clear" w:pos="567"/>
        </w:tabs>
        <w:jc w:val="both"/>
        <w:rPr>
          <w:sz w:val="24"/>
          <w:szCs w:val="24"/>
          <w:lang w:eastAsia="zh-CN"/>
        </w:rPr>
      </w:pPr>
      <w:r w:rsidRPr="00BF6EDE">
        <w:rPr>
          <w:sz w:val="24"/>
          <w:szCs w:val="24"/>
          <w:lang w:val="zh-CN" w:eastAsia="zh-CN"/>
        </w:rPr>
        <w:t>目标</w:t>
      </w:r>
      <w:r w:rsidRPr="00BF6EDE">
        <w:rPr>
          <w:sz w:val="24"/>
          <w:szCs w:val="24"/>
          <w:lang w:val="zh-CN" w:eastAsia="zh-CN"/>
        </w:rPr>
        <w:t>3</w:t>
      </w:r>
      <w:r w:rsidR="004750A8" w:rsidRPr="00BF6EDE">
        <w:rPr>
          <w:sz w:val="24"/>
          <w:szCs w:val="24"/>
          <w:lang w:val="zh-CN" w:eastAsia="zh-CN"/>
        </w:rPr>
        <w:t xml:space="preserve"> </w:t>
      </w:r>
      <w:r w:rsidRPr="00BF6EDE">
        <w:rPr>
          <w:sz w:val="24"/>
          <w:szCs w:val="24"/>
          <w:lang w:val="zh-CN" w:eastAsia="zh-CN"/>
        </w:rPr>
        <w:t>(a)</w:t>
      </w:r>
      <w:r w:rsidRPr="00BF6EDE">
        <w:rPr>
          <w:sz w:val="24"/>
          <w:szCs w:val="24"/>
          <w:lang w:val="zh-CN" w:eastAsia="zh-CN"/>
        </w:rPr>
        <w:t>下的活动将由知识和数据工作队实施，</w:t>
      </w:r>
      <w:r w:rsidR="00B92471" w:rsidRPr="00BF6EDE">
        <w:rPr>
          <w:rFonts w:hint="eastAsia"/>
          <w:sz w:val="24"/>
          <w:szCs w:val="24"/>
          <w:lang w:val="zh-CN" w:eastAsia="zh-CN"/>
        </w:rPr>
        <w:t>该工作队</w:t>
      </w:r>
      <w:r w:rsidRPr="00BF6EDE">
        <w:rPr>
          <w:sz w:val="24"/>
          <w:szCs w:val="24"/>
          <w:lang w:val="zh-CN" w:eastAsia="zh-CN"/>
        </w:rPr>
        <w:t>组成了两个分组，即促进知识生成分组和数据管理分组，以实施目标</w:t>
      </w:r>
      <w:r w:rsidRPr="00BF6EDE">
        <w:rPr>
          <w:sz w:val="24"/>
          <w:szCs w:val="24"/>
          <w:lang w:val="zh-CN" w:eastAsia="zh-CN"/>
        </w:rPr>
        <w:t>3</w:t>
      </w:r>
      <w:r w:rsidR="0024770E" w:rsidRPr="00BF6EDE">
        <w:rPr>
          <w:sz w:val="24"/>
          <w:szCs w:val="24"/>
          <w:lang w:val="zh-CN" w:eastAsia="zh-CN"/>
        </w:rPr>
        <w:t xml:space="preserve"> </w:t>
      </w:r>
      <w:r w:rsidRPr="00BF6EDE">
        <w:rPr>
          <w:sz w:val="24"/>
          <w:szCs w:val="24"/>
          <w:lang w:val="zh-CN" w:eastAsia="zh-CN"/>
        </w:rPr>
        <w:t>(a)</w:t>
      </w:r>
      <w:r w:rsidRPr="00BF6EDE">
        <w:rPr>
          <w:sz w:val="24"/>
          <w:szCs w:val="24"/>
          <w:lang w:val="zh-CN" w:eastAsia="zh-CN"/>
        </w:rPr>
        <w:t>的两个工作流。</w:t>
      </w:r>
    </w:p>
    <w:p w14:paraId="40AEA884" w14:textId="77D6B9DD" w:rsidR="00357B4E" w:rsidRPr="00BF6EDE" w:rsidRDefault="008563C1" w:rsidP="00BF6EDE">
      <w:pPr>
        <w:pStyle w:val="CH1"/>
        <w:jc w:val="both"/>
        <w:rPr>
          <w:rFonts w:eastAsia="SimHei"/>
          <w:bCs/>
          <w:sz w:val="32"/>
          <w:szCs w:val="32"/>
          <w:lang w:val="zh-CN" w:eastAsia="zh-CN"/>
        </w:rPr>
      </w:pPr>
      <w:r w:rsidRPr="00BF6EDE">
        <w:rPr>
          <w:rFonts w:eastAsia="SimHei"/>
          <w:bCs/>
          <w:sz w:val="32"/>
          <w:szCs w:val="32"/>
          <w:lang w:val="zh-CN" w:eastAsia="zh-CN"/>
        </w:rPr>
        <w:tab/>
      </w:r>
      <w:r w:rsidR="00357B4E" w:rsidRPr="00BF6EDE">
        <w:rPr>
          <w:rFonts w:eastAsia="SimHei"/>
          <w:bCs/>
          <w:sz w:val="32"/>
          <w:szCs w:val="32"/>
          <w:lang w:val="zh-CN" w:eastAsia="zh-CN"/>
        </w:rPr>
        <w:t>一、</w:t>
      </w:r>
      <w:r w:rsidR="00357B4E" w:rsidRPr="00BF6EDE">
        <w:rPr>
          <w:rFonts w:eastAsia="SimHei"/>
          <w:bCs/>
          <w:sz w:val="32"/>
          <w:szCs w:val="32"/>
          <w:lang w:val="zh-CN" w:eastAsia="zh-CN"/>
        </w:rPr>
        <w:tab/>
      </w:r>
      <w:r w:rsidR="00357B4E" w:rsidRPr="00BF6EDE">
        <w:rPr>
          <w:rFonts w:eastAsia="SimHei"/>
          <w:bCs/>
          <w:sz w:val="32"/>
          <w:szCs w:val="32"/>
          <w:lang w:val="zh-CN" w:eastAsia="zh-CN"/>
        </w:rPr>
        <w:t>推进关于促进知识生成的工作</w:t>
      </w:r>
    </w:p>
    <w:p w14:paraId="0783B39D" w14:textId="638CF5B3" w:rsidR="00357B4E" w:rsidRPr="00BF6EDE" w:rsidRDefault="008563C1" w:rsidP="00BF6EDE">
      <w:pPr>
        <w:pStyle w:val="CH2"/>
        <w:jc w:val="both"/>
        <w:rPr>
          <w:rFonts w:eastAsia="SimHei"/>
          <w:sz w:val="28"/>
          <w:szCs w:val="28"/>
          <w:lang w:val="zh-CN" w:eastAsia="zh-CN"/>
        </w:rPr>
      </w:pPr>
      <w:r w:rsidRPr="00BF6EDE">
        <w:rPr>
          <w:rFonts w:eastAsia="SimHei"/>
          <w:sz w:val="28"/>
          <w:szCs w:val="28"/>
          <w:lang w:val="zh-CN"/>
        </w:rPr>
        <w:tab/>
      </w:r>
      <w:r w:rsidR="00357B4E" w:rsidRPr="00BF6EDE">
        <w:rPr>
          <w:rFonts w:eastAsia="SimHei"/>
          <w:sz w:val="28"/>
          <w:szCs w:val="28"/>
          <w:lang w:val="zh-CN" w:eastAsia="zh-CN"/>
        </w:rPr>
        <w:t>A.</w:t>
      </w:r>
      <w:r w:rsidR="00357B4E" w:rsidRPr="00BF6EDE">
        <w:rPr>
          <w:rFonts w:eastAsia="SimHei"/>
          <w:sz w:val="28"/>
          <w:szCs w:val="28"/>
          <w:lang w:val="zh-CN" w:eastAsia="zh-CN"/>
        </w:rPr>
        <w:tab/>
      </w:r>
      <w:r w:rsidR="00357B4E" w:rsidRPr="00BF6EDE">
        <w:rPr>
          <w:rFonts w:eastAsia="SimHei"/>
          <w:sz w:val="28"/>
          <w:szCs w:val="28"/>
          <w:lang w:val="zh-CN" w:eastAsia="zh-CN"/>
        </w:rPr>
        <w:t>目标</w:t>
      </w:r>
      <w:r w:rsidR="00357B4E" w:rsidRPr="00BF6EDE">
        <w:rPr>
          <w:rFonts w:eastAsia="SimHei"/>
          <w:sz w:val="28"/>
          <w:szCs w:val="28"/>
          <w:lang w:val="zh-CN" w:eastAsia="zh-CN"/>
        </w:rPr>
        <w:t>3</w:t>
      </w:r>
      <w:r w:rsidR="004B37D4" w:rsidRPr="00BF6EDE">
        <w:rPr>
          <w:rFonts w:eastAsia="SimHei"/>
          <w:sz w:val="28"/>
          <w:szCs w:val="28"/>
          <w:lang w:val="zh-CN" w:eastAsia="zh-CN"/>
        </w:rPr>
        <w:t xml:space="preserve"> </w:t>
      </w:r>
      <w:r w:rsidR="00357B4E" w:rsidRPr="00BF6EDE">
        <w:rPr>
          <w:rFonts w:eastAsia="SimHei"/>
          <w:sz w:val="28"/>
          <w:szCs w:val="28"/>
          <w:lang w:val="zh-CN" w:eastAsia="zh-CN"/>
        </w:rPr>
        <w:t>(a)</w:t>
      </w:r>
      <w:r w:rsidR="00357B4E" w:rsidRPr="00BF6EDE">
        <w:rPr>
          <w:rFonts w:eastAsia="SimHei"/>
          <w:sz w:val="28"/>
          <w:szCs w:val="28"/>
          <w:lang w:val="zh-CN" w:eastAsia="zh-CN"/>
        </w:rPr>
        <w:t>的工作计划交付品</w:t>
      </w:r>
      <w:r w:rsidR="00E55322" w:rsidRPr="00BF6EDE">
        <w:rPr>
          <w:rFonts w:eastAsia="SimHei" w:hint="eastAsia"/>
          <w:sz w:val="28"/>
          <w:szCs w:val="28"/>
          <w:lang w:val="zh-CN" w:eastAsia="zh-CN"/>
        </w:rPr>
        <w:t xml:space="preserve"> </w:t>
      </w:r>
      <w:r w:rsidR="00357B4E" w:rsidRPr="00BF6EDE">
        <w:rPr>
          <w:rFonts w:eastAsia="SimHei"/>
          <w:sz w:val="28"/>
          <w:szCs w:val="28"/>
          <w:lang w:val="zh-CN" w:eastAsia="zh-CN"/>
        </w:rPr>
        <w:t>—</w:t>
      </w:r>
      <w:r w:rsidR="00E55322" w:rsidRPr="00BF6EDE">
        <w:rPr>
          <w:rFonts w:eastAsia="SimHei"/>
          <w:sz w:val="28"/>
          <w:szCs w:val="28"/>
          <w:lang w:val="zh-CN" w:eastAsia="zh-CN"/>
        </w:rPr>
        <w:t xml:space="preserve"> </w:t>
      </w:r>
      <w:r w:rsidR="00357B4E" w:rsidRPr="00BF6EDE">
        <w:rPr>
          <w:rFonts w:eastAsia="SimHei"/>
          <w:sz w:val="28"/>
          <w:szCs w:val="28"/>
          <w:lang w:val="zh-CN" w:eastAsia="zh-CN"/>
        </w:rPr>
        <w:t>促进知识生成</w:t>
      </w:r>
    </w:p>
    <w:p w14:paraId="628E3179" w14:textId="6AEF4E1B" w:rsidR="00357B4E" w:rsidRPr="00BF6EDE" w:rsidRDefault="00357B4E" w:rsidP="00BF6EDE">
      <w:pPr>
        <w:pStyle w:val="Normalnumber"/>
        <w:numPr>
          <w:ilvl w:val="0"/>
          <w:numId w:val="25"/>
        </w:numPr>
        <w:tabs>
          <w:tab w:val="clear" w:pos="567"/>
        </w:tabs>
        <w:jc w:val="both"/>
        <w:rPr>
          <w:sz w:val="24"/>
          <w:szCs w:val="24"/>
          <w:lang w:eastAsia="zh-CN"/>
        </w:rPr>
      </w:pPr>
      <w:r w:rsidRPr="00BF6EDE">
        <w:rPr>
          <w:sz w:val="24"/>
          <w:szCs w:val="24"/>
          <w:lang w:val="zh-CN" w:eastAsia="zh-CN"/>
        </w:rPr>
        <w:t>根据全体会议在</w:t>
      </w:r>
      <w:r w:rsidRPr="00BF6EDE">
        <w:rPr>
          <w:sz w:val="24"/>
          <w:szCs w:val="24"/>
          <w:lang w:val="zh-CN" w:eastAsia="zh-CN"/>
        </w:rPr>
        <w:t>IPBES-7/1</w:t>
      </w:r>
      <w:r w:rsidRPr="00BF6EDE">
        <w:rPr>
          <w:sz w:val="24"/>
          <w:szCs w:val="24"/>
          <w:lang w:val="zh-CN" w:eastAsia="zh-CN"/>
        </w:rPr>
        <w:t>号决定中提出的要求，知识和数据工作队的促进知识生成分组针对目标</w:t>
      </w:r>
      <w:r w:rsidRPr="00BF6EDE">
        <w:rPr>
          <w:sz w:val="24"/>
          <w:szCs w:val="24"/>
          <w:lang w:val="zh-CN" w:eastAsia="zh-CN"/>
        </w:rPr>
        <w:t>3</w:t>
      </w:r>
      <w:r w:rsidR="004B37D4" w:rsidRPr="00BF6EDE">
        <w:rPr>
          <w:sz w:val="24"/>
          <w:szCs w:val="24"/>
          <w:lang w:val="zh-CN" w:eastAsia="zh-CN"/>
        </w:rPr>
        <w:t xml:space="preserve"> </w:t>
      </w:r>
      <w:r w:rsidRPr="00BF6EDE">
        <w:rPr>
          <w:sz w:val="24"/>
          <w:szCs w:val="24"/>
          <w:lang w:val="zh-CN" w:eastAsia="zh-CN"/>
        </w:rPr>
        <w:t xml:space="preserve">(a) </w:t>
      </w:r>
      <w:r w:rsidRPr="00BF6EDE">
        <w:rPr>
          <w:sz w:val="24"/>
          <w:szCs w:val="24"/>
          <w:lang w:val="zh-CN" w:eastAsia="zh-CN"/>
        </w:rPr>
        <w:t>的促进知识生成方面的内容制定了一</w:t>
      </w:r>
      <w:r w:rsidR="004B37D4" w:rsidRPr="00BF6EDE">
        <w:rPr>
          <w:rFonts w:hint="eastAsia"/>
          <w:sz w:val="24"/>
          <w:szCs w:val="24"/>
          <w:lang w:val="zh-CN" w:eastAsia="zh-CN"/>
        </w:rPr>
        <w:t>系列</w:t>
      </w:r>
      <w:r w:rsidRPr="00BF6EDE">
        <w:rPr>
          <w:sz w:val="24"/>
          <w:szCs w:val="24"/>
          <w:lang w:val="zh-CN" w:eastAsia="zh-CN"/>
        </w:rPr>
        <w:t>交付品，即：</w:t>
      </w:r>
    </w:p>
    <w:p w14:paraId="040CEBF1" w14:textId="21AD4489" w:rsidR="00357B4E" w:rsidRPr="00BF6EDE" w:rsidRDefault="00357B4E" w:rsidP="00BF6EDE">
      <w:pPr>
        <w:pStyle w:val="Normalnumber"/>
        <w:numPr>
          <w:ilvl w:val="1"/>
          <w:numId w:val="23"/>
        </w:numPr>
        <w:tabs>
          <w:tab w:val="clear" w:pos="567"/>
          <w:tab w:val="num" w:pos="624"/>
        </w:tabs>
        <w:ind w:firstLine="624"/>
        <w:jc w:val="both"/>
        <w:rPr>
          <w:color w:val="000000"/>
          <w:sz w:val="24"/>
          <w:szCs w:val="24"/>
          <w:lang w:eastAsia="zh-CN"/>
        </w:rPr>
      </w:pPr>
      <w:r w:rsidRPr="00BF6EDE">
        <w:rPr>
          <w:sz w:val="24"/>
          <w:szCs w:val="24"/>
          <w:lang w:val="zh-CN" w:eastAsia="zh-CN"/>
        </w:rPr>
        <w:t>根据从</w:t>
      </w:r>
      <w:r w:rsidR="00A8233D" w:rsidRPr="00BF6EDE">
        <w:rPr>
          <w:rFonts w:hint="eastAsia"/>
          <w:sz w:val="24"/>
          <w:szCs w:val="24"/>
          <w:lang w:val="zh-CN" w:eastAsia="zh-CN"/>
        </w:rPr>
        <w:t>正在</w:t>
      </w:r>
      <w:r w:rsidRPr="00BF6EDE">
        <w:rPr>
          <w:sz w:val="24"/>
          <w:szCs w:val="24"/>
          <w:lang w:val="zh-CN" w:eastAsia="zh-CN"/>
        </w:rPr>
        <w:t>进行的各项评估中吸取的经验教训，审查和进一步制定促进新知识生成的进程、</w:t>
      </w:r>
      <w:r w:rsidR="00A8233D" w:rsidRPr="00BF6EDE">
        <w:rPr>
          <w:rFonts w:hint="eastAsia"/>
          <w:sz w:val="24"/>
          <w:szCs w:val="24"/>
          <w:lang w:val="zh-CN" w:eastAsia="zh-CN"/>
        </w:rPr>
        <w:t>用以</w:t>
      </w:r>
      <w:r w:rsidRPr="00BF6EDE">
        <w:rPr>
          <w:sz w:val="24"/>
          <w:szCs w:val="24"/>
          <w:lang w:val="zh-CN" w:eastAsia="zh-CN"/>
        </w:rPr>
        <w:t>支持评估报告撰写人查明知识差距的动态准则，以及用以征集知识差距的模板；</w:t>
      </w:r>
    </w:p>
    <w:p w14:paraId="7EC42F20" w14:textId="77777777" w:rsidR="00357B4E" w:rsidRPr="00BF6EDE" w:rsidRDefault="00357B4E" w:rsidP="00BF6EDE">
      <w:pPr>
        <w:pStyle w:val="Normalnumber"/>
        <w:numPr>
          <w:ilvl w:val="1"/>
          <w:numId w:val="23"/>
        </w:numPr>
        <w:tabs>
          <w:tab w:val="clear" w:pos="567"/>
          <w:tab w:val="num" w:pos="624"/>
        </w:tabs>
        <w:ind w:firstLine="624"/>
        <w:jc w:val="both"/>
        <w:rPr>
          <w:color w:val="000000"/>
          <w:sz w:val="24"/>
          <w:szCs w:val="24"/>
          <w:lang w:eastAsia="zh-CN"/>
        </w:rPr>
      </w:pPr>
      <w:r w:rsidRPr="00BF6EDE">
        <w:rPr>
          <w:sz w:val="24"/>
          <w:szCs w:val="24"/>
          <w:lang w:val="zh-CN" w:eastAsia="zh-CN"/>
        </w:rPr>
        <w:t>支持评估报告撰写人查明知识差距，包括利用上述准则和模板来编制一份知识差距清单，将其作为评估的一部分；</w:t>
      </w:r>
    </w:p>
    <w:p w14:paraId="4750CFC4" w14:textId="4C642021" w:rsidR="00357B4E" w:rsidRPr="00BF6EDE" w:rsidRDefault="00357B4E" w:rsidP="00BF6EDE">
      <w:pPr>
        <w:pStyle w:val="Normalnumber"/>
        <w:numPr>
          <w:ilvl w:val="1"/>
          <w:numId w:val="23"/>
        </w:numPr>
        <w:tabs>
          <w:tab w:val="clear" w:pos="567"/>
          <w:tab w:val="num" w:pos="624"/>
        </w:tabs>
        <w:ind w:firstLine="624"/>
        <w:jc w:val="both"/>
        <w:rPr>
          <w:color w:val="000000"/>
          <w:sz w:val="24"/>
          <w:szCs w:val="24"/>
          <w:lang w:eastAsia="zh-CN"/>
        </w:rPr>
      </w:pPr>
      <w:r w:rsidRPr="00BF6EDE">
        <w:rPr>
          <w:sz w:val="24"/>
          <w:szCs w:val="24"/>
          <w:lang w:val="zh-CN" w:eastAsia="zh-CN"/>
        </w:rPr>
        <w:t>促进相关外部组织和</w:t>
      </w:r>
      <w:r w:rsidR="00E61FC4" w:rsidRPr="00BF6EDE">
        <w:rPr>
          <w:rFonts w:hint="eastAsia"/>
          <w:sz w:val="24"/>
          <w:szCs w:val="24"/>
          <w:lang w:val="zh-CN" w:eastAsia="zh-CN"/>
        </w:rPr>
        <w:t>举措</w:t>
      </w:r>
      <w:r w:rsidR="00A65792" w:rsidRPr="00BF6EDE">
        <w:rPr>
          <w:rFonts w:hint="eastAsia"/>
          <w:sz w:val="24"/>
          <w:szCs w:val="24"/>
          <w:lang w:val="zh-CN" w:eastAsia="zh-CN"/>
        </w:rPr>
        <w:t>认可</w:t>
      </w:r>
      <w:r w:rsidRPr="00BF6EDE">
        <w:rPr>
          <w:sz w:val="24"/>
          <w:szCs w:val="24"/>
          <w:lang w:val="zh-CN" w:eastAsia="zh-CN"/>
        </w:rPr>
        <w:t>所查明的知识差距；</w:t>
      </w:r>
    </w:p>
    <w:p w14:paraId="023F76D6" w14:textId="3A615DFA" w:rsidR="00357B4E" w:rsidRPr="00BF6EDE" w:rsidRDefault="00357B4E" w:rsidP="00BF6EDE">
      <w:pPr>
        <w:pStyle w:val="Normalnumber"/>
        <w:numPr>
          <w:ilvl w:val="1"/>
          <w:numId w:val="23"/>
        </w:numPr>
        <w:tabs>
          <w:tab w:val="clear" w:pos="567"/>
          <w:tab w:val="num" w:pos="624"/>
        </w:tabs>
        <w:ind w:firstLine="624"/>
        <w:jc w:val="both"/>
        <w:rPr>
          <w:sz w:val="24"/>
          <w:szCs w:val="24"/>
          <w:lang w:eastAsia="zh-CN"/>
        </w:rPr>
      </w:pPr>
      <w:r w:rsidRPr="00BF6EDE">
        <w:rPr>
          <w:sz w:val="24"/>
          <w:szCs w:val="24"/>
          <w:lang w:val="zh-CN" w:eastAsia="zh-CN"/>
        </w:rPr>
        <w:t>监测促进知识生成工作产生的影响，以切实</w:t>
      </w:r>
      <w:r w:rsidR="00A8233D" w:rsidRPr="00BF6EDE">
        <w:rPr>
          <w:rFonts w:hint="eastAsia"/>
          <w:sz w:val="24"/>
          <w:szCs w:val="24"/>
          <w:lang w:val="zh-CN" w:eastAsia="zh-CN"/>
        </w:rPr>
        <w:t>填补</w:t>
      </w:r>
      <w:r w:rsidRPr="00BF6EDE">
        <w:rPr>
          <w:sz w:val="24"/>
          <w:szCs w:val="24"/>
          <w:lang w:val="zh-CN" w:eastAsia="zh-CN"/>
        </w:rPr>
        <w:t>查明的差距。</w:t>
      </w:r>
    </w:p>
    <w:p w14:paraId="57BEA10B" w14:textId="38317545" w:rsidR="00357B4E" w:rsidRPr="00BF6EDE" w:rsidRDefault="008563C1" w:rsidP="00BF6EDE">
      <w:pPr>
        <w:pStyle w:val="CH2"/>
        <w:jc w:val="both"/>
        <w:rPr>
          <w:rFonts w:eastAsia="SimHei"/>
          <w:sz w:val="28"/>
          <w:szCs w:val="28"/>
          <w:lang w:val="zh-CN" w:eastAsia="zh-CN"/>
        </w:rPr>
      </w:pPr>
      <w:r w:rsidRPr="00BF6EDE">
        <w:rPr>
          <w:rFonts w:eastAsia="SimHei"/>
          <w:sz w:val="28"/>
          <w:szCs w:val="28"/>
          <w:lang w:val="zh-CN" w:eastAsia="zh-CN"/>
        </w:rPr>
        <w:tab/>
      </w:r>
      <w:r w:rsidR="00357B4E" w:rsidRPr="00BF6EDE">
        <w:rPr>
          <w:rFonts w:eastAsia="SimHei"/>
          <w:sz w:val="28"/>
          <w:szCs w:val="28"/>
          <w:lang w:val="zh-CN" w:eastAsia="zh-CN"/>
        </w:rPr>
        <w:t>B.</w:t>
      </w:r>
      <w:r w:rsidR="00357B4E" w:rsidRPr="00BF6EDE">
        <w:rPr>
          <w:rFonts w:eastAsia="SimHei"/>
          <w:sz w:val="28"/>
          <w:szCs w:val="28"/>
          <w:lang w:val="zh-CN" w:eastAsia="zh-CN"/>
        </w:rPr>
        <w:tab/>
        <w:t>2022–2023</w:t>
      </w:r>
      <w:r w:rsidR="00357B4E" w:rsidRPr="00BF6EDE">
        <w:rPr>
          <w:rFonts w:eastAsia="SimHei"/>
          <w:sz w:val="28"/>
          <w:szCs w:val="28"/>
          <w:lang w:val="zh-CN" w:eastAsia="zh-CN"/>
        </w:rPr>
        <w:t>年闭会期间工作计划（供核准）</w:t>
      </w:r>
    </w:p>
    <w:p w14:paraId="473510C5" w14:textId="038168D1" w:rsidR="00357B4E" w:rsidRPr="00BF6EDE" w:rsidRDefault="00357B4E" w:rsidP="00BF6EDE">
      <w:pPr>
        <w:pStyle w:val="Normalnumber"/>
        <w:numPr>
          <w:ilvl w:val="0"/>
          <w:numId w:val="25"/>
        </w:numPr>
        <w:tabs>
          <w:tab w:val="clear" w:pos="567"/>
        </w:tabs>
        <w:jc w:val="both"/>
        <w:rPr>
          <w:sz w:val="24"/>
          <w:szCs w:val="24"/>
          <w:lang w:eastAsia="zh-CN"/>
        </w:rPr>
      </w:pPr>
      <w:bookmarkStart w:id="4" w:name="_Hlk57749244"/>
      <w:r w:rsidRPr="00BF6EDE">
        <w:rPr>
          <w:sz w:val="24"/>
          <w:szCs w:val="24"/>
          <w:lang w:val="zh-CN" w:eastAsia="zh-CN"/>
        </w:rPr>
        <w:t>工作队将根据</w:t>
      </w:r>
      <w:r w:rsidR="00A8233D" w:rsidRPr="00BF6EDE">
        <w:rPr>
          <w:rFonts w:hint="eastAsia"/>
          <w:sz w:val="24"/>
          <w:szCs w:val="24"/>
          <w:lang w:val="zh-CN" w:eastAsia="zh-CN"/>
        </w:rPr>
        <w:t>正在</w:t>
      </w:r>
      <w:r w:rsidRPr="00BF6EDE">
        <w:rPr>
          <w:sz w:val="24"/>
          <w:szCs w:val="24"/>
          <w:lang w:val="zh-CN" w:eastAsia="zh-CN"/>
        </w:rPr>
        <w:t>进行的各项评估中吸取的经验教训，审查和进一步制定促进新知识生成的进程、</w:t>
      </w:r>
      <w:r w:rsidR="00A8233D" w:rsidRPr="00BF6EDE">
        <w:rPr>
          <w:rFonts w:hint="eastAsia"/>
          <w:sz w:val="24"/>
          <w:szCs w:val="24"/>
          <w:lang w:val="zh-CN" w:eastAsia="zh-CN"/>
        </w:rPr>
        <w:t>用以</w:t>
      </w:r>
      <w:r w:rsidRPr="00BF6EDE">
        <w:rPr>
          <w:sz w:val="24"/>
          <w:szCs w:val="24"/>
          <w:lang w:val="zh-CN" w:eastAsia="zh-CN"/>
        </w:rPr>
        <w:t>支持评估报告撰写人查明知识差距的动态准则，以及用以征集知识差距的模板。</w:t>
      </w:r>
    </w:p>
    <w:p w14:paraId="59D12404" w14:textId="11CA0B81" w:rsidR="00357B4E" w:rsidRPr="00BF6EDE" w:rsidRDefault="00357B4E" w:rsidP="00BF6EDE">
      <w:pPr>
        <w:pStyle w:val="Normalnumber"/>
        <w:numPr>
          <w:ilvl w:val="0"/>
          <w:numId w:val="25"/>
        </w:numPr>
        <w:tabs>
          <w:tab w:val="clear" w:pos="567"/>
        </w:tabs>
        <w:jc w:val="both"/>
        <w:rPr>
          <w:sz w:val="24"/>
          <w:szCs w:val="24"/>
          <w:lang w:eastAsia="zh-CN"/>
        </w:rPr>
      </w:pPr>
      <w:r w:rsidRPr="00BF6EDE">
        <w:rPr>
          <w:sz w:val="24"/>
          <w:szCs w:val="24"/>
          <w:lang w:val="zh-CN" w:eastAsia="zh-CN"/>
        </w:rPr>
        <w:t>在整个评估过程中，将开展各种活动</w:t>
      </w:r>
      <w:r w:rsidR="00F048F7" w:rsidRPr="00BF6EDE">
        <w:rPr>
          <w:rFonts w:hint="eastAsia"/>
          <w:sz w:val="24"/>
          <w:szCs w:val="24"/>
          <w:lang w:val="zh-CN" w:eastAsia="zh-CN"/>
        </w:rPr>
        <w:t>以</w:t>
      </w:r>
      <w:r w:rsidRPr="00BF6EDE">
        <w:rPr>
          <w:sz w:val="24"/>
          <w:szCs w:val="24"/>
          <w:lang w:val="zh-CN" w:eastAsia="zh-CN"/>
        </w:rPr>
        <w:t>在查明知识差距的进程中支持评估报告撰写人，包括利用准则和模板制作一份知识差距清单，作为正在进行的评估的一部分，并确保按照生物多样性平台的程序尽早提供该清单，具体活动将包括：</w:t>
      </w:r>
    </w:p>
    <w:p w14:paraId="475F8E1C" w14:textId="77777777" w:rsidR="00357B4E" w:rsidRPr="00BF6EDE" w:rsidRDefault="00357B4E" w:rsidP="00BF6EDE">
      <w:pPr>
        <w:pStyle w:val="Normalnumber"/>
        <w:numPr>
          <w:ilvl w:val="1"/>
          <w:numId w:val="5"/>
        </w:numPr>
        <w:tabs>
          <w:tab w:val="clear" w:pos="567"/>
        </w:tabs>
        <w:ind w:firstLine="624"/>
        <w:jc w:val="both"/>
        <w:rPr>
          <w:color w:val="000000"/>
          <w:sz w:val="24"/>
          <w:szCs w:val="24"/>
          <w:lang w:eastAsia="zh-CN"/>
        </w:rPr>
      </w:pPr>
      <w:r w:rsidRPr="00BF6EDE">
        <w:rPr>
          <w:sz w:val="24"/>
          <w:szCs w:val="24"/>
          <w:lang w:val="zh-CN" w:eastAsia="zh-CN"/>
        </w:rPr>
        <w:t>外来入侵物种评估的在线或现场会议（</w:t>
      </w:r>
      <w:r w:rsidRPr="00BF6EDE">
        <w:rPr>
          <w:sz w:val="24"/>
          <w:szCs w:val="24"/>
          <w:lang w:val="zh-CN" w:eastAsia="zh-CN"/>
        </w:rPr>
        <w:t>2022</w:t>
      </w:r>
      <w:r w:rsidRPr="00BF6EDE">
        <w:rPr>
          <w:sz w:val="24"/>
          <w:szCs w:val="24"/>
          <w:lang w:val="zh-CN" w:eastAsia="zh-CN"/>
        </w:rPr>
        <w:t>年下半年）；</w:t>
      </w:r>
    </w:p>
    <w:p w14:paraId="37DBAE26" w14:textId="77777777" w:rsidR="00357B4E" w:rsidRPr="00BF6EDE" w:rsidRDefault="00357B4E" w:rsidP="00BF6EDE">
      <w:pPr>
        <w:pStyle w:val="Normalnumber"/>
        <w:numPr>
          <w:ilvl w:val="1"/>
          <w:numId w:val="5"/>
        </w:numPr>
        <w:tabs>
          <w:tab w:val="clear" w:pos="567"/>
        </w:tabs>
        <w:ind w:firstLine="624"/>
        <w:jc w:val="both"/>
        <w:rPr>
          <w:sz w:val="24"/>
          <w:szCs w:val="24"/>
          <w:lang w:eastAsia="zh-CN"/>
        </w:rPr>
      </w:pPr>
      <w:r w:rsidRPr="00BF6EDE">
        <w:rPr>
          <w:sz w:val="24"/>
          <w:szCs w:val="24"/>
          <w:lang w:val="zh-CN" w:eastAsia="zh-CN"/>
        </w:rPr>
        <w:t>关系链评估和转型变革评估第二次撰写人会议的在线或现场会议或专题介绍（</w:t>
      </w:r>
      <w:r w:rsidRPr="00BF6EDE">
        <w:rPr>
          <w:sz w:val="24"/>
          <w:szCs w:val="24"/>
          <w:lang w:val="zh-CN" w:eastAsia="zh-CN"/>
        </w:rPr>
        <w:t>2023</w:t>
      </w:r>
      <w:r w:rsidRPr="00BF6EDE">
        <w:rPr>
          <w:sz w:val="24"/>
          <w:szCs w:val="24"/>
          <w:lang w:val="zh-CN" w:eastAsia="zh-CN"/>
        </w:rPr>
        <w:t>年</w:t>
      </w:r>
      <w:r w:rsidRPr="00BF6EDE">
        <w:rPr>
          <w:sz w:val="24"/>
          <w:szCs w:val="24"/>
          <w:lang w:val="zh-CN" w:eastAsia="zh-CN"/>
        </w:rPr>
        <w:t>3</w:t>
      </w:r>
      <w:r w:rsidRPr="00BF6EDE">
        <w:rPr>
          <w:sz w:val="24"/>
          <w:szCs w:val="24"/>
          <w:lang w:val="zh-CN" w:eastAsia="zh-CN"/>
        </w:rPr>
        <w:t>月</w:t>
      </w:r>
      <w:r w:rsidRPr="00BF6EDE">
        <w:rPr>
          <w:sz w:val="24"/>
          <w:szCs w:val="24"/>
          <w:lang w:val="zh-CN" w:eastAsia="zh-CN"/>
        </w:rPr>
        <w:t>/5</w:t>
      </w:r>
      <w:r w:rsidRPr="00BF6EDE">
        <w:rPr>
          <w:sz w:val="24"/>
          <w:szCs w:val="24"/>
          <w:lang w:val="zh-CN" w:eastAsia="zh-CN"/>
        </w:rPr>
        <w:t>月）。</w:t>
      </w:r>
    </w:p>
    <w:p w14:paraId="01B4C9D1" w14:textId="7AAD7049" w:rsidR="00357B4E" w:rsidRPr="00BF6EDE" w:rsidRDefault="00357B4E" w:rsidP="00BF6EDE">
      <w:pPr>
        <w:pStyle w:val="Normalnumber"/>
        <w:numPr>
          <w:ilvl w:val="0"/>
          <w:numId w:val="25"/>
        </w:numPr>
        <w:tabs>
          <w:tab w:val="clear" w:pos="567"/>
        </w:tabs>
        <w:jc w:val="both"/>
        <w:rPr>
          <w:sz w:val="24"/>
          <w:szCs w:val="24"/>
          <w:lang w:eastAsia="zh-CN"/>
        </w:rPr>
      </w:pPr>
      <w:r w:rsidRPr="00BF6EDE">
        <w:rPr>
          <w:sz w:val="24"/>
          <w:szCs w:val="24"/>
          <w:lang w:val="zh-CN" w:eastAsia="zh-CN"/>
        </w:rPr>
        <w:t>促进相关外部组织和</w:t>
      </w:r>
      <w:r w:rsidR="00E61FC4" w:rsidRPr="00BF6EDE">
        <w:rPr>
          <w:rFonts w:hint="eastAsia"/>
          <w:sz w:val="24"/>
          <w:szCs w:val="24"/>
          <w:lang w:val="zh-CN" w:eastAsia="zh-CN"/>
        </w:rPr>
        <w:t>举措</w:t>
      </w:r>
      <w:r w:rsidR="00A65792" w:rsidRPr="00BF6EDE">
        <w:rPr>
          <w:rFonts w:hint="eastAsia"/>
          <w:sz w:val="24"/>
          <w:szCs w:val="24"/>
          <w:lang w:val="zh-CN" w:eastAsia="zh-CN"/>
        </w:rPr>
        <w:t>认可</w:t>
      </w:r>
      <w:r w:rsidR="00E61FC4" w:rsidRPr="00BF6EDE">
        <w:rPr>
          <w:rFonts w:hint="eastAsia"/>
          <w:sz w:val="24"/>
          <w:szCs w:val="24"/>
          <w:lang w:val="zh-CN" w:eastAsia="zh-CN"/>
        </w:rPr>
        <w:t>已</w:t>
      </w:r>
      <w:r w:rsidRPr="00BF6EDE">
        <w:rPr>
          <w:sz w:val="24"/>
          <w:szCs w:val="24"/>
          <w:lang w:val="zh-CN" w:eastAsia="zh-CN"/>
        </w:rPr>
        <w:t>查明的知识差距的活动将包括：</w:t>
      </w:r>
    </w:p>
    <w:p w14:paraId="0FAEFA85" w14:textId="65C48CBB" w:rsidR="00357B4E" w:rsidRPr="00BF6EDE" w:rsidRDefault="00357B4E" w:rsidP="00BF6EDE">
      <w:pPr>
        <w:pStyle w:val="Normalnumber"/>
        <w:numPr>
          <w:ilvl w:val="1"/>
          <w:numId w:val="7"/>
        </w:numPr>
        <w:tabs>
          <w:tab w:val="clear" w:pos="567"/>
        </w:tabs>
        <w:ind w:firstLine="624"/>
        <w:jc w:val="both"/>
        <w:rPr>
          <w:color w:val="000000"/>
          <w:sz w:val="24"/>
          <w:szCs w:val="24"/>
          <w:lang w:eastAsia="zh-CN"/>
        </w:rPr>
      </w:pPr>
      <w:r w:rsidRPr="00BF6EDE">
        <w:rPr>
          <w:sz w:val="24"/>
          <w:szCs w:val="24"/>
          <w:lang w:val="zh-CN" w:eastAsia="zh-CN"/>
        </w:rPr>
        <w:lastRenderedPageBreak/>
        <w:t>与方案规划人员和</w:t>
      </w:r>
      <w:r w:rsidR="00A8233D" w:rsidRPr="00BF6EDE">
        <w:rPr>
          <w:rFonts w:hint="eastAsia"/>
          <w:sz w:val="24"/>
          <w:szCs w:val="24"/>
          <w:lang w:val="zh-CN" w:eastAsia="zh-CN"/>
        </w:rPr>
        <w:t>供资</w:t>
      </w:r>
      <w:r w:rsidRPr="00BF6EDE">
        <w:rPr>
          <w:sz w:val="24"/>
          <w:szCs w:val="24"/>
          <w:lang w:val="zh-CN" w:eastAsia="zh-CN"/>
        </w:rPr>
        <w:t>者举行关于新知识生成的区域在线对话或现场对话，主要侧重于在价值评估和可持续利用评估报告中指明的差距（</w:t>
      </w:r>
      <w:r w:rsidRPr="00BF6EDE">
        <w:rPr>
          <w:sz w:val="24"/>
          <w:szCs w:val="24"/>
          <w:lang w:val="zh-CN" w:eastAsia="zh-CN"/>
        </w:rPr>
        <w:t>2023</w:t>
      </w:r>
      <w:r w:rsidRPr="00BF6EDE">
        <w:rPr>
          <w:sz w:val="24"/>
          <w:szCs w:val="24"/>
          <w:lang w:val="zh-CN" w:eastAsia="zh-CN"/>
        </w:rPr>
        <w:t>年</w:t>
      </w:r>
      <w:r w:rsidRPr="00BF6EDE">
        <w:rPr>
          <w:sz w:val="24"/>
          <w:szCs w:val="24"/>
          <w:lang w:val="zh-CN" w:eastAsia="zh-CN"/>
        </w:rPr>
        <w:t>1</w:t>
      </w:r>
      <w:r w:rsidRPr="00BF6EDE">
        <w:rPr>
          <w:sz w:val="24"/>
          <w:szCs w:val="24"/>
          <w:lang w:val="zh-CN" w:eastAsia="zh-CN"/>
        </w:rPr>
        <w:t>月</w:t>
      </w:r>
      <w:r w:rsidRPr="00BF6EDE">
        <w:rPr>
          <w:sz w:val="24"/>
          <w:szCs w:val="24"/>
          <w:lang w:val="zh-CN" w:eastAsia="zh-CN"/>
        </w:rPr>
        <w:t>/2</w:t>
      </w:r>
      <w:r w:rsidRPr="00BF6EDE">
        <w:rPr>
          <w:sz w:val="24"/>
          <w:szCs w:val="24"/>
          <w:lang w:val="zh-CN" w:eastAsia="zh-CN"/>
        </w:rPr>
        <w:t>月）；</w:t>
      </w:r>
      <w:r w:rsidRPr="00BF6EDE">
        <w:rPr>
          <w:sz w:val="24"/>
          <w:szCs w:val="24"/>
          <w:vertAlign w:val="superscript"/>
          <w:lang w:val="zh-CN"/>
        </w:rPr>
        <w:footnoteReference w:id="19"/>
      </w:r>
    </w:p>
    <w:p w14:paraId="46CD7E82" w14:textId="05FA72F0" w:rsidR="00357B4E" w:rsidRPr="00BF6EDE" w:rsidRDefault="00357B4E" w:rsidP="00BF6EDE">
      <w:pPr>
        <w:pStyle w:val="Normalnumber"/>
        <w:numPr>
          <w:ilvl w:val="1"/>
          <w:numId w:val="7"/>
        </w:numPr>
        <w:tabs>
          <w:tab w:val="clear" w:pos="567"/>
        </w:tabs>
        <w:ind w:firstLine="624"/>
        <w:jc w:val="both"/>
        <w:rPr>
          <w:color w:val="000000"/>
          <w:sz w:val="24"/>
          <w:szCs w:val="24"/>
          <w:lang w:eastAsia="zh-CN"/>
        </w:rPr>
      </w:pPr>
      <w:r w:rsidRPr="00BF6EDE">
        <w:rPr>
          <w:sz w:val="24"/>
          <w:szCs w:val="24"/>
          <w:lang w:val="zh-CN" w:eastAsia="zh-CN"/>
        </w:rPr>
        <w:t>与方案规划人员和</w:t>
      </w:r>
      <w:r w:rsidR="00A8233D" w:rsidRPr="00BF6EDE">
        <w:rPr>
          <w:rFonts w:hint="eastAsia"/>
          <w:sz w:val="24"/>
          <w:szCs w:val="24"/>
          <w:lang w:val="zh-CN" w:eastAsia="zh-CN"/>
        </w:rPr>
        <w:t>供资</w:t>
      </w:r>
      <w:r w:rsidRPr="00BF6EDE">
        <w:rPr>
          <w:sz w:val="24"/>
          <w:szCs w:val="24"/>
          <w:lang w:val="zh-CN" w:eastAsia="zh-CN"/>
        </w:rPr>
        <w:t>者交换关于其发起的项目的信息，以解决已完成的评估报告所指明的差距；</w:t>
      </w:r>
    </w:p>
    <w:p w14:paraId="547B28ED" w14:textId="77777777" w:rsidR="00357B4E" w:rsidRPr="00BF6EDE" w:rsidRDefault="00357B4E" w:rsidP="00BF6EDE">
      <w:pPr>
        <w:pStyle w:val="Normalnumber"/>
        <w:numPr>
          <w:ilvl w:val="1"/>
          <w:numId w:val="7"/>
        </w:numPr>
        <w:tabs>
          <w:tab w:val="clear" w:pos="567"/>
        </w:tabs>
        <w:ind w:firstLine="624"/>
        <w:jc w:val="both"/>
        <w:rPr>
          <w:color w:val="000000"/>
          <w:sz w:val="24"/>
          <w:szCs w:val="24"/>
          <w:lang w:eastAsia="zh-CN"/>
        </w:rPr>
      </w:pPr>
      <w:r w:rsidRPr="00BF6EDE">
        <w:rPr>
          <w:sz w:val="24"/>
          <w:szCs w:val="24"/>
          <w:lang w:val="zh-CN" w:eastAsia="zh-CN"/>
        </w:rPr>
        <w:t>让国家联络人和科学界有机会了解所查明的差距。</w:t>
      </w:r>
    </w:p>
    <w:p w14:paraId="13DDF4ED" w14:textId="1F3D8B18" w:rsidR="00357B4E" w:rsidRPr="00BF6EDE" w:rsidRDefault="00357B4E" w:rsidP="00BF6EDE">
      <w:pPr>
        <w:pStyle w:val="Normalnumber"/>
        <w:numPr>
          <w:ilvl w:val="0"/>
          <w:numId w:val="25"/>
        </w:numPr>
        <w:tabs>
          <w:tab w:val="clear" w:pos="567"/>
        </w:tabs>
        <w:jc w:val="both"/>
        <w:rPr>
          <w:sz w:val="24"/>
          <w:szCs w:val="24"/>
          <w:lang w:eastAsia="zh-CN"/>
        </w:rPr>
      </w:pPr>
      <w:r w:rsidRPr="00BF6EDE">
        <w:rPr>
          <w:sz w:val="24"/>
          <w:szCs w:val="24"/>
          <w:lang w:val="zh-CN" w:eastAsia="zh-CN"/>
        </w:rPr>
        <w:t>监测促进知识生成工作产生的影响以切实</w:t>
      </w:r>
      <w:r w:rsidR="00A8233D" w:rsidRPr="00BF6EDE">
        <w:rPr>
          <w:rFonts w:hint="eastAsia"/>
          <w:sz w:val="24"/>
          <w:szCs w:val="24"/>
          <w:lang w:val="zh-CN" w:eastAsia="zh-CN"/>
        </w:rPr>
        <w:t>填补</w:t>
      </w:r>
      <w:r w:rsidRPr="00BF6EDE">
        <w:rPr>
          <w:sz w:val="24"/>
          <w:szCs w:val="24"/>
          <w:lang w:val="zh-CN" w:eastAsia="zh-CN"/>
        </w:rPr>
        <w:t>查明的差距将包括：</w:t>
      </w:r>
    </w:p>
    <w:p w14:paraId="4509DFFF" w14:textId="77777777" w:rsidR="00357B4E" w:rsidRPr="00BF6EDE" w:rsidRDefault="00357B4E" w:rsidP="00BF6EDE">
      <w:pPr>
        <w:pStyle w:val="Normalnumber"/>
        <w:numPr>
          <w:ilvl w:val="1"/>
          <w:numId w:val="6"/>
        </w:numPr>
        <w:tabs>
          <w:tab w:val="clear" w:pos="567"/>
        </w:tabs>
        <w:ind w:firstLine="624"/>
        <w:jc w:val="both"/>
        <w:rPr>
          <w:color w:val="000000"/>
          <w:sz w:val="24"/>
          <w:szCs w:val="24"/>
          <w:lang w:eastAsia="zh-CN"/>
        </w:rPr>
      </w:pPr>
      <w:r w:rsidRPr="00BF6EDE">
        <w:rPr>
          <w:sz w:val="24"/>
          <w:szCs w:val="24"/>
          <w:lang w:val="zh-CN" w:eastAsia="zh-CN"/>
        </w:rPr>
        <w:t>根据生物多样性平台评估报告所指明的差距，针对促进新知识生成的工作实施一项监测计划；</w:t>
      </w:r>
    </w:p>
    <w:p w14:paraId="26E30072" w14:textId="77777777" w:rsidR="00357B4E" w:rsidRPr="00BF6EDE" w:rsidRDefault="00357B4E" w:rsidP="00BF6EDE">
      <w:pPr>
        <w:pStyle w:val="Normalnumber"/>
        <w:numPr>
          <w:ilvl w:val="1"/>
          <w:numId w:val="6"/>
        </w:numPr>
        <w:tabs>
          <w:tab w:val="clear" w:pos="567"/>
        </w:tabs>
        <w:ind w:firstLine="624"/>
        <w:jc w:val="both"/>
        <w:rPr>
          <w:sz w:val="24"/>
          <w:szCs w:val="24"/>
          <w:lang w:eastAsia="zh-CN"/>
        </w:rPr>
      </w:pPr>
      <w:r w:rsidRPr="00BF6EDE">
        <w:rPr>
          <w:sz w:val="24"/>
          <w:szCs w:val="24"/>
          <w:lang w:val="zh-CN" w:eastAsia="zh-CN"/>
        </w:rPr>
        <w:t>视需要根据经验教训更新监测计划。</w:t>
      </w:r>
    </w:p>
    <w:p w14:paraId="6D94E1D7" w14:textId="550D1454" w:rsidR="00357B4E" w:rsidRPr="00BF6EDE" w:rsidRDefault="008563C1" w:rsidP="00BF6EDE">
      <w:pPr>
        <w:pStyle w:val="CH2"/>
        <w:jc w:val="both"/>
        <w:rPr>
          <w:rFonts w:eastAsia="SimHei"/>
          <w:sz w:val="28"/>
          <w:szCs w:val="28"/>
          <w:lang w:val="zh-CN" w:eastAsia="zh-CN"/>
        </w:rPr>
      </w:pPr>
      <w:r w:rsidRPr="00BF6EDE">
        <w:rPr>
          <w:rFonts w:eastAsia="SimHei"/>
          <w:sz w:val="28"/>
          <w:szCs w:val="28"/>
          <w:lang w:val="zh-CN" w:eastAsia="zh-CN"/>
        </w:rPr>
        <w:tab/>
      </w:r>
      <w:r w:rsidR="00357B4E" w:rsidRPr="00BF6EDE">
        <w:rPr>
          <w:rFonts w:eastAsia="SimHei"/>
          <w:sz w:val="28"/>
          <w:szCs w:val="28"/>
          <w:lang w:val="zh-CN" w:eastAsia="zh-CN"/>
        </w:rPr>
        <w:t>C.</w:t>
      </w:r>
      <w:r w:rsidR="00357B4E" w:rsidRPr="00BF6EDE">
        <w:rPr>
          <w:rFonts w:eastAsia="SimHei"/>
          <w:sz w:val="28"/>
          <w:szCs w:val="28"/>
          <w:lang w:val="zh-CN" w:eastAsia="zh-CN"/>
        </w:rPr>
        <w:tab/>
        <w:t>2023–2024</w:t>
      </w:r>
      <w:r w:rsidR="00357B4E" w:rsidRPr="00BF6EDE">
        <w:rPr>
          <w:rFonts w:eastAsia="SimHei"/>
          <w:sz w:val="28"/>
          <w:szCs w:val="28"/>
          <w:lang w:val="zh-CN" w:eastAsia="zh-CN"/>
        </w:rPr>
        <w:t>年闭会期间工作计划草案（供参考）</w:t>
      </w:r>
    </w:p>
    <w:bookmarkEnd w:id="4"/>
    <w:p w14:paraId="03A8D970" w14:textId="50D98A19" w:rsidR="00357B4E" w:rsidRPr="00BF6EDE" w:rsidRDefault="00357B4E" w:rsidP="00BF6EDE">
      <w:pPr>
        <w:pStyle w:val="Normalnumber"/>
        <w:numPr>
          <w:ilvl w:val="0"/>
          <w:numId w:val="25"/>
        </w:numPr>
        <w:tabs>
          <w:tab w:val="clear" w:pos="567"/>
        </w:tabs>
        <w:jc w:val="both"/>
        <w:rPr>
          <w:sz w:val="24"/>
          <w:szCs w:val="24"/>
          <w:lang w:eastAsia="zh-CN"/>
        </w:rPr>
      </w:pPr>
      <w:r w:rsidRPr="00BF6EDE">
        <w:rPr>
          <w:sz w:val="24"/>
          <w:szCs w:val="24"/>
          <w:lang w:val="zh-CN" w:eastAsia="zh-CN"/>
        </w:rPr>
        <w:t>工作队将根据</w:t>
      </w:r>
      <w:r w:rsidR="00A8233D" w:rsidRPr="00BF6EDE">
        <w:rPr>
          <w:rFonts w:hint="eastAsia"/>
          <w:sz w:val="24"/>
          <w:szCs w:val="24"/>
          <w:lang w:val="zh-CN" w:eastAsia="zh-CN"/>
        </w:rPr>
        <w:t>正在</w:t>
      </w:r>
      <w:r w:rsidRPr="00BF6EDE">
        <w:rPr>
          <w:sz w:val="24"/>
          <w:szCs w:val="24"/>
          <w:lang w:val="zh-CN" w:eastAsia="zh-CN"/>
        </w:rPr>
        <w:t>进行和今后的各项评估中吸取的经验教训，审查和进一步制定促进新知识生成的进程、</w:t>
      </w:r>
      <w:r w:rsidR="00A8233D" w:rsidRPr="00BF6EDE">
        <w:rPr>
          <w:rFonts w:hint="eastAsia"/>
          <w:sz w:val="24"/>
          <w:szCs w:val="24"/>
          <w:lang w:val="zh-CN" w:eastAsia="zh-CN"/>
        </w:rPr>
        <w:t>用以</w:t>
      </w:r>
      <w:r w:rsidRPr="00BF6EDE">
        <w:rPr>
          <w:sz w:val="24"/>
          <w:szCs w:val="24"/>
          <w:lang w:val="zh-CN" w:eastAsia="zh-CN"/>
        </w:rPr>
        <w:t>支持评估报告撰写人查明知识差距的动态准则，以及用以征集知识差距的模板。</w:t>
      </w:r>
    </w:p>
    <w:p w14:paraId="7FAA598D" w14:textId="0C34DCCB" w:rsidR="00357B4E" w:rsidRPr="00BF6EDE" w:rsidRDefault="00357B4E" w:rsidP="00BF6EDE">
      <w:pPr>
        <w:pStyle w:val="Normalnumber"/>
        <w:numPr>
          <w:ilvl w:val="0"/>
          <w:numId w:val="25"/>
        </w:numPr>
        <w:tabs>
          <w:tab w:val="clear" w:pos="567"/>
        </w:tabs>
        <w:jc w:val="both"/>
        <w:rPr>
          <w:sz w:val="24"/>
          <w:szCs w:val="24"/>
          <w:lang w:eastAsia="zh-CN"/>
        </w:rPr>
      </w:pPr>
      <w:r w:rsidRPr="00BF6EDE">
        <w:rPr>
          <w:sz w:val="24"/>
          <w:szCs w:val="24"/>
          <w:lang w:val="zh-CN" w:eastAsia="zh-CN"/>
        </w:rPr>
        <w:t>在整个评估过程中，将开展各种活动在查明知识差距的进程中支持评估报告撰写人</w:t>
      </w:r>
      <w:r w:rsidR="00930AAD" w:rsidRPr="00BF6EDE">
        <w:rPr>
          <w:rFonts w:hint="eastAsia"/>
          <w:sz w:val="24"/>
          <w:szCs w:val="24"/>
          <w:lang w:val="zh-CN" w:eastAsia="zh-CN"/>
        </w:rPr>
        <w:t>（</w:t>
      </w:r>
      <w:r w:rsidRPr="00BF6EDE">
        <w:rPr>
          <w:sz w:val="24"/>
          <w:szCs w:val="24"/>
          <w:lang w:val="zh-CN" w:eastAsia="zh-CN"/>
        </w:rPr>
        <w:t>包括利用准则和模板制作一份知识差距清单</w:t>
      </w:r>
      <w:r w:rsidR="00930AAD" w:rsidRPr="00BF6EDE">
        <w:rPr>
          <w:rFonts w:hint="eastAsia"/>
          <w:sz w:val="24"/>
          <w:szCs w:val="24"/>
          <w:lang w:val="zh-CN" w:eastAsia="zh-CN"/>
        </w:rPr>
        <w:t>）</w:t>
      </w:r>
      <w:r w:rsidRPr="00BF6EDE">
        <w:rPr>
          <w:sz w:val="24"/>
          <w:szCs w:val="24"/>
          <w:lang w:val="zh-CN" w:eastAsia="zh-CN"/>
        </w:rPr>
        <w:t>，作为正在进行的评估的一部分，并确保按照生物多样性平台的程序尽早提供该清单</w:t>
      </w:r>
      <w:r w:rsidR="002A730E" w:rsidRPr="00BF6EDE">
        <w:rPr>
          <w:rFonts w:hint="eastAsia"/>
          <w:sz w:val="24"/>
          <w:szCs w:val="24"/>
          <w:lang w:val="zh-CN" w:eastAsia="zh-CN"/>
        </w:rPr>
        <w:t>；</w:t>
      </w:r>
      <w:r w:rsidRPr="00BF6EDE">
        <w:rPr>
          <w:sz w:val="24"/>
          <w:szCs w:val="24"/>
          <w:lang w:val="zh-CN" w:eastAsia="zh-CN"/>
        </w:rPr>
        <w:t>具体活动将包括：</w:t>
      </w:r>
    </w:p>
    <w:p w14:paraId="453A7B72" w14:textId="77777777" w:rsidR="00357B4E" w:rsidRPr="00BF6EDE" w:rsidRDefault="00357B4E" w:rsidP="00BF6EDE">
      <w:pPr>
        <w:pStyle w:val="Normalnumber"/>
        <w:numPr>
          <w:ilvl w:val="1"/>
          <w:numId w:val="8"/>
        </w:numPr>
        <w:tabs>
          <w:tab w:val="clear" w:pos="567"/>
        </w:tabs>
        <w:ind w:firstLine="624"/>
        <w:jc w:val="both"/>
        <w:rPr>
          <w:color w:val="000000"/>
          <w:sz w:val="24"/>
          <w:szCs w:val="24"/>
          <w:lang w:eastAsia="zh-CN"/>
        </w:rPr>
      </w:pPr>
      <w:r w:rsidRPr="00BF6EDE">
        <w:rPr>
          <w:sz w:val="24"/>
          <w:szCs w:val="24"/>
          <w:lang w:val="zh-CN" w:eastAsia="zh-CN"/>
        </w:rPr>
        <w:t>关系链评估和转型变革评估的在线或现场会议或专题介绍；</w:t>
      </w:r>
    </w:p>
    <w:p w14:paraId="6F9E9CC0" w14:textId="77777777" w:rsidR="00357B4E" w:rsidRPr="00BF6EDE" w:rsidRDefault="00357B4E" w:rsidP="00BF6EDE">
      <w:pPr>
        <w:pStyle w:val="Normalnumber"/>
        <w:numPr>
          <w:ilvl w:val="1"/>
          <w:numId w:val="8"/>
        </w:numPr>
        <w:tabs>
          <w:tab w:val="clear" w:pos="567"/>
        </w:tabs>
        <w:ind w:firstLine="624"/>
        <w:jc w:val="both"/>
        <w:rPr>
          <w:sz w:val="24"/>
          <w:szCs w:val="24"/>
          <w:lang w:eastAsia="zh-CN"/>
        </w:rPr>
      </w:pPr>
      <w:r w:rsidRPr="00BF6EDE">
        <w:rPr>
          <w:sz w:val="24"/>
          <w:szCs w:val="24"/>
          <w:lang w:val="zh-CN" w:eastAsia="zh-CN"/>
        </w:rPr>
        <w:t>企业和生物多样性评估的在线或现场会议或专题介绍。</w:t>
      </w:r>
      <w:r w:rsidRPr="00BF6EDE">
        <w:rPr>
          <w:sz w:val="24"/>
          <w:szCs w:val="24"/>
          <w:vertAlign w:val="superscript"/>
          <w:lang w:val="zh-CN"/>
        </w:rPr>
        <w:footnoteReference w:id="20"/>
      </w:r>
    </w:p>
    <w:p w14:paraId="32F077DF" w14:textId="229C407B" w:rsidR="00357B4E" w:rsidRPr="00BF6EDE" w:rsidRDefault="00357B4E" w:rsidP="00BF6EDE">
      <w:pPr>
        <w:pStyle w:val="Normalnumber"/>
        <w:numPr>
          <w:ilvl w:val="0"/>
          <w:numId w:val="25"/>
        </w:numPr>
        <w:tabs>
          <w:tab w:val="clear" w:pos="567"/>
        </w:tabs>
        <w:jc w:val="both"/>
        <w:rPr>
          <w:sz w:val="24"/>
          <w:szCs w:val="24"/>
          <w:lang w:eastAsia="zh-CN"/>
        </w:rPr>
      </w:pPr>
      <w:r w:rsidRPr="00BF6EDE">
        <w:rPr>
          <w:sz w:val="24"/>
          <w:szCs w:val="24"/>
          <w:lang w:val="zh-CN" w:eastAsia="zh-CN"/>
        </w:rPr>
        <w:t>促进相关外部组织和</w:t>
      </w:r>
      <w:r w:rsidR="00E61FC4" w:rsidRPr="00BF6EDE">
        <w:rPr>
          <w:rFonts w:hint="eastAsia"/>
          <w:sz w:val="24"/>
          <w:szCs w:val="24"/>
          <w:lang w:val="zh-CN" w:eastAsia="zh-CN"/>
        </w:rPr>
        <w:t>举措</w:t>
      </w:r>
      <w:r w:rsidR="00A65792" w:rsidRPr="00BF6EDE">
        <w:rPr>
          <w:rFonts w:hint="eastAsia"/>
          <w:sz w:val="24"/>
          <w:szCs w:val="24"/>
          <w:lang w:val="zh-CN" w:eastAsia="zh-CN"/>
        </w:rPr>
        <w:t>认可</w:t>
      </w:r>
      <w:r w:rsidRPr="00BF6EDE">
        <w:rPr>
          <w:sz w:val="24"/>
          <w:szCs w:val="24"/>
          <w:lang w:val="zh-CN" w:eastAsia="zh-CN"/>
        </w:rPr>
        <w:t>所查明的知识差距的活动将包括：</w:t>
      </w:r>
    </w:p>
    <w:p w14:paraId="4E33853F" w14:textId="77777777" w:rsidR="00357B4E" w:rsidRPr="001F7378" w:rsidRDefault="00357B4E" w:rsidP="00BF6EDE">
      <w:pPr>
        <w:pStyle w:val="Normalnumber"/>
        <w:numPr>
          <w:ilvl w:val="1"/>
          <w:numId w:val="9"/>
        </w:numPr>
        <w:tabs>
          <w:tab w:val="clear" w:pos="567"/>
        </w:tabs>
        <w:ind w:firstLine="624"/>
        <w:jc w:val="both"/>
        <w:rPr>
          <w:color w:val="000000"/>
          <w:spacing w:val="-8"/>
          <w:sz w:val="24"/>
          <w:szCs w:val="24"/>
          <w:lang w:eastAsia="zh-CN"/>
        </w:rPr>
      </w:pPr>
      <w:r w:rsidRPr="001F7378">
        <w:rPr>
          <w:spacing w:val="-8"/>
          <w:sz w:val="24"/>
          <w:szCs w:val="24"/>
          <w:lang w:val="zh-CN" w:eastAsia="zh-CN"/>
        </w:rPr>
        <w:t>与方案规划人员和资助者举行关于新知识生成的区域在线对话或现场对话，主要侧重于在外来入侵物种评估中查明的差距（</w:t>
      </w:r>
      <w:r w:rsidRPr="001F7378">
        <w:rPr>
          <w:spacing w:val="-8"/>
          <w:sz w:val="24"/>
          <w:szCs w:val="24"/>
          <w:lang w:val="zh-CN" w:eastAsia="zh-CN"/>
        </w:rPr>
        <w:t>2023</w:t>
      </w:r>
      <w:r w:rsidRPr="001F7378">
        <w:rPr>
          <w:spacing w:val="-8"/>
          <w:sz w:val="24"/>
          <w:szCs w:val="24"/>
          <w:lang w:val="zh-CN" w:eastAsia="zh-CN"/>
        </w:rPr>
        <w:t>年</w:t>
      </w:r>
      <w:r w:rsidRPr="001F7378">
        <w:rPr>
          <w:spacing w:val="-8"/>
          <w:sz w:val="24"/>
          <w:szCs w:val="24"/>
          <w:lang w:val="zh-CN" w:eastAsia="zh-CN"/>
        </w:rPr>
        <w:t>10</w:t>
      </w:r>
      <w:r w:rsidRPr="001F7378">
        <w:rPr>
          <w:spacing w:val="-8"/>
          <w:sz w:val="24"/>
          <w:szCs w:val="24"/>
          <w:lang w:val="zh-CN" w:eastAsia="zh-CN"/>
        </w:rPr>
        <w:t>月</w:t>
      </w:r>
      <w:r w:rsidRPr="001F7378">
        <w:rPr>
          <w:spacing w:val="-8"/>
          <w:sz w:val="24"/>
          <w:szCs w:val="24"/>
          <w:lang w:val="zh-CN" w:eastAsia="zh-CN"/>
        </w:rPr>
        <w:t>/11</w:t>
      </w:r>
      <w:r w:rsidRPr="001F7378">
        <w:rPr>
          <w:spacing w:val="-8"/>
          <w:sz w:val="24"/>
          <w:szCs w:val="24"/>
          <w:lang w:val="zh-CN" w:eastAsia="zh-CN"/>
        </w:rPr>
        <w:t>月）；</w:t>
      </w:r>
      <w:r w:rsidRPr="001F7378">
        <w:rPr>
          <w:spacing w:val="-8"/>
          <w:sz w:val="24"/>
          <w:szCs w:val="24"/>
          <w:vertAlign w:val="superscript"/>
          <w:lang w:val="zh-CN"/>
        </w:rPr>
        <w:footnoteReference w:id="21"/>
      </w:r>
    </w:p>
    <w:p w14:paraId="298B968F" w14:textId="659AE94B" w:rsidR="00357B4E" w:rsidRPr="00BF6EDE" w:rsidRDefault="00357B4E" w:rsidP="00BF6EDE">
      <w:pPr>
        <w:pStyle w:val="Normalnumber"/>
        <w:numPr>
          <w:ilvl w:val="1"/>
          <w:numId w:val="9"/>
        </w:numPr>
        <w:tabs>
          <w:tab w:val="clear" w:pos="567"/>
        </w:tabs>
        <w:ind w:firstLine="624"/>
        <w:jc w:val="both"/>
        <w:rPr>
          <w:color w:val="000000"/>
          <w:sz w:val="24"/>
          <w:szCs w:val="24"/>
          <w:lang w:eastAsia="zh-CN"/>
        </w:rPr>
      </w:pPr>
      <w:r w:rsidRPr="00BF6EDE">
        <w:rPr>
          <w:sz w:val="24"/>
          <w:szCs w:val="24"/>
          <w:lang w:val="zh-CN" w:eastAsia="zh-CN"/>
        </w:rPr>
        <w:t>与方案规划人员和</w:t>
      </w:r>
      <w:r w:rsidR="00A8233D" w:rsidRPr="00BF6EDE">
        <w:rPr>
          <w:rFonts w:hint="eastAsia"/>
          <w:sz w:val="24"/>
          <w:szCs w:val="24"/>
          <w:lang w:val="zh-CN" w:eastAsia="zh-CN"/>
        </w:rPr>
        <w:t>供资</w:t>
      </w:r>
      <w:r w:rsidRPr="00BF6EDE">
        <w:rPr>
          <w:sz w:val="24"/>
          <w:szCs w:val="24"/>
          <w:lang w:val="zh-CN" w:eastAsia="zh-CN"/>
        </w:rPr>
        <w:t>者交换关于其发起的项目的信息，以解决已完成的评估报告所指明的差距；</w:t>
      </w:r>
    </w:p>
    <w:p w14:paraId="6B1BA92A" w14:textId="77777777" w:rsidR="00357B4E" w:rsidRPr="00BF6EDE" w:rsidRDefault="00357B4E" w:rsidP="00BF6EDE">
      <w:pPr>
        <w:pStyle w:val="Normalnumber"/>
        <w:numPr>
          <w:ilvl w:val="1"/>
          <w:numId w:val="9"/>
        </w:numPr>
        <w:tabs>
          <w:tab w:val="clear" w:pos="567"/>
        </w:tabs>
        <w:ind w:firstLine="624"/>
        <w:jc w:val="both"/>
        <w:rPr>
          <w:color w:val="000000"/>
          <w:sz w:val="24"/>
          <w:szCs w:val="24"/>
          <w:lang w:eastAsia="zh-CN"/>
        </w:rPr>
      </w:pPr>
      <w:r w:rsidRPr="00BF6EDE">
        <w:rPr>
          <w:sz w:val="24"/>
          <w:szCs w:val="24"/>
          <w:lang w:val="zh-CN" w:eastAsia="zh-CN"/>
        </w:rPr>
        <w:t>让国家联络人和科学界有机会了解所查明的差距。</w:t>
      </w:r>
    </w:p>
    <w:p w14:paraId="1F359976" w14:textId="05CA7768" w:rsidR="00357B4E" w:rsidRPr="00BF6EDE" w:rsidRDefault="00357B4E" w:rsidP="00BF6EDE">
      <w:pPr>
        <w:pStyle w:val="Normalnumber"/>
        <w:numPr>
          <w:ilvl w:val="0"/>
          <w:numId w:val="25"/>
        </w:numPr>
        <w:tabs>
          <w:tab w:val="clear" w:pos="567"/>
        </w:tabs>
        <w:jc w:val="both"/>
        <w:rPr>
          <w:sz w:val="24"/>
          <w:szCs w:val="24"/>
          <w:lang w:eastAsia="zh-CN"/>
        </w:rPr>
      </w:pPr>
      <w:r w:rsidRPr="00BF6EDE">
        <w:rPr>
          <w:sz w:val="24"/>
          <w:szCs w:val="24"/>
          <w:lang w:val="zh-CN" w:eastAsia="zh-CN"/>
        </w:rPr>
        <w:t>监测促进知识生成工作产生的影响以切实</w:t>
      </w:r>
      <w:r w:rsidR="00A8233D" w:rsidRPr="00BF6EDE">
        <w:rPr>
          <w:rFonts w:hint="eastAsia"/>
          <w:sz w:val="24"/>
          <w:szCs w:val="24"/>
          <w:lang w:val="zh-CN" w:eastAsia="zh-CN"/>
        </w:rPr>
        <w:t>填补</w:t>
      </w:r>
      <w:r w:rsidRPr="00BF6EDE">
        <w:rPr>
          <w:sz w:val="24"/>
          <w:szCs w:val="24"/>
          <w:lang w:val="zh-CN" w:eastAsia="zh-CN"/>
        </w:rPr>
        <w:t>查明的差距将包括：</w:t>
      </w:r>
    </w:p>
    <w:p w14:paraId="664CF83D" w14:textId="77777777" w:rsidR="00357B4E" w:rsidRPr="00BF6EDE" w:rsidRDefault="00357B4E" w:rsidP="00BF6EDE">
      <w:pPr>
        <w:pStyle w:val="Normalnumber"/>
        <w:numPr>
          <w:ilvl w:val="1"/>
          <w:numId w:val="10"/>
        </w:numPr>
        <w:tabs>
          <w:tab w:val="clear" w:pos="567"/>
        </w:tabs>
        <w:ind w:firstLine="624"/>
        <w:jc w:val="both"/>
        <w:rPr>
          <w:color w:val="000000"/>
          <w:sz w:val="24"/>
          <w:szCs w:val="24"/>
          <w:lang w:eastAsia="zh-CN"/>
        </w:rPr>
      </w:pPr>
      <w:r w:rsidRPr="00BF6EDE">
        <w:rPr>
          <w:sz w:val="24"/>
          <w:szCs w:val="24"/>
          <w:lang w:val="zh-CN" w:eastAsia="zh-CN"/>
        </w:rPr>
        <w:t>根据生物多样性平台评估报告所指明的差距，针对促进新知识生成的工作实施一项监测计划；</w:t>
      </w:r>
    </w:p>
    <w:p w14:paraId="31DC3B17" w14:textId="77777777" w:rsidR="00357B4E" w:rsidRPr="00BF6EDE" w:rsidRDefault="00357B4E" w:rsidP="00BF6EDE">
      <w:pPr>
        <w:pStyle w:val="Normalnumber"/>
        <w:numPr>
          <w:ilvl w:val="1"/>
          <w:numId w:val="10"/>
        </w:numPr>
        <w:tabs>
          <w:tab w:val="clear" w:pos="567"/>
        </w:tabs>
        <w:ind w:firstLine="624"/>
        <w:jc w:val="both"/>
        <w:rPr>
          <w:sz w:val="24"/>
          <w:szCs w:val="24"/>
          <w:lang w:eastAsia="zh-CN"/>
        </w:rPr>
      </w:pPr>
      <w:r w:rsidRPr="00BF6EDE">
        <w:rPr>
          <w:sz w:val="24"/>
          <w:szCs w:val="24"/>
          <w:lang w:val="zh-CN" w:eastAsia="zh-CN"/>
        </w:rPr>
        <w:t>视需要根据经验教训更新监测计划。</w:t>
      </w:r>
    </w:p>
    <w:p w14:paraId="68D3AFA7" w14:textId="085E31E9" w:rsidR="00357B4E" w:rsidRPr="00BF6EDE" w:rsidRDefault="008563C1" w:rsidP="0045135D">
      <w:pPr>
        <w:pStyle w:val="CH1"/>
        <w:ind w:hanging="963"/>
        <w:jc w:val="both"/>
        <w:rPr>
          <w:rFonts w:eastAsia="SimHei"/>
          <w:bCs/>
          <w:sz w:val="32"/>
          <w:szCs w:val="32"/>
          <w:lang w:val="zh-CN" w:eastAsia="zh-CN"/>
        </w:rPr>
      </w:pPr>
      <w:r w:rsidRPr="00BF6EDE">
        <w:rPr>
          <w:rFonts w:eastAsia="SimHei"/>
          <w:bCs/>
          <w:sz w:val="32"/>
          <w:szCs w:val="32"/>
          <w:lang w:val="zh-CN" w:eastAsia="zh-CN"/>
        </w:rPr>
        <w:lastRenderedPageBreak/>
        <w:tab/>
      </w:r>
      <w:r w:rsidR="00810AB8">
        <w:rPr>
          <w:rFonts w:eastAsia="SimHei" w:hint="eastAsia"/>
          <w:bCs/>
          <w:sz w:val="32"/>
          <w:szCs w:val="32"/>
          <w:lang w:val="zh-CN" w:eastAsia="zh-CN"/>
        </w:rPr>
        <w:t>二、</w:t>
      </w:r>
      <w:r w:rsidR="00357B4E" w:rsidRPr="00BF6EDE">
        <w:rPr>
          <w:rFonts w:eastAsia="SimHei"/>
          <w:bCs/>
          <w:sz w:val="32"/>
          <w:szCs w:val="32"/>
          <w:lang w:val="zh-CN" w:eastAsia="zh-CN"/>
        </w:rPr>
        <w:tab/>
      </w:r>
      <w:r w:rsidR="00357B4E" w:rsidRPr="00BF6EDE">
        <w:rPr>
          <w:rFonts w:eastAsia="SimHei"/>
          <w:bCs/>
          <w:sz w:val="32"/>
          <w:szCs w:val="32"/>
          <w:lang w:val="zh-CN" w:eastAsia="zh-CN"/>
        </w:rPr>
        <w:t>推进数据管理工作</w:t>
      </w:r>
    </w:p>
    <w:p w14:paraId="1C0692C1" w14:textId="5F98F337" w:rsidR="00357B4E" w:rsidRPr="00BF6EDE" w:rsidRDefault="008563C1" w:rsidP="00BF6EDE">
      <w:pPr>
        <w:pStyle w:val="CH2"/>
        <w:jc w:val="both"/>
        <w:rPr>
          <w:szCs w:val="24"/>
          <w:lang w:eastAsia="zh-CN"/>
        </w:rPr>
      </w:pPr>
      <w:r w:rsidRPr="00BF6EDE">
        <w:rPr>
          <w:szCs w:val="24"/>
          <w:lang w:val="zh-CN" w:eastAsia="zh-CN"/>
        </w:rPr>
        <w:tab/>
      </w:r>
      <w:r w:rsidR="00357B4E" w:rsidRPr="00BF6EDE">
        <w:rPr>
          <w:rFonts w:eastAsia="SimHei"/>
          <w:sz w:val="28"/>
          <w:szCs w:val="28"/>
          <w:lang w:val="zh-CN" w:eastAsia="zh-CN"/>
        </w:rPr>
        <w:t>A.</w:t>
      </w:r>
      <w:r w:rsidR="00357B4E" w:rsidRPr="00BF6EDE">
        <w:rPr>
          <w:rFonts w:eastAsia="SimHei"/>
          <w:sz w:val="28"/>
          <w:szCs w:val="28"/>
          <w:lang w:val="zh-CN" w:eastAsia="zh-CN"/>
        </w:rPr>
        <w:tab/>
      </w:r>
      <w:r w:rsidR="00357B4E" w:rsidRPr="00BF6EDE">
        <w:rPr>
          <w:rFonts w:eastAsia="SimHei"/>
          <w:sz w:val="28"/>
          <w:szCs w:val="28"/>
          <w:lang w:val="zh-CN" w:eastAsia="zh-CN"/>
        </w:rPr>
        <w:t>目标</w:t>
      </w:r>
      <w:r w:rsidR="00357B4E" w:rsidRPr="00BF6EDE">
        <w:rPr>
          <w:rFonts w:eastAsia="SimHei"/>
          <w:sz w:val="28"/>
          <w:szCs w:val="28"/>
          <w:lang w:val="zh-CN" w:eastAsia="zh-CN"/>
        </w:rPr>
        <w:t>3</w:t>
      </w:r>
      <w:r w:rsidR="002C6701" w:rsidRPr="00BF6EDE">
        <w:rPr>
          <w:rFonts w:eastAsia="SimHei"/>
          <w:sz w:val="28"/>
          <w:szCs w:val="28"/>
          <w:lang w:val="zh-CN" w:eastAsia="zh-CN"/>
        </w:rPr>
        <w:t xml:space="preserve"> </w:t>
      </w:r>
      <w:r w:rsidR="00357B4E" w:rsidRPr="00BF6EDE">
        <w:rPr>
          <w:rFonts w:eastAsia="SimHei"/>
          <w:sz w:val="28"/>
          <w:szCs w:val="28"/>
          <w:lang w:val="zh-CN" w:eastAsia="zh-CN"/>
        </w:rPr>
        <w:t>(a)</w:t>
      </w:r>
      <w:r w:rsidR="00357B4E" w:rsidRPr="00BF6EDE">
        <w:rPr>
          <w:rFonts w:eastAsia="SimHei"/>
          <w:sz w:val="28"/>
          <w:szCs w:val="28"/>
          <w:lang w:val="zh-CN" w:eastAsia="zh-CN"/>
        </w:rPr>
        <w:t>的工作计划交付品</w:t>
      </w:r>
      <w:r w:rsidR="00E55322" w:rsidRPr="00BF6EDE">
        <w:rPr>
          <w:rFonts w:eastAsia="SimHei" w:hint="eastAsia"/>
          <w:sz w:val="28"/>
          <w:szCs w:val="28"/>
          <w:lang w:val="zh-CN" w:eastAsia="zh-CN"/>
        </w:rPr>
        <w:t xml:space="preserve"> </w:t>
      </w:r>
      <w:r w:rsidR="00357B4E" w:rsidRPr="00BF6EDE">
        <w:rPr>
          <w:rFonts w:eastAsia="SimHei"/>
          <w:sz w:val="28"/>
          <w:szCs w:val="28"/>
          <w:lang w:val="zh-CN" w:eastAsia="zh-CN"/>
        </w:rPr>
        <w:t>—</w:t>
      </w:r>
      <w:r w:rsidR="00E55322" w:rsidRPr="00BF6EDE">
        <w:rPr>
          <w:rFonts w:eastAsia="SimHei"/>
          <w:sz w:val="28"/>
          <w:szCs w:val="28"/>
          <w:lang w:val="zh-CN" w:eastAsia="zh-CN"/>
        </w:rPr>
        <w:t xml:space="preserve"> </w:t>
      </w:r>
      <w:r w:rsidR="00357B4E" w:rsidRPr="00BF6EDE">
        <w:rPr>
          <w:rFonts w:eastAsia="SimHei"/>
          <w:sz w:val="28"/>
          <w:szCs w:val="28"/>
          <w:lang w:val="zh-CN" w:eastAsia="zh-CN"/>
        </w:rPr>
        <w:t>数据管理</w:t>
      </w:r>
    </w:p>
    <w:p w14:paraId="4338BDF8" w14:textId="09B75B87" w:rsidR="00357B4E" w:rsidRPr="00BF6EDE" w:rsidRDefault="00357B4E" w:rsidP="00BF6EDE">
      <w:pPr>
        <w:pStyle w:val="Normalnumber"/>
        <w:numPr>
          <w:ilvl w:val="0"/>
          <w:numId w:val="25"/>
        </w:numPr>
        <w:tabs>
          <w:tab w:val="clear" w:pos="567"/>
        </w:tabs>
        <w:jc w:val="both"/>
        <w:rPr>
          <w:sz w:val="24"/>
          <w:szCs w:val="24"/>
          <w:lang w:eastAsia="zh-CN"/>
        </w:rPr>
      </w:pPr>
      <w:r w:rsidRPr="00BF6EDE">
        <w:rPr>
          <w:sz w:val="24"/>
          <w:szCs w:val="24"/>
          <w:lang w:val="zh-CN" w:eastAsia="zh-CN"/>
        </w:rPr>
        <w:t>根据全体会议在</w:t>
      </w:r>
      <w:r w:rsidRPr="00BF6EDE">
        <w:rPr>
          <w:sz w:val="24"/>
          <w:szCs w:val="24"/>
          <w:lang w:val="zh-CN" w:eastAsia="zh-CN"/>
        </w:rPr>
        <w:t>IPBES-7/1</w:t>
      </w:r>
      <w:r w:rsidRPr="00BF6EDE">
        <w:rPr>
          <w:sz w:val="24"/>
          <w:szCs w:val="24"/>
          <w:lang w:val="zh-CN" w:eastAsia="zh-CN"/>
        </w:rPr>
        <w:t>号决定中提出的要求，知识和数据工作队的数据管理分组针对目标</w:t>
      </w:r>
      <w:r w:rsidRPr="00BF6EDE">
        <w:rPr>
          <w:sz w:val="24"/>
          <w:szCs w:val="24"/>
          <w:lang w:val="zh-CN" w:eastAsia="zh-CN"/>
        </w:rPr>
        <w:t>3</w:t>
      </w:r>
      <w:r w:rsidR="002C6701" w:rsidRPr="00BF6EDE">
        <w:rPr>
          <w:sz w:val="24"/>
          <w:szCs w:val="24"/>
          <w:lang w:val="zh-CN" w:eastAsia="zh-CN"/>
        </w:rPr>
        <w:t xml:space="preserve"> </w:t>
      </w:r>
      <w:r w:rsidRPr="00BF6EDE">
        <w:rPr>
          <w:sz w:val="24"/>
          <w:szCs w:val="24"/>
          <w:lang w:val="zh-CN" w:eastAsia="zh-CN"/>
        </w:rPr>
        <w:t xml:space="preserve">(a) </w:t>
      </w:r>
      <w:r w:rsidRPr="00BF6EDE">
        <w:rPr>
          <w:sz w:val="24"/>
          <w:szCs w:val="24"/>
          <w:lang w:val="zh-CN" w:eastAsia="zh-CN"/>
        </w:rPr>
        <w:t>的数据管理方面的内容制定了一套交付品，即：</w:t>
      </w:r>
    </w:p>
    <w:p w14:paraId="72DCB459" w14:textId="77777777" w:rsidR="00357B4E" w:rsidRPr="00BF6EDE" w:rsidRDefault="00357B4E" w:rsidP="00BF6EDE">
      <w:pPr>
        <w:pStyle w:val="Normalnumber"/>
        <w:numPr>
          <w:ilvl w:val="1"/>
          <w:numId w:val="22"/>
        </w:numPr>
        <w:tabs>
          <w:tab w:val="clear" w:pos="567"/>
        </w:tabs>
        <w:ind w:firstLine="624"/>
        <w:jc w:val="both"/>
        <w:rPr>
          <w:color w:val="000000"/>
          <w:sz w:val="24"/>
          <w:szCs w:val="24"/>
          <w:lang w:eastAsia="zh-CN"/>
        </w:rPr>
      </w:pPr>
      <w:r w:rsidRPr="00BF6EDE">
        <w:rPr>
          <w:sz w:val="24"/>
          <w:szCs w:val="24"/>
          <w:lang w:val="zh-CN" w:eastAsia="zh-CN"/>
        </w:rPr>
        <w:t>数据和知识管理政策以及数据和知识管理的长期愿景；</w:t>
      </w:r>
    </w:p>
    <w:p w14:paraId="17FFB1B2" w14:textId="77777777" w:rsidR="00357B4E" w:rsidRPr="00BF6EDE" w:rsidRDefault="00357B4E" w:rsidP="00BF6EDE">
      <w:pPr>
        <w:pStyle w:val="Normalnumber"/>
        <w:numPr>
          <w:ilvl w:val="1"/>
          <w:numId w:val="22"/>
        </w:numPr>
        <w:tabs>
          <w:tab w:val="clear" w:pos="567"/>
        </w:tabs>
        <w:ind w:firstLine="624"/>
        <w:jc w:val="both"/>
        <w:rPr>
          <w:color w:val="000000"/>
          <w:sz w:val="24"/>
          <w:szCs w:val="24"/>
          <w:lang w:eastAsia="zh-CN"/>
        </w:rPr>
      </w:pPr>
      <w:r w:rsidRPr="00BF6EDE">
        <w:rPr>
          <w:sz w:val="24"/>
          <w:szCs w:val="24"/>
          <w:lang w:val="zh-CN" w:eastAsia="zh-CN"/>
        </w:rPr>
        <w:t>就数据和知识管理政策以及生物多样性平台产品的生成、管理、处理和交付方面的内容向评估报告撰写人提供支持；</w:t>
      </w:r>
    </w:p>
    <w:p w14:paraId="4750BAC7" w14:textId="77777777" w:rsidR="00357B4E" w:rsidRPr="00BF6EDE" w:rsidRDefault="00357B4E" w:rsidP="00BF6EDE">
      <w:pPr>
        <w:pStyle w:val="Normalnumber"/>
        <w:numPr>
          <w:ilvl w:val="1"/>
          <w:numId w:val="22"/>
        </w:numPr>
        <w:tabs>
          <w:tab w:val="clear" w:pos="567"/>
        </w:tabs>
        <w:ind w:firstLine="624"/>
        <w:jc w:val="both"/>
        <w:rPr>
          <w:sz w:val="24"/>
          <w:szCs w:val="24"/>
          <w:lang w:eastAsia="zh-CN"/>
        </w:rPr>
      </w:pPr>
      <w:r w:rsidRPr="00BF6EDE">
        <w:rPr>
          <w:sz w:val="24"/>
          <w:szCs w:val="24"/>
          <w:lang w:val="zh-CN" w:eastAsia="zh-CN"/>
        </w:rPr>
        <w:t>探索和建立与外部倡议和服务提供者的数据合作，包括地理空间和地球观测、信息图表和制图可视化以及网络系统和服务方面的合作。</w:t>
      </w:r>
    </w:p>
    <w:p w14:paraId="7F1A3836" w14:textId="601125E3" w:rsidR="00357B4E" w:rsidRPr="00BF6EDE" w:rsidRDefault="008563C1" w:rsidP="00BF6EDE">
      <w:pPr>
        <w:pStyle w:val="CH2"/>
        <w:jc w:val="both"/>
        <w:rPr>
          <w:rFonts w:eastAsia="SimHei"/>
          <w:sz w:val="28"/>
          <w:szCs w:val="28"/>
          <w:lang w:val="zh-CN" w:eastAsia="zh-CN"/>
        </w:rPr>
      </w:pPr>
      <w:r w:rsidRPr="00BF6EDE">
        <w:rPr>
          <w:rFonts w:eastAsia="SimHei"/>
          <w:sz w:val="28"/>
          <w:szCs w:val="28"/>
          <w:lang w:val="zh-CN" w:eastAsia="zh-CN"/>
        </w:rPr>
        <w:tab/>
      </w:r>
      <w:r w:rsidR="00357B4E" w:rsidRPr="00BF6EDE">
        <w:rPr>
          <w:rFonts w:eastAsia="SimHei"/>
          <w:sz w:val="28"/>
          <w:szCs w:val="28"/>
          <w:lang w:val="zh-CN" w:eastAsia="zh-CN"/>
        </w:rPr>
        <w:t>B.</w:t>
      </w:r>
      <w:r w:rsidR="00357B4E" w:rsidRPr="00BF6EDE">
        <w:rPr>
          <w:rFonts w:eastAsia="SimHei"/>
          <w:sz w:val="28"/>
          <w:szCs w:val="28"/>
          <w:lang w:val="zh-CN" w:eastAsia="zh-CN"/>
        </w:rPr>
        <w:tab/>
        <w:t>2022–2023</w:t>
      </w:r>
      <w:r w:rsidR="00357B4E" w:rsidRPr="00BF6EDE">
        <w:rPr>
          <w:rFonts w:eastAsia="SimHei"/>
          <w:sz w:val="28"/>
          <w:szCs w:val="28"/>
          <w:lang w:val="zh-CN" w:eastAsia="zh-CN"/>
        </w:rPr>
        <w:t>年闭会期间工作计划（供核准）</w:t>
      </w:r>
    </w:p>
    <w:p w14:paraId="2BEB5A3E" w14:textId="77777777" w:rsidR="00357B4E" w:rsidRPr="00BF6EDE" w:rsidRDefault="00357B4E" w:rsidP="00BF6EDE">
      <w:pPr>
        <w:pStyle w:val="Normalnumber"/>
        <w:numPr>
          <w:ilvl w:val="0"/>
          <w:numId w:val="25"/>
        </w:numPr>
        <w:tabs>
          <w:tab w:val="clear" w:pos="567"/>
        </w:tabs>
        <w:jc w:val="both"/>
        <w:rPr>
          <w:iCs/>
          <w:sz w:val="24"/>
          <w:szCs w:val="24"/>
          <w:lang w:eastAsia="zh-CN"/>
        </w:rPr>
      </w:pPr>
      <w:r w:rsidRPr="00BF6EDE">
        <w:rPr>
          <w:sz w:val="24"/>
          <w:szCs w:val="24"/>
          <w:lang w:val="zh-CN" w:eastAsia="zh-CN"/>
        </w:rPr>
        <w:t>数据和知识管理政策以及数据和知识管理的长期愿景方面的活动将包括：</w:t>
      </w:r>
    </w:p>
    <w:p w14:paraId="7EF1C247" w14:textId="77777777" w:rsidR="00357B4E" w:rsidRPr="00BF6EDE" w:rsidRDefault="00357B4E" w:rsidP="00BF6EDE">
      <w:pPr>
        <w:pStyle w:val="Normalnumber"/>
        <w:numPr>
          <w:ilvl w:val="1"/>
          <w:numId w:val="11"/>
        </w:numPr>
        <w:tabs>
          <w:tab w:val="clear" w:pos="567"/>
        </w:tabs>
        <w:ind w:firstLine="624"/>
        <w:jc w:val="both"/>
        <w:rPr>
          <w:iCs/>
          <w:sz w:val="24"/>
          <w:szCs w:val="24"/>
          <w:lang w:eastAsia="zh-CN"/>
        </w:rPr>
      </w:pPr>
      <w:r w:rsidRPr="00BF6EDE">
        <w:rPr>
          <w:sz w:val="24"/>
          <w:szCs w:val="24"/>
          <w:lang w:val="zh-CN" w:eastAsia="zh-CN"/>
        </w:rPr>
        <w:t>审查并在必要时修订生物多样性平台数据和知识管理政策；</w:t>
      </w:r>
    </w:p>
    <w:p w14:paraId="1BB7221E" w14:textId="77777777" w:rsidR="00357B4E" w:rsidRPr="00BF6EDE" w:rsidRDefault="00357B4E" w:rsidP="00BF6EDE">
      <w:pPr>
        <w:pStyle w:val="Normalnumber"/>
        <w:numPr>
          <w:ilvl w:val="1"/>
          <w:numId w:val="11"/>
        </w:numPr>
        <w:tabs>
          <w:tab w:val="clear" w:pos="567"/>
        </w:tabs>
        <w:ind w:firstLine="624"/>
        <w:jc w:val="both"/>
        <w:rPr>
          <w:iCs/>
          <w:sz w:val="24"/>
          <w:szCs w:val="24"/>
          <w:lang w:eastAsia="zh-CN"/>
        </w:rPr>
      </w:pPr>
      <w:r w:rsidRPr="00BF6EDE">
        <w:rPr>
          <w:sz w:val="24"/>
          <w:szCs w:val="24"/>
          <w:lang w:val="zh-CN" w:eastAsia="zh-CN"/>
        </w:rPr>
        <w:t>支持和监测生物多样性平台数据和知识管理政策在针对生物多样性平台所有目标的工作中的落实情况；</w:t>
      </w:r>
    </w:p>
    <w:p w14:paraId="5BA4AA58" w14:textId="77777777" w:rsidR="00357B4E" w:rsidRPr="00BF6EDE" w:rsidRDefault="00357B4E" w:rsidP="00BF6EDE">
      <w:pPr>
        <w:pStyle w:val="Normalnumber"/>
        <w:numPr>
          <w:ilvl w:val="1"/>
          <w:numId w:val="11"/>
        </w:numPr>
        <w:tabs>
          <w:tab w:val="clear" w:pos="567"/>
        </w:tabs>
        <w:ind w:firstLine="624"/>
        <w:jc w:val="both"/>
        <w:rPr>
          <w:iCs/>
          <w:sz w:val="24"/>
          <w:szCs w:val="24"/>
          <w:lang w:eastAsia="zh-CN"/>
        </w:rPr>
      </w:pPr>
      <w:r w:rsidRPr="00BF6EDE">
        <w:rPr>
          <w:sz w:val="24"/>
          <w:szCs w:val="24"/>
          <w:lang w:val="zh-CN" w:eastAsia="zh-CN"/>
        </w:rPr>
        <w:t>进一步发展数据和知识管理的长期愿景，包括一份到</w:t>
      </w:r>
      <w:r w:rsidRPr="00BF6EDE">
        <w:rPr>
          <w:sz w:val="24"/>
          <w:szCs w:val="24"/>
          <w:lang w:val="zh-CN" w:eastAsia="zh-CN"/>
        </w:rPr>
        <w:t>2025</w:t>
      </w:r>
      <w:r w:rsidRPr="00BF6EDE">
        <w:rPr>
          <w:sz w:val="24"/>
          <w:szCs w:val="24"/>
          <w:lang w:val="zh-CN" w:eastAsia="zh-CN"/>
        </w:rPr>
        <w:t>年落实其目标的工作计划草案。</w:t>
      </w:r>
    </w:p>
    <w:p w14:paraId="5727DCD1" w14:textId="0CE763FD" w:rsidR="00357B4E" w:rsidRPr="00BF6EDE" w:rsidRDefault="007576BC" w:rsidP="00BF6EDE">
      <w:pPr>
        <w:pStyle w:val="Normalnumber"/>
        <w:numPr>
          <w:ilvl w:val="0"/>
          <w:numId w:val="25"/>
        </w:numPr>
        <w:tabs>
          <w:tab w:val="clear" w:pos="567"/>
        </w:tabs>
        <w:jc w:val="both"/>
        <w:rPr>
          <w:iCs/>
          <w:sz w:val="24"/>
          <w:szCs w:val="24"/>
          <w:lang w:eastAsia="zh-CN"/>
        </w:rPr>
      </w:pPr>
      <w:r w:rsidRPr="00BF6EDE">
        <w:rPr>
          <w:rFonts w:hint="eastAsia"/>
          <w:sz w:val="24"/>
          <w:szCs w:val="24"/>
          <w:lang w:val="zh-CN" w:eastAsia="zh-CN"/>
        </w:rPr>
        <w:t>将开展活动，</w:t>
      </w:r>
      <w:r w:rsidR="00357B4E" w:rsidRPr="00BF6EDE">
        <w:rPr>
          <w:sz w:val="24"/>
          <w:szCs w:val="24"/>
          <w:lang w:val="zh-CN" w:eastAsia="zh-CN"/>
        </w:rPr>
        <w:t>就数据和知识管理政策以及生物多样性平台产品的生成、管理、处理和交付方面的内容向可持续利用评估和价值评估提供支持</w:t>
      </w:r>
      <w:r w:rsidR="00785D64" w:rsidRPr="00BF6EDE">
        <w:rPr>
          <w:rFonts w:hint="eastAsia"/>
          <w:sz w:val="24"/>
          <w:szCs w:val="24"/>
          <w:lang w:val="zh-CN" w:eastAsia="zh-CN"/>
        </w:rPr>
        <w:t>；活动将</w:t>
      </w:r>
      <w:r w:rsidR="00357B4E" w:rsidRPr="00BF6EDE">
        <w:rPr>
          <w:sz w:val="24"/>
          <w:szCs w:val="24"/>
          <w:lang w:val="zh-CN" w:eastAsia="zh-CN"/>
        </w:rPr>
        <w:t>包括：向这些评估的技术支持小组提供支持，对评估期间开展的工作进行总结、记录和归档。</w:t>
      </w:r>
    </w:p>
    <w:p w14:paraId="2F4F1884" w14:textId="23F39151" w:rsidR="00357B4E" w:rsidRPr="00BF6EDE" w:rsidRDefault="00592CB0" w:rsidP="00BF6EDE">
      <w:pPr>
        <w:pStyle w:val="Normalnumber"/>
        <w:numPr>
          <w:ilvl w:val="0"/>
          <w:numId w:val="25"/>
        </w:numPr>
        <w:tabs>
          <w:tab w:val="clear" w:pos="567"/>
        </w:tabs>
        <w:jc w:val="both"/>
        <w:rPr>
          <w:iCs/>
          <w:sz w:val="24"/>
          <w:szCs w:val="24"/>
          <w:lang w:eastAsia="zh-CN"/>
        </w:rPr>
      </w:pPr>
      <w:r w:rsidRPr="00BF6EDE">
        <w:rPr>
          <w:rFonts w:hint="eastAsia"/>
          <w:sz w:val="24"/>
          <w:szCs w:val="24"/>
          <w:lang w:val="zh-CN" w:eastAsia="zh-CN"/>
        </w:rPr>
        <w:t>将开展活动，</w:t>
      </w:r>
      <w:r w:rsidR="00357B4E" w:rsidRPr="00BF6EDE">
        <w:rPr>
          <w:sz w:val="24"/>
          <w:szCs w:val="24"/>
          <w:lang w:val="zh-CN" w:eastAsia="zh-CN"/>
        </w:rPr>
        <w:t>就数据和知识管理政策以及生物多样性平台产品的生成、管理、处理和交付方面的内容向进行中的生物多样性平台评估提供支持</w:t>
      </w:r>
      <w:r w:rsidRPr="00BF6EDE">
        <w:rPr>
          <w:rFonts w:hint="eastAsia"/>
          <w:sz w:val="24"/>
          <w:szCs w:val="24"/>
          <w:lang w:val="zh-CN" w:eastAsia="zh-CN"/>
        </w:rPr>
        <w:t>；</w:t>
      </w:r>
      <w:r w:rsidR="00357B4E" w:rsidRPr="00BF6EDE">
        <w:rPr>
          <w:sz w:val="24"/>
          <w:szCs w:val="24"/>
          <w:lang w:val="zh-CN" w:eastAsia="zh-CN"/>
        </w:rPr>
        <w:t>活动将包括：</w:t>
      </w:r>
    </w:p>
    <w:p w14:paraId="086C4A96" w14:textId="77777777" w:rsidR="00357B4E" w:rsidRPr="00BF6EDE" w:rsidRDefault="00357B4E" w:rsidP="00BF6EDE">
      <w:pPr>
        <w:pStyle w:val="Normalnumber"/>
        <w:numPr>
          <w:ilvl w:val="1"/>
          <w:numId w:val="12"/>
        </w:numPr>
        <w:tabs>
          <w:tab w:val="clear" w:pos="567"/>
        </w:tabs>
        <w:ind w:firstLine="624"/>
        <w:jc w:val="both"/>
        <w:rPr>
          <w:iCs/>
          <w:sz w:val="24"/>
          <w:szCs w:val="24"/>
          <w:lang w:eastAsia="zh-CN"/>
        </w:rPr>
      </w:pPr>
      <w:r w:rsidRPr="00BF6EDE">
        <w:rPr>
          <w:sz w:val="24"/>
          <w:szCs w:val="24"/>
          <w:lang w:val="zh-CN" w:eastAsia="zh-CN"/>
        </w:rPr>
        <w:t>继续支持落实数据和知识管理政策，包括编制数据管理报告和处理土著和地方知识；</w:t>
      </w:r>
    </w:p>
    <w:p w14:paraId="3D760CAC" w14:textId="77777777" w:rsidR="00357B4E" w:rsidRPr="00BF6EDE" w:rsidRDefault="00357B4E" w:rsidP="00BF6EDE">
      <w:pPr>
        <w:pStyle w:val="Normalnumber"/>
        <w:numPr>
          <w:ilvl w:val="1"/>
          <w:numId w:val="12"/>
        </w:numPr>
        <w:tabs>
          <w:tab w:val="clear" w:pos="567"/>
        </w:tabs>
        <w:ind w:firstLine="624"/>
        <w:jc w:val="both"/>
        <w:rPr>
          <w:iCs/>
          <w:sz w:val="24"/>
          <w:szCs w:val="24"/>
          <w:lang w:eastAsia="zh-CN"/>
        </w:rPr>
      </w:pPr>
      <w:r w:rsidRPr="00BF6EDE">
        <w:rPr>
          <w:sz w:val="24"/>
          <w:szCs w:val="24"/>
          <w:lang w:val="zh-CN" w:eastAsia="zh-CN"/>
        </w:rPr>
        <w:t>继续支持获取和处理各种外部数据集；</w:t>
      </w:r>
    </w:p>
    <w:p w14:paraId="74D0F474" w14:textId="77777777" w:rsidR="00357B4E" w:rsidRPr="00BF6EDE" w:rsidRDefault="00357B4E" w:rsidP="00BF6EDE">
      <w:pPr>
        <w:pStyle w:val="Normalnumber"/>
        <w:numPr>
          <w:ilvl w:val="1"/>
          <w:numId w:val="12"/>
        </w:numPr>
        <w:tabs>
          <w:tab w:val="clear" w:pos="567"/>
        </w:tabs>
        <w:ind w:firstLine="624"/>
        <w:jc w:val="both"/>
        <w:rPr>
          <w:iCs/>
          <w:sz w:val="24"/>
          <w:szCs w:val="24"/>
          <w:lang w:eastAsia="zh-CN"/>
        </w:rPr>
      </w:pPr>
      <w:r w:rsidRPr="00BF6EDE">
        <w:rPr>
          <w:sz w:val="24"/>
          <w:szCs w:val="24"/>
          <w:lang w:val="zh-CN" w:eastAsia="zh-CN"/>
        </w:rPr>
        <w:t>继续支持应用先进的数据技术来支持评估进程。</w:t>
      </w:r>
    </w:p>
    <w:p w14:paraId="0F3EFB68" w14:textId="77777777" w:rsidR="00357B4E" w:rsidRPr="00BF6EDE" w:rsidRDefault="00357B4E" w:rsidP="00BF6EDE">
      <w:pPr>
        <w:pStyle w:val="Normalnumber"/>
        <w:numPr>
          <w:ilvl w:val="0"/>
          <w:numId w:val="25"/>
        </w:numPr>
        <w:tabs>
          <w:tab w:val="clear" w:pos="567"/>
        </w:tabs>
        <w:jc w:val="both"/>
        <w:rPr>
          <w:color w:val="000000"/>
          <w:sz w:val="24"/>
          <w:szCs w:val="24"/>
          <w:lang w:eastAsia="zh-CN"/>
        </w:rPr>
      </w:pPr>
      <w:r w:rsidRPr="00BF6EDE">
        <w:rPr>
          <w:sz w:val="24"/>
          <w:szCs w:val="24"/>
          <w:lang w:val="zh-CN" w:eastAsia="zh-CN"/>
        </w:rPr>
        <w:t>为支持进行中的各项评估，工作队将酌情与其他实体（如政府间气候变化专门委员会）、倡议和服务提供者就数据和知识进行合作，包括但不限于地理空间和地球观测、社会经济数据集</w:t>
      </w:r>
      <w:r w:rsidRPr="00BF6EDE">
        <w:rPr>
          <w:sz w:val="24"/>
          <w:szCs w:val="24"/>
          <w:lang w:val="zh-CN" w:eastAsia="zh-CN"/>
        </w:rPr>
        <w:t xml:space="preserve"> </w:t>
      </w:r>
      <w:r w:rsidRPr="00BF6EDE">
        <w:rPr>
          <w:sz w:val="24"/>
          <w:szCs w:val="24"/>
          <w:lang w:val="zh-CN" w:eastAsia="zh-CN"/>
        </w:rPr>
        <w:t>、参与性观测站数据集、信息图表和制图可视化以及网络系统和服务方面的合作。</w:t>
      </w:r>
    </w:p>
    <w:p w14:paraId="7E3F8298" w14:textId="7EA06BC5" w:rsidR="00357B4E" w:rsidRPr="00BF6EDE" w:rsidRDefault="008563C1" w:rsidP="00BF6EDE">
      <w:pPr>
        <w:pStyle w:val="CH2"/>
        <w:jc w:val="both"/>
        <w:rPr>
          <w:szCs w:val="24"/>
          <w:lang w:eastAsia="zh-CN"/>
        </w:rPr>
      </w:pPr>
      <w:r w:rsidRPr="00BF6EDE">
        <w:rPr>
          <w:szCs w:val="24"/>
          <w:lang w:val="zh-CN" w:eastAsia="zh-CN"/>
        </w:rPr>
        <w:tab/>
      </w:r>
      <w:r w:rsidR="00357B4E" w:rsidRPr="00BF6EDE">
        <w:rPr>
          <w:rFonts w:eastAsia="SimHei"/>
          <w:sz w:val="28"/>
          <w:szCs w:val="28"/>
          <w:lang w:val="zh-CN" w:eastAsia="zh-CN"/>
        </w:rPr>
        <w:t>C.</w:t>
      </w:r>
      <w:r w:rsidR="00357B4E" w:rsidRPr="00BF6EDE">
        <w:rPr>
          <w:rFonts w:eastAsia="SimHei"/>
          <w:sz w:val="28"/>
          <w:szCs w:val="28"/>
          <w:lang w:val="zh-CN" w:eastAsia="zh-CN"/>
        </w:rPr>
        <w:tab/>
        <w:t>2023–2024</w:t>
      </w:r>
      <w:r w:rsidR="00357B4E" w:rsidRPr="00BF6EDE">
        <w:rPr>
          <w:rFonts w:eastAsia="SimHei"/>
          <w:sz w:val="28"/>
          <w:szCs w:val="28"/>
          <w:lang w:val="zh-CN" w:eastAsia="zh-CN"/>
        </w:rPr>
        <w:t>年闭会期间工作计划草案（供参考）</w:t>
      </w:r>
    </w:p>
    <w:p w14:paraId="6581FBCD" w14:textId="77777777" w:rsidR="00357B4E" w:rsidRPr="00BF6EDE" w:rsidRDefault="00357B4E" w:rsidP="00BF6EDE">
      <w:pPr>
        <w:pStyle w:val="Normalnumber"/>
        <w:numPr>
          <w:ilvl w:val="0"/>
          <w:numId w:val="25"/>
        </w:numPr>
        <w:tabs>
          <w:tab w:val="clear" w:pos="567"/>
        </w:tabs>
        <w:jc w:val="both"/>
        <w:rPr>
          <w:sz w:val="24"/>
          <w:szCs w:val="24"/>
          <w:lang w:eastAsia="zh-CN"/>
        </w:rPr>
      </w:pPr>
      <w:bookmarkStart w:id="5" w:name="_Hlk57209584"/>
      <w:r w:rsidRPr="00BF6EDE">
        <w:rPr>
          <w:sz w:val="24"/>
          <w:szCs w:val="24"/>
          <w:lang w:val="zh-CN" w:eastAsia="zh-CN"/>
        </w:rPr>
        <w:t>数据和知识管理政策以及数据和知识管理的长期愿景方面的活动将包括：</w:t>
      </w:r>
    </w:p>
    <w:p w14:paraId="46A5C79B" w14:textId="77777777" w:rsidR="00357B4E" w:rsidRPr="00BF6EDE" w:rsidRDefault="00357B4E" w:rsidP="00BF6EDE">
      <w:pPr>
        <w:pStyle w:val="Normalnumber"/>
        <w:numPr>
          <w:ilvl w:val="1"/>
          <w:numId w:val="13"/>
        </w:numPr>
        <w:tabs>
          <w:tab w:val="clear" w:pos="567"/>
        </w:tabs>
        <w:ind w:firstLine="624"/>
        <w:jc w:val="both"/>
        <w:rPr>
          <w:sz w:val="24"/>
          <w:szCs w:val="24"/>
          <w:lang w:eastAsia="zh-CN"/>
        </w:rPr>
      </w:pPr>
      <w:r w:rsidRPr="00BF6EDE">
        <w:rPr>
          <w:sz w:val="24"/>
          <w:szCs w:val="24"/>
          <w:lang w:val="zh-CN" w:eastAsia="zh-CN"/>
        </w:rPr>
        <w:t>审查并在必要时修订生物多样性平台数据和知识管理政策；</w:t>
      </w:r>
    </w:p>
    <w:p w14:paraId="60E760DF" w14:textId="77777777" w:rsidR="00357B4E" w:rsidRPr="00BF6EDE" w:rsidRDefault="00357B4E" w:rsidP="00BF6EDE">
      <w:pPr>
        <w:pStyle w:val="Normalnumber"/>
        <w:numPr>
          <w:ilvl w:val="1"/>
          <w:numId w:val="13"/>
        </w:numPr>
        <w:tabs>
          <w:tab w:val="clear" w:pos="567"/>
        </w:tabs>
        <w:ind w:firstLine="624"/>
        <w:jc w:val="both"/>
        <w:rPr>
          <w:sz w:val="24"/>
          <w:szCs w:val="24"/>
          <w:lang w:eastAsia="zh-CN"/>
        </w:rPr>
      </w:pPr>
      <w:r w:rsidRPr="00BF6EDE">
        <w:rPr>
          <w:sz w:val="24"/>
          <w:szCs w:val="24"/>
          <w:lang w:val="zh-CN" w:eastAsia="zh-CN"/>
        </w:rPr>
        <w:t>支持和监测生物多样性平台数据和知识管理政策在针对生物多样性平台所有目标的工作中的落实情况；</w:t>
      </w:r>
    </w:p>
    <w:p w14:paraId="277C2381" w14:textId="77777777" w:rsidR="00357B4E" w:rsidRPr="00BF6EDE" w:rsidRDefault="00357B4E" w:rsidP="00BF6EDE">
      <w:pPr>
        <w:pStyle w:val="Normalnumber"/>
        <w:numPr>
          <w:ilvl w:val="1"/>
          <w:numId w:val="13"/>
        </w:numPr>
        <w:tabs>
          <w:tab w:val="clear" w:pos="567"/>
        </w:tabs>
        <w:ind w:firstLine="624"/>
        <w:jc w:val="both"/>
        <w:rPr>
          <w:sz w:val="24"/>
          <w:szCs w:val="24"/>
          <w:lang w:eastAsia="zh-CN"/>
        </w:rPr>
      </w:pPr>
      <w:r w:rsidRPr="00BF6EDE">
        <w:rPr>
          <w:sz w:val="24"/>
          <w:szCs w:val="24"/>
          <w:lang w:val="zh-CN" w:eastAsia="zh-CN"/>
        </w:rPr>
        <w:lastRenderedPageBreak/>
        <w:t>最后确定数据和知识管理的长期愿景，包括一份落实其所有目标的工作计划。</w:t>
      </w:r>
    </w:p>
    <w:p w14:paraId="606AD332" w14:textId="521A90F0" w:rsidR="00357B4E" w:rsidRPr="00BF6EDE" w:rsidRDefault="008662A3" w:rsidP="00BF6EDE">
      <w:pPr>
        <w:pStyle w:val="Normalnumber"/>
        <w:numPr>
          <w:ilvl w:val="0"/>
          <w:numId w:val="25"/>
        </w:numPr>
        <w:tabs>
          <w:tab w:val="clear" w:pos="567"/>
        </w:tabs>
        <w:jc w:val="both"/>
        <w:rPr>
          <w:sz w:val="24"/>
          <w:szCs w:val="24"/>
          <w:lang w:eastAsia="zh-CN"/>
        </w:rPr>
      </w:pPr>
      <w:r w:rsidRPr="00BF6EDE">
        <w:rPr>
          <w:rFonts w:hint="eastAsia"/>
          <w:sz w:val="24"/>
          <w:szCs w:val="24"/>
          <w:lang w:val="zh-CN" w:eastAsia="zh-CN"/>
        </w:rPr>
        <w:t>将开展活动，</w:t>
      </w:r>
      <w:r w:rsidR="00357B4E" w:rsidRPr="00BF6EDE">
        <w:rPr>
          <w:sz w:val="24"/>
          <w:szCs w:val="24"/>
          <w:lang w:val="zh-CN" w:eastAsia="zh-CN"/>
        </w:rPr>
        <w:t>就数据和知识管理政策以及生物多样性平台产品的生成、管理、处理和交付方面的内容向外来入侵物种评估提供支持</w:t>
      </w:r>
      <w:r w:rsidRPr="00BF6EDE">
        <w:rPr>
          <w:rFonts w:hint="eastAsia"/>
          <w:sz w:val="24"/>
          <w:szCs w:val="24"/>
          <w:lang w:val="zh-CN" w:eastAsia="zh-CN"/>
        </w:rPr>
        <w:t>；</w:t>
      </w:r>
      <w:r w:rsidR="00357B4E" w:rsidRPr="00BF6EDE">
        <w:rPr>
          <w:sz w:val="24"/>
          <w:szCs w:val="24"/>
          <w:lang w:val="zh-CN" w:eastAsia="zh-CN"/>
        </w:rPr>
        <w:t>活动将包括：向评估的技术支持小组提供支持，对评估期间开展的工作进行总结、记录和归档。</w:t>
      </w:r>
    </w:p>
    <w:p w14:paraId="7D34FC01" w14:textId="60373016" w:rsidR="00357B4E" w:rsidRPr="00BF6EDE" w:rsidRDefault="008662A3" w:rsidP="00BF6EDE">
      <w:pPr>
        <w:pStyle w:val="Normalnumber"/>
        <w:numPr>
          <w:ilvl w:val="0"/>
          <w:numId w:val="25"/>
        </w:numPr>
        <w:tabs>
          <w:tab w:val="clear" w:pos="567"/>
        </w:tabs>
        <w:jc w:val="both"/>
        <w:rPr>
          <w:sz w:val="24"/>
          <w:szCs w:val="24"/>
          <w:lang w:eastAsia="zh-CN"/>
        </w:rPr>
      </w:pPr>
      <w:r w:rsidRPr="00BF6EDE">
        <w:rPr>
          <w:rFonts w:hint="eastAsia"/>
          <w:sz w:val="24"/>
          <w:szCs w:val="24"/>
          <w:lang w:val="zh-CN" w:eastAsia="zh-CN"/>
        </w:rPr>
        <w:t>将开展活动，</w:t>
      </w:r>
      <w:r w:rsidR="00357B4E" w:rsidRPr="00BF6EDE">
        <w:rPr>
          <w:sz w:val="24"/>
          <w:szCs w:val="24"/>
          <w:lang w:val="zh-CN" w:eastAsia="zh-CN"/>
        </w:rPr>
        <w:t>就数据和知识管理政策以及生物多样性平台产品的生成、管理、处理和交付方面的内容向进行中的生物多样性平台评估提供支持</w:t>
      </w:r>
      <w:r w:rsidRPr="00BF6EDE">
        <w:rPr>
          <w:rFonts w:hint="eastAsia"/>
          <w:sz w:val="24"/>
          <w:szCs w:val="24"/>
          <w:lang w:val="zh-CN" w:eastAsia="zh-CN"/>
        </w:rPr>
        <w:t>；</w:t>
      </w:r>
      <w:r w:rsidR="00357B4E" w:rsidRPr="00BF6EDE">
        <w:rPr>
          <w:sz w:val="24"/>
          <w:szCs w:val="24"/>
          <w:lang w:val="zh-CN" w:eastAsia="zh-CN"/>
        </w:rPr>
        <w:t>活动将包括：</w:t>
      </w:r>
    </w:p>
    <w:p w14:paraId="74B4A035" w14:textId="77777777" w:rsidR="00357B4E" w:rsidRPr="00BF6EDE" w:rsidRDefault="00357B4E" w:rsidP="00BF6EDE">
      <w:pPr>
        <w:pStyle w:val="Normalnumber"/>
        <w:numPr>
          <w:ilvl w:val="1"/>
          <w:numId w:val="37"/>
        </w:numPr>
        <w:tabs>
          <w:tab w:val="clear" w:pos="567"/>
        </w:tabs>
        <w:ind w:firstLine="624"/>
        <w:jc w:val="both"/>
        <w:rPr>
          <w:sz w:val="24"/>
          <w:szCs w:val="24"/>
          <w:lang w:eastAsia="zh-CN"/>
        </w:rPr>
      </w:pPr>
      <w:r w:rsidRPr="00BF6EDE">
        <w:rPr>
          <w:sz w:val="24"/>
          <w:szCs w:val="24"/>
          <w:lang w:val="zh-CN" w:eastAsia="zh-CN"/>
        </w:rPr>
        <w:t>继续支持落实数据和知识管理政策，包括编制数据管理报告和处理土著和地方知识；</w:t>
      </w:r>
    </w:p>
    <w:p w14:paraId="5072F62F" w14:textId="77777777" w:rsidR="00357B4E" w:rsidRPr="00BF6EDE" w:rsidRDefault="00357B4E" w:rsidP="00BF6EDE">
      <w:pPr>
        <w:pStyle w:val="Normalnumber"/>
        <w:numPr>
          <w:ilvl w:val="1"/>
          <w:numId w:val="36"/>
        </w:numPr>
        <w:tabs>
          <w:tab w:val="clear" w:pos="567"/>
        </w:tabs>
        <w:ind w:firstLine="624"/>
        <w:jc w:val="both"/>
        <w:rPr>
          <w:sz w:val="24"/>
          <w:szCs w:val="24"/>
          <w:lang w:eastAsia="zh-CN"/>
        </w:rPr>
      </w:pPr>
      <w:r w:rsidRPr="00BF6EDE">
        <w:rPr>
          <w:sz w:val="24"/>
          <w:szCs w:val="24"/>
          <w:lang w:val="zh-CN" w:eastAsia="zh-CN"/>
        </w:rPr>
        <w:t>继续支持获取和处理各种外部数据集；</w:t>
      </w:r>
    </w:p>
    <w:p w14:paraId="655B3653" w14:textId="77777777" w:rsidR="00357B4E" w:rsidRPr="00BF6EDE" w:rsidRDefault="00357B4E" w:rsidP="00BF6EDE">
      <w:pPr>
        <w:pStyle w:val="Normalnumber"/>
        <w:numPr>
          <w:ilvl w:val="1"/>
          <w:numId w:val="36"/>
        </w:numPr>
        <w:tabs>
          <w:tab w:val="clear" w:pos="567"/>
        </w:tabs>
        <w:ind w:firstLine="624"/>
        <w:jc w:val="both"/>
        <w:rPr>
          <w:sz w:val="24"/>
          <w:szCs w:val="24"/>
          <w:lang w:eastAsia="zh-CN"/>
        </w:rPr>
      </w:pPr>
      <w:r w:rsidRPr="00BF6EDE">
        <w:rPr>
          <w:sz w:val="24"/>
          <w:szCs w:val="24"/>
          <w:lang w:val="zh-CN" w:eastAsia="zh-CN"/>
        </w:rPr>
        <w:t>继续支持应用先进的数据技术来支持评估进程。</w:t>
      </w:r>
    </w:p>
    <w:p w14:paraId="0E0D150F" w14:textId="4C3D6AF1" w:rsidR="00197018" w:rsidRPr="00BF6EDE" w:rsidRDefault="00357B4E" w:rsidP="00BF6EDE">
      <w:pPr>
        <w:pStyle w:val="Normalnumber"/>
        <w:keepNext/>
        <w:keepLines/>
        <w:numPr>
          <w:ilvl w:val="0"/>
          <w:numId w:val="25"/>
        </w:numPr>
        <w:tabs>
          <w:tab w:val="clear" w:pos="567"/>
        </w:tabs>
        <w:jc w:val="both"/>
        <w:rPr>
          <w:sz w:val="24"/>
          <w:szCs w:val="24"/>
          <w:lang w:eastAsia="zh-CN"/>
        </w:rPr>
      </w:pPr>
      <w:r w:rsidRPr="00BF6EDE">
        <w:rPr>
          <w:sz w:val="24"/>
          <w:szCs w:val="24"/>
          <w:lang w:val="zh-CN" w:eastAsia="zh-CN"/>
        </w:rPr>
        <w:t>为支持进行中的各项评估，工作队将酌情与其他实体（如政府间气候变化专门委员会）、倡议和服务提供者就数据和知识进行合作，包括但不限于地理空间和地球观测、社会经济数据集</w:t>
      </w:r>
      <w:r w:rsidRPr="00BF6EDE">
        <w:rPr>
          <w:sz w:val="24"/>
          <w:szCs w:val="24"/>
          <w:lang w:val="zh-CN" w:eastAsia="zh-CN"/>
        </w:rPr>
        <w:t xml:space="preserve"> </w:t>
      </w:r>
      <w:r w:rsidRPr="00BF6EDE">
        <w:rPr>
          <w:sz w:val="24"/>
          <w:szCs w:val="24"/>
          <w:lang w:val="zh-CN" w:eastAsia="zh-CN"/>
        </w:rPr>
        <w:t>、参与性观测站数据集、信息图表和制图可视化以及网络</w:t>
      </w:r>
      <w:r w:rsidR="00C271AF">
        <w:rPr>
          <w:rFonts w:hint="eastAsia"/>
          <w:sz w:val="24"/>
          <w:szCs w:val="24"/>
          <w:lang w:val="zh-CN" w:eastAsia="zh-CN"/>
        </w:rPr>
        <w:t>系统和服务</w:t>
      </w:r>
      <w:r w:rsidRPr="00BF6EDE">
        <w:rPr>
          <w:sz w:val="24"/>
          <w:szCs w:val="24"/>
          <w:lang w:val="zh-CN" w:eastAsia="zh-CN"/>
        </w:rPr>
        <w:t>。</w:t>
      </w:r>
    </w:p>
    <w:p w14:paraId="6897DE22" w14:textId="77777777" w:rsidR="00197018" w:rsidRPr="00BF6EDE" w:rsidRDefault="00197018" w:rsidP="00BF6EDE">
      <w:pPr>
        <w:pStyle w:val="Normal-pool"/>
        <w:jc w:val="both"/>
        <w:rPr>
          <w:sz w:val="24"/>
          <w:szCs w:val="24"/>
          <w:lang w:eastAsia="zh-CN"/>
        </w:rPr>
      </w:pPr>
    </w:p>
    <w:p w14:paraId="7361A1FA" w14:textId="77777777" w:rsidR="00054CAA" w:rsidRPr="00BF6EDE" w:rsidRDefault="00054CAA" w:rsidP="00BF6EDE">
      <w:pPr>
        <w:pStyle w:val="Normal-pool"/>
        <w:jc w:val="both"/>
        <w:rPr>
          <w:sz w:val="24"/>
          <w:szCs w:val="24"/>
          <w:lang w:eastAsia="zh-CN"/>
        </w:rPr>
      </w:pPr>
    </w:p>
    <w:p w14:paraId="1FF0B4C8" w14:textId="7AC1AEF3" w:rsidR="00054CAA" w:rsidRPr="00BF6EDE" w:rsidRDefault="00054CAA" w:rsidP="00BF6EDE">
      <w:pPr>
        <w:pStyle w:val="Normal-pool"/>
        <w:jc w:val="both"/>
        <w:rPr>
          <w:sz w:val="24"/>
          <w:szCs w:val="24"/>
          <w:lang w:eastAsia="zh-CN"/>
        </w:rPr>
        <w:sectPr w:rsidR="00054CAA" w:rsidRPr="00BF6EDE" w:rsidSect="00BF6EDE">
          <w:headerReference w:type="first" r:id="rId21"/>
          <w:footerReference w:type="first" r:id="rId22"/>
          <w:footnotePr>
            <w:numRestart w:val="eachSect"/>
          </w:footnotePr>
          <w:pgSz w:w="11906" w:h="16838" w:code="9"/>
          <w:pgMar w:top="907" w:right="992" w:bottom="1418" w:left="1418" w:header="539" w:footer="975" w:gutter="0"/>
          <w:cols w:space="539"/>
          <w:docGrid w:linePitch="360"/>
        </w:sectPr>
      </w:pPr>
    </w:p>
    <w:p w14:paraId="1205B82F" w14:textId="3F806621" w:rsidR="00357B4E" w:rsidRPr="00BF6EDE" w:rsidRDefault="00357B4E" w:rsidP="00BF6EDE">
      <w:pPr>
        <w:pStyle w:val="ZZAnxheader"/>
        <w:jc w:val="both"/>
        <w:rPr>
          <w:rFonts w:ascii="SimHei" w:eastAsia="SimHei" w:hAnsi="SimHei"/>
          <w:sz w:val="32"/>
          <w:szCs w:val="32"/>
          <w:lang w:eastAsia="zh-CN"/>
        </w:rPr>
      </w:pPr>
      <w:r w:rsidRPr="00BF6EDE">
        <w:rPr>
          <w:rFonts w:ascii="SimHei" w:eastAsia="SimHei" w:hAnsi="SimHei"/>
          <w:bCs/>
          <w:sz w:val="32"/>
          <w:szCs w:val="32"/>
          <w:lang w:val="zh-CN" w:eastAsia="zh-CN"/>
        </w:rPr>
        <w:lastRenderedPageBreak/>
        <w:t>附件三</w:t>
      </w:r>
    </w:p>
    <w:p w14:paraId="00779FB2" w14:textId="77777777" w:rsidR="00357B4E" w:rsidRPr="00BF6EDE" w:rsidRDefault="00357B4E" w:rsidP="00BF6EDE">
      <w:pPr>
        <w:pStyle w:val="ZZAnxtitle"/>
        <w:jc w:val="both"/>
        <w:rPr>
          <w:rFonts w:ascii="SimHei" w:eastAsia="SimHei" w:hAnsi="SimHei"/>
          <w:sz w:val="32"/>
          <w:szCs w:val="32"/>
          <w:lang w:eastAsia="zh-CN"/>
        </w:rPr>
      </w:pPr>
      <w:r w:rsidRPr="00BF6EDE">
        <w:rPr>
          <w:rFonts w:ascii="SimHei" w:eastAsia="SimHei" w:hAnsi="SimHei"/>
          <w:bCs/>
          <w:sz w:val="32"/>
          <w:szCs w:val="32"/>
          <w:lang w:val="zh-CN" w:eastAsia="zh-CN"/>
        </w:rPr>
        <w:t>推进认可土著和地方知识体系并与之合作</w:t>
      </w:r>
    </w:p>
    <w:p w14:paraId="0836211F" w14:textId="5C492FA8" w:rsidR="00357B4E" w:rsidRPr="00BF6EDE" w:rsidRDefault="00357B4E" w:rsidP="00BF6EDE">
      <w:pPr>
        <w:pStyle w:val="Normalnumber"/>
        <w:numPr>
          <w:ilvl w:val="0"/>
          <w:numId w:val="26"/>
        </w:numPr>
        <w:tabs>
          <w:tab w:val="clear" w:pos="567"/>
        </w:tabs>
        <w:jc w:val="both"/>
        <w:rPr>
          <w:sz w:val="24"/>
          <w:szCs w:val="24"/>
          <w:lang w:eastAsia="zh-CN"/>
        </w:rPr>
      </w:pPr>
      <w:r w:rsidRPr="00BF6EDE">
        <w:rPr>
          <w:sz w:val="24"/>
          <w:szCs w:val="24"/>
          <w:lang w:val="zh-CN" w:eastAsia="zh-CN"/>
        </w:rPr>
        <w:t>关于</w:t>
      </w:r>
      <w:r w:rsidRPr="00BF6EDE">
        <w:rPr>
          <w:sz w:val="24"/>
          <w:szCs w:val="24"/>
          <w:lang w:val="zh-CN" w:eastAsia="zh-CN"/>
        </w:rPr>
        <w:t>2021</w:t>
      </w:r>
      <w:r w:rsidR="002A544D" w:rsidRPr="00BF6EDE">
        <w:rPr>
          <w:sz w:val="24"/>
          <w:szCs w:val="24"/>
          <w:lang w:val="zh-CN" w:eastAsia="zh-CN"/>
        </w:rPr>
        <w:t>–</w:t>
      </w:r>
      <w:r w:rsidRPr="00BF6EDE">
        <w:rPr>
          <w:sz w:val="24"/>
          <w:szCs w:val="24"/>
          <w:lang w:val="zh-CN" w:eastAsia="zh-CN"/>
        </w:rPr>
        <w:t>2022</w:t>
      </w:r>
      <w:r w:rsidRPr="00BF6EDE">
        <w:rPr>
          <w:sz w:val="24"/>
          <w:szCs w:val="24"/>
          <w:lang w:val="zh-CN" w:eastAsia="zh-CN"/>
        </w:rPr>
        <w:t>年闭会期间在落实生物多样性平台</w:t>
      </w:r>
      <w:r w:rsidRPr="00BF6EDE">
        <w:rPr>
          <w:sz w:val="24"/>
          <w:szCs w:val="24"/>
          <w:lang w:val="zh-CN" w:eastAsia="zh-CN"/>
        </w:rPr>
        <w:t>2030</w:t>
      </w:r>
      <w:r w:rsidRPr="00BF6EDE">
        <w:rPr>
          <w:sz w:val="24"/>
          <w:szCs w:val="24"/>
          <w:lang w:val="zh-CN" w:eastAsia="zh-CN"/>
        </w:rPr>
        <w:t>年前滚动工作方案的目标</w:t>
      </w:r>
      <w:r w:rsidRPr="00BF6EDE">
        <w:rPr>
          <w:sz w:val="24"/>
          <w:szCs w:val="24"/>
          <w:lang w:val="zh-CN" w:eastAsia="zh-CN"/>
        </w:rPr>
        <w:t xml:space="preserve"> 3</w:t>
      </w:r>
      <w:r w:rsidR="007A0DD5" w:rsidRPr="00BF6EDE">
        <w:rPr>
          <w:sz w:val="24"/>
          <w:szCs w:val="24"/>
          <w:lang w:val="zh-CN" w:eastAsia="zh-CN"/>
        </w:rPr>
        <w:t xml:space="preserve"> </w:t>
      </w:r>
      <w:r w:rsidRPr="00BF6EDE">
        <w:rPr>
          <w:sz w:val="24"/>
          <w:szCs w:val="24"/>
          <w:lang w:val="zh-CN" w:eastAsia="zh-CN"/>
        </w:rPr>
        <w:t>(b)</w:t>
      </w:r>
      <w:r w:rsidRPr="00BF6EDE">
        <w:rPr>
          <w:rFonts w:ascii="SimSun" w:hAnsi="SimSun"/>
          <w:sz w:val="24"/>
          <w:szCs w:val="24"/>
          <w:lang w:val="zh-CN" w:eastAsia="zh-CN"/>
        </w:rPr>
        <w:t>“推进认可土著和地方知识体系并与之合作”</w:t>
      </w:r>
      <w:r w:rsidRPr="00BF6EDE">
        <w:rPr>
          <w:sz w:val="24"/>
          <w:szCs w:val="24"/>
          <w:lang w:val="zh-CN" w:eastAsia="zh-CN"/>
        </w:rPr>
        <w:t>方面取得的进展，以及关于</w:t>
      </w:r>
      <w:r w:rsidRPr="00BF6EDE">
        <w:rPr>
          <w:sz w:val="24"/>
          <w:szCs w:val="24"/>
          <w:lang w:val="zh-CN" w:eastAsia="zh-CN"/>
        </w:rPr>
        <w:t>2022</w:t>
      </w:r>
      <w:r w:rsidR="002A544D" w:rsidRPr="00BF6EDE">
        <w:rPr>
          <w:sz w:val="24"/>
          <w:szCs w:val="24"/>
          <w:lang w:val="zh-CN" w:eastAsia="zh-CN"/>
        </w:rPr>
        <w:t>–</w:t>
      </w:r>
      <w:r w:rsidRPr="00BF6EDE">
        <w:rPr>
          <w:sz w:val="24"/>
          <w:szCs w:val="24"/>
          <w:lang w:val="zh-CN" w:eastAsia="zh-CN"/>
        </w:rPr>
        <w:t>2023</w:t>
      </w:r>
      <w:r w:rsidRPr="00BF6EDE">
        <w:rPr>
          <w:sz w:val="24"/>
          <w:szCs w:val="24"/>
          <w:lang w:val="zh-CN" w:eastAsia="zh-CN"/>
        </w:rPr>
        <w:t>年和</w:t>
      </w:r>
      <w:r w:rsidRPr="00BF6EDE">
        <w:rPr>
          <w:sz w:val="24"/>
          <w:szCs w:val="24"/>
          <w:lang w:val="zh-CN" w:eastAsia="zh-CN"/>
        </w:rPr>
        <w:t>2023</w:t>
      </w:r>
      <w:r w:rsidR="002A544D" w:rsidRPr="00BF6EDE">
        <w:rPr>
          <w:sz w:val="24"/>
          <w:szCs w:val="24"/>
          <w:lang w:val="zh-CN" w:eastAsia="zh-CN"/>
        </w:rPr>
        <w:t>–</w:t>
      </w:r>
      <w:r w:rsidRPr="00BF6EDE">
        <w:rPr>
          <w:sz w:val="24"/>
          <w:szCs w:val="24"/>
          <w:lang w:val="zh-CN" w:eastAsia="zh-CN"/>
        </w:rPr>
        <w:t>2024</w:t>
      </w:r>
      <w:r w:rsidRPr="00BF6EDE">
        <w:rPr>
          <w:sz w:val="24"/>
          <w:szCs w:val="24"/>
          <w:lang w:val="zh-CN" w:eastAsia="zh-CN"/>
        </w:rPr>
        <w:t>年闭会期间工作计划的详细信息载于</w:t>
      </w:r>
      <w:r w:rsidRPr="00BF6EDE">
        <w:rPr>
          <w:sz w:val="24"/>
          <w:szCs w:val="24"/>
          <w:lang w:val="zh-CN" w:eastAsia="zh-CN"/>
        </w:rPr>
        <w:t>IPBES/9/INF/13</w:t>
      </w:r>
      <w:r w:rsidRPr="00BF6EDE">
        <w:rPr>
          <w:sz w:val="24"/>
          <w:szCs w:val="24"/>
          <w:lang w:val="zh-CN" w:eastAsia="zh-CN"/>
        </w:rPr>
        <w:t>号文件。</w:t>
      </w:r>
    </w:p>
    <w:bookmarkEnd w:id="5"/>
    <w:p w14:paraId="1FA1513F" w14:textId="2296C572" w:rsidR="00357B4E" w:rsidRPr="00BF6EDE" w:rsidRDefault="008563C1" w:rsidP="00BF6EDE">
      <w:pPr>
        <w:pStyle w:val="CH1"/>
        <w:jc w:val="both"/>
        <w:rPr>
          <w:rFonts w:eastAsia="SimHei"/>
          <w:bCs/>
          <w:sz w:val="32"/>
          <w:szCs w:val="32"/>
          <w:lang w:val="zh-CN" w:eastAsia="zh-CN"/>
        </w:rPr>
      </w:pPr>
      <w:r w:rsidRPr="00BF6EDE">
        <w:rPr>
          <w:rFonts w:eastAsia="SimHei"/>
          <w:bCs/>
          <w:sz w:val="32"/>
          <w:szCs w:val="32"/>
          <w:lang w:val="zh-CN" w:eastAsia="zh-CN"/>
        </w:rPr>
        <w:tab/>
      </w:r>
      <w:r w:rsidR="00357B4E" w:rsidRPr="00BF6EDE">
        <w:rPr>
          <w:rFonts w:eastAsia="SimHei"/>
          <w:bCs/>
          <w:sz w:val="32"/>
          <w:szCs w:val="32"/>
          <w:lang w:val="zh-CN" w:eastAsia="zh-CN"/>
        </w:rPr>
        <w:t>一、</w:t>
      </w:r>
      <w:r w:rsidR="00357B4E" w:rsidRPr="00BF6EDE">
        <w:rPr>
          <w:rFonts w:eastAsia="SimHei"/>
          <w:bCs/>
          <w:sz w:val="32"/>
          <w:szCs w:val="32"/>
          <w:lang w:val="zh-CN" w:eastAsia="zh-CN"/>
        </w:rPr>
        <w:tab/>
      </w:r>
      <w:r w:rsidR="00357B4E" w:rsidRPr="00BF6EDE">
        <w:rPr>
          <w:rFonts w:eastAsia="SimHei"/>
          <w:bCs/>
          <w:sz w:val="32"/>
          <w:szCs w:val="32"/>
          <w:lang w:val="zh-CN" w:eastAsia="zh-CN"/>
        </w:rPr>
        <w:t>目标</w:t>
      </w:r>
      <w:r w:rsidR="00357B4E" w:rsidRPr="00BF6EDE">
        <w:rPr>
          <w:rFonts w:eastAsia="SimHei"/>
          <w:bCs/>
          <w:sz w:val="32"/>
          <w:szCs w:val="32"/>
          <w:lang w:val="zh-CN" w:eastAsia="zh-CN"/>
        </w:rPr>
        <w:t>3</w:t>
      </w:r>
      <w:r w:rsidR="00B80F0D" w:rsidRPr="00BF6EDE">
        <w:rPr>
          <w:rFonts w:eastAsia="SimHei"/>
          <w:bCs/>
          <w:sz w:val="32"/>
          <w:szCs w:val="32"/>
          <w:lang w:val="zh-CN" w:eastAsia="zh-CN"/>
        </w:rPr>
        <w:t xml:space="preserve"> </w:t>
      </w:r>
      <w:r w:rsidR="00357B4E" w:rsidRPr="00BF6EDE">
        <w:rPr>
          <w:rFonts w:eastAsia="SimHei"/>
          <w:bCs/>
          <w:sz w:val="32"/>
          <w:szCs w:val="32"/>
          <w:lang w:val="zh-CN" w:eastAsia="zh-CN"/>
        </w:rPr>
        <w:t>(b)</w:t>
      </w:r>
      <w:r w:rsidR="00357B4E" w:rsidRPr="00BF6EDE">
        <w:rPr>
          <w:rFonts w:eastAsia="SimHei"/>
          <w:bCs/>
          <w:sz w:val="32"/>
          <w:szCs w:val="32"/>
          <w:lang w:val="zh-CN" w:eastAsia="zh-CN"/>
        </w:rPr>
        <w:t>的工作计划交付品</w:t>
      </w:r>
    </w:p>
    <w:p w14:paraId="0AB69899" w14:textId="5775E080" w:rsidR="00357B4E" w:rsidRPr="00BF6EDE" w:rsidRDefault="00357B4E" w:rsidP="00BF6EDE">
      <w:pPr>
        <w:pStyle w:val="Normalnumber"/>
        <w:numPr>
          <w:ilvl w:val="0"/>
          <w:numId w:val="26"/>
        </w:numPr>
        <w:tabs>
          <w:tab w:val="clear" w:pos="567"/>
        </w:tabs>
        <w:jc w:val="both"/>
        <w:rPr>
          <w:sz w:val="24"/>
          <w:szCs w:val="24"/>
          <w:lang w:eastAsia="zh-CN"/>
        </w:rPr>
      </w:pPr>
      <w:r w:rsidRPr="00BF6EDE">
        <w:rPr>
          <w:sz w:val="24"/>
          <w:szCs w:val="24"/>
          <w:lang w:val="zh-CN" w:eastAsia="zh-CN"/>
        </w:rPr>
        <w:t>土著和地方知识工作队根据全体会议</w:t>
      </w:r>
      <w:r w:rsidRPr="00BF6EDE">
        <w:rPr>
          <w:sz w:val="24"/>
          <w:szCs w:val="24"/>
          <w:lang w:val="zh-CN" w:eastAsia="zh-CN"/>
        </w:rPr>
        <w:t>IPBES-7/1</w:t>
      </w:r>
      <w:r w:rsidRPr="00BF6EDE">
        <w:rPr>
          <w:sz w:val="24"/>
          <w:szCs w:val="24"/>
          <w:lang w:val="zh-CN" w:eastAsia="zh-CN"/>
        </w:rPr>
        <w:t>号决定的要求为目标</w:t>
      </w:r>
      <w:r w:rsidRPr="00BF6EDE">
        <w:rPr>
          <w:sz w:val="24"/>
          <w:szCs w:val="24"/>
          <w:lang w:val="zh-CN" w:eastAsia="zh-CN"/>
        </w:rPr>
        <w:t>3</w:t>
      </w:r>
      <w:r w:rsidR="00FA0E5A" w:rsidRPr="00BF6EDE">
        <w:rPr>
          <w:sz w:val="24"/>
          <w:szCs w:val="24"/>
          <w:lang w:val="zh-CN" w:eastAsia="zh-CN"/>
        </w:rPr>
        <w:t xml:space="preserve"> </w:t>
      </w:r>
      <w:r w:rsidRPr="00BF6EDE">
        <w:rPr>
          <w:sz w:val="24"/>
          <w:szCs w:val="24"/>
          <w:lang w:val="zh-CN" w:eastAsia="zh-CN"/>
        </w:rPr>
        <w:t>(b)</w:t>
      </w:r>
      <w:r w:rsidRPr="00BF6EDE">
        <w:rPr>
          <w:sz w:val="24"/>
          <w:szCs w:val="24"/>
          <w:lang w:val="zh-CN" w:eastAsia="zh-CN"/>
        </w:rPr>
        <w:t>制定了一套交付品草案，即：</w:t>
      </w:r>
    </w:p>
    <w:p w14:paraId="1A08D1FB" w14:textId="77777777" w:rsidR="00357B4E" w:rsidRPr="00BF6EDE" w:rsidRDefault="00357B4E" w:rsidP="00BF6EDE">
      <w:pPr>
        <w:pStyle w:val="Normalnumber"/>
        <w:numPr>
          <w:ilvl w:val="1"/>
          <w:numId w:val="35"/>
        </w:numPr>
        <w:tabs>
          <w:tab w:val="clear" w:pos="567"/>
        </w:tabs>
        <w:jc w:val="both"/>
        <w:rPr>
          <w:sz w:val="24"/>
          <w:szCs w:val="24"/>
          <w:lang w:eastAsia="zh-CN"/>
        </w:rPr>
      </w:pPr>
      <w:r w:rsidRPr="00BF6EDE">
        <w:rPr>
          <w:sz w:val="24"/>
          <w:szCs w:val="24"/>
          <w:lang w:val="zh-CN" w:eastAsia="zh-CN"/>
        </w:rPr>
        <w:t>在生物多样性平台实施认可土著和地方知识并与之合作的办法；</w:t>
      </w:r>
    </w:p>
    <w:p w14:paraId="5F6C4257" w14:textId="3B08FCF2" w:rsidR="00357B4E" w:rsidRPr="00BF6EDE" w:rsidRDefault="00357B4E" w:rsidP="00BF6EDE">
      <w:pPr>
        <w:pStyle w:val="Normalnumber"/>
        <w:numPr>
          <w:ilvl w:val="1"/>
          <w:numId w:val="35"/>
        </w:numPr>
        <w:tabs>
          <w:tab w:val="clear" w:pos="567"/>
        </w:tabs>
        <w:jc w:val="both"/>
        <w:rPr>
          <w:sz w:val="24"/>
          <w:szCs w:val="24"/>
          <w:lang w:eastAsia="zh-CN"/>
        </w:rPr>
      </w:pPr>
      <w:r w:rsidRPr="00BF6EDE">
        <w:rPr>
          <w:sz w:val="24"/>
          <w:szCs w:val="24"/>
          <w:lang w:val="zh-CN" w:eastAsia="zh-CN"/>
        </w:rPr>
        <w:t>加强参与机制</w:t>
      </w:r>
      <w:r w:rsidR="00A8233D" w:rsidRPr="00BF6EDE">
        <w:rPr>
          <w:rFonts w:hint="eastAsia"/>
          <w:sz w:val="24"/>
          <w:szCs w:val="24"/>
          <w:lang w:val="zh-CN" w:eastAsia="zh-CN"/>
        </w:rPr>
        <w:t>的实施工作</w:t>
      </w:r>
      <w:r w:rsidRPr="00BF6EDE">
        <w:rPr>
          <w:rFonts w:hint="eastAsia"/>
          <w:sz w:val="24"/>
          <w:szCs w:val="24"/>
          <w:lang w:val="zh-CN" w:eastAsia="zh-CN"/>
        </w:rPr>
        <w:t>。</w:t>
      </w:r>
    </w:p>
    <w:p w14:paraId="5739F5FB" w14:textId="79962088" w:rsidR="00357B4E" w:rsidRPr="00BF6EDE" w:rsidRDefault="008563C1" w:rsidP="00BF6EDE">
      <w:pPr>
        <w:pStyle w:val="CH1"/>
        <w:jc w:val="both"/>
        <w:rPr>
          <w:rFonts w:eastAsia="SimHei"/>
          <w:bCs/>
          <w:sz w:val="32"/>
          <w:szCs w:val="32"/>
          <w:lang w:val="zh-CN" w:eastAsia="zh-CN"/>
        </w:rPr>
      </w:pPr>
      <w:r w:rsidRPr="00BF6EDE">
        <w:rPr>
          <w:rFonts w:eastAsia="SimHei"/>
          <w:bCs/>
          <w:sz w:val="32"/>
          <w:szCs w:val="32"/>
          <w:lang w:val="zh-CN" w:eastAsia="zh-CN"/>
        </w:rPr>
        <w:tab/>
      </w:r>
      <w:r w:rsidR="00357B4E" w:rsidRPr="00BF6EDE">
        <w:rPr>
          <w:rFonts w:eastAsia="SimHei"/>
          <w:bCs/>
          <w:sz w:val="32"/>
          <w:szCs w:val="32"/>
          <w:lang w:val="zh-CN" w:eastAsia="zh-CN"/>
        </w:rPr>
        <w:t>二、</w:t>
      </w:r>
      <w:r w:rsidR="00357B4E" w:rsidRPr="00BF6EDE">
        <w:rPr>
          <w:rFonts w:eastAsia="SimHei"/>
          <w:bCs/>
          <w:sz w:val="32"/>
          <w:szCs w:val="32"/>
          <w:lang w:val="zh-CN" w:eastAsia="zh-CN"/>
        </w:rPr>
        <w:tab/>
        <w:t>2022–2023</w:t>
      </w:r>
      <w:r w:rsidR="00357B4E" w:rsidRPr="00BF6EDE">
        <w:rPr>
          <w:rFonts w:eastAsia="SimHei"/>
          <w:bCs/>
          <w:sz w:val="32"/>
          <w:szCs w:val="32"/>
          <w:lang w:val="zh-CN" w:eastAsia="zh-CN"/>
        </w:rPr>
        <w:t>年闭会期间工作计划（供核准）</w:t>
      </w:r>
    </w:p>
    <w:p w14:paraId="659E95C4" w14:textId="77777777" w:rsidR="00357B4E" w:rsidRPr="00BF6EDE" w:rsidRDefault="00357B4E" w:rsidP="00BF6EDE">
      <w:pPr>
        <w:pStyle w:val="Normalnumber"/>
        <w:numPr>
          <w:ilvl w:val="0"/>
          <w:numId w:val="26"/>
        </w:numPr>
        <w:tabs>
          <w:tab w:val="clear" w:pos="567"/>
        </w:tabs>
        <w:jc w:val="both"/>
        <w:rPr>
          <w:sz w:val="24"/>
          <w:szCs w:val="24"/>
          <w:lang w:eastAsia="zh-CN"/>
        </w:rPr>
      </w:pPr>
      <w:r w:rsidRPr="00BF6EDE">
        <w:rPr>
          <w:sz w:val="24"/>
          <w:szCs w:val="24"/>
          <w:lang w:val="zh-CN" w:eastAsia="zh-CN"/>
        </w:rPr>
        <w:t>在生物多样性平台实施认可土著和地方知识并与之合作的办法的活动将包括：</w:t>
      </w:r>
    </w:p>
    <w:p w14:paraId="0FE47C83" w14:textId="77777777" w:rsidR="00357B4E" w:rsidRPr="00BF6EDE" w:rsidRDefault="00357B4E" w:rsidP="00BF6EDE">
      <w:pPr>
        <w:pStyle w:val="Normalnumber"/>
        <w:numPr>
          <w:ilvl w:val="1"/>
          <w:numId w:val="14"/>
        </w:numPr>
        <w:tabs>
          <w:tab w:val="clear" w:pos="567"/>
        </w:tabs>
        <w:ind w:firstLine="624"/>
        <w:jc w:val="both"/>
        <w:rPr>
          <w:bCs/>
          <w:sz w:val="24"/>
          <w:szCs w:val="24"/>
        </w:rPr>
      </w:pPr>
      <w:proofErr w:type="spellStart"/>
      <w:r w:rsidRPr="00BF6EDE">
        <w:rPr>
          <w:sz w:val="24"/>
          <w:szCs w:val="24"/>
          <w:lang w:val="zh-CN"/>
        </w:rPr>
        <w:t>支持甄选评估专家组</w:t>
      </w:r>
      <w:proofErr w:type="spellEnd"/>
      <w:r w:rsidRPr="00BF6EDE">
        <w:rPr>
          <w:sz w:val="24"/>
          <w:szCs w:val="24"/>
          <w:lang w:val="zh-CN"/>
        </w:rPr>
        <w:t>：</w:t>
      </w:r>
    </w:p>
    <w:p w14:paraId="4B896E2D" w14:textId="77777777" w:rsidR="00357B4E" w:rsidRPr="00BF6EDE" w:rsidRDefault="00357B4E" w:rsidP="00D2508D">
      <w:pPr>
        <w:pStyle w:val="Normalnumber"/>
        <w:numPr>
          <w:ilvl w:val="2"/>
          <w:numId w:val="42"/>
        </w:numPr>
        <w:tabs>
          <w:tab w:val="clear" w:pos="624"/>
        </w:tabs>
        <w:ind w:left="3289" w:hanging="737"/>
        <w:jc w:val="both"/>
        <w:rPr>
          <w:bCs/>
          <w:sz w:val="24"/>
          <w:szCs w:val="24"/>
          <w:lang w:eastAsia="zh-CN"/>
        </w:rPr>
      </w:pPr>
      <w:r w:rsidRPr="00BF6EDE">
        <w:rPr>
          <w:sz w:val="24"/>
          <w:szCs w:val="24"/>
          <w:lang w:val="zh-CN" w:eastAsia="zh-CN"/>
        </w:rPr>
        <w:t>通过相关网络为企业和可持续发展评估征集专家和研究员的提名，鼓励土著和地方知识专家以及土著和地方知识问题专家提出申请；</w:t>
      </w:r>
    </w:p>
    <w:p w14:paraId="7254A436" w14:textId="77777777" w:rsidR="00357B4E" w:rsidRPr="00BF6EDE" w:rsidRDefault="00357B4E" w:rsidP="00D2508D">
      <w:pPr>
        <w:pStyle w:val="Normalnumber"/>
        <w:numPr>
          <w:ilvl w:val="2"/>
          <w:numId w:val="42"/>
        </w:numPr>
        <w:tabs>
          <w:tab w:val="clear" w:pos="624"/>
        </w:tabs>
        <w:ind w:left="3289" w:hanging="737"/>
        <w:jc w:val="both"/>
        <w:rPr>
          <w:bCs/>
          <w:sz w:val="24"/>
          <w:szCs w:val="24"/>
          <w:lang w:eastAsia="zh-CN"/>
        </w:rPr>
      </w:pPr>
      <w:r w:rsidRPr="00BF6EDE">
        <w:rPr>
          <w:sz w:val="24"/>
          <w:szCs w:val="24"/>
          <w:lang w:val="zh-CN" w:eastAsia="zh-CN"/>
        </w:rPr>
        <w:t>向多学科专家小组提供协助，视需要实施填补企业和生物多样性评估专家组的专门知识差距的进程；</w:t>
      </w:r>
      <w:r w:rsidRPr="00BF6EDE">
        <w:rPr>
          <w:sz w:val="24"/>
          <w:szCs w:val="24"/>
          <w:vertAlign w:val="superscript"/>
          <w:lang w:val="zh-CN"/>
        </w:rPr>
        <w:footnoteReference w:id="22"/>
      </w:r>
    </w:p>
    <w:p w14:paraId="342CB317" w14:textId="77777777" w:rsidR="00357B4E" w:rsidRPr="00BF6EDE" w:rsidRDefault="00357B4E" w:rsidP="00BF6EDE">
      <w:pPr>
        <w:pStyle w:val="Normalnumber"/>
        <w:numPr>
          <w:ilvl w:val="1"/>
          <w:numId w:val="14"/>
        </w:numPr>
        <w:tabs>
          <w:tab w:val="clear" w:pos="567"/>
        </w:tabs>
        <w:ind w:firstLine="624"/>
        <w:jc w:val="both"/>
        <w:rPr>
          <w:bCs/>
          <w:sz w:val="24"/>
          <w:szCs w:val="24"/>
          <w:lang w:eastAsia="zh-CN"/>
        </w:rPr>
      </w:pPr>
      <w:r w:rsidRPr="00BF6EDE">
        <w:rPr>
          <w:sz w:val="24"/>
          <w:szCs w:val="24"/>
          <w:lang w:val="zh-CN" w:eastAsia="zh-CN"/>
        </w:rPr>
        <w:t>支持各项评估的土著和地方知识联络组：</w:t>
      </w:r>
      <w:r w:rsidRPr="00BF6EDE">
        <w:rPr>
          <w:sz w:val="24"/>
          <w:szCs w:val="24"/>
          <w:vertAlign w:val="superscript"/>
          <w:lang w:val="zh-CN"/>
        </w:rPr>
        <w:footnoteReference w:id="23"/>
      </w:r>
    </w:p>
    <w:p w14:paraId="31DF3C6B" w14:textId="77777777" w:rsidR="00357B4E" w:rsidRPr="00BF6EDE" w:rsidRDefault="00357B4E" w:rsidP="00D2508D">
      <w:pPr>
        <w:pStyle w:val="Normalnumber"/>
        <w:numPr>
          <w:ilvl w:val="2"/>
          <w:numId w:val="43"/>
        </w:numPr>
        <w:ind w:left="3289" w:hanging="737"/>
        <w:jc w:val="both"/>
        <w:rPr>
          <w:bCs/>
          <w:sz w:val="24"/>
          <w:szCs w:val="24"/>
          <w:lang w:eastAsia="zh-CN"/>
        </w:rPr>
      </w:pPr>
      <w:r w:rsidRPr="00BF6EDE">
        <w:rPr>
          <w:sz w:val="24"/>
          <w:szCs w:val="24"/>
          <w:lang w:val="zh-CN" w:eastAsia="zh-CN"/>
        </w:rPr>
        <w:t>与能力建设工作队协作，酌情向外来入侵物种评估、关系链评估和转型变革评估的土著和地方知识联络组提供关于认可土著和地方知识并与之合作的能力建设和培训；</w:t>
      </w:r>
      <w:bookmarkStart w:id="6" w:name="_Hlk94691308"/>
      <w:bookmarkEnd w:id="6"/>
    </w:p>
    <w:p w14:paraId="5C1D9E26" w14:textId="77777777" w:rsidR="00357B4E" w:rsidRPr="00BF6EDE" w:rsidRDefault="00357B4E" w:rsidP="00D2508D">
      <w:pPr>
        <w:pStyle w:val="Normalnumber"/>
        <w:numPr>
          <w:ilvl w:val="2"/>
          <w:numId w:val="43"/>
        </w:numPr>
        <w:ind w:left="3289" w:hanging="737"/>
        <w:jc w:val="both"/>
        <w:rPr>
          <w:bCs/>
          <w:sz w:val="24"/>
          <w:szCs w:val="24"/>
          <w:lang w:eastAsia="zh-CN"/>
        </w:rPr>
      </w:pPr>
      <w:r w:rsidRPr="00BF6EDE">
        <w:rPr>
          <w:sz w:val="24"/>
          <w:szCs w:val="24"/>
          <w:lang w:val="zh-CN" w:eastAsia="zh-CN"/>
        </w:rPr>
        <w:t>在使用关于土著和地方知识的多种证据类型以及查明与土著和地方知识相关的差距方面，向土著和地方知识联络组提供持续支持；</w:t>
      </w:r>
    </w:p>
    <w:p w14:paraId="77490A5E" w14:textId="77777777" w:rsidR="00357B4E" w:rsidRPr="00BF6EDE" w:rsidRDefault="00357B4E" w:rsidP="00BF6EDE">
      <w:pPr>
        <w:pStyle w:val="Normalnumber"/>
        <w:numPr>
          <w:ilvl w:val="1"/>
          <w:numId w:val="14"/>
        </w:numPr>
        <w:tabs>
          <w:tab w:val="clear" w:pos="567"/>
        </w:tabs>
        <w:ind w:firstLine="624"/>
        <w:jc w:val="both"/>
        <w:rPr>
          <w:bCs/>
          <w:sz w:val="24"/>
          <w:szCs w:val="24"/>
          <w:lang w:eastAsia="zh-CN"/>
        </w:rPr>
      </w:pPr>
      <w:r w:rsidRPr="00BF6EDE">
        <w:rPr>
          <w:sz w:val="24"/>
          <w:szCs w:val="24"/>
          <w:lang w:val="zh-CN" w:eastAsia="zh-CN"/>
        </w:rPr>
        <w:t>与土著和地方知识问题专家以及土著人民和地方社区成员举行对话讲习班：</w:t>
      </w:r>
    </w:p>
    <w:p w14:paraId="481FADEF" w14:textId="77777777" w:rsidR="00357B4E" w:rsidRPr="00BF6EDE" w:rsidRDefault="00357B4E" w:rsidP="00BF6EDE">
      <w:pPr>
        <w:pStyle w:val="NormalNonumber"/>
        <w:ind w:left="2495"/>
        <w:jc w:val="both"/>
        <w:rPr>
          <w:bCs/>
          <w:sz w:val="24"/>
          <w:szCs w:val="24"/>
          <w:lang w:eastAsia="zh-CN"/>
        </w:rPr>
      </w:pPr>
      <w:r w:rsidRPr="00BF6EDE">
        <w:rPr>
          <w:sz w:val="24"/>
          <w:szCs w:val="24"/>
          <w:lang w:val="zh-CN" w:eastAsia="zh-CN"/>
        </w:rPr>
        <w:t>审查关系链评估和转型变革评估报告各章第一稿的现场或混合对话讲习班（</w:t>
      </w:r>
      <w:r w:rsidRPr="00BF6EDE">
        <w:rPr>
          <w:sz w:val="24"/>
          <w:szCs w:val="24"/>
          <w:lang w:val="zh-CN" w:eastAsia="zh-CN"/>
        </w:rPr>
        <w:t>2023</w:t>
      </w:r>
      <w:r w:rsidRPr="00BF6EDE">
        <w:rPr>
          <w:sz w:val="24"/>
          <w:szCs w:val="24"/>
          <w:lang w:val="zh-CN" w:eastAsia="zh-CN"/>
        </w:rPr>
        <w:t>年</w:t>
      </w:r>
      <w:r w:rsidRPr="00BF6EDE">
        <w:rPr>
          <w:sz w:val="24"/>
          <w:szCs w:val="24"/>
          <w:lang w:val="zh-CN" w:eastAsia="zh-CN"/>
        </w:rPr>
        <w:t>1</w:t>
      </w:r>
      <w:r w:rsidRPr="00BF6EDE">
        <w:rPr>
          <w:sz w:val="24"/>
          <w:szCs w:val="24"/>
          <w:lang w:val="zh-CN" w:eastAsia="zh-CN"/>
        </w:rPr>
        <w:t>月</w:t>
      </w:r>
      <w:r w:rsidRPr="00BF6EDE">
        <w:rPr>
          <w:sz w:val="24"/>
          <w:szCs w:val="24"/>
          <w:lang w:val="zh-CN" w:eastAsia="zh-CN"/>
        </w:rPr>
        <w:t>/2</w:t>
      </w:r>
      <w:r w:rsidRPr="00BF6EDE">
        <w:rPr>
          <w:sz w:val="24"/>
          <w:szCs w:val="24"/>
          <w:lang w:val="zh-CN" w:eastAsia="zh-CN"/>
        </w:rPr>
        <w:t>月）；</w:t>
      </w:r>
    </w:p>
    <w:p w14:paraId="02609859" w14:textId="77777777" w:rsidR="00357B4E" w:rsidRPr="00BF6EDE" w:rsidRDefault="00357B4E" w:rsidP="00BF6EDE">
      <w:pPr>
        <w:pStyle w:val="Normalnumber"/>
        <w:numPr>
          <w:ilvl w:val="1"/>
          <w:numId w:val="14"/>
        </w:numPr>
        <w:tabs>
          <w:tab w:val="clear" w:pos="567"/>
        </w:tabs>
        <w:ind w:firstLine="624"/>
        <w:jc w:val="both"/>
        <w:rPr>
          <w:bCs/>
          <w:sz w:val="24"/>
          <w:szCs w:val="24"/>
        </w:rPr>
      </w:pPr>
      <w:proofErr w:type="spellStart"/>
      <w:r w:rsidRPr="00BF6EDE">
        <w:rPr>
          <w:sz w:val="24"/>
          <w:szCs w:val="24"/>
          <w:lang w:val="zh-CN"/>
        </w:rPr>
        <w:t>评估报告的同行评审</w:t>
      </w:r>
      <w:proofErr w:type="spellEnd"/>
      <w:r w:rsidRPr="00BF6EDE">
        <w:rPr>
          <w:sz w:val="24"/>
          <w:szCs w:val="24"/>
          <w:lang w:val="zh-CN"/>
        </w:rPr>
        <w:t>：</w:t>
      </w:r>
    </w:p>
    <w:p w14:paraId="4EC13EBC" w14:textId="77777777" w:rsidR="00357B4E" w:rsidRPr="00BF6EDE" w:rsidRDefault="00357B4E" w:rsidP="00E65E48">
      <w:pPr>
        <w:pStyle w:val="Normalnumber"/>
        <w:numPr>
          <w:ilvl w:val="2"/>
          <w:numId w:val="44"/>
        </w:numPr>
        <w:tabs>
          <w:tab w:val="num" w:pos="2434"/>
        </w:tabs>
        <w:ind w:left="3289" w:hanging="737"/>
        <w:jc w:val="both"/>
        <w:rPr>
          <w:bCs/>
          <w:sz w:val="24"/>
          <w:szCs w:val="24"/>
          <w:lang w:eastAsia="zh-CN"/>
        </w:rPr>
      </w:pPr>
      <w:r w:rsidRPr="00BF6EDE">
        <w:rPr>
          <w:sz w:val="24"/>
          <w:szCs w:val="24"/>
          <w:lang w:val="zh-CN" w:eastAsia="zh-CN"/>
        </w:rPr>
        <w:lastRenderedPageBreak/>
        <w:t>工作队对关系链评估和转型变革评估报告各章的第一稿进行同行评审（</w:t>
      </w:r>
      <w:r w:rsidRPr="00BF6EDE">
        <w:rPr>
          <w:sz w:val="24"/>
          <w:szCs w:val="24"/>
          <w:lang w:val="zh-CN" w:eastAsia="zh-CN"/>
        </w:rPr>
        <w:t>2023</w:t>
      </w:r>
      <w:r w:rsidRPr="00BF6EDE">
        <w:rPr>
          <w:sz w:val="24"/>
          <w:szCs w:val="24"/>
          <w:lang w:val="zh-CN" w:eastAsia="zh-CN"/>
        </w:rPr>
        <w:t>年</w:t>
      </w:r>
      <w:r w:rsidRPr="00BF6EDE">
        <w:rPr>
          <w:sz w:val="24"/>
          <w:szCs w:val="24"/>
          <w:lang w:val="zh-CN" w:eastAsia="zh-CN"/>
        </w:rPr>
        <w:t>1</w:t>
      </w:r>
      <w:r w:rsidRPr="00BF6EDE">
        <w:rPr>
          <w:sz w:val="24"/>
          <w:szCs w:val="24"/>
          <w:lang w:val="zh-CN" w:eastAsia="zh-CN"/>
        </w:rPr>
        <w:t>月</w:t>
      </w:r>
      <w:r w:rsidRPr="00BF6EDE">
        <w:rPr>
          <w:sz w:val="24"/>
          <w:szCs w:val="24"/>
          <w:lang w:val="zh-CN" w:eastAsia="zh-CN"/>
        </w:rPr>
        <w:t>/2</w:t>
      </w:r>
      <w:r w:rsidRPr="00BF6EDE">
        <w:rPr>
          <w:sz w:val="24"/>
          <w:szCs w:val="24"/>
          <w:lang w:val="zh-CN" w:eastAsia="zh-CN"/>
        </w:rPr>
        <w:t>月）；</w:t>
      </w:r>
    </w:p>
    <w:p w14:paraId="6690992C" w14:textId="77777777" w:rsidR="00357B4E" w:rsidRPr="00BF6EDE" w:rsidRDefault="00357B4E" w:rsidP="00E65E48">
      <w:pPr>
        <w:pStyle w:val="Normalnumber"/>
        <w:numPr>
          <w:ilvl w:val="2"/>
          <w:numId w:val="44"/>
        </w:numPr>
        <w:tabs>
          <w:tab w:val="num" w:pos="2434"/>
        </w:tabs>
        <w:ind w:left="3289" w:hanging="737"/>
        <w:jc w:val="both"/>
        <w:rPr>
          <w:bCs/>
          <w:sz w:val="24"/>
          <w:szCs w:val="24"/>
          <w:lang w:eastAsia="zh-CN"/>
        </w:rPr>
      </w:pPr>
      <w:r w:rsidRPr="00BF6EDE">
        <w:rPr>
          <w:sz w:val="24"/>
          <w:szCs w:val="24"/>
          <w:lang w:val="zh-CN" w:eastAsia="zh-CN"/>
        </w:rPr>
        <w:t>通过相关网络分发评审邀请；</w:t>
      </w:r>
    </w:p>
    <w:p w14:paraId="54512CE3" w14:textId="163BB4EC" w:rsidR="00357B4E" w:rsidRPr="00BF6EDE" w:rsidRDefault="00357B4E" w:rsidP="00E65E48">
      <w:pPr>
        <w:pStyle w:val="Normalnumber"/>
        <w:numPr>
          <w:ilvl w:val="2"/>
          <w:numId w:val="44"/>
        </w:numPr>
        <w:tabs>
          <w:tab w:val="num" w:pos="2434"/>
        </w:tabs>
        <w:ind w:left="3289" w:hanging="737"/>
        <w:jc w:val="both"/>
        <w:rPr>
          <w:bCs/>
          <w:sz w:val="24"/>
          <w:szCs w:val="24"/>
          <w:lang w:eastAsia="zh-CN"/>
        </w:rPr>
      </w:pPr>
      <w:r w:rsidRPr="00BF6EDE">
        <w:rPr>
          <w:sz w:val="24"/>
          <w:szCs w:val="24"/>
          <w:lang w:val="zh-CN" w:eastAsia="zh-CN"/>
        </w:rPr>
        <w:t>与能力建设工作队协作，在关系链评估和转型变革评估的首次外部</w:t>
      </w:r>
      <w:r w:rsidR="00A8233D" w:rsidRPr="00BF6EDE">
        <w:rPr>
          <w:rFonts w:hint="eastAsia"/>
          <w:sz w:val="24"/>
          <w:szCs w:val="24"/>
          <w:lang w:val="zh-CN" w:eastAsia="zh-CN"/>
        </w:rPr>
        <w:t>审查</w:t>
      </w:r>
      <w:r w:rsidRPr="00BF6EDE">
        <w:rPr>
          <w:sz w:val="24"/>
          <w:szCs w:val="24"/>
          <w:lang w:val="zh-CN" w:eastAsia="zh-CN"/>
        </w:rPr>
        <w:t>期间，为国家联络人和利益攸关方对话讲习班提供土著和地方知识相关内容方面的支持；</w:t>
      </w:r>
    </w:p>
    <w:p w14:paraId="4933DCA0" w14:textId="77777777" w:rsidR="00357B4E" w:rsidRPr="00BF6EDE" w:rsidRDefault="00357B4E" w:rsidP="00BF6EDE">
      <w:pPr>
        <w:pStyle w:val="Normalnumber"/>
        <w:numPr>
          <w:ilvl w:val="1"/>
          <w:numId w:val="14"/>
        </w:numPr>
        <w:tabs>
          <w:tab w:val="clear" w:pos="567"/>
        </w:tabs>
        <w:ind w:firstLine="624"/>
        <w:jc w:val="both"/>
        <w:rPr>
          <w:bCs/>
          <w:sz w:val="24"/>
          <w:szCs w:val="24"/>
          <w:lang w:eastAsia="zh-CN"/>
        </w:rPr>
      </w:pPr>
      <w:r w:rsidRPr="00BF6EDE">
        <w:rPr>
          <w:sz w:val="24"/>
          <w:szCs w:val="24"/>
          <w:lang w:val="zh-CN" w:eastAsia="zh-CN"/>
        </w:rPr>
        <w:t>以在线方式呼吁为关系链评估、转型变革评估以及企业和生物多样性评估贡献土著和地方知识；</w:t>
      </w:r>
      <w:r w:rsidRPr="00BF6EDE">
        <w:rPr>
          <w:sz w:val="24"/>
          <w:szCs w:val="24"/>
          <w:vertAlign w:val="superscript"/>
          <w:lang w:val="zh-CN"/>
        </w:rPr>
        <w:footnoteReference w:id="24"/>
      </w:r>
    </w:p>
    <w:p w14:paraId="65A3CFFF" w14:textId="77777777" w:rsidR="00357B4E" w:rsidRPr="00BF6EDE" w:rsidRDefault="00357B4E" w:rsidP="00BF6EDE">
      <w:pPr>
        <w:pStyle w:val="Normalnumber"/>
        <w:numPr>
          <w:ilvl w:val="1"/>
          <w:numId w:val="14"/>
        </w:numPr>
        <w:tabs>
          <w:tab w:val="clear" w:pos="567"/>
        </w:tabs>
        <w:ind w:firstLine="624"/>
        <w:jc w:val="both"/>
        <w:rPr>
          <w:bCs/>
          <w:sz w:val="24"/>
          <w:szCs w:val="24"/>
        </w:rPr>
      </w:pPr>
      <w:proofErr w:type="spellStart"/>
      <w:r w:rsidRPr="00BF6EDE">
        <w:rPr>
          <w:sz w:val="24"/>
          <w:szCs w:val="24"/>
          <w:lang w:val="zh-CN"/>
        </w:rPr>
        <w:t>评估后的活动</w:t>
      </w:r>
      <w:proofErr w:type="spellEnd"/>
      <w:r w:rsidRPr="00BF6EDE">
        <w:rPr>
          <w:sz w:val="24"/>
          <w:szCs w:val="24"/>
          <w:lang w:val="zh-CN"/>
        </w:rPr>
        <w:t>：</w:t>
      </w:r>
    </w:p>
    <w:p w14:paraId="586F5CBA" w14:textId="77777777" w:rsidR="00357B4E" w:rsidRPr="00BF6EDE" w:rsidRDefault="00357B4E" w:rsidP="00E65E48">
      <w:pPr>
        <w:pStyle w:val="Normalnumber"/>
        <w:numPr>
          <w:ilvl w:val="2"/>
          <w:numId w:val="45"/>
        </w:numPr>
        <w:tabs>
          <w:tab w:val="left" w:pos="2381"/>
        </w:tabs>
        <w:ind w:left="3289" w:hanging="737"/>
        <w:jc w:val="both"/>
        <w:rPr>
          <w:bCs/>
          <w:sz w:val="24"/>
          <w:szCs w:val="24"/>
          <w:lang w:eastAsia="zh-CN"/>
        </w:rPr>
      </w:pPr>
      <w:r w:rsidRPr="00BF6EDE">
        <w:rPr>
          <w:sz w:val="24"/>
          <w:szCs w:val="24"/>
          <w:lang w:val="zh-CN" w:eastAsia="zh-CN"/>
        </w:rPr>
        <w:t>以联合国所有六种正式语文整理和分发可持续利用评估和价值评估报告中与土著人民和地方社区相关的材料，包括与能力建设工作队协作，向国家和区域生物多样性和生态系统服务平台以及向土著人民和地方社区分发；</w:t>
      </w:r>
      <w:r w:rsidRPr="00BF6EDE">
        <w:rPr>
          <w:sz w:val="24"/>
          <w:szCs w:val="24"/>
          <w:vertAlign w:val="superscript"/>
          <w:lang w:val="zh-CN"/>
        </w:rPr>
        <w:footnoteReference w:id="25"/>
      </w:r>
    </w:p>
    <w:p w14:paraId="43452569" w14:textId="77777777" w:rsidR="00357B4E" w:rsidRPr="00BF6EDE" w:rsidRDefault="00357B4E" w:rsidP="00E65E48">
      <w:pPr>
        <w:pStyle w:val="Normalnumber"/>
        <w:numPr>
          <w:ilvl w:val="2"/>
          <w:numId w:val="45"/>
        </w:numPr>
        <w:tabs>
          <w:tab w:val="left" w:pos="2381"/>
        </w:tabs>
        <w:ind w:left="3289" w:hanging="737"/>
        <w:jc w:val="both"/>
        <w:rPr>
          <w:sz w:val="24"/>
          <w:szCs w:val="24"/>
          <w:lang w:eastAsia="zh-CN"/>
        </w:rPr>
      </w:pPr>
      <w:r w:rsidRPr="00BF6EDE">
        <w:rPr>
          <w:sz w:val="24"/>
          <w:szCs w:val="24"/>
          <w:lang w:val="zh-CN" w:eastAsia="zh-CN"/>
        </w:rPr>
        <w:t>与能力建设工作队以及政策工具和方法工作队一起，支持其他组织和机构根据已完成的评估报告编写材料，并支持其他组织和机构开展相关的采纳和外联活动；</w:t>
      </w:r>
    </w:p>
    <w:p w14:paraId="4EB8FED1" w14:textId="0F6AF77F" w:rsidR="00357B4E" w:rsidRPr="00BF6EDE" w:rsidRDefault="00357B4E" w:rsidP="00E65E48">
      <w:pPr>
        <w:numPr>
          <w:ilvl w:val="2"/>
          <w:numId w:val="45"/>
        </w:numPr>
        <w:tabs>
          <w:tab w:val="left" w:pos="624"/>
        </w:tabs>
        <w:spacing w:line="240" w:lineRule="auto"/>
        <w:ind w:left="3289" w:hanging="737"/>
        <w:rPr>
          <w:sz w:val="24"/>
          <w:szCs w:val="24"/>
        </w:rPr>
      </w:pPr>
      <w:r w:rsidRPr="00BF6EDE">
        <w:rPr>
          <w:sz w:val="24"/>
          <w:szCs w:val="24"/>
          <w:lang w:val="zh-CN"/>
        </w:rPr>
        <w:t>为与生物多样性平台的新成员和新观察员国举行的现场对话会议提供</w:t>
      </w:r>
      <w:r w:rsidR="002D1688" w:rsidRPr="00BF6EDE">
        <w:rPr>
          <w:rFonts w:hint="eastAsia"/>
          <w:sz w:val="24"/>
          <w:szCs w:val="24"/>
          <w:lang w:val="zh-CN"/>
        </w:rPr>
        <w:t>意见和建议</w:t>
      </w:r>
      <w:r w:rsidRPr="00BF6EDE">
        <w:rPr>
          <w:sz w:val="24"/>
          <w:szCs w:val="24"/>
          <w:lang w:val="zh-CN"/>
        </w:rPr>
        <w:t>，以发展生物多样性平台交付品和进程方面的能力并鼓励各方加入生物多样性平台（</w:t>
      </w:r>
      <w:r w:rsidRPr="00BF6EDE">
        <w:rPr>
          <w:sz w:val="24"/>
          <w:szCs w:val="24"/>
          <w:lang w:val="zh-CN"/>
        </w:rPr>
        <w:t>2023</w:t>
      </w:r>
      <w:r w:rsidRPr="00BF6EDE">
        <w:rPr>
          <w:sz w:val="24"/>
          <w:szCs w:val="24"/>
          <w:lang w:val="zh-CN"/>
        </w:rPr>
        <w:t>年第一季度）；</w:t>
      </w:r>
      <w:bookmarkStart w:id="7" w:name="_Hlk100059846"/>
      <w:bookmarkEnd w:id="7"/>
    </w:p>
    <w:p w14:paraId="2A147151" w14:textId="77777777" w:rsidR="00357B4E" w:rsidRPr="00BF6EDE" w:rsidRDefault="00357B4E" w:rsidP="00BF6EDE">
      <w:pPr>
        <w:pStyle w:val="Normalnumber"/>
        <w:numPr>
          <w:ilvl w:val="1"/>
          <w:numId w:val="14"/>
        </w:numPr>
        <w:tabs>
          <w:tab w:val="clear" w:pos="567"/>
        </w:tabs>
        <w:ind w:firstLine="624"/>
        <w:jc w:val="both"/>
        <w:rPr>
          <w:bCs/>
          <w:sz w:val="24"/>
          <w:szCs w:val="24"/>
          <w:lang w:eastAsia="zh-CN"/>
        </w:rPr>
      </w:pPr>
      <w:r w:rsidRPr="00BF6EDE">
        <w:rPr>
          <w:sz w:val="24"/>
          <w:szCs w:val="24"/>
          <w:lang w:val="zh-CN" w:eastAsia="zh-CN"/>
        </w:rPr>
        <w:t>在土著和地方知识相关方面支持其他工作队的工作包括：</w:t>
      </w:r>
    </w:p>
    <w:p w14:paraId="6D4BFEA6" w14:textId="77777777" w:rsidR="00357B4E" w:rsidRPr="00BF6EDE" w:rsidRDefault="00357B4E" w:rsidP="00E65E48">
      <w:pPr>
        <w:pStyle w:val="Normalnumber"/>
        <w:numPr>
          <w:ilvl w:val="2"/>
          <w:numId w:val="46"/>
        </w:numPr>
        <w:ind w:left="3289" w:hanging="737"/>
        <w:jc w:val="both"/>
        <w:rPr>
          <w:bCs/>
          <w:sz w:val="24"/>
          <w:szCs w:val="24"/>
          <w:lang w:eastAsia="zh-CN"/>
        </w:rPr>
      </w:pPr>
      <w:r w:rsidRPr="00BF6EDE">
        <w:rPr>
          <w:sz w:val="24"/>
          <w:szCs w:val="24"/>
          <w:lang w:val="zh-CN" w:eastAsia="zh-CN"/>
        </w:rPr>
        <w:t>围绕土著和地方知识以及未来情景设想，与情景设想和模型工作队进一步合作；</w:t>
      </w:r>
    </w:p>
    <w:p w14:paraId="1775186C" w14:textId="77777777" w:rsidR="00357B4E" w:rsidRPr="00BF6EDE" w:rsidRDefault="00357B4E" w:rsidP="00E65E48">
      <w:pPr>
        <w:pStyle w:val="Normalnumber"/>
        <w:numPr>
          <w:ilvl w:val="2"/>
          <w:numId w:val="46"/>
        </w:numPr>
        <w:ind w:left="3289" w:hanging="737"/>
        <w:jc w:val="both"/>
        <w:rPr>
          <w:bCs/>
          <w:sz w:val="24"/>
          <w:szCs w:val="24"/>
          <w:lang w:eastAsia="zh-CN"/>
        </w:rPr>
      </w:pPr>
      <w:r w:rsidRPr="00BF6EDE">
        <w:rPr>
          <w:sz w:val="24"/>
          <w:szCs w:val="24"/>
          <w:lang w:val="zh-CN" w:eastAsia="zh-CN"/>
        </w:rPr>
        <w:t>支持实施生物多样性平台数据和知识管理政策；</w:t>
      </w:r>
    </w:p>
    <w:p w14:paraId="0236B34A" w14:textId="77777777" w:rsidR="00357B4E" w:rsidRPr="00BF6EDE" w:rsidRDefault="00357B4E" w:rsidP="00BF6EDE">
      <w:pPr>
        <w:pStyle w:val="Normalnumber"/>
        <w:numPr>
          <w:ilvl w:val="1"/>
          <w:numId w:val="14"/>
        </w:numPr>
        <w:tabs>
          <w:tab w:val="clear" w:pos="567"/>
        </w:tabs>
        <w:ind w:firstLine="624"/>
        <w:jc w:val="both"/>
        <w:rPr>
          <w:bCs/>
          <w:sz w:val="24"/>
          <w:szCs w:val="24"/>
          <w:lang w:eastAsia="zh-CN"/>
        </w:rPr>
      </w:pPr>
      <w:r w:rsidRPr="00BF6EDE">
        <w:rPr>
          <w:sz w:val="24"/>
          <w:szCs w:val="24"/>
          <w:lang w:val="zh-CN" w:eastAsia="zh-CN"/>
        </w:rPr>
        <w:t>审查将土著和地方知识纳入生物多样性平台职能和交付品的情况，包括关于加强实施在生物多样性平台中认可土著和地方知识并与之合作的办法的提议，涉及：</w:t>
      </w:r>
    </w:p>
    <w:p w14:paraId="0788DF60" w14:textId="77777777" w:rsidR="00357B4E" w:rsidRPr="00BF6EDE" w:rsidRDefault="00357B4E" w:rsidP="00E65E48">
      <w:pPr>
        <w:pStyle w:val="Normalnumber"/>
        <w:numPr>
          <w:ilvl w:val="2"/>
          <w:numId w:val="47"/>
        </w:numPr>
        <w:tabs>
          <w:tab w:val="left" w:pos="3119"/>
        </w:tabs>
        <w:ind w:left="3289" w:hanging="737"/>
        <w:jc w:val="both"/>
        <w:rPr>
          <w:bCs/>
          <w:sz w:val="24"/>
          <w:szCs w:val="24"/>
          <w:lang w:eastAsia="zh-CN"/>
        </w:rPr>
      </w:pPr>
      <w:r w:rsidRPr="00BF6EDE">
        <w:rPr>
          <w:sz w:val="24"/>
          <w:szCs w:val="24"/>
          <w:lang w:val="zh-CN" w:eastAsia="zh-CN"/>
        </w:rPr>
        <w:t>将土著和地方知识纳入生物多样性平台产品的方式；</w:t>
      </w:r>
    </w:p>
    <w:p w14:paraId="28EE0FEA" w14:textId="77777777" w:rsidR="00357B4E" w:rsidRPr="00BF6EDE" w:rsidRDefault="00357B4E" w:rsidP="00E65E48">
      <w:pPr>
        <w:pStyle w:val="Normalnumber"/>
        <w:numPr>
          <w:ilvl w:val="2"/>
          <w:numId w:val="47"/>
        </w:numPr>
        <w:tabs>
          <w:tab w:val="left" w:pos="3119"/>
        </w:tabs>
        <w:ind w:left="3289" w:hanging="737"/>
        <w:jc w:val="both"/>
        <w:rPr>
          <w:bCs/>
          <w:sz w:val="24"/>
          <w:szCs w:val="24"/>
          <w:lang w:eastAsia="zh-CN"/>
        </w:rPr>
      </w:pPr>
      <w:r w:rsidRPr="00BF6EDE">
        <w:rPr>
          <w:sz w:val="24"/>
          <w:szCs w:val="24"/>
          <w:lang w:val="zh-CN" w:eastAsia="zh-CN"/>
        </w:rPr>
        <w:t>加强与土著和地方知识合作的方法；</w:t>
      </w:r>
    </w:p>
    <w:p w14:paraId="4FE54AA8" w14:textId="77777777" w:rsidR="00357B4E" w:rsidRPr="00BF6EDE" w:rsidRDefault="00357B4E" w:rsidP="00551DD2">
      <w:pPr>
        <w:pStyle w:val="Normalnumber"/>
        <w:numPr>
          <w:ilvl w:val="2"/>
          <w:numId w:val="47"/>
        </w:numPr>
        <w:tabs>
          <w:tab w:val="left" w:pos="3119"/>
        </w:tabs>
        <w:ind w:left="3119" w:hanging="567"/>
        <w:jc w:val="both"/>
        <w:rPr>
          <w:bCs/>
          <w:sz w:val="24"/>
          <w:szCs w:val="24"/>
          <w:lang w:eastAsia="zh-CN"/>
        </w:rPr>
      </w:pPr>
      <w:r w:rsidRPr="00BF6EDE">
        <w:rPr>
          <w:sz w:val="24"/>
          <w:szCs w:val="24"/>
          <w:lang w:val="zh-CN" w:eastAsia="zh-CN"/>
        </w:rPr>
        <w:t>加强土著人民和地方社区对生物多样性平台职能和交付品的参与。</w:t>
      </w:r>
    </w:p>
    <w:p w14:paraId="2A6DE4A3" w14:textId="77777777" w:rsidR="00357B4E" w:rsidRPr="00BF6EDE" w:rsidRDefault="00357B4E" w:rsidP="00BF6EDE">
      <w:pPr>
        <w:pStyle w:val="Normalnumber"/>
        <w:numPr>
          <w:ilvl w:val="1"/>
          <w:numId w:val="14"/>
        </w:numPr>
        <w:tabs>
          <w:tab w:val="clear" w:pos="567"/>
        </w:tabs>
        <w:ind w:firstLine="624"/>
        <w:jc w:val="both"/>
        <w:rPr>
          <w:bCs/>
          <w:sz w:val="24"/>
          <w:szCs w:val="24"/>
          <w:lang w:eastAsia="zh-CN"/>
        </w:rPr>
      </w:pPr>
      <w:r w:rsidRPr="00BF6EDE">
        <w:rPr>
          <w:sz w:val="24"/>
          <w:szCs w:val="24"/>
          <w:lang w:val="zh-CN" w:eastAsia="zh-CN"/>
        </w:rPr>
        <w:t>根据上一段提到的审查结果，必要时进一步制定关于在生物多样性平台中实施认可土著和地方知识并与之合作的办法的方法指导意见。</w:t>
      </w:r>
    </w:p>
    <w:p w14:paraId="54E91C07" w14:textId="3414499C" w:rsidR="00357B4E" w:rsidRPr="00BF6EDE" w:rsidRDefault="00357B4E" w:rsidP="00BF6EDE">
      <w:pPr>
        <w:pStyle w:val="Normalnumber"/>
        <w:numPr>
          <w:ilvl w:val="0"/>
          <w:numId w:val="26"/>
        </w:numPr>
        <w:tabs>
          <w:tab w:val="clear" w:pos="567"/>
        </w:tabs>
        <w:jc w:val="both"/>
        <w:rPr>
          <w:sz w:val="24"/>
          <w:szCs w:val="24"/>
          <w:lang w:eastAsia="zh-CN"/>
        </w:rPr>
      </w:pPr>
      <w:r w:rsidRPr="00BF6EDE">
        <w:rPr>
          <w:sz w:val="24"/>
          <w:szCs w:val="24"/>
          <w:lang w:val="zh-CN" w:eastAsia="zh-CN"/>
        </w:rPr>
        <w:t>加强参与机制</w:t>
      </w:r>
      <w:r w:rsidR="00A8233D" w:rsidRPr="00BF6EDE">
        <w:rPr>
          <w:sz w:val="24"/>
          <w:szCs w:val="24"/>
          <w:lang w:val="zh-CN" w:eastAsia="zh-CN"/>
        </w:rPr>
        <w:t>实施</w:t>
      </w:r>
      <w:r w:rsidR="00A8233D" w:rsidRPr="00BF6EDE">
        <w:rPr>
          <w:rFonts w:hint="eastAsia"/>
          <w:sz w:val="24"/>
          <w:szCs w:val="24"/>
          <w:lang w:val="zh-CN" w:eastAsia="zh-CN"/>
        </w:rPr>
        <w:t>工作</w:t>
      </w:r>
      <w:r w:rsidRPr="00BF6EDE">
        <w:rPr>
          <w:sz w:val="24"/>
          <w:szCs w:val="24"/>
          <w:lang w:val="zh-CN" w:eastAsia="zh-CN"/>
        </w:rPr>
        <w:t>的活动将包括：</w:t>
      </w:r>
    </w:p>
    <w:p w14:paraId="0DE51814" w14:textId="77777777" w:rsidR="00357B4E" w:rsidRPr="00BF6EDE" w:rsidRDefault="00357B4E" w:rsidP="00BF6EDE">
      <w:pPr>
        <w:numPr>
          <w:ilvl w:val="1"/>
          <w:numId w:val="15"/>
        </w:numPr>
        <w:tabs>
          <w:tab w:val="clear" w:pos="567"/>
          <w:tab w:val="left" w:pos="624"/>
        </w:tabs>
        <w:spacing w:line="240" w:lineRule="auto"/>
        <w:ind w:firstLine="624"/>
        <w:rPr>
          <w:sz w:val="24"/>
          <w:szCs w:val="24"/>
        </w:rPr>
      </w:pPr>
      <w:r w:rsidRPr="00BF6EDE">
        <w:rPr>
          <w:sz w:val="24"/>
          <w:szCs w:val="24"/>
          <w:lang w:val="zh-CN"/>
        </w:rPr>
        <w:t>继续支持多学科专家小组实施土著和地方知识工作队的参与机制；</w:t>
      </w:r>
    </w:p>
    <w:p w14:paraId="28D98172" w14:textId="50F9E4F2" w:rsidR="00357B4E" w:rsidRPr="00BF6EDE" w:rsidRDefault="00357B4E" w:rsidP="00BF6EDE">
      <w:pPr>
        <w:numPr>
          <w:ilvl w:val="1"/>
          <w:numId w:val="15"/>
        </w:numPr>
        <w:tabs>
          <w:tab w:val="clear" w:pos="567"/>
          <w:tab w:val="left" w:pos="624"/>
        </w:tabs>
        <w:spacing w:line="240" w:lineRule="auto"/>
        <w:ind w:firstLine="624"/>
        <w:rPr>
          <w:sz w:val="24"/>
          <w:szCs w:val="24"/>
        </w:rPr>
      </w:pPr>
      <w:r w:rsidRPr="00BF6EDE">
        <w:rPr>
          <w:sz w:val="24"/>
          <w:szCs w:val="24"/>
          <w:lang w:val="zh-CN"/>
        </w:rPr>
        <w:lastRenderedPageBreak/>
        <w:t>如上文所述，通过各种评估活动与土著人民和地方社区接触和进行能力建设，包括支持土著和地方知识联络组、</w:t>
      </w:r>
      <w:r w:rsidR="00A8233D" w:rsidRPr="00BF6EDE">
        <w:rPr>
          <w:rFonts w:hint="eastAsia"/>
          <w:sz w:val="24"/>
          <w:szCs w:val="24"/>
          <w:lang w:val="zh-CN"/>
        </w:rPr>
        <w:t>各项</w:t>
      </w:r>
      <w:r w:rsidRPr="00BF6EDE">
        <w:rPr>
          <w:sz w:val="24"/>
          <w:szCs w:val="24"/>
          <w:lang w:val="zh-CN"/>
        </w:rPr>
        <w:t>评估</w:t>
      </w:r>
      <w:r w:rsidR="00A8233D" w:rsidRPr="00BF6EDE">
        <w:rPr>
          <w:rFonts w:hint="eastAsia"/>
          <w:sz w:val="24"/>
          <w:szCs w:val="24"/>
          <w:lang w:val="zh-CN"/>
        </w:rPr>
        <w:t>的</w:t>
      </w:r>
      <w:r w:rsidRPr="00BF6EDE">
        <w:rPr>
          <w:sz w:val="24"/>
          <w:szCs w:val="24"/>
          <w:lang w:val="zh-CN"/>
        </w:rPr>
        <w:t>对话讲习班，以</w:t>
      </w:r>
      <w:r w:rsidR="00F5283B" w:rsidRPr="00BF6EDE">
        <w:rPr>
          <w:rFonts w:hint="eastAsia"/>
          <w:sz w:val="24"/>
          <w:szCs w:val="24"/>
          <w:lang w:val="zh-CN"/>
        </w:rPr>
        <w:t>及</w:t>
      </w:r>
      <w:r w:rsidRPr="00BF6EDE">
        <w:rPr>
          <w:sz w:val="24"/>
          <w:szCs w:val="24"/>
          <w:lang w:val="zh-CN"/>
        </w:rPr>
        <w:t>为了在生物多样性平台中实施认可土著和地方知识并与之合作的办法而开展的评估后活动；</w:t>
      </w:r>
    </w:p>
    <w:p w14:paraId="3B47C583" w14:textId="77777777" w:rsidR="00357B4E" w:rsidRPr="00BF6EDE" w:rsidRDefault="00357B4E" w:rsidP="00BF6EDE">
      <w:pPr>
        <w:numPr>
          <w:ilvl w:val="1"/>
          <w:numId w:val="15"/>
        </w:numPr>
        <w:tabs>
          <w:tab w:val="clear" w:pos="567"/>
          <w:tab w:val="left" w:pos="624"/>
        </w:tabs>
        <w:spacing w:line="240" w:lineRule="auto"/>
        <w:ind w:firstLine="624"/>
        <w:rPr>
          <w:sz w:val="24"/>
          <w:szCs w:val="24"/>
        </w:rPr>
      </w:pPr>
      <w:r w:rsidRPr="00BF6EDE">
        <w:rPr>
          <w:sz w:val="24"/>
          <w:szCs w:val="24"/>
          <w:lang w:val="zh-CN"/>
        </w:rPr>
        <w:t>通过网络研讨会和相关会议的会外活动，以在线和现场方式与土著人民和地方社区接触和进行能力建设，包括提供关于如何参与生物多样性平台活动的信息；</w:t>
      </w:r>
    </w:p>
    <w:p w14:paraId="4B70F6ED" w14:textId="53FF1BEB" w:rsidR="00357B4E" w:rsidRPr="00BF6EDE" w:rsidRDefault="00357B4E" w:rsidP="00BF6EDE">
      <w:pPr>
        <w:numPr>
          <w:ilvl w:val="1"/>
          <w:numId w:val="15"/>
        </w:numPr>
        <w:tabs>
          <w:tab w:val="clear" w:pos="567"/>
          <w:tab w:val="left" w:pos="624"/>
        </w:tabs>
        <w:spacing w:line="240" w:lineRule="auto"/>
        <w:ind w:firstLine="624"/>
        <w:rPr>
          <w:sz w:val="24"/>
          <w:szCs w:val="24"/>
        </w:rPr>
      </w:pPr>
      <w:r w:rsidRPr="00BF6EDE">
        <w:rPr>
          <w:sz w:val="24"/>
          <w:szCs w:val="24"/>
          <w:lang w:val="zh-CN"/>
        </w:rPr>
        <w:t>进一步开发生物多样性平台网站的土著和地方知识部分，以改进信息的易用性和</w:t>
      </w:r>
      <w:r w:rsidR="009D5C89" w:rsidRPr="009D5C89">
        <w:rPr>
          <w:rFonts w:hint="eastAsia"/>
          <w:sz w:val="24"/>
          <w:szCs w:val="24"/>
          <w:lang w:val="zh-CN"/>
        </w:rPr>
        <w:t>显示</w:t>
      </w:r>
      <w:r w:rsidRPr="00782BED">
        <w:rPr>
          <w:sz w:val="24"/>
          <w:szCs w:val="24"/>
          <w:lang w:val="zh-CN"/>
        </w:rPr>
        <w:t>方式</w:t>
      </w:r>
      <w:r w:rsidRPr="00BF6EDE">
        <w:rPr>
          <w:sz w:val="24"/>
          <w:szCs w:val="24"/>
          <w:lang w:val="zh-CN"/>
        </w:rPr>
        <w:t>；</w:t>
      </w:r>
    </w:p>
    <w:p w14:paraId="47BDAEC0" w14:textId="77777777" w:rsidR="00357B4E" w:rsidRPr="00BF6EDE" w:rsidRDefault="00357B4E" w:rsidP="00BF6EDE">
      <w:pPr>
        <w:numPr>
          <w:ilvl w:val="1"/>
          <w:numId w:val="15"/>
        </w:numPr>
        <w:tabs>
          <w:tab w:val="clear" w:pos="567"/>
          <w:tab w:val="left" w:pos="624"/>
        </w:tabs>
        <w:spacing w:line="240" w:lineRule="auto"/>
        <w:ind w:firstLine="624"/>
        <w:rPr>
          <w:sz w:val="24"/>
          <w:szCs w:val="24"/>
        </w:rPr>
      </w:pPr>
      <w:r w:rsidRPr="00BF6EDE">
        <w:rPr>
          <w:sz w:val="24"/>
          <w:szCs w:val="24"/>
          <w:lang w:val="zh-CN"/>
        </w:rPr>
        <w:t>进一步为战略伙伴和协作支持者（如国际生物多样性和生态系统服务问题土著论坛）制定交流和参与战略；</w:t>
      </w:r>
    </w:p>
    <w:p w14:paraId="52E5CE9F" w14:textId="77777777" w:rsidR="00357B4E" w:rsidRPr="00BF6EDE" w:rsidRDefault="00357B4E" w:rsidP="00BF6EDE">
      <w:pPr>
        <w:numPr>
          <w:ilvl w:val="1"/>
          <w:numId w:val="15"/>
        </w:numPr>
        <w:tabs>
          <w:tab w:val="clear" w:pos="567"/>
          <w:tab w:val="left" w:pos="624"/>
        </w:tabs>
        <w:spacing w:line="240" w:lineRule="auto"/>
        <w:ind w:firstLine="624"/>
        <w:rPr>
          <w:sz w:val="24"/>
          <w:szCs w:val="24"/>
        </w:rPr>
      </w:pPr>
      <w:r w:rsidRPr="00BF6EDE">
        <w:rPr>
          <w:sz w:val="24"/>
          <w:szCs w:val="24"/>
          <w:lang w:val="zh-CN"/>
        </w:rPr>
        <w:t>监测土著和地方知识问题专家以及土著和地方知识专家参与生物多样性平台各项进程的情况。</w:t>
      </w:r>
    </w:p>
    <w:p w14:paraId="55347F8E" w14:textId="086505D0" w:rsidR="00357B4E" w:rsidRPr="00BF6EDE" w:rsidRDefault="008563C1" w:rsidP="00BF6EDE">
      <w:pPr>
        <w:pStyle w:val="CH1"/>
        <w:jc w:val="both"/>
        <w:rPr>
          <w:rFonts w:eastAsia="SimHei"/>
          <w:bCs/>
          <w:sz w:val="32"/>
          <w:szCs w:val="32"/>
          <w:lang w:val="zh-CN" w:eastAsia="zh-CN"/>
        </w:rPr>
      </w:pPr>
      <w:r w:rsidRPr="00BF6EDE">
        <w:rPr>
          <w:rFonts w:eastAsia="SimHei"/>
          <w:bCs/>
          <w:sz w:val="32"/>
          <w:szCs w:val="32"/>
          <w:lang w:val="zh-CN" w:eastAsia="zh-CN"/>
        </w:rPr>
        <w:tab/>
      </w:r>
      <w:r w:rsidR="00357B4E" w:rsidRPr="00BF6EDE">
        <w:rPr>
          <w:rFonts w:eastAsia="SimHei"/>
          <w:bCs/>
          <w:sz w:val="32"/>
          <w:szCs w:val="32"/>
          <w:lang w:val="zh-CN" w:eastAsia="zh-CN"/>
        </w:rPr>
        <w:t>三、</w:t>
      </w:r>
      <w:r w:rsidR="00357B4E" w:rsidRPr="00BF6EDE">
        <w:rPr>
          <w:rFonts w:eastAsia="SimHei"/>
          <w:bCs/>
          <w:sz w:val="32"/>
          <w:szCs w:val="32"/>
          <w:lang w:val="zh-CN" w:eastAsia="zh-CN"/>
        </w:rPr>
        <w:tab/>
        <w:t>2023–2024</w:t>
      </w:r>
      <w:r w:rsidR="00357B4E" w:rsidRPr="00BF6EDE">
        <w:rPr>
          <w:rFonts w:eastAsia="SimHei"/>
          <w:bCs/>
          <w:sz w:val="32"/>
          <w:szCs w:val="32"/>
          <w:lang w:val="zh-CN" w:eastAsia="zh-CN"/>
        </w:rPr>
        <w:t>年闭会期间工作计划草案（供参考）</w:t>
      </w:r>
      <w:bookmarkStart w:id="8" w:name="_Hlk100061309"/>
      <w:bookmarkEnd w:id="8"/>
    </w:p>
    <w:p w14:paraId="5A0E4399" w14:textId="77777777" w:rsidR="00357B4E" w:rsidRPr="00BF6EDE" w:rsidRDefault="00357B4E" w:rsidP="00BF6EDE">
      <w:pPr>
        <w:pStyle w:val="Normalnumber"/>
        <w:numPr>
          <w:ilvl w:val="0"/>
          <w:numId w:val="26"/>
        </w:numPr>
        <w:tabs>
          <w:tab w:val="clear" w:pos="567"/>
        </w:tabs>
        <w:jc w:val="both"/>
        <w:rPr>
          <w:sz w:val="24"/>
          <w:szCs w:val="24"/>
          <w:lang w:eastAsia="zh-CN"/>
        </w:rPr>
      </w:pPr>
      <w:r w:rsidRPr="00BF6EDE">
        <w:rPr>
          <w:sz w:val="24"/>
          <w:szCs w:val="24"/>
          <w:lang w:val="zh-CN" w:eastAsia="zh-CN"/>
        </w:rPr>
        <w:t>交付品</w:t>
      </w:r>
      <w:r w:rsidRPr="00BF6EDE">
        <w:rPr>
          <w:sz w:val="24"/>
          <w:szCs w:val="24"/>
          <w:lang w:val="zh-CN" w:eastAsia="zh-CN"/>
        </w:rPr>
        <w:t>(a)</w:t>
      </w:r>
      <w:r w:rsidRPr="00BF6EDE">
        <w:rPr>
          <w:sz w:val="24"/>
          <w:szCs w:val="24"/>
          <w:lang w:val="zh-CN" w:eastAsia="zh-CN"/>
        </w:rPr>
        <w:t>，即在生物多样性平台中实施认可土著和地方知识并与之合作的办法的活动将包括：</w:t>
      </w:r>
    </w:p>
    <w:p w14:paraId="70443CB1" w14:textId="77777777" w:rsidR="00357B4E" w:rsidRPr="00BF6EDE" w:rsidRDefault="00357B4E" w:rsidP="00BF6EDE">
      <w:pPr>
        <w:pStyle w:val="Normalnumber"/>
        <w:numPr>
          <w:ilvl w:val="1"/>
          <w:numId w:val="16"/>
        </w:numPr>
        <w:tabs>
          <w:tab w:val="clear" w:pos="567"/>
        </w:tabs>
        <w:ind w:firstLine="624"/>
        <w:jc w:val="both"/>
        <w:rPr>
          <w:bCs/>
          <w:sz w:val="24"/>
          <w:szCs w:val="24"/>
          <w:lang w:eastAsia="zh-CN"/>
        </w:rPr>
      </w:pPr>
      <w:r w:rsidRPr="00BF6EDE">
        <w:rPr>
          <w:sz w:val="24"/>
          <w:szCs w:val="24"/>
          <w:lang w:val="zh-CN" w:eastAsia="zh-CN"/>
        </w:rPr>
        <w:t>支持各项评估的土著和地方知识联络组：</w:t>
      </w:r>
    </w:p>
    <w:p w14:paraId="04D932AA" w14:textId="77777777" w:rsidR="00357B4E" w:rsidRPr="00BF6EDE" w:rsidRDefault="00357B4E" w:rsidP="00D2508D">
      <w:pPr>
        <w:pStyle w:val="Normalnumber"/>
        <w:numPr>
          <w:ilvl w:val="2"/>
          <w:numId w:val="48"/>
        </w:numPr>
        <w:ind w:left="3289" w:hanging="737"/>
        <w:jc w:val="both"/>
        <w:rPr>
          <w:bCs/>
          <w:sz w:val="24"/>
          <w:szCs w:val="24"/>
          <w:lang w:eastAsia="zh-CN"/>
        </w:rPr>
      </w:pPr>
      <w:r w:rsidRPr="00BF6EDE">
        <w:rPr>
          <w:sz w:val="24"/>
          <w:szCs w:val="24"/>
          <w:lang w:val="zh-CN" w:eastAsia="zh-CN"/>
        </w:rPr>
        <w:t>与能力建设工作队合作，酌情向关系链评估和转型变革评估的土著和地方知识联络组提供关于认可土著和地方知识并与之合作的能力建设和培训；</w:t>
      </w:r>
    </w:p>
    <w:p w14:paraId="1B7947A7" w14:textId="77777777" w:rsidR="00357B4E" w:rsidRPr="00BF6EDE" w:rsidRDefault="00357B4E" w:rsidP="00D2508D">
      <w:pPr>
        <w:pStyle w:val="Normalnumber"/>
        <w:numPr>
          <w:ilvl w:val="2"/>
          <w:numId w:val="48"/>
        </w:numPr>
        <w:ind w:left="3289" w:hanging="737"/>
        <w:jc w:val="both"/>
        <w:rPr>
          <w:bCs/>
          <w:sz w:val="24"/>
          <w:szCs w:val="24"/>
          <w:lang w:eastAsia="zh-CN"/>
        </w:rPr>
      </w:pPr>
      <w:r w:rsidRPr="00BF6EDE">
        <w:rPr>
          <w:sz w:val="24"/>
          <w:szCs w:val="24"/>
          <w:lang w:val="zh-CN" w:eastAsia="zh-CN"/>
        </w:rPr>
        <w:t>在使用关于土著和地方知识的多种证据类型以及查明与土著和地方知识相关的差距方面，向土著和地方知识联络组提供持续支持；</w:t>
      </w:r>
    </w:p>
    <w:p w14:paraId="16BE855F" w14:textId="77777777" w:rsidR="00357B4E" w:rsidRPr="00BF6EDE" w:rsidRDefault="00357B4E" w:rsidP="00BF6EDE">
      <w:pPr>
        <w:pStyle w:val="Normalnumber"/>
        <w:numPr>
          <w:ilvl w:val="1"/>
          <w:numId w:val="16"/>
        </w:numPr>
        <w:tabs>
          <w:tab w:val="clear" w:pos="567"/>
        </w:tabs>
        <w:ind w:firstLine="624"/>
        <w:jc w:val="both"/>
        <w:rPr>
          <w:bCs/>
          <w:sz w:val="24"/>
          <w:szCs w:val="24"/>
          <w:lang w:eastAsia="zh-CN"/>
        </w:rPr>
      </w:pPr>
      <w:r w:rsidRPr="00BF6EDE">
        <w:rPr>
          <w:sz w:val="24"/>
          <w:szCs w:val="24"/>
          <w:lang w:val="zh-CN" w:eastAsia="zh-CN"/>
        </w:rPr>
        <w:t>与土著和地方知识问题专家以及土著人民和地方社区成员举行对话讲习班：</w:t>
      </w:r>
    </w:p>
    <w:p w14:paraId="260F4DBA" w14:textId="77777777" w:rsidR="00357B4E" w:rsidRPr="00BF6EDE" w:rsidRDefault="00357B4E" w:rsidP="00D2508D">
      <w:pPr>
        <w:pStyle w:val="Normalnumber"/>
        <w:numPr>
          <w:ilvl w:val="2"/>
          <w:numId w:val="49"/>
        </w:numPr>
        <w:ind w:left="3289" w:hanging="737"/>
        <w:jc w:val="both"/>
        <w:rPr>
          <w:bCs/>
          <w:sz w:val="24"/>
          <w:szCs w:val="24"/>
          <w:lang w:eastAsia="zh-CN"/>
        </w:rPr>
      </w:pPr>
      <w:r w:rsidRPr="00BF6EDE">
        <w:rPr>
          <w:sz w:val="24"/>
          <w:szCs w:val="24"/>
          <w:lang w:val="zh-CN" w:eastAsia="zh-CN"/>
        </w:rPr>
        <w:t>审查关系链评估和转型变革评估报告各章第二稿的现场或混合对话讲习班（</w:t>
      </w:r>
      <w:r w:rsidRPr="00BF6EDE">
        <w:rPr>
          <w:sz w:val="24"/>
          <w:szCs w:val="24"/>
          <w:lang w:val="zh-CN" w:eastAsia="zh-CN"/>
        </w:rPr>
        <w:t>2023</w:t>
      </w:r>
      <w:r w:rsidRPr="00BF6EDE">
        <w:rPr>
          <w:sz w:val="24"/>
          <w:szCs w:val="24"/>
          <w:lang w:val="zh-CN" w:eastAsia="zh-CN"/>
        </w:rPr>
        <w:t>年</w:t>
      </w:r>
      <w:r w:rsidRPr="00BF6EDE">
        <w:rPr>
          <w:sz w:val="24"/>
          <w:szCs w:val="24"/>
          <w:lang w:val="zh-CN" w:eastAsia="zh-CN"/>
        </w:rPr>
        <w:t>11</w:t>
      </w:r>
      <w:r w:rsidRPr="00BF6EDE">
        <w:rPr>
          <w:sz w:val="24"/>
          <w:szCs w:val="24"/>
          <w:lang w:val="zh-CN" w:eastAsia="zh-CN"/>
        </w:rPr>
        <w:t>月</w:t>
      </w:r>
      <w:r w:rsidRPr="00BF6EDE">
        <w:rPr>
          <w:sz w:val="24"/>
          <w:szCs w:val="24"/>
          <w:lang w:val="zh-CN" w:eastAsia="zh-CN"/>
        </w:rPr>
        <w:t>/12</w:t>
      </w:r>
      <w:r w:rsidRPr="00BF6EDE">
        <w:rPr>
          <w:sz w:val="24"/>
          <w:szCs w:val="24"/>
          <w:lang w:val="zh-CN" w:eastAsia="zh-CN"/>
        </w:rPr>
        <w:t>月）；</w:t>
      </w:r>
    </w:p>
    <w:p w14:paraId="3425A599" w14:textId="77777777" w:rsidR="00357B4E" w:rsidRPr="00BF6EDE" w:rsidRDefault="00357B4E" w:rsidP="00D2508D">
      <w:pPr>
        <w:pStyle w:val="Normalnumber"/>
        <w:numPr>
          <w:ilvl w:val="2"/>
          <w:numId w:val="49"/>
        </w:numPr>
        <w:ind w:left="3289" w:hanging="737"/>
        <w:jc w:val="both"/>
        <w:rPr>
          <w:bCs/>
          <w:sz w:val="24"/>
          <w:szCs w:val="24"/>
          <w:lang w:eastAsia="zh-CN"/>
        </w:rPr>
      </w:pPr>
      <w:r w:rsidRPr="00BF6EDE">
        <w:rPr>
          <w:sz w:val="24"/>
          <w:szCs w:val="24"/>
          <w:lang w:val="zh-CN" w:eastAsia="zh-CN"/>
        </w:rPr>
        <w:t>为企业和生物多样性评估制定关键的土著和地方知识问题的现场或混合对话讲习班（</w:t>
      </w:r>
      <w:r w:rsidRPr="00BF6EDE">
        <w:rPr>
          <w:sz w:val="24"/>
          <w:szCs w:val="24"/>
          <w:lang w:val="zh-CN" w:eastAsia="zh-CN"/>
        </w:rPr>
        <w:t>2023</w:t>
      </w:r>
      <w:r w:rsidRPr="00BF6EDE">
        <w:rPr>
          <w:sz w:val="24"/>
          <w:szCs w:val="24"/>
          <w:lang w:val="zh-CN" w:eastAsia="zh-CN"/>
        </w:rPr>
        <w:t>年第三季度）；</w:t>
      </w:r>
      <w:r w:rsidRPr="00BF6EDE">
        <w:rPr>
          <w:sz w:val="24"/>
          <w:szCs w:val="24"/>
          <w:vertAlign w:val="superscript"/>
          <w:lang w:val="zh-CN"/>
        </w:rPr>
        <w:footnoteReference w:id="26"/>
      </w:r>
      <w:bookmarkStart w:id="9" w:name="_Hlk100060570"/>
      <w:bookmarkEnd w:id="9"/>
    </w:p>
    <w:p w14:paraId="234EADEF" w14:textId="77777777" w:rsidR="00357B4E" w:rsidRPr="00BF6EDE" w:rsidRDefault="00357B4E" w:rsidP="00D2508D">
      <w:pPr>
        <w:pStyle w:val="Normalnumber"/>
        <w:numPr>
          <w:ilvl w:val="2"/>
          <w:numId w:val="49"/>
        </w:numPr>
        <w:ind w:left="3289" w:hanging="737"/>
        <w:jc w:val="both"/>
        <w:rPr>
          <w:bCs/>
          <w:sz w:val="24"/>
          <w:szCs w:val="24"/>
          <w:lang w:eastAsia="zh-CN"/>
        </w:rPr>
      </w:pPr>
      <w:bookmarkStart w:id="10" w:name="_Hlk100060664"/>
      <w:r w:rsidRPr="00BF6EDE">
        <w:rPr>
          <w:sz w:val="24"/>
          <w:szCs w:val="24"/>
          <w:lang w:val="zh-CN" w:eastAsia="zh-CN"/>
        </w:rPr>
        <w:t>第二次全球评估范围界定在线对话讲习班（如适用）（</w:t>
      </w:r>
      <w:r w:rsidRPr="00BF6EDE">
        <w:rPr>
          <w:sz w:val="24"/>
          <w:szCs w:val="24"/>
          <w:lang w:val="zh-CN" w:eastAsia="zh-CN"/>
        </w:rPr>
        <w:t>2024</w:t>
      </w:r>
      <w:r w:rsidRPr="00BF6EDE">
        <w:rPr>
          <w:sz w:val="24"/>
          <w:szCs w:val="24"/>
          <w:lang w:val="zh-CN" w:eastAsia="zh-CN"/>
        </w:rPr>
        <w:t>年</w:t>
      </w:r>
      <w:r w:rsidRPr="00BF6EDE">
        <w:rPr>
          <w:sz w:val="24"/>
          <w:szCs w:val="24"/>
          <w:lang w:val="zh-CN" w:eastAsia="zh-CN"/>
        </w:rPr>
        <w:t>3</w:t>
      </w:r>
      <w:r w:rsidRPr="00BF6EDE">
        <w:rPr>
          <w:sz w:val="24"/>
          <w:szCs w:val="24"/>
          <w:lang w:val="zh-CN" w:eastAsia="zh-CN"/>
        </w:rPr>
        <w:t>月）；</w:t>
      </w:r>
      <w:bookmarkEnd w:id="10"/>
    </w:p>
    <w:p w14:paraId="1C736B04" w14:textId="77777777" w:rsidR="00357B4E" w:rsidRPr="00BF6EDE" w:rsidRDefault="00357B4E" w:rsidP="00D2508D">
      <w:pPr>
        <w:pStyle w:val="Normalnumber"/>
        <w:numPr>
          <w:ilvl w:val="2"/>
          <w:numId w:val="49"/>
        </w:numPr>
        <w:ind w:left="3289" w:hanging="737"/>
        <w:jc w:val="both"/>
        <w:rPr>
          <w:bCs/>
          <w:sz w:val="24"/>
          <w:szCs w:val="24"/>
          <w:lang w:eastAsia="zh-CN"/>
        </w:rPr>
      </w:pPr>
      <w:r w:rsidRPr="00BF6EDE">
        <w:rPr>
          <w:sz w:val="24"/>
          <w:szCs w:val="24"/>
          <w:lang w:val="zh-CN" w:eastAsia="zh-CN"/>
        </w:rPr>
        <w:t>审查企业和生物多样性评估的现场或混合对话讲习班（</w:t>
      </w:r>
      <w:r w:rsidRPr="00BF6EDE">
        <w:rPr>
          <w:sz w:val="24"/>
          <w:szCs w:val="24"/>
          <w:lang w:val="zh-CN" w:eastAsia="zh-CN"/>
        </w:rPr>
        <w:t>2024</w:t>
      </w:r>
      <w:r w:rsidRPr="00BF6EDE">
        <w:rPr>
          <w:sz w:val="24"/>
          <w:szCs w:val="24"/>
          <w:lang w:val="zh-CN" w:eastAsia="zh-CN"/>
        </w:rPr>
        <w:t>年第二季度）；</w:t>
      </w:r>
      <w:r w:rsidRPr="00BF6EDE">
        <w:rPr>
          <w:sz w:val="24"/>
          <w:szCs w:val="24"/>
          <w:vertAlign w:val="superscript"/>
          <w:lang w:val="zh-CN"/>
        </w:rPr>
        <w:footnoteReference w:id="27"/>
      </w:r>
    </w:p>
    <w:p w14:paraId="12DD2CFB" w14:textId="77777777" w:rsidR="00357B4E" w:rsidRPr="00BF6EDE" w:rsidRDefault="00357B4E" w:rsidP="00BF6EDE">
      <w:pPr>
        <w:pStyle w:val="Normalnumber"/>
        <w:numPr>
          <w:ilvl w:val="1"/>
          <w:numId w:val="16"/>
        </w:numPr>
        <w:tabs>
          <w:tab w:val="clear" w:pos="567"/>
        </w:tabs>
        <w:ind w:firstLine="624"/>
        <w:jc w:val="both"/>
        <w:rPr>
          <w:bCs/>
          <w:sz w:val="24"/>
          <w:szCs w:val="24"/>
        </w:rPr>
      </w:pPr>
      <w:proofErr w:type="spellStart"/>
      <w:r w:rsidRPr="00BF6EDE">
        <w:rPr>
          <w:sz w:val="24"/>
          <w:szCs w:val="24"/>
          <w:lang w:val="zh-CN"/>
        </w:rPr>
        <w:t>评估报告的同行评审</w:t>
      </w:r>
      <w:proofErr w:type="spellEnd"/>
      <w:r w:rsidRPr="00BF6EDE">
        <w:rPr>
          <w:sz w:val="24"/>
          <w:szCs w:val="24"/>
          <w:lang w:val="zh-CN"/>
        </w:rPr>
        <w:t>：</w:t>
      </w:r>
    </w:p>
    <w:p w14:paraId="4A135952" w14:textId="77777777" w:rsidR="00357B4E" w:rsidRPr="00BF6EDE" w:rsidRDefault="00357B4E" w:rsidP="00D2508D">
      <w:pPr>
        <w:pStyle w:val="Normalnumber"/>
        <w:numPr>
          <w:ilvl w:val="2"/>
          <w:numId w:val="50"/>
        </w:numPr>
        <w:ind w:left="3289" w:hanging="737"/>
        <w:jc w:val="both"/>
        <w:rPr>
          <w:bCs/>
          <w:sz w:val="24"/>
          <w:szCs w:val="24"/>
          <w:lang w:eastAsia="zh-CN"/>
        </w:rPr>
      </w:pPr>
      <w:r w:rsidRPr="00BF6EDE">
        <w:rPr>
          <w:sz w:val="24"/>
          <w:szCs w:val="24"/>
          <w:lang w:val="zh-CN" w:eastAsia="zh-CN"/>
        </w:rPr>
        <w:t>工作队对关系链评估和转型变革评估报告各章的第二稿进行同行评审（</w:t>
      </w:r>
      <w:r w:rsidRPr="00BF6EDE">
        <w:rPr>
          <w:sz w:val="24"/>
          <w:szCs w:val="24"/>
          <w:lang w:val="zh-CN" w:eastAsia="zh-CN"/>
        </w:rPr>
        <w:t>2023</w:t>
      </w:r>
      <w:r w:rsidRPr="00BF6EDE">
        <w:rPr>
          <w:sz w:val="24"/>
          <w:szCs w:val="24"/>
          <w:lang w:val="zh-CN" w:eastAsia="zh-CN"/>
        </w:rPr>
        <w:t>年</w:t>
      </w:r>
      <w:r w:rsidRPr="00BF6EDE">
        <w:rPr>
          <w:sz w:val="24"/>
          <w:szCs w:val="24"/>
          <w:lang w:val="zh-CN" w:eastAsia="zh-CN"/>
        </w:rPr>
        <w:t>11</w:t>
      </w:r>
      <w:r w:rsidRPr="00BF6EDE">
        <w:rPr>
          <w:sz w:val="24"/>
          <w:szCs w:val="24"/>
          <w:lang w:val="zh-CN" w:eastAsia="zh-CN"/>
        </w:rPr>
        <w:t>月</w:t>
      </w:r>
      <w:r w:rsidRPr="00BF6EDE">
        <w:rPr>
          <w:sz w:val="24"/>
          <w:szCs w:val="24"/>
          <w:lang w:val="zh-CN" w:eastAsia="zh-CN"/>
        </w:rPr>
        <w:t>/12</w:t>
      </w:r>
      <w:r w:rsidRPr="00BF6EDE">
        <w:rPr>
          <w:sz w:val="24"/>
          <w:szCs w:val="24"/>
          <w:lang w:val="zh-CN" w:eastAsia="zh-CN"/>
        </w:rPr>
        <w:t>月）；</w:t>
      </w:r>
    </w:p>
    <w:p w14:paraId="63568B35" w14:textId="77777777" w:rsidR="00357B4E" w:rsidRPr="00BF6EDE" w:rsidRDefault="00357B4E" w:rsidP="00D2508D">
      <w:pPr>
        <w:pStyle w:val="Normalnumber"/>
        <w:numPr>
          <w:ilvl w:val="2"/>
          <w:numId w:val="50"/>
        </w:numPr>
        <w:ind w:left="3289" w:hanging="737"/>
        <w:jc w:val="both"/>
        <w:rPr>
          <w:bCs/>
          <w:sz w:val="24"/>
          <w:szCs w:val="24"/>
          <w:lang w:eastAsia="zh-CN"/>
        </w:rPr>
      </w:pPr>
      <w:r w:rsidRPr="00BF6EDE">
        <w:rPr>
          <w:sz w:val="24"/>
          <w:szCs w:val="24"/>
          <w:lang w:val="zh-CN" w:eastAsia="zh-CN"/>
        </w:rPr>
        <w:lastRenderedPageBreak/>
        <w:t>通过相关网络分发评审邀请；</w:t>
      </w:r>
    </w:p>
    <w:p w14:paraId="0A276A17" w14:textId="3D760AF1" w:rsidR="00357B4E" w:rsidRPr="00BF6EDE" w:rsidRDefault="00357B4E" w:rsidP="00D2508D">
      <w:pPr>
        <w:pStyle w:val="Normalnumber"/>
        <w:numPr>
          <w:ilvl w:val="2"/>
          <w:numId w:val="50"/>
        </w:numPr>
        <w:ind w:left="3289" w:hanging="737"/>
        <w:jc w:val="both"/>
        <w:rPr>
          <w:bCs/>
          <w:sz w:val="24"/>
          <w:szCs w:val="24"/>
          <w:lang w:eastAsia="zh-CN"/>
        </w:rPr>
      </w:pPr>
      <w:r w:rsidRPr="00BF6EDE">
        <w:rPr>
          <w:sz w:val="24"/>
          <w:szCs w:val="24"/>
          <w:lang w:val="zh-CN" w:eastAsia="zh-CN"/>
        </w:rPr>
        <w:t>与能力建设工作队协作，为在相关外部</w:t>
      </w:r>
      <w:r w:rsidR="00A8233D" w:rsidRPr="00BF6EDE">
        <w:rPr>
          <w:rFonts w:hint="eastAsia"/>
          <w:sz w:val="24"/>
          <w:szCs w:val="24"/>
          <w:lang w:val="zh-CN" w:eastAsia="zh-CN"/>
        </w:rPr>
        <w:t>审查</w:t>
      </w:r>
      <w:r w:rsidRPr="00BF6EDE">
        <w:rPr>
          <w:sz w:val="24"/>
          <w:szCs w:val="24"/>
          <w:lang w:val="zh-CN" w:eastAsia="zh-CN"/>
        </w:rPr>
        <w:t>期间组织的国家联络人和利益攸关方对话讲习班提供土著和地方知识相关内容方面的支持。</w:t>
      </w:r>
    </w:p>
    <w:p w14:paraId="251DB52C" w14:textId="77777777" w:rsidR="00357B4E" w:rsidRPr="00BF6EDE" w:rsidRDefault="00357B4E" w:rsidP="00BF6EDE">
      <w:pPr>
        <w:pStyle w:val="Normalnumber"/>
        <w:numPr>
          <w:ilvl w:val="1"/>
          <w:numId w:val="16"/>
        </w:numPr>
        <w:tabs>
          <w:tab w:val="clear" w:pos="567"/>
        </w:tabs>
        <w:ind w:firstLine="624"/>
        <w:jc w:val="both"/>
        <w:rPr>
          <w:bCs/>
          <w:sz w:val="24"/>
          <w:szCs w:val="24"/>
        </w:rPr>
      </w:pPr>
      <w:proofErr w:type="spellStart"/>
      <w:r w:rsidRPr="00BF6EDE">
        <w:rPr>
          <w:sz w:val="24"/>
          <w:szCs w:val="24"/>
          <w:lang w:val="zh-CN"/>
        </w:rPr>
        <w:t>评估后的活动</w:t>
      </w:r>
      <w:proofErr w:type="spellEnd"/>
      <w:r w:rsidRPr="00BF6EDE">
        <w:rPr>
          <w:sz w:val="24"/>
          <w:szCs w:val="24"/>
          <w:lang w:val="zh-CN"/>
        </w:rPr>
        <w:t>：</w:t>
      </w:r>
    </w:p>
    <w:p w14:paraId="7FBC1107" w14:textId="77777777" w:rsidR="00357B4E" w:rsidRPr="00BF6EDE" w:rsidRDefault="00357B4E" w:rsidP="00D2508D">
      <w:pPr>
        <w:pStyle w:val="Normalnumber"/>
        <w:numPr>
          <w:ilvl w:val="2"/>
          <w:numId w:val="51"/>
        </w:numPr>
        <w:ind w:left="3289" w:hanging="737"/>
        <w:jc w:val="both"/>
        <w:rPr>
          <w:bCs/>
          <w:sz w:val="24"/>
          <w:szCs w:val="24"/>
          <w:lang w:eastAsia="zh-CN"/>
        </w:rPr>
      </w:pPr>
      <w:r w:rsidRPr="00BF6EDE">
        <w:rPr>
          <w:sz w:val="24"/>
          <w:szCs w:val="24"/>
          <w:lang w:val="zh-CN" w:eastAsia="zh-CN"/>
        </w:rPr>
        <w:t>以联合国所有六种正式语文整理和分发外来入侵物种评估报告中与土著人民和地方社区相关的材料，包括与能力建设工作队协作，向国家和区域生物多样性和生态系统服务平台以及向土著人民和地方社区分发；</w:t>
      </w:r>
    </w:p>
    <w:p w14:paraId="6CE634A6" w14:textId="77777777" w:rsidR="00357B4E" w:rsidRPr="00BF6EDE" w:rsidRDefault="00357B4E" w:rsidP="00D2508D">
      <w:pPr>
        <w:pStyle w:val="Normalnumber"/>
        <w:keepNext/>
        <w:keepLines/>
        <w:numPr>
          <w:ilvl w:val="2"/>
          <w:numId w:val="51"/>
        </w:numPr>
        <w:ind w:left="3289" w:hanging="737"/>
        <w:jc w:val="both"/>
        <w:rPr>
          <w:sz w:val="24"/>
          <w:szCs w:val="24"/>
          <w:lang w:eastAsia="zh-CN"/>
        </w:rPr>
      </w:pPr>
      <w:r w:rsidRPr="00BF6EDE">
        <w:rPr>
          <w:sz w:val="24"/>
          <w:szCs w:val="24"/>
          <w:lang w:val="zh-CN" w:eastAsia="zh-CN"/>
        </w:rPr>
        <w:t>与能力建设工作队以及政策工具和方法工作队一起，支持其他组织和机构根据已完成的评估报告编写材料，并支持其他组织和机构开展相关的采纳和外联活动；</w:t>
      </w:r>
    </w:p>
    <w:p w14:paraId="567EAEED" w14:textId="77777777" w:rsidR="00357B4E" w:rsidRPr="00BF6EDE" w:rsidRDefault="00357B4E" w:rsidP="00BF6EDE">
      <w:pPr>
        <w:pStyle w:val="Normalnumber"/>
        <w:numPr>
          <w:ilvl w:val="1"/>
          <w:numId w:val="16"/>
        </w:numPr>
        <w:tabs>
          <w:tab w:val="clear" w:pos="567"/>
        </w:tabs>
        <w:ind w:firstLine="624"/>
        <w:jc w:val="both"/>
        <w:rPr>
          <w:bCs/>
          <w:sz w:val="24"/>
          <w:szCs w:val="24"/>
          <w:lang w:eastAsia="zh-CN"/>
        </w:rPr>
      </w:pPr>
      <w:r w:rsidRPr="00BF6EDE">
        <w:rPr>
          <w:sz w:val="24"/>
          <w:szCs w:val="24"/>
          <w:lang w:val="zh-CN" w:eastAsia="zh-CN"/>
        </w:rPr>
        <w:t>在土著和地方知识相关方面支持其他工作队的工作；</w:t>
      </w:r>
    </w:p>
    <w:p w14:paraId="5509A638" w14:textId="77777777" w:rsidR="00357B4E" w:rsidRPr="00BF6EDE" w:rsidRDefault="00357B4E" w:rsidP="00BF6EDE">
      <w:pPr>
        <w:pStyle w:val="Normalnumber"/>
        <w:numPr>
          <w:ilvl w:val="1"/>
          <w:numId w:val="16"/>
        </w:numPr>
        <w:tabs>
          <w:tab w:val="clear" w:pos="567"/>
        </w:tabs>
        <w:ind w:firstLine="624"/>
        <w:jc w:val="both"/>
        <w:rPr>
          <w:bCs/>
          <w:sz w:val="24"/>
          <w:szCs w:val="24"/>
          <w:lang w:eastAsia="zh-CN"/>
        </w:rPr>
      </w:pPr>
      <w:r w:rsidRPr="00BF6EDE">
        <w:rPr>
          <w:sz w:val="24"/>
          <w:szCs w:val="24"/>
          <w:lang w:val="zh-CN" w:eastAsia="zh-CN"/>
        </w:rPr>
        <w:t>根据从已完成和进行中的各项评估以及本工作计划所述活动中得到的经验，进一步制定关于在生物多样性平台中实施认可土著和地方知识并与之合作的办法的方法指导意见，重点是加强生物多样性平台内土著和地方知识体系与科学之间的对话。</w:t>
      </w:r>
    </w:p>
    <w:p w14:paraId="6E3A904D" w14:textId="30473943" w:rsidR="00357B4E" w:rsidRPr="00BF6EDE" w:rsidRDefault="00357B4E" w:rsidP="00BF6EDE">
      <w:pPr>
        <w:pStyle w:val="Normalnumber"/>
        <w:numPr>
          <w:ilvl w:val="0"/>
          <w:numId w:val="26"/>
        </w:numPr>
        <w:tabs>
          <w:tab w:val="clear" w:pos="567"/>
        </w:tabs>
        <w:jc w:val="both"/>
        <w:rPr>
          <w:sz w:val="24"/>
          <w:szCs w:val="24"/>
          <w:lang w:eastAsia="zh-CN"/>
        </w:rPr>
      </w:pPr>
      <w:r w:rsidRPr="00BF6EDE">
        <w:rPr>
          <w:sz w:val="24"/>
          <w:szCs w:val="24"/>
          <w:lang w:val="zh-CN" w:eastAsia="zh-CN"/>
        </w:rPr>
        <w:t>加强参与机制</w:t>
      </w:r>
      <w:r w:rsidR="00A8233D" w:rsidRPr="00BF6EDE">
        <w:rPr>
          <w:sz w:val="24"/>
          <w:szCs w:val="24"/>
          <w:lang w:val="zh-CN" w:eastAsia="zh-CN"/>
        </w:rPr>
        <w:t>实施</w:t>
      </w:r>
      <w:r w:rsidR="00A8233D" w:rsidRPr="00BF6EDE">
        <w:rPr>
          <w:rFonts w:hint="eastAsia"/>
          <w:sz w:val="24"/>
          <w:szCs w:val="24"/>
          <w:lang w:val="zh-CN" w:eastAsia="zh-CN"/>
        </w:rPr>
        <w:t>工作</w:t>
      </w:r>
      <w:r w:rsidRPr="00BF6EDE">
        <w:rPr>
          <w:sz w:val="24"/>
          <w:szCs w:val="24"/>
          <w:lang w:val="zh-CN" w:eastAsia="zh-CN"/>
        </w:rPr>
        <w:t>的活动将包括：</w:t>
      </w:r>
    </w:p>
    <w:p w14:paraId="57BED1A2" w14:textId="7C59BE7E" w:rsidR="00357B4E" w:rsidRPr="00BF6EDE" w:rsidRDefault="00357B4E" w:rsidP="00BF6EDE">
      <w:pPr>
        <w:pStyle w:val="Normalnumber"/>
        <w:numPr>
          <w:ilvl w:val="1"/>
          <w:numId w:val="3"/>
        </w:numPr>
        <w:tabs>
          <w:tab w:val="clear" w:pos="567"/>
        </w:tabs>
        <w:ind w:firstLine="624"/>
        <w:jc w:val="both"/>
        <w:rPr>
          <w:sz w:val="24"/>
          <w:szCs w:val="24"/>
          <w:lang w:eastAsia="zh-CN"/>
        </w:rPr>
      </w:pPr>
      <w:r w:rsidRPr="00BF6EDE">
        <w:rPr>
          <w:sz w:val="24"/>
          <w:szCs w:val="24"/>
          <w:lang w:val="zh-CN" w:eastAsia="zh-CN"/>
        </w:rPr>
        <w:t>继续支持多学科专家小组实施土著和地方知识工作队的参与机制，包括审议上一个闭会期间</w:t>
      </w:r>
      <w:r w:rsidR="00A8233D" w:rsidRPr="00BF6EDE">
        <w:rPr>
          <w:rFonts w:hint="eastAsia"/>
          <w:sz w:val="24"/>
          <w:szCs w:val="24"/>
          <w:lang w:val="zh-CN" w:eastAsia="zh-CN"/>
        </w:rPr>
        <w:t>关于在</w:t>
      </w:r>
      <w:r w:rsidRPr="00BF6EDE">
        <w:rPr>
          <w:sz w:val="24"/>
          <w:szCs w:val="24"/>
          <w:lang w:val="zh-CN" w:eastAsia="zh-CN"/>
        </w:rPr>
        <w:t>生物多样性平台中实施认可土著和地方知识并与之合作的办法的审查结果；</w:t>
      </w:r>
    </w:p>
    <w:p w14:paraId="4E7D10D6" w14:textId="4F3A1EE8" w:rsidR="00357B4E" w:rsidRPr="00BF6EDE" w:rsidRDefault="00357B4E" w:rsidP="00BF6EDE">
      <w:pPr>
        <w:pStyle w:val="Normalnumber"/>
        <w:numPr>
          <w:ilvl w:val="1"/>
          <w:numId w:val="3"/>
        </w:numPr>
        <w:tabs>
          <w:tab w:val="clear" w:pos="567"/>
        </w:tabs>
        <w:ind w:firstLine="624"/>
        <w:jc w:val="both"/>
        <w:rPr>
          <w:sz w:val="24"/>
          <w:szCs w:val="24"/>
          <w:lang w:eastAsia="zh-CN"/>
        </w:rPr>
      </w:pPr>
      <w:r w:rsidRPr="00BF6EDE">
        <w:rPr>
          <w:sz w:val="24"/>
          <w:szCs w:val="24"/>
          <w:lang w:val="zh-CN" w:eastAsia="zh-CN"/>
        </w:rPr>
        <w:t>如上文所述，通过各种评估活动与土著人民和地方社区接触和进行能力建设，包括支持土著和地方知识联络组、</w:t>
      </w:r>
      <w:r w:rsidR="00A8233D" w:rsidRPr="00BF6EDE">
        <w:rPr>
          <w:rFonts w:hint="eastAsia"/>
          <w:sz w:val="24"/>
          <w:szCs w:val="24"/>
          <w:lang w:val="zh-CN" w:eastAsia="zh-CN"/>
        </w:rPr>
        <w:t>各项</w:t>
      </w:r>
      <w:r w:rsidRPr="00BF6EDE">
        <w:rPr>
          <w:sz w:val="24"/>
          <w:szCs w:val="24"/>
          <w:lang w:val="zh-CN" w:eastAsia="zh-CN"/>
        </w:rPr>
        <w:t>评估</w:t>
      </w:r>
      <w:r w:rsidR="00A8233D" w:rsidRPr="00BF6EDE">
        <w:rPr>
          <w:rFonts w:hint="eastAsia"/>
          <w:sz w:val="24"/>
          <w:szCs w:val="24"/>
          <w:lang w:val="zh-CN" w:eastAsia="zh-CN"/>
        </w:rPr>
        <w:t>的</w:t>
      </w:r>
      <w:r w:rsidRPr="00BF6EDE">
        <w:rPr>
          <w:sz w:val="24"/>
          <w:szCs w:val="24"/>
          <w:lang w:val="zh-CN" w:eastAsia="zh-CN"/>
        </w:rPr>
        <w:t>对话讲习班，以</w:t>
      </w:r>
      <w:r w:rsidR="00A906AD" w:rsidRPr="00BF6EDE">
        <w:rPr>
          <w:rFonts w:hint="eastAsia"/>
          <w:sz w:val="24"/>
          <w:szCs w:val="24"/>
          <w:lang w:val="zh-CN" w:eastAsia="zh-CN"/>
        </w:rPr>
        <w:t>及</w:t>
      </w:r>
      <w:r w:rsidRPr="00BF6EDE">
        <w:rPr>
          <w:sz w:val="24"/>
          <w:szCs w:val="24"/>
          <w:lang w:val="zh-CN" w:eastAsia="zh-CN"/>
        </w:rPr>
        <w:t>为了在生物多样性平台中实施认可土著和地方知识并与之合作的办法而开展的评估后活动；</w:t>
      </w:r>
    </w:p>
    <w:p w14:paraId="2EFBCB8B" w14:textId="77777777" w:rsidR="00357B4E" w:rsidRPr="00BF6EDE" w:rsidRDefault="00357B4E" w:rsidP="00BF6EDE">
      <w:pPr>
        <w:pStyle w:val="Normalnumber"/>
        <w:numPr>
          <w:ilvl w:val="1"/>
          <w:numId w:val="3"/>
        </w:numPr>
        <w:tabs>
          <w:tab w:val="clear" w:pos="567"/>
        </w:tabs>
        <w:ind w:firstLine="624"/>
        <w:jc w:val="both"/>
        <w:rPr>
          <w:bCs/>
          <w:sz w:val="24"/>
          <w:szCs w:val="24"/>
          <w:lang w:eastAsia="zh-CN"/>
        </w:rPr>
      </w:pPr>
      <w:r w:rsidRPr="00BF6EDE">
        <w:rPr>
          <w:sz w:val="24"/>
          <w:szCs w:val="24"/>
          <w:lang w:val="zh-CN" w:eastAsia="zh-CN"/>
        </w:rPr>
        <w:t>通过网络研讨会和相关会议的会外活动，以在线和现场方式与土著人民和地方社区接触和进行能力建设，包括提供关于如何参与生物多样性平台活动的信息；</w:t>
      </w:r>
    </w:p>
    <w:p w14:paraId="0CBC5942" w14:textId="77777777" w:rsidR="00357B4E" w:rsidRPr="00BF6EDE" w:rsidRDefault="00357B4E" w:rsidP="00BF6EDE">
      <w:pPr>
        <w:pStyle w:val="Normalnumber"/>
        <w:numPr>
          <w:ilvl w:val="1"/>
          <w:numId w:val="3"/>
        </w:numPr>
        <w:tabs>
          <w:tab w:val="clear" w:pos="567"/>
        </w:tabs>
        <w:ind w:firstLine="624"/>
        <w:jc w:val="both"/>
        <w:rPr>
          <w:bCs/>
          <w:sz w:val="24"/>
          <w:szCs w:val="24"/>
          <w:lang w:eastAsia="zh-CN"/>
        </w:rPr>
      </w:pPr>
      <w:r w:rsidRPr="00BF6EDE">
        <w:rPr>
          <w:sz w:val="24"/>
          <w:szCs w:val="24"/>
          <w:lang w:val="zh-CN" w:eastAsia="zh-CN"/>
        </w:rPr>
        <w:t>进一步开发生物多样性平台网站的土著和地方知识部分，以改进信息的易用性和显示方式；</w:t>
      </w:r>
    </w:p>
    <w:p w14:paraId="30B8F093" w14:textId="77777777" w:rsidR="00357B4E" w:rsidRPr="00BF6EDE" w:rsidRDefault="00357B4E" w:rsidP="00BF6EDE">
      <w:pPr>
        <w:pStyle w:val="Normalnumber"/>
        <w:numPr>
          <w:ilvl w:val="1"/>
          <w:numId w:val="3"/>
        </w:numPr>
        <w:tabs>
          <w:tab w:val="clear" w:pos="567"/>
        </w:tabs>
        <w:ind w:firstLine="624"/>
        <w:jc w:val="both"/>
        <w:rPr>
          <w:bCs/>
          <w:sz w:val="24"/>
          <w:szCs w:val="24"/>
          <w:lang w:eastAsia="zh-CN"/>
        </w:rPr>
      </w:pPr>
      <w:r w:rsidRPr="00BF6EDE">
        <w:rPr>
          <w:sz w:val="24"/>
          <w:szCs w:val="24"/>
          <w:lang w:val="zh-CN" w:eastAsia="zh-CN"/>
        </w:rPr>
        <w:t>进一步为战略伙伴和协作支持者（如国际生物多样性和生态系统服务问题土著论坛）制定交流和参与战略；</w:t>
      </w:r>
    </w:p>
    <w:p w14:paraId="1B6D3FA8" w14:textId="77777777" w:rsidR="00357B4E" w:rsidRPr="00BF6EDE" w:rsidRDefault="00357B4E" w:rsidP="00BF6EDE">
      <w:pPr>
        <w:pStyle w:val="Normalnumber"/>
        <w:numPr>
          <w:ilvl w:val="1"/>
          <w:numId w:val="3"/>
        </w:numPr>
        <w:tabs>
          <w:tab w:val="clear" w:pos="567"/>
        </w:tabs>
        <w:ind w:firstLine="624"/>
        <w:jc w:val="both"/>
        <w:rPr>
          <w:sz w:val="24"/>
          <w:szCs w:val="24"/>
          <w:lang w:eastAsia="zh-CN"/>
        </w:rPr>
      </w:pPr>
      <w:r w:rsidRPr="00BF6EDE">
        <w:rPr>
          <w:sz w:val="24"/>
          <w:szCs w:val="24"/>
          <w:lang w:val="zh-CN" w:eastAsia="zh-CN"/>
        </w:rPr>
        <w:t>监测土著和地方知识问题专家以及土著和地方知识专家参与生物多样性平台各项进程的情况。</w:t>
      </w:r>
    </w:p>
    <w:p w14:paraId="49E502A0" w14:textId="71A2A317" w:rsidR="009376EF" w:rsidRPr="00BF6EDE" w:rsidRDefault="009376EF" w:rsidP="00BF6EDE">
      <w:pPr>
        <w:pStyle w:val="Normal-pool"/>
        <w:jc w:val="both"/>
        <w:rPr>
          <w:sz w:val="24"/>
          <w:szCs w:val="24"/>
          <w:lang w:eastAsia="zh-CN"/>
        </w:rPr>
      </w:pPr>
    </w:p>
    <w:p w14:paraId="66A27A49" w14:textId="77777777" w:rsidR="009376EF" w:rsidRPr="00BF6EDE" w:rsidRDefault="009376EF" w:rsidP="00BF6EDE">
      <w:pPr>
        <w:pStyle w:val="Normal-pool"/>
        <w:jc w:val="both"/>
        <w:rPr>
          <w:sz w:val="24"/>
          <w:szCs w:val="24"/>
          <w:lang w:eastAsia="zh-CN"/>
        </w:rPr>
        <w:sectPr w:rsidR="009376EF" w:rsidRPr="00BF6EDE" w:rsidSect="00BF6EDE">
          <w:headerReference w:type="first" r:id="rId23"/>
          <w:footerReference w:type="first" r:id="rId24"/>
          <w:footnotePr>
            <w:numRestart w:val="eachSect"/>
          </w:footnotePr>
          <w:pgSz w:w="11906" w:h="16838" w:code="9"/>
          <w:pgMar w:top="907" w:right="992" w:bottom="1418" w:left="1418" w:header="539" w:footer="975" w:gutter="0"/>
          <w:cols w:space="539"/>
          <w:docGrid w:linePitch="360"/>
        </w:sectPr>
      </w:pPr>
    </w:p>
    <w:p w14:paraId="4B85B504" w14:textId="72E5C552" w:rsidR="00357B4E" w:rsidRPr="00BF6EDE" w:rsidRDefault="00357B4E" w:rsidP="00BF6EDE">
      <w:pPr>
        <w:pStyle w:val="ZZAnxheader"/>
        <w:jc w:val="both"/>
        <w:rPr>
          <w:rFonts w:ascii="SimHei" w:eastAsia="SimHei" w:hAnsi="SimHei"/>
          <w:sz w:val="32"/>
          <w:szCs w:val="32"/>
          <w:lang w:eastAsia="zh-CN"/>
        </w:rPr>
      </w:pPr>
      <w:r w:rsidRPr="00BF6EDE">
        <w:rPr>
          <w:rFonts w:ascii="SimHei" w:eastAsia="SimHei" w:hAnsi="SimHei"/>
          <w:bCs/>
          <w:sz w:val="32"/>
          <w:szCs w:val="32"/>
          <w:lang w:val="zh-CN" w:eastAsia="zh-CN"/>
        </w:rPr>
        <w:lastRenderedPageBreak/>
        <w:t>附件四</w:t>
      </w:r>
    </w:p>
    <w:p w14:paraId="637E4AC5" w14:textId="77777777" w:rsidR="00357B4E" w:rsidRPr="00BF6EDE" w:rsidRDefault="00357B4E" w:rsidP="00BF6EDE">
      <w:pPr>
        <w:pStyle w:val="ZZAnxtitle"/>
        <w:jc w:val="both"/>
        <w:rPr>
          <w:rFonts w:ascii="SimHei" w:eastAsia="SimHei" w:hAnsi="SimHei"/>
          <w:sz w:val="32"/>
          <w:szCs w:val="32"/>
          <w:lang w:eastAsia="zh-CN"/>
        </w:rPr>
      </w:pPr>
      <w:r w:rsidRPr="00BF6EDE">
        <w:rPr>
          <w:rFonts w:ascii="SimHei" w:eastAsia="SimHei" w:hAnsi="SimHei"/>
          <w:bCs/>
          <w:sz w:val="32"/>
          <w:szCs w:val="32"/>
          <w:lang w:val="zh-CN" w:eastAsia="zh-CN"/>
        </w:rPr>
        <w:t>推进关于政策手段、政策支持工具和方法的工作</w:t>
      </w:r>
    </w:p>
    <w:p w14:paraId="7F074C1E" w14:textId="22DBD847" w:rsidR="00357B4E" w:rsidRPr="00BF6EDE" w:rsidRDefault="00357B4E" w:rsidP="00BF6EDE">
      <w:pPr>
        <w:pStyle w:val="Normalnumber"/>
        <w:numPr>
          <w:ilvl w:val="0"/>
          <w:numId w:val="27"/>
        </w:numPr>
        <w:tabs>
          <w:tab w:val="clear" w:pos="567"/>
        </w:tabs>
        <w:jc w:val="both"/>
        <w:rPr>
          <w:sz w:val="24"/>
          <w:szCs w:val="24"/>
          <w:lang w:eastAsia="zh-CN"/>
        </w:rPr>
      </w:pPr>
      <w:r w:rsidRPr="00BF6EDE">
        <w:rPr>
          <w:sz w:val="24"/>
          <w:szCs w:val="24"/>
          <w:lang w:val="zh-CN" w:eastAsia="zh-CN"/>
        </w:rPr>
        <w:t>关于</w:t>
      </w:r>
      <w:r w:rsidRPr="00BF6EDE">
        <w:rPr>
          <w:sz w:val="24"/>
          <w:szCs w:val="24"/>
          <w:lang w:val="zh-CN" w:eastAsia="zh-CN"/>
        </w:rPr>
        <w:t>2021</w:t>
      </w:r>
      <w:r w:rsidR="00BD1AB0" w:rsidRPr="00BF6EDE">
        <w:rPr>
          <w:sz w:val="24"/>
          <w:szCs w:val="24"/>
          <w:lang w:val="zh-CN" w:eastAsia="zh-CN"/>
        </w:rPr>
        <w:t>–</w:t>
      </w:r>
      <w:r w:rsidRPr="00BF6EDE">
        <w:rPr>
          <w:sz w:val="24"/>
          <w:szCs w:val="24"/>
          <w:lang w:val="zh-CN" w:eastAsia="zh-CN"/>
        </w:rPr>
        <w:t>2022</w:t>
      </w:r>
      <w:r w:rsidRPr="00BF6EDE">
        <w:rPr>
          <w:sz w:val="24"/>
          <w:szCs w:val="24"/>
          <w:lang w:val="zh-CN" w:eastAsia="zh-CN"/>
        </w:rPr>
        <w:t>年闭会期间在落实生物多样性平台</w:t>
      </w:r>
      <w:r w:rsidRPr="00BF6EDE">
        <w:rPr>
          <w:sz w:val="24"/>
          <w:szCs w:val="24"/>
          <w:lang w:val="zh-CN" w:eastAsia="zh-CN"/>
        </w:rPr>
        <w:t>2030</w:t>
      </w:r>
      <w:r w:rsidRPr="00BF6EDE">
        <w:rPr>
          <w:sz w:val="24"/>
          <w:szCs w:val="24"/>
          <w:lang w:val="zh-CN" w:eastAsia="zh-CN"/>
        </w:rPr>
        <w:t>年前滚动工作方案的目标</w:t>
      </w:r>
      <w:r w:rsidRPr="00BF6EDE">
        <w:rPr>
          <w:sz w:val="24"/>
          <w:szCs w:val="24"/>
          <w:lang w:val="zh-CN" w:eastAsia="zh-CN"/>
        </w:rPr>
        <w:t xml:space="preserve"> 4</w:t>
      </w:r>
      <w:r w:rsidR="00BD1AB0" w:rsidRPr="00BF6EDE">
        <w:rPr>
          <w:sz w:val="24"/>
          <w:szCs w:val="24"/>
          <w:lang w:val="zh-CN" w:eastAsia="zh-CN"/>
        </w:rPr>
        <w:t xml:space="preserve"> </w:t>
      </w:r>
      <w:r w:rsidRPr="00BF6EDE">
        <w:rPr>
          <w:sz w:val="24"/>
          <w:szCs w:val="24"/>
          <w:lang w:val="zh-CN" w:eastAsia="zh-CN"/>
        </w:rPr>
        <w:t>(a)</w:t>
      </w:r>
      <w:r w:rsidRPr="00BF6EDE">
        <w:rPr>
          <w:rFonts w:ascii="SimSun" w:hAnsi="SimSun"/>
          <w:sz w:val="24"/>
          <w:szCs w:val="24"/>
          <w:lang w:val="zh-CN" w:eastAsia="zh-CN"/>
        </w:rPr>
        <w:t>“推进关于政策手段、政策支持工具和方法的工作”方</w:t>
      </w:r>
      <w:r w:rsidRPr="00BF6EDE">
        <w:rPr>
          <w:sz w:val="24"/>
          <w:szCs w:val="24"/>
          <w:lang w:val="zh-CN" w:eastAsia="zh-CN"/>
        </w:rPr>
        <w:t>面取得的进展，以及关于</w:t>
      </w:r>
      <w:r w:rsidRPr="00BF6EDE">
        <w:rPr>
          <w:sz w:val="24"/>
          <w:szCs w:val="24"/>
          <w:lang w:val="zh-CN" w:eastAsia="zh-CN"/>
        </w:rPr>
        <w:t>2022</w:t>
      </w:r>
      <w:r w:rsidR="00BD1AB0" w:rsidRPr="00BF6EDE">
        <w:rPr>
          <w:sz w:val="24"/>
          <w:szCs w:val="24"/>
          <w:lang w:val="zh-CN" w:eastAsia="zh-CN"/>
        </w:rPr>
        <w:t>–</w:t>
      </w:r>
      <w:r w:rsidRPr="00BF6EDE">
        <w:rPr>
          <w:sz w:val="24"/>
          <w:szCs w:val="24"/>
          <w:lang w:val="zh-CN" w:eastAsia="zh-CN"/>
        </w:rPr>
        <w:t>2023</w:t>
      </w:r>
      <w:r w:rsidRPr="00BF6EDE">
        <w:rPr>
          <w:sz w:val="24"/>
          <w:szCs w:val="24"/>
          <w:lang w:val="zh-CN" w:eastAsia="zh-CN"/>
        </w:rPr>
        <w:t>年和</w:t>
      </w:r>
      <w:r w:rsidRPr="00BF6EDE">
        <w:rPr>
          <w:sz w:val="24"/>
          <w:szCs w:val="24"/>
          <w:lang w:val="zh-CN" w:eastAsia="zh-CN"/>
        </w:rPr>
        <w:t>2023</w:t>
      </w:r>
      <w:r w:rsidR="00BD1AB0" w:rsidRPr="00BF6EDE">
        <w:rPr>
          <w:sz w:val="24"/>
          <w:szCs w:val="24"/>
          <w:lang w:val="zh-CN" w:eastAsia="zh-CN"/>
        </w:rPr>
        <w:t>–</w:t>
      </w:r>
      <w:r w:rsidRPr="00BF6EDE">
        <w:rPr>
          <w:sz w:val="24"/>
          <w:szCs w:val="24"/>
          <w:lang w:val="zh-CN" w:eastAsia="zh-CN"/>
        </w:rPr>
        <w:t>2024</w:t>
      </w:r>
      <w:r w:rsidRPr="00BF6EDE">
        <w:rPr>
          <w:sz w:val="24"/>
          <w:szCs w:val="24"/>
          <w:lang w:val="zh-CN" w:eastAsia="zh-CN"/>
        </w:rPr>
        <w:t>年闭会期间工作计划的详细信息载于</w:t>
      </w:r>
      <w:r w:rsidRPr="00BF6EDE">
        <w:rPr>
          <w:sz w:val="24"/>
          <w:szCs w:val="24"/>
          <w:lang w:val="zh-CN" w:eastAsia="zh-CN"/>
        </w:rPr>
        <w:t>IPBES/9/INF/15</w:t>
      </w:r>
      <w:r w:rsidRPr="00BF6EDE">
        <w:rPr>
          <w:sz w:val="24"/>
          <w:szCs w:val="24"/>
          <w:lang w:val="zh-CN" w:eastAsia="zh-CN"/>
        </w:rPr>
        <w:t>号文件。</w:t>
      </w:r>
    </w:p>
    <w:p w14:paraId="560011F5" w14:textId="145CCA05" w:rsidR="00357B4E" w:rsidRPr="00BF6EDE" w:rsidRDefault="008563C1" w:rsidP="00BF6EDE">
      <w:pPr>
        <w:pStyle w:val="CH1"/>
        <w:jc w:val="both"/>
        <w:rPr>
          <w:rFonts w:eastAsia="SimHei"/>
          <w:bCs/>
          <w:sz w:val="32"/>
          <w:szCs w:val="32"/>
          <w:lang w:val="zh-CN" w:eastAsia="zh-CN"/>
        </w:rPr>
      </w:pPr>
      <w:r w:rsidRPr="00BF6EDE">
        <w:rPr>
          <w:rFonts w:eastAsia="SimHei"/>
          <w:bCs/>
          <w:sz w:val="32"/>
          <w:szCs w:val="32"/>
          <w:lang w:val="zh-CN" w:eastAsia="zh-CN"/>
        </w:rPr>
        <w:tab/>
      </w:r>
      <w:r w:rsidR="00357B4E" w:rsidRPr="00BF6EDE">
        <w:rPr>
          <w:rFonts w:eastAsia="SimHei"/>
          <w:bCs/>
          <w:sz w:val="32"/>
          <w:szCs w:val="32"/>
          <w:lang w:val="zh-CN" w:eastAsia="zh-CN"/>
        </w:rPr>
        <w:t>一、</w:t>
      </w:r>
      <w:r w:rsidR="00357B4E" w:rsidRPr="00BF6EDE">
        <w:rPr>
          <w:rFonts w:eastAsia="SimHei"/>
          <w:bCs/>
          <w:sz w:val="32"/>
          <w:szCs w:val="32"/>
          <w:lang w:val="zh-CN" w:eastAsia="zh-CN"/>
        </w:rPr>
        <w:tab/>
      </w:r>
      <w:r w:rsidR="00357B4E" w:rsidRPr="00BF6EDE">
        <w:rPr>
          <w:rFonts w:eastAsia="SimHei"/>
          <w:bCs/>
          <w:sz w:val="32"/>
          <w:szCs w:val="32"/>
          <w:lang w:val="zh-CN" w:eastAsia="zh-CN"/>
        </w:rPr>
        <w:t>目标</w:t>
      </w:r>
      <w:r w:rsidR="00357B4E" w:rsidRPr="00BF6EDE">
        <w:rPr>
          <w:rFonts w:eastAsia="SimHei"/>
          <w:bCs/>
          <w:sz w:val="32"/>
          <w:szCs w:val="32"/>
          <w:lang w:val="zh-CN" w:eastAsia="zh-CN"/>
        </w:rPr>
        <w:t>4</w:t>
      </w:r>
      <w:r w:rsidR="005B1A92" w:rsidRPr="00BF6EDE">
        <w:rPr>
          <w:rFonts w:eastAsia="SimHei"/>
          <w:bCs/>
          <w:sz w:val="32"/>
          <w:szCs w:val="32"/>
          <w:lang w:val="zh-CN" w:eastAsia="zh-CN"/>
        </w:rPr>
        <w:t xml:space="preserve"> </w:t>
      </w:r>
      <w:r w:rsidR="00357B4E" w:rsidRPr="00BF6EDE">
        <w:rPr>
          <w:rFonts w:eastAsia="SimHei"/>
          <w:bCs/>
          <w:sz w:val="32"/>
          <w:szCs w:val="32"/>
          <w:lang w:val="zh-CN" w:eastAsia="zh-CN"/>
        </w:rPr>
        <w:t>(a)</w:t>
      </w:r>
      <w:r w:rsidR="00357B4E" w:rsidRPr="00BF6EDE">
        <w:rPr>
          <w:rFonts w:eastAsia="SimHei"/>
          <w:bCs/>
          <w:sz w:val="32"/>
          <w:szCs w:val="32"/>
          <w:lang w:val="zh-CN" w:eastAsia="zh-CN"/>
        </w:rPr>
        <w:t>的工作计划交付品</w:t>
      </w:r>
    </w:p>
    <w:p w14:paraId="5BBDD5F8" w14:textId="6B279E73" w:rsidR="00357B4E" w:rsidRPr="00BF6EDE" w:rsidRDefault="00357B4E" w:rsidP="00BF6EDE">
      <w:pPr>
        <w:pStyle w:val="Normalnumber"/>
        <w:numPr>
          <w:ilvl w:val="0"/>
          <w:numId w:val="27"/>
        </w:numPr>
        <w:tabs>
          <w:tab w:val="clear" w:pos="567"/>
        </w:tabs>
        <w:jc w:val="both"/>
        <w:rPr>
          <w:sz w:val="24"/>
          <w:szCs w:val="24"/>
          <w:lang w:eastAsia="zh-CN"/>
        </w:rPr>
      </w:pPr>
      <w:bookmarkStart w:id="11" w:name="_Hlk65862909"/>
      <w:r w:rsidRPr="00BF6EDE">
        <w:rPr>
          <w:sz w:val="24"/>
          <w:szCs w:val="24"/>
          <w:lang w:val="zh-CN" w:eastAsia="zh-CN"/>
        </w:rPr>
        <w:t>政策工具和方法工作队根据全体会议</w:t>
      </w:r>
      <w:r w:rsidRPr="00BF6EDE">
        <w:rPr>
          <w:sz w:val="24"/>
          <w:szCs w:val="24"/>
          <w:lang w:val="zh-CN" w:eastAsia="zh-CN"/>
        </w:rPr>
        <w:t>IPBES-7/1</w:t>
      </w:r>
      <w:r w:rsidRPr="00BF6EDE">
        <w:rPr>
          <w:sz w:val="24"/>
          <w:szCs w:val="24"/>
          <w:lang w:val="zh-CN" w:eastAsia="zh-CN"/>
        </w:rPr>
        <w:t>号决定的要求为目标</w:t>
      </w:r>
      <w:r w:rsidRPr="00BF6EDE">
        <w:rPr>
          <w:sz w:val="24"/>
          <w:szCs w:val="24"/>
          <w:lang w:val="zh-CN" w:eastAsia="zh-CN"/>
        </w:rPr>
        <w:t>4</w:t>
      </w:r>
      <w:r w:rsidR="00D44A6D" w:rsidRPr="00BF6EDE">
        <w:rPr>
          <w:sz w:val="24"/>
          <w:szCs w:val="24"/>
          <w:lang w:val="zh-CN" w:eastAsia="zh-CN"/>
        </w:rPr>
        <w:t xml:space="preserve"> </w:t>
      </w:r>
      <w:r w:rsidRPr="00BF6EDE">
        <w:rPr>
          <w:sz w:val="24"/>
          <w:szCs w:val="24"/>
          <w:lang w:val="zh-CN" w:eastAsia="zh-CN"/>
        </w:rPr>
        <w:t>(a)</w:t>
      </w:r>
      <w:r w:rsidRPr="00BF6EDE">
        <w:rPr>
          <w:sz w:val="24"/>
          <w:szCs w:val="24"/>
          <w:lang w:val="zh-CN" w:eastAsia="zh-CN"/>
        </w:rPr>
        <w:t>制定了一套交付品草案，即：</w:t>
      </w:r>
    </w:p>
    <w:p w14:paraId="1CC66F80" w14:textId="77777777" w:rsidR="00357B4E" w:rsidRPr="00BF6EDE" w:rsidRDefault="00357B4E" w:rsidP="00BF6EDE">
      <w:pPr>
        <w:numPr>
          <w:ilvl w:val="1"/>
          <w:numId w:val="17"/>
        </w:numPr>
        <w:tabs>
          <w:tab w:val="clear" w:pos="567"/>
          <w:tab w:val="left" w:pos="624"/>
        </w:tabs>
        <w:spacing w:line="240" w:lineRule="auto"/>
        <w:ind w:firstLine="624"/>
        <w:rPr>
          <w:sz w:val="24"/>
          <w:szCs w:val="24"/>
        </w:rPr>
      </w:pPr>
      <w:r w:rsidRPr="00BF6EDE">
        <w:rPr>
          <w:sz w:val="24"/>
          <w:szCs w:val="24"/>
          <w:lang w:val="zh-CN"/>
        </w:rPr>
        <w:t>促进和支持在决策中使用生物多样性平台产品的结论；</w:t>
      </w:r>
    </w:p>
    <w:p w14:paraId="03B04444" w14:textId="77777777" w:rsidR="00357B4E" w:rsidRPr="00BF6EDE" w:rsidRDefault="00357B4E" w:rsidP="00BF6EDE">
      <w:pPr>
        <w:numPr>
          <w:ilvl w:val="1"/>
          <w:numId w:val="17"/>
        </w:numPr>
        <w:tabs>
          <w:tab w:val="clear" w:pos="567"/>
          <w:tab w:val="left" w:pos="624"/>
        </w:tabs>
        <w:spacing w:line="240" w:lineRule="auto"/>
        <w:ind w:firstLine="624"/>
        <w:rPr>
          <w:sz w:val="24"/>
          <w:szCs w:val="24"/>
        </w:rPr>
      </w:pPr>
      <w:r w:rsidRPr="00BF6EDE">
        <w:rPr>
          <w:sz w:val="24"/>
          <w:szCs w:val="24"/>
          <w:lang w:val="zh-CN"/>
        </w:rPr>
        <w:t>加强生物多样性平台评估的政策相关性；</w:t>
      </w:r>
    </w:p>
    <w:p w14:paraId="1C37921D" w14:textId="77777777" w:rsidR="00357B4E" w:rsidRPr="00BF6EDE" w:rsidRDefault="00357B4E" w:rsidP="00BF6EDE">
      <w:pPr>
        <w:numPr>
          <w:ilvl w:val="1"/>
          <w:numId w:val="17"/>
        </w:numPr>
        <w:tabs>
          <w:tab w:val="clear" w:pos="567"/>
          <w:tab w:val="left" w:pos="624"/>
        </w:tabs>
        <w:spacing w:line="240" w:lineRule="auto"/>
        <w:ind w:firstLine="624"/>
        <w:rPr>
          <w:sz w:val="24"/>
          <w:szCs w:val="24"/>
        </w:rPr>
      </w:pPr>
      <w:r w:rsidRPr="00BF6EDE">
        <w:rPr>
          <w:sz w:val="24"/>
          <w:szCs w:val="24"/>
          <w:lang w:val="zh-CN"/>
        </w:rPr>
        <w:t>为生物多样性平台评估报告的政策章节撰写人提供支持。</w:t>
      </w:r>
    </w:p>
    <w:p w14:paraId="1AED18DC" w14:textId="6704D03E" w:rsidR="00357B4E" w:rsidRPr="00BF6EDE" w:rsidRDefault="008563C1" w:rsidP="00BF6EDE">
      <w:pPr>
        <w:pStyle w:val="CH1"/>
        <w:jc w:val="both"/>
        <w:rPr>
          <w:rFonts w:eastAsia="SimHei"/>
          <w:bCs/>
          <w:sz w:val="32"/>
          <w:szCs w:val="32"/>
          <w:lang w:val="zh-CN" w:eastAsia="zh-CN"/>
        </w:rPr>
      </w:pPr>
      <w:r w:rsidRPr="00BF6EDE">
        <w:rPr>
          <w:rFonts w:eastAsia="SimHei"/>
          <w:bCs/>
          <w:sz w:val="32"/>
          <w:szCs w:val="32"/>
          <w:lang w:val="zh-CN" w:eastAsia="zh-CN"/>
        </w:rPr>
        <w:tab/>
      </w:r>
      <w:r w:rsidR="00357B4E" w:rsidRPr="00BF6EDE">
        <w:rPr>
          <w:rFonts w:eastAsia="SimHei"/>
          <w:bCs/>
          <w:sz w:val="32"/>
          <w:szCs w:val="32"/>
          <w:lang w:val="zh-CN" w:eastAsia="zh-CN"/>
        </w:rPr>
        <w:t>二、</w:t>
      </w:r>
      <w:r w:rsidR="00357B4E" w:rsidRPr="00BF6EDE">
        <w:rPr>
          <w:rFonts w:eastAsia="SimHei"/>
          <w:bCs/>
          <w:sz w:val="32"/>
          <w:szCs w:val="32"/>
          <w:lang w:val="zh-CN" w:eastAsia="zh-CN"/>
        </w:rPr>
        <w:tab/>
        <w:t>2022–2023</w:t>
      </w:r>
      <w:r w:rsidR="00357B4E" w:rsidRPr="00BF6EDE">
        <w:rPr>
          <w:rFonts w:eastAsia="SimHei"/>
          <w:bCs/>
          <w:sz w:val="32"/>
          <w:szCs w:val="32"/>
          <w:lang w:val="zh-CN" w:eastAsia="zh-CN"/>
        </w:rPr>
        <w:t>年闭会期间工作计划（供核准）</w:t>
      </w:r>
    </w:p>
    <w:bookmarkEnd w:id="11"/>
    <w:p w14:paraId="14DF7DDA" w14:textId="77777777" w:rsidR="00357B4E" w:rsidRPr="00BF6EDE" w:rsidRDefault="00357B4E" w:rsidP="00BF6EDE">
      <w:pPr>
        <w:pStyle w:val="Normalnumber"/>
        <w:numPr>
          <w:ilvl w:val="0"/>
          <w:numId w:val="27"/>
        </w:numPr>
        <w:tabs>
          <w:tab w:val="clear" w:pos="567"/>
        </w:tabs>
        <w:jc w:val="both"/>
        <w:rPr>
          <w:sz w:val="24"/>
          <w:szCs w:val="24"/>
          <w:lang w:eastAsia="zh-CN"/>
        </w:rPr>
      </w:pPr>
      <w:r w:rsidRPr="00BF6EDE">
        <w:rPr>
          <w:sz w:val="24"/>
          <w:szCs w:val="24"/>
          <w:lang w:val="zh-CN" w:eastAsia="zh-CN"/>
        </w:rPr>
        <w:t>促进和支持在决策中使用生物多样性平台产品的结论的活动将包括：</w:t>
      </w:r>
    </w:p>
    <w:p w14:paraId="5CEBC413" w14:textId="74A3E765" w:rsidR="00357B4E" w:rsidRPr="00BF6EDE" w:rsidRDefault="00357B4E" w:rsidP="00BF6EDE">
      <w:pPr>
        <w:numPr>
          <w:ilvl w:val="1"/>
          <w:numId w:val="18"/>
        </w:numPr>
        <w:tabs>
          <w:tab w:val="clear" w:pos="567"/>
          <w:tab w:val="left" w:pos="624"/>
        </w:tabs>
        <w:spacing w:line="240" w:lineRule="auto"/>
        <w:ind w:firstLine="624"/>
        <w:rPr>
          <w:sz w:val="24"/>
          <w:szCs w:val="24"/>
        </w:rPr>
      </w:pPr>
      <w:r w:rsidRPr="00BF6EDE">
        <w:rPr>
          <w:sz w:val="24"/>
          <w:szCs w:val="24"/>
          <w:lang w:val="zh-CN"/>
        </w:rPr>
        <w:t>为从事科学与政策</w:t>
      </w:r>
      <w:r w:rsidR="00E55B3B" w:rsidRPr="00BF6EDE">
        <w:rPr>
          <w:rFonts w:hint="eastAsia"/>
          <w:sz w:val="24"/>
          <w:szCs w:val="24"/>
          <w:lang w:val="zh-CN"/>
        </w:rPr>
        <w:t>衔</w:t>
      </w:r>
      <w:r w:rsidRPr="00BF6EDE">
        <w:rPr>
          <w:sz w:val="24"/>
          <w:szCs w:val="24"/>
          <w:lang w:val="zh-CN"/>
        </w:rPr>
        <w:t>接的行为体举办最多四次对话讲习班，以了解和促进在决策进程中使用已完成的生物多样性平台评估报告和其他生物多样性平台产品。对话讲习班将采用在线或现场方式，并尽可能在有益的情况下作为现有区域或次区域会议的一部分或与之衔接举行；对话讲习班的主要对象将是生物多样性平台国家联络人、其他政府官员、相关生物多样性平台专家，以及</w:t>
      </w:r>
      <w:r w:rsidR="001911E1" w:rsidRPr="00BF6EDE">
        <w:rPr>
          <w:rFonts w:hint="eastAsia"/>
          <w:sz w:val="24"/>
          <w:szCs w:val="24"/>
          <w:lang w:val="zh-CN"/>
        </w:rPr>
        <w:t>处理</w:t>
      </w:r>
      <w:r w:rsidRPr="00BF6EDE">
        <w:rPr>
          <w:sz w:val="24"/>
          <w:szCs w:val="24"/>
          <w:lang w:val="zh-CN"/>
        </w:rPr>
        <w:t>与每次对话范围相关的事项的区域和次区域组织。将根据各对话讲习班的范围，逐个考虑其他行为体的参与（</w:t>
      </w:r>
      <w:r w:rsidRPr="00BF6EDE">
        <w:rPr>
          <w:sz w:val="24"/>
          <w:szCs w:val="24"/>
          <w:lang w:val="zh-CN"/>
        </w:rPr>
        <w:t>2022</w:t>
      </w:r>
      <w:r w:rsidRPr="00BF6EDE">
        <w:rPr>
          <w:sz w:val="24"/>
          <w:szCs w:val="24"/>
          <w:lang w:val="zh-CN"/>
        </w:rPr>
        <w:t>年第四季度和</w:t>
      </w:r>
      <w:r w:rsidRPr="00BF6EDE">
        <w:rPr>
          <w:sz w:val="24"/>
          <w:szCs w:val="24"/>
          <w:lang w:val="zh-CN"/>
        </w:rPr>
        <w:t>2023</w:t>
      </w:r>
      <w:r w:rsidRPr="00BF6EDE">
        <w:rPr>
          <w:sz w:val="24"/>
          <w:szCs w:val="24"/>
          <w:lang w:val="zh-CN"/>
        </w:rPr>
        <w:t>年第一季度）；</w:t>
      </w:r>
    </w:p>
    <w:p w14:paraId="5BCDE95D" w14:textId="4EF0FF5B" w:rsidR="00357B4E" w:rsidRPr="00BF6EDE" w:rsidRDefault="00357B4E" w:rsidP="00BF6EDE">
      <w:pPr>
        <w:numPr>
          <w:ilvl w:val="1"/>
          <w:numId w:val="18"/>
        </w:numPr>
        <w:tabs>
          <w:tab w:val="clear" w:pos="567"/>
          <w:tab w:val="left" w:pos="624"/>
        </w:tabs>
        <w:spacing w:line="240" w:lineRule="auto"/>
        <w:ind w:firstLine="624"/>
        <w:rPr>
          <w:sz w:val="24"/>
          <w:szCs w:val="24"/>
        </w:rPr>
      </w:pPr>
      <w:r w:rsidRPr="00BF6EDE">
        <w:rPr>
          <w:sz w:val="24"/>
          <w:szCs w:val="24"/>
          <w:lang w:val="zh-CN"/>
        </w:rPr>
        <w:t>为能力建设工作队组织的生物多样性平台国家联络人会议提供</w:t>
      </w:r>
      <w:r w:rsidR="009A41DE" w:rsidRPr="00BF6EDE">
        <w:rPr>
          <w:rFonts w:hint="eastAsia"/>
          <w:sz w:val="24"/>
          <w:szCs w:val="24"/>
          <w:lang w:val="zh-CN"/>
        </w:rPr>
        <w:t>意见和建议</w:t>
      </w:r>
      <w:r w:rsidRPr="00BF6EDE">
        <w:rPr>
          <w:sz w:val="24"/>
          <w:szCs w:val="24"/>
          <w:lang w:val="zh-CN"/>
        </w:rPr>
        <w:t>，以加强政府参与使用生物多样性平台交付品和进程；</w:t>
      </w:r>
    </w:p>
    <w:p w14:paraId="057E742C" w14:textId="77777777" w:rsidR="00357B4E" w:rsidRPr="00BF6EDE" w:rsidRDefault="00357B4E" w:rsidP="00BF6EDE">
      <w:pPr>
        <w:numPr>
          <w:ilvl w:val="1"/>
          <w:numId w:val="18"/>
        </w:numPr>
        <w:tabs>
          <w:tab w:val="clear" w:pos="567"/>
          <w:tab w:val="left" w:pos="624"/>
        </w:tabs>
        <w:spacing w:line="240" w:lineRule="auto"/>
        <w:ind w:firstLine="624"/>
        <w:rPr>
          <w:sz w:val="24"/>
          <w:szCs w:val="24"/>
        </w:rPr>
      </w:pPr>
      <w:r w:rsidRPr="00BF6EDE">
        <w:rPr>
          <w:sz w:val="24"/>
          <w:szCs w:val="24"/>
          <w:lang w:val="zh-CN"/>
        </w:rPr>
        <w:t>进一步支持加强生物多样性平台的影响跟踪数据库（</w:t>
      </w:r>
      <w:r w:rsidRPr="00BF6EDE">
        <w:rPr>
          <w:sz w:val="24"/>
          <w:szCs w:val="24"/>
          <w:lang w:val="zh-CN"/>
        </w:rPr>
        <w:t>TRACK</w:t>
      </w:r>
      <w:r w:rsidRPr="00BF6EDE">
        <w:rPr>
          <w:sz w:val="24"/>
          <w:szCs w:val="24"/>
          <w:lang w:val="zh-CN"/>
        </w:rPr>
        <w:t>）；</w:t>
      </w:r>
    </w:p>
    <w:p w14:paraId="5F3B783A" w14:textId="77777777" w:rsidR="00357B4E" w:rsidRPr="00BF6EDE" w:rsidRDefault="00357B4E" w:rsidP="00BF6EDE">
      <w:pPr>
        <w:numPr>
          <w:ilvl w:val="1"/>
          <w:numId w:val="18"/>
        </w:numPr>
        <w:tabs>
          <w:tab w:val="clear" w:pos="567"/>
          <w:tab w:val="left" w:pos="624"/>
        </w:tabs>
        <w:spacing w:line="240" w:lineRule="auto"/>
        <w:ind w:firstLine="624"/>
        <w:rPr>
          <w:sz w:val="24"/>
          <w:szCs w:val="24"/>
        </w:rPr>
      </w:pPr>
      <w:r w:rsidRPr="00BF6EDE">
        <w:rPr>
          <w:sz w:val="24"/>
          <w:szCs w:val="24"/>
          <w:lang w:val="zh-CN"/>
        </w:rPr>
        <w:t>确定全球、区域和次区域各级的政府间进程在其任务范围内增加使用生物多样性平台产品的切入点和潜在模式，以及可能阻碍参与的潜在障碍；</w:t>
      </w:r>
    </w:p>
    <w:p w14:paraId="07802469" w14:textId="77777777" w:rsidR="00357B4E" w:rsidRPr="00BF6EDE" w:rsidRDefault="00357B4E" w:rsidP="00BF6EDE">
      <w:pPr>
        <w:numPr>
          <w:ilvl w:val="1"/>
          <w:numId w:val="18"/>
        </w:numPr>
        <w:tabs>
          <w:tab w:val="clear" w:pos="567"/>
          <w:tab w:val="left" w:pos="624"/>
        </w:tabs>
        <w:spacing w:line="240" w:lineRule="auto"/>
        <w:ind w:firstLine="624"/>
        <w:rPr>
          <w:sz w:val="24"/>
          <w:szCs w:val="24"/>
        </w:rPr>
      </w:pPr>
      <w:r w:rsidRPr="00BF6EDE">
        <w:rPr>
          <w:sz w:val="24"/>
          <w:szCs w:val="24"/>
          <w:lang w:val="zh-CN"/>
        </w:rPr>
        <w:t>试行由评估报告撰写人编写已核准的生物多样性平台评估的概况介绍（</w:t>
      </w:r>
      <w:r w:rsidRPr="00BF6EDE">
        <w:rPr>
          <w:sz w:val="24"/>
          <w:szCs w:val="24"/>
          <w:lang w:val="zh-CN"/>
        </w:rPr>
        <w:t>2022</w:t>
      </w:r>
      <w:r w:rsidRPr="00BF6EDE">
        <w:rPr>
          <w:sz w:val="24"/>
          <w:szCs w:val="24"/>
          <w:lang w:val="zh-CN"/>
        </w:rPr>
        <w:t>年第三</w:t>
      </w:r>
      <w:r w:rsidRPr="00BF6EDE">
        <w:rPr>
          <w:sz w:val="24"/>
          <w:szCs w:val="24"/>
          <w:lang w:val="zh-CN"/>
        </w:rPr>
        <w:t>/</w:t>
      </w:r>
      <w:r w:rsidRPr="00BF6EDE">
        <w:rPr>
          <w:sz w:val="24"/>
          <w:szCs w:val="24"/>
          <w:lang w:val="zh-CN"/>
        </w:rPr>
        <w:t>第四季度）。</w:t>
      </w:r>
    </w:p>
    <w:p w14:paraId="5A0193BB" w14:textId="77777777" w:rsidR="00357B4E" w:rsidRPr="00BF6EDE" w:rsidRDefault="00357B4E" w:rsidP="00BF6EDE">
      <w:pPr>
        <w:pStyle w:val="Normalnumber"/>
        <w:numPr>
          <w:ilvl w:val="0"/>
          <w:numId w:val="27"/>
        </w:numPr>
        <w:tabs>
          <w:tab w:val="clear" w:pos="567"/>
        </w:tabs>
        <w:jc w:val="both"/>
        <w:rPr>
          <w:sz w:val="24"/>
          <w:szCs w:val="24"/>
          <w:lang w:eastAsia="zh-CN"/>
        </w:rPr>
      </w:pPr>
      <w:r w:rsidRPr="00BF6EDE">
        <w:rPr>
          <w:sz w:val="24"/>
          <w:szCs w:val="24"/>
          <w:lang w:val="zh-CN" w:eastAsia="zh-CN"/>
        </w:rPr>
        <w:t>加强生物多样性平台评估的政策相关性的活动将包括由工作队成员对关系链评估和转型变革评估报告各章的第一稿进行同行评审。</w:t>
      </w:r>
    </w:p>
    <w:p w14:paraId="098D40A2" w14:textId="77777777" w:rsidR="00357B4E" w:rsidRPr="00BF6EDE" w:rsidRDefault="00357B4E" w:rsidP="00BF6EDE">
      <w:pPr>
        <w:pStyle w:val="Normalnumber"/>
        <w:numPr>
          <w:ilvl w:val="0"/>
          <w:numId w:val="27"/>
        </w:numPr>
        <w:tabs>
          <w:tab w:val="clear" w:pos="567"/>
        </w:tabs>
        <w:jc w:val="both"/>
        <w:rPr>
          <w:sz w:val="24"/>
          <w:szCs w:val="24"/>
          <w:lang w:eastAsia="zh-CN"/>
        </w:rPr>
      </w:pPr>
      <w:r w:rsidRPr="00BF6EDE">
        <w:rPr>
          <w:sz w:val="24"/>
          <w:szCs w:val="24"/>
          <w:lang w:val="zh-CN" w:eastAsia="zh-CN"/>
        </w:rPr>
        <w:t>支持生物多样性平台评估报告的政策章节撰写人的活动将包括：</w:t>
      </w:r>
    </w:p>
    <w:p w14:paraId="0AF53636" w14:textId="77777777" w:rsidR="00357B4E" w:rsidRPr="00BF6EDE" w:rsidRDefault="00357B4E" w:rsidP="00BF6EDE">
      <w:pPr>
        <w:numPr>
          <w:ilvl w:val="1"/>
          <w:numId w:val="19"/>
        </w:numPr>
        <w:tabs>
          <w:tab w:val="clear" w:pos="567"/>
          <w:tab w:val="left" w:pos="624"/>
        </w:tabs>
        <w:spacing w:line="240" w:lineRule="auto"/>
        <w:ind w:firstLine="624"/>
        <w:rPr>
          <w:sz w:val="24"/>
          <w:szCs w:val="24"/>
        </w:rPr>
      </w:pPr>
      <w:r w:rsidRPr="00BF6EDE">
        <w:rPr>
          <w:sz w:val="24"/>
          <w:szCs w:val="24"/>
          <w:lang w:val="zh-CN"/>
        </w:rPr>
        <w:t>根据关于如何通过生物多样性平台评估来评估政策工具并推动使用政策支持工具和方法的方法指导意见，为关系链评估和转型变革评估报告撰写人举办网络研讨会和（或）为此类网络研讨会作出贡献；</w:t>
      </w:r>
    </w:p>
    <w:p w14:paraId="7C2D614C" w14:textId="77777777" w:rsidR="00357B4E" w:rsidRPr="00BF6EDE" w:rsidRDefault="00357B4E" w:rsidP="00BF6EDE">
      <w:pPr>
        <w:numPr>
          <w:ilvl w:val="1"/>
          <w:numId w:val="19"/>
        </w:numPr>
        <w:tabs>
          <w:tab w:val="clear" w:pos="567"/>
          <w:tab w:val="left" w:pos="624"/>
        </w:tabs>
        <w:spacing w:line="240" w:lineRule="auto"/>
        <w:ind w:firstLine="624"/>
        <w:rPr>
          <w:sz w:val="24"/>
          <w:szCs w:val="24"/>
        </w:rPr>
      </w:pPr>
      <w:r w:rsidRPr="00BF6EDE">
        <w:rPr>
          <w:sz w:val="24"/>
          <w:szCs w:val="24"/>
          <w:lang w:val="zh-CN"/>
        </w:rPr>
        <w:lastRenderedPageBreak/>
        <w:t>确保辅助材料准备就绪，可供企业和生物多样性评估报告的撰写人使用；</w:t>
      </w:r>
      <w:r w:rsidRPr="00BF6EDE">
        <w:rPr>
          <w:sz w:val="24"/>
          <w:szCs w:val="24"/>
          <w:vertAlign w:val="superscript"/>
          <w:lang w:val="zh-CN" w:eastAsia="en-US"/>
        </w:rPr>
        <w:footnoteReference w:id="28"/>
      </w:r>
    </w:p>
    <w:p w14:paraId="73FA9CD6" w14:textId="4FAAA635" w:rsidR="00357B4E" w:rsidRPr="00BF6EDE" w:rsidRDefault="00357B4E" w:rsidP="00BF6EDE">
      <w:pPr>
        <w:numPr>
          <w:ilvl w:val="1"/>
          <w:numId w:val="19"/>
        </w:numPr>
        <w:tabs>
          <w:tab w:val="clear" w:pos="567"/>
          <w:tab w:val="left" w:pos="624"/>
        </w:tabs>
        <w:spacing w:line="240" w:lineRule="auto"/>
        <w:ind w:firstLine="624"/>
        <w:rPr>
          <w:sz w:val="24"/>
          <w:szCs w:val="24"/>
        </w:rPr>
      </w:pPr>
      <w:r w:rsidRPr="00BF6EDE">
        <w:rPr>
          <w:sz w:val="24"/>
          <w:szCs w:val="24"/>
          <w:lang w:val="zh-CN"/>
        </w:rPr>
        <w:t>通过由知识和数据工作队牵头的进程，</w:t>
      </w:r>
      <w:r w:rsidR="002F73EC" w:rsidRPr="00BF6EDE">
        <w:rPr>
          <w:rFonts w:hint="eastAsia"/>
          <w:sz w:val="24"/>
          <w:szCs w:val="24"/>
          <w:lang w:val="zh-CN"/>
        </w:rPr>
        <w:t>支持</w:t>
      </w:r>
      <w:r w:rsidRPr="00BF6EDE">
        <w:rPr>
          <w:sz w:val="24"/>
          <w:szCs w:val="24"/>
          <w:lang w:val="zh-CN"/>
        </w:rPr>
        <w:t>在生物多样性平台评估报告中指明与政策相关的知识差距。</w:t>
      </w:r>
    </w:p>
    <w:p w14:paraId="705FC43C" w14:textId="0DDF59F9" w:rsidR="00357B4E" w:rsidRPr="00BF6EDE" w:rsidRDefault="008563C1" w:rsidP="009A5DC5">
      <w:pPr>
        <w:pStyle w:val="CH1"/>
        <w:ind w:hanging="963"/>
        <w:jc w:val="both"/>
        <w:rPr>
          <w:sz w:val="24"/>
          <w:szCs w:val="24"/>
          <w:lang w:eastAsia="zh-CN"/>
        </w:rPr>
      </w:pPr>
      <w:r w:rsidRPr="00BF6EDE">
        <w:rPr>
          <w:bCs/>
          <w:sz w:val="24"/>
          <w:szCs w:val="24"/>
          <w:lang w:val="zh-CN" w:eastAsia="zh-CN"/>
        </w:rPr>
        <w:tab/>
      </w:r>
      <w:r w:rsidR="00357B4E" w:rsidRPr="00BF6EDE">
        <w:rPr>
          <w:rFonts w:eastAsia="SimHei"/>
          <w:bCs/>
          <w:sz w:val="32"/>
          <w:szCs w:val="32"/>
          <w:lang w:val="zh-CN" w:eastAsia="zh-CN"/>
        </w:rPr>
        <w:t>三、</w:t>
      </w:r>
      <w:r w:rsidR="00357B4E" w:rsidRPr="00BF6EDE">
        <w:rPr>
          <w:rFonts w:eastAsia="SimHei"/>
          <w:bCs/>
          <w:sz w:val="32"/>
          <w:szCs w:val="32"/>
          <w:lang w:val="zh-CN" w:eastAsia="zh-CN"/>
        </w:rPr>
        <w:tab/>
        <w:t>2023–2024</w:t>
      </w:r>
      <w:r w:rsidR="00357B4E" w:rsidRPr="00BF6EDE">
        <w:rPr>
          <w:rFonts w:eastAsia="SimHei"/>
          <w:bCs/>
          <w:sz w:val="32"/>
          <w:szCs w:val="32"/>
          <w:lang w:val="zh-CN" w:eastAsia="zh-CN"/>
        </w:rPr>
        <w:t>年闭会期间工作计划草案（供参考）</w:t>
      </w:r>
    </w:p>
    <w:p w14:paraId="24F833CD" w14:textId="77777777" w:rsidR="00357B4E" w:rsidRPr="00BF6EDE" w:rsidRDefault="00357B4E" w:rsidP="00BF6EDE">
      <w:pPr>
        <w:pStyle w:val="Normalnumber"/>
        <w:numPr>
          <w:ilvl w:val="0"/>
          <w:numId w:val="27"/>
        </w:numPr>
        <w:tabs>
          <w:tab w:val="clear" w:pos="567"/>
        </w:tabs>
        <w:jc w:val="both"/>
        <w:rPr>
          <w:sz w:val="24"/>
          <w:szCs w:val="24"/>
          <w:lang w:eastAsia="zh-CN"/>
        </w:rPr>
      </w:pPr>
      <w:r w:rsidRPr="00BF6EDE">
        <w:rPr>
          <w:sz w:val="24"/>
          <w:szCs w:val="24"/>
          <w:lang w:val="zh-CN" w:eastAsia="zh-CN"/>
        </w:rPr>
        <w:t>促进和支持在决策中使用生物多样性平台产品的结论的活动将包括：</w:t>
      </w:r>
    </w:p>
    <w:p w14:paraId="60E7F8A4" w14:textId="0E813508" w:rsidR="00357B4E" w:rsidRPr="00BF6EDE" w:rsidRDefault="00357B4E" w:rsidP="00BF6EDE">
      <w:pPr>
        <w:numPr>
          <w:ilvl w:val="1"/>
          <w:numId w:val="20"/>
        </w:numPr>
        <w:tabs>
          <w:tab w:val="clear" w:pos="567"/>
          <w:tab w:val="left" w:pos="624"/>
        </w:tabs>
        <w:spacing w:line="240" w:lineRule="auto"/>
        <w:ind w:firstLine="624"/>
        <w:rPr>
          <w:sz w:val="24"/>
          <w:szCs w:val="24"/>
        </w:rPr>
      </w:pPr>
      <w:r w:rsidRPr="00BF6EDE">
        <w:rPr>
          <w:sz w:val="24"/>
          <w:szCs w:val="24"/>
          <w:lang w:val="zh-CN"/>
        </w:rPr>
        <w:t>为从事科学与政策</w:t>
      </w:r>
      <w:r w:rsidR="00E55B3B" w:rsidRPr="00BF6EDE">
        <w:rPr>
          <w:rFonts w:hint="eastAsia"/>
          <w:sz w:val="24"/>
          <w:szCs w:val="24"/>
          <w:lang w:val="zh-CN"/>
        </w:rPr>
        <w:t>衔</w:t>
      </w:r>
      <w:r w:rsidRPr="00BF6EDE">
        <w:rPr>
          <w:sz w:val="24"/>
          <w:szCs w:val="24"/>
          <w:lang w:val="zh-CN"/>
        </w:rPr>
        <w:t>接的行为体举办最多四次对话讲习班，以了解和促进在决策进程中使用已完成的生物多样性平台评估报告和其他生物多样性平台产品。对话讲习班将采用在线或现场方式，并尽可能在有益的情况下作为现有区域或次区域会议的一部分或与之衔接举行；对话讲习班的主要对象将是生物多样性平台国家联络人、其他政府官员、相关生物多样性平台专家，以及从事与每次对话范围相关的事项的区域和次区域组织。将根据各对话讲习班的范围，逐个考虑其他行为体的参与；</w:t>
      </w:r>
    </w:p>
    <w:p w14:paraId="3E3A9C1F" w14:textId="0DDC27C3" w:rsidR="00357B4E" w:rsidRPr="00BF6EDE" w:rsidRDefault="00357B4E" w:rsidP="00BF6EDE">
      <w:pPr>
        <w:numPr>
          <w:ilvl w:val="1"/>
          <w:numId w:val="20"/>
        </w:numPr>
        <w:tabs>
          <w:tab w:val="clear" w:pos="567"/>
          <w:tab w:val="left" w:pos="624"/>
        </w:tabs>
        <w:spacing w:line="240" w:lineRule="auto"/>
        <w:ind w:firstLine="624"/>
        <w:rPr>
          <w:sz w:val="24"/>
          <w:szCs w:val="24"/>
        </w:rPr>
      </w:pPr>
      <w:r w:rsidRPr="00BF6EDE">
        <w:rPr>
          <w:sz w:val="24"/>
          <w:szCs w:val="24"/>
          <w:lang w:val="zh-CN"/>
        </w:rPr>
        <w:t>为能力建设工作队组织的生物多样性平台国家联络人会议提供</w:t>
      </w:r>
      <w:r w:rsidR="00CF0BA8" w:rsidRPr="00BF6EDE">
        <w:rPr>
          <w:rFonts w:hint="eastAsia"/>
          <w:sz w:val="24"/>
          <w:szCs w:val="24"/>
          <w:lang w:val="zh-CN"/>
        </w:rPr>
        <w:t>意见和建议</w:t>
      </w:r>
      <w:r w:rsidRPr="00BF6EDE">
        <w:rPr>
          <w:sz w:val="24"/>
          <w:szCs w:val="24"/>
          <w:lang w:val="zh-CN"/>
        </w:rPr>
        <w:t>，以加强政府参与使用生物多样性平台交付品和进程；</w:t>
      </w:r>
    </w:p>
    <w:p w14:paraId="6984245B" w14:textId="77777777" w:rsidR="00357B4E" w:rsidRPr="00BF6EDE" w:rsidRDefault="00357B4E" w:rsidP="00BF6EDE">
      <w:pPr>
        <w:numPr>
          <w:ilvl w:val="1"/>
          <w:numId w:val="20"/>
        </w:numPr>
        <w:tabs>
          <w:tab w:val="clear" w:pos="567"/>
          <w:tab w:val="left" w:pos="624"/>
        </w:tabs>
        <w:spacing w:line="240" w:lineRule="auto"/>
        <w:ind w:firstLine="624"/>
        <w:rPr>
          <w:sz w:val="24"/>
          <w:szCs w:val="24"/>
        </w:rPr>
      </w:pPr>
      <w:r w:rsidRPr="00BF6EDE">
        <w:rPr>
          <w:sz w:val="24"/>
          <w:szCs w:val="24"/>
          <w:lang w:val="zh-CN"/>
        </w:rPr>
        <w:t>开展第二轮</w:t>
      </w:r>
      <w:r w:rsidRPr="00BF6EDE">
        <w:rPr>
          <w:rFonts w:ascii="SimSun" w:hAnsi="SimSun"/>
          <w:sz w:val="24"/>
          <w:szCs w:val="24"/>
          <w:lang w:val="zh-CN"/>
        </w:rPr>
        <w:t>“在国家和国家以下各级的政策制定中使用生物多样性平台评估情况的调查”</w:t>
      </w:r>
      <w:r w:rsidRPr="00BF6EDE">
        <w:rPr>
          <w:sz w:val="24"/>
          <w:szCs w:val="24"/>
          <w:lang w:val="zh-CN"/>
        </w:rPr>
        <w:t>，以收集与新的生物多样性平台评估相关的信息（</w:t>
      </w:r>
      <w:r w:rsidRPr="00BF6EDE">
        <w:rPr>
          <w:sz w:val="24"/>
          <w:szCs w:val="24"/>
          <w:lang w:val="zh-CN"/>
        </w:rPr>
        <w:t>2023</w:t>
      </w:r>
      <w:r w:rsidRPr="00BF6EDE">
        <w:rPr>
          <w:sz w:val="24"/>
          <w:szCs w:val="24"/>
          <w:lang w:val="zh-CN"/>
        </w:rPr>
        <w:t>年第三季度）；</w:t>
      </w:r>
    </w:p>
    <w:p w14:paraId="0D73A1C3" w14:textId="77777777" w:rsidR="00357B4E" w:rsidRPr="00BF6EDE" w:rsidRDefault="00357B4E" w:rsidP="00BF6EDE">
      <w:pPr>
        <w:numPr>
          <w:ilvl w:val="1"/>
          <w:numId w:val="20"/>
        </w:numPr>
        <w:tabs>
          <w:tab w:val="clear" w:pos="567"/>
          <w:tab w:val="left" w:pos="624"/>
        </w:tabs>
        <w:spacing w:line="240" w:lineRule="auto"/>
        <w:ind w:firstLine="624"/>
        <w:rPr>
          <w:sz w:val="24"/>
          <w:szCs w:val="24"/>
        </w:rPr>
      </w:pPr>
      <w:r w:rsidRPr="00BF6EDE">
        <w:rPr>
          <w:sz w:val="24"/>
          <w:szCs w:val="24"/>
          <w:lang w:val="zh-CN"/>
        </w:rPr>
        <w:t>进一步支持加强生物多样性平台影响跟踪数据库（</w:t>
      </w:r>
      <w:r w:rsidRPr="00BF6EDE">
        <w:rPr>
          <w:sz w:val="24"/>
          <w:szCs w:val="24"/>
          <w:lang w:val="zh-CN"/>
        </w:rPr>
        <w:t>TRACK</w:t>
      </w:r>
      <w:r w:rsidRPr="00BF6EDE">
        <w:rPr>
          <w:sz w:val="24"/>
          <w:szCs w:val="24"/>
          <w:lang w:val="zh-CN"/>
        </w:rPr>
        <w:t>），包括举行对话讲习班来了解和促进在决策进程中使用已完成的生物多样性平台评估报告和其他生物多样性平台产品，并提供从中获取的政策相关信息；</w:t>
      </w:r>
    </w:p>
    <w:p w14:paraId="28115C21" w14:textId="77777777" w:rsidR="00357B4E" w:rsidRPr="00BF6EDE" w:rsidRDefault="00357B4E" w:rsidP="00BF6EDE">
      <w:pPr>
        <w:numPr>
          <w:ilvl w:val="1"/>
          <w:numId w:val="20"/>
        </w:numPr>
        <w:tabs>
          <w:tab w:val="clear" w:pos="567"/>
          <w:tab w:val="left" w:pos="624"/>
        </w:tabs>
        <w:spacing w:line="240" w:lineRule="auto"/>
        <w:ind w:firstLine="624"/>
        <w:rPr>
          <w:sz w:val="24"/>
          <w:szCs w:val="24"/>
        </w:rPr>
      </w:pPr>
      <w:r w:rsidRPr="00BF6EDE">
        <w:rPr>
          <w:sz w:val="24"/>
          <w:szCs w:val="24"/>
          <w:lang w:val="zh-CN"/>
        </w:rPr>
        <w:t>确定全球、区域和次区域各级的政府间进程在其任务范围内增加使用生物多样性平台产品的切入点和潜在模式，以及可能阻碍参与的潜在障碍；</w:t>
      </w:r>
    </w:p>
    <w:p w14:paraId="3D0830DC" w14:textId="1834DB15" w:rsidR="00357B4E" w:rsidRPr="00BF6EDE" w:rsidRDefault="00357B4E" w:rsidP="00BF6EDE">
      <w:pPr>
        <w:numPr>
          <w:ilvl w:val="1"/>
          <w:numId w:val="20"/>
        </w:numPr>
        <w:tabs>
          <w:tab w:val="clear" w:pos="567"/>
          <w:tab w:val="left" w:pos="624"/>
        </w:tabs>
        <w:spacing w:line="240" w:lineRule="auto"/>
        <w:ind w:firstLine="624"/>
        <w:rPr>
          <w:sz w:val="24"/>
          <w:szCs w:val="24"/>
        </w:rPr>
      </w:pPr>
      <w:r w:rsidRPr="00BF6EDE">
        <w:rPr>
          <w:sz w:val="24"/>
          <w:szCs w:val="24"/>
          <w:lang w:val="zh-CN"/>
        </w:rPr>
        <w:t>支持由评估</w:t>
      </w:r>
      <w:r w:rsidR="003A1401">
        <w:rPr>
          <w:rFonts w:hint="eastAsia"/>
          <w:sz w:val="24"/>
          <w:szCs w:val="24"/>
          <w:lang w:val="zh-CN"/>
        </w:rPr>
        <w:t>专家</w:t>
      </w:r>
      <w:r w:rsidRPr="00BF6EDE">
        <w:rPr>
          <w:sz w:val="24"/>
          <w:szCs w:val="24"/>
          <w:lang w:val="zh-CN"/>
        </w:rPr>
        <w:t>编写已核准的生物多样性平台评估报告的概况介绍。</w:t>
      </w:r>
    </w:p>
    <w:p w14:paraId="7E473DB6" w14:textId="77777777" w:rsidR="00357B4E" w:rsidRPr="00BF6EDE" w:rsidRDefault="00357B4E" w:rsidP="00BF6EDE">
      <w:pPr>
        <w:pStyle w:val="Normalnumber"/>
        <w:numPr>
          <w:ilvl w:val="0"/>
          <w:numId w:val="27"/>
        </w:numPr>
        <w:tabs>
          <w:tab w:val="clear" w:pos="567"/>
        </w:tabs>
        <w:jc w:val="both"/>
        <w:rPr>
          <w:sz w:val="24"/>
          <w:szCs w:val="24"/>
          <w:lang w:eastAsia="zh-CN"/>
        </w:rPr>
      </w:pPr>
      <w:r w:rsidRPr="00BF6EDE">
        <w:rPr>
          <w:sz w:val="24"/>
          <w:szCs w:val="24"/>
          <w:lang w:val="zh-CN" w:eastAsia="zh-CN"/>
        </w:rPr>
        <w:t>加强生物多样性平台评估的政策相关性的活动将包括由工作队成员对关系链评估和转型变革评估报告各章的第二稿和决策者摘要第一稿进行同行评审。</w:t>
      </w:r>
    </w:p>
    <w:p w14:paraId="0E176E80" w14:textId="77777777" w:rsidR="00357B4E" w:rsidRPr="00BF6EDE" w:rsidRDefault="00357B4E" w:rsidP="00BF6EDE">
      <w:pPr>
        <w:pStyle w:val="Normalnumber"/>
        <w:numPr>
          <w:ilvl w:val="0"/>
          <w:numId w:val="27"/>
        </w:numPr>
        <w:tabs>
          <w:tab w:val="clear" w:pos="567"/>
        </w:tabs>
        <w:jc w:val="both"/>
        <w:rPr>
          <w:sz w:val="24"/>
          <w:szCs w:val="24"/>
          <w:lang w:eastAsia="zh-CN"/>
        </w:rPr>
      </w:pPr>
      <w:r w:rsidRPr="00BF6EDE">
        <w:rPr>
          <w:sz w:val="24"/>
          <w:szCs w:val="24"/>
          <w:lang w:val="zh-CN" w:eastAsia="zh-CN"/>
        </w:rPr>
        <w:t>支持生物多样性平台评估报告的政策章节撰写人的活动将包括：</w:t>
      </w:r>
    </w:p>
    <w:p w14:paraId="33F6CFE2" w14:textId="77777777" w:rsidR="00357B4E" w:rsidRPr="00BF6EDE" w:rsidRDefault="00357B4E" w:rsidP="00BF6EDE">
      <w:pPr>
        <w:numPr>
          <w:ilvl w:val="1"/>
          <w:numId w:val="21"/>
        </w:numPr>
        <w:tabs>
          <w:tab w:val="clear" w:pos="567"/>
          <w:tab w:val="left" w:pos="624"/>
        </w:tabs>
        <w:spacing w:line="240" w:lineRule="auto"/>
        <w:ind w:firstLine="624"/>
        <w:rPr>
          <w:sz w:val="24"/>
          <w:szCs w:val="24"/>
        </w:rPr>
      </w:pPr>
      <w:r w:rsidRPr="00BF6EDE">
        <w:rPr>
          <w:sz w:val="24"/>
          <w:szCs w:val="24"/>
          <w:lang w:val="zh-CN"/>
        </w:rPr>
        <w:t>确保辅助材料准备就绪，可供关系链评估、转型变革评估以及企业和生物多样性评估报告的撰写人使用；</w:t>
      </w:r>
    </w:p>
    <w:p w14:paraId="137BEC76" w14:textId="01DFDEA3" w:rsidR="00357B4E" w:rsidRPr="00BF6EDE" w:rsidRDefault="00357B4E" w:rsidP="00BF6EDE">
      <w:pPr>
        <w:numPr>
          <w:ilvl w:val="1"/>
          <w:numId w:val="21"/>
        </w:numPr>
        <w:tabs>
          <w:tab w:val="clear" w:pos="567"/>
          <w:tab w:val="left" w:pos="624"/>
        </w:tabs>
        <w:spacing w:line="240" w:lineRule="auto"/>
        <w:ind w:firstLine="624"/>
        <w:rPr>
          <w:sz w:val="24"/>
          <w:szCs w:val="24"/>
        </w:rPr>
      </w:pPr>
      <w:r w:rsidRPr="00BF6EDE">
        <w:rPr>
          <w:sz w:val="24"/>
          <w:szCs w:val="24"/>
          <w:lang w:val="zh-CN"/>
        </w:rPr>
        <w:t>通过由知识和数据工作队牵头的进程，</w:t>
      </w:r>
      <w:r w:rsidR="002F73EC" w:rsidRPr="00BF6EDE">
        <w:rPr>
          <w:rFonts w:hint="eastAsia"/>
          <w:sz w:val="24"/>
          <w:szCs w:val="24"/>
          <w:lang w:val="zh-CN"/>
        </w:rPr>
        <w:t>支持</w:t>
      </w:r>
      <w:r w:rsidRPr="00BF6EDE">
        <w:rPr>
          <w:sz w:val="24"/>
          <w:szCs w:val="24"/>
          <w:lang w:val="zh-CN"/>
        </w:rPr>
        <w:t>在生物多样性平台评估报告中指明与政策相关的知识差距。</w:t>
      </w:r>
    </w:p>
    <w:p w14:paraId="5A5A906C" w14:textId="77777777" w:rsidR="004D05DF" w:rsidRPr="00BF6EDE" w:rsidRDefault="004D05DF" w:rsidP="00BF6EDE">
      <w:pPr>
        <w:pStyle w:val="Normal-pool"/>
        <w:jc w:val="both"/>
        <w:rPr>
          <w:sz w:val="24"/>
          <w:szCs w:val="24"/>
          <w:lang w:eastAsia="zh-CN"/>
        </w:rPr>
      </w:pPr>
    </w:p>
    <w:p w14:paraId="690B58CE" w14:textId="34952FE1" w:rsidR="004D05DF" w:rsidRPr="00BF6EDE" w:rsidRDefault="004D05DF" w:rsidP="00BF6EDE">
      <w:pPr>
        <w:pStyle w:val="Normal-pool"/>
        <w:jc w:val="both"/>
        <w:rPr>
          <w:sz w:val="24"/>
          <w:szCs w:val="24"/>
          <w:lang w:eastAsia="zh-CN"/>
        </w:rPr>
        <w:sectPr w:rsidR="004D05DF" w:rsidRPr="00BF6EDE" w:rsidSect="00BF6EDE">
          <w:headerReference w:type="first" r:id="rId25"/>
          <w:footerReference w:type="first" r:id="rId26"/>
          <w:footnotePr>
            <w:numRestart w:val="eachSect"/>
          </w:footnotePr>
          <w:pgSz w:w="11906" w:h="16838" w:code="9"/>
          <w:pgMar w:top="907" w:right="992" w:bottom="1418" w:left="1418" w:header="539" w:footer="975" w:gutter="0"/>
          <w:cols w:space="539"/>
          <w:docGrid w:linePitch="360"/>
        </w:sectPr>
      </w:pPr>
    </w:p>
    <w:p w14:paraId="0996ED96" w14:textId="5F6F2F3F" w:rsidR="00357B4E" w:rsidRPr="00BF6EDE" w:rsidRDefault="00357B4E" w:rsidP="00BF6EDE">
      <w:pPr>
        <w:pStyle w:val="ZZAnxheader"/>
        <w:jc w:val="both"/>
        <w:rPr>
          <w:rFonts w:ascii="SimHei" w:eastAsia="SimHei" w:hAnsi="SimHei"/>
          <w:sz w:val="32"/>
          <w:szCs w:val="32"/>
          <w:lang w:eastAsia="zh-CN"/>
        </w:rPr>
      </w:pPr>
      <w:r w:rsidRPr="00BF6EDE">
        <w:rPr>
          <w:rFonts w:ascii="SimHei" w:eastAsia="SimHei" w:hAnsi="SimHei"/>
          <w:bCs/>
          <w:sz w:val="32"/>
          <w:szCs w:val="32"/>
          <w:lang w:val="zh-CN" w:eastAsia="zh-CN"/>
        </w:rPr>
        <w:lastRenderedPageBreak/>
        <w:t>附件五</w:t>
      </w:r>
    </w:p>
    <w:p w14:paraId="7E255BF2" w14:textId="77777777" w:rsidR="00357B4E" w:rsidRPr="00BF6EDE" w:rsidRDefault="00357B4E" w:rsidP="006E2FC2">
      <w:pPr>
        <w:pStyle w:val="ZZAnxtitle"/>
        <w:rPr>
          <w:rFonts w:ascii="SimHei" w:eastAsia="SimHei" w:hAnsi="SimHei"/>
          <w:sz w:val="32"/>
          <w:szCs w:val="32"/>
          <w:lang w:eastAsia="zh-CN"/>
        </w:rPr>
      </w:pPr>
      <w:r w:rsidRPr="00BF6EDE">
        <w:rPr>
          <w:rFonts w:ascii="SimHei" w:eastAsia="SimHei" w:hAnsi="SimHei"/>
          <w:bCs/>
          <w:sz w:val="32"/>
          <w:szCs w:val="32"/>
          <w:lang w:val="zh-CN" w:eastAsia="zh-CN"/>
        </w:rPr>
        <w:t>推进生物多样性及生态系统功能和服务的情景设想和模型方面的工作</w:t>
      </w:r>
    </w:p>
    <w:p w14:paraId="7A45458D" w14:textId="38822187" w:rsidR="00357B4E" w:rsidRPr="00BF6EDE" w:rsidRDefault="00357B4E" w:rsidP="00BF6EDE">
      <w:pPr>
        <w:pStyle w:val="Normalnumber"/>
        <w:numPr>
          <w:ilvl w:val="0"/>
          <w:numId w:val="28"/>
        </w:numPr>
        <w:jc w:val="both"/>
        <w:rPr>
          <w:sz w:val="24"/>
          <w:szCs w:val="24"/>
          <w:lang w:eastAsia="zh-CN"/>
        </w:rPr>
      </w:pPr>
      <w:r w:rsidRPr="00BF6EDE">
        <w:rPr>
          <w:sz w:val="24"/>
          <w:szCs w:val="24"/>
          <w:lang w:val="zh-CN" w:eastAsia="zh-CN"/>
        </w:rPr>
        <w:t>关于</w:t>
      </w:r>
      <w:r w:rsidRPr="00BF6EDE">
        <w:rPr>
          <w:sz w:val="24"/>
          <w:szCs w:val="24"/>
          <w:lang w:val="zh-CN" w:eastAsia="zh-CN"/>
        </w:rPr>
        <w:t>2021</w:t>
      </w:r>
      <w:r w:rsidR="005F0E3C" w:rsidRPr="00BF6EDE">
        <w:rPr>
          <w:sz w:val="24"/>
          <w:szCs w:val="24"/>
          <w:lang w:val="zh-CN" w:eastAsia="zh-CN"/>
        </w:rPr>
        <w:t>–</w:t>
      </w:r>
      <w:r w:rsidRPr="00BF6EDE">
        <w:rPr>
          <w:sz w:val="24"/>
          <w:szCs w:val="24"/>
          <w:lang w:val="zh-CN" w:eastAsia="zh-CN"/>
        </w:rPr>
        <w:t>2022</w:t>
      </w:r>
      <w:r w:rsidRPr="00BF6EDE">
        <w:rPr>
          <w:sz w:val="24"/>
          <w:szCs w:val="24"/>
          <w:lang w:val="zh-CN" w:eastAsia="zh-CN"/>
        </w:rPr>
        <w:t>年闭会期间在落实生物多样性平台</w:t>
      </w:r>
      <w:r w:rsidRPr="00BF6EDE">
        <w:rPr>
          <w:sz w:val="24"/>
          <w:szCs w:val="24"/>
          <w:lang w:val="zh-CN" w:eastAsia="zh-CN"/>
        </w:rPr>
        <w:t>2030</w:t>
      </w:r>
      <w:r w:rsidRPr="00BF6EDE">
        <w:rPr>
          <w:sz w:val="24"/>
          <w:szCs w:val="24"/>
          <w:lang w:val="zh-CN" w:eastAsia="zh-CN"/>
        </w:rPr>
        <w:t>年前滚动工作方案的目标</w:t>
      </w:r>
      <w:r w:rsidRPr="00BF6EDE">
        <w:rPr>
          <w:sz w:val="24"/>
          <w:szCs w:val="24"/>
          <w:lang w:val="zh-CN" w:eastAsia="zh-CN"/>
        </w:rPr>
        <w:t xml:space="preserve"> 4</w:t>
      </w:r>
      <w:r w:rsidR="00F62ADC" w:rsidRPr="00BF6EDE">
        <w:rPr>
          <w:sz w:val="24"/>
          <w:szCs w:val="24"/>
          <w:lang w:val="zh-CN" w:eastAsia="zh-CN"/>
        </w:rPr>
        <w:t xml:space="preserve"> </w:t>
      </w:r>
      <w:r w:rsidRPr="00BF6EDE">
        <w:rPr>
          <w:sz w:val="24"/>
          <w:szCs w:val="24"/>
          <w:lang w:val="zh-CN" w:eastAsia="zh-CN"/>
        </w:rPr>
        <w:t>(b)</w:t>
      </w:r>
      <w:r w:rsidRPr="00BF6EDE">
        <w:rPr>
          <w:rFonts w:ascii="SimSun" w:hAnsi="SimSun"/>
          <w:sz w:val="24"/>
          <w:szCs w:val="24"/>
          <w:lang w:val="zh-CN" w:eastAsia="zh-CN"/>
        </w:rPr>
        <w:t>“推进生物多样性及生态系统功能和服务的情景设想和模型方面的工作”方面取得</w:t>
      </w:r>
      <w:r w:rsidRPr="00BF6EDE">
        <w:rPr>
          <w:sz w:val="24"/>
          <w:szCs w:val="24"/>
          <w:lang w:val="zh-CN" w:eastAsia="zh-CN"/>
        </w:rPr>
        <w:t>的进展，以及关于</w:t>
      </w:r>
      <w:r w:rsidRPr="00BF6EDE">
        <w:rPr>
          <w:sz w:val="24"/>
          <w:szCs w:val="24"/>
          <w:lang w:val="zh-CN" w:eastAsia="zh-CN"/>
        </w:rPr>
        <w:t>2022</w:t>
      </w:r>
      <w:r w:rsidR="007468D4" w:rsidRPr="00BF6EDE">
        <w:rPr>
          <w:sz w:val="24"/>
          <w:szCs w:val="24"/>
          <w:lang w:val="zh-CN" w:eastAsia="zh-CN"/>
        </w:rPr>
        <w:t>–</w:t>
      </w:r>
      <w:r w:rsidRPr="00BF6EDE">
        <w:rPr>
          <w:sz w:val="24"/>
          <w:szCs w:val="24"/>
          <w:lang w:val="zh-CN" w:eastAsia="zh-CN"/>
        </w:rPr>
        <w:t>2023</w:t>
      </w:r>
      <w:r w:rsidRPr="00BF6EDE">
        <w:rPr>
          <w:sz w:val="24"/>
          <w:szCs w:val="24"/>
          <w:lang w:val="zh-CN" w:eastAsia="zh-CN"/>
        </w:rPr>
        <w:t>年和</w:t>
      </w:r>
      <w:r w:rsidRPr="00BF6EDE">
        <w:rPr>
          <w:sz w:val="24"/>
          <w:szCs w:val="24"/>
          <w:lang w:val="zh-CN" w:eastAsia="zh-CN"/>
        </w:rPr>
        <w:t>2023</w:t>
      </w:r>
      <w:r w:rsidR="007468D4" w:rsidRPr="00BF6EDE">
        <w:rPr>
          <w:sz w:val="24"/>
          <w:szCs w:val="24"/>
          <w:lang w:val="zh-CN" w:eastAsia="zh-CN"/>
        </w:rPr>
        <w:t>–</w:t>
      </w:r>
      <w:r w:rsidRPr="00BF6EDE">
        <w:rPr>
          <w:sz w:val="24"/>
          <w:szCs w:val="24"/>
          <w:lang w:val="zh-CN" w:eastAsia="zh-CN"/>
        </w:rPr>
        <w:t>2024</w:t>
      </w:r>
      <w:r w:rsidRPr="00BF6EDE">
        <w:rPr>
          <w:sz w:val="24"/>
          <w:szCs w:val="24"/>
          <w:lang w:val="zh-CN" w:eastAsia="zh-CN"/>
        </w:rPr>
        <w:t>年闭会期间工作计划的详细信息载于</w:t>
      </w:r>
      <w:r w:rsidRPr="00BF6EDE">
        <w:rPr>
          <w:sz w:val="24"/>
          <w:szCs w:val="24"/>
          <w:lang w:val="zh-CN" w:eastAsia="zh-CN"/>
        </w:rPr>
        <w:t>IPBES/9/INF/16</w:t>
      </w:r>
      <w:r w:rsidRPr="00BF6EDE">
        <w:rPr>
          <w:sz w:val="24"/>
          <w:szCs w:val="24"/>
          <w:lang w:val="zh-CN" w:eastAsia="zh-CN"/>
        </w:rPr>
        <w:t>号文件。</w:t>
      </w:r>
    </w:p>
    <w:p w14:paraId="4E8A2F21" w14:textId="589C1988" w:rsidR="00357B4E" w:rsidRPr="00BF6EDE" w:rsidRDefault="008563C1" w:rsidP="00BF6EDE">
      <w:pPr>
        <w:pStyle w:val="CH1"/>
        <w:jc w:val="both"/>
        <w:rPr>
          <w:bCs/>
          <w:sz w:val="24"/>
          <w:szCs w:val="24"/>
          <w:lang w:eastAsia="zh-CN"/>
        </w:rPr>
      </w:pPr>
      <w:r w:rsidRPr="00BF6EDE">
        <w:rPr>
          <w:bCs/>
          <w:sz w:val="24"/>
          <w:szCs w:val="24"/>
          <w:lang w:val="zh-CN" w:eastAsia="zh-CN"/>
        </w:rPr>
        <w:tab/>
      </w:r>
      <w:r w:rsidR="00357B4E" w:rsidRPr="00BF6EDE">
        <w:rPr>
          <w:rFonts w:eastAsia="SimHei"/>
          <w:bCs/>
          <w:sz w:val="32"/>
          <w:szCs w:val="32"/>
          <w:lang w:val="zh-CN" w:eastAsia="zh-CN"/>
        </w:rPr>
        <w:t>一、</w:t>
      </w:r>
      <w:r w:rsidR="00357B4E" w:rsidRPr="00BF6EDE">
        <w:rPr>
          <w:rFonts w:eastAsia="SimHei"/>
          <w:bCs/>
          <w:sz w:val="32"/>
          <w:szCs w:val="32"/>
          <w:lang w:val="zh-CN" w:eastAsia="zh-CN"/>
        </w:rPr>
        <w:tab/>
      </w:r>
      <w:r w:rsidR="00357B4E" w:rsidRPr="00BF6EDE">
        <w:rPr>
          <w:rFonts w:eastAsia="SimHei"/>
          <w:bCs/>
          <w:sz w:val="32"/>
          <w:szCs w:val="32"/>
          <w:lang w:val="zh-CN" w:eastAsia="zh-CN"/>
        </w:rPr>
        <w:t>目标</w:t>
      </w:r>
      <w:r w:rsidR="00357B4E" w:rsidRPr="00BF6EDE">
        <w:rPr>
          <w:rFonts w:eastAsia="SimHei"/>
          <w:bCs/>
          <w:sz w:val="32"/>
          <w:szCs w:val="32"/>
          <w:lang w:val="zh-CN" w:eastAsia="zh-CN"/>
        </w:rPr>
        <w:t>4</w:t>
      </w:r>
      <w:r w:rsidR="00B54727" w:rsidRPr="00BF6EDE">
        <w:rPr>
          <w:rFonts w:eastAsia="SimHei"/>
          <w:bCs/>
          <w:sz w:val="32"/>
          <w:szCs w:val="32"/>
          <w:lang w:val="zh-CN" w:eastAsia="zh-CN"/>
        </w:rPr>
        <w:t xml:space="preserve"> </w:t>
      </w:r>
      <w:r w:rsidR="00357B4E" w:rsidRPr="00BF6EDE">
        <w:rPr>
          <w:rFonts w:eastAsia="SimHei"/>
          <w:bCs/>
          <w:sz w:val="32"/>
          <w:szCs w:val="32"/>
          <w:lang w:val="zh-CN" w:eastAsia="zh-CN"/>
        </w:rPr>
        <w:t>(b)</w:t>
      </w:r>
      <w:r w:rsidR="00357B4E" w:rsidRPr="00BF6EDE">
        <w:rPr>
          <w:rFonts w:eastAsia="SimHei"/>
          <w:bCs/>
          <w:sz w:val="32"/>
          <w:szCs w:val="32"/>
          <w:lang w:val="zh-CN" w:eastAsia="zh-CN"/>
        </w:rPr>
        <w:t>的工作计划交付品</w:t>
      </w:r>
    </w:p>
    <w:p w14:paraId="263ED709" w14:textId="6C37A525" w:rsidR="00357B4E" w:rsidRPr="00BF6EDE" w:rsidRDefault="00357B4E" w:rsidP="00BF6EDE">
      <w:pPr>
        <w:pStyle w:val="Normalnumber"/>
        <w:numPr>
          <w:ilvl w:val="0"/>
          <w:numId w:val="28"/>
        </w:numPr>
        <w:jc w:val="both"/>
        <w:rPr>
          <w:sz w:val="24"/>
          <w:szCs w:val="24"/>
          <w:lang w:eastAsia="zh-CN"/>
        </w:rPr>
      </w:pPr>
      <w:r w:rsidRPr="00BF6EDE">
        <w:rPr>
          <w:sz w:val="24"/>
          <w:szCs w:val="24"/>
          <w:lang w:val="zh-CN" w:eastAsia="zh-CN"/>
        </w:rPr>
        <w:t>情景设想和模型工作队根据全体会议</w:t>
      </w:r>
      <w:r w:rsidRPr="00BF6EDE">
        <w:rPr>
          <w:sz w:val="24"/>
          <w:szCs w:val="24"/>
          <w:lang w:val="zh-CN" w:eastAsia="zh-CN"/>
        </w:rPr>
        <w:t>IPBES-7/1</w:t>
      </w:r>
      <w:r w:rsidRPr="00BF6EDE">
        <w:rPr>
          <w:sz w:val="24"/>
          <w:szCs w:val="24"/>
          <w:lang w:val="zh-CN" w:eastAsia="zh-CN"/>
        </w:rPr>
        <w:t>号决定的要求为目标</w:t>
      </w:r>
      <w:r w:rsidRPr="00BF6EDE">
        <w:rPr>
          <w:sz w:val="24"/>
          <w:szCs w:val="24"/>
          <w:lang w:val="zh-CN" w:eastAsia="zh-CN"/>
        </w:rPr>
        <w:t>4</w:t>
      </w:r>
      <w:r w:rsidR="00994F85" w:rsidRPr="00BF6EDE">
        <w:rPr>
          <w:sz w:val="24"/>
          <w:szCs w:val="24"/>
          <w:lang w:val="zh-CN" w:eastAsia="zh-CN"/>
        </w:rPr>
        <w:t xml:space="preserve"> </w:t>
      </w:r>
      <w:r w:rsidRPr="00BF6EDE">
        <w:rPr>
          <w:sz w:val="24"/>
          <w:szCs w:val="24"/>
          <w:lang w:val="zh-CN" w:eastAsia="zh-CN"/>
        </w:rPr>
        <w:t>(b)</w:t>
      </w:r>
      <w:r w:rsidRPr="00BF6EDE">
        <w:rPr>
          <w:sz w:val="24"/>
          <w:szCs w:val="24"/>
          <w:lang w:val="zh-CN" w:eastAsia="zh-CN"/>
        </w:rPr>
        <w:t>制定了一套交付品草案，即：</w:t>
      </w:r>
    </w:p>
    <w:p w14:paraId="53CC4A23" w14:textId="77777777" w:rsidR="00357B4E" w:rsidRPr="00BF6EDE" w:rsidRDefault="00357B4E" w:rsidP="00BF6EDE">
      <w:pPr>
        <w:pStyle w:val="Normalnumber"/>
        <w:numPr>
          <w:ilvl w:val="1"/>
          <w:numId w:val="3"/>
        </w:numPr>
        <w:tabs>
          <w:tab w:val="clear" w:pos="567"/>
        </w:tabs>
        <w:ind w:firstLine="624"/>
        <w:jc w:val="both"/>
        <w:rPr>
          <w:sz w:val="24"/>
          <w:szCs w:val="24"/>
          <w:lang w:eastAsia="zh-CN"/>
        </w:rPr>
      </w:pPr>
      <w:r w:rsidRPr="00BF6EDE">
        <w:rPr>
          <w:sz w:val="24"/>
          <w:szCs w:val="24"/>
          <w:lang w:val="zh-CN" w:eastAsia="zh-CN"/>
        </w:rPr>
        <w:t>为生物多样性平台各项评估提供情景设想和模型方面的支持；</w:t>
      </w:r>
    </w:p>
    <w:p w14:paraId="5F4500B2" w14:textId="64D7F757" w:rsidR="00357B4E" w:rsidRPr="00BF6EDE" w:rsidRDefault="00357B4E" w:rsidP="00BF6EDE">
      <w:pPr>
        <w:pStyle w:val="Normalnumber"/>
        <w:numPr>
          <w:ilvl w:val="1"/>
          <w:numId w:val="3"/>
        </w:numPr>
        <w:tabs>
          <w:tab w:val="clear" w:pos="567"/>
        </w:tabs>
        <w:ind w:firstLine="624"/>
        <w:jc w:val="both"/>
        <w:rPr>
          <w:sz w:val="24"/>
          <w:szCs w:val="24"/>
          <w:lang w:eastAsia="zh-CN"/>
        </w:rPr>
      </w:pPr>
      <w:r w:rsidRPr="00BF6EDE">
        <w:rPr>
          <w:sz w:val="24"/>
          <w:szCs w:val="24"/>
          <w:lang w:val="zh-CN" w:eastAsia="zh-CN"/>
        </w:rPr>
        <w:t>推动为今后的生物多样性平台评估进一步</w:t>
      </w:r>
      <w:r w:rsidR="002F73EC" w:rsidRPr="00BF6EDE">
        <w:rPr>
          <w:rFonts w:hint="eastAsia"/>
          <w:sz w:val="24"/>
          <w:szCs w:val="24"/>
          <w:lang w:val="zh-CN" w:eastAsia="zh-CN"/>
        </w:rPr>
        <w:t>开发</w:t>
      </w:r>
      <w:r w:rsidRPr="00BF6EDE">
        <w:rPr>
          <w:sz w:val="24"/>
          <w:szCs w:val="24"/>
          <w:lang w:val="zh-CN" w:eastAsia="zh-CN"/>
        </w:rPr>
        <w:t>情景设想和模型。</w:t>
      </w:r>
    </w:p>
    <w:p w14:paraId="7538A0A6" w14:textId="734D188C" w:rsidR="00357B4E" w:rsidRPr="00BF6EDE" w:rsidRDefault="008563C1" w:rsidP="00BF6EDE">
      <w:pPr>
        <w:pStyle w:val="CH1"/>
        <w:jc w:val="both"/>
        <w:rPr>
          <w:rFonts w:eastAsia="SimHei"/>
          <w:bCs/>
          <w:sz w:val="32"/>
          <w:szCs w:val="32"/>
          <w:lang w:val="zh-CN" w:eastAsia="zh-CN"/>
        </w:rPr>
      </w:pPr>
      <w:r w:rsidRPr="00BF6EDE">
        <w:rPr>
          <w:rFonts w:eastAsia="SimHei"/>
          <w:bCs/>
          <w:sz w:val="32"/>
          <w:szCs w:val="32"/>
          <w:lang w:val="zh-CN" w:eastAsia="zh-CN"/>
        </w:rPr>
        <w:tab/>
      </w:r>
      <w:r w:rsidR="00357B4E" w:rsidRPr="00BF6EDE">
        <w:rPr>
          <w:rFonts w:eastAsia="SimHei"/>
          <w:bCs/>
          <w:sz w:val="32"/>
          <w:szCs w:val="32"/>
          <w:lang w:val="zh-CN" w:eastAsia="zh-CN"/>
        </w:rPr>
        <w:t>二、</w:t>
      </w:r>
      <w:r w:rsidR="00357B4E" w:rsidRPr="00BF6EDE">
        <w:rPr>
          <w:rFonts w:eastAsia="SimHei"/>
          <w:bCs/>
          <w:sz w:val="32"/>
          <w:szCs w:val="32"/>
          <w:lang w:val="zh-CN" w:eastAsia="zh-CN"/>
        </w:rPr>
        <w:tab/>
        <w:t>2022–2023</w:t>
      </w:r>
      <w:r w:rsidR="00357B4E" w:rsidRPr="00BF6EDE">
        <w:rPr>
          <w:rFonts w:eastAsia="SimHei"/>
          <w:bCs/>
          <w:sz w:val="32"/>
          <w:szCs w:val="32"/>
          <w:lang w:val="zh-CN" w:eastAsia="zh-CN"/>
        </w:rPr>
        <w:t>年闭会期间工作计划（供核准）</w:t>
      </w:r>
    </w:p>
    <w:p w14:paraId="18780767" w14:textId="77777777" w:rsidR="00357B4E" w:rsidRPr="00BF6EDE" w:rsidRDefault="00357B4E" w:rsidP="00BF6EDE">
      <w:pPr>
        <w:pStyle w:val="Normalnumber"/>
        <w:numPr>
          <w:ilvl w:val="0"/>
          <w:numId w:val="28"/>
        </w:numPr>
        <w:jc w:val="both"/>
        <w:rPr>
          <w:sz w:val="24"/>
          <w:szCs w:val="24"/>
          <w:lang w:eastAsia="zh-CN"/>
        </w:rPr>
      </w:pPr>
      <w:r w:rsidRPr="00BF6EDE">
        <w:rPr>
          <w:sz w:val="24"/>
          <w:szCs w:val="24"/>
          <w:lang w:val="zh-CN" w:eastAsia="zh-CN"/>
        </w:rPr>
        <w:t>为生物多样性平台各项评估提供情景设想和模型方面的支持的活动将包括：</w:t>
      </w:r>
    </w:p>
    <w:p w14:paraId="4FC0C113" w14:textId="77777777" w:rsidR="00357B4E" w:rsidRPr="00BF6EDE" w:rsidRDefault="00357B4E" w:rsidP="00BF6EDE">
      <w:pPr>
        <w:pStyle w:val="Normalnumber"/>
        <w:numPr>
          <w:ilvl w:val="1"/>
          <w:numId w:val="3"/>
        </w:numPr>
        <w:tabs>
          <w:tab w:val="clear" w:pos="567"/>
        </w:tabs>
        <w:ind w:firstLine="624"/>
        <w:jc w:val="both"/>
        <w:rPr>
          <w:sz w:val="24"/>
          <w:szCs w:val="24"/>
          <w:lang w:eastAsia="zh-CN"/>
        </w:rPr>
      </w:pPr>
      <w:r w:rsidRPr="00BF6EDE">
        <w:rPr>
          <w:sz w:val="24"/>
          <w:szCs w:val="24"/>
          <w:lang w:val="zh-CN" w:eastAsia="zh-CN"/>
        </w:rPr>
        <w:t>通过相关网络为企业和可持续发展评估征集撰写人和研究员的提名，鼓励情景设想和模型问题专家提出申请；向多学科专家小组提供协助，视需要实施填补评估专家组的专门知识差距的进程；</w:t>
      </w:r>
      <w:r w:rsidRPr="00BF6EDE">
        <w:rPr>
          <w:sz w:val="24"/>
          <w:szCs w:val="24"/>
          <w:vertAlign w:val="superscript"/>
          <w:lang w:val="zh-CN"/>
        </w:rPr>
        <w:footnoteReference w:id="29"/>
      </w:r>
    </w:p>
    <w:p w14:paraId="30BBDAC2" w14:textId="77777777" w:rsidR="00357B4E" w:rsidRPr="00BF6EDE" w:rsidRDefault="00357B4E" w:rsidP="00BF6EDE">
      <w:pPr>
        <w:pStyle w:val="Normalnumber"/>
        <w:numPr>
          <w:ilvl w:val="1"/>
          <w:numId w:val="3"/>
        </w:numPr>
        <w:tabs>
          <w:tab w:val="clear" w:pos="567"/>
        </w:tabs>
        <w:ind w:firstLine="624"/>
        <w:jc w:val="both"/>
        <w:rPr>
          <w:sz w:val="24"/>
          <w:szCs w:val="24"/>
          <w:lang w:eastAsia="zh-CN"/>
        </w:rPr>
      </w:pPr>
      <w:r w:rsidRPr="00BF6EDE">
        <w:rPr>
          <w:sz w:val="24"/>
          <w:szCs w:val="24"/>
          <w:lang w:val="zh-CN" w:eastAsia="zh-CN"/>
        </w:rPr>
        <w:t>为关系链评估和转型变革评估报告的撰写人举办网络研讨会，以支持根据《关于情景设想和模型的方法评估报告》为这些报告编写情景设想章节；</w:t>
      </w:r>
    </w:p>
    <w:p w14:paraId="31C40AB0" w14:textId="77777777" w:rsidR="00357B4E" w:rsidRPr="00BF6EDE" w:rsidRDefault="00357B4E" w:rsidP="00BF6EDE">
      <w:pPr>
        <w:pStyle w:val="Normalnumber"/>
        <w:numPr>
          <w:ilvl w:val="1"/>
          <w:numId w:val="3"/>
        </w:numPr>
        <w:tabs>
          <w:tab w:val="clear" w:pos="567"/>
        </w:tabs>
        <w:ind w:firstLine="624"/>
        <w:jc w:val="both"/>
        <w:rPr>
          <w:sz w:val="24"/>
          <w:szCs w:val="24"/>
          <w:lang w:eastAsia="zh-CN"/>
        </w:rPr>
      </w:pPr>
      <w:r w:rsidRPr="00BF6EDE">
        <w:rPr>
          <w:sz w:val="24"/>
          <w:szCs w:val="24"/>
          <w:lang w:val="zh-CN" w:eastAsia="zh-CN"/>
        </w:rPr>
        <w:t>由工作队对关系链评估和转型变革评估报告各章的第一稿进行同行评审，并通过相关网络分发评审邀请（</w:t>
      </w:r>
      <w:r w:rsidRPr="00BF6EDE">
        <w:rPr>
          <w:sz w:val="24"/>
          <w:szCs w:val="24"/>
          <w:lang w:val="zh-CN" w:eastAsia="zh-CN"/>
        </w:rPr>
        <w:t>2023</w:t>
      </w:r>
      <w:r w:rsidRPr="00BF6EDE">
        <w:rPr>
          <w:sz w:val="24"/>
          <w:szCs w:val="24"/>
          <w:lang w:val="zh-CN" w:eastAsia="zh-CN"/>
        </w:rPr>
        <w:t>年</w:t>
      </w:r>
      <w:r w:rsidRPr="00BF6EDE">
        <w:rPr>
          <w:sz w:val="24"/>
          <w:szCs w:val="24"/>
          <w:lang w:val="zh-CN" w:eastAsia="zh-CN"/>
        </w:rPr>
        <w:t>1</w:t>
      </w:r>
      <w:r w:rsidRPr="00BF6EDE">
        <w:rPr>
          <w:sz w:val="24"/>
          <w:szCs w:val="24"/>
          <w:lang w:val="zh-CN" w:eastAsia="zh-CN"/>
        </w:rPr>
        <w:t>月</w:t>
      </w:r>
      <w:r w:rsidRPr="00BF6EDE">
        <w:rPr>
          <w:sz w:val="24"/>
          <w:szCs w:val="24"/>
          <w:lang w:val="zh-CN" w:eastAsia="zh-CN"/>
        </w:rPr>
        <w:t>/2</w:t>
      </w:r>
      <w:r w:rsidRPr="00BF6EDE">
        <w:rPr>
          <w:sz w:val="24"/>
          <w:szCs w:val="24"/>
          <w:lang w:val="zh-CN" w:eastAsia="zh-CN"/>
        </w:rPr>
        <w:t>月）；</w:t>
      </w:r>
    </w:p>
    <w:p w14:paraId="48DABCFB" w14:textId="77777777" w:rsidR="00357B4E" w:rsidRPr="00BF6EDE" w:rsidRDefault="00357B4E" w:rsidP="00BF6EDE">
      <w:pPr>
        <w:pStyle w:val="Normalnumber"/>
        <w:numPr>
          <w:ilvl w:val="1"/>
          <w:numId w:val="3"/>
        </w:numPr>
        <w:tabs>
          <w:tab w:val="clear" w:pos="567"/>
        </w:tabs>
        <w:ind w:firstLine="624"/>
        <w:jc w:val="both"/>
        <w:rPr>
          <w:bCs/>
          <w:sz w:val="24"/>
          <w:szCs w:val="24"/>
          <w:lang w:eastAsia="zh-CN"/>
        </w:rPr>
      </w:pPr>
      <w:r w:rsidRPr="00BF6EDE">
        <w:rPr>
          <w:sz w:val="24"/>
          <w:szCs w:val="24"/>
          <w:lang w:val="zh-CN" w:eastAsia="zh-CN"/>
        </w:rPr>
        <w:t>支持外来入侵物种评估、关系链评估和转型变革评估运用现有的情景设想，包括为先前的全球尺度评估以及经过政府间气候变化专门委员会评估的共享社会经济路径框架所制定的情景设想；</w:t>
      </w:r>
    </w:p>
    <w:p w14:paraId="0A90C81F" w14:textId="77777777" w:rsidR="00357B4E" w:rsidRPr="00BF6EDE" w:rsidRDefault="00357B4E" w:rsidP="00BF6EDE">
      <w:pPr>
        <w:pStyle w:val="Normalnumber"/>
        <w:numPr>
          <w:ilvl w:val="1"/>
          <w:numId w:val="3"/>
        </w:numPr>
        <w:tabs>
          <w:tab w:val="clear" w:pos="567"/>
        </w:tabs>
        <w:ind w:firstLine="624"/>
        <w:jc w:val="both"/>
        <w:rPr>
          <w:sz w:val="24"/>
          <w:szCs w:val="24"/>
          <w:lang w:eastAsia="zh-CN"/>
        </w:rPr>
      </w:pPr>
      <w:bookmarkStart w:id="12" w:name="_Hlk94701539"/>
      <w:r w:rsidRPr="00BF6EDE">
        <w:rPr>
          <w:sz w:val="24"/>
          <w:szCs w:val="24"/>
          <w:lang w:val="zh-CN" w:eastAsia="zh-CN"/>
        </w:rPr>
        <w:t>组织一次与土著和地方知识问题专家以及土著人民和地方社区成员的在线或现场对话讲习班，目的是讨论土著和地方知识和情景设想，包括在进行中和今后的评估中处理情景设想的方式。讲习班可以侧重于制定办法来收集和扩大土著人民和地方社区的地方尺度情景设想，以及了解这项工作可以如何为全球尺度的生物多样性平台评估提供参考。讲习班将审议多元的土著和地方知识体系，并反</w:t>
      </w:r>
      <w:r w:rsidRPr="00BF6EDE">
        <w:rPr>
          <w:rFonts w:ascii="SimSun" w:hAnsi="SimSun"/>
          <w:sz w:val="24"/>
          <w:szCs w:val="24"/>
          <w:lang w:val="zh-CN" w:eastAsia="zh-CN"/>
        </w:rPr>
        <w:t>思“作为文化的自然”和“与地球母亲和谐相处”</w:t>
      </w:r>
      <w:r w:rsidRPr="00BF6EDE">
        <w:rPr>
          <w:sz w:val="24"/>
          <w:szCs w:val="24"/>
          <w:lang w:val="zh-CN" w:eastAsia="zh-CN"/>
        </w:rPr>
        <w:t>等概念（</w:t>
      </w:r>
      <w:r w:rsidRPr="00BF6EDE">
        <w:rPr>
          <w:sz w:val="24"/>
          <w:szCs w:val="24"/>
          <w:lang w:val="zh-CN" w:eastAsia="zh-CN"/>
        </w:rPr>
        <w:t>2022</w:t>
      </w:r>
      <w:r w:rsidRPr="00BF6EDE">
        <w:rPr>
          <w:sz w:val="24"/>
          <w:szCs w:val="24"/>
          <w:lang w:val="zh-CN" w:eastAsia="zh-CN"/>
        </w:rPr>
        <w:t>年</w:t>
      </w:r>
      <w:r w:rsidRPr="00BF6EDE">
        <w:rPr>
          <w:sz w:val="24"/>
          <w:szCs w:val="24"/>
          <w:lang w:val="zh-CN" w:eastAsia="zh-CN"/>
        </w:rPr>
        <w:t>9</w:t>
      </w:r>
      <w:r w:rsidRPr="00BF6EDE">
        <w:rPr>
          <w:sz w:val="24"/>
          <w:szCs w:val="24"/>
          <w:lang w:val="zh-CN" w:eastAsia="zh-CN"/>
        </w:rPr>
        <w:t>月）。</w:t>
      </w:r>
    </w:p>
    <w:bookmarkEnd w:id="12"/>
    <w:p w14:paraId="6F5A060E" w14:textId="77777777" w:rsidR="00357B4E" w:rsidRPr="00BF6EDE" w:rsidRDefault="00357B4E" w:rsidP="00BF6EDE">
      <w:pPr>
        <w:pStyle w:val="Normalnumber"/>
        <w:numPr>
          <w:ilvl w:val="0"/>
          <w:numId w:val="28"/>
        </w:numPr>
        <w:jc w:val="both"/>
        <w:rPr>
          <w:sz w:val="24"/>
          <w:szCs w:val="24"/>
          <w:lang w:eastAsia="zh-CN"/>
        </w:rPr>
      </w:pPr>
      <w:r w:rsidRPr="00BF6EDE">
        <w:rPr>
          <w:sz w:val="24"/>
          <w:szCs w:val="24"/>
          <w:lang w:val="zh-CN" w:eastAsia="zh-CN"/>
        </w:rPr>
        <w:t>推动为今后的生物多样性平台评估进一步制定情景设想和模型的活动将包括：</w:t>
      </w:r>
    </w:p>
    <w:p w14:paraId="6BA73B26" w14:textId="6FB3B143" w:rsidR="00357B4E" w:rsidRPr="00BF6EDE" w:rsidRDefault="00357B4E" w:rsidP="00BF6EDE">
      <w:pPr>
        <w:pStyle w:val="Normalnumber"/>
        <w:numPr>
          <w:ilvl w:val="1"/>
          <w:numId w:val="3"/>
        </w:numPr>
        <w:tabs>
          <w:tab w:val="clear" w:pos="567"/>
        </w:tabs>
        <w:ind w:firstLine="624"/>
        <w:jc w:val="both"/>
        <w:rPr>
          <w:sz w:val="24"/>
          <w:szCs w:val="24"/>
          <w:lang w:eastAsia="zh-CN"/>
        </w:rPr>
      </w:pPr>
      <w:r w:rsidRPr="00BF6EDE">
        <w:rPr>
          <w:sz w:val="24"/>
          <w:szCs w:val="24"/>
          <w:lang w:val="zh-CN" w:eastAsia="zh-CN"/>
        </w:rPr>
        <w:lastRenderedPageBreak/>
        <w:t>进一步制定关于使用自然未来框架的方法指导意见草案，既作为促进在生物多样性平台评估中使用现有情景设想和模型以提高可比性的工具，又作为进一步推动开发新的生物多样性和生态系统服务情景设想以便为即将进行的生物多样性平台评估提供参考的工具。开展这项工作的直接依据是生物多样性平台《关于情景设想和模型的方法评估报告》（</w:t>
      </w:r>
      <w:r w:rsidRPr="00BF6EDE">
        <w:rPr>
          <w:sz w:val="24"/>
          <w:szCs w:val="24"/>
          <w:lang w:val="zh-CN" w:eastAsia="zh-CN"/>
        </w:rPr>
        <w:t>2016</w:t>
      </w:r>
      <w:r w:rsidRPr="00BF6EDE">
        <w:rPr>
          <w:sz w:val="24"/>
          <w:szCs w:val="24"/>
          <w:lang w:val="zh-CN" w:eastAsia="zh-CN"/>
        </w:rPr>
        <w:t>）中的结论，该报告指明了现有情景设想方法在用于生物多样性和生态系统服务方面的局限性，尤其是无法纳入与自然保护和人类福祉相关的政策目标。进一步完善后的方法指导意见将提交全体会议第十届会议以供参考；</w:t>
      </w:r>
    </w:p>
    <w:p w14:paraId="09950896" w14:textId="77777777" w:rsidR="00357B4E" w:rsidRPr="00BF6EDE" w:rsidRDefault="00357B4E" w:rsidP="00BF6EDE">
      <w:pPr>
        <w:pStyle w:val="Normalnumber"/>
        <w:numPr>
          <w:ilvl w:val="1"/>
          <w:numId w:val="3"/>
        </w:numPr>
        <w:tabs>
          <w:tab w:val="clear" w:pos="567"/>
        </w:tabs>
        <w:ind w:firstLine="624"/>
        <w:jc w:val="both"/>
        <w:rPr>
          <w:bCs/>
          <w:sz w:val="24"/>
          <w:szCs w:val="24"/>
          <w:lang w:eastAsia="zh-CN"/>
        </w:rPr>
      </w:pPr>
      <w:r w:rsidRPr="00BF6EDE">
        <w:rPr>
          <w:sz w:val="24"/>
          <w:szCs w:val="24"/>
          <w:lang w:val="zh-CN" w:eastAsia="zh-CN"/>
        </w:rPr>
        <w:t>与生物多样性平台能力建设工作队协作，组织一次与生物多样性平台国家联络人的在线对话，以支持进一步制定关于使用自然未来框架的方法指导意见草案（</w:t>
      </w:r>
      <w:r w:rsidRPr="00BF6EDE">
        <w:rPr>
          <w:sz w:val="24"/>
          <w:szCs w:val="24"/>
          <w:lang w:val="zh-CN" w:eastAsia="zh-CN"/>
        </w:rPr>
        <w:t>2022</w:t>
      </w:r>
      <w:r w:rsidRPr="00BF6EDE">
        <w:rPr>
          <w:sz w:val="24"/>
          <w:szCs w:val="24"/>
          <w:lang w:val="zh-CN" w:eastAsia="zh-CN"/>
        </w:rPr>
        <w:t>年</w:t>
      </w:r>
      <w:r w:rsidRPr="00BF6EDE">
        <w:rPr>
          <w:sz w:val="24"/>
          <w:szCs w:val="24"/>
          <w:lang w:val="zh-CN" w:eastAsia="zh-CN"/>
        </w:rPr>
        <w:t>9</w:t>
      </w:r>
      <w:r w:rsidRPr="00BF6EDE">
        <w:rPr>
          <w:sz w:val="24"/>
          <w:szCs w:val="24"/>
          <w:lang w:val="zh-CN" w:eastAsia="zh-CN"/>
        </w:rPr>
        <w:t>月）；</w:t>
      </w:r>
    </w:p>
    <w:p w14:paraId="357705A2" w14:textId="77777777" w:rsidR="00357B4E" w:rsidRPr="00BF6EDE" w:rsidRDefault="00357B4E" w:rsidP="00BF6EDE">
      <w:pPr>
        <w:pStyle w:val="Normalnumber"/>
        <w:numPr>
          <w:ilvl w:val="1"/>
          <w:numId w:val="3"/>
        </w:numPr>
        <w:tabs>
          <w:tab w:val="clear" w:pos="567"/>
        </w:tabs>
        <w:ind w:firstLine="624"/>
        <w:jc w:val="both"/>
        <w:rPr>
          <w:bCs/>
          <w:sz w:val="24"/>
          <w:szCs w:val="24"/>
          <w:lang w:eastAsia="zh-CN"/>
        </w:rPr>
      </w:pPr>
      <w:r w:rsidRPr="00BF6EDE">
        <w:rPr>
          <w:sz w:val="24"/>
          <w:szCs w:val="24"/>
          <w:lang w:val="zh-CN" w:eastAsia="zh-CN"/>
        </w:rPr>
        <w:t>组织一次与情景设想和模型问题专家的在线或现场讲习班，以推动为今后的生物多样性平台评估进一步开发情景设想和模型（包括通过使用自然未来框架）。讲习班还将收集针对关于使用自然未来框架的方法指导意见的其他反馈，并进一步推动编写定性和定量个案研究，以供关系链评估和转型变革评估使用。参与者可包括建模人员、社会科学和人文学科专家、决策者、土著和地方知识专家以及土著和地方知识问题专家（</w:t>
      </w:r>
      <w:r w:rsidRPr="00BF6EDE">
        <w:rPr>
          <w:sz w:val="24"/>
          <w:szCs w:val="24"/>
          <w:lang w:val="zh-CN" w:eastAsia="zh-CN"/>
        </w:rPr>
        <w:t>2022</w:t>
      </w:r>
      <w:r w:rsidRPr="00BF6EDE">
        <w:rPr>
          <w:sz w:val="24"/>
          <w:szCs w:val="24"/>
          <w:lang w:val="zh-CN" w:eastAsia="zh-CN"/>
        </w:rPr>
        <w:t>年</w:t>
      </w:r>
      <w:r w:rsidRPr="00BF6EDE">
        <w:rPr>
          <w:sz w:val="24"/>
          <w:szCs w:val="24"/>
          <w:lang w:val="zh-CN" w:eastAsia="zh-CN"/>
        </w:rPr>
        <w:t>10</w:t>
      </w:r>
      <w:r w:rsidRPr="00BF6EDE">
        <w:rPr>
          <w:sz w:val="24"/>
          <w:szCs w:val="24"/>
          <w:lang w:val="zh-CN" w:eastAsia="zh-CN"/>
        </w:rPr>
        <w:t>月）；</w:t>
      </w:r>
    </w:p>
    <w:p w14:paraId="321FF8F6" w14:textId="77777777" w:rsidR="00357B4E" w:rsidRPr="00BF6EDE" w:rsidRDefault="00357B4E" w:rsidP="00BF6EDE">
      <w:pPr>
        <w:pStyle w:val="Normalnumber"/>
        <w:numPr>
          <w:ilvl w:val="1"/>
          <w:numId w:val="3"/>
        </w:numPr>
        <w:tabs>
          <w:tab w:val="clear" w:pos="567"/>
        </w:tabs>
        <w:ind w:firstLine="624"/>
        <w:jc w:val="both"/>
        <w:rPr>
          <w:bCs/>
          <w:sz w:val="24"/>
          <w:szCs w:val="24"/>
          <w:lang w:eastAsia="zh-CN"/>
        </w:rPr>
      </w:pPr>
      <w:r w:rsidRPr="00BF6EDE">
        <w:rPr>
          <w:sz w:val="24"/>
          <w:szCs w:val="24"/>
          <w:lang w:val="zh-CN" w:eastAsia="zh-CN"/>
        </w:rPr>
        <w:t>通过鼓励各类利益攸关方应用自然未来框架及其方法指导意见，推动为今后的生物多样性平台评估进一步开发情景设想和模型：</w:t>
      </w:r>
    </w:p>
    <w:p w14:paraId="0F9EB86E" w14:textId="77777777" w:rsidR="00357B4E" w:rsidRPr="00BF6EDE" w:rsidRDefault="00357B4E" w:rsidP="000D7DD3">
      <w:pPr>
        <w:pStyle w:val="Normalnumber"/>
        <w:numPr>
          <w:ilvl w:val="2"/>
          <w:numId w:val="52"/>
        </w:numPr>
        <w:ind w:left="3232" w:hanging="737"/>
        <w:jc w:val="both"/>
        <w:rPr>
          <w:sz w:val="24"/>
          <w:szCs w:val="24"/>
          <w:lang w:eastAsia="zh-CN"/>
        </w:rPr>
      </w:pPr>
      <w:r w:rsidRPr="00BF6EDE">
        <w:rPr>
          <w:sz w:val="24"/>
          <w:szCs w:val="24"/>
          <w:lang w:val="zh-CN" w:eastAsia="zh-CN"/>
        </w:rPr>
        <w:t>鼓励在外部同行评审期刊和灰色文献上发表关于情景设想和模型的第三方研究（例如使用自然未来框架的情景设想和模型的示例），为广大科学界和今后的生物多样性平台评估提供新的理想的自然未来；</w:t>
      </w:r>
    </w:p>
    <w:p w14:paraId="57161D3D" w14:textId="77777777" w:rsidR="00357B4E" w:rsidRPr="00BF6EDE" w:rsidRDefault="00357B4E" w:rsidP="000D7DD3">
      <w:pPr>
        <w:pStyle w:val="Normalnumber"/>
        <w:numPr>
          <w:ilvl w:val="2"/>
          <w:numId w:val="52"/>
        </w:numPr>
        <w:ind w:left="3232" w:hanging="737"/>
        <w:jc w:val="both"/>
        <w:rPr>
          <w:sz w:val="24"/>
          <w:szCs w:val="24"/>
          <w:lang w:eastAsia="zh-CN"/>
        </w:rPr>
      </w:pPr>
      <w:r w:rsidRPr="00BF6EDE">
        <w:rPr>
          <w:sz w:val="24"/>
          <w:szCs w:val="24"/>
          <w:lang w:val="zh-CN" w:eastAsia="zh-CN"/>
        </w:rPr>
        <w:t>与生物多样性平台知识和数据工作队协作，努力查找新出现的出版物，并确定它们所依据的使用自然未来框架的情景设想和模型的数据集；</w:t>
      </w:r>
    </w:p>
    <w:p w14:paraId="066C9FBB" w14:textId="77777777" w:rsidR="00357B4E" w:rsidRPr="00BF6EDE" w:rsidRDefault="00357B4E" w:rsidP="000D7DD3">
      <w:pPr>
        <w:pStyle w:val="Normalnumber"/>
        <w:numPr>
          <w:ilvl w:val="2"/>
          <w:numId w:val="52"/>
        </w:numPr>
        <w:ind w:left="3232" w:hanging="737"/>
        <w:jc w:val="both"/>
        <w:rPr>
          <w:sz w:val="24"/>
          <w:szCs w:val="24"/>
          <w:lang w:eastAsia="zh-CN"/>
        </w:rPr>
      </w:pPr>
      <w:r w:rsidRPr="00BF6EDE">
        <w:rPr>
          <w:sz w:val="24"/>
          <w:szCs w:val="24"/>
          <w:lang w:val="zh-CN" w:eastAsia="zh-CN"/>
        </w:rPr>
        <w:t>与能力建设工作队协作，面向各国政府和生物多样性平台利益攸关方，组织关于更广泛的情景设想工作和应用自然未来框架的能力建设活动，以促进在生物多样性平台评估中使用现有情景设想和模型，并推动开发新的情景设想和模型；</w:t>
      </w:r>
    </w:p>
    <w:p w14:paraId="103871FF" w14:textId="77777777" w:rsidR="00357B4E" w:rsidRPr="00BF6EDE" w:rsidRDefault="00357B4E" w:rsidP="000D7DD3">
      <w:pPr>
        <w:pStyle w:val="Normalnumber"/>
        <w:numPr>
          <w:ilvl w:val="2"/>
          <w:numId w:val="52"/>
        </w:numPr>
        <w:ind w:left="3232" w:hanging="737"/>
        <w:jc w:val="both"/>
        <w:rPr>
          <w:sz w:val="24"/>
          <w:szCs w:val="24"/>
          <w:lang w:eastAsia="zh-CN"/>
        </w:rPr>
      </w:pPr>
      <w:r w:rsidRPr="00BF6EDE">
        <w:rPr>
          <w:sz w:val="24"/>
          <w:szCs w:val="24"/>
          <w:lang w:val="zh-CN" w:eastAsia="zh-CN"/>
        </w:rPr>
        <w:t>就可能在生物多样性平台评估中使用自然未来框架（例如促进生物多样性平台评估的现有情景设想和模型的可比性），向生物多样性平台专家提供指导；</w:t>
      </w:r>
    </w:p>
    <w:p w14:paraId="607A0BCA" w14:textId="77777777" w:rsidR="00357B4E" w:rsidRPr="00BF6EDE" w:rsidRDefault="00357B4E" w:rsidP="000D7DD3">
      <w:pPr>
        <w:pStyle w:val="Normalnumber"/>
        <w:numPr>
          <w:ilvl w:val="2"/>
          <w:numId w:val="52"/>
        </w:numPr>
        <w:ind w:left="3232" w:hanging="737"/>
        <w:jc w:val="both"/>
        <w:rPr>
          <w:sz w:val="24"/>
          <w:szCs w:val="24"/>
          <w:lang w:eastAsia="zh-CN"/>
        </w:rPr>
      </w:pPr>
      <w:r w:rsidRPr="00BF6EDE">
        <w:rPr>
          <w:sz w:val="24"/>
          <w:szCs w:val="24"/>
          <w:lang w:val="zh-CN" w:eastAsia="zh-CN"/>
        </w:rPr>
        <w:t>支持出席重要大会和在重要大会上安排会谈和会议，以推动为今后的生物多样性平台评估进一步开发情景设想和模型（包括通过使用自然未来框架）；</w:t>
      </w:r>
    </w:p>
    <w:p w14:paraId="45234183" w14:textId="77777777" w:rsidR="00357B4E" w:rsidRPr="00BF6EDE" w:rsidRDefault="00357B4E" w:rsidP="000D7DD3">
      <w:pPr>
        <w:pStyle w:val="Normalnumber"/>
        <w:numPr>
          <w:ilvl w:val="2"/>
          <w:numId w:val="52"/>
        </w:numPr>
        <w:ind w:left="3232" w:hanging="737"/>
        <w:jc w:val="both"/>
        <w:rPr>
          <w:sz w:val="24"/>
          <w:szCs w:val="24"/>
          <w:lang w:eastAsia="zh-CN"/>
        </w:rPr>
      </w:pPr>
      <w:r w:rsidRPr="00BF6EDE">
        <w:rPr>
          <w:sz w:val="24"/>
          <w:szCs w:val="24"/>
          <w:lang w:val="zh-CN" w:eastAsia="zh-CN"/>
        </w:rPr>
        <w:t>与知识和数据工作队协作，探讨利用自然未来框架开发个案研究知识库。</w:t>
      </w:r>
      <w:r w:rsidRPr="00BF6EDE">
        <w:rPr>
          <w:sz w:val="24"/>
          <w:szCs w:val="24"/>
          <w:vertAlign w:val="superscript"/>
          <w:lang w:val="zh-CN"/>
        </w:rPr>
        <w:footnoteReference w:id="30"/>
      </w:r>
    </w:p>
    <w:p w14:paraId="74952577" w14:textId="183046BB" w:rsidR="00357B4E" w:rsidRPr="00BF6EDE" w:rsidRDefault="008563C1" w:rsidP="00BF6EDE">
      <w:pPr>
        <w:pStyle w:val="CH1"/>
        <w:jc w:val="both"/>
        <w:rPr>
          <w:rFonts w:eastAsia="SimHei"/>
          <w:bCs/>
          <w:sz w:val="32"/>
          <w:szCs w:val="32"/>
          <w:lang w:val="zh-CN" w:eastAsia="zh-CN"/>
        </w:rPr>
      </w:pPr>
      <w:r w:rsidRPr="00BF6EDE">
        <w:rPr>
          <w:rFonts w:eastAsia="SimHei"/>
          <w:bCs/>
          <w:sz w:val="32"/>
          <w:szCs w:val="32"/>
          <w:lang w:val="zh-CN" w:eastAsia="zh-CN"/>
        </w:rPr>
        <w:lastRenderedPageBreak/>
        <w:tab/>
      </w:r>
      <w:r w:rsidR="00357B4E" w:rsidRPr="00BF6EDE">
        <w:rPr>
          <w:rFonts w:eastAsia="SimHei"/>
          <w:bCs/>
          <w:sz w:val="32"/>
          <w:szCs w:val="32"/>
          <w:lang w:val="zh-CN" w:eastAsia="zh-CN"/>
        </w:rPr>
        <w:t>三、</w:t>
      </w:r>
      <w:r w:rsidR="00357B4E" w:rsidRPr="00BF6EDE">
        <w:rPr>
          <w:rFonts w:eastAsia="SimHei"/>
          <w:bCs/>
          <w:sz w:val="32"/>
          <w:szCs w:val="32"/>
          <w:lang w:val="zh-CN" w:eastAsia="zh-CN"/>
        </w:rPr>
        <w:tab/>
        <w:t>2023–2024</w:t>
      </w:r>
      <w:r w:rsidR="00357B4E" w:rsidRPr="00BF6EDE">
        <w:rPr>
          <w:rFonts w:eastAsia="SimHei"/>
          <w:bCs/>
          <w:sz w:val="32"/>
          <w:szCs w:val="32"/>
          <w:lang w:val="zh-CN" w:eastAsia="zh-CN"/>
        </w:rPr>
        <w:t>年闭会期间工作计划草案（供参考）</w:t>
      </w:r>
    </w:p>
    <w:p w14:paraId="18CB2F22" w14:textId="77777777" w:rsidR="00357B4E" w:rsidRPr="00BF6EDE" w:rsidRDefault="00357B4E" w:rsidP="00BF6EDE">
      <w:pPr>
        <w:pStyle w:val="Normalnumber"/>
        <w:numPr>
          <w:ilvl w:val="0"/>
          <w:numId w:val="28"/>
        </w:numPr>
        <w:jc w:val="both"/>
        <w:rPr>
          <w:sz w:val="24"/>
          <w:szCs w:val="24"/>
          <w:lang w:eastAsia="zh-CN"/>
        </w:rPr>
      </w:pPr>
      <w:bookmarkStart w:id="13" w:name="_Hlk66794914"/>
      <w:r w:rsidRPr="00BF6EDE">
        <w:rPr>
          <w:sz w:val="24"/>
          <w:szCs w:val="24"/>
          <w:lang w:val="zh-CN" w:eastAsia="zh-CN"/>
        </w:rPr>
        <w:t>为生物多样性平台各项评估提供情景设想和模型方面的支持的活动将包括：</w:t>
      </w:r>
    </w:p>
    <w:p w14:paraId="45DBEA37" w14:textId="7BE86864" w:rsidR="00357B4E" w:rsidRPr="00BF6EDE" w:rsidRDefault="00357B4E" w:rsidP="00BF6EDE">
      <w:pPr>
        <w:pStyle w:val="Normalnumber"/>
        <w:numPr>
          <w:ilvl w:val="1"/>
          <w:numId w:val="3"/>
        </w:numPr>
        <w:tabs>
          <w:tab w:val="clear" w:pos="567"/>
        </w:tabs>
        <w:ind w:firstLine="624"/>
        <w:jc w:val="both"/>
        <w:rPr>
          <w:sz w:val="24"/>
          <w:szCs w:val="24"/>
          <w:lang w:eastAsia="zh-CN"/>
        </w:rPr>
      </w:pPr>
      <w:r w:rsidRPr="00BF6EDE">
        <w:rPr>
          <w:sz w:val="24"/>
          <w:szCs w:val="24"/>
          <w:lang w:val="zh-CN" w:eastAsia="zh-CN"/>
        </w:rPr>
        <w:t>为关系链评估、转型变革评估以及企业和生物多样性评估报告</w:t>
      </w:r>
      <w:r w:rsidRPr="00BF6EDE">
        <w:rPr>
          <w:bCs/>
          <w:sz w:val="24"/>
          <w:szCs w:val="24"/>
          <w:vertAlign w:val="superscript"/>
          <w:lang w:val="zh-CN"/>
        </w:rPr>
        <w:footnoteReference w:id="31"/>
      </w:r>
      <w:r w:rsidRPr="00BF6EDE">
        <w:rPr>
          <w:sz w:val="24"/>
          <w:szCs w:val="24"/>
          <w:lang w:val="zh-CN" w:eastAsia="zh-CN"/>
        </w:rPr>
        <w:t>的撰写人组织网络研讨会，以支持根据《关于情景设想和模型的方法评估</w:t>
      </w:r>
      <w:r w:rsidR="008F479D" w:rsidRPr="00BF6EDE">
        <w:rPr>
          <w:rFonts w:hint="eastAsia"/>
          <w:sz w:val="24"/>
          <w:szCs w:val="24"/>
          <w:lang w:val="zh-CN" w:eastAsia="zh-CN"/>
        </w:rPr>
        <w:t>报告</w:t>
      </w:r>
      <w:r w:rsidRPr="00BF6EDE">
        <w:rPr>
          <w:sz w:val="24"/>
          <w:szCs w:val="24"/>
          <w:lang w:val="zh-CN" w:eastAsia="zh-CN"/>
        </w:rPr>
        <w:t>》为这些报告编写情景设想章节，并支持工作队就情景设想和模型开展进一步工作（如自然未来框架）；</w:t>
      </w:r>
    </w:p>
    <w:p w14:paraId="20B52908" w14:textId="77777777" w:rsidR="00357B4E" w:rsidRPr="00BF6EDE" w:rsidRDefault="00357B4E" w:rsidP="00BF6EDE">
      <w:pPr>
        <w:pStyle w:val="Normalnumber"/>
        <w:numPr>
          <w:ilvl w:val="1"/>
          <w:numId w:val="3"/>
        </w:numPr>
        <w:tabs>
          <w:tab w:val="clear" w:pos="567"/>
        </w:tabs>
        <w:ind w:firstLine="624"/>
        <w:jc w:val="both"/>
        <w:rPr>
          <w:sz w:val="24"/>
          <w:szCs w:val="24"/>
          <w:lang w:eastAsia="zh-CN"/>
        </w:rPr>
      </w:pPr>
      <w:r w:rsidRPr="00BF6EDE">
        <w:rPr>
          <w:sz w:val="24"/>
          <w:szCs w:val="24"/>
          <w:lang w:val="zh-CN" w:eastAsia="zh-CN"/>
        </w:rPr>
        <w:t>工作队对关系链评估和转型变革评估报告各章的第二稿以及企业和生物多样性评估报告草案</w:t>
      </w:r>
      <w:r w:rsidRPr="00BF6EDE">
        <w:rPr>
          <w:bCs/>
          <w:sz w:val="24"/>
          <w:szCs w:val="24"/>
          <w:vertAlign w:val="superscript"/>
          <w:lang w:val="zh-CN"/>
        </w:rPr>
        <w:footnoteReference w:id="32"/>
      </w:r>
      <w:r w:rsidRPr="00BF6EDE">
        <w:rPr>
          <w:sz w:val="24"/>
          <w:szCs w:val="24"/>
          <w:lang w:val="zh-CN" w:eastAsia="zh-CN"/>
        </w:rPr>
        <w:t>进行同行评审，并通过相关网络分发评审邀请；</w:t>
      </w:r>
    </w:p>
    <w:p w14:paraId="60F3E4B5" w14:textId="10334339" w:rsidR="00357B4E" w:rsidRPr="00BF6EDE" w:rsidRDefault="00357B4E" w:rsidP="00BF6EDE">
      <w:pPr>
        <w:pStyle w:val="Normalnumber"/>
        <w:numPr>
          <w:ilvl w:val="1"/>
          <w:numId w:val="3"/>
        </w:numPr>
        <w:tabs>
          <w:tab w:val="clear" w:pos="567"/>
        </w:tabs>
        <w:ind w:firstLine="624"/>
        <w:jc w:val="both"/>
        <w:rPr>
          <w:bCs/>
          <w:sz w:val="24"/>
          <w:szCs w:val="24"/>
          <w:lang w:eastAsia="zh-CN"/>
        </w:rPr>
      </w:pPr>
      <w:r w:rsidRPr="00BF6EDE">
        <w:rPr>
          <w:sz w:val="24"/>
          <w:szCs w:val="24"/>
          <w:lang w:val="zh-CN" w:eastAsia="zh-CN"/>
        </w:rPr>
        <w:t>支持关系链评估、转型变革评估以及企业和生物多样性评估</w:t>
      </w:r>
      <w:r w:rsidRPr="00BF6EDE">
        <w:rPr>
          <w:bCs/>
          <w:sz w:val="24"/>
          <w:szCs w:val="24"/>
          <w:vertAlign w:val="superscript"/>
          <w:lang w:val="zh-CN"/>
        </w:rPr>
        <w:footnoteReference w:id="33"/>
      </w:r>
      <w:r w:rsidRPr="00BF6EDE">
        <w:rPr>
          <w:sz w:val="24"/>
          <w:szCs w:val="24"/>
          <w:lang w:val="zh-CN" w:eastAsia="zh-CN"/>
        </w:rPr>
        <w:t>运用现有的情景设想，包括为先前的全球尺度评估以及经过政府间气候变化专门委员会评估的共享社会经济路径框架所制定的情景设想</w:t>
      </w:r>
      <w:r w:rsidR="001319F3">
        <w:rPr>
          <w:rFonts w:hint="eastAsia"/>
          <w:sz w:val="24"/>
          <w:szCs w:val="24"/>
          <w:lang w:val="zh-CN" w:eastAsia="zh-CN"/>
        </w:rPr>
        <w:t>；</w:t>
      </w:r>
    </w:p>
    <w:p w14:paraId="0799D491" w14:textId="0CB59253" w:rsidR="00357B4E" w:rsidRPr="00BF6EDE" w:rsidRDefault="00357B4E" w:rsidP="00BF6EDE">
      <w:pPr>
        <w:pStyle w:val="Normalnumber"/>
        <w:numPr>
          <w:ilvl w:val="1"/>
          <w:numId w:val="3"/>
        </w:numPr>
        <w:tabs>
          <w:tab w:val="clear" w:pos="567"/>
        </w:tabs>
        <w:ind w:firstLine="624"/>
        <w:jc w:val="both"/>
        <w:rPr>
          <w:bCs/>
          <w:sz w:val="24"/>
          <w:szCs w:val="24"/>
          <w:lang w:eastAsia="zh-CN"/>
        </w:rPr>
      </w:pPr>
      <w:r w:rsidRPr="00BF6EDE">
        <w:rPr>
          <w:sz w:val="24"/>
          <w:szCs w:val="24"/>
          <w:lang w:val="zh-CN" w:eastAsia="zh-CN"/>
        </w:rPr>
        <w:t xml:space="preserve"> </w:t>
      </w:r>
      <w:r w:rsidRPr="00BF6EDE">
        <w:rPr>
          <w:sz w:val="24"/>
          <w:szCs w:val="24"/>
          <w:lang w:val="zh-CN" w:eastAsia="zh-CN"/>
        </w:rPr>
        <w:t>再组织一次与土著和地方知识问题专家以及土著人民和地方社区成员的在线或现场对话讲习班，目的是讨论土著和地方知识和情景设想，包括如何在进行中和今后的评估中</w:t>
      </w:r>
      <w:r w:rsidR="002F73EC" w:rsidRPr="00BF6EDE">
        <w:rPr>
          <w:rFonts w:hint="eastAsia"/>
          <w:sz w:val="24"/>
          <w:szCs w:val="24"/>
          <w:lang w:val="zh-CN" w:eastAsia="zh-CN"/>
        </w:rPr>
        <w:t>开展</w:t>
      </w:r>
      <w:r w:rsidRPr="00BF6EDE">
        <w:rPr>
          <w:sz w:val="24"/>
          <w:szCs w:val="24"/>
          <w:lang w:val="zh-CN" w:eastAsia="zh-CN"/>
        </w:rPr>
        <w:t>这方面的工作。</w:t>
      </w:r>
    </w:p>
    <w:p w14:paraId="337C65DD" w14:textId="77777777" w:rsidR="00357B4E" w:rsidRPr="00BF6EDE" w:rsidRDefault="00357B4E" w:rsidP="00BF6EDE">
      <w:pPr>
        <w:pStyle w:val="Normalnumber"/>
        <w:numPr>
          <w:ilvl w:val="0"/>
          <w:numId w:val="28"/>
        </w:numPr>
        <w:jc w:val="both"/>
        <w:rPr>
          <w:sz w:val="24"/>
          <w:szCs w:val="24"/>
          <w:lang w:eastAsia="zh-CN"/>
        </w:rPr>
      </w:pPr>
      <w:r w:rsidRPr="00BF6EDE">
        <w:rPr>
          <w:sz w:val="24"/>
          <w:szCs w:val="24"/>
          <w:lang w:val="zh-CN" w:eastAsia="zh-CN"/>
        </w:rPr>
        <w:t>推动为今后的生物多样性平台评估进一步开发情景设想和模型的活动将包括：</w:t>
      </w:r>
    </w:p>
    <w:p w14:paraId="465CA90D" w14:textId="77777777" w:rsidR="00357B4E" w:rsidRPr="00BF6EDE" w:rsidRDefault="00357B4E" w:rsidP="00BF6EDE">
      <w:pPr>
        <w:pStyle w:val="Normalnumber"/>
        <w:numPr>
          <w:ilvl w:val="1"/>
          <w:numId w:val="3"/>
        </w:numPr>
        <w:tabs>
          <w:tab w:val="clear" w:pos="567"/>
        </w:tabs>
        <w:ind w:firstLine="624"/>
        <w:jc w:val="both"/>
        <w:rPr>
          <w:sz w:val="24"/>
          <w:szCs w:val="24"/>
          <w:lang w:eastAsia="zh-CN"/>
        </w:rPr>
      </w:pPr>
      <w:bookmarkStart w:id="14" w:name="_Hlk66701348"/>
      <w:bookmarkEnd w:id="13"/>
      <w:r w:rsidRPr="00BF6EDE">
        <w:rPr>
          <w:sz w:val="24"/>
          <w:szCs w:val="24"/>
          <w:lang w:val="zh-CN" w:eastAsia="zh-CN"/>
        </w:rPr>
        <w:t>进一步制定关于使用自然未来框架的方法指导意见草案，既作为促进在生物多样性平台评估中使用现有情景设想和模型以提高可比性的工具，又作为进一步推动开发下一代生物多样性和生态系统功能和服务情景设想的工具（将提交全体会议第十一届会议以供参考）；</w:t>
      </w:r>
    </w:p>
    <w:bookmarkEnd w:id="14"/>
    <w:p w14:paraId="6BCE226C" w14:textId="405C911C" w:rsidR="00357B4E" w:rsidRPr="00BF6EDE" w:rsidRDefault="00357B4E" w:rsidP="00BF6EDE">
      <w:pPr>
        <w:pStyle w:val="Normalnumber"/>
        <w:numPr>
          <w:ilvl w:val="1"/>
          <w:numId w:val="3"/>
        </w:numPr>
        <w:tabs>
          <w:tab w:val="clear" w:pos="567"/>
        </w:tabs>
        <w:ind w:firstLine="624"/>
        <w:jc w:val="both"/>
        <w:rPr>
          <w:bCs/>
          <w:sz w:val="24"/>
          <w:szCs w:val="24"/>
          <w:lang w:eastAsia="zh-CN"/>
        </w:rPr>
      </w:pPr>
      <w:r w:rsidRPr="00BF6EDE">
        <w:rPr>
          <w:sz w:val="24"/>
          <w:szCs w:val="24"/>
          <w:lang w:val="zh-CN" w:eastAsia="zh-CN"/>
        </w:rPr>
        <w:t>组织一次与情景设想和模型问题专家的在线或现场讲习班，以推动为今后的生物多样性平台评估进一步开发情景设想和模型（包括通过使用自然未来框架）。讲习班还</w:t>
      </w:r>
      <w:r w:rsidR="002F73EC" w:rsidRPr="00BF6EDE">
        <w:rPr>
          <w:rFonts w:hint="eastAsia"/>
          <w:sz w:val="24"/>
          <w:szCs w:val="24"/>
          <w:lang w:val="zh-CN" w:eastAsia="zh-CN"/>
        </w:rPr>
        <w:t>将</w:t>
      </w:r>
      <w:r w:rsidRPr="00BF6EDE">
        <w:rPr>
          <w:sz w:val="24"/>
          <w:szCs w:val="24"/>
          <w:lang w:val="zh-CN" w:eastAsia="zh-CN"/>
        </w:rPr>
        <w:t>进一步推动编写可供今后的生物多样性平台评估使用的情景设想的定性和定量个案研究；</w:t>
      </w:r>
    </w:p>
    <w:p w14:paraId="5E0B8D1B" w14:textId="77777777" w:rsidR="00357B4E" w:rsidRPr="00BF6EDE" w:rsidRDefault="00357B4E" w:rsidP="00BF6EDE">
      <w:pPr>
        <w:pStyle w:val="Normalnumber"/>
        <w:numPr>
          <w:ilvl w:val="1"/>
          <w:numId w:val="3"/>
        </w:numPr>
        <w:tabs>
          <w:tab w:val="clear" w:pos="567"/>
        </w:tabs>
        <w:ind w:firstLine="624"/>
        <w:jc w:val="both"/>
        <w:rPr>
          <w:bCs/>
          <w:sz w:val="24"/>
          <w:szCs w:val="24"/>
          <w:lang w:eastAsia="zh-CN"/>
        </w:rPr>
      </w:pPr>
      <w:r w:rsidRPr="00BF6EDE">
        <w:rPr>
          <w:sz w:val="24"/>
          <w:szCs w:val="24"/>
          <w:lang w:val="zh-CN" w:eastAsia="zh-CN"/>
        </w:rPr>
        <w:t>与生物多样性平台能力建设工作队协作，组织一次与生物多样性平台国家联络人的在线对话，以进一步制定关于使用自然未来框架的方法指导意见草案；</w:t>
      </w:r>
    </w:p>
    <w:p w14:paraId="7C313905" w14:textId="77777777" w:rsidR="00357B4E" w:rsidRPr="00BF6EDE" w:rsidRDefault="00357B4E" w:rsidP="00BF6EDE">
      <w:pPr>
        <w:pStyle w:val="Normalnumber"/>
        <w:numPr>
          <w:ilvl w:val="1"/>
          <w:numId w:val="3"/>
        </w:numPr>
        <w:tabs>
          <w:tab w:val="clear" w:pos="567"/>
        </w:tabs>
        <w:ind w:firstLine="624"/>
        <w:jc w:val="both"/>
        <w:rPr>
          <w:bCs/>
          <w:sz w:val="24"/>
          <w:szCs w:val="24"/>
          <w:lang w:eastAsia="zh-CN"/>
        </w:rPr>
      </w:pPr>
      <w:r w:rsidRPr="00BF6EDE">
        <w:rPr>
          <w:sz w:val="24"/>
          <w:szCs w:val="24"/>
          <w:lang w:val="zh-CN" w:eastAsia="zh-CN"/>
        </w:rPr>
        <w:t>通过鼓励各类利益攸关方应用自然未来框架及其方法指导意见，推动为今后的生物多样性平台评估进一步开发情景设想和模型：</w:t>
      </w:r>
    </w:p>
    <w:p w14:paraId="07656A75" w14:textId="77777777" w:rsidR="00357B4E" w:rsidRPr="00BF6EDE" w:rsidRDefault="00357B4E" w:rsidP="000D7DD3">
      <w:pPr>
        <w:pStyle w:val="Normalnumber"/>
        <w:numPr>
          <w:ilvl w:val="2"/>
          <w:numId w:val="53"/>
        </w:numPr>
        <w:ind w:left="3232" w:hanging="737"/>
        <w:jc w:val="both"/>
        <w:rPr>
          <w:sz w:val="24"/>
          <w:szCs w:val="24"/>
          <w:lang w:eastAsia="zh-CN"/>
        </w:rPr>
      </w:pPr>
      <w:r w:rsidRPr="00BF6EDE">
        <w:rPr>
          <w:sz w:val="24"/>
          <w:szCs w:val="24"/>
          <w:lang w:val="zh-CN" w:eastAsia="zh-CN"/>
        </w:rPr>
        <w:t>鼓励在外部同行评审期刊和灰色文献上发表关于情景设想和模型的第三方研究（例如使用自然未来框架的情景设想和模型的示例），为广大科学界和今后的生物多样性平台评估提供新的理想的自然未来；</w:t>
      </w:r>
    </w:p>
    <w:p w14:paraId="58B1C4DF" w14:textId="77777777" w:rsidR="00357B4E" w:rsidRPr="00BF6EDE" w:rsidRDefault="00357B4E" w:rsidP="000D7DD3">
      <w:pPr>
        <w:pStyle w:val="Normalnumber"/>
        <w:numPr>
          <w:ilvl w:val="2"/>
          <w:numId w:val="53"/>
        </w:numPr>
        <w:ind w:left="3232" w:hanging="737"/>
        <w:jc w:val="both"/>
        <w:rPr>
          <w:sz w:val="24"/>
          <w:szCs w:val="24"/>
          <w:lang w:eastAsia="zh-CN"/>
        </w:rPr>
      </w:pPr>
      <w:r w:rsidRPr="00BF6EDE">
        <w:rPr>
          <w:sz w:val="24"/>
          <w:szCs w:val="24"/>
          <w:lang w:val="zh-CN" w:eastAsia="zh-CN"/>
        </w:rPr>
        <w:t>与能力建设工作队协作，面向各国政府和生物多样性平台利益攸关方，组织关于更广泛的情景设想工作和应用自然未来</w:t>
      </w:r>
      <w:r w:rsidRPr="00BF6EDE">
        <w:rPr>
          <w:sz w:val="24"/>
          <w:szCs w:val="24"/>
          <w:lang w:val="zh-CN" w:eastAsia="zh-CN"/>
        </w:rPr>
        <w:lastRenderedPageBreak/>
        <w:t>框架的能力建设活动，以促进在生物多样性平台评估中使用现有情景设想和模型，并推动开发新的情景设想和模型；</w:t>
      </w:r>
    </w:p>
    <w:p w14:paraId="36DA8BF5" w14:textId="77777777" w:rsidR="00357B4E" w:rsidRPr="00BF6EDE" w:rsidRDefault="00357B4E" w:rsidP="000D7DD3">
      <w:pPr>
        <w:pStyle w:val="Normalnumber"/>
        <w:numPr>
          <w:ilvl w:val="2"/>
          <w:numId w:val="53"/>
        </w:numPr>
        <w:ind w:left="3232" w:hanging="737"/>
        <w:jc w:val="both"/>
        <w:rPr>
          <w:sz w:val="24"/>
          <w:szCs w:val="24"/>
          <w:lang w:eastAsia="zh-CN"/>
        </w:rPr>
      </w:pPr>
      <w:r w:rsidRPr="00BF6EDE">
        <w:rPr>
          <w:sz w:val="24"/>
          <w:szCs w:val="24"/>
          <w:lang w:val="zh-CN" w:eastAsia="zh-CN"/>
        </w:rPr>
        <w:t>就可能在生物多样性平台评估中使用自然未来框架（例如促进生物多样性平台评估的现有情景设想和模型的可比性），向生物多样性平台专家提供指导；</w:t>
      </w:r>
    </w:p>
    <w:p w14:paraId="793813E3" w14:textId="77777777" w:rsidR="00357B4E" w:rsidRPr="00BF6EDE" w:rsidRDefault="00357B4E" w:rsidP="000D7DD3">
      <w:pPr>
        <w:pStyle w:val="Normalnumber"/>
        <w:numPr>
          <w:ilvl w:val="2"/>
          <w:numId w:val="53"/>
        </w:numPr>
        <w:ind w:left="3232" w:hanging="737"/>
        <w:jc w:val="both"/>
        <w:rPr>
          <w:sz w:val="24"/>
          <w:szCs w:val="24"/>
          <w:lang w:eastAsia="zh-CN"/>
        </w:rPr>
      </w:pPr>
      <w:r w:rsidRPr="00BF6EDE">
        <w:rPr>
          <w:sz w:val="24"/>
          <w:szCs w:val="24"/>
          <w:lang w:val="zh-CN" w:eastAsia="zh-CN"/>
        </w:rPr>
        <w:t>支持出席重要大会和在重要大会上安排会谈和会议，以推动为今后的生物多样性平台评估进一步开发情景设想和模型（包括通过使用自然未来框架）；</w:t>
      </w:r>
    </w:p>
    <w:p w14:paraId="1DA3BE4C" w14:textId="77777777" w:rsidR="00357B4E" w:rsidRPr="00BF6EDE" w:rsidRDefault="00357B4E" w:rsidP="000D7DD3">
      <w:pPr>
        <w:pStyle w:val="Normalnumber"/>
        <w:numPr>
          <w:ilvl w:val="2"/>
          <w:numId w:val="53"/>
        </w:numPr>
        <w:ind w:left="3232" w:hanging="737"/>
        <w:jc w:val="both"/>
        <w:rPr>
          <w:sz w:val="24"/>
          <w:szCs w:val="24"/>
          <w:lang w:eastAsia="zh-CN"/>
        </w:rPr>
      </w:pPr>
      <w:r w:rsidRPr="00BF6EDE">
        <w:rPr>
          <w:sz w:val="24"/>
          <w:szCs w:val="24"/>
          <w:lang w:val="zh-CN" w:eastAsia="zh-CN"/>
        </w:rPr>
        <w:t>与知识和数据工作队协作，利用自然未来框架进一步开发个案研究知识库。</w:t>
      </w:r>
    </w:p>
    <w:p w14:paraId="4CBE7EE1" w14:textId="77777777" w:rsidR="002F392E" w:rsidRPr="00BF6EDE" w:rsidRDefault="002F392E" w:rsidP="00BF6EDE">
      <w:pPr>
        <w:tabs>
          <w:tab w:val="left" w:pos="624"/>
        </w:tabs>
        <w:spacing w:line="240" w:lineRule="auto"/>
        <w:rPr>
          <w:bCs/>
          <w:sz w:val="24"/>
          <w:szCs w:val="24"/>
        </w:rPr>
      </w:pPr>
    </w:p>
    <w:p w14:paraId="775FDC27" w14:textId="0C26EF7E" w:rsidR="002F392E" w:rsidRPr="00BF6EDE" w:rsidRDefault="002F392E" w:rsidP="00BF6EDE">
      <w:pPr>
        <w:tabs>
          <w:tab w:val="left" w:pos="624"/>
        </w:tabs>
        <w:spacing w:line="240" w:lineRule="auto"/>
        <w:rPr>
          <w:bCs/>
          <w:sz w:val="24"/>
          <w:szCs w:val="24"/>
        </w:rPr>
        <w:sectPr w:rsidR="002F392E" w:rsidRPr="00BF6EDE" w:rsidSect="00BF6EDE">
          <w:headerReference w:type="first" r:id="rId27"/>
          <w:footerReference w:type="first" r:id="rId28"/>
          <w:footnotePr>
            <w:numRestart w:val="eachSect"/>
          </w:footnotePr>
          <w:pgSz w:w="11906" w:h="16838" w:code="9"/>
          <w:pgMar w:top="907" w:right="992" w:bottom="1418" w:left="1418" w:header="539" w:footer="975" w:gutter="0"/>
          <w:cols w:space="539"/>
          <w:docGrid w:linePitch="360"/>
        </w:sectPr>
      </w:pPr>
    </w:p>
    <w:p w14:paraId="61C735D7" w14:textId="77777777" w:rsidR="00357B4E" w:rsidRPr="00BF6EDE" w:rsidRDefault="00357B4E" w:rsidP="00BF6EDE">
      <w:pPr>
        <w:pStyle w:val="ZZAnxheader"/>
        <w:jc w:val="both"/>
        <w:rPr>
          <w:rFonts w:ascii="SimHei" w:eastAsia="SimHei" w:hAnsi="SimHei"/>
          <w:sz w:val="32"/>
          <w:szCs w:val="32"/>
          <w:lang w:eastAsia="zh-CN"/>
        </w:rPr>
      </w:pPr>
      <w:r w:rsidRPr="00BF6EDE">
        <w:rPr>
          <w:rFonts w:ascii="SimHei" w:eastAsia="SimHei" w:hAnsi="SimHei"/>
          <w:bCs/>
          <w:sz w:val="32"/>
          <w:szCs w:val="32"/>
          <w:lang w:val="zh-CN" w:eastAsia="zh-CN"/>
        </w:rPr>
        <w:lastRenderedPageBreak/>
        <w:t>附件六</w:t>
      </w:r>
    </w:p>
    <w:p w14:paraId="326973D7" w14:textId="77777777" w:rsidR="00357B4E" w:rsidRPr="00BF6EDE" w:rsidRDefault="00357B4E" w:rsidP="00BF6EDE">
      <w:pPr>
        <w:pStyle w:val="ZZAnxtitle"/>
        <w:jc w:val="both"/>
        <w:rPr>
          <w:rFonts w:ascii="SimHei" w:eastAsia="SimHei" w:hAnsi="SimHei"/>
          <w:sz w:val="32"/>
          <w:szCs w:val="32"/>
          <w:lang w:eastAsia="zh-CN"/>
        </w:rPr>
      </w:pPr>
      <w:bookmarkStart w:id="15" w:name="_Toc94015149"/>
      <w:bookmarkStart w:id="16" w:name="_Hlk60765095"/>
      <w:bookmarkStart w:id="17" w:name="_Hlk90044369"/>
      <w:r w:rsidRPr="00BF6EDE">
        <w:rPr>
          <w:rFonts w:ascii="SimHei" w:eastAsia="SimHei" w:hAnsi="SimHei"/>
          <w:bCs/>
          <w:sz w:val="32"/>
          <w:szCs w:val="32"/>
          <w:lang w:val="zh-CN" w:eastAsia="zh-CN"/>
        </w:rPr>
        <w:t>自然未来框架的基础</w:t>
      </w:r>
    </w:p>
    <w:p w14:paraId="128DC6D1" w14:textId="33BA4DC0" w:rsidR="00357B4E" w:rsidRPr="00BF6EDE" w:rsidRDefault="008563C1" w:rsidP="0045135D">
      <w:pPr>
        <w:pStyle w:val="CH1"/>
        <w:ind w:right="-2"/>
        <w:rPr>
          <w:sz w:val="24"/>
          <w:szCs w:val="24"/>
          <w:lang w:eastAsia="zh-CN"/>
        </w:rPr>
      </w:pPr>
      <w:r w:rsidRPr="00BF6EDE">
        <w:rPr>
          <w:bCs/>
          <w:sz w:val="24"/>
          <w:szCs w:val="24"/>
          <w:lang w:val="zh-CN" w:eastAsia="zh-CN"/>
        </w:rPr>
        <w:tab/>
      </w:r>
      <w:r w:rsidR="00357B4E" w:rsidRPr="00BF6EDE">
        <w:rPr>
          <w:rFonts w:eastAsia="SimHei"/>
          <w:bCs/>
          <w:sz w:val="32"/>
          <w:szCs w:val="32"/>
          <w:lang w:val="zh-CN" w:eastAsia="zh-CN"/>
        </w:rPr>
        <w:t>一、</w:t>
      </w:r>
      <w:r w:rsidR="00357B4E" w:rsidRPr="00BF6EDE">
        <w:rPr>
          <w:rFonts w:eastAsia="SimHei"/>
          <w:bCs/>
          <w:sz w:val="32"/>
          <w:szCs w:val="32"/>
          <w:lang w:val="zh-CN" w:eastAsia="zh-CN"/>
        </w:rPr>
        <w:tab/>
      </w:r>
      <w:r w:rsidR="00357B4E" w:rsidRPr="00BF6EDE">
        <w:rPr>
          <w:rFonts w:eastAsia="SimHei"/>
          <w:bCs/>
          <w:sz w:val="32"/>
          <w:szCs w:val="32"/>
          <w:lang w:val="zh-CN" w:eastAsia="zh-CN"/>
        </w:rPr>
        <w:t>导言：如何在关于生物多样性和生态系统服务的政策制定和决策中使用情景设想</w:t>
      </w:r>
    </w:p>
    <w:p w14:paraId="6410ECE2" w14:textId="6356D1C2" w:rsidR="00357B4E" w:rsidRPr="00BF6EDE" w:rsidRDefault="008563C1" w:rsidP="00BF6EDE">
      <w:pPr>
        <w:pStyle w:val="CH2"/>
        <w:jc w:val="both"/>
        <w:rPr>
          <w:szCs w:val="24"/>
          <w:lang w:eastAsia="zh-CN"/>
        </w:rPr>
      </w:pPr>
      <w:r w:rsidRPr="00BF6EDE">
        <w:rPr>
          <w:szCs w:val="24"/>
          <w:lang w:val="zh-CN" w:eastAsia="zh-CN"/>
        </w:rPr>
        <w:tab/>
      </w:r>
      <w:r w:rsidR="00357B4E" w:rsidRPr="00BF6EDE">
        <w:rPr>
          <w:rFonts w:eastAsia="SimHei"/>
          <w:sz w:val="28"/>
          <w:szCs w:val="28"/>
          <w:lang w:val="zh-CN" w:eastAsia="zh-CN"/>
        </w:rPr>
        <w:t>A.</w:t>
      </w:r>
      <w:r w:rsidR="00357B4E" w:rsidRPr="00BF6EDE">
        <w:rPr>
          <w:rFonts w:eastAsia="SimHei"/>
          <w:sz w:val="28"/>
          <w:szCs w:val="28"/>
          <w:lang w:val="zh-CN" w:eastAsia="zh-CN"/>
        </w:rPr>
        <w:tab/>
      </w:r>
      <w:r w:rsidR="00357B4E" w:rsidRPr="00BF6EDE">
        <w:rPr>
          <w:rFonts w:eastAsia="SimHei"/>
          <w:sz w:val="28"/>
          <w:szCs w:val="28"/>
          <w:lang w:val="zh-CN" w:eastAsia="zh-CN"/>
        </w:rPr>
        <w:t>情景设想和模型的用途</w:t>
      </w:r>
    </w:p>
    <w:p w14:paraId="785C7357" w14:textId="314A5DD5" w:rsidR="00357B4E" w:rsidRPr="00BF6EDE" w:rsidRDefault="00357B4E" w:rsidP="00BF6EDE">
      <w:pPr>
        <w:pStyle w:val="Normalnumber"/>
        <w:numPr>
          <w:ilvl w:val="0"/>
          <w:numId w:val="29"/>
        </w:numPr>
        <w:tabs>
          <w:tab w:val="clear" w:pos="567"/>
        </w:tabs>
        <w:jc w:val="both"/>
        <w:rPr>
          <w:sz w:val="24"/>
          <w:szCs w:val="24"/>
          <w:lang w:eastAsia="zh-CN"/>
        </w:rPr>
      </w:pPr>
      <w:r w:rsidRPr="00BF6EDE">
        <w:rPr>
          <w:sz w:val="24"/>
          <w:szCs w:val="24"/>
          <w:lang w:val="zh-CN" w:eastAsia="zh-CN"/>
        </w:rPr>
        <w:t>生物多样性和生态系统服务变化的情景设想和模型是有力的工具，可以让决策者和其他利益攸关方了解各种尺度的变化在今后对自然、自然对人类的贡献以及良好生活质量的潜在影响。</w:t>
      </w:r>
      <w:r w:rsidRPr="00BF6EDE">
        <w:rPr>
          <w:sz w:val="24"/>
          <w:szCs w:val="24"/>
          <w:vertAlign w:val="superscript"/>
          <w:lang w:val="zh-CN"/>
        </w:rPr>
        <w:footnoteReference w:id="34"/>
      </w:r>
      <w:r w:rsidR="000A3790" w:rsidRPr="00BF6EDE">
        <w:rPr>
          <w:rFonts w:hint="eastAsia"/>
          <w:sz w:val="24"/>
          <w:szCs w:val="24"/>
          <w:lang w:val="zh-CN" w:eastAsia="zh-CN"/>
        </w:rPr>
        <w:t xml:space="preserve"> </w:t>
      </w:r>
      <w:r w:rsidRPr="00BF6EDE">
        <w:rPr>
          <w:sz w:val="24"/>
          <w:szCs w:val="24"/>
          <w:lang w:val="zh-CN" w:eastAsia="zh-CN"/>
        </w:rPr>
        <w:t>在此背景下，按照生物多样性平台的概念框架，对于一个系统中的一个或多个关键组成部分而言，尤其是对于自然和自然对人类的贡献的变化驱动因素而言，情景设想代表迈向可能的未来的备选路径，包括备选政策或管理选择（生物多样性平台，</w:t>
      </w:r>
      <w:r w:rsidRPr="00BF6EDE">
        <w:rPr>
          <w:sz w:val="24"/>
          <w:szCs w:val="24"/>
          <w:lang w:val="zh-CN" w:eastAsia="zh-CN"/>
        </w:rPr>
        <w:t>2016a</w:t>
      </w:r>
      <w:r w:rsidRPr="00BF6EDE">
        <w:rPr>
          <w:sz w:val="24"/>
          <w:szCs w:val="24"/>
          <w:lang w:val="zh-CN" w:eastAsia="zh-CN"/>
        </w:rPr>
        <w:t>；</w:t>
      </w:r>
      <w:r w:rsidRPr="00BF6EDE">
        <w:rPr>
          <w:sz w:val="24"/>
          <w:szCs w:val="24"/>
          <w:lang w:val="zh-CN" w:eastAsia="zh-CN"/>
        </w:rPr>
        <w:t>Díaz</w:t>
      </w:r>
      <w:r w:rsidRPr="00BF6EDE">
        <w:rPr>
          <w:sz w:val="24"/>
          <w:szCs w:val="24"/>
          <w:lang w:val="zh-CN" w:eastAsia="zh-CN"/>
        </w:rPr>
        <w:t>等人，</w:t>
      </w:r>
      <w:r w:rsidRPr="00BF6EDE">
        <w:rPr>
          <w:sz w:val="24"/>
          <w:szCs w:val="24"/>
          <w:lang w:val="zh-CN" w:eastAsia="zh-CN"/>
        </w:rPr>
        <w:t>2018</w:t>
      </w:r>
      <w:r w:rsidRPr="00BF6EDE">
        <w:rPr>
          <w:sz w:val="24"/>
          <w:szCs w:val="24"/>
          <w:lang w:val="zh-CN" w:eastAsia="zh-CN"/>
        </w:rPr>
        <w:t>）。</w:t>
      </w:r>
      <w:r w:rsidRPr="00BF6EDE">
        <w:rPr>
          <w:sz w:val="24"/>
          <w:szCs w:val="24"/>
          <w:vertAlign w:val="superscript"/>
          <w:lang w:val="zh-CN"/>
        </w:rPr>
        <w:footnoteReference w:id="35"/>
      </w:r>
      <w:r w:rsidR="000A3790" w:rsidRPr="00BF6EDE">
        <w:rPr>
          <w:rFonts w:hint="eastAsia"/>
          <w:sz w:val="24"/>
          <w:szCs w:val="24"/>
          <w:lang w:val="zh-CN" w:eastAsia="zh-CN"/>
        </w:rPr>
        <w:t xml:space="preserve"> </w:t>
      </w:r>
      <w:r w:rsidRPr="00BF6EDE">
        <w:rPr>
          <w:sz w:val="24"/>
          <w:szCs w:val="24"/>
          <w:lang w:val="zh-CN" w:eastAsia="zh-CN"/>
        </w:rPr>
        <w:t>模型是一个系统的关键组成部分以及这些组成部分之间的关系的定性或定量表现形式，可用于将变化驱动因素或政策干预的可能</w:t>
      </w:r>
      <w:r w:rsidR="002F73EC" w:rsidRPr="00BF6EDE">
        <w:rPr>
          <w:rFonts w:hint="eastAsia"/>
          <w:sz w:val="24"/>
          <w:szCs w:val="24"/>
          <w:lang w:val="zh-CN" w:eastAsia="zh-CN"/>
        </w:rPr>
        <w:t>的</w:t>
      </w:r>
      <w:r w:rsidRPr="00BF6EDE">
        <w:rPr>
          <w:sz w:val="24"/>
          <w:szCs w:val="24"/>
          <w:lang w:val="zh-CN" w:eastAsia="zh-CN"/>
        </w:rPr>
        <w:t>未来情景设想转化为对自然和自然对人类贡献的结果的预测（生物多样性平台，</w:t>
      </w:r>
      <w:r w:rsidRPr="00BF6EDE">
        <w:rPr>
          <w:sz w:val="24"/>
          <w:szCs w:val="24"/>
          <w:lang w:val="zh-CN" w:eastAsia="zh-CN"/>
        </w:rPr>
        <w:t>2016a</w:t>
      </w:r>
      <w:r w:rsidRPr="00BF6EDE">
        <w:rPr>
          <w:sz w:val="24"/>
          <w:szCs w:val="24"/>
          <w:lang w:val="zh-CN" w:eastAsia="zh-CN"/>
        </w:rPr>
        <w:t>）。如《关于情景设想和模型的方法评估报告》所述，情景设想和模型结合起来，可以在政策周期的主要阶段发挥重要作用，这些阶段是：（一）</w:t>
      </w:r>
      <w:r w:rsidR="002F73EC" w:rsidRPr="00BF6EDE">
        <w:rPr>
          <w:sz w:val="24"/>
          <w:szCs w:val="24"/>
          <w:lang w:val="zh-CN" w:eastAsia="zh-CN"/>
        </w:rPr>
        <w:t>设定</w:t>
      </w:r>
      <w:r w:rsidRPr="00BF6EDE">
        <w:rPr>
          <w:sz w:val="24"/>
          <w:szCs w:val="24"/>
          <w:lang w:val="zh-CN" w:eastAsia="zh-CN"/>
        </w:rPr>
        <w:t>议程；（二）</w:t>
      </w:r>
      <w:r w:rsidR="002F73EC" w:rsidRPr="00BF6EDE">
        <w:rPr>
          <w:sz w:val="24"/>
          <w:szCs w:val="24"/>
          <w:lang w:val="zh-CN" w:eastAsia="zh-CN"/>
        </w:rPr>
        <w:t>设计</w:t>
      </w:r>
      <w:r w:rsidRPr="00BF6EDE">
        <w:rPr>
          <w:sz w:val="24"/>
          <w:szCs w:val="24"/>
          <w:lang w:val="zh-CN" w:eastAsia="zh-CN"/>
        </w:rPr>
        <w:t>政策；（三）</w:t>
      </w:r>
      <w:r w:rsidR="002F73EC" w:rsidRPr="00BF6EDE">
        <w:rPr>
          <w:sz w:val="24"/>
          <w:szCs w:val="24"/>
          <w:lang w:val="zh-CN" w:eastAsia="zh-CN"/>
        </w:rPr>
        <w:t>执行</w:t>
      </w:r>
      <w:r w:rsidRPr="00BF6EDE">
        <w:rPr>
          <w:sz w:val="24"/>
          <w:szCs w:val="24"/>
          <w:lang w:val="zh-CN" w:eastAsia="zh-CN"/>
        </w:rPr>
        <w:t>政策</w:t>
      </w:r>
      <w:r w:rsidR="000A3790" w:rsidRPr="00BF6EDE">
        <w:rPr>
          <w:rFonts w:hint="eastAsia"/>
          <w:sz w:val="24"/>
          <w:szCs w:val="24"/>
          <w:lang w:val="zh-CN" w:eastAsia="zh-CN"/>
        </w:rPr>
        <w:t>；</w:t>
      </w:r>
      <w:r w:rsidRPr="00BF6EDE">
        <w:rPr>
          <w:sz w:val="24"/>
          <w:szCs w:val="24"/>
          <w:lang w:val="zh-CN" w:eastAsia="zh-CN"/>
        </w:rPr>
        <w:t>（四）</w:t>
      </w:r>
      <w:r w:rsidR="002F73EC" w:rsidRPr="00BF6EDE">
        <w:rPr>
          <w:sz w:val="24"/>
          <w:szCs w:val="24"/>
          <w:lang w:val="zh-CN" w:eastAsia="zh-CN"/>
        </w:rPr>
        <w:t>审查</w:t>
      </w:r>
      <w:r w:rsidRPr="00BF6EDE">
        <w:rPr>
          <w:sz w:val="24"/>
          <w:szCs w:val="24"/>
          <w:lang w:val="zh-CN" w:eastAsia="zh-CN"/>
        </w:rPr>
        <w:t>政策（生物多样性平台，</w:t>
      </w:r>
      <w:r w:rsidRPr="00BF6EDE">
        <w:rPr>
          <w:sz w:val="24"/>
          <w:szCs w:val="24"/>
          <w:lang w:val="zh-CN" w:eastAsia="zh-CN"/>
        </w:rPr>
        <w:t>2016b</w:t>
      </w:r>
      <w:r w:rsidRPr="00BF6EDE">
        <w:rPr>
          <w:sz w:val="24"/>
          <w:szCs w:val="24"/>
          <w:lang w:val="zh-CN" w:eastAsia="zh-CN"/>
        </w:rPr>
        <w:t>，摘要图</w:t>
      </w:r>
      <w:r w:rsidRPr="00BF6EDE">
        <w:rPr>
          <w:sz w:val="24"/>
          <w:szCs w:val="24"/>
          <w:lang w:val="zh-CN" w:eastAsia="zh-CN"/>
        </w:rPr>
        <w:t>2</w:t>
      </w:r>
      <w:r w:rsidRPr="00BF6EDE">
        <w:rPr>
          <w:sz w:val="24"/>
          <w:szCs w:val="24"/>
          <w:lang w:val="zh-CN" w:eastAsia="zh-CN"/>
        </w:rPr>
        <w:t>）。</w:t>
      </w:r>
      <w:r w:rsidRPr="00BF6EDE">
        <w:rPr>
          <w:rFonts w:ascii="SimSun" w:hAnsi="SimSun"/>
          <w:sz w:val="24"/>
          <w:szCs w:val="24"/>
          <w:lang w:val="zh-CN" w:eastAsia="zh-CN"/>
        </w:rPr>
        <w:t>“探索性情景”通过审查一系列合理的未来情况，可以为查明</w:t>
      </w:r>
      <w:r w:rsidR="002F73EC" w:rsidRPr="00BF6EDE">
        <w:rPr>
          <w:rFonts w:ascii="SimSun" w:hAnsi="SimSun"/>
          <w:sz w:val="24"/>
          <w:szCs w:val="24"/>
          <w:lang w:val="zh-CN" w:eastAsia="zh-CN"/>
        </w:rPr>
        <w:t>问题</w:t>
      </w:r>
      <w:r w:rsidRPr="00BF6EDE">
        <w:rPr>
          <w:rFonts w:ascii="SimSun" w:hAnsi="SimSun"/>
          <w:sz w:val="24"/>
          <w:szCs w:val="24"/>
          <w:lang w:val="zh-CN" w:eastAsia="zh-CN"/>
        </w:rPr>
        <w:t>和设定</w:t>
      </w:r>
      <w:r w:rsidR="002F73EC" w:rsidRPr="00BF6EDE">
        <w:rPr>
          <w:rFonts w:ascii="SimSun" w:hAnsi="SimSun"/>
          <w:sz w:val="24"/>
          <w:szCs w:val="24"/>
          <w:lang w:val="zh-CN" w:eastAsia="zh-CN"/>
        </w:rPr>
        <w:t>议程</w:t>
      </w:r>
      <w:r w:rsidRPr="00BF6EDE">
        <w:rPr>
          <w:rFonts w:ascii="SimSun" w:hAnsi="SimSun"/>
          <w:sz w:val="24"/>
          <w:szCs w:val="24"/>
          <w:lang w:val="zh-CN" w:eastAsia="zh-CN"/>
        </w:rPr>
        <w:t>作出贡献，而“干预情景”通过“寻找</w:t>
      </w:r>
      <w:r w:rsidR="002F73EC" w:rsidRPr="00BF6EDE">
        <w:rPr>
          <w:rFonts w:ascii="SimSun" w:hAnsi="SimSun"/>
          <w:sz w:val="24"/>
          <w:szCs w:val="24"/>
          <w:lang w:val="zh-CN" w:eastAsia="zh-CN"/>
        </w:rPr>
        <w:t>目标</w:t>
      </w:r>
      <w:r w:rsidRPr="00BF6EDE">
        <w:rPr>
          <w:rFonts w:ascii="SimSun" w:hAnsi="SimSun"/>
          <w:sz w:val="24"/>
          <w:szCs w:val="24"/>
          <w:lang w:val="zh-CN" w:eastAsia="zh-CN"/>
        </w:rPr>
        <w:t>”或“筛选</w:t>
      </w:r>
      <w:r w:rsidR="002F73EC" w:rsidRPr="00BF6EDE">
        <w:rPr>
          <w:rFonts w:ascii="SimSun" w:hAnsi="SimSun"/>
          <w:sz w:val="24"/>
          <w:szCs w:val="24"/>
          <w:lang w:val="zh-CN" w:eastAsia="zh-CN"/>
        </w:rPr>
        <w:t>政策</w:t>
      </w:r>
      <w:r w:rsidRPr="00BF6EDE">
        <w:rPr>
          <w:rFonts w:ascii="SimSun" w:hAnsi="SimSun"/>
          <w:sz w:val="24"/>
          <w:szCs w:val="24"/>
          <w:lang w:val="zh-CN" w:eastAsia="zh-CN"/>
        </w:rPr>
        <w:t>”</w:t>
      </w:r>
      <w:r w:rsidR="002F73EC" w:rsidRPr="00BF6EDE">
        <w:rPr>
          <w:rFonts w:ascii="SimSun" w:hAnsi="SimSun" w:hint="eastAsia"/>
          <w:sz w:val="24"/>
          <w:szCs w:val="24"/>
          <w:lang w:val="zh-CN" w:eastAsia="zh-CN"/>
        </w:rPr>
        <w:t>等</w:t>
      </w:r>
      <w:r w:rsidRPr="00BF6EDE">
        <w:rPr>
          <w:rFonts w:ascii="SimSun" w:hAnsi="SimSun"/>
          <w:sz w:val="24"/>
          <w:szCs w:val="24"/>
          <w:lang w:val="zh-CN" w:eastAsia="zh-CN"/>
        </w:rPr>
        <w:t>分析来评价备</w:t>
      </w:r>
      <w:r w:rsidRPr="00BF6EDE">
        <w:rPr>
          <w:sz w:val="24"/>
          <w:szCs w:val="24"/>
          <w:lang w:val="zh-CN" w:eastAsia="zh-CN"/>
        </w:rPr>
        <w:t>选政策或管理选择，为政策设计和执行作出贡献（生物多样性平台，</w:t>
      </w:r>
      <w:r w:rsidRPr="00BF6EDE">
        <w:rPr>
          <w:sz w:val="24"/>
          <w:szCs w:val="24"/>
          <w:lang w:val="zh-CN" w:eastAsia="zh-CN"/>
        </w:rPr>
        <w:t>2016b</w:t>
      </w:r>
      <w:r w:rsidRPr="00BF6EDE">
        <w:rPr>
          <w:sz w:val="24"/>
          <w:szCs w:val="24"/>
          <w:lang w:val="zh-CN" w:eastAsia="zh-CN"/>
        </w:rPr>
        <w:t>，摘要图</w:t>
      </w:r>
      <w:r w:rsidRPr="00BF6EDE">
        <w:rPr>
          <w:sz w:val="24"/>
          <w:szCs w:val="24"/>
          <w:lang w:val="zh-CN" w:eastAsia="zh-CN"/>
        </w:rPr>
        <w:t>2</w:t>
      </w:r>
      <w:r w:rsidRPr="00BF6EDE">
        <w:rPr>
          <w:sz w:val="24"/>
          <w:szCs w:val="24"/>
          <w:lang w:val="zh-CN" w:eastAsia="zh-CN"/>
        </w:rPr>
        <w:t>）。生物多样性平台《生物多样性和生态系统服务全球评估报告》（生物多样性平台，</w:t>
      </w:r>
      <w:r w:rsidRPr="00BF6EDE">
        <w:rPr>
          <w:sz w:val="24"/>
          <w:szCs w:val="24"/>
          <w:lang w:val="zh-CN" w:eastAsia="zh-CN"/>
        </w:rPr>
        <w:t>2019a</w:t>
      </w:r>
      <w:r w:rsidRPr="00BF6EDE">
        <w:rPr>
          <w:sz w:val="24"/>
          <w:szCs w:val="24"/>
          <w:lang w:val="zh-CN" w:eastAsia="zh-CN"/>
        </w:rPr>
        <w:t>；</w:t>
      </w:r>
      <w:r w:rsidRPr="00BF6EDE">
        <w:rPr>
          <w:sz w:val="24"/>
          <w:szCs w:val="24"/>
          <w:lang w:val="zh-CN" w:eastAsia="zh-CN"/>
        </w:rPr>
        <w:t>2019b</w:t>
      </w:r>
      <w:r w:rsidRPr="00BF6EDE">
        <w:rPr>
          <w:sz w:val="24"/>
          <w:szCs w:val="24"/>
          <w:lang w:val="zh-CN" w:eastAsia="zh-CN"/>
        </w:rPr>
        <w:t>）和生物多样性和生态系统服务区域评估（生物多样性平台，</w:t>
      </w:r>
      <w:r w:rsidRPr="00BF6EDE">
        <w:rPr>
          <w:sz w:val="24"/>
          <w:szCs w:val="24"/>
          <w:lang w:val="zh-CN" w:eastAsia="zh-CN"/>
        </w:rPr>
        <w:t>2018a</w:t>
      </w:r>
      <w:r w:rsidRPr="00BF6EDE">
        <w:rPr>
          <w:sz w:val="24"/>
          <w:szCs w:val="24"/>
          <w:lang w:val="zh-CN" w:eastAsia="zh-CN"/>
        </w:rPr>
        <w:t>；</w:t>
      </w:r>
      <w:r w:rsidRPr="00BF6EDE">
        <w:rPr>
          <w:sz w:val="24"/>
          <w:szCs w:val="24"/>
          <w:lang w:val="zh-CN" w:eastAsia="zh-CN"/>
        </w:rPr>
        <w:t>2018b</w:t>
      </w:r>
      <w:r w:rsidRPr="00BF6EDE">
        <w:rPr>
          <w:sz w:val="24"/>
          <w:szCs w:val="24"/>
          <w:lang w:val="zh-CN" w:eastAsia="zh-CN"/>
        </w:rPr>
        <w:t>；</w:t>
      </w:r>
      <w:r w:rsidRPr="00BF6EDE">
        <w:rPr>
          <w:sz w:val="24"/>
          <w:szCs w:val="24"/>
          <w:lang w:val="zh-CN" w:eastAsia="zh-CN"/>
        </w:rPr>
        <w:t>2018c</w:t>
      </w:r>
      <w:r w:rsidRPr="00BF6EDE">
        <w:rPr>
          <w:sz w:val="24"/>
          <w:szCs w:val="24"/>
          <w:lang w:val="zh-CN" w:eastAsia="zh-CN"/>
        </w:rPr>
        <w:t>；</w:t>
      </w:r>
      <w:r w:rsidRPr="00BF6EDE">
        <w:rPr>
          <w:sz w:val="24"/>
          <w:szCs w:val="24"/>
          <w:lang w:val="zh-CN" w:eastAsia="zh-CN"/>
        </w:rPr>
        <w:t>2018d</w:t>
      </w:r>
      <w:r w:rsidRPr="00BF6EDE">
        <w:rPr>
          <w:sz w:val="24"/>
          <w:szCs w:val="24"/>
          <w:lang w:val="zh-CN" w:eastAsia="zh-CN"/>
        </w:rPr>
        <w:t>）中使用了情景设想和模型，以提供对生物多样性和生态系统服务现状的评估，并探索对不同的潜在未来进行预测。</w:t>
      </w:r>
    </w:p>
    <w:p w14:paraId="0DC1B743" w14:textId="43171D65" w:rsidR="00357B4E" w:rsidRPr="00BF6EDE" w:rsidRDefault="00357B4E" w:rsidP="00BF6EDE">
      <w:pPr>
        <w:pStyle w:val="Normalnumber"/>
        <w:numPr>
          <w:ilvl w:val="0"/>
          <w:numId w:val="29"/>
        </w:numPr>
        <w:tabs>
          <w:tab w:val="clear" w:pos="567"/>
        </w:tabs>
        <w:jc w:val="both"/>
        <w:rPr>
          <w:sz w:val="24"/>
          <w:szCs w:val="24"/>
          <w:lang w:eastAsia="zh-CN"/>
        </w:rPr>
      </w:pPr>
      <w:r w:rsidRPr="00BF6EDE">
        <w:rPr>
          <w:sz w:val="24"/>
          <w:szCs w:val="24"/>
          <w:lang w:val="zh-CN" w:eastAsia="zh-CN"/>
        </w:rPr>
        <w:t>《全球评估报告》指出，在考虑到人口快速增长、不可持续的消费和产量下降的许多未来情景设想中，预计生物多样性和生态系统服务下降的情况将继续或恶化（例如，见《全球评估报告》的摘要图</w:t>
      </w:r>
      <w:r w:rsidRPr="00BF6EDE">
        <w:rPr>
          <w:sz w:val="24"/>
          <w:szCs w:val="24"/>
          <w:lang w:val="zh-CN" w:eastAsia="zh-CN"/>
        </w:rPr>
        <w:t xml:space="preserve">8 </w:t>
      </w:r>
      <w:r w:rsidRPr="00BF6EDE">
        <w:rPr>
          <w:sz w:val="24"/>
          <w:szCs w:val="24"/>
          <w:lang w:val="zh-CN" w:eastAsia="zh-CN"/>
        </w:rPr>
        <w:t>（生物多样性平台，</w:t>
      </w:r>
      <w:r w:rsidRPr="00BF6EDE">
        <w:rPr>
          <w:sz w:val="24"/>
          <w:szCs w:val="24"/>
          <w:lang w:val="zh-CN" w:eastAsia="zh-CN"/>
        </w:rPr>
        <w:t>2019a</w:t>
      </w:r>
      <w:r w:rsidR="00E55322" w:rsidRPr="00BF6EDE">
        <w:rPr>
          <w:rFonts w:hint="eastAsia"/>
          <w:sz w:val="24"/>
          <w:szCs w:val="24"/>
          <w:lang w:val="zh-CN" w:eastAsia="zh-CN"/>
        </w:rPr>
        <w:t>；</w:t>
      </w:r>
      <w:r w:rsidRPr="00BF6EDE">
        <w:rPr>
          <w:sz w:val="24"/>
          <w:szCs w:val="24"/>
          <w:lang w:val="zh-CN" w:eastAsia="zh-CN"/>
        </w:rPr>
        <w:t>2019b</w:t>
      </w:r>
      <w:r w:rsidRPr="00BF6EDE">
        <w:rPr>
          <w:sz w:val="24"/>
          <w:szCs w:val="24"/>
          <w:lang w:val="zh-CN" w:eastAsia="zh-CN"/>
        </w:rPr>
        <w:t>））。相比之下，假设跨尺度的中低速人口增长、低碳增长、循环经济和转型变革的情景将更好地支撑长期可持续性和良好生活质量（生物多样性平台，</w:t>
      </w:r>
      <w:r w:rsidRPr="00BF6EDE">
        <w:rPr>
          <w:sz w:val="24"/>
          <w:szCs w:val="24"/>
          <w:lang w:val="zh-CN" w:eastAsia="zh-CN"/>
        </w:rPr>
        <w:t>2019a</w:t>
      </w:r>
      <w:r w:rsidRPr="00BF6EDE">
        <w:rPr>
          <w:sz w:val="24"/>
          <w:szCs w:val="24"/>
          <w:lang w:val="zh-CN" w:eastAsia="zh-CN"/>
        </w:rPr>
        <w:t>，摘要图</w:t>
      </w:r>
      <w:r w:rsidRPr="00BF6EDE">
        <w:rPr>
          <w:sz w:val="24"/>
          <w:szCs w:val="24"/>
          <w:lang w:val="zh-CN" w:eastAsia="zh-CN"/>
        </w:rPr>
        <w:t>8</w:t>
      </w:r>
      <w:r w:rsidR="00E55322" w:rsidRPr="00BF6EDE">
        <w:rPr>
          <w:rFonts w:hint="eastAsia"/>
          <w:sz w:val="24"/>
          <w:szCs w:val="24"/>
          <w:lang w:val="zh-CN" w:eastAsia="zh-CN"/>
        </w:rPr>
        <w:t>；</w:t>
      </w:r>
      <w:r w:rsidRPr="00BF6EDE">
        <w:rPr>
          <w:sz w:val="24"/>
          <w:szCs w:val="24"/>
          <w:lang w:val="zh-CN" w:eastAsia="zh-CN"/>
        </w:rPr>
        <w:t>2019b</w:t>
      </w:r>
      <w:r w:rsidRPr="00BF6EDE">
        <w:rPr>
          <w:sz w:val="24"/>
          <w:szCs w:val="24"/>
          <w:lang w:val="zh-CN" w:eastAsia="zh-CN"/>
        </w:rPr>
        <w:t>）。</w:t>
      </w:r>
    </w:p>
    <w:p w14:paraId="5BA0331F" w14:textId="14B9EE4C" w:rsidR="00357B4E" w:rsidRPr="00BF6EDE" w:rsidRDefault="008563C1" w:rsidP="00BF6EDE">
      <w:pPr>
        <w:pStyle w:val="CH2"/>
        <w:jc w:val="both"/>
        <w:rPr>
          <w:rFonts w:eastAsia="SimHei"/>
          <w:sz w:val="28"/>
          <w:szCs w:val="28"/>
          <w:lang w:val="zh-CN" w:eastAsia="zh-CN"/>
        </w:rPr>
      </w:pPr>
      <w:r w:rsidRPr="00BF6EDE">
        <w:rPr>
          <w:rFonts w:eastAsia="SimHei"/>
          <w:sz w:val="28"/>
          <w:szCs w:val="28"/>
          <w:lang w:val="zh-CN" w:eastAsia="zh-CN"/>
        </w:rPr>
        <w:lastRenderedPageBreak/>
        <w:tab/>
      </w:r>
      <w:r w:rsidR="00357B4E" w:rsidRPr="00BF6EDE">
        <w:rPr>
          <w:rFonts w:eastAsia="SimHei"/>
          <w:sz w:val="28"/>
          <w:szCs w:val="28"/>
          <w:lang w:val="zh-CN" w:eastAsia="zh-CN"/>
        </w:rPr>
        <w:t>B.</w:t>
      </w:r>
      <w:r w:rsidR="00357B4E" w:rsidRPr="00BF6EDE">
        <w:rPr>
          <w:rFonts w:eastAsia="SimHei"/>
          <w:sz w:val="28"/>
          <w:szCs w:val="28"/>
          <w:lang w:val="zh-CN" w:eastAsia="zh-CN"/>
        </w:rPr>
        <w:tab/>
      </w:r>
      <w:r w:rsidR="00357B4E" w:rsidRPr="00BF6EDE">
        <w:rPr>
          <w:rFonts w:eastAsia="SimHei"/>
          <w:sz w:val="28"/>
          <w:szCs w:val="28"/>
          <w:lang w:val="zh-CN" w:eastAsia="zh-CN"/>
        </w:rPr>
        <w:t>目前的情景设想和模型的局限性</w:t>
      </w:r>
    </w:p>
    <w:p w14:paraId="2BD6056E" w14:textId="18D737BB" w:rsidR="00357B4E" w:rsidRPr="00BF6EDE" w:rsidRDefault="00357B4E" w:rsidP="00BF6EDE">
      <w:pPr>
        <w:pStyle w:val="Normalnumber"/>
        <w:numPr>
          <w:ilvl w:val="0"/>
          <w:numId w:val="29"/>
        </w:numPr>
        <w:tabs>
          <w:tab w:val="clear" w:pos="567"/>
        </w:tabs>
        <w:jc w:val="both"/>
        <w:rPr>
          <w:sz w:val="24"/>
          <w:szCs w:val="24"/>
          <w:lang w:eastAsia="zh-CN"/>
        </w:rPr>
      </w:pPr>
      <w:r w:rsidRPr="00BF6EDE">
        <w:rPr>
          <w:sz w:val="24"/>
          <w:szCs w:val="24"/>
          <w:lang w:val="zh-CN" w:eastAsia="zh-CN"/>
        </w:rPr>
        <w:t>正如生物多样性平台《关于情景设想和模型的方法评估报告》（生物多样性平台，</w:t>
      </w:r>
      <w:r w:rsidRPr="00BF6EDE">
        <w:rPr>
          <w:sz w:val="24"/>
          <w:szCs w:val="24"/>
          <w:lang w:val="zh-CN" w:eastAsia="zh-CN"/>
        </w:rPr>
        <w:t>2016a</w:t>
      </w:r>
      <w:r w:rsidRPr="00BF6EDE">
        <w:rPr>
          <w:sz w:val="24"/>
          <w:szCs w:val="24"/>
          <w:lang w:val="zh-CN" w:eastAsia="zh-CN"/>
        </w:rPr>
        <w:t>）所指出的那样，现有的生物多样性和自然对人类的贡献的情景设想方法大多有一些缺点。显而易见的主要局限性是，对自然及其组成部分的特性</w:t>
      </w:r>
      <w:r w:rsidR="00184FC5" w:rsidRPr="00BF6EDE">
        <w:rPr>
          <w:rFonts w:hint="eastAsia"/>
          <w:sz w:val="24"/>
          <w:szCs w:val="24"/>
          <w:lang w:val="zh-CN" w:eastAsia="zh-CN"/>
        </w:rPr>
        <w:t>，</w:t>
      </w:r>
      <w:r w:rsidRPr="00BF6EDE">
        <w:rPr>
          <w:sz w:val="24"/>
          <w:szCs w:val="24"/>
          <w:lang w:val="zh-CN" w:eastAsia="zh-CN"/>
        </w:rPr>
        <w:t>以及</w:t>
      </w:r>
      <w:r w:rsidR="00184FC5" w:rsidRPr="00BF6EDE">
        <w:rPr>
          <w:rFonts w:hint="eastAsia"/>
          <w:sz w:val="24"/>
          <w:szCs w:val="24"/>
          <w:lang w:val="zh-CN" w:eastAsia="zh-CN"/>
        </w:rPr>
        <w:t>对</w:t>
      </w:r>
      <w:r w:rsidRPr="00BF6EDE">
        <w:rPr>
          <w:sz w:val="24"/>
          <w:szCs w:val="24"/>
          <w:lang w:val="zh-CN" w:eastAsia="zh-CN"/>
        </w:rPr>
        <w:t>与这些组成部分相关的相互作用和反馈过程的了解程度有限。大多数现有的情景设想方法，特别是全球和区域尺度的情景设想方法，都是针对气候变化问题，而不是针对生物多样性和生态系统服务问题本身而开发的，并且仅限于评估各种驱动因素对自然和自然对人类的贡献的状况的影响。它们往往将生物多样性损益视为终点，而没有认识到自然与人之间全面的相互联系和反馈，而这些相互联系和反馈却是生物多样性概念框架的核心（</w:t>
      </w:r>
      <w:r w:rsidRPr="00BF6EDE">
        <w:rPr>
          <w:sz w:val="24"/>
          <w:szCs w:val="24"/>
          <w:lang w:val="zh-CN" w:eastAsia="zh-CN"/>
        </w:rPr>
        <w:t>Seppelt</w:t>
      </w:r>
      <w:r w:rsidRPr="00BF6EDE">
        <w:rPr>
          <w:sz w:val="24"/>
          <w:szCs w:val="24"/>
          <w:lang w:val="zh-CN" w:eastAsia="zh-CN"/>
        </w:rPr>
        <w:t>等人，</w:t>
      </w:r>
      <w:r w:rsidRPr="00BF6EDE">
        <w:rPr>
          <w:sz w:val="24"/>
          <w:szCs w:val="24"/>
          <w:lang w:val="zh-CN" w:eastAsia="zh-CN"/>
        </w:rPr>
        <w:t>2020</w:t>
      </w:r>
      <w:r w:rsidRPr="00BF6EDE">
        <w:rPr>
          <w:sz w:val="24"/>
          <w:szCs w:val="24"/>
          <w:lang w:val="zh-CN" w:eastAsia="zh-CN"/>
        </w:rPr>
        <w:t>）。现有情景设想方法的局限性还在于它们没有能力纳入与自然保护和良好生活质量相关的多元价值、规范和政策目标（生物多样性平台，</w:t>
      </w:r>
      <w:r w:rsidRPr="00BF6EDE">
        <w:rPr>
          <w:sz w:val="24"/>
          <w:szCs w:val="24"/>
          <w:lang w:val="zh-CN" w:eastAsia="zh-CN"/>
        </w:rPr>
        <w:t>2016a</w:t>
      </w:r>
      <w:r w:rsidRPr="00BF6EDE">
        <w:rPr>
          <w:sz w:val="24"/>
          <w:szCs w:val="24"/>
          <w:lang w:val="zh-CN" w:eastAsia="zh-CN"/>
        </w:rPr>
        <w:t>）。由于利益攸关方参与程度有限，情景设想往往无法充分体现世界观的多样性以及土著和地方知识（</w:t>
      </w:r>
      <w:r w:rsidRPr="00BF6EDE">
        <w:rPr>
          <w:sz w:val="24"/>
          <w:szCs w:val="24"/>
          <w:lang w:val="zh-CN" w:eastAsia="zh-CN"/>
        </w:rPr>
        <w:t>Obermeister</w:t>
      </w:r>
      <w:r w:rsidRPr="00BF6EDE">
        <w:rPr>
          <w:sz w:val="24"/>
          <w:szCs w:val="24"/>
          <w:lang w:val="zh-CN" w:eastAsia="zh-CN"/>
        </w:rPr>
        <w:t>，</w:t>
      </w:r>
      <w:r w:rsidRPr="00BF6EDE">
        <w:rPr>
          <w:sz w:val="24"/>
          <w:szCs w:val="24"/>
          <w:lang w:val="zh-CN" w:eastAsia="zh-CN"/>
        </w:rPr>
        <w:t>2019</w:t>
      </w:r>
      <w:r w:rsidRPr="00BF6EDE">
        <w:rPr>
          <w:sz w:val="24"/>
          <w:szCs w:val="24"/>
          <w:lang w:val="zh-CN" w:eastAsia="zh-CN"/>
        </w:rPr>
        <w:t>）。此外，可能需要解决使用情景设想结果的体制障碍以及向政府提出情景设想的时机问题（例如</w:t>
      </w:r>
      <w:r w:rsidRPr="00BF6EDE">
        <w:rPr>
          <w:rFonts w:ascii="SimSun" w:hAnsi="SimSun"/>
          <w:sz w:val="24"/>
          <w:szCs w:val="24"/>
          <w:lang w:val="zh-CN" w:eastAsia="zh-CN"/>
        </w:rPr>
        <w:t>“机会之窗”</w:t>
      </w:r>
      <w:r w:rsidRPr="00BF6EDE">
        <w:rPr>
          <w:sz w:val="24"/>
          <w:szCs w:val="24"/>
          <w:lang w:val="zh-CN" w:eastAsia="zh-CN"/>
        </w:rPr>
        <w:t>—</w:t>
      </w:r>
      <w:r w:rsidRPr="00BF6EDE">
        <w:rPr>
          <w:sz w:val="24"/>
          <w:szCs w:val="24"/>
          <w:lang w:val="zh-CN" w:eastAsia="zh-CN"/>
        </w:rPr>
        <w:t>见</w:t>
      </w:r>
      <w:r w:rsidRPr="00BF6EDE">
        <w:rPr>
          <w:sz w:val="24"/>
          <w:szCs w:val="24"/>
          <w:lang w:val="zh-CN" w:eastAsia="zh-CN"/>
        </w:rPr>
        <w:t xml:space="preserve"> Kingdon</w:t>
      </w:r>
      <w:r w:rsidRPr="00BF6EDE">
        <w:rPr>
          <w:sz w:val="24"/>
          <w:szCs w:val="24"/>
          <w:lang w:val="zh-CN" w:eastAsia="zh-CN"/>
        </w:rPr>
        <w:t>，</w:t>
      </w:r>
      <w:r w:rsidRPr="00BF6EDE">
        <w:rPr>
          <w:sz w:val="24"/>
          <w:szCs w:val="24"/>
          <w:lang w:val="zh-CN" w:eastAsia="zh-CN"/>
        </w:rPr>
        <w:t>1984</w:t>
      </w:r>
      <w:r w:rsidRPr="00BF6EDE">
        <w:rPr>
          <w:sz w:val="24"/>
          <w:szCs w:val="24"/>
          <w:lang w:val="zh-CN" w:eastAsia="zh-CN"/>
        </w:rPr>
        <w:t>），以期提高在政治议程中采纳与情景设想相关的见解的几率。所有模型都有优点和缺点（生物多样性平台，</w:t>
      </w:r>
      <w:r w:rsidRPr="00BF6EDE">
        <w:rPr>
          <w:sz w:val="24"/>
          <w:szCs w:val="24"/>
          <w:lang w:val="zh-CN" w:eastAsia="zh-CN"/>
        </w:rPr>
        <w:t>2016a</w:t>
      </w:r>
      <w:r w:rsidRPr="00BF6EDE">
        <w:rPr>
          <w:sz w:val="24"/>
          <w:szCs w:val="24"/>
          <w:lang w:val="zh-CN" w:eastAsia="zh-CN"/>
        </w:rPr>
        <w:t>），因此，在评估和决策进程中必须仔细评估和传达它们的能力和局限性（见</w:t>
      </w:r>
      <w:r w:rsidRPr="00BF6EDE">
        <w:rPr>
          <w:sz w:val="24"/>
          <w:szCs w:val="24"/>
          <w:lang w:val="zh-CN" w:eastAsia="zh-CN"/>
        </w:rPr>
        <w:t>Sietz</w:t>
      </w:r>
      <w:r w:rsidRPr="00BF6EDE">
        <w:rPr>
          <w:sz w:val="24"/>
          <w:szCs w:val="24"/>
          <w:lang w:val="zh-CN" w:eastAsia="zh-CN"/>
        </w:rPr>
        <w:t>和</w:t>
      </w:r>
      <w:r w:rsidRPr="00BF6EDE">
        <w:rPr>
          <w:sz w:val="24"/>
          <w:szCs w:val="24"/>
          <w:lang w:val="zh-CN" w:eastAsia="zh-CN"/>
        </w:rPr>
        <w:t>van Dijk</w:t>
      </w:r>
      <w:r w:rsidRPr="00BF6EDE">
        <w:rPr>
          <w:sz w:val="24"/>
          <w:szCs w:val="24"/>
          <w:lang w:val="zh-CN" w:eastAsia="zh-CN"/>
        </w:rPr>
        <w:t>，</w:t>
      </w:r>
      <w:r w:rsidRPr="00BF6EDE">
        <w:rPr>
          <w:sz w:val="24"/>
          <w:szCs w:val="24"/>
          <w:lang w:val="zh-CN" w:eastAsia="zh-CN"/>
        </w:rPr>
        <w:t>2015</w:t>
      </w:r>
      <w:r w:rsidRPr="00BF6EDE">
        <w:rPr>
          <w:sz w:val="24"/>
          <w:szCs w:val="24"/>
          <w:lang w:val="zh-CN" w:eastAsia="zh-CN"/>
        </w:rPr>
        <w:t>；</w:t>
      </w:r>
      <w:r w:rsidRPr="00BF6EDE">
        <w:rPr>
          <w:sz w:val="24"/>
          <w:szCs w:val="24"/>
          <w:lang w:val="zh-CN" w:eastAsia="zh-CN"/>
        </w:rPr>
        <w:t>Fonte</w:t>
      </w:r>
      <w:r w:rsidRPr="00BF6EDE">
        <w:rPr>
          <w:sz w:val="24"/>
          <w:szCs w:val="24"/>
          <w:lang w:val="zh-CN" w:eastAsia="zh-CN"/>
        </w:rPr>
        <w:t>等人，</w:t>
      </w:r>
      <w:r w:rsidRPr="00BF6EDE">
        <w:rPr>
          <w:sz w:val="24"/>
          <w:szCs w:val="24"/>
          <w:lang w:val="zh-CN" w:eastAsia="zh-CN"/>
        </w:rPr>
        <w:t>2012</w:t>
      </w:r>
      <w:r w:rsidRPr="00BF6EDE">
        <w:rPr>
          <w:sz w:val="24"/>
          <w:szCs w:val="24"/>
          <w:lang w:val="zh-CN" w:eastAsia="zh-CN"/>
        </w:rPr>
        <w:t>）。目前的情景设想和模型的局限性不一定反映缺乏方法，而是反映解决当前问题所涉及的复杂程度。现有方法通常探讨直接和间接驱动因素对自然和人类的影响（例如气候变化对生物多样性和生态系统服务的不利影响），而不是关注必要的转型变革以实现关于自然和人的各种国际目标（例如新制定的</w:t>
      </w:r>
      <w:r w:rsidRPr="00BF6EDE">
        <w:rPr>
          <w:sz w:val="24"/>
          <w:szCs w:val="24"/>
          <w:lang w:val="zh-CN" w:eastAsia="zh-CN"/>
        </w:rPr>
        <w:t>2020</w:t>
      </w:r>
      <w:r w:rsidRPr="00BF6EDE">
        <w:rPr>
          <w:sz w:val="24"/>
          <w:szCs w:val="24"/>
          <w:lang w:val="zh-CN" w:eastAsia="zh-CN"/>
        </w:rPr>
        <w:t>年后全球生物多样性框架（生物多样性公约，</w:t>
      </w:r>
      <w:r w:rsidRPr="00BF6EDE">
        <w:rPr>
          <w:sz w:val="24"/>
          <w:szCs w:val="24"/>
          <w:lang w:val="zh-CN" w:eastAsia="zh-CN"/>
        </w:rPr>
        <w:t>2021</w:t>
      </w:r>
      <w:r w:rsidRPr="00BF6EDE">
        <w:rPr>
          <w:sz w:val="24"/>
          <w:szCs w:val="24"/>
          <w:lang w:val="zh-CN" w:eastAsia="zh-CN"/>
        </w:rPr>
        <w:t>）；《巴黎协定》下的国家自主贡献；以及可持续发展目标）。</w:t>
      </w:r>
    </w:p>
    <w:p w14:paraId="4C9B0648" w14:textId="3BF7A5E3" w:rsidR="00357B4E" w:rsidRPr="00BF6EDE" w:rsidRDefault="008563C1" w:rsidP="0045135D">
      <w:pPr>
        <w:pStyle w:val="CH2"/>
        <w:rPr>
          <w:szCs w:val="24"/>
          <w:lang w:eastAsia="zh-CN"/>
        </w:rPr>
      </w:pPr>
      <w:r w:rsidRPr="00BF6EDE">
        <w:rPr>
          <w:szCs w:val="24"/>
          <w:lang w:val="zh-CN" w:eastAsia="zh-CN"/>
        </w:rPr>
        <w:tab/>
      </w:r>
      <w:r w:rsidR="00357B4E" w:rsidRPr="00BF6EDE">
        <w:rPr>
          <w:rFonts w:eastAsia="SimHei"/>
          <w:sz w:val="28"/>
          <w:szCs w:val="28"/>
          <w:lang w:val="zh-CN" w:eastAsia="zh-CN"/>
        </w:rPr>
        <w:t>C.</w:t>
      </w:r>
      <w:r w:rsidR="00357B4E" w:rsidRPr="00BF6EDE">
        <w:rPr>
          <w:rFonts w:eastAsia="SimHei"/>
          <w:sz w:val="28"/>
          <w:szCs w:val="28"/>
          <w:lang w:val="zh-CN" w:eastAsia="zh-CN"/>
        </w:rPr>
        <w:tab/>
      </w:r>
      <w:r w:rsidR="00357B4E" w:rsidRPr="00BF6EDE">
        <w:rPr>
          <w:rFonts w:eastAsia="SimHei"/>
          <w:sz w:val="28"/>
          <w:szCs w:val="28"/>
          <w:lang w:val="zh-CN" w:eastAsia="zh-CN"/>
        </w:rPr>
        <w:t>克服针对自然和自然对人类的贡献而开发和使用情景设想和模型方面的缺点</w:t>
      </w:r>
    </w:p>
    <w:p w14:paraId="724CD045" w14:textId="77777777" w:rsidR="00357B4E" w:rsidRPr="00BF6EDE" w:rsidRDefault="00357B4E" w:rsidP="00BF6EDE">
      <w:pPr>
        <w:pStyle w:val="Normalnumber"/>
        <w:numPr>
          <w:ilvl w:val="0"/>
          <w:numId w:val="29"/>
        </w:numPr>
        <w:tabs>
          <w:tab w:val="clear" w:pos="567"/>
        </w:tabs>
        <w:jc w:val="both"/>
        <w:rPr>
          <w:sz w:val="24"/>
          <w:szCs w:val="24"/>
          <w:lang w:eastAsia="zh-CN"/>
        </w:rPr>
      </w:pPr>
      <w:r w:rsidRPr="00BF6EDE">
        <w:rPr>
          <w:sz w:val="24"/>
          <w:szCs w:val="24"/>
          <w:lang w:val="zh-CN" w:eastAsia="zh-CN"/>
        </w:rPr>
        <w:t>要克服现有不同尺度的自然和自然对人类的贡献情景设想方法的缺点，需要更好地整合自然与人类良好生活质量之间的反馈过程。为此还需要承认和纳入新制定的</w:t>
      </w:r>
      <w:r w:rsidRPr="00BF6EDE">
        <w:rPr>
          <w:sz w:val="24"/>
          <w:szCs w:val="24"/>
          <w:lang w:val="zh-CN" w:eastAsia="zh-CN"/>
        </w:rPr>
        <w:t>2020</w:t>
      </w:r>
      <w:r w:rsidRPr="00BF6EDE">
        <w:rPr>
          <w:sz w:val="24"/>
          <w:szCs w:val="24"/>
          <w:lang w:val="zh-CN" w:eastAsia="zh-CN"/>
        </w:rPr>
        <w:t>年后全球生物多样性框架的目标、《巴黎协定》下应对气候变化的目标和手段，以及可持续发展目标之间的协同作用和权衡取舍。还需要采取参与性办法，让利益攸关方参与开发自然和人类的未来情景设想，并纳入多种价值视角和实现社会目标的不同路径（生物多样性平台，</w:t>
      </w:r>
      <w:r w:rsidRPr="00BF6EDE">
        <w:rPr>
          <w:sz w:val="24"/>
          <w:szCs w:val="24"/>
          <w:lang w:val="zh-CN" w:eastAsia="zh-CN"/>
        </w:rPr>
        <w:t>2016a</w:t>
      </w:r>
      <w:r w:rsidRPr="00BF6EDE">
        <w:rPr>
          <w:sz w:val="24"/>
          <w:szCs w:val="24"/>
          <w:lang w:val="zh-CN" w:eastAsia="zh-CN"/>
        </w:rPr>
        <w:t>；</w:t>
      </w:r>
      <w:r w:rsidRPr="00BF6EDE">
        <w:rPr>
          <w:sz w:val="24"/>
          <w:szCs w:val="24"/>
          <w:lang w:val="zh-CN" w:eastAsia="zh-CN"/>
        </w:rPr>
        <w:t>Rosa</w:t>
      </w:r>
      <w:r w:rsidRPr="00BF6EDE">
        <w:rPr>
          <w:sz w:val="24"/>
          <w:szCs w:val="24"/>
          <w:lang w:val="zh-CN" w:eastAsia="zh-CN"/>
        </w:rPr>
        <w:t>等人，</w:t>
      </w:r>
      <w:r w:rsidRPr="00BF6EDE">
        <w:rPr>
          <w:sz w:val="24"/>
          <w:szCs w:val="24"/>
          <w:lang w:val="zh-CN" w:eastAsia="zh-CN"/>
        </w:rPr>
        <w:t>2017</w:t>
      </w:r>
      <w:r w:rsidRPr="00BF6EDE">
        <w:rPr>
          <w:sz w:val="24"/>
          <w:szCs w:val="24"/>
          <w:lang w:val="zh-CN" w:eastAsia="zh-CN"/>
        </w:rPr>
        <w:t>；</w:t>
      </w:r>
      <w:r w:rsidRPr="00BF6EDE">
        <w:rPr>
          <w:sz w:val="24"/>
          <w:szCs w:val="24"/>
          <w:lang w:val="zh-CN" w:eastAsia="zh-CN"/>
        </w:rPr>
        <w:t>Pereira</w:t>
      </w:r>
      <w:r w:rsidRPr="00BF6EDE">
        <w:rPr>
          <w:sz w:val="24"/>
          <w:szCs w:val="24"/>
          <w:lang w:val="zh-CN" w:eastAsia="zh-CN"/>
        </w:rPr>
        <w:t>等人，</w:t>
      </w:r>
      <w:r w:rsidRPr="00BF6EDE">
        <w:rPr>
          <w:sz w:val="24"/>
          <w:szCs w:val="24"/>
          <w:lang w:val="zh-CN" w:eastAsia="zh-CN"/>
        </w:rPr>
        <w:t>2020</w:t>
      </w:r>
      <w:r w:rsidRPr="00BF6EDE">
        <w:rPr>
          <w:sz w:val="24"/>
          <w:szCs w:val="24"/>
          <w:lang w:val="zh-CN" w:eastAsia="zh-CN"/>
        </w:rPr>
        <w:t>；</w:t>
      </w:r>
      <w:r w:rsidRPr="00BF6EDE">
        <w:rPr>
          <w:sz w:val="24"/>
          <w:szCs w:val="24"/>
          <w:lang w:val="zh-CN" w:eastAsia="zh-CN"/>
        </w:rPr>
        <w:t>Kim</w:t>
      </w:r>
      <w:r w:rsidRPr="00BF6EDE">
        <w:rPr>
          <w:sz w:val="24"/>
          <w:szCs w:val="24"/>
          <w:lang w:val="zh-CN" w:eastAsia="zh-CN"/>
        </w:rPr>
        <w:t>等人，</w:t>
      </w:r>
      <w:r w:rsidRPr="00BF6EDE">
        <w:rPr>
          <w:sz w:val="24"/>
          <w:szCs w:val="24"/>
          <w:lang w:val="zh-CN" w:eastAsia="zh-CN"/>
        </w:rPr>
        <w:t>2021</w:t>
      </w:r>
      <w:r w:rsidRPr="00BF6EDE">
        <w:rPr>
          <w:sz w:val="24"/>
          <w:szCs w:val="24"/>
          <w:lang w:val="zh-CN" w:eastAsia="zh-CN"/>
        </w:rPr>
        <w:t>，预印本；</w:t>
      </w:r>
      <w:r w:rsidRPr="00BF6EDE">
        <w:rPr>
          <w:sz w:val="24"/>
          <w:szCs w:val="24"/>
          <w:lang w:val="zh-CN" w:eastAsia="zh-CN"/>
        </w:rPr>
        <w:t>Lundquist</w:t>
      </w:r>
      <w:r w:rsidRPr="00BF6EDE">
        <w:rPr>
          <w:sz w:val="24"/>
          <w:szCs w:val="24"/>
          <w:lang w:val="zh-CN" w:eastAsia="zh-CN"/>
        </w:rPr>
        <w:t>等人，预印本）。纳入自然价值可以促进开发新的自然和自然对人类的贡献的全球情景设想，因为这可以让以地方持有的自然价值为基础、针对具体背景和具体地方的政策选择能够体现人与自然关系的多元性（</w:t>
      </w:r>
      <w:r w:rsidRPr="00BF6EDE">
        <w:rPr>
          <w:sz w:val="24"/>
          <w:szCs w:val="24"/>
          <w:lang w:val="zh-CN" w:eastAsia="zh-CN"/>
        </w:rPr>
        <w:t>Braun</w:t>
      </w:r>
      <w:r w:rsidRPr="00BF6EDE">
        <w:rPr>
          <w:sz w:val="24"/>
          <w:szCs w:val="24"/>
          <w:lang w:val="zh-CN" w:eastAsia="zh-CN"/>
        </w:rPr>
        <w:t>和</w:t>
      </w:r>
      <w:r w:rsidRPr="00BF6EDE">
        <w:rPr>
          <w:sz w:val="24"/>
          <w:szCs w:val="24"/>
          <w:lang w:val="zh-CN" w:eastAsia="zh-CN"/>
        </w:rPr>
        <w:t>Castree</w:t>
      </w:r>
      <w:r w:rsidRPr="00BF6EDE">
        <w:rPr>
          <w:sz w:val="24"/>
          <w:szCs w:val="24"/>
          <w:lang w:val="zh-CN" w:eastAsia="zh-CN"/>
        </w:rPr>
        <w:t>，</w:t>
      </w:r>
      <w:r w:rsidRPr="00BF6EDE">
        <w:rPr>
          <w:sz w:val="24"/>
          <w:szCs w:val="24"/>
          <w:lang w:val="zh-CN" w:eastAsia="zh-CN"/>
        </w:rPr>
        <w:t>2005</w:t>
      </w:r>
      <w:r w:rsidRPr="00BF6EDE">
        <w:rPr>
          <w:sz w:val="24"/>
          <w:szCs w:val="24"/>
          <w:lang w:val="zh-CN" w:eastAsia="zh-CN"/>
        </w:rPr>
        <w:t>；</w:t>
      </w:r>
      <w:r w:rsidRPr="00BF6EDE">
        <w:rPr>
          <w:sz w:val="24"/>
          <w:szCs w:val="24"/>
          <w:lang w:val="zh-CN" w:eastAsia="zh-CN"/>
        </w:rPr>
        <w:t>Cronon</w:t>
      </w:r>
      <w:r w:rsidRPr="00BF6EDE">
        <w:rPr>
          <w:sz w:val="24"/>
          <w:szCs w:val="24"/>
          <w:lang w:val="zh-CN" w:eastAsia="zh-CN"/>
        </w:rPr>
        <w:t>，</w:t>
      </w:r>
      <w:r w:rsidRPr="00BF6EDE">
        <w:rPr>
          <w:sz w:val="24"/>
          <w:szCs w:val="24"/>
          <w:lang w:val="zh-CN" w:eastAsia="zh-CN"/>
        </w:rPr>
        <w:t>1996</w:t>
      </w:r>
      <w:r w:rsidRPr="00BF6EDE">
        <w:rPr>
          <w:sz w:val="24"/>
          <w:szCs w:val="24"/>
          <w:lang w:val="zh-CN" w:eastAsia="zh-CN"/>
        </w:rPr>
        <w:t>；</w:t>
      </w:r>
      <w:r w:rsidRPr="00BF6EDE">
        <w:rPr>
          <w:sz w:val="24"/>
          <w:szCs w:val="24"/>
          <w:lang w:val="zh-CN" w:eastAsia="zh-CN"/>
        </w:rPr>
        <w:t>Descola</w:t>
      </w:r>
      <w:r w:rsidRPr="00BF6EDE">
        <w:rPr>
          <w:sz w:val="24"/>
          <w:szCs w:val="24"/>
          <w:lang w:val="zh-CN" w:eastAsia="zh-CN"/>
        </w:rPr>
        <w:t>，</w:t>
      </w:r>
      <w:r w:rsidRPr="00BF6EDE">
        <w:rPr>
          <w:sz w:val="24"/>
          <w:szCs w:val="24"/>
          <w:lang w:val="zh-CN" w:eastAsia="zh-CN"/>
        </w:rPr>
        <w:t>2013</w:t>
      </w:r>
      <w:r w:rsidRPr="00BF6EDE">
        <w:rPr>
          <w:sz w:val="24"/>
          <w:szCs w:val="24"/>
          <w:lang w:val="zh-CN" w:eastAsia="zh-CN"/>
        </w:rPr>
        <w:t>；</w:t>
      </w:r>
      <w:r w:rsidRPr="00BF6EDE">
        <w:rPr>
          <w:sz w:val="24"/>
          <w:szCs w:val="24"/>
          <w:lang w:val="zh-CN" w:eastAsia="zh-CN"/>
        </w:rPr>
        <w:t>Head</w:t>
      </w:r>
      <w:r w:rsidRPr="00BF6EDE">
        <w:rPr>
          <w:sz w:val="24"/>
          <w:szCs w:val="24"/>
          <w:lang w:val="zh-CN" w:eastAsia="zh-CN"/>
        </w:rPr>
        <w:t>，</w:t>
      </w:r>
      <w:r w:rsidRPr="00BF6EDE">
        <w:rPr>
          <w:sz w:val="24"/>
          <w:szCs w:val="24"/>
          <w:lang w:val="zh-CN" w:eastAsia="zh-CN"/>
        </w:rPr>
        <w:t>2016</w:t>
      </w:r>
      <w:r w:rsidRPr="00BF6EDE">
        <w:rPr>
          <w:sz w:val="24"/>
          <w:szCs w:val="24"/>
          <w:lang w:val="zh-CN" w:eastAsia="zh-CN"/>
        </w:rPr>
        <w:t>；</w:t>
      </w:r>
      <w:r w:rsidRPr="00BF6EDE">
        <w:rPr>
          <w:sz w:val="24"/>
          <w:szCs w:val="24"/>
          <w:lang w:val="zh-CN" w:eastAsia="zh-CN"/>
        </w:rPr>
        <w:t>Latour</w:t>
      </w:r>
      <w:r w:rsidRPr="00BF6EDE">
        <w:rPr>
          <w:sz w:val="24"/>
          <w:szCs w:val="24"/>
          <w:lang w:val="zh-CN" w:eastAsia="zh-CN"/>
        </w:rPr>
        <w:t>，</w:t>
      </w:r>
      <w:r w:rsidRPr="00BF6EDE">
        <w:rPr>
          <w:sz w:val="24"/>
          <w:szCs w:val="24"/>
          <w:lang w:val="zh-CN" w:eastAsia="zh-CN"/>
        </w:rPr>
        <w:t>2004</w:t>
      </w:r>
      <w:r w:rsidRPr="00BF6EDE">
        <w:rPr>
          <w:sz w:val="24"/>
          <w:szCs w:val="24"/>
          <w:lang w:val="zh-CN" w:eastAsia="zh-CN"/>
        </w:rPr>
        <w:t>；</w:t>
      </w:r>
      <w:r w:rsidRPr="00BF6EDE">
        <w:rPr>
          <w:sz w:val="24"/>
          <w:szCs w:val="24"/>
          <w:lang w:val="zh-CN" w:eastAsia="zh-CN"/>
        </w:rPr>
        <w:t>Robin</w:t>
      </w:r>
      <w:r w:rsidRPr="00BF6EDE">
        <w:rPr>
          <w:sz w:val="24"/>
          <w:szCs w:val="24"/>
          <w:lang w:val="zh-CN" w:eastAsia="zh-CN"/>
        </w:rPr>
        <w:t>、</w:t>
      </w:r>
      <w:r w:rsidRPr="00BF6EDE">
        <w:rPr>
          <w:sz w:val="24"/>
          <w:szCs w:val="24"/>
          <w:lang w:val="zh-CN" w:eastAsia="zh-CN"/>
        </w:rPr>
        <w:t>Sörlin</w:t>
      </w:r>
      <w:r w:rsidRPr="00BF6EDE">
        <w:rPr>
          <w:sz w:val="24"/>
          <w:szCs w:val="24"/>
          <w:lang w:val="zh-CN" w:eastAsia="zh-CN"/>
        </w:rPr>
        <w:t>和</w:t>
      </w:r>
      <w:r w:rsidRPr="00BF6EDE">
        <w:rPr>
          <w:sz w:val="24"/>
          <w:szCs w:val="24"/>
          <w:lang w:val="zh-CN" w:eastAsia="zh-CN"/>
        </w:rPr>
        <w:t>Warde</w:t>
      </w:r>
      <w:r w:rsidRPr="00BF6EDE">
        <w:rPr>
          <w:sz w:val="24"/>
          <w:szCs w:val="24"/>
          <w:lang w:val="zh-CN" w:eastAsia="zh-CN"/>
        </w:rPr>
        <w:t>，</w:t>
      </w:r>
      <w:r w:rsidRPr="00BF6EDE">
        <w:rPr>
          <w:sz w:val="24"/>
          <w:szCs w:val="24"/>
          <w:lang w:val="zh-CN" w:eastAsia="zh-CN"/>
        </w:rPr>
        <w:t>2013</w:t>
      </w:r>
      <w:r w:rsidRPr="00BF6EDE">
        <w:rPr>
          <w:sz w:val="24"/>
          <w:szCs w:val="24"/>
          <w:lang w:val="zh-CN" w:eastAsia="zh-CN"/>
        </w:rPr>
        <w:t>）。</w:t>
      </w:r>
    </w:p>
    <w:p w14:paraId="07DED849" w14:textId="1381BFCD" w:rsidR="00357B4E" w:rsidRPr="00BF6EDE" w:rsidRDefault="00357B4E" w:rsidP="00BF6EDE">
      <w:pPr>
        <w:pStyle w:val="Normalnumber"/>
        <w:numPr>
          <w:ilvl w:val="0"/>
          <w:numId w:val="29"/>
        </w:numPr>
        <w:tabs>
          <w:tab w:val="clear" w:pos="567"/>
        </w:tabs>
        <w:jc w:val="both"/>
        <w:rPr>
          <w:sz w:val="24"/>
          <w:szCs w:val="24"/>
          <w:lang w:eastAsia="zh-CN"/>
        </w:rPr>
      </w:pPr>
      <w:r w:rsidRPr="00BF6EDE">
        <w:rPr>
          <w:sz w:val="24"/>
          <w:szCs w:val="24"/>
          <w:lang w:val="zh-CN" w:eastAsia="zh-CN"/>
        </w:rPr>
        <w:t>为了满足这些要求，生物多样性平台全体会议授权情景设想和模型专家组（</w:t>
      </w:r>
      <w:r w:rsidRPr="00BF6EDE">
        <w:rPr>
          <w:sz w:val="24"/>
          <w:szCs w:val="24"/>
          <w:lang w:val="zh-CN" w:eastAsia="zh-CN"/>
        </w:rPr>
        <w:t>2016</w:t>
      </w:r>
      <w:r w:rsidR="00393E3B" w:rsidRPr="00BF6EDE">
        <w:rPr>
          <w:sz w:val="24"/>
          <w:szCs w:val="24"/>
          <w:lang w:val="zh-CN" w:eastAsia="zh-CN"/>
        </w:rPr>
        <w:t>–</w:t>
      </w:r>
      <w:r w:rsidRPr="00BF6EDE">
        <w:rPr>
          <w:sz w:val="24"/>
          <w:szCs w:val="24"/>
          <w:lang w:val="zh-CN" w:eastAsia="zh-CN"/>
        </w:rPr>
        <w:t>2019</w:t>
      </w:r>
      <w:r w:rsidRPr="00BF6EDE">
        <w:rPr>
          <w:sz w:val="24"/>
          <w:szCs w:val="24"/>
          <w:lang w:val="zh-CN" w:eastAsia="zh-CN"/>
        </w:rPr>
        <w:t>年）和工作</w:t>
      </w:r>
      <w:r w:rsidR="002F73EC" w:rsidRPr="00BF6EDE">
        <w:rPr>
          <w:rFonts w:hint="eastAsia"/>
          <w:sz w:val="24"/>
          <w:szCs w:val="24"/>
          <w:lang w:val="zh-CN" w:eastAsia="zh-CN"/>
        </w:rPr>
        <w:t>队</w:t>
      </w:r>
      <w:r w:rsidRPr="00BF6EDE">
        <w:rPr>
          <w:sz w:val="24"/>
          <w:szCs w:val="24"/>
          <w:lang w:val="zh-CN" w:eastAsia="zh-CN"/>
        </w:rPr>
        <w:t>（</w:t>
      </w:r>
      <w:r w:rsidRPr="00BF6EDE">
        <w:rPr>
          <w:sz w:val="24"/>
          <w:szCs w:val="24"/>
          <w:lang w:val="zh-CN" w:eastAsia="zh-CN"/>
        </w:rPr>
        <w:t>2019</w:t>
      </w:r>
      <w:r w:rsidRPr="00BF6EDE">
        <w:rPr>
          <w:sz w:val="24"/>
          <w:szCs w:val="24"/>
          <w:lang w:val="zh-CN" w:eastAsia="zh-CN"/>
        </w:rPr>
        <w:t>年至今），在生物多样性平台《关于情景设想和模型的方法评估报告》（生物多样性平台，</w:t>
      </w:r>
      <w:r w:rsidRPr="00BF6EDE">
        <w:rPr>
          <w:sz w:val="24"/>
          <w:szCs w:val="24"/>
          <w:lang w:val="zh-CN" w:eastAsia="zh-CN"/>
        </w:rPr>
        <w:t>2016a</w:t>
      </w:r>
      <w:r w:rsidRPr="00BF6EDE">
        <w:rPr>
          <w:sz w:val="24"/>
          <w:szCs w:val="24"/>
          <w:lang w:val="zh-CN" w:eastAsia="zh-CN"/>
        </w:rPr>
        <w:t>）的基础上，推动开发能够更好地为自然和自然对人类的贡献方面的政策制定提供参考的新情景设想（见</w:t>
      </w:r>
      <w:r w:rsidRPr="00BF6EDE">
        <w:rPr>
          <w:sz w:val="24"/>
          <w:szCs w:val="24"/>
          <w:lang w:val="zh-CN" w:eastAsia="zh-CN"/>
        </w:rPr>
        <w:t>IPBES-7/1</w:t>
      </w:r>
      <w:r w:rsidRPr="00BF6EDE">
        <w:rPr>
          <w:sz w:val="24"/>
          <w:szCs w:val="24"/>
          <w:lang w:val="zh-CN" w:eastAsia="zh-CN"/>
        </w:rPr>
        <w:t>号决定附件二中的工作队的职权范围）。为了把握多种自然价值视角，前专家组和目前的工作队制定了一个用于开发以自然为中心的情景</w:t>
      </w:r>
      <w:r w:rsidRPr="00BF6EDE">
        <w:rPr>
          <w:sz w:val="24"/>
          <w:szCs w:val="24"/>
          <w:lang w:val="zh-CN" w:eastAsia="zh-CN"/>
        </w:rPr>
        <w:lastRenderedPageBreak/>
        <w:t>设想的新框</w:t>
      </w:r>
      <w:r w:rsidRPr="00BF6EDE">
        <w:rPr>
          <w:rFonts w:ascii="SimSun" w:hAnsi="SimSun"/>
          <w:sz w:val="24"/>
          <w:szCs w:val="24"/>
          <w:lang w:val="zh-CN" w:eastAsia="zh-CN"/>
        </w:rPr>
        <w:t>架，称为“自然未来框架”。</w:t>
      </w:r>
      <w:r w:rsidRPr="00BF6EDE">
        <w:rPr>
          <w:sz w:val="24"/>
          <w:szCs w:val="24"/>
          <w:lang w:val="zh-CN" w:eastAsia="zh-CN"/>
        </w:rPr>
        <w:t>这个适用于不同尺度、区域和价值视角的框架可以用来开发具有可比性的新情景设想，以更好地支持今后的生物多样性平台评估。</w:t>
      </w:r>
    </w:p>
    <w:p w14:paraId="0B1C2DAF" w14:textId="7747D8BC" w:rsidR="00357B4E" w:rsidRPr="00BF6EDE" w:rsidRDefault="008563C1" w:rsidP="0045135D">
      <w:pPr>
        <w:pStyle w:val="CH2"/>
        <w:rPr>
          <w:szCs w:val="24"/>
          <w:lang w:eastAsia="zh-CN"/>
        </w:rPr>
      </w:pPr>
      <w:r w:rsidRPr="00BF6EDE">
        <w:rPr>
          <w:szCs w:val="24"/>
          <w:lang w:val="zh-CN" w:eastAsia="zh-CN"/>
        </w:rPr>
        <w:tab/>
      </w:r>
      <w:r w:rsidR="00357B4E" w:rsidRPr="00BF6EDE">
        <w:rPr>
          <w:rFonts w:eastAsia="SimHei"/>
          <w:sz w:val="28"/>
          <w:szCs w:val="28"/>
          <w:lang w:val="zh-CN" w:eastAsia="zh-CN"/>
        </w:rPr>
        <w:t>D.</w:t>
      </w:r>
      <w:r w:rsidR="00357B4E" w:rsidRPr="00BF6EDE">
        <w:rPr>
          <w:rFonts w:eastAsia="SimHei"/>
          <w:sz w:val="28"/>
          <w:szCs w:val="28"/>
          <w:lang w:val="zh-CN" w:eastAsia="zh-CN"/>
        </w:rPr>
        <w:tab/>
      </w:r>
      <w:r w:rsidR="00357B4E" w:rsidRPr="00BF6EDE">
        <w:rPr>
          <w:rFonts w:eastAsia="SimHei"/>
          <w:sz w:val="28"/>
          <w:szCs w:val="28"/>
          <w:lang w:val="zh-CN" w:eastAsia="zh-CN"/>
        </w:rPr>
        <w:t>制定一个促进有效利用自然和自然对人类的贡献的情景设想的</w:t>
      </w:r>
      <w:r w:rsidR="00F60870">
        <w:rPr>
          <w:rFonts w:eastAsia="SimHei"/>
          <w:sz w:val="28"/>
          <w:szCs w:val="28"/>
          <w:lang w:val="zh-CN" w:eastAsia="zh-CN"/>
        </w:rPr>
        <w:br/>
      </w:r>
      <w:r w:rsidR="00357B4E" w:rsidRPr="00BF6EDE">
        <w:rPr>
          <w:rFonts w:eastAsia="SimHei"/>
          <w:sz w:val="28"/>
          <w:szCs w:val="28"/>
          <w:lang w:val="zh-CN" w:eastAsia="zh-CN"/>
        </w:rPr>
        <w:t>新框架</w:t>
      </w:r>
    </w:p>
    <w:p w14:paraId="531138C9" w14:textId="73A7DE28" w:rsidR="00357B4E" w:rsidRPr="00BF6EDE" w:rsidRDefault="00357B4E" w:rsidP="00BF6EDE">
      <w:pPr>
        <w:pStyle w:val="Normalnumber"/>
        <w:numPr>
          <w:ilvl w:val="0"/>
          <w:numId w:val="29"/>
        </w:numPr>
        <w:tabs>
          <w:tab w:val="clear" w:pos="567"/>
        </w:tabs>
        <w:jc w:val="both"/>
        <w:rPr>
          <w:sz w:val="24"/>
          <w:szCs w:val="24"/>
          <w:lang w:eastAsia="zh-CN"/>
        </w:rPr>
      </w:pPr>
      <w:r w:rsidRPr="00BF6EDE">
        <w:rPr>
          <w:sz w:val="24"/>
          <w:szCs w:val="24"/>
          <w:lang w:val="zh-CN" w:eastAsia="zh-CN"/>
        </w:rPr>
        <w:t>自然未来框架旨在帮助使用者始终清晰地表达侧重于人与自然关系的多元化的理想未来。具体而言，该框架旨在推动开发各种情景设想，这些情景设想侧重于实现一个</w:t>
      </w:r>
      <w:r w:rsidRPr="00BF6EDE">
        <w:rPr>
          <w:rFonts w:ascii="SimSun" w:hAnsi="SimSun"/>
          <w:sz w:val="24"/>
          <w:szCs w:val="24"/>
          <w:lang w:val="zh-CN" w:eastAsia="zh-CN"/>
        </w:rPr>
        <w:t>将“与自然和谐相处”</w:t>
      </w:r>
      <w:r w:rsidRPr="00BF6EDE">
        <w:rPr>
          <w:sz w:val="24"/>
          <w:szCs w:val="24"/>
          <w:lang w:val="zh-CN" w:eastAsia="zh-CN"/>
        </w:rPr>
        <w:t>的</w:t>
      </w:r>
      <w:r w:rsidRPr="00BF6EDE">
        <w:rPr>
          <w:sz w:val="24"/>
          <w:szCs w:val="24"/>
          <w:lang w:val="zh-CN" w:eastAsia="zh-CN"/>
        </w:rPr>
        <w:t>2050</w:t>
      </w:r>
      <w:r w:rsidRPr="00BF6EDE">
        <w:rPr>
          <w:sz w:val="24"/>
          <w:szCs w:val="24"/>
          <w:lang w:val="zh-CN" w:eastAsia="zh-CN"/>
        </w:rPr>
        <w:t>年生物多样性愿景（生物多样性公约，</w:t>
      </w:r>
      <w:r w:rsidRPr="00BF6EDE">
        <w:rPr>
          <w:sz w:val="24"/>
          <w:szCs w:val="24"/>
          <w:lang w:val="zh-CN" w:eastAsia="zh-CN"/>
        </w:rPr>
        <w:t>2010</w:t>
      </w:r>
      <w:r w:rsidRPr="00BF6EDE">
        <w:rPr>
          <w:sz w:val="24"/>
          <w:szCs w:val="24"/>
          <w:lang w:val="zh-CN" w:eastAsia="zh-CN"/>
        </w:rPr>
        <w:t>）化为现实的世界，同时考虑到</w:t>
      </w:r>
      <w:r w:rsidRPr="00BF6EDE">
        <w:rPr>
          <w:sz w:val="24"/>
          <w:szCs w:val="24"/>
          <w:lang w:val="zh-CN" w:eastAsia="zh-CN"/>
        </w:rPr>
        <w:t>2030</w:t>
      </w:r>
      <w:r w:rsidRPr="00BF6EDE">
        <w:rPr>
          <w:sz w:val="24"/>
          <w:szCs w:val="24"/>
          <w:lang w:val="zh-CN" w:eastAsia="zh-CN"/>
        </w:rPr>
        <w:t>年可持续发展议程及其可持续发展目标。这些愿景和目标要求扭转生物多样性和自然对人类的贡献的下降趋势（</w:t>
      </w:r>
      <w:r w:rsidRPr="00BF6EDE">
        <w:rPr>
          <w:sz w:val="24"/>
          <w:szCs w:val="24"/>
          <w:lang w:val="zh-CN" w:eastAsia="zh-CN"/>
        </w:rPr>
        <w:t>Pereira</w:t>
      </w:r>
      <w:r w:rsidRPr="00BF6EDE">
        <w:rPr>
          <w:sz w:val="24"/>
          <w:szCs w:val="24"/>
          <w:lang w:val="zh-CN" w:eastAsia="zh-CN"/>
        </w:rPr>
        <w:t>等人，</w:t>
      </w:r>
      <w:r w:rsidRPr="00BF6EDE">
        <w:rPr>
          <w:sz w:val="24"/>
          <w:szCs w:val="24"/>
          <w:lang w:val="zh-CN" w:eastAsia="zh-CN"/>
        </w:rPr>
        <w:t>2020</w:t>
      </w:r>
      <w:r w:rsidRPr="00BF6EDE">
        <w:rPr>
          <w:sz w:val="24"/>
          <w:szCs w:val="24"/>
          <w:lang w:val="zh-CN" w:eastAsia="zh-CN"/>
        </w:rPr>
        <w:t>）。</w:t>
      </w:r>
      <w:r w:rsidRPr="00BF6EDE">
        <w:rPr>
          <w:rFonts w:ascii="SimSun" w:hAnsi="SimSun"/>
          <w:sz w:val="24"/>
          <w:szCs w:val="24"/>
          <w:lang w:val="zh-CN" w:eastAsia="zh-CN"/>
        </w:rPr>
        <w:t>“与自然和谐相处”的方式有很多种，具体取决于哪些特定的自然价值视角被认为是“和谐”的</w:t>
      </w:r>
      <w:r w:rsidRPr="00BF6EDE">
        <w:rPr>
          <w:sz w:val="24"/>
          <w:szCs w:val="24"/>
          <w:lang w:val="zh-CN" w:eastAsia="zh-CN"/>
        </w:rPr>
        <w:t>。该框架的明确目的是将多重自然价值纳入情景设想和模型中，以便考虑实现</w:t>
      </w:r>
      <w:r w:rsidRPr="00BF6EDE">
        <w:rPr>
          <w:sz w:val="24"/>
          <w:szCs w:val="24"/>
          <w:lang w:val="zh-CN" w:eastAsia="zh-CN"/>
        </w:rPr>
        <w:t>2050</w:t>
      </w:r>
      <w:r w:rsidRPr="00BF6EDE">
        <w:rPr>
          <w:sz w:val="24"/>
          <w:szCs w:val="24"/>
          <w:lang w:val="zh-CN" w:eastAsia="zh-CN"/>
        </w:rPr>
        <w:t>年生物多样性愿景和可持续发展目标的替代方式。积极或理想的自然未来代表了生物多样性和自然对人类的贡献在与当前情况相关的一个或多个价值视角中得到改善的情景设想。</w:t>
      </w:r>
    </w:p>
    <w:p w14:paraId="56BC6949" w14:textId="201DE74F" w:rsidR="00357B4E" w:rsidRPr="00BF6EDE" w:rsidRDefault="00357B4E" w:rsidP="00BF6EDE">
      <w:pPr>
        <w:pStyle w:val="Normalnumber"/>
        <w:numPr>
          <w:ilvl w:val="0"/>
          <w:numId w:val="29"/>
        </w:numPr>
        <w:tabs>
          <w:tab w:val="clear" w:pos="567"/>
        </w:tabs>
        <w:jc w:val="both"/>
        <w:rPr>
          <w:sz w:val="24"/>
          <w:szCs w:val="24"/>
        </w:rPr>
      </w:pPr>
      <w:r w:rsidRPr="00BF6EDE">
        <w:rPr>
          <w:sz w:val="24"/>
          <w:szCs w:val="24"/>
          <w:lang w:val="zh-CN" w:eastAsia="zh-CN"/>
        </w:rPr>
        <w:t>基于多重价值创建情景设想和模型可以使其更具包容性。明确纳入多重自然价值使情景设想和模型能够更好地考虑和纳入土著和地方知识体系和价值观，并更好地考虑社会文化背景和替代治理和经济体系、可持续利用资源的多元方法，以及养护生物多样性的多元办法。生物多样性平台情景设想和模型工作队正在制定关于如何将自然未来框架应用于针对多元化的场景和尺度来开发定量和定性情景设想的方法指导意见。</w:t>
      </w:r>
      <w:proofErr w:type="spellStart"/>
      <w:r w:rsidRPr="00BF6EDE">
        <w:rPr>
          <w:sz w:val="24"/>
          <w:szCs w:val="24"/>
          <w:lang w:val="zh-CN"/>
        </w:rPr>
        <w:t>方法指导意见草案载于</w:t>
      </w:r>
      <w:proofErr w:type="spellEnd"/>
      <w:r w:rsidRPr="00BF6EDE">
        <w:rPr>
          <w:sz w:val="24"/>
          <w:szCs w:val="24"/>
          <w:lang w:val="zh-CN"/>
        </w:rPr>
        <w:t>IPBES/9/INF/16</w:t>
      </w:r>
      <w:proofErr w:type="spellStart"/>
      <w:r w:rsidRPr="00BF6EDE">
        <w:rPr>
          <w:sz w:val="24"/>
          <w:szCs w:val="24"/>
          <w:lang w:val="zh-CN"/>
        </w:rPr>
        <w:t>号文件</w:t>
      </w:r>
      <w:proofErr w:type="spellEnd"/>
      <w:r w:rsidRPr="00BF6EDE">
        <w:rPr>
          <w:sz w:val="24"/>
          <w:szCs w:val="24"/>
          <w:lang w:val="zh-CN"/>
        </w:rPr>
        <w:t>。</w:t>
      </w:r>
    </w:p>
    <w:p w14:paraId="1ED9FA55" w14:textId="0A0297B3" w:rsidR="000F62F1" w:rsidRPr="00BF6EDE" w:rsidRDefault="000F62F1" w:rsidP="00BF6EDE">
      <w:pPr>
        <w:pStyle w:val="Normalnumber"/>
        <w:numPr>
          <w:ilvl w:val="0"/>
          <w:numId w:val="29"/>
        </w:numPr>
        <w:tabs>
          <w:tab w:val="clear" w:pos="567"/>
        </w:tabs>
        <w:jc w:val="both"/>
        <w:rPr>
          <w:sz w:val="24"/>
          <w:szCs w:val="24"/>
          <w:lang w:eastAsia="zh-CN"/>
        </w:rPr>
      </w:pPr>
      <w:r w:rsidRPr="00BF6EDE">
        <w:rPr>
          <w:sz w:val="24"/>
          <w:szCs w:val="24"/>
          <w:lang w:val="zh-CN" w:eastAsia="zh-CN"/>
        </w:rPr>
        <w:t>本文件不包含在自然未来框架的基础上开发的实际情景设想。仍需要由科学界利用模型和其他工具开发情景设想，并与利益攸关方共同进行叙述性开发和完善</w:t>
      </w:r>
      <w:r w:rsidR="00652E1A" w:rsidRPr="00BF6EDE">
        <w:rPr>
          <w:rFonts w:hint="eastAsia"/>
          <w:sz w:val="24"/>
          <w:szCs w:val="24"/>
          <w:lang w:val="zh-CN" w:eastAsia="zh-CN"/>
        </w:rPr>
        <w:t>；</w:t>
      </w:r>
      <w:r w:rsidRPr="00BF6EDE">
        <w:rPr>
          <w:sz w:val="24"/>
          <w:szCs w:val="24"/>
          <w:lang w:val="zh-CN" w:eastAsia="zh-CN"/>
        </w:rPr>
        <w:t>这项工作已列入今后四年的计划，以便及时形成最终产出，以供可能出版的《生物多样性和生态系统服务全球评估报告》第二版使用（图</w:t>
      </w:r>
      <w:r w:rsidRPr="00BF6EDE">
        <w:rPr>
          <w:sz w:val="24"/>
          <w:szCs w:val="24"/>
          <w:lang w:val="zh-CN" w:eastAsia="zh-CN"/>
        </w:rPr>
        <w:t>1</w:t>
      </w:r>
      <w:r w:rsidRPr="00BF6EDE">
        <w:rPr>
          <w:sz w:val="24"/>
          <w:szCs w:val="24"/>
          <w:lang w:val="zh-CN" w:eastAsia="zh-CN"/>
        </w:rPr>
        <w:t>）。</w:t>
      </w:r>
    </w:p>
    <w:p w14:paraId="2DBD8FCC" w14:textId="77777777" w:rsidR="000A6C28" w:rsidRPr="00BF6EDE" w:rsidRDefault="00357B4E" w:rsidP="00BF6EDE">
      <w:pPr>
        <w:pStyle w:val="Titlefigure"/>
        <w:spacing w:after="0"/>
        <w:jc w:val="both"/>
        <w:rPr>
          <w:b w:val="0"/>
          <w:bCs/>
          <w:sz w:val="24"/>
          <w:szCs w:val="24"/>
          <w:lang w:eastAsia="zh-CN"/>
        </w:rPr>
      </w:pPr>
      <w:r w:rsidRPr="00BF6EDE">
        <w:rPr>
          <w:b w:val="0"/>
          <w:bCs/>
          <w:sz w:val="24"/>
          <w:szCs w:val="24"/>
          <w:lang w:val="zh-CN" w:eastAsia="zh-CN"/>
        </w:rPr>
        <w:lastRenderedPageBreak/>
        <w:t>图</w:t>
      </w:r>
      <w:r w:rsidRPr="00BF6EDE">
        <w:rPr>
          <w:b w:val="0"/>
          <w:bCs/>
          <w:sz w:val="24"/>
          <w:szCs w:val="24"/>
          <w:lang w:val="zh-CN" w:eastAsia="zh-CN"/>
        </w:rPr>
        <w:t>1</w:t>
      </w:r>
    </w:p>
    <w:p w14:paraId="05314DF8" w14:textId="5924A517" w:rsidR="00357B4E" w:rsidRPr="005C267A" w:rsidRDefault="00357B4E" w:rsidP="00E54A86">
      <w:pPr>
        <w:pStyle w:val="Titlefigure"/>
        <w:jc w:val="both"/>
        <w:rPr>
          <w:rFonts w:eastAsia="SimHei"/>
          <w:sz w:val="24"/>
          <w:szCs w:val="24"/>
          <w:lang w:eastAsia="zh-CN"/>
        </w:rPr>
      </w:pPr>
      <w:r w:rsidRPr="00BF6EDE">
        <w:rPr>
          <w:rFonts w:eastAsia="SimHei"/>
          <w:bCs/>
          <w:sz w:val="24"/>
          <w:szCs w:val="24"/>
          <w:lang w:val="zh-CN" w:eastAsia="zh-CN"/>
        </w:rPr>
        <w:t>推动建立一个在自然未来框架的基础上开发情景设想的</w:t>
      </w:r>
      <w:r w:rsidR="002F73EC" w:rsidRPr="00BF6EDE">
        <w:rPr>
          <w:rFonts w:eastAsia="SimHei"/>
          <w:bCs/>
          <w:sz w:val="24"/>
          <w:szCs w:val="24"/>
          <w:lang w:val="zh-CN" w:eastAsia="zh-CN"/>
        </w:rPr>
        <w:t>实践社区</w:t>
      </w:r>
      <w:r w:rsidR="002F73EC" w:rsidRPr="00BF6EDE">
        <w:rPr>
          <w:rFonts w:eastAsia="SimHei" w:hint="eastAsia"/>
          <w:bCs/>
          <w:sz w:val="24"/>
          <w:szCs w:val="24"/>
          <w:lang w:val="zh-CN" w:eastAsia="zh-CN"/>
        </w:rPr>
        <w:t>的</w:t>
      </w:r>
      <w:r w:rsidRPr="00BF6EDE">
        <w:rPr>
          <w:rFonts w:eastAsia="SimHei"/>
          <w:bCs/>
          <w:sz w:val="24"/>
          <w:szCs w:val="24"/>
          <w:lang w:val="zh-CN" w:eastAsia="zh-CN"/>
        </w:rPr>
        <w:t>预想进程</w:t>
      </w:r>
      <w:r w:rsidRPr="005C267A">
        <w:rPr>
          <w:rFonts w:eastAsia="SimHei"/>
          <w:bCs/>
          <w:sz w:val="24"/>
          <w:szCs w:val="24"/>
          <w:vertAlign w:val="superscript"/>
          <w:lang w:val="zh-CN" w:eastAsia="zh-CN"/>
        </w:rPr>
        <w:t>a</w:t>
      </w:r>
    </w:p>
    <w:p w14:paraId="04EA63EA" w14:textId="5C4A9037" w:rsidR="00802030" w:rsidRPr="00BF6EDE" w:rsidRDefault="00357B4E" w:rsidP="005A7200">
      <w:pPr>
        <w:pStyle w:val="Titlefigure"/>
        <w:spacing w:after="0"/>
        <w:jc w:val="both"/>
        <w:rPr>
          <w:lang w:eastAsia="zh-CN"/>
        </w:rPr>
      </w:pPr>
      <w:r w:rsidRPr="00BF6EDE">
        <w:rPr>
          <w:b w:val="0"/>
          <w:bCs/>
          <w:sz w:val="24"/>
          <w:szCs w:val="24"/>
          <w:lang w:eastAsia="zh-CN"/>
        </w:rPr>
        <w:t xml:space="preserve"> </w:t>
      </w:r>
      <w:r w:rsidR="005A7200">
        <w:rPr>
          <w:noProof/>
        </w:rPr>
        <w:drawing>
          <wp:inline distT="0" distB="0" distL="0" distR="0" wp14:anchorId="66F039EA" wp14:editId="6D6C3374">
            <wp:extent cx="5038725" cy="3000375"/>
            <wp:effectExtent l="0" t="0" r="9525" b="9525"/>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38725" cy="3000375"/>
                    </a:xfrm>
                    <a:prstGeom prst="rect">
                      <a:avLst/>
                    </a:prstGeom>
                    <a:noFill/>
                    <a:ln>
                      <a:noFill/>
                    </a:ln>
                  </pic:spPr>
                </pic:pic>
              </a:graphicData>
            </a:graphic>
          </wp:inline>
        </w:drawing>
      </w:r>
    </w:p>
    <w:p w14:paraId="4EED1899" w14:textId="77777777" w:rsidR="00357B4E" w:rsidRPr="00BF6EDE" w:rsidRDefault="00357B4E" w:rsidP="00BF6EDE">
      <w:pPr>
        <w:pStyle w:val="Normal-pool"/>
        <w:tabs>
          <w:tab w:val="left" w:pos="1247"/>
          <w:tab w:val="left" w:pos="1814"/>
        </w:tabs>
        <w:spacing w:before="60"/>
        <w:ind w:left="1247"/>
        <w:jc w:val="both"/>
        <w:rPr>
          <w:bCs/>
          <w:sz w:val="21"/>
          <w:szCs w:val="21"/>
          <w:lang w:eastAsia="zh-CN"/>
        </w:rPr>
      </w:pPr>
      <w:r w:rsidRPr="00BF6EDE">
        <w:rPr>
          <w:sz w:val="24"/>
          <w:szCs w:val="24"/>
          <w:lang w:val="zh-CN" w:eastAsia="zh-CN"/>
        </w:rPr>
        <w:tab/>
      </w:r>
      <w:r w:rsidRPr="00BF6EDE">
        <w:rPr>
          <w:rFonts w:ascii="KaiTi" w:eastAsia="KaiTi" w:hAnsi="KaiTi"/>
          <w:sz w:val="21"/>
          <w:szCs w:val="21"/>
          <w:lang w:val="zh-CN" w:eastAsia="zh-CN"/>
        </w:rPr>
        <w:t>缩略语：</w:t>
      </w:r>
      <w:r w:rsidRPr="00BF6EDE">
        <w:rPr>
          <w:sz w:val="21"/>
          <w:szCs w:val="21"/>
          <w:lang w:val="zh-CN" w:eastAsia="zh-CN"/>
        </w:rPr>
        <w:t>CBD—</w:t>
      </w:r>
      <w:r w:rsidRPr="00BF6EDE">
        <w:rPr>
          <w:rFonts w:hint="eastAsia"/>
          <w:sz w:val="21"/>
          <w:szCs w:val="21"/>
          <w:lang w:val="zh-CN" w:eastAsia="zh-CN"/>
        </w:rPr>
        <w:t>生物多样性公约；</w:t>
      </w:r>
      <w:r w:rsidRPr="00BF6EDE">
        <w:rPr>
          <w:sz w:val="21"/>
          <w:szCs w:val="21"/>
          <w:lang w:val="zh-CN" w:eastAsia="zh-CN"/>
        </w:rPr>
        <w:t>COP—</w:t>
      </w:r>
      <w:r w:rsidRPr="00BF6EDE">
        <w:rPr>
          <w:rFonts w:hint="eastAsia"/>
          <w:sz w:val="21"/>
          <w:szCs w:val="21"/>
          <w:lang w:val="zh-CN" w:eastAsia="zh-CN"/>
        </w:rPr>
        <w:t>缔约方大会；</w:t>
      </w:r>
      <w:r w:rsidRPr="00BF6EDE">
        <w:rPr>
          <w:sz w:val="21"/>
          <w:szCs w:val="21"/>
          <w:lang w:val="zh-CN" w:eastAsia="zh-CN"/>
        </w:rPr>
        <w:t>ILK—</w:t>
      </w:r>
      <w:r w:rsidRPr="00BF6EDE">
        <w:rPr>
          <w:rFonts w:hint="eastAsia"/>
          <w:sz w:val="21"/>
          <w:szCs w:val="21"/>
          <w:lang w:val="zh-CN" w:eastAsia="zh-CN"/>
        </w:rPr>
        <w:t>土著和地方知识；</w:t>
      </w:r>
      <w:r w:rsidRPr="00BF6EDE">
        <w:rPr>
          <w:sz w:val="21"/>
          <w:szCs w:val="21"/>
          <w:lang w:val="zh-CN" w:eastAsia="zh-CN"/>
        </w:rPr>
        <w:t>NFF—</w:t>
      </w:r>
      <w:r w:rsidRPr="00BF6EDE">
        <w:rPr>
          <w:rFonts w:hint="eastAsia"/>
          <w:sz w:val="21"/>
          <w:szCs w:val="21"/>
          <w:lang w:val="zh-CN" w:eastAsia="zh-CN"/>
        </w:rPr>
        <w:t>自然未来框架；</w:t>
      </w:r>
      <w:r w:rsidRPr="00BF6EDE">
        <w:rPr>
          <w:sz w:val="21"/>
          <w:szCs w:val="21"/>
          <w:lang w:val="zh-CN" w:eastAsia="zh-CN"/>
        </w:rPr>
        <w:t>NFP—</w:t>
      </w:r>
      <w:r w:rsidRPr="00BF6EDE">
        <w:rPr>
          <w:rFonts w:hint="eastAsia"/>
          <w:sz w:val="21"/>
          <w:szCs w:val="21"/>
          <w:lang w:val="zh-CN" w:eastAsia="zh-CN"/>
        </w:rPr>
        <w:t>国家联络人；</w:t>
      </w:r>
      <w:r w:rsidRPr="00BF6EDE">
        <w:rPr>
          <w:sz w:val="21"/>
          <w:szCs w:val="21"/>
          <w:lang w:val="zh-CN" w:eastAsia="zh-CN"/>
        </w:rPr>
        <w:t>SBSTTA—</w:t>
      </w:r>
      <w:r w:rsidRPr="00BF6EDE">
        <w:rPr>
          <w:rFonts w:hint="eastAsia"/>
          <w:sz w:val="21"/>
          <w:szCs w:val="21"/>
          <w:lang w:val="zh-CN" w:eastAsia="zh-CN"/>
        </w:rPr>
        <w:t>科学、技术和工艺咨询附属机构；</w:t>
      </w:r>
      <w:r w:rsidRPr="00BF6EDE">
        <w:rPr>
          <w:sz w:val="21"/>
          <w:szCs w:val="21"/>
          <w:lang w:val="zh-CN" w:eastAsia="zh-CN"/>
        </w:rPr>
        <w:t>SSH—</w:t>
      </w:r>
      <w:r w:rsidRPr="00BF6EDE">
        <w:rPr>
          <w:rFonts w:hint="eastAsia"/>
          <w:sz w:val="21"/>
          <w:szCs w:val="21"/>
          <w:lang w:val="zh-CN" w:eastAsia="zh-CN"/>
        </w:rPr>
        <w:t>社会科学和人文科学。</w:t>
      </w:r>
    </w:p>
    <w:p w14:paraId="78D5942C" w14:textId="77777777" w:rsidR="00357B4E" w:rsidRPr="00BF6EDE" w:rsidRDefault="00357B4E" w:rsidP="00BF6EDE">
      <w:pPr>
        <w:pStyle w:val="Normal-pool"/>
        <w:tabs>
          <w:tab w:val="left" w:pos="1247"/>
          <w:tab w:val="left" w:pos="1814"/>
        </w:tabs>
        <w:spacing w:before="60"/>
        <w:ind w:left="1247"/>
        <w:jc w:val="both"/>
        <w:rPr>
          <w:bCs/>
          <w:sz w:val="21"/>
          <w:szCs w:val="21"/>
          <w:lang w:eastAsia="zh-CN"/>
        </w:rPr>
      </w:pPr>
      <w:r w:rsidRPr="00BF6EDE">
        <w:rPr>
          <w:sz w:val="24"/>
          <w:szCs w:val="24"/>
          <w:lang w:val="zh-CN" w:eastAsia="zh-CN"/>
        </w:rPr>
        <w:tab/>
      </w:r>
      <w:r w:rsidRPr="000A0366">
        <w:rPr>
          <w:sz w:val="21"/>
          <w:szCs w:val="21"/>
          <w:vertAlign w:val="superscript"/>
          <w:lang w:val="zh-CN" w:eastAsia="zh-CN"/>
        </w:rPr>
        <w:t xml:space="preserve">a </w:t>
      </w:r>
      <w:r w:rsidRPr="00BF6EDE">
        <w:rPr>
          <w:rFonts w:hint="eastAsia"/>
          <w:sz w:val="21"/>
          <w:szCs w:val="21"/>
          <w:lang w:val="zh-CN" w:eastAsia="zh-CN"/>
        </w:rPr>
        <w:t>黄色到绿色的渐变代表所列活动的牵头者从生物多样性平台情景设想和模型工作队过渡到广大社区。虽然随着时间推移，参与的主力将从工作队转移到广大社区，但进程从一开始就离不开利益攸关方的大力参与。蓝色箭头表示情景设想和模型工作队的活动。社区参与和外联活动有望形成研究联合会和得到资助的研究项目，从而实现在自然未来框架的基础上创建多尺度（从本地到全球）情景设想的目标，这些情景设想还将继续得到长期开发和完善。</w:t>
      </w:r>
    </w:p>
    <w:p w14:paraId="34A26015" w14:textId="74D07AF4" w:rsidR="00357B4E" w:rsidRPr="00BF6EDE" w:rsidRDefault="008563C1" w:rsidP="00BF6EDE">
      <w:pPr>
        <w:pStyle w:val="CH1"/>
        <w:jc w:val="both"/>
        <w:rPr>
          <w:sz w:val="24"/>
          <w:szCs w:val="24"/>
          <w:lang w:eastAsia="zh-CN"/>
        </w:rPr>
      </w:pPr>
      <w:r w:rsidRPr="00BF6EDE">
        <w:rPr>
          <w:bCs/>
          <w:sz w:val="24"/>
          <w:szCs w:val="24"/>
          <w:lang w:val="zh-CN" w:eastAsia="zh-CN"/>
        </w:rPr>
        <w:tab/>
      </w:r>
      <w:r w:rsidR="00357B4E" w:rsidRPr="00BF6EDE">
        <w:rPr>
          <w:rFonts w:eastAsia="SimHei"/>
          <w:bCs/>
          <w:sz w:val="32"/>
          <w:szCs w:val="32"/>
          <w:lang w:val="zh-CN" w:eastAsia="zh-CN"/>
        </w:rPr>
        <w:t>二、</w:t>
      </w:r>
      <w:r w:rsidR="00357B4E" w:rsidRPr="00BF6EDE">
        <w:rPr>
          <w:rFonts w:eastAsia="SimHei"/>
          <w:bCs/>
          <w:sz w:val="32"/>
          <w:szCs w:val="32"/>
          <w:lang w:val="zh-CN" w:eastAsia="zh-CN"/>
        </w:rPr>
        <w:tab/>
      </w:r>
      <w:r w:rsidR="00357B4E" w:rsidRPr="00BF6EDE">
        <w:rPr>
          <w:rFonts w:eastAsia="SimHei"/>
          <w:bCs/>
          <w:sz w:val="32"/>
          <w:szCs w:val="32"/>
          <w:lang w:val="zh-CN" w:eastAsia="zh-CN"/>
        </w:rPr>
        <w:t>自然未来框架的基础</w:t>
      </w:r>
    </w:p>
    <w:p w14:paraId="544CE875" w14:textId="7D09E024" w:rsidR="00357B4E" w:rsidRPr="00BF6EDE" w:rsidRDefault="008563C1" w:rsidP="00BF6EDE">
      <w:pPr>
        <w:pStyle w:val="CH2"/>
        <w:jc w:val="both"/>
        <w:rPr>
          <w:rFonts w:eastAsia="SimHei"/>
          <w:sz w:val="28"/>
          <w:szCs w:val="28"/>
          <w:lang w:val="zh-CN" w:eastAsia="zh-CN"/>
        </w:rPr>
      </w:pPr>
      <w:r w:rsidRPr="00BF6EDE">
        <w:rPr>
          <w:rFonts w:eastAsia="SimHei"/>
          <w:sz w:val="28"/>
          <w:szCs w:val="28"/>
          <w:lang w:val="zh-CN" w:eastAsia="zh-CN"/>
        </w:rPr>
        <w:tab/>
      </w:r>
      <w:r w:rsidR="00357B4E" w:rsidRPr="00BF6EDE">
        <w:rPr>
          <w:rFonts w:eastAsia="SimHei"/>
          <w:sz w:val="28"/>
          <w:szCs w:val="28"/>
          <w:lang w:val="zh-CN" w:eastAsia="zh-CN"/>
        </w:rPr>
        <w:t>A.</w:t>
      </w:r>
      <w:r w:rsidR="00357B4E" w:rsidRPr="00BF6EDE">
        <w:rPr>
          <w:rFonts w:eastAsia="SimHei"/>
          <w:sz w:val="28"/>
          <w:szCs w:val="28"/>
          <w:lang w:val="zh-CN" w:eastAsia="zh-CN"/>
        </w:rPr>
        <w:tab/>
      </w:r>
      <w:r w:rsidR="00357B4E" w:rsidRPr="00BF6EDE">
        <w:rPr>
          <w:rFonts w:eastAsia="SimHei"/>
          <w:sz w:val="28"/>
          <w:szCs w:val="28"/>
          <w:lang w:val="zh-CN" w:eastAsia="zh-CN"/>
        </w:rPr>
        <w:t>自然未来框架推动开发情景设想和模型的历史及贡献</w:t>
      </w:r>
    </w:p>
    <w:p w14:paraId="257EC0C0" w14:textId="604939E1" w:rsidR="00357B4E" w:rsidRPr="00BF6EDE" w:rsidRDefault="00357B4E" w:rsidP="00BF6EDE">
      <w:pPr>
        <w:pStyle w:val="Normalnumber"/>
        <w:numPr>
          <w:ilvl w:val="0"/>
          <w:numId w:val="29"/>
        </w:numPr>
        <w:tabs>
          <w:tab w:val="clear" w:pos="567"/>
        </w:tabs>
        <w:jc w:val="both"/>
        <w:rPr>
          <w:sz w:val="24"/>
          <w:szCs w:val="24"/>
          <w:lang w:eastAsia="zh-CN"/>
        </w:rPr>
      </w:pPr>
      <w:r w:rsidRPr="00BF6EDE">
        <w:rPr>
          <w:sz w:val="24"/>
          <w:szCs w:val="24"/>
          <w:lang w:val="zh-CN" w:eastAsia="zh-CN"/>
        </w:rPr>
        <w:t>自然未来框架简洁地描述了一套多元化的自然和人类的理想的未来，它们所强调的人类赋予自然的价值类型不尽相同（</w:t>
      </w:r>
      <w:r w:rsidRPr="00BF6EDE">
        <w:rPr>
          <w:sz w:val="24"/>
          <w:szCs w:val="24"/>
          <w:lang w:val="zh-CN" w:eastAsia="zh-CN"/>
        </w:rPr>
        <w:t>Pereira</w:t>
      </w:r>
      <w:r w:rsidRPr="00BF6EDE">
        <w:rPr>
          <w:sz w:val="24"/>
          <w:szCs w:val="24"/>
          <w:lang w:val="zh-CN" w:eastAsia="zh-CN"/>
        </w:rPr>
        <w:t>等人，</w:t>
      </w:r>
      <w:r w:rsidRPr="00BF6EDE">
        <w:rPr>
          <w:sz w:val="24"/>
          <w:szCs w:val="24"/>
          <w:lang w:val="zh-CN" w:eastAsia="zh-CN"/>
        </w:rPr>
        <w:t>2020</w:t>
      </w:r>
      <w:r w:rsidRPr="00BF6EDE">
        <w:rPr>
          <w:sz w:val="24"/>
          <w:szCs w:val="24"/>
          <w:lang w:val="zh-CN" w:eastAsia="zh-CN"/>
        </w:rPr>
        <w:t>）。它顺应呼吁，认识到自然和自然对人类的贡献的多种价值，并参考在生物多样性平台第一个工作方案下制定的关于自然及其惠益（包括生物多样性和生态系统服务）所具多重价值之多元概念化的初步指南。</w:t>
      </w:r>
      <w:r w:rsidRPr="00BF6EDE">
        <w:rPr>
          <w:sz w:val="24"/>
          <w:szCs w:val="24"/>
          <w:vertAlign w:val="superscript"/>
        </w:rPr>
        <w:footnoteReference w:id="36"/>
      </w:r>
      <w:r w:rsidR="002E6F6B" w:rsidRPr="00BF6EDE">
        <w:rPr>
          <w:rFonts w:hint="eastAsia"/>
          <w:sz w:val="24"/>
          <w:szCs w:val="24"/>
          <w:lang w:val="zh-CN" w:eastAsia="zh-CN"/>
        </w:rPr>
        <w:t xml:space="preserve"> </w:t>
      </w:r>
      <w:r w:rsidRPr="00BF6EDE">
        <w:rPr>
          <w:sz w:val="24"/>
          <w:szCs w:val="24"/>
          <w:lang w:val="zh-CN" w:eastAsia="zh-CN"/>
        </w:rPr>
        <w:t>这份关于价值的初步指南以及正在进行的生物多样性平台价值评估的基础是</w:t>
      </w:r>
      <w:r w:rsidR="00D60FCC" w:rsidRPr="00BF6EDE">
        <w:rPr>
          <w:rFonts w:hint="eastAsia"/>
          <w:sz w:val="24"/>
          <w:szCs w:val="24"/>
          <w:lang w:val="zh-CN" w:eastAsia="zh-CN"/>
        </w:rPr>
        <w:t>：</w:t>
      </w:r>
      <w:r w:rsidRPr="00BF6EDE">
        <w:rPr>
          <w:sz w:val="24"/>
          <w:szCs w:val="24"/>
          <w:lang w:val="zh-CN" w:eastAsia="zh-CN"/>
        </w:rPr>
        <w:t>必须承认和促进使用自然及其对人类的惠益所具多重价值之多元概念化，以充分应对全球可持续性方面的挑战（</w:t>
      </w:r>
      <w:r w:rsidRPr="00BF6EDE">
        <w:rPr>
          <w:sz w:val="24"/>
          <w:szCs w:val="24"/>
          <w:lang w:val="zh-CN" w:eastAsia="zh-CN"/>
        </w:rPr>
        <w:t>Pascual</w:t>
      </w:r>
      <w:r w:rsidRPr="00BF6EDE">
        <w:rPr>
          <w:sz w:val="24"/>
          <w:szCs w:val="24"/>
          <w:lang w:val="zh-CN" w:eastAsia="zh-CN"/>
        </w:rPr>
        <w:t>等人，</w:t>
      </w:r>
      <w:r w:rsidRPr="00BF6EDE">
        <w:rPr>
          <w:sz w:val="24"/>
          <w:szCs w:val="24"/>
          <w:lang w:val="zh-CN" w:eastAsia="zh-CN"/>
        </w:rPr>
        <w:t>2017</w:t>
      </w:r>
      <w:r w:rsidRPr="00BF6EDE">
        <w:rPr>
          <w:sz w:val="24"/>
          <w:szCs w:val="24"/>
          <w:lang w:val="zh-CN" w:eastAsia="zh-CN"/>
        </w:rPr>
        <w:t>；生物多样性平台，</w:t>
      </w:r>
      <w:r w:rsidRPr="00BF6EDE">
        <w:rPr>
          <w:sz w:val="24"/>
          <w:szCs w:val="24"/>
          <w:lang w:val="zh-CN" w:eastAsia="zh-CN"/>
        </w:rPr>
        <w:t>2015</w:t>
      </w:r>
      <w:r w:rsidRPr="00BF6EDE">
        <w:rPr>
          <w:sz w:val="24"/>
          <w:szCs w:val="24"/>
          <w:lang w:val="zh-CN" w:eastAsia="zh-CN"/>
        </w:rPr>
        <w:t>）。虽然正在进行的生物多样性平台价值评估和自然未来框架都纳入了自然价值，但它们的目的不尽不同：前者评估现有文献并描述自然价值概念化的不同方法，而后者</w:t>
      </w:r>
      <w:r w:rsidR="00092056" w:rsidRPr="00BF6EDE">
        <w:rPr>
          <w:rFonts w:hint="eastAsia"/>
          <w:sz w:val="24"/>
          <w:szCs w:val="24"/>
          <w:lang w:val="zh-CN" w:eastAsia="zh-CN"/>
        </w:rPr>
        <w:t>成</w:t>
      </w:r>
      <w:r w:rsidRPr="00BF6EDE">
        <w:rPr>
          <w:sz w:val="24"/>
          <w:szCs w:val="24"/>
          <w:lang w:val="zh-CN" w:eastAsia="zh-CN"/>
        </w:rPr>
        <w:t>为</w:t>
      </w:r>
      <w:r w:rsidR="00092056" w:rsidRPr="00BF6EDE">
        <w:rPr>
          <w:rFonts w:hint="eastAsia"/>
          <w:sz w:val="24"/>
          <w:szCs w:val="24"/>
          <w:lang w:val="zh-CN" w:eastAsia="zh-CN"/>
        </w:rPr>
        <w:t>了</w:t>
      </w:r>
      <w:r w:rsidRPr="00BF6EDE">
        <w:rPr>
          <w:sz w:val="24"/>
          <w:szCs w:val="24"/>
          <w:lang w:val="zh-CN" w:eastAsia="zh-CN"/>
        </w:rPr>
        <w:t>共同开发情景设想的起点</w:t>
      </w:r>
      <w:r w:rsidRPr="00BF6EDE">
        <w:rPr>
          <w:sz w:val="24"/>
          <w:szCs w:val="24"/>
          <w:lang w:val="zh-CN" w:eastAsia="zh-CN"/>
        </w:rPr>
        <w:t xml:space="preserve"> </w:t>
      </w:r>
      <w:r w:rsidRPr="00BF6EDE">
        <w:rPr>
          <w:sz w:val="24"/>
          <w:szCs w:val="24"/>
          <w:lang w:val="zh-CN" w:eastAsia="zh-CN"/>
        </w:rPr>
        <w:t>。</w:t>
      </w:r>
    </w:p>
    <w:p w14:paraId="0AB53CFA" w14:textId="44E8A5D7" w:rsidR="00357B4E" w:rsidRPr="00BF6EDE" w:rsidRDefault="00357B4E" w:rsidP="00BF6EDE">
      <w:pPr>
        <w:pStyle w:val="Normalnumber"/>
        <w:numPr>
          <w:ilvl w:val="0"/>
          <w:numId w:val="29"/>
        </w:numPr>
        <w:tabs>
          <w:tab w:val="clear" w:pos="567"/>
        </w:tabs>
        <w:jc w:val="both"/>
        <w:rPr>
          <w:sz w:val="24"/>
          <w:szCs w:val="24"/>
          <w:lang w:eastAsia="zh-CN"/>
        </w:rPr>
      </w:pPr>
      <w:r w:rsidRPr="00BF6EDE">
        <w:rPr>
          <w:sz w:val="24"/>
          <w:szCs w:val="24"/>
          <w:lang w:val="zh-CN" w:eastAsia="zh-CN"/>
        </w:rPr>
        <w:t>自然未来框架考虑到自然运行的特性、相互作用和反馈，是在与利益攸关方进行磋商的基础上形成的，而通过磋商收集到了对于生物多样性和人类的理想的未来的多种愿景（</w:t>
      </w:r>
      <w:r w:rsidRPr="00BF6EDE">
        <w:rPr>
          <w:sz w:val="24"/>
          <w:szCs w:val="24"/>
          <w:lang w:val="zh-CN" w:eastAsia="zh-CN"/>
        </w:rPr>
        <w:t>Lundquist</w:t>
      </w:r>
      <w:r w:rsidRPr="00BF6EDE">
        <w:rPr>
          <w:sz w:val="24"/>
          <w:szCs w:val="24"/>
          <w:lang w:val="zh-CN" w:eastAsia="zh-CN"/>
        </w:rPr>
        <w:t>等人，</w:t>
      </w:r>
      <w:r w:rsidRPr="00BF6EDE">
        <w:rPr>
          <w:sz w:val="24"/>
          <w:szCs w:val="24"/>
          <w:lang w:val="zh-CN" w:eastAsia="zh-CN"/>
        </w:rPr>
        <w:t>2017</w:t>
      </w:r>
      <w:r w:rsidRPr="00BF6EDE">
        <w:rPr>
          <w:sz w:val="24"/>
          <w:szCs w:val="24"/>
          <w:lang w:val="zh-CN" w:eastAsia="zh-CN"/>
        </w:rPr>
        <w:t>；</w:t>
      </w:r>
      <w:r w:rsidRPr="00BF6EDE">
        <w:rPr>
          <w:sz w:val="24"/>
          <w:szCs w:val="24"/>
          <w:lang w:val="zh-CN" w:eastAsia="zh-CN"/>
        </w:rPr>
        <w:t>Pereira</w:t>
      </w:r>
      <w:r w:rsidRPr="00BF6EDE">
        <w:rPr>
          <w:sz w:val="24"/>
          <w:szCs w:val="24"/>
          <w:lang w:val="zh-CN" w:eastAsia="zh-CN"/>
        </w:rPr>
        <w:t>等人，</w:t>
      </w:r>
      <w:r w:rsidRPr="00BF6EDE">
        <w:rPr>
          <w:sz w:val="24"/>
          <w:szCs w:val="24"/>
          <w:lang w:val="zh-CN" w:eastAsia="zh-CN"/>
        </w:rPr>
        <w:t>2020</w:t>
      </w:r>
      <w:r w:rsidRPr="00BF6EDE">
        <w:rPr>
          <w:sz w:val="24"/>
          <w:szCs w:val="24"/>
          <w:lang w:val="zh-CN" w:eastAsia="zh-CN"/>
        </w:rPr>
        <w:t>）。它反映</w:t>
      </w:r>
      <w:r w:rsidRPr="00BF6EDE">
        <w:rPr>
          <w:sz w:val="24"/>
          <w:szCs w:val="24"/>
          <w:lang w:val="zh-CN" w:eastAsia="zh-CN"/>
        </w:rPr>
        <w:lastRenderedPageBreak/>
        <w:t>了三个主要的自然价值视角，承认人与自然关系的多元性。</w:t>
      </w:r>
      <w:r w:rsidRPr="00BF6EDE">
        <w:rPr>
          <w:rFonts w:ascii="SimSun" w:hAnsi="SimSun"/>
          <w:sz w:val="24"/>
          <w:szCs w:val="24"/>
          <w:lang w:val="zh-CN" w:eastAsia="zh-CN"/>
        </w:rPr>
        <w:t>“自然价值视角”一</w:t>
      </w:r>
      <w:r w:rsidRPr="00BF6EDE">
        <w:rPr>
          <w:sz w:val="24"/>
          <w:szCs w:val="24"/>
          <w:lang w:val="zh-CN" w:eastAsia="zh-CN"/>
        </w:rPr>
        <w:t>词用于概括人类赋予自然的价值的多元性，同时主要侧重于固有价值、工具价值和关系价值之间的广泛差异。该框架允许参与情景构建的人员以更明确的方式认识和处理自然和自然对人类的贡献所被赋予的多重价值，而传统的情景构建方法往往无法捕捉到这些价值。该框架将人类赋予自然的价值置于其核心。制定任何类型的积极的自然未来愿景的基本假设是，自然的价值在未来将大幅提高，但认为其有价值的原因（基本价值视角）可能有很大差别。可以利用人类评价自然的多元方式来开发多元化的可能的未来情景设想。该框架的新颖之处在于</w:t>
      </w:r>
      <w:r w:rsidR="00436EE3" w:rsidRPr="00BF6EDE">
        <w:rPr>
          <w:rFonts w:hint="eastAsia"/>
          <w:sz w:val="24"/>
          <w:szCs w:val="24"/>
          <w:lang w:val="zh-CN" w:eastAsia="zh-CN"/>
        </w:rPr>
        <w:t>，</w:t>
      </w:r>
      <w:r w:rsidRPr="00BF6EDE">
        <w:rPr>
          <w:sz w:val="24"/>
          <w:szCs w:val="24"/>
          <w:lang w:val="zh-CN" w:eastAsia="zh-CN"/>
        </w:rPr>
        <w:t>它明确地为将关系价值纳入全球生物多样性情景设想框架提供了空间，同时承认各种关系价值，如文化特性、地方感、传统和与自然的互惠等，在生物多样性和生态系统服务评估中往往得不到充分体现或被边缘化。</w:t>
      </w:r>
    </w:p>
    <w:p w14:paraId="65F0F146" w14:textId="7EE8CEDE" w:rsidR="00357B4E" w:rsidRPr="00BF6EDE" w:rsidRDefault="008563C1" w:rsidP="00BF6EDE">
      <w:pPr>
        <w:pStyle w:val="CH2"/>
        <w:jc w:val="both"/>
        <w:rPr>
          <w:rFonts w:eastAsia="SimHei"/>
          <w:szCs w:val="24"/>
        </w:rPr>
      </w:pPr>
      <w:r w:rsidRPr="00BF6EDE">
        <w:rPr>
          <w:rFonts w:eastAsia="SimHei"/>
          <w:szCs w:val="24"/>
          <w:lang w:val="zh-CN" w:eastAsia="zh-CN"/>
        </w:rPr>
        <w:tab/>
      </w:r>
      <w:r w:rsidR="00357B4E" w:rsidRPr="00BF6EDE">
        <w:rPr>
          <w:rFonts w:eastAsia="SimHei"/>
          <w:sz w:val="28"/>
          <w:szCs w:val="28"/>
          <w:lang w:val="zh-CN"/>
        </w:rPr>
        <w:t>B.</w:t>
      </w:r>
      <w:r w:rsidR="00357B4E" w:rsidRPr="00BF6EDE">
        <w:rPr>
          <w:rFonts w:eastAsia="SimHei"/>
          <w:sz w:val="28"/>
          <w:szCs w:val="28"/>
          <w:lang w:val="zh-CN"/>
        </w:rPr>
        <w:tab/>
      </w:r>
      <w:proofErr w:type="spellStart"/>
      <w:r w:rsidR="00357B4E" w:rsidRPr="00BF6EDE">
        <w:rPr>
          <w:rFonts w:eastAsia="SimHei"/>
          <w:sz w:val="28"/>
          <w:szCs w:val="28"/>
          <w:lang w:val="zh-CN"/>
        </w:rPr>
        <w:t>自然未来框架的说明</w:t>
      </w:r>
      <w:proofErr w:type="spellEnd"/>
    </w:p>
    <w:p w14:paraId="6764FBF2" w14:textId="702DB1CE" w:rsidR="00357B4E" w:rsidRPr="00BF6EDE" w:rsidRDefault="00357B4E" w:rsidP="00BF6EDE">
      <w:pPr>
        <w:pStyle w:val="Normalnumber"/>
        <w:numPr>
          <w:ilvl w:val="0"/>
          <w:numId w:val="29"/>
        </w:numPr>
        <w:tabs>
          <w:tab w:val="clear" w:pos="567"/>
        </w:tabs>
        <w:jc w:val="both"/>
        <w:rPr>
          <w:sz w:val="24"/>
          <w:szCs w:val="24"/>
          <w:lang w:eastAsia="zh-CN"/>
        </w:rPr>
      </w:pPr>
      <w:r w:rsidRPr="00BF6EDE">
        <w:rPr>
          <w:sz w:val="24"/>
          <w:szCs w:val="24"/>
          <w:lang w:val="zh-CN" w:eastAsia="zh-CN"/>
        </w:rPr>
        <w:t>自然未来框架可以用一个三角形来表示，代表对人与自然关系的价值视角（图</w:t>
      </w:r>
      <w:r w:rsidRPr="00BF6EDE">
        <w:rPr>
          <w:sz w:val="24"/>
          <w:szCs w:val="24"/>
          <w:lang w:val="zh-CN" w:eastAsia="zh-CN"/>
        </w:rPr>
        <w:t>2</w:t>
      </w:r>
      <w:r w:rsidRPr="00BF6EDE">
        <w:rPr>
          <w:sz w:val="24"/>
          <w:szCs w:val="24"/>
          <w:lang w:val="zh-CN" w:eastAsia="zh-CN"/>
        </w:rPr>
        <w:t>）。这个三角形的每个角指向以下三种关于人与自然关系的价值视角之一：固有价值：自然服务于自然；关系价值：作为文化的自然；工具价值：自然服务于社会（见</w:t>
      </w:r>
      <w:r w:rsidRPr="00BF6EDE">
        <w:rPr>
          <w:sz w:val="24"/>
          <w:szCs w:val="24"/>
          <w:lang w:val="zh-CN" w:eastAsia="zh-CN"/>
        </w:rPr>
        <w:t>IPBES/9/INF/16</w:t>
      </w:r>
      <w:r w:rsidRPr="00BF6EDE">
        <w:rPr>
          <w:sz w:val="24"/>
          <w:szCs w:val="24"/>
          <w:lang w:val="zh-CN" w:eastAsia="zh-CN"/>
        </w:rPr>
        <w:t>，附件一</w:t>
      </w:r>
      <w:r w:rsidRPr="00BF6EDE">
        <w:rPr>
          <w:sz w:val="24"/>
          <w:szCs w:val="24"/>
          <w:lang w:val="zh-CN" w:eastAsia="zh-CN"/>
        </w:rPr>
        <w:t>/A</w:t>
      </w:r>
      <w:r w:rsidRPr="00BF6EDE">
        <w:rPr>
          <w:sz w:val="24"/>
          <w:szCs w:val="24"/>
          <w:lang w:val="zh-CN" w:eastAsia="zh-CN"/>
        </w:rPr>
        <w:t>中的术语表）。三角形内的空间代表这三个价值视角之间的连续统一体或梯度。因此，三角形内的所有潜在位置都与三个角中的每一个相关，因而提供了所有三个价值视角的某种组合。必须注意的是，三角形的顶点或角代表可能被视为</w:t>
      </w:r>
      <w:r w:rsidRPr="00BF6EDE">
        <w:rPr>
          <w:rFonts w:ascii="SimSun" w:hAnsi="SimSun"/>
          <w:sz w:val="24"/>
          <w:szCs w:val="24"/>
          <w:lang w:val="zh-CN" w:eastAsia="zh-CN"/>
        </w:rPr>
        <w:t>“理想的自然未来”</w:t>
      </w:r>
      <w:r w:rsidRPr="00BF6EDE">
        <w:rPr>
          <w:sz w:val="24"/>
          <w:szCs w:val="24"/>
          <w:lang w:val="zh-CN" w:eastAsia="zh-CN"/>
        </w:rPr>
        <w:t>的极端情形，但仅限于一个特定的视角。这</w:t>
      </w:r>
      <w:r w:rsidRPr="00BF6EDE">
        <w:rPr>
          <w:rFonts w:ascii="SimSun" w:hAnsi="SimSun"/>
          <w:sz w:val="24"/>
          <w:szCs w:val="24"/>
          <w:lang w:val="zh-CN" w:eastAsia="zh-CN"/>
        </w:rPr>
        <w:t>些“理想的”</w:t>
      </w:r>
      <w:r w:rsidRPr="00BF6EDE">
        <w:rPr>
          <w:sz w:val="24"/>
          <w:szCs w:val="24"/>
          <w:lang w:val="zh-CN" w:eastAsia="zh-CN"/>
        </w:rPr>
        <w:t>未来可能针对</w:t>
      </w:r>
      <w:r w:rsidR="002F73EC" w:rsidRPr="00BF6EDE">
        <w:rPr>
          <w:rFonts w:hint="eastAsia"/>
          <w:sz w:val="24"/>
          <w:szCs w:val="24"/>
          <w:lang w:val="zh-CN" w:eastAsia="zh-CN"/>
        </w:rPr>
        <w:t>具体</w:t>
      </w:r>
      <w:r w:rsidRPr="00BF6EDE">
        <w:rPr>
          <w:sz w:val="24"/>
          <w:szCs w:val="24"/>
          <w:lang w:val="zh-CN" w:eastAsia="zh-CN"/>
        </w:rPr>
        <w:t>地方或</w:t>
      </w:r>
      <w:r w:rsidR="002F73EC" w:rsidRPr="00BF6EDE">
        <w:rPr>
          <w:rFonts w:hint="eastAsia"/>
          <w:sz w:val="24"/>
          <w:szCs w:val="24"/>
          <w:lang w:val="zh-CN" w:eastAsia="zh-CN"/>
        </w:rPr>
        <w:t>具体</w:t>
      </w:r>
      <w:r w:rsidRPr="00BF6EDE">
        <w:rPr>
          <w:sz w:val="24"/>
          <w:szCs w:val="24"/>
          <w:lang w:val="zh-CN" w:eastAsia="zh-CN"/>
        </w:rPr>
        <w:t>背景，并受当地文化和价值观的影响。方法指导意见（</w:t>
      </w:r>
      <w:r w:rsidRPr="00BF6EDE">
        <w:rPr>
          <w:sz w:val="24"/>
          <w:szCs w:val="24"/>
          <w:lang w:val="zh-CN" w:eastAsia="zh-CN"/>
        </w:rPr>
        <w:t>IPBES/9/INF/16</w:t>
      </w:r>
      <w:r w:rsidRPr="00BF6EDE">
        <w:rPr>
          <w:sz w:val="24"/>
          <w:szCs w:val="24"/>
          <w:lang w:val="zh-CN" w:eastAsia="zh-CN"/>
        </w:rPr>
        <w:t>）第</w:t>
      </w:r>
      <w:r w:rsidRPr="00BF6EDE">
        <w:rPr>
          <w:sz w:val="24"/>
          <w:szCs w:val="24"/>
          <w:lang w:val="zh-CN" w:eastAsia="zh-CN"/>
        </w:rPr>
        <w:t>4.2</w:t>
      </w:r>
      <w:r w:rsidRPr="00BF6EDE">
        <w:rPr>
          <w:sz w:val="24"/>
          <w:szCs w:val="24"/>
          <w:lang w:val="zh-CN" w:eastAsia="zh-CN"/>
        </w:rPr>
        <w:t>节的插文中提供</w:t>
      </w:r>
      <w:r w:rsidRPr="00BF6EDE">
        <w:rPr>
          <w:rFonts w:ascii="SimSun" w:hAnsi="SimSun"/>
          <w:sz w:val="24"/>
          <w:szCs w:val="24"/>
          <w:lang w:val="zh-CN" w:eastAsia="zh-CN"/>
        </w:rPr>
        <w:t>了“理想的自然未来”的</w:t>
      </w:r>
      <w:r w:rsidRPr="00BF6EDE">
        <w:rPr>
          <w:sz w:val="24"/>
          <w:szCs w:val="24"/>
          <w:lang w:val="zh-CN" w:eastAsia="zh-CN"/>
        </w:rPr>
        <w:t>例子。框架并非旨在根据</w:t>
      </w:r>
      <w:r w:rsidR="002F73EC" w:rsidRPr="00BF6EDE">
        <w:rPr>
          <w:rFonts w:hint="eastAsia"/>
          <w:sz w:val="24"/>
          <w:szCs w:val="24"/>
          <w:lang w:val="zh-CN" w:eastAsia="zh-CN"/>
        </w:rPr>
        <w:t>任何</w:t>
      </w:r>
      <w:r w:rsidRPr="00BF6EDE">
        <w:rPr>
          <w:sz w:val="24"/>
          <w:szCs w:val="24"/>
          <w:lang w:val="zh-CN" w:eastAsia="zh-CN"/>
        </w:rPr>
        <w:t>特定叙述或情景设想在自然未来框架中的位置</w:t>
      </w:r>
      <w:r w:rsidR="002F73EC" w:rsidRPr="00BF6EDE">
        <w:rPr>
          <w:rFonts w:hint="eastAsia"/>
          <w:sz w:val="24"/>
          <w:szCs w:val="24"/>
          <w:lang w:val="zh-CN" w:eastAsia="zh-CN"/>
        </w:rPr>
        <w:t>而</w:t>
      </w:r>
      <w:r w:rsidRPr="00BF6EDE">
        <w:rPr>
          <w:sz w:val="24"/>
          <w:szCs w:val="24"/>
          <w:lang w:val="zh-CN" w:eastAsia="zh-CN"/>
        </w:rPr>
        <w:t>将其确定为首选，这反映出价值偏好因文化和地理而异这一事实。框架的顶点可能在地方背景下更具代表性，反映当地特有的特定价值视角，而三角形的中心可能反映区域或全球背景，纳入了多重价值视角（</w:t>
      </w:r>
      <w:r w:rsidRPr="00BF6EDE">
        <w:rPr>
          <w:sz w:val="24"/>
          <w:szCs w:val="24"/>
          <w:lang w:val="zh-CN" w:eastAsia="zh-CN"/>
        </w:rPr>
        <w:t>Lundquist</w:t>
      </w:r>
      <w:r w:rsidRPr="00BF6EDE">
        <w:rPr>
          <w:sz w:val="24"/>
          <w:szCs w:val="24"/>
          <w:lang w:val="zh-CN" w:eastAsia="zh-CN"/>
        </w:rPr>
        <w:t>等人，预印本；</w:t>
      </w:r>
      <w:r w:rsidRPr="00BF6EDE">
        <w:rPr>
          <w:sz w:val="24"/>
          <w:szCs w:val="24"/>
          <w:lang w:val="zh-CN" w:eastAsia="zh-CN"/>
        </w:rPr>
        <w:t>Kim</w:t>
      </w:r>
      <w:r w:rsidRPr="00BF6EDE">
        <w:rPr>
          <w:sz w:val="24"/>
          <w:szCs w:val="24"/>
          <w:lang w:val="zh-CN" w:eastAsia="zh-CN"/>
        </w:rPr>
        <w:t>等人，</w:t>
      </w:r>
      <w:r w:rsidRPr="00BF6EDE">
        <w:rPr>
          <w:sz w:val="24"/>
          <w:szCs w:val="24"/>
          <w:lang w:val="zh-CN" w:eastAsia="zh-CN"/>
        </w:rPr>
        <w:t>2021</w:t>
      </w:r>
      <w:r w:rsidRPr="00BF6EDE">
        <w:rPr>
          <w:sz w:val="24"/>
          <w:szCs w:val="24"/>
          <w:lang w:val="zh-CN" w:eastAsia="zh-CN"/>
        </w:rPr>
        <w:t>，预印本）。</w:t>
      </w:r>
    </w:p>
    <w:p w14:paraId="63B10F38" w14:textId="77777777" w:rsidR="000A6C28" w:rsidRPr="00BF6EDE" w:rsidRDefault="00357B4E" w:rsidP="00BF6EDE">
      <w:pPr>
        <w:pStyle w:val="Titlefigure"/>
        <w:spacing w:after="0"/>
        <w:jc w:val="both"/>
        <w:rPr>
          <w:b w:val="0"/>
          <w:bCs/>
          <w:sz w:val="24"/>
          <w:szCs w:val="24"/>
        </w:rPr>
      </w:pPr>
      <w:r w:rsidRPr="00BF6EDE">
        <w:rPr>
          <w:b w:val="0"/>
          <w:bCs/>
          <w:sz w:val="24"/>
          <w:szCs w:val="24"/>
          <w:lang w:val="zh-CN"/>
        </w:rPr>
        <w:lastRenderedPageBreak/>
        <w:t>图</w:t>
      </w:r>
      <w:r w:rsidRPr="00BF6EDE">
        <w:rPr>
          <w:b w:val="0"/>
          <w:bCs/>
          <w:sz w:val="24"/>
          <w:szCs w:val="24"/>
          <w:lang w:val="zh-CN"/>
        </w:rPr>
        <w:t>2</w:t>
      </w:r>
    </w:p>
    <w:p w14:paraId="282253E0" w14:textId="1AA1B6A8" w:rsidR="00357B4E" w:rsidRPr="009270EC" w:rsidRDefault="00357B4E" w:rsidP="00BF6EDE">
      <w:pPr>
        <w:pStyle w:val="Titlefigure"/>
        <w:jc w:val="both"/>
        <w:rPr>
          <w:sz w:val="24"/>
          <w:szCs w:val="24"/>
        </w:rPr>
      </w:pPr>
      <w:proofErr w:type="spellStart"/>
      <w:r w:rsidRPr="00BF6EDE">
        <w:rPr>
          <w:rFonts w:ascii="SimHei" w:eastAsia="SimHei" w:hAnsi="SimHei"/>
          <w:bCs/>
          <w:sz w:val="24"/>
          <w:szCs w:val="24"/>
          <w:lang w:val="zh-CN"/>
        </w:rPr>
        <w:t>自然未来框架</w:t>
      </w:r>
      <w:proofErr w:type="spellEnd"/>
      <w:r w:rsidRPr="009270EC">
        <w:rPr>
          <w:bCs/>
          <w:sz w:val="24"/>
          <w:szCs w:val="24"/>
          <w:vertAlign w:val="superscript"/>
          <w:lang w:val="zh-CN"/>
        </w:rPr>
        <w:t>a</w:t>
      </w:r>
    </w:p>
    <w:p w14:paraId="47F86D80" w14:textId="300423C6" w:rsidR="00357B4E" w:rsidRPr="00BF6EDE" w:rsidRDefault="0024125C" w:rsidP="00BF6EDE">
      <w:pPr>
        <w:pStyle w:val="Normal-pool"/>
        <w:jc w:val="center"/>
        <w:rPr>
          <w:sz w:val="24"/>
          <w:szCs w:val="24"/>
        </w:rPr>
      </w:pPr>
      <w:r>
        <w:rPr>
          <w:noProof/>
        </w:rPr>
        <w:drawing>
          <wp:inline distT="0" distB="0" distL="0" distR="0" wp14:anchorId="4C7FAA7A" wp14:editId="7571F655">
            <wp:extent cx="3600450" cy="4219575"/>
            <wp:effectExtent l="0" t="0" r="0" b="9525"/>
            <wp:docPr id="4" name="Picture 4"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ubble chart&#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00450" cy="4219575"/>
                    </a:xfrm>
                    <a:prstGeom prst="rect">
                      <a:avLst/>
                    </a:prstGeom>
                    <a:noFill/>
                    <a:ln>
                      <a:noFill/>
                    </a:ln>
                  </pic:spPr>
                </pic:pic>
              </a:graphicData>
            </a:graphic>
          </wp:inline>
        </w:drawing>
      </w:r>
    </w:p>
    <w:p w14:paraId="208D9906" w14:textId="51E586B6" w:rsidR="00357B4E" w:rsidRPr="00BF6EDE" w:rsidRDefault="00357B4E" w:rsidP="00BF6EDE">
      <w:pPr>
        <w:pStyle w:val="Normal-pool"/>
        <w:tabs>
          <w:tab w:val="left" w:pos="1247"/>
          <w:tab w:val="left" w:pos="1814"/>
        </w:tabs>
        <w:spacing w:before="60"/>
        <w:ind w:left="1247"/>
        <w:jc w:val="both"/>
        <w:rPr>
          <w:sz w:val="21"/>
          <w:szCs w:val="21"/>
          <w:lang w:eastAsia="zh-CN"/>
        </w:rPr>
      </w:pPr>
      <w:bookmarkStart w:id="18" w:name="_30j0zll" w:colFirst="0" w:colLast="0"/>
      <w:bookmarkEnd w:id="18"/>
      <w:r w:rsidRPr="00BF6EDE">
        <w:rPr>
          <w:sz w:val="24"/>
          <w:szCs w:val="24"/>
          <w:lang w:val="zh-CN"/>
        </w:rPr>
        <w:tab/>
      </w:r>
      <w:r w:rsidRPr="0051789F">
        <w:rPr>
          <w:sz w:val="21"/>
          <w:szCs w:val="21"/>
          <w:vertAlign w:val="superscript"/>
          <w:lang w:val="zh-CN" w:eastAsia="zh-CN"/>
        </w:rPr>
        <w:t>a</w:t>
      </w:r>
      <w:r w:rsidRPr="00BF6EDE">
        <w:rPr>
          <w:rFonts w:hint="eastAsia"/>
          <w:sz w:val="21"/>
          <w:szCs w:val="21"/>
          <w:lang w:val="zh-CN" w:eastAsia="zh-CN"/>
        </w:rPr>
        <w:t>自然未来框架用三角形表示三个自然价值视角：固有价值：自然服务于自然；关系价值：作为文化的自然；工具价值：自然服务于社会。与每个价值视角相关的彩色圆圈在它们相交的地方混合在一起，表明它们并不相互排斥。三角形内代表理想的自然未来，而三角形外的空间代表自然和人类的不理想状态。框架所依据的理解是，可能会</w:t>
      </w:r>
      <w:r w:rsidR="00677C21" w:rsidRPr="00BF6EDE">
        <w:rPr>
          <w:rFonts w:hint="eastAsia"/>
          <w:sz w:val="21"/>
          <w:szCs w:val="21"/>
          <w:lang w:val="zh-CN" w:eastAsia="zh-CN"/>
        </w:rPr>
        <w:t>出现</w:t>
      </w:r>
      <w:r w:rsidRPr="00BF6EDE">
        <w:rPr>
          <w:rFonts w:hint="eastAsia"/>
          <w:sz w:val="21"/>
          <w:szCs w:val="21"/>
          <w:lang w:val="zh-CN" w:eastAsia="zh-CN"/>
        </w:rPr>
        <w:t>不理想的未来，其对于自然或自然对人类的贡献的特定方面</w:t>
      </w:r>
      <w:r w:rsidR="002F73EC" w:rsidRPr="00BF6EDE">
        <w:rPr>
          <w:rFonts w:hint="eastAsia"/>
          <w:sz w:val="21"/>
          <w:szCs w:val="21"/>
          <w:lang w:val="zh-CN" w:eastAsia="zh-CN"/>
        </w:rPr>
        <w:t>而言</w:t>
      </w:r>
      <w:r w:rsidRPr="00BF6EDE">
        <w:rPr>
          <w:rFonts w:hint="eastAsia"/>
          <w:sz w:val="21"/>
          <w:szCs w:val="21"/>
          <w:lang w:val="zh-CN" w:eastAsia="zh-CN"/>
        </w:rPr>
        <w:t>表现良好，但可能导致对许多其他方面的消极影响。三角形的线条表明，理想未来和不理想未来之间的界限往往是针对</w:t>
      </w:r>
      <w:r w:rsidR="002F73EC" w:rsidRPr="00BF6EDE">
        <w:rPr>
          <w:rFonts w:hint="eastAsia"/>
          <w:sz w:val="21"/>
          <w:szCs w:val="21"/>
          <w:lang w:val="zh-CN" w:eastAsia="zh-CN"/>
        </w:rPr>
        <w:t>具体</w:t>
      </w:r>
      <w:r w:rsidRPr="00BF6EDE">
        <w:rPr>
          <w:rFonts w:hint="eastAsia"/>
          <w:sz w:val="21"/>
          <w:szCs w:val="21"/>
          <w:lang w:val="zh-CN" w:eastAsia="zh-CN"/>
        </w:rPr>
        <w:t>背景或</w:t>
      </w:r>
      <w:r w:rsidR="002F73EC" w:rsidRPr="00BF6EDE">
        <w:rPr>
          <w:rFonts w:hint="eastAsia"/>
          <w:sz w:val="21"/>
          <w:szCs w:val="21"/>
          <w:lang w:val="zh-CN" w:eastAsia="zh-CN"/>
        </w:rPr>
        <w:t>具体</w:t>
      </w:r>
      <w:r w:rsidRPr="00BF6EDE">
        <w:rPr>
          <w:rFonts w:hint="eastAsia"/>
          <w:sz w:val="21"/>
          <w:szCs w:val="21"/>
          <w:lang w:val="zh-CN" w:eastAsia="zh-CN"/>
        </w:rPr>
        <w:t>地方。由于这三个价值视角之间没有层次关系，使用者可以任选一个价值放在三角形的顶部。</w:t>
      </w:r>
    </w:p>
    <w:p w14:paraId="733446A1" w14:textId="77777777" w:rsidR="00357B4E" w:rsidRPr="00BF6EDE" w:rsidRDefault="00357B4E" w:rsidP="00BF6EDE">
      <w:pPr>
        <w:pStyle w:val="Normalnumber"/>
        <w:numPr>
          <w:ilvl w:val="0"/>
          <w:numId w:val="29"/>
        </w:numPr>
        <w:spacing w:before="240"/>
        <w:jc w:val="both"/>
        <w:rPr>
          <w:sz w:val="24"/>
          <w:szCs w:val="24"/>
          <w:lang w:eastAsia="zh-CN"/>
        </w:rPr>
      </w:pPr>
      <w:r w:rsidRPr="00BF6EDE">
        <w:rPr>
          <w:sz w:val="24"/>
          <w:szCs w:val="24"/>
          <w:lang w:val="zh-CN" w:eastAsia="zh-CN"/>
        </w:rPr>
        <w:t>在</w:t>
      </w:r>
      <w:r w:rsidRPr="00BF6EDE">
        <w:rPr>
          <w:rFonts w:ascii="SimSun" w:hAnsi="SimSun"/>
          <w:sz w:val="24"/>
          <w:szCs w:val="24"/>
          <w:lang w:val="zh-CN" w:eastAsia="zh-CN"/>
        </w:rPr>
        <w:t>“自然服务于自然”视角中</w:t>
      </w:r>
      <w:r w:rsidRPr="00BF6EDE">
        <w:rPr>
          <w:sz w:val="24"/>
          <w:szCs w:val="24"/>
          <w:lang w:val="zh-CN" w:eastAsia="zh-CN"/>
        </w:rPr>
        <w:t>，人们将自然视为具有固有价值，并认为价值在于构成自然世界的物种、生境、生态系统和过程的多元性，以及自然自主运作的能力。保护运动对于灭绝危机和荒野保护的关切在很大程度上受这一视角的主导，这一视角还充分体现在爱知生物多样性目标的保护区目标，以及《生物多样性公约》下新制定的</w:t>
      </w:r>
      <w:r w:rsidRPr="00BF6EDE">
        <w:rPr>
          <w:sz w:val="24"/>
          <w:szCs w:val="24"/>
          <w:lang w:val="zh-CN" w:eastAsia="zh-CN"/>
        </w:rPr>
        <w:t>2020</w:t>
      </w:r>
      <w:r w:rsidRPr="00BF6EDE">
        <w:rPr>
          <w:sz w:val="24"/>
          <w:szCs w:val="24"/>
          <w:lang w:val="zh-CN" w:eastAsia="zh-CN"/>
        </w:rPr>
        <w:t>年后全球生物多样性框架（生物多样性公约，</w:t>
      </w:r>
      <w:r w:rsidRPr="00BF6EDE">
        <w:rPr>
          <w:sz w:val="24"/>
          <w:szCs w:val="24"/>
          <w:lang w:val="zh-CN" w:eastAsia="zh-CN"/>
        </w:rPr>
        <w:t>2021</w:t>
      </w:r>
      <w:r w:rsidRPr="00BF6EDE">
        <w:rPr>
          <w:sz w:val="24"/>
          <w:szCs w:val="24"/>
          <w:lang w:val="zh-CN" w:eastAsia="zh-CN"/>
        </w:rPr>
        <w:t>）的一些目标草案中，还体现</w:t>
      </w:r>
      <w:r w:rsidRPr="00BF6EDE">
        <w:rPr>
          <w:rFonts w:ascii="SimSun" w:hAnsi="SimSun"/>
          <w:sz w:val="24"/>
          <w:szCs w:val="24"/>
          <w:lang w:val="zh-CN" w:eastAsia="zh-CN"/>
        </w:rPr>
        <w:t>在“半个地球”和</w:t>
      </w:r>
      <w:r w:rsidRPr="00BF6EDE">
        <w:rPr>
          <w:sz w:val="24"/>
          <w:szCs w:val="24"/>
          <w:lang w:val="zh-CN" w:eastAsia="zh-CN"/>
        </w:rPr>
        <w:t>重新野化等概念中。</w:t>
      </w:r>
    </w:p>
    <w:p w14:paraId="37868B52" w14:textId="77777777" w:rsidR="00357B4E" w:rsidRPr="00BF6EDE" w:rsidRDefault="00357B4E" w:rsidP="00BF6EDE">
      <w:pPr>
        <w:pStyle w:val="Normalnumber"/>
        <w:numPr>
          <w:ilvl w:val="0"/>
          <w:numId w:val="29"/>
        </w:numPr>
        <w:tabs>
          <w:tab w:val="clear" w:pos="567"/>
        </w:tabs>
        <w:jc w:val="both"/>
        <w:rPr>
          <w:sz w:val="24"/>
          <w:szCs w:val="24"/>
          <w:lang w:eastAsia="zh-CN"/>
        </w:rPr>
      </w:pPr>
      <w:r w:rsidRPr="00BF6EDE">
        <w:rPr>
          <w:rFonts w:ascii="SimSun" w:hAnsi="SimSun"/>
          <w:sz w:val="24"/>
          <w:szCs w:val="24"/>
          <w:lang w:val="zh-CN" w:eastAsia="zh-CN"/>
        </w:rPr>
        <w:t>“作为文化的自然”视角</w:t>
      </w:r>
      <w:r w:rsidRPr="00BF6EDE">
        <w:rPr>
          <w:sz w:val="24"/>
          <w:szCs w:val="24"/>
          <w:lang w:val="zh-CN" w:eastAsia="zh-CN"/>
        </w:rPr>
        <w:t>主要强调自然的关系价值，即社会、文化、传统和信仰与自然交织在一起，塑造了文化景观（</w:t>
      </w:r>
      <w:r w:rsidRPr="00BF6EDE">
        <w:rPr>
          <w:sz w:val="24"/>
          <w:szCs w:val="24"/>
          <w:lang w:val="zh-CN" w:eastAsia="zh-CN"/>
        </w:rPr>
        <w:t>Himes</w:t>
      </w:r>
      <w:r w:rsidRPr="00BF6EDE">
        <w:rPr>
          <w:sz w:val="24"/>
          <w:szCs w:val="24"/>
          <w:lang w:val="zh-CN" w:eastAsia="zh-CN"/>
        </w:rPr>
        <w:t>和</w:t>
      </w:r>
      <w:r w:rsidRPr="00BF6EDE">
        <w:rPr>
          <w:sz w:val="24"/>
          <w:szCs w:val="24"/>
          <w:lang w:val="zh-CN" w:eastAsia="zh-CN"/>
        </w:rPr>
        <w:t>Muraca</w:t>
      </w:r>
      <w:r w:rsidRPr="00BF6EDE">
        <w:rPr>
          <w:sz w:val="24"/>
          <w:szCs w:val="24"/>
          <w:lang w:val="zh-CN" w:eastAsia="zh-CN"/>
        </w:rPr>
        <w:t>，</w:t>
      </w:r>
      <w:r w:rsidRPr="00BF6EDE">
        <w:rPr>
          <w:sz w:val="24"/>
          <w:szCs w:val="24"/>
          <w:lang w:val="zh-CN" w:eastAsia="zh-CN"/>
        </w:rPr>
        <w:t>2018</w:t>
      </w:r>
      <w:r w:rsidRPr="00BF6EDE">
        <w:rPr>
          <w:sz w:val="24"/>
          <w:szCs w:val="24"/>
          <w:lang w:val="zh-CN" w:eastAsia="zh-CN"/>
        </w:rPr>
        <w:t>）。这一视角强调人与自然和谐相处，并经常体现在精神和其他非物质的人与自然的关系中，如文化特性、地方感和归属感</w:t>
      </w:r>
      <w:r w:rsidRPr="00BF6EDE">
        <w:rPr>
          <w:rFonts w:ascii="SimSun" w:hAnsi="SimSun"/>
          <w:sz w:val="24"/>
          <w:szCs w:val="24"/>
          <w:lang w:val="zh-CN" w:eastAsia="zh-CN"/>
        </w:rPr>
        <w:t>。“作为文化的自然”视角</w:t>
      </w:r>
      <w:r w:rsidRPr="00BF6EDE">
        <w:rPr>
          <w:sz w:val="24"/>
          <w:szCs w:val="24"/>
          <w:lang w:val="zh-CN" w:eastAsia="zh-CN"/>
        </w:rPr>
        <w:t>并不仅限于土著和地方知识体系，而是日益在世界各地的各种倡议中得到认可，这些倡议推广城市和乡村景观中人与自然重建联系、传统生活方式，以及自然对心理健康的贡献（例如日本的</w:t>
      </w:r>
      <w:r w:rsidRPr="00BF6EDE">
        <w:rPr>
          <w:rFonts w:ascii="SimSun" w:hAnsi="SimSun"/>
          <w:sz w:val="24"/>
          <w:szCs w:val="24"/>
          <w:lang w:val="zh-CN" w:eastAsia="zh-CN"/>
        </w:rPr>
        <w:t>“里山”和“里海”概</w:t>
      </w:r>
      <w:r w:rsidRPr="00BF6EDE">
        <w:rPr>
          <w:sz w:val="24"/>
          <w:szCs w:val="24"/>
          <w:lang w:val="zh-CN" w:eastAsia="zh-CN"/>
        </w:rPr>
        <w:t>念，在这样的地方，人类与自然共存的方式可以促进自然景观的福祉）。文化和文化与自然的联系并不局限于</w:t>
      </w:r>
      <w:r w:rsidRPr="00BF6EDE">
        <w:rPr>
          <w:sz w:val="24"/>
          <w:szCs w:val="24"/>
          <w:lang w:val="zh-CN" w:eastAsia="zh-CN"/>
        </w:rPr>
        <w:lastRenderedPageBreak/>
        <w:t>这一视角；相反，</w:t>
      </w:r>
      <w:r w:rsidRPr="00BF6EDE">
        <w:rPr>
          <w:rFonts w:ascii="SimSun" w:hAnsi="SimSun"/>
          <w:sz w:val="24"/>
          <w:szCs w:val="24"/>
          <w:lang w:val="zh-CN" w:eastAsia="zh-CN"/>
        </w:rPr>
        <w:t>“作为文化的自然”是为了强调自</w:t>
      </w:r>
      <w:r w:rsidRPr="00BF6EDE">
        <w:rPr>
          <w:sz w:val="24"/>
          <w:szCs w:val="24"/>
          <w:lang w:val="zh-CN" w:eastAsia="zh-CN"/>
        </w:rPr>
        <w:t>然和文化是不可分割的，而且人是自然不可分割的一部分，而不是独立于自然而存在。</w:t>
      </w:r>
    </w:p>
    <w:p w14:paraId="3F9B93F1" w14:textId="516293D7" w:rsidR="00357B4E" w:rsidRPr="00BF6EDE" w:rsidRDefault="00357B4E" w:rsidP="00BF6EDE">
      <w:pPr>
        <w:pStyle w:val="Normalnumber"/>
        <w:numPr>
          <w:ilvl w:val="0"/>
          <w:numId w:val="29"/>
        </w:numPr>
        <w:tabs>
          <w:tab w:val="clear" w:pos="567"/>
        </w:tabs>
        <w:jc w:val="both"/>
        <w:rPr>
          <w:sz w:val="24"/>
          <w:szCs w:val="24"/>
          <w:lang w:eastAsia="zh-CN"/>
        </w:rPr>
      </w:pPr>
      <w:r w:rsidRPr="00BF6EDE">
        <w:rPr>
          <w:rFonts w:ascii="SimSun" w:hAnsi="SimSun"/>
          <w:sz w:val="24"/>
          <w:szCs w:val="24"/>
          <w:lang w:val="zh-CN" w:eastAsia="zh-CN"/>
        </w:rPr>
        <w:t>“自然服务于社会”视角</w:t>
      </w:r>
      <w:r w:rsidRPr="00BF6EDE">
        <w:rPr>
          <w:sz w:val="24"/>
          <w:szCs w:val="24"/>
          <w:lang w:val="zh-CN" w:eastAsia="zh-CN"/>
        </w:rPr>
        <w:t>强调自然为人类和社会提供的功利惠益和工具价值。这种观点反映在生态系统服务、自然资本、绿色基础设施和基于自然的解决方案等概念中，这些概念将自然视为社会服务的提供者（环境署，</w:t>
      </w:r>
      <w:r w:rsidRPr="00BF6EDE">
        <w:rPr>
          <w:sz w:val="24"/>
          <w:szCs w:val="24"/>
          <w:lang w:val="zh-CN" w:eastAsia="zh-CN"/>
        </w:rPr>
        <w:t>2021</w:t>
      </w:r>
      <w:r w:rsidRPr="00BF6EDE">
        <w:rPr>
          <w:sz w:val="24"/>
          <w:szCs w:val="24"/>
          <w:lang w:val="zh-CN" w:eastAsia="zh-CN"/>
        </w:rPr>
        <w:t>）。有多种方法可以量化人类从自然中获得的惠益（例如粮食生产和水过滤）以及它们对人类健康的影响。其中许多工具价值形成了自然与社会之间的直接联系，并在可持续发展目标、爱知生物多样性目标和新制定的</w:t>
      </w:r>
      <w:r w:rsidRPr="00BF6EDE">
        <w:rPr>
          <w:sz w:val="24"/>
          <w:szCs w:val="24"/>
          <w:lang w:val="zh-CN" w:eastAsia="zh-CN"/>
        </w:rPr>
        <w:t>2020</w:t>
      </w:r>
      <w:r w:rsidRPr="00BF6EDE">
        <w:rPr>
          <w:sz w:val="24"/>
          <w:szCs w:val="24"/>
          <w:lang w:val="zh-CN" w:eastAsia="zh-CN"/>
        </w:rPr>
        <w:t>年后全球生物多样性框架中得到体现。许多基于自然的解决方案（例如为了碳封存而恢复盐沼或红树林）体现了自然的工具惠益。</w:t>
      </w:r>
    </w:p>
    <w:p w14:paraId="4E876582" w14:textId="77777777" w:rsidR="00357B4E" w:rsidRPr="00BF6EDE" w:rsidRDefault="00357B4E" w:rsidP="00BF6EDE">
      <w:pPr>
        <w:pStyle w:val="Normalnumber"/>
        <w:numPr>
          <w:ilvl w:val="0"/>
          <w:numId w:val="29"/>
        </w:numPr>
        <w:tabs>
          <w:tab w:val="clear" w:pos="567"/>
        </w:tabs>
        <w:jc w:val="both"/>
        <w:rPr>
          <w:sz w:val="24"/>
          <w:szCs w:val="24"/>
          <w:lang w:eastAsia="zh-CN"/>
        </w:rPr>
      </w:pPr>
      <w:r w:rsidRPr="00BF6EDE">
        <w:rPr>
          <w:sz w:val="24"/>
          <w:szCs w:val="24"/>
          <w:lang w:val="zh-CN" w:eastAsia="zh-CN"/>
        </w:rPr>
        <w:t>虽然自然未来框架建立在固有价值、关系价值和工具价值的概念之上，但这三个价值视角确实在一定程度上重叠，并且框架允许它们共存，从而解决了</w:t>
      </w:r>
      <w:r w:rsidRPr="00BF6EDE">
        <w:rPr>
          <w:sz w:val="24"/>
          <w:szCs w:val="24"/>
          <w:lang w:val="zh-CN" w:eastAsia="zh-CN"/>
        </w:rPr>
        <w:t>Piccolo</w:t>
      </w:r>
      <w:r w:rsidRPr="00BF6EDE">
        <w:rPr>
          <w:sz w:val="24"/>
          <w:szCs w:val="24"/>
          <w:lang w:val="zh-CN" w:eastAsia="zh-CN"/>
        </w:rPr>
        <w:t>（</w:t>
      </w:r>
      <w:r w:rsidRPr="00BF6EDE">
        <w:rPr>
          <w:sz w:val="24"/>
          <w:szCs w:val="24"/>
          <w:lang w:val="zh-CN" w:eastAsia="zh-CN"/>
        </w:rPr>
        <w:t>2017</w:t>
      </w:r>
      <w:r w:rsidRPr="00BF6EDE">
        <w:rPr>
          <w:sz w:val="24"/>
          <w:szCs w:val="24"/>
          <w:lang w:val="zh-CN" w:eastAsia="zh-CN"/>
        </w:rPr>
        <w:t>）对价值维度的一些批评。框架允许承认人们</w:t>
      </w:r>
      <w:r w:rsidRPr="00BF6EDE">
        <w:rPr>
          <w:rFonts w:ascii="SimSun" w:hAnsi="SimSun"/>
          <w:sz w:val="24"/>
          <w:szCs w:val="24"/>
          <w:lang w:val="zh-CN" w:eastAsia="zh-CN"/>
        </w:rPr>
        <w:t>界定“自然”的</w:t>
      </w:r>
      <w:r w:rsidRPr="00BF6EDE">
        <w:rPr>
          <w:sz w:val="24"/>
          <w:szCs w:val="24"/>
          <w:lang w:val="zh-CN" w:eastAsia="zh-CN"/>
        </w:rPr>
        <w:t>方式的多元性，并承认这样一种理解，即知识景观、相互作用和身份会影响个人赋予自然的价值（</w:t>
      </w:r>
      <w:r w:rsidRPr="00BF6EDE">
        <w:rPr>
          <w:sz w:val="24"/>
          <w:szCs w:val="24"/>
          <w:lang w:val="zh-CN" w:eastAsia="zh-CN"/>
        </w:rPr>
        <w:t>Berghöfer</w:t>
      </w:r>
      <w:r w:rsidRPr="00BF6EDE">
        <w:rPr>
          <w:sz w:val="24"/>
          <w:szCs w:val="24"/>
          <w:lang w:val="zh-CN" w:eastAsia="zh-CN"/>
        </w:rPr>
        <w:t>等人，</w:t>
      </w:r>
      <w:r w:rsidRPr="00BF6EDE">
        <w:rPr>
          <w:sz w:val="24"/>
          <w:szCs w:val="24"/>
          <w:lang w:val="zh-CN" w:eastAsia="zh-CN"/>
        </w:rPr>
        <w:t>2020</w:t>
      </w:r>
      <w:r w:rsidRPr="00BF6EDE">
        <w:rPr>
          <w:sz w:val="24"/>
          <w:szCs w:val="24"/>
          <w:lang w:val="zh-CN" w:eastAsia="zh-CN"/>
        </w:rPr>
        <w:t>）。</w:t>
      </w:r>
      <w:r w:rsidRPr="00BF6EDE">
        <w:rPr>
          <w:rFonts w:ascii="SimSun" w:hAnsi="SimSun"/>
          <w:sz w:val="24"/>
          <w:szCs w:val="24"/>
          <w:lang w:val="zh-CN" w:eastAsia="zh-CN"/>
        </w:rPr>
        <w:t>“自然服务于自然”既代表固有价值，又通过健康的生态系统的非物质惠益间接地提供工具价值。“自然服务于社会”主要针对工具价值的一个子集的直接和间接用途，而“作为文化的自然”则捕捉关系价值，包括自然的非物质贡献。“自然服务于社会”与“作为文化的自然”之间高度重叠的例子包括自然的心理健康和娱乐惠益。自然的固有价值是许多文化不可或缺的一部分，它是“自然服务于自然”和“作为文化的自然”</w:t>
      </w:r>
      <w:r w:rsidRPr="00BF6EDE">
        <w:rPr>
          <w:sz w:val="24"/>
          <w:szCs w:val="24"/>
          <w:lang w:val="zh-CN" w:eastAsia="zh-CN"/>
        </w:rPr>
        <w:t>相互交汇之处。</w:t>
      </w:r>
      <w:bookmarkStart w:id="19" w:name="_Hlk98439700"/>
      <w:bookmarkEnd w:id="19"/>
    </w:p>
    <w:p w14:paraId="3B4E07B7" w14:textId="2840E4A7" w:rsidR="00357B4E" w:rsidRPr="00BF6EDE" w:rsidRDefault="00357B4E" w:rsidP="00BF6EDE">
      <w:pPr>
        <w:pStyle w:val="Normalnumber"/>
        <w:numPr>
          <w:ilvl w:val="0"/>
          <w:numId w:val="29"/>
        </w:numPr>
        <w:tabs>
          <w:tab w:val="clear" w:pos="567"/>
        </w:tabs>
        <w:jc w:val="both"/>
        <w:rPr>
          <w:sz w:val="24"/>
          <w:szCs w:val="24"/>
          <w:lang w:eastAsia="zh-CN"/>
        </w:rPr>
      </w:pPr>
      <w:r w:rsidRPr="00BF6EDE">
        <w:rPr>
          <w:sz w:val="24"/>
          <w:szCs w:val="24"/>
          <w:lang w:val="zh-CN" w:eastAsia="zh-CN"/>
        </w:rPr>
        <w:t>地球或地球上任何地方的状况都可以从这三个视角进行评估（图</w:t>
      </w:r>
      <w:r w:rsidRPr="00BF6EDE">
        <w:rPr>
          <w:sz w:val="24"/>
          <w:szCs w:val="24"/>
          <w:lang w:val="zh-CN" w:eastAsia="zh-CN"/>
        </w:rPr>
        <w:t>3</w:t>
      </w:r>
      <w:r w:rsidRPr="00BF6EDE">
        <w:rPr>
          <w:sz w:val="24"/>
          <w:szCs w:val="24"/>
          <w:lang w:val="zh-CN" w:eastAsia="zh-CN"/>
        </w:rPr>
        <w:t>）。利用自然未来框架来开发情景设想的目标是从这三个视角中的一个或多个出发来改善一个地方的状况。因此，要力争改变一个地方目前的条件（往往因其中一个或多个视角造成降级（图</w:t>
      </w:r>
      <w:r w:rsidRPr="00BF6EDE">
        <w:rPr>
          <w:sz w:val="24"/>
          <w:szCs w:val="24"/>
          <w:lang w:val="zh-CN" w:eastAsia="zh-CN"/>
        </w:rPr>
        <w:t xml:space="preserve"> 3</w:t>
      </w:r>
      <w:r w:rsidRPr="00BF6EDE">
        <w:rPr>
          <w:sz w:val="24"/>
          <w:szCs w:val="24"/>
          <w:lang w:val="zh-CN" w:eastAsia="zh-CN"/>
        </w:rPr>
        <w:t>）），以提高评分。当在其中一个视角接近高分时，可能要与其他视角进行权衡取舍。在全球一级，可能涉及多年代时间尺度（例如</w:t>
      </w:r>
      <w:r w:rsidRPr="00BF6EDE">
        <w:rPr>
          <w:sz w:val="24"/>
          <w:szCs w:val="24"/>
          <w:lang w:val="zh-CN" w:eastAsia="zh-CN"/>
        </w:rPr>
        <w:t>2020</w:t>
      </w:r>
      <w:r w:rsidR="00336BFE" w:rsidRPr="00BF6EDE">
        <w:rPr>
          <w:sz w:val="24"/>
          <w:szCs w:val="24"/>
          <w:lang w:val="zh-CN" w:eastAsia="zh-CN"/>
        </w:rPr>
        <w:t>–</w:t>
      </w:r>
      <w:r w:rsidRPr="00BF6EDE">
        <w:rPr>
          <w:sz w:val="24"/>
          <w:szCs w:val="24"/>
          <w:lang w:val="zh-CN" w:eastAsia="zh-CN"/>
        </w:rPr>
        <w:t>2050</w:t>
      </w:r>
      <w:r w:rsidRPr="00BF6EDE">
        <w:rPr>
          <w:sz w:val="24"/>
          <w:szCs w:val="24"/>
          <w:lang w:val="zh-CN" w:eastAsia="zh-CN"/>
        </w:rPr>
        <w:t>年），而在地方一级，按多年时间尺度（例如</w:t>
      </w:r>
      <w:r w:rsidRPr="00BF6EDE">
        <w:rPr>
          <w:sz w:val="24"/>
          <w:szCs w:val="24"/>
          <w:lang w:val="zh-CN" w:eastAsia="zh-CN"/>
        </w:rPr>
        <w:t>5</w:t>
      </w:r>
      <w:r w:rsidR="00336BFE" w:rsidRPr="00BF6EDE">
        <w:rPr>
          <w:sz w:val="24"/>
          <w:szCs w:val="24"/>
          <w:lang w:val="zh-CN" w:eastAsia="zh-CN"/>
        </w:rPr>
        <w:t>–</w:t>
      </w:r>
      <w:r w:rsidRPr="00BF6EDE">
        <w:rPr>
          <w:sz w:val="24"/>
          <w:szCs w:val="24"/>
          <w:lang w:val="zh-CN" w:eastAsia="zh-CN"/>
        </w:rPr>
        <w:t>10</w:t>
      </w:r>
      <w:r w:rsidRPr="00BF6EDE">
        <w:rPr>
          <w:sz w:val="24"/>
          <w:szCs w:val="24"/>
          <w:lang w:val="zh-CN" w:eastAsia="zh-CN"/>
        </w:rPr>
        <w:t>年）开发情景设想可能更合适。</w:t>
      </w:r>
    </w:p>
    <w:p w14:paraId="277AF459" w14:textId="1C3B3C29" w:rsidR="000A6C28" w:rsidRPr="00BF6EDE" w:rsidRDefault="00357B4E" w:rsidP="00BF6EDE">
      <w:pPr>
        <w:pStyle w:val="Titlefigure"/>
        <w:spacing w:after="0"/>
        <w:jc w:val="both"/>
        <w:rPr>
          <w:b w:val="0"/>
          <w:bCs/>
          <w:sz w:val="24"/>
          <w:szCs w:val="24"/>
          <w:lang w:eastAsia="zh-CN"/>
        </w:rPr>
      </w:pPr>
      <w:r w:rsidRPr="00BF6EDE">
        <w:rPr>
          <w:b w:val="0"/>
          <w:bCs/>
          <w:sz w:val="24"/>
          <w:szCs w:val="24"/>
          <w:lang w:val="zh-CN" w:eastAsia="zh-CN"/>
        </w:rPr>
        <w:lastRenderedPageBreak/>
        <w:t>图</w:t>
      </w:r>
      <w:r w:rsidRPr="00BF6EDE">
        <w:rPr>
          <w:b w:val="0"/>
          <w:bCs/>
          <w:sz w:val="24"/>
          <w:szCs w:val="24"/>
          <w:lang w:val="zh-CN" w:eastAsia="zh-CN"/>
        </w:rPr>
        <w:t>3</w:t>
      </w:r>
    </w:p>
    <w:p w14:paraId="564DF6D1" w14:textId="5C909FD3" w:rsidR="00357B4E" w:rsidRDefault="00357B4E" w:rsidP="00BF6EDE">
      <w:pPr>
        <w:pStyle w:val="Titlefigure"/>
        <w:jc w:val="both"/>
        <w:rPr>
          <w:rFonts w:eastAsia="SimHei"/>
          <w:bCs/>
          <w:i/>
          <w:iCs/>
          <w:sz w:val="24"/>
          <w:szCs w:val="24"/>
          <w:vertAlign w:val="superscript"/>
          <w:lang w:val="zh-CN" w:eastAsia="zh-CN"/>
        </w:rPr>
      </w:pPr>
      <w:r w:rsidRPr="00BF6EDE">
        <w:rPr>
          <w:rFonts w:eastAsia="SimHei"/>
          <w:bCs/>
          <w:sz w:val="24"/>
          <w:szCs w:val="24"/>
          <w:lang w:val="zh-CN" w:eastAsia="zh-CN"/>
        </w:rPr>
        <w:t>如何利用自然未来框架来确定迈向可持续未来的途径的概念</w:t>
      </w:r>
      <w:r w:rsidR="00B72685" w:rsidRPr="00BF6EDE">
        <w:rPr>
          <w:rFonts w:eastAsia="SimHei"/>
          <w:bCs/>
          <w:sz w:val="24"/>
          <w:szCs w:val="24"/>
          <w:lang w:val="zh-CN" w:eastAsia="zh-CN"/>
        </w:rPr>
        <w:t>示意</w:t>
      </w:r>
      <w:r w:rsidRPr="00BF6EDE">
        <w:rPr>
          <w:rFonts w:eastAsia="SimHei"/>
          <w:bCs/>
          <w:sz w:val="24"/>
          <w:szCs w:val="24"/>
          <w:lang w:val="zh-CN" w:eastAsia="zh-CN"/>
        </w:rPr>
        <w:t>图</w:t>
      </w:r>
      <w:r w:rsidRPr="00602551">
        <w:rPr>
          <w:rFonts w:eastAsia="SimHei"/>
          <w:bCs/>
          <w:sz w:val="24"/>
          <w:szCs w:val="24"/>
          <w:vertAlign w:val="superscript"/>
          <w:lang w:val="zh-CN" w:eastAsia="zh-CN"/>
        </w:rPr>
        <w:t>a</w:t>
      </w:r>
    </w:p>
    <w:p w14:paraId="3EFDC59D" w14:textId="7990127C" w:rsidR="00C463BF" w:rsidRPr="00C463BF" w:rsidRDefault="00480DF0" w:rsidP="00A0610C">
      <w:pPr>
        <w:pStyle w:val="NormalNonumber"/>
        <w:ind w:firstLine="624"/>
        <w:jc w:val="center"/>
        <w:rPr>
          <w:lang w:val="zh-CN" w:eastAsia="zh-CN"/>
        </w:rPr>
      </w:pPr>
      <w:r>
        <w:rPr>
          <w:noProof/>
        </w:rPr>
        <w:drawing>
          <wp:inline distT="0" distB="0" distL="0" distR="0" wp14:anchorId="6A972E31" wp14:editId="4252B254">
            <wp:extent cx="3067050" cy="4067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67050" cy="4067175"/>
                    </a:xfrm>
                    <a:prstGeom prst="rect">
                      <a:avLst/>
                    </a:prstGeom>
                    <a:noFill/>
                    <a:ln>
                      <a:noFill/>
                    </a:ln>
                  </pic:spPr>
                </pic:pic>
              </a:graphicData>
            </a:graphic>
          </wp:inline>
        </w:drawing>
      </w:r>
    </w:p>
    <w:p w14:paraId="08028666" w14:textId="77777777" w:rsidR="00357B4E" w:rsidRPr="00BF6EDE" w:rsidRDefault="00357B4E" w:rsidP="00BF6EDE">
      <w:pPr>
        <w:pStyle w:val="Normal-pool"/>
        <w:tabs>
          <w:tab w:val="left" w:pos="1247"/>
          <w:tab w:val="left" w:pos="1814"/>
          <w:tab w:val="left" w:pos="2381"/>
          <w:tab w:val="left" w:pos="2948"/>
          <w:tab w:val="left" w:pos="3515"/>
          <w:tab w:val="left" w:pos="4082"/>
        </w:tabs>
        <w:spacing w:before="60"/>
        <w:ind w:left="1247"/>
        <w:jc w:val="both"/>
        <w:rPr>
          <w:bCs/>
          <w:sz w:val="21"/>
          <w:szCs w:val="21"/>
          <w:lang w:eastAsia="zh-CN"/>
        </w:rPr>
      </w:pPr>
      <w:r w:rsidRPr="00BF6EDE">
        <w:rPr>
          <w:sz w:val="21"/>
          <w:szCs w:val="21"/>
          <w:lang w:val="zh-CN" w:eastAsia="zh-CN"/>
        </w:rPr>
        <w:tab/>
      </w:r>
      <w:r w:rsidRPr="00602551">
        <w:rPr>
          <w:sz w:val="21"/>
          <w:szCs w:val="21"/>
          <w:vertAlign w:val="superscript"/>
          <w:lang w:val="zh-CN" w:eastAsia="zh-CN"/>
        </w:rPr>
        <w:t>a</w:t>
      </w:r>
      <w:r w:rsidRPr="00BF6EDE">
        <w:rPr>
          <w:rFonts w:hint="eastAsia"/>
          <w:sz w:val="21"/>
          <w:szCs w:val="21"/>
          <w:lang w:val="zh-CN" w:eastAsia="zh-CN"/>
        </w:rPr>
        <w:t>每个坐标轴对应于三个自然价值视角之一。在这个例子中，采取行动来跨越一个或多个价值视角改善自然和自然对人类的贡献，向更理想的自然未来边界迈进。提高一种价值视角的分数可能需要与另一种价值视角进行权衡（修改自</w:t>
      </w:r>
      <w:r w:rsidRPr="00BF6EDE">
        <w:rPr>
          <w:sz w:val="21"/>
          <w:szCs w:val="21"/>
          <w:lang w:val="zh-CN" w:eastAsia="zh-CN"/>
        </w:rPr>
        <w:t>Kim</w:t>
      </w:r>
      <w:r w:rsidRPr="00BF6EDE">
        <w:rPr>
          <w:rFonts w:hint="eastAsia"/>
          <w:sz w:val="21"/>
          <w:szCs w:val="21"/>
          <w:lang w:val="zh-CN" w:eastAsia="zh-CN"/>
        </w:rPr>
        <w:t>等人，</w:t>
      </w:r>
      <w:r w:rsidRPr="00BF6EDE">
        <w:rPr>
          <w:sz w:val="21"/>
          <w:szCs w:val="21"/>
          <w:lang w:val="zh-CN" w:eastAsia="zh-CN"/>
        </w:rPr>
        <w:t>2021</w:t>
      </w:r>
      <w:r w:rsidRPr="00BF6EDE">
        <w:rPr>
          <w:rFonts w:hint="eastAsia"/>
          <w:sz w:val="21"/>
          <w:szCs w:val="21"/>
          <w:lang w:val="zh-CN" w:eastAsia="zh-CN"/>
        </w:rPr>
        <w:t>，预印本）。</w:t>
      </w:r>
    </w:p>
    <w:p w14:paraId="63EA9BB1" w14:textId="44551C59" w:rsidR="00357B4E" w:rsidRPr="00BF6EDE" w:rsidRDefault="008563C1" w:rsidP="00BF6EDE">
      <w:pPr>
        <w:pStyle w:val="CH2"/>
        <w:keepLines w:val="0"/>
        <w:ind w:left="1253" w:right="288" w:hanging="1253"/>
        <w:jc w:val="both"/>
        <w:rPr>
          <w:rFonts w:eastAsia="SimHei"/>
          <w:sz w:val="28"/>
          <w:szCs w:val="28"/>
          <w:lang w:val="en-US" w:eastAsia="zh-CN"/>
        </w:rPr>
      </w:pPr>
      <w:r w:rsidRPr="00BF6EDE">
        <w:rPr>
          <w:rFonts w:eastAsia="SimHei"/>
          <w:sz w:val="28"/>
          <w:szCs w:val="28"/>
          <w:lang w:val="zh-CN" w:eastAsia="zh-CN"/>
        </w:rPr>
        <w:tab/>
      </w:r>
      <w:r w:rsidR="00357B4E" w:rsidRPr="00BF6EDE">
        <w:rPr>
          <w:rFonts w:eastAsia="SimHei"/>
          <w:sz w:val="28"/>
          <w:szCs w:val="28"/>
          <w:lang w:val="zh-CN" w:eastAsia="zh-CN"/>
        </w:rPr>
        <w:t>C.</w:t>
      </w:r>
      <w:r w:rsidR="00357B4E" w:rsidRPr="00BF6EDE">
        <w:rPr>
          <w:rFonts w:eastAsia="SimHei"/>
          <w:sz w:val="28"/>
          <w:szCs w:val="28"/>
          <w:lang w:val="zh-CN" w:eastAsia="zh-CN"/>
        </w:rPr>
        <w:tab/>
      </w:r>
      <w:r w:rsidR="00357B4E" w:rsidRPr="00BF6EDE">
        <w:rPr>
          <w:rFonts w:eastAsia="SimHei"/>
          <w:sz w:val="28"/>
          <w:szCs w:val="28"/>
          <w:lang w:val="zh-CN" w:eastAsia="zh-CN"/>
        </w:rPr>
        <w:t>自然未来框架有何独特之处？</w:t>
      </w:r>
    </w:p>
    <w:p w14:paraId="3A63CEAF" w14:textId="1B950E67" w:rsidR="00357B4E" w:rsidRPr="00BF6EDE" w:rsidRDefault="00357B4E" w:rsidP="00BF6EDE">
      <w:pPr>
        <w:pStyle w:val="Normalnumber"/>
        <w:numPr>
          <w:ilvl w:val="0"/>
          <w:numId w:val="29"/>
        </w:numPr>
        <w:tabs>
          <w:tab w:val="clear" w:pos="567"/>
        </w:tabs>
        <w:jc w:val="both"/>
        <w:rPr>
          <w:sz w:val="24"/>
          <w:szCs w:val="24"/>
          <w:lang w:eastAsia="zh-CN"/>
        </w:rPr>
      </w:pPr>
      <w:r w:rsidRPr="00BF6EDE">
        <w:rPr>
          <w:sz w:val="24"/>
          <w:szCs w:val="24"/>
          <w:lang w:val="zh-CN" w:eastAsia="zh-CN"/>
        </w:rPr>
        <w:t>自然未来框架可用于根据不同的自然价值视角来开发代表多元化的未来的情景设想，这在全球环境情景设想框架内颇为新颖。虽然自然未来框架的意图是推动制定可比的情景设想，但它并没有预先界定个别情景设想的具体特征；相反，它允许针对具体地方和具体背景，开发代表地方和区域优先事项、生态和价值观的情景设想。使用一个结合不同自然价值视角的单一框架，有助于将其应用于多元化的区域和社会经济背景，而其中的共同和具体特征（见方法指导意见第</w:t>
      </w:r>
      <w:r w:rsidRPr="00BF6EDE">
        <w:rPr>
          <w:sz w:val="24"/>
          <w:szCs w:val="24"/>
          <w:lang w:val="zh-CN" w:eastAsia="zh-CN"/>
        </w:rPr>
        <w:t>3</w:t>
      </w:r>
      <w:r w:rsidRPr="00BF6EDE">
        <w:rPr>
          <w:sz w:val="24"/>
          <w:szCs w:val="24"/>
          <w:lang w:val="zh-CN" w:eastAsia="zh-CN"/>
        </w:rPr>
        <w:t>节，</w:t>
      </w:r>
      <w:r w:rsidRPr="00BF6EDE">
        <w:rPr>
          <w:sz w:val="24"/>
          <w:szCs w:val="24"/>
          <w:lang w:val="zh-CN" w:eastAsia="zh-CN"/>
        </w:rPr>
        <w:t>IPBES/9/INF/16</w:t>
      </w:r>
      <w:r w:rsidRPr="00BF6EDE">
        <w:rPr>
          <w:sz w:val="24"/>
          <w:szCs w:val="24"/>
          <w:lang w:val="zh-CN" w:eastAsia="zh-CN"/>
        </w:rPr>
        <w:t>）允许对各个情景设想进行比较。为了应用该框架，使用者可以在一系列社会文化、经济和政治背景下以及在广泛的空间尺度上开发基于自然未来框架的情景设想，从而可能确定迈向理想的未来的</w:t>
      </w:r>
      <w:r w:rsidR="002F73EC" w:rsidRPr="00BF6EDE">
        <w:rPr>
          <w:rFonts w:hint="eastAsia"/>
          <w:sz w:val="24"/>
          <w:szCs w:val="24"/>
          <w:lang w:val="zh-CN" w:eastAsia="zh-CN"/>
        </w:rPr>
        <w:t>路</w:t>
      </w:r>
      <w:r w:rsidRPr="00BF6EDE">
        <w:rPr>
          <w:sz w:val="24"/>
          <w:szCs w:val="24"/>
          <w:lang w:val="zh-CN" w:eastAsia="zh-CN"/>
        </w:rPr>
        <w:t>径，以实现新制定的</w:t>
      </w:r>
      <w:r w:rsidRPr="00BF6EDE">
        <w:rPr>
          <w:sz w:val="24"/>
          <w:szCs w:val="24"/>
          <w:lang w:val="zh-CN" w:eastAsia="zh-CN"/>
        </w:rPr>
        <w:t>2020</w:t>
      </w:r>
      <w:r w:rsidRPr="00BF6EDE">
        <w:rPr>
          <w:sz w:val="24"/>
          <w:szCs w:val="24"/>
          <w:lang w:val="zh-CN" w:eastAsia="zh-CN"/>
        </w:rPr>
        <w:t>年后全球生物多样性框架的目标和可持续发展目标（生物多样性平台，</w:t>
      </w:r>
      <w:r w:rsidRPr="00BF6EDE">
        <w:rPr>
          <w:sz w:val="24"/>
          <w:szCs w:val="24"/>
          <w:lang w:val="zh-CN" w:eastAsia="zh-CN"/>
        </w:rPr>
        <w:t>2016a</w:t>
      </w:r>
      <w:r w:rsidRPr="00BF6EDE">
        <w:rPr>
          <w:sz w:val="24"/>
          <w:szCs w:val="24"/>
          <w:lang w:val="zh-CN" w:eastAsia="zh-CN"/>
        </w:rPr>
        <w:t>）。因此，个别情景设想的特殊性可以很容易地转化为地方条件，并应用于当地政策制定者感兴趣的问题。</w:t>
      </w:r>
    </w:p>
    <w:p w14:paraId="21FCF34E" w14:textId="46EFC8FD" w:rsidR="00357B4E" w:rsidRPr="00BF6EDE" w:rsidRDefault="00357B4E" w:rsidP="00BF6EDE">
      <w:pPr>
        <w:pStyle w:val="Normalnumber"/>
        <w:numPr>
          <w:ilvl w:val="0"/>
          <w:numId w:val="29"/>
        </w:numPr>
        <w:tabs>
          <w:tab w:val="clear" w:pos="567"/>
        </w:tabs>
        <w:jc w:val="both"/>
        <w:rPr>
          <w:sz w:val="24"/>
          <w:szCs w:val="24"/>
          <w:lang w:eastAsia="zh-CN"/>
        </w:rPr>
      </w:pPr>
      <w:r w:rsidRPr="00BF6EDE">
        <w:rPr>
          <w:sz w:val="24"/>
          <w:szCs w:val="24"/>
          <w:lang w:val="zh-CN" w:eastAsia="zh-CN"/>
        </w:rPr>
        <w:t>自然未来框架可以有别于情景设想方法，例如为支持政府间气候变化专门委员会的评估而开发的代表性浓度路径（</w:t>
      </w:r>
      <w:r w:rsidR="00252809" w:rsidRPr="00BF6EDE">
        <w:rPr>
          <w:rFonts w:hint="eastAsia"/>
          <w:sz w:val="24"/>
          <w:szCs w:val="24"/>
          <w:lang w:val="zh-CN" w:eastAsia="zh-CN"/>
        </w:rPr>
        <w:t>一般称</w:t>
      </w:r>
      <w:r w:rsidRPr="00BF6EDE">
        <w:rPr>
          <w:sz w:val="24"/>
          <w:szCs w:val="24"/>
          <w:lang w:val="zh-CN" w:eastAsia="zh-CN"/>
        </w:rPr>
        <w:t>缩略词</w:t>
      </w:r>
      <w:r w:rsidRPr="00BF6EDE">
        <w:rPr>
          <w:sz w:val="24"/>
          <w:szCs w:val="24"/>
          <w:lang w:val="zh-CN" w:eastAsia="zh-CN"/>
        </w:rPr>
        <w:t>RCP</w:t>
      </w:r>
      <w:r w:rsidRPr="00BF6EDE">
        <w:rPr>
          <w:sz w:val="24"/>
          <w:szCs w:val="24"/>
          <w:lang w:val="zh-CN" w:eastAsia="zh-CN"/>
        </w:rPr>
        <w:t>）和共享社会经济路径（</w:t>
      </w:r>
      <w:r w:rsidR="00252809" w:rsidRPr="00BF6EDE">
        <w:rPr>
          <w:rFonts w:hint="eastAsia"/>
          <w:sz w:val="24"/>
          <w:szCs w:val="24"/>
          <w:lang w:val="zh-CN" w:eastAsia="zh-CN"/>
        </w:rPr>
        <w:t>一般称</w:t>
      </w:r>
      <w:r w:rsidRPr="00BF6EDE">
        <w:rPr>
          <w:sz w:val="24"/>
          <w:szCs w:val="24"/>
          <w:lang w:val="zh-CN" w:eastAsia="zh-CN"/>
        </w:rPr>
        <w:t>缩略词为</w:t>
      </w:r>
      <w:r w:rsidRPr="00BF6EDE">
        <w:rPr>
          <w:sz w:val="24"/>
          <w:szCs w:val="24"/>
          <w:lang w:val="zh-CN" w:eastAsia="zh-CN"/>
        </w:rPr>
        <w:t>SSP</w:t>
      </w:r>
      <w:r w:rsidRPr="00BF6EDE">
        <w:rPr>
          <w:sz w:val="24"/>
          <w:szCs w:val="24"/>
          <w:lang w:val="zh-CN" w:eastAsia="zh-CN"/>
        </w:rPr>
        <w:t>）</w:t>
      </w:r>
      <w:r w:rsidRPr="00BF6EDE">
        <w:rPr>
          <w:sz w:val="24"/>
          <w:szCs w:val="24"/>
          <w:lang w:val="zh-CN" w:eastAsia="zh-CN"/>
        </w:rPr>
        <w:t>(van Vuuren</w:t>
      </w:r>
      <w:r w:rsidRPr="00BF6EDE">
        <w:rPr>
          <w:sz w:val="24"/>
          <w:szCs w:val="24"/>
          <w:lang w:val="zh-CN" w:eastAsia="zh-CN"/>
        </w:rPr>
        <w:t>等人，</w:t>
      </w:r>
      <w:r w:rsidRPr="00BF6EDE">
        <w:rPr>
          <w:sz w:val="24"/>
          <w:szCs w:val="24"/>
          <w:lang w:val="zh-CN" w:eastAsia="zh-CN"/>
        </w:rPr>
        <w:t>2014</w:t>
      </w:r>
      <w:r w:rsidRPr="00BF6EDE">
        <w:rPr>
          <w:sz w:val="24"/>
          <w:szCs w:val="24"/>
          <w:lang w:val="zh-CN" w:eastAsia="zh-CN"/>
        </w:rPr>
        <w:t>）。共享社会经济路径</w:t>
      </w:r>
      <w:r w:rsidRPr="00BF6EDE">
        <w:rPr>
          <w:sz w:val="24"/>
          <w:szCs w:val="24"/>
          <w:lang w:val="zh-CN" w:eastAsia="zh-CN"/>
        </w:rPr>
        <w:t>-</w:t>
      </w:r>
      <w:r w:rsidRPr="00BF6EDE">
        <w:rPr>
          <w:sz w:val="24"/>
          <w:szCs w:val="24"/>
          <w:lang w:val="zh-CN" w:eastAsia="zh-CN"/>
        </w:rPr>
        <w:t>代表性浓度路径框架在许多方面具有规定性，包括温室气体浓度的结果，以及气候变化的许多其他直接和间接驱动因素，如人口增长、经济增长和农业生产力（</w:t>
      </w:r>
      <w:r w:rsidRPr="00BF6EDE">
        <w:rPr>
          <w:sz w:val="24"/>
          <w:szCs w:val="24"/>
          <w:lang w:val="zh-CN" w:eastAsia="zh-CN"/>
        </w:rPr>
        <w:t>O'Neill</w:t>
      </w:r>
      <w:r w:rsidRPr="00BF6EDE">
        <w:rPr>
          <w:sz w:val="24"/>
          <w:szCs w:val="24"/>
          <w:lang w:val="zh-CN" w:eastAsia="zh-CN"/>
        </w:rPr>
        <w:t>等人，</w:t>
      </w:r>
      <w:r w:rsidRPr="00BF6EDE">
        <w:rPr>
          <w:sz w:val="24"/>
          <w:szCs w:val="24"/>
          <w:lang w:val="zh-CN" w:eastAsia="zh-CN"/>
        </w:rPr>
        <w:t>2017</w:t>
      </w:r>
      <w:r w:rsidRPr="00BF6EDE">
        <w:rPr>
          <w:sz w:val="24"/>
          <w:szCs w:val="24"/>
          <w:lang w:val="zh-CN" w:eastAsia="zh-CN"/>
        </w:rPr>
        <w:t>）。方法指导意见（</w:t>
      </w:r>
      <w:r w:rsidRPr="00BF6EDE">
        <w:rPr>
          <w:sz w:val="24"/>
          <w:szCs w:val="24"/>
          <w:lang w:val="zh-CN" w:eastAsia="zh-CN"/>
        </w:rPr>
        <w:t>IPBES/9/INF/16</w:t>
      </w:r>
      <w:r w:rsidRPr="00BF6EDE">
        <w:rPr>
          <w:sz w:val="24"/>
          <w:szCs w:val="24"/>
          <w:lang w:val="zh-CN" w:eastAsia="zh-CN"/>
        </w:rPr>
        <w:t>）的插文</w:t>
      </w:r>
      <w:r w:rsidRPr="00BF6EDE">
        <w:rPr>
          <w:sz w:val="24"/>
          <w:szCs w:val="24"/>
          <w:lang w:val="zh-CN" w:eastAsia="zh-CN"/>
        </w:rPr>
        <w:t>3</w:t>
      </w:r>
      <w:r w:rsidRPr="00BF6EDE">
        <w:rPr>
          <w:sz w:val="24"/>
          <w:szCs w:val="24"/>
          <w:lang w:val="zh-CN" w:eastAsia="zh-CN"/>
        </w:rPr>
        <w:t>说明了</w:t>
      </w:r>
      <w:r w:rsidRPr="00BF6EDE">
        <w:rPr>
          <w:sz w:val="24"/>
          <w:szCs w:val="24"/>
          <w:lang w:val="zh-CN" w:eastAsia="zh-CN"/>
        </w:rPr>
        <w:lastRenderedPageBreak/>
        <w:t>自然未来框架如何在共享社会经济路径和代表性浓度路径之间进行匹配，以及目前作出的各种努力，</w:t>
      </w:r>
      <w:r w:rsidR="00BD586A" w:rsidRPr="00BF6EDE">
        <w:rPr>
          <w:rFonts w:hint="eastAsia"/>
          <w:sz w:val="24"/>
          <w:szCs w:val="24"/>
          <w:lang w:val="zh-CN" w:eastAsia="zh-CN"/>
        </w:rPr>
        <w:t>其旨在</w:t>
      </w:r>
      <w:r w:rsidRPr="00BF6EDE">
        <w:rPr>
          <w:sz w:val="24"/>
          <w:szCs w:val="24"/>
          <w:lang w:val="zh-CN" w:eastAsia="zh-CN"/>
        </w:rPr>
        <w:t>利用共享社会经济路径作为开发基于自然未来框架的新型情景设想的切入点。</w:t>
      </w:r>
      <w:bookmarkStart w:id="20" w:name="_Hlk101877858"/>
      <w:bookmarkStart w:id="21" w:name="_Hlk101877824"/>
      <w:bookmarkEnd w:id="20"/>
      <w:bookmarkEnd w:id="21"/>
    </w:p>
    <w:p w14:paraId="000EC81D" w14:textId="77FE672E" w:rsidR="00357B4E" w:rsidRPr="00BF6EDE" w:rsidRDefault="00357B4E" w:rsidP="00BF6EDE">
      <w:pPr>
        <w:pStyle w:val="Normalnumber"/>
        <w:numPr>
          <w:ilvl w:val="0"/>
          <w:numId w:val="29"/>
        </w:numPr>
        <w:tabs>
          <w:tab w:val="clear" w:pos="567"/>
        </w:tabs>
        <w:jc w:val="both"/>
        <w:rPr>
          <w:sz w:val="24"/>
          <w:szCs w:val="24"/>
          <w:lang w:eastAsia="zh-CN"/>
        </w:rPr>
      </w:pPr>
      <w:r w:rsidRPr="00BF6EDE">
        <w:rPr>
          <w:sz w:val="24"/>
          <w:szCs w:val="24"/>
          <w:lang w:val="zh-CN" w:eastAsia="zh-CN"/>
        </w:rPr>
        <w:t>对于如何在地方和区域尺度上应用国际目标和具体政策目标，自然未来框架允许有灵活性。尽管它的规定性不如共享社会经济路径</w:t>
      </w:r>
      <w:r w:rsidRPr="00BF6EDE">
        <w:rPr>
          <w:sz w:val="24"/>
          <w:szCs w:val="24"/>
          <w:lang w:val="zh-CN" w:eastAsia="zh-CN"/>
        </w:rPr>
        <w:t>-</w:t>
      </w:r>
      <w:r w:rsidRPr="00BF6EDE">
        <w:rPr>
          <w:sz w:val="24"/>
          <w:szCs w:val="24"/>
          <w:lang w:val="zh-CN" w:eastAsia="zh-CN"/>
        </w:rPr>
        <w:t>代表性浓度路径框架，但自然未来框架仍允许为此类目标和具体目标（例如可能的</w:t>
      </w:r>
      <w:r w:rsidRPr="00BF6EDE">
        <w:rPr>
          <w:sz w:val="24"/>
          <w:szCs w:val="24"/>
          <w:lang w:val="zh-CN" w:eastAsia="zh-CN"/>
        </w:rPr>
        <w:t>30%</w:t>
      </w:r>
      <w:r w:rsidRPr="00BF6EDE">
        <w:rPr>
          <w:sz w:val="24"/>
          <w:szCs w:val="24"/>
          <w:lang w:val="zh-CN" w:eastAsia="zh-CN"/>
        </w:rPr>
        <w:t>保护面积目标（生物多样性公约</w:t>
      </w:r>
      <w:r w:rsidRPr="00BF6EDE">
        <w:rPr>
          <w:sz w:val="24"/>
          <w:szCs w:val="24"/>
          <w:lang w:val="zh-CN" w:eastAsia="zh-CN"/>
        </w:rPr>
        <w:t>, 2021</w:t>
      </w:r>
      <w:r w:rsidRPr="00BF6EDE">
        <w:rPr>
          <w:sz w:val="24"/>
          <w:szCs w:val="24"/>
          <w:lang w:val="zh-CN" w:eastAsia="zh-CN"/>
        </w:rPr>
        <w:t>））开发规定性情景设想和模型。在提出定量目标的情况下，自然未来框架的使用者能够规定数字目标（即保护面积的百分比以及其他有效的划区养护措施），并灵活决定采用哪些划区养护措施，以及这些措施在空间上如何分布。因此，自然未来框架允许根据</w:t>
      </w:r>
      <w:r w:rsidR="00CE533C" w:rsidRPr="00BF6EDE">
        <w:rPr>
          <w:rFonts w:hint="eastAsia"/>
          <w:sz w:val="24"/>
          <w:szCs w:val="24"/>
          <w:lang w:val="zh-CN" w:eastAsia="zh-CN"/>
        </w:rPr>
        <w:t>本地</w:t>
      </w:r>
      <w:r w:rsidRPr="00BF6EDE">
        <w:rPr>
          <w:sz w:val="24"/>
          <w:szCs w:val="24"/>
          <w:lang w:val="zh-CN" w:eastAsia="zh-CN"/>
        </w:rPr>
        <w:t>情况灵活地应用新制定的</w:t>
      </w:r>
      <w:r w:rsidRPr="00BF6EDE">
        <w:rPr>
          <w:sz w:val="24"/>
          <w:szCs w:val="24"/>
          <w:lang w:val="zh-CN" w:eastAsia="zh-CN"/>
        </w:rPr>
        <w:t>2020</w:t>
      </w:r>
      <w:r w:rsidRPr="00BF6EDE">
        <w:rPr>
          <w:sz w:val="24"/>
          <w:szCs w:val="24"/>
          <w:lang w:val="zh-CN" w:eastAsia="zh-CN"/>
        </w:rPr>
        <w:t>年后全球生物多样性框架的目标。</w:t>
      </w:r>
    </w:p>
    <w:p w14:paraId="521FACAB" w14:textId="75C93550" w:rsidR="00357B4E" w:rsidRPr="00BF6EDE" w:rsidRDefault="008563C1" w:rsidP="00BF6EDE">
      <w:pPr>
        <w:pStyle w:val="CH1"/>
        <w:jc w:val="both"/>
        <w:rPr>
          <w:rFonts w:eastAsia="SimHei"/>
          <w:bCs/>
          <w:sz w:val="32"/>
          <w:szCs w:val="32"/>
          <w:lang w:val="zh-CN" w:eastAsia="zh-CN"/>
        </w:rPr>
      </w:pPr>
      <w:r w:rsidRPr="00BF6EDE">
        <w:rPr>
          <w:rFonts w:eastAsia="SimHei"/>
          <w:bCs/>
          <w:sz w:val="32"/>
          <w:szCs w:val="32"/>
          <w:lang w:val="zh-CN" w:eastAsia="zh-CN"/>
        </w:rPr>
        <w:tab/>
      </w:r>
      <w:r w:rsidR="00357B4E" w:rsidRPr="00BF6EDE">
        <w:rPr>
          <w:rFonts w:eastAsia="SimHei"/>
          <w:bCs/>
          <w:sz w:val="32"/>
          <w:szCs w:val="32"/>
          <w:lang w:val="zh-CN" w:eastAsia="zh-CN"/>
        </w:rPr>
        <w:t>三、</w:t>
      </w:r>
      <w:r w:rsidR="00357B4E" w:rsidRPr="00BF6EDE">
        <w:rPr>
          <w:rFonts w:eastAsia="SimHei"/>
          <w:bCs/>
          <w:sz w:val="32"/>
          <w:szCs w:val="32"/>
          <w:lang w:val="zh-CN" w:eastAsia="zh-CN"/>
        </w:rPr>
        <w:tab/>
      </w:r>
      <w:r w:rsidR="00357B4E" w:rsidRPr="00BF6EDE">
        <w:rPr>
          <w:rFonts w:eastAsia="SimHei"/>
          <w:bCs/>
          <w:sz w:val="32"/>
          <w:szCs w:val="32"/>
          <w:lang w:val="zh-CN" w:eastAsia="zh-CN"/>
        </w:rPr>
        <w:t>结</w:t>
      </w:r>
      <w:r w:rsidR="007F61C1" w:rsidRPr="00BF6EDE">
        <w:rPr>
          <w:rFonts w:eastAsia="SimHei" w:hint="eastAsia"/>
          <w:bCs/>
          <w:sz w:val="32"/>
          <w:szCs w:val="32"/>
          <w:lang w:val="zh-CN" w:eastAsia="zh-CN"/>
        </w:rPr>
        <w:t>语</w:t>
      </w:r>
    </w:p>
    <w:p w14:paraId="242FF570" w14:textId="685174A2" w:rsidR="00357B4E" w:rsidRPr="00BF6EDE" w:rsidRDefault="000A47BF" w:rsidP="00BF6EDE">
      <w:pPr>
        <w:pStyle w:val="Normalnumber"/>
        <w:numPr>
          <w:ilvl w:val="0"/>
          <w:numId w:val="29"/>
        </w:numPr>
        <w:tabs>
          <w:tab w:val="clear" w:pos="567"/>
        </w:tabs>
        <w:jc w:val="both"/>
        <w:rPr>
          <w:sz w:val="24"/>
          <w:szCs w:val="24"/>
          <w:lang w:eastAsia="zh-CN"/>
        </w:rPr>
      </w:pPr>
      <w:r w:rsidRPr="00BF6EDE">
        <w:rPr>
          <w:rFonts w:hint="eastAsia"/>
          <w:sz w:val="24"/>
          <w:szCs w:val="24"/>
          <w:lang w:val="zh-CN" w:eastAsia="zh-CN"/>
        </w:rPr>
        <w:t>通过</w:t>
      </w:r>
      <w:r w:rsidR="00357B4E" w:rsidRPr="00BF6EDE">
        <w:rPr>
          <w:sz w:val="24"/>
          <w:szCs w:val="24"/>
          <w:lang w:val="zh-CN" w:eastAsia="zh-CN"/>
        </w:rPr>
        <w:t>使用自然未来框架，科学界和其他利益攸关方可以进一步开发、确定和利用新的定性和定量情景设想和模型应用。</w:t>
      </w:r>
      <w:r w:rsidR="00E856EE" w:rsidRPr="00BF6EDE">
        <w:rPr>
          <w:rFonts w:hint="eastAsia"/>
          <w:sz w:val="24"/>
          <w:szCs w:val="24"/>
          <w:lang w:val="zh-CN" w:eastAsia="zh-CN"/>
        </w:rPr>
        <w:t>而</w:t>
      </w:r>
      <w:r w:rsidR="00357B4E" w:rsidRPr="00BF6EDE">
        <w:rPr>
          <w:sz w:val="24"/>
          <w:szCs w:val="24"/>
          <w:lang w:val="zh-CN" w:eastAsia="zh-CN"/>
        </w:rPr>
        <w:t>这</w:t>
      </w:r>
      <w:r w:rsidR="00E856EE" w:rsidRPr="00BF6EDE">
        <w:rPr>
          <w:rFonts w:hint="eastAsia"/>
          <w:sz w:val="24"/>
          <w:szCs w:val="24"/>
          <w:lang w:val="zh-CN" w:eastAsia="zh-CN"/>
        </w:rPr>
        <w:t>又</w:t>
      </w:r>
      <w:r w:rsidR="00357B4E" w:rsidRPr="00BF6EDE">
        <w:rPr>
          <w:sz w:val="24"/>
          <w:szCs w:val="24"/>
          <w:lang w:val="zh-CN" w:eastAsia="zh-CN"/>
        </w:rPr>
        <w:t>可以为今后的生物多样性平台评估提供宝贵的</w:t>
      </w:r>
      <w:r w:rsidR="00E7402A" w:rsidRPr="00BF6EDE">
        <w:rPr>
          <w:rFonts w:hint="eastAsia"/>
          <w:sz w:val="24"/>
          <w:szCs w:val="24"/>
          <w:lang w:val="zh-CN" w:eastAsia="zh-CN"/>
        </w:rPr>
        <w:t>意见和建议</w:t>
      </w:r>
      <w:r w:rsidR="00357B4E" w:rsidRPr="00BF6EDE">
        <w:rPr>
          <w:sz w:val="24"/>
          <w:szCs w:val="24"/>
          <w:lang w:val="zh-CN" w:eastAsia="zh-CN"/>
        </w:rPr>
        <w:t>，并触发急需的行动和社会变革，以迈向自然和人类的理想未来。</w:t>
      </w:r>
      <w:bookmarkEnd w:id="15"/>
      <w:bookmarkEnd w:id="16"/>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357B4E" w:rsidRPr="00BF6EDE" w14:paraId="0690A734" w14:textId="77777777" w:rsidTr="00B26872">
        <w:tc>
          <w:tcPr>
            <w:tcW w:w="1897" w:type="dxa"/>
          </w:tcPr>
          <w:p w14:paraId="5EE79E94" w14:textId="77777777" w:rsidR="00357B4E" w:rsidRPr="00BF6EDE" w:rsidRDefault="00357B4E" w:rsidP="00BF6EDE">
            <w:pPr>
              <w:pStyle w:val="Normal-pool"/>
              <w:spacing w:before="520"/>
              <w:jc w:val="both"/>
              <w:rPr>
                <w:sz w:val="24"/>
                <w:szCs w:val="24"/>
                <w:lang w:eastAsia="zh-CN"/>
              </w:rPr>
            </w:pPr>
          </w:p>
        </w:tc>
        <w:tc>
          <w:tcPr>
            <w:tcW w:w="1897" w:type="dxa"/>
          </w:tcPr>
          <w:p w14:paraId="76BB8C3F" w14:textId="77777777" w:rsidR="00357B4E" w:rsidRPr="00BF6EDE" w:rsidRDefault="00357B4E" w:rsidP="00BF6EDE">
            <w:pPr>
              <w:pStyle w:val="Normal-pool"/>
              <w:spacing w:before="520"/>
              <w:jc w:val="both"/>
              <w:rPr>
                <w:sz w:val="24"/>
                <w:szCs w:val="24"/>
                <w:lang w:eastAsia="zh-CN"/>
              </w:rPr>
            </w:pPr>
          </w:p>
        </w:tc>
        <w:tc>
          <w:tcPr>
            <w:tcW w:w="1897" w:type="dxa"/>
            <w:tcBorders>
              <w:bottom w:val="single" w:sz="4" w:space="0" w:color="auto"/>
            </w:tcBorders>
          </w:tcPr>
          <w:p w14:paraId="14005017" w14:textId="77777777" w:rsidR="00357B4E" w:rsidRPr="00BF6EDE" w:rsidRDefault="00357B4E" w:rsidP="00BF6EDE">
            <w:pPr>
              <w:pStyle w:val="Normal-pool"/>
              <w:spacing w:before="520"/>
              <w:jc w:val="both"/>
              <w:rPr>
                <w:sz w:val="24"/>
                <w:szCs w:val="24"/>
                <w:lang w:eastAsia="zh-CN"/>
              </w:rPr>
            </w:pPr>
          </w:p>
        </w:tc>
        <w:tc>
          <w:tcPr>
            <w:tcW w:w="1897" w:type="dxa"/>
          </w:tcPr>
          <w:p w14:paraId="6B0D37ED" w14:textId="77777777" w:rsidR="00357B4E" w:rsidRPr="00BF6EDE" w:rsidRDefault="00357B4E" w:rsidP="00BF6EDE">
            <w:pPr>
              <w:pStyle w:val="Normal-pool"/>
              <w:spacing w:before="520"/>
              <w:jc w:val="both"/>
              <w:rPr>
                <w:sz w:val="24"/>
                <w:szCs w:val="24"/>
                <w:lang w:eastAsia="zh-CN"/>
              </w:rPr>
            </w:pPr>
          </w:p>
        </w:tc>
        <w:tc>
          <w:tcPr>
            <w:tcW w:w="1898" w:type="dxa"/>
          </w:tcPr>
          <w:p w14:paraId="75277A6D" w14:textId="77777777" w:rsidR="00357B4E" w:rsidRPr="00BF6EDE" w:rsidRDefault="00357B4E" w:rsidP="00BF6EDE">
            <w:pPr>
              <w:pStyle w:val="Normal-pool"/>
              <w:spacing w:before="520"/>
              <w:jc w:val="both"/>
              <w:rPr>
                <w:sz w:val="24"/>
                <w:szCs w:val="24"/>
                <w:lang w:eastAsia="zh-CN"/>
              </w:rPr>
            </w:pPr>
          </w:p>
        </w:tc>
      </w:tr>
      <w:bookmarkEnd w:id="0"/>
    </w:tbl>
    <w:p w14:paraId="766B3640" w14:textId="77777777" w:rsidR="00357B4E" w:rsidRPr="00BF6EDE" w:rsidRDefault="00357B4E" w:rsidP="00BF6EDE">
      <w:pPr>
        <w:pStyle w:val="Normal-pool"/>
        <w:rPr>
          <w:lang w:eastAsia="zh-CN"/>
        </w:rPr>
      </w:pPr>
    </w:p>
    <w:sectPr w:rsidR="00357B4E" w:rsidRPr="00BF6EDE" w:rsidSect="00BF6EDE">
      <w:headerReference w:type="even" r:id="rId32"/>
      <w:headerReference w:type="default" r:id="rId33"/>
      <w:footerReference w:type="even" r:id="rId34"/>
      <w:footerReference w:type="default" r:id="rId35"/>
      <w:headerReference w:type="first" r:id="rId36"/>
      <w:footerReference w:type="first" r:id="rId37"/>
      <w:footnotePr>
        <w:numRestart w:val="eachSect"/>
      </w:foot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509D" w14:textId="77777777" w:rsidR="00256279" w:rsidRDefault="00256279">
      <w:r>
        <w:separator/>
      </w:r>
    </w:p>
  </w:endnote>
  <w:endnote w:type="continuationSeparator" w:id="0">
    <w:p w14:paraId="07B5CC79" w14:textId="77777777" w:rsidR="00256279" w:rsidRDefault="00256279">
      <w:r>
        <w:continuationSeparator/>
      </w:r>
    </w:p>
  </w:endnote>
  <w:endnote w:type="continuationNotice" w:id="1">
    <w:p w14:paraId="00766CF2" w14:textId="77777777" w:rsidR="00256279" w:rsidRDefault="00256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Mincho">
    <w:altName w:val="???"/>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515129"/>
      <w:docPartObj>
        <w:docPartGallery w:val="Page Numbers (Bottom of Page)"/>
        <w:docPartUnique/>
      </w:docPartObj>
    </w:sdtPr>
    <w:sdtEndPr>
      <w:rPr>
        <w:noProof/>
        <w:sz w:val="20"/>
      </w:rPr>
    </w:sdtEndPr>
    <w:sdtContent>
      <w:p w14:paraId="7F6D1F3B" w14:textId="13E140BD" w:rsidR="00B26872" w:rsidRPr="00BF6EDE" w:rsidRDefault="00B26872" w:rsidP="00BF6EDE">
        <w:pPr>
          <w:pStyle w:val="Footer-pool"/>
          <w:spacing w:before="0"/>
          <w:rPr>
            <w:sz w:val="20"/>
          </w:rPr>
        </w:pPr>
        <w:r w:rsidRPr="00BF6EDE">
          <w:rPr>
            <w:sz w:val="20"/>
          </w:rPr>
          <w:fldChar w:fldCharType="begin"/>
        </w:r>
        <w:r w:rsidRPr="00BF6EDE">
          <w:rPr>
            <w:sz w:val="20"/>
          </w:rPr>
          <w:instrText xml:space="preserve"> PAGE   \* MERGEFORMAT </w:instrText>
        </w:r>
        <w:r w:rsidRPr="00BF6EDE">
          <w:rPr>
            <w:sz w:val="20"/>
          </w:rPr>
          <w:fldChar w:fldCharType="separate"/>
        </w:r>
        <w:r w:rsidRPr="00BF6EDE">
          <w:rPr>
            <w:noProof/>
            <w:sz w:val="20"/>
          </w:rPr>
          <w:t>2</w:t>
        </w:r>
        <w:r w:rsidRPr="00BF6EDE">
          <w:rPr>
            <w:noProof/>
            <w:sz w:val="20"/>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F039" w14:textId="0AF8EE01" w:rsidR="00B26872" w:rsidRPr="00BF6EDE" w:rsidRDefault="00B26872" w:rsidP="00BF6EDE">
    <w:pPr>
      <w:pStyle w:val="Footer-pool"/>
      <w:spacing w:before="0"/>
      <w:jc w:val="right"/>
      <w:rPr>
        <w:b w:val="0"/>
        <w:sz w:val="20"/>
      </w:rPr>
    </w:pPr>
    <w:r w:rsidRPr="00BF6EDE">
      <w:rPr>
        <w:rStyle w:val="PageNumber"/>
        <w:b/>
        <w:sz w:val="20"/>
      </w:rPr>
      <w:fldChar w:fldCharType="begin"/>
    </w:r>
    <w:r w:rsidRPr="00BF6EDE">
      <w:rPr>
        <w:rStyle w:val="PageNumber"/>
        <w:b/>
        <w:sz w:val="20"/>
      </w:rPr>
      <w:instrText xml:space="preserve"> PAGE </w:instrText>
    </w:r>
    <w:r w:rsidRPr="00BF6EDE">
      <w:rPr>
        <w:rStyle w:val="PageNumber"/>
        <w:b/>
        <w:sz w:val="20"/>
      </w:rPr>
      <w:fldChar w:fldCharType="separate"/>
    </w:r>
    <w:r w:rsidRPr="00BF6EDE">
      <w:rPr>
        <w:rStyle w:val="PageNumber"/>
        <w:b/>
        <w:noProof/>
        <w:sz w:val="20"/>
      </w:rPr>
      <w:t>3</w:t>
    </w:r>
    <w:r w:rsidRPr="00BF6EDE">
      <w:rPr>
        <w:rStyle w:val="PageNumber"/>
        <w:b/>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097449"/>
      <w:docPartObj>
        <w:docPartGallery w:val="Page Numbers (Bottom of Page)"/>
        <w:docPartUnique/>
      </w:docPartObj>
    </w:sdtPr>
    <w:sdtEndPr>
      <w:rPr>
        <w:noProof/>
      </w:rPr>
    </w:sdtEndPr>
    <w:sdtContent>
      <w:p w14:paraId="44B06FB3" w14:textId="35E4DC3E" w:rsidR="00B26872" w:rsidRDefault="00B26872" w:rsidP="002F392E">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36871"/>
      <w:docPartObj>
        <w:docPartGallery w:val="Page Numbers (Bottom of Page)"/>
        <w:docPartUnique/>
      </w:docPartObj>
    </w:sdtPr>
    <w:sdtEndPr>
      <w:rPr>
        <w:noProof/>
        <w:sz w:val="20"/>
      </w:rPr>
    </w:sdtEndPr>
    <w:sdtContent>
      <w:p w14:paraId="6AFF4E72" w14:textId="6387E7B7" w:rsidR="00B26872" w:rsidRPr="00BF6EDE" w:rsidRDefault="00B26872" w:rsidP="00BF6EDE">
        <w:pPr>
          <w:pStyle w:val="Footer-pool"/>
          <w:spacing w:before="0"/>
          <w:jc w:val="right"/>
          <w:rPr>
            <w:sz w:val="20"/>
          </w:rPr>
        </w:pPr>
        <w:r w:rsidRPr="00BF6EDE">
          <w:rPr>
            <w:sz w:val="20"/>
          </w:rPr>
          <w:fldChar w:fldCharType="begin"/>
        </w:r>
        <w:r w:rsidRPr="00BF6EDE">
          <w:rPr>
            <w:sz w:val="20"/>
          </w:rPr>
          <w:instrText xml:space="preserve"> PAGE   \* MERGEFORMAT </w:instrText>
        </w:r>
        <w:r w:rsidRPr="00BF6EDE">
          <w:rPr>
            <w:sz w:val="20"/>
          </w:rPr>
          <w:fldChar w:fldCharType="separate"/>
        </w:r>
        <w:r w:rsidRPr="00BF6EDE">
          <w:rPr>
            <w:noProof/>
            <w:sz w:val="20"/>
          </w:rPr>
          <w:t>2</w:t>
        </w:r>
        <w:r w:rsidRPr="00BF6EDE">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10752"/>
      <w:docPartObj>
        <w:docPartGallery w:val="Page Numbers (Bottom of Page)"/>
        <w:docPartUnique/>
      </w:docPartObj>
    </w:sdtPr>
    <w:sdtEndPr>
      <w:rPr>
        <w:noProof/>
      </w:rPr>
    </w:sdtEndPr>
    <w:sdtContent>
      <w:p w14:paraId="4BA50418" w14:textId="1E630CBD" w:rsidR="00B26872" w:rsidRPr="00BF6EDE" w:rsidRDefault="00B26872" w:rsidP="0063648D">
        <w:pPr>
          <w:pStyle w:val="Normal-pool"/>
        </w:pPr>
        <w:r w:rsidRPr="00BF6EDE">
          <w:t>K2201149</w:t>
        </w:r>
        <w:r w:rsidRPr="00BF6EDE">
          <w:tab/>
        </w:r>
        <w:r w:rsidR="00DB1CDE" w:rsidRPr="00BF6EDE">
          <w:rPr>
            <w:lang w:eastAsia="zh-CN"/>
          </w:rPr>
          <w:t>2</w:t>
        </w:r>
        <w:r w:rsidR="00AF0506">
          <w:rPr>
            <w:lang w:eastAsia="zh-CN"/>
          </w:rPr>
          <w:t>5</w:t>
        </w:r>
        <w:r w:rsidRPr="00BF6EDE">
          <w:t>0522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066767"/>
      <w:docPartObj>
        <w:docPartGallery w:val="Page Numbers (Bottom of Page)"/>
        <w:docPartUnique/>
      </w:docPartObj>
    </w:sdtPr>
    <w:sdtEndPr>
      <w:rPr>
        <w:noProof/>
      </w:rPr>
    </w:sdtEndPr>
    <w:sdtContent>
      <w:p w14:paraId="5B0A129C" w14:textId="41268BF8" w:rsidR="00B26872" w:rsidRPr="00412E8C" w:rsidRDefault="00B26872" w:rsidP="0063648D">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304277"/>
      <w:docPartObj>
        <w:docPartGallery w:val="Page Numbers (Bottom of Page)"/>
        <w:docPartUnique/>
      </w:docPartObj>
    </w:sdtPr>
    <w:sdtEndPr>
      <w:rPr>
        <w:noProof/>
      </w:rPr>
    </w:sdtEndPr>
    <w:sdtContent>
      <w:p w14:paraId="59D277FB" w14:textId="77777777" w:rsidR="00B26872" w:rsidRPr="00412E8C" w:rsidRDefault="00B26872" w:rsidP="0066554B">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653058"/>
      <w:docPartObj>
        <w:docPartGallery w:val="Page Numbers (Bottom of Page)"/>
        <w:docPartUnique/>
      </w:docPartObj>
    </w:sdtPr>
    <w:sdtEndPr>
      <w:rPr>
        <w:noProof/>
      </w:rPr>
    </w:sdtEndPr>
    <w:sdtContent>
      <w:p w14:paraId="775E0875" w14:textId="77777777" w:rsidR="00B26872" w:rsidRPr="00412E8C" w:rsidRDefault="00B26872" w:rsidP="00431ACF">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621156"/>
      <w:docPartObj>
        <w:docPartGallery w:val="Page Numbers (Bottom of Page)"/>
        <w:docPartUnique/>
      </w:docPartObj>
    </w:sdtPr>
    <w:sdtEndPr>
      <w:rPr>
        <w:noProof/>
      </w:rPr>
    </w:sdtEndPr>
    <w:sdtContent>
      <w:p w14:paraId="1DF29769" w14:textId="77777777" w:rsidR="00B26872" w:rsidRPr="00412E8C" w:rsidRDefault="00B26872" w:rsidP="0063648D">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151490"/>
      <w:docPartObj>
        <w:docPartGallery w:val="Page Numbers (Bottom of Page)"/>
        <w:docPartUnique/>
      </w:docPartObj>
    </w:sdtPr>
    <w:sdtEndPr>
      <w:rPr>
        <w:noProof/>
      </w:rPr>
    </w:sdtEndPr>
    <w:sdtContent>
      <w:p w14:paraId="4386DA1F" w14:textId="77777777" w:rsidR="00B26872" w:rsidRPr="00412E8C" w:rsidRDefault="00B26872" w:rsidP="00431ACF">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D3DD" w14:textId="23093753" w:rsidR="00B26872" w:rsidRPr="00BF6EDE" w:rsidRDefault="00B26872" w:rsidP="00FB41CA">
    <w:pPr>
      <w:pStyle w:val="Footer-pool"/>
      <w:spacing w:before="0"/>
      <w:rPr>
        <w:sz w:val="20"/>
      </w:rPr>
    </w:pPr>
    <w:r w:rsidRPr="00BF6EDE">
      <w:rPr>
        <w:rStyle w:val="PageNumber"/>
        <w:b/>
        <w:sz w:val="20"/>
      </w:rPr>
      <w:fldChar w:fldCharType="begin"/>
    </w:r>
    <w:r w:rsidRPr="00BF6EDE">
      <w:rPr>
        <w:rStyle w:val="PageNumber"/>
        <w:b/>
        <w:sz w:val="20"/>
      </w:rPr>
      <w:instrText xml:space="preserve"> PAGE </w:instrText>
    </w:r>
    <w:r w:rsidRPr="00BF6EDE">
      <w:rPr>
        <w:rStyle w:val="PageNumber"/>
        <w:b/>
        <w:sz w:val="20"/>
      </w:rPr>
      <w:fldChar w:fldCharType="separate"/>
    </w:r>
    <w:r w:rsidRPr="00BF6EDE">
      <w:rPr>
        <w:rStyle w:val="PageNumber"/>
        <w:b/>
        <w:noProof/>
        <w:sz w:val="20"/>
      </w:rPr>
      <w:t>2</w:t>
    </w:r>
    <w:r w:rsidRPr="00BF6EDE">
      <w:rPr>
        <w:rStyle w:val="PageNumbe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B17B" w14:textId="77777777" w:rsidR="00256279" w:rsidRPr="00E376B4" w:rsidRDefault="00256279" w:rsidP="00E376B4">
      <w:pPr>
        <w:pStyle w:val="Normal-pool"/>
        <w:spacing w:before="60"/>
        <w:ind w:left="624"/>
        <w:rPr>
          <w:sz w:val="18"/>
          <w:szCs w:val="18"/>
        </w:rPr>
      </w:pPr>
      <w:r w:rsidRPr="00E376B4">
        <w:rPr>
          <w:sz w:val="18"/>
          <w:szCs w:val="18"/>
        </w:rPr>
        <w:separator/>
      </w:r>
    </w:p>
  </w:footnote>
  <w:footnote w:type="continuationSeparator" w:id="0">
    <w:p w14:paraId="27B03A38" w14:textId="77777777" w:rsidR="00256279" w:rsidRDefault="00256279">
      <w:r>
        <w:continuationSeparator/>
      </w:r>
    </w:p>
  </w:footnote>
  <w:footnote w:type="continuationNotice" w:id="1">
    <w:p w14:paraId="204F0DDB" w14:textId="77777777" w:rsidR="00256279" w:rsidRDefault="00256279"/>
  </w:footnote>
  <w:footnote w:id="2">
    <w:p w14:paraId="48FDC3DD" w14:textId="042AE4E0" w:rsidR="00B26872" w:rsidRPr="00BF6EDE" w:rsidRDefault="00B26872" w:rsidP="00E376B4">
      <w:pPr>
        <w:pStyle w:val="Normal-pool"/>
        <w:spacing w:before="20" w:after="40"/>
        <w:ind w:left="1247"/>
        <w:rPr>
          <w:lang w:eastAsia="zh-CN"/>
        </w:rPr>
      </w:pPr>
      <w:r w:rsidRPr="00BF6EDE">
        <w:rPr>
          <w:lang w:val="zh-CN" w:eastAsia="zh-CN"/>
        </w:rPr>
        <w:t>* IPBES/9/1</w:t>
      </w:r>
      <w:r w:rsidRPr="00BF6EDE">
        <w:rPr>
          <w:rFonts w:hint="eastAsia"/>
          <w:lang w:val="zh-CN" w:eastAsia="zh-CN"/>
        </w:rPr>
        <w:t>。</w:t>
      </w:r>
    </w:p>
  </w:footnote>
  <w:footnote w:id="3">
    <w:p w14:paraId="4A4FCDA0" w14:textId="65CC53ED" w:rsidR="00B26872" w:rsidRPr="00BF6EDE" w:rsidRDefault="00B26872" w:rsidP="00E376B4">
      <w:pPr>
        <w:pStyle w:val="Normal-pool"/>
        <w:spacing w:before="20" w:after="40"/>
        <w:ind w:left="1247"/>
        <w:rPr>
          <w:lang w:eastAsia="zh-CN"/>
        </w:rPr>
      </w:pPr>
      <w:r w:rsidRPr="00BF6EDE">
        <w:rPr>
          <w:vertAlign w:val="superscript"/>
          <w:lang w:val="zh-CN"/>
        </w:rPr>
        <w:footnoteRef/>
      </w:r>
      <w:r w:rsidRPr="00BF6EDE">
        <w:rPr>
          <w:vertAlign w:val="superscript"/>
          <w:lang w:val="zh-CN" w:eastAsia="zh-CN"/>
        </w:rPr>
        <w:t xml:space="preserve"> </w:t>
      </w:r>
      <w:r w:rsidRPr="00BF6EDE">
        <w:rPr>
          <w:lang w:val="zh-CN" w:eastAsia="zh-CN"/>
        </w:rPr>
        <w:t>三个优先主题是：</w:t>
      </w:r>
      <w:r w:rsidRPr="00BF6EDE">
        <w:rPr>
          <w:lang w:val="zh-CN" w:eastAsia="zh-CN"/>
        </w:rPr>
        <w:t xml:space="preserve">(a) </w:t>
      </w:r>
      <w:r w:rsidRPr="00BF6EDE">
        <w:rPr>
          <w:lang w:val="zh-CN" w:eastAsia="zh-CN"/>
        </w:rPr>
        <w:t>了解生物多样性在实现《</w:t>
      </w:r>
      <w:r w:rsidRPr="00BF6EDE">
        <w:rPr>
          <w:lang w:val="zh-CN" w:eastAsia="zh-CN"/>
        </w:rPr>
        <w:t>2030</w:t>
      </w:r>
      <w:r w:rsidRPr="00BF6EDE">
        <w:rPr>
          <w:lang w:val="zh-CN" w:eastAsia="zh-CN"/>
        </w:rPr>
        <w:t>年可持续发展议程》方面的重要性；</w:t>
      </w:r>
      <w:r w:rsidR="005864EC">
        <w:rPr>
          <w:lang w:val="zh-CN" w:eastAsia="zh-CN"/>
        </w:rPr>
        <w:br/>
      </w:r>
      <w:r w:rsidRPr="00BF6EDE">
        <w:rPr>
          <w:lang w:val="zh-CN" w:eastAsia="zh-CN"/>
        </w:rPr>
        <w:t xml:space="preserve">(b) </w:t>
      </w:r>
      <w:r w:rsidRPr="00BF6EDE">
        <w:rPr>
          <w:lang w:val="zh-CN" w:eastAsia="zh-CN"/>
        </w:rPr>
        <w:t>了解生物多样性丧失的根本原因和实现</w:t>
      </w:r>
      <w:r w:rsidRPr="00BF6EDE">
        <w:rPr>
          <w:lang w:val="zh-CN" w:eastAsia="zh-CN"/>
        </w:rPr>
        <w:t>2050</w:t>
      </w:r>
      <w:r w:rsidRPr="00BF6EDE">
        <w:rPr>
          <w:lang w:val="zh-CN" w:eastAsia="zh-CN"/>
        </w:rPr>
        <w:t>年生物多样性愿景所需的转型变革的决定性因素及各种备选方案；</w:t>
      </w:r>
      <w:r w:rsidRPr="00BF6EDE">
        <w:rPr>
          <w:lang w:val="zh-CN" w:eastAsia="zh-CN"/>
        </w:rPr>
        <w:t xml:space="preserve">(c) </w:t>
      </w:r>
      <w:r w:rsidRPr="00BF6EDE">
        <w:rPr>
          <w:lang w:val="zh-CN" w:eastAsia="zh-CN"/>
        </w:rPr>
        <w:t>衡量企业对生物多样性和自然对人类贡献的影响和依赖。</w:t>
      </w:r>
    </w:p>
  </w:footnote>
  <w:footnote w:id="4">
    <w:p w14:paraId="729052E1" w14:textId="6ABCA694" w:rsidR="00B26872" w:rsidRPr="00BF6EDE" w:rsidRDefault="00B26872" w:rsidP="00E376B4">
      <w:pPr>
        <w:pStyle w:val="Normal-pool"/>
        <w:spacing w:before="20" w:after="40"/>
        <w:ind w:left="1247"/>
        <w:rPr>
          <w:lang w:eastAsia="zh-CN"/>
        </w:rPr>
      </w:pPr>
      <w:r w:rsidRPr="00BF6EDE">
        <w:rPr>
          <w:vertAlign w:val="superscript"/>
          <w:lang w:val="zh-CN"/>
        </w:rPr>
        <w:footnoteRef/>
      </w:r>
      <w:r w:rsidRPr="00BF6EDE">
        <w:rPr>
          <w:vertAlign w:val="superscript"/>
          <w:lang w:val="zh-CN" w:eastAsia="zh-CN"/>
        </w:rPr>
        <w:t xml:space="preserve"> </w:t>
      </w:r>
      <w:r w:rsidRPr="00BF6EDE">
        <w:rPr>
          <w:lang w:val="zh-CN" w:eastAsia="zh-CN"/>
        </w:rPr>
        <w:t>生物多样性平台，《关于生物多样性和生态系统服务情景设想和模型的方法评估报告》，</w:t>
      </w:r>
      <w:r w:rsidR="005864EC">
        <w:rPr>
          <w:lang w:val="zh-CN" w:eastAsia="zh-CN"/>
        </w:rPr>
        <w:br/>
      </w:r>
      <w:r w:rsidRPr="00BF6EDE">
        <w:rPr>
          <w:lang w:val="zh-CN" w:eastAsia="zh-CN"/>
        </w:rPr>
        <w:t>S. Ferrier</w:t>
      </w:r>
      <w:r w:rsidRPr="00BF6EDE">
        <w:rPr>
          <w:lang w:val="zh-CN" w:eastAsia="zh-CN"/>
        </w:rPr>
        <w:t>等人（编）（生物多样性平台秘书处：德国波恩，</w:t>
      </w:r>
      <w:r w:rsidRPr="00BF6EDE">
        <w:rPr>
          <w:lang w:val="zh-CN" w:eastAsia="zh-CN"/>
        </w:rPr>
        <w:t>2016</w:t>
      </w:r>
      <w:r w:rsidRPr="00BF6EDE">
        <w:rPr>
          <w:lang w:val="zh-CN" w:eastAsia="zh-CN"/>
        </w:rPr>
        <w:t>）。</w:t>
      </w:r>
      <w:bookmarkStart w:id="1" w:name="_Hlk102061925"/>
      <w:bookmarkEnd w:id="1"/>
    </w:p>
  </w:footnote>
  <w:footnote w:id="5">
    <w:p w14:paraId="25C88730" w14:textId="2EB1EC8A" w:rsidR="00B26872" w:rsidRPr="00BF6EDE" w:rsidRDefault="00B26872" w:rsidP="00E55322">
      <w:pPr>
        <w:pStyle w:val="Normal-pool"/>
        <w:spacing w:before="20" w:after="40"/>
        <w:ind w:left="1247"/>
        <w:rPr>
          <w:rStyle w:val="Hyperlink"/>
          <w:color w:val="0000FF"/>
          <w:u w:val="single"/>
          <w:lang w:eastAsia="zh-CN"/>
        </w:rPr>
      </w:pPr>
      <w:r w:rsidRPr="00BF6EDE">
        <w:rPr>
          <w:vertAlign w:val="superscript"/>
          <w:lang w:val="zh-CN"/>
        </w:rPr>
        <w:footnoteRef/>
      </w:r>
      <w:r w:rsidRPr="00BF6EDE">
        <w:rPr>
          <w:vertAlign w:val="superscript"/>
          <w:lang w:val="zh-CN"/>
        </w:rPr>
        <w:t xml:space="preserve"> </w:t>
      </w:r>
      <w:r w:rsidRPr="00BF6EDE">
        <w:rPr>
          <w:lang w:val="zh-CN" w:eastAsia="zh-CN"/>
        </w:rPr>
        <w:t>目标</w:t>
      </w:r>
      <w:r w:rsidRPr="00BF6EDE">
        <w:rPr>
          <w:lang w:val="zh-CN" w:eastAsia="zh-CN"/>
        </w:rPr>
        <w:t>2</w:t>
      </w:r>
      <w:r w:rsidRPr="00BF6EDE">
        <w:rPr>
          <w:lang w:val="zh-CN" w:eastAsia="zh-CN"/>
        </w:rPr>
        <w:t>有三个子目标，对应于能力建设滚动计划的三个组成部分，以针对生物多样性平台全体会议在</w:t>
      </w:r>
      <w:r w:rsidRPr="00BF6EDE">
        <w:rPr>
          <w:lang w:val="zh-CN" w:eastAsia="zh-CN"/>
        </w:rPr>
        <w:t>IPBES-3/1</w:t>
      </w:r>
      <w:r w:rsidRPr="00BF6EDE">
        <w:rPr>
          <w:lang w:val="zh-CN" w:eastAsia="zh-CN"/>
        </w:rPr>
        <w:t>和</w:t>
      </w:r>
      <w:r w:rsidRPr="00BF6EDE">
        <w:rPr>
          <w:lang w:val="zh-CN" w:eastAsia="zh-CN"/>
        </w:rPr>
        <w:t>IPBES-5/1</w:t>
      </w:r>
      <w:r w:rsidRPr="00BF6EDE">
        <w:rPr>
          <w:lang w:val="zh-CN" w:eastAsia="zh-CN"/>
        </w:rPr>
        <w:t>号决定中确定的优先需求</w:t>
      </w:r>
      <w:r w:rsidRPr="00BF6EDE">
        <w:rPr>
          <w:rFonts w:hint="eastAsia"/>
          <w:lang w:val="zh-CN" w:eastAsia="zh-CN"/>
        </w:rPr>
        <w:t>来</w:t>
      </w:r>
      <w:r w:rsidRPr="00BF6EDE">
        <w:rPr>
          <w:lang w:val="zh-CN" w:eastAsia="zh-CN"/>
        </w:rPr>
        <w:t>建设和发展个人和机构的能力。能力建设滚动计划可查阅</w:t>
      </w:r>
      <w:hyperlink r:id="rId1" w:history="1">
        <w:r w:rsidR="00916A7D" w:rsidRPr="00BF6EDE">
          <w:rPr>
            <w:rStyle w:val="Hyperlink"/>
            <w:color w:val="0000FF"/>
            <w:u w:val="single"/>
            <w:lang w:val="en-GB" w:eastAsia="zh-CN"/>
          </w:rPr>
          <w:t>https://www.ipbes.net/sites/default/files/ipbes_capacity-building_rolling_plan_and_executive_summary_0.pdf</w:t>
        </w:r>
      </w:hyperlink>
      <w:r w:rsidRPr="00BF6EDE">
        <w:rPr>
          <w:rFonts w:hint="eastAsia"/>
          <w:lang w:val="zh-CN" w:eastAsia="zh-CN"/>
        </w:rPr>
        <w:t>。</w:t>
      </w:r>
    </w:p>
  </w:footnote>
  <w:footnote w:id="6">
    <w:p w14:paraId="18F7033F" w14:textId="047EB100" w:rsidR="00B26872" w:rsidRPr="00BF6EDE" w:rsidRDefault="00B26872" w:rsidP="00E55322">
      <w:pPr>
        <w:pStyle w:val="Normal-pool"/>
        <w:spacing w:before="20" w:after="40"/>
        <w:ind w:left="1247"/>
      </w:pPr>
      <w:r w:rsidRPr="00BF6EDE">
        <w:rPr>
          <w:vertAlign w:val="superscript"/>
          <w:lang w:val="zh-CN"/>
        </w:rPr>
        <w:footnoteRef/>
      </w:r>
      <w:r w:rsidRPr="00BF6EDE">
        <w:rPr>
          <w:vertAlign w:val="superscript"/>
          <w:lang w:val="en-US"/>
        </w:rPr>
        <w:t xml:space="preserve"> </w:t>
      </w:r>
      <w:hyperlink r:id="rId2" w:history="1">
        <w:r w:rsidR="00916A7D" w:rsidRPr="00BF6EDE">
          <w:rPr>
            <w:rStyle w:val="Hyperlink"/>
            <w:color w:val="0000FF"/>
            <w:u w:val="single"/>
            <w:lang w:val="en-GB"/>
          </w:rPr>
          <w:t>https://ipbes.net/ipbes-fellowship-programme</w:t>
        </w:r>
      </w:hyperlink>
      <w:r w:rsidR="00916A7D" w:rsidRPr="00BF6EDE">
        <w:rPr>
          <w:rStyle w:val="Hyperlink"/>
          <w:rFonts w:hint="eastAsia"/>
          <w:color w:val="0000FF"/>
          <w:lang w:val="en-GB" w:eastAsia="zh-CN"/>
        </w:rPr>
        <w:t>。</w:t>
      </w:r>
    </w:p>
  </w:footnote>
  <w:footnote w:id="7">
    <w:p w14:paraId="57445450" w14:textId="0B590FC4" w:rsidR="00B26872" w:rsidRPr="00BF6EDE" w:rsidRDefault="00B26872" w:rsidP="00E55322">
      <w:pPr>
        <w:pStyle w:val="Normal-pool"/>
        <w:spacing w:before="20" w:after="40"/>
        <w:ind w:left="1247"/>
        <w:rPr>
          <w:lang w:eastAsia="zh-CN"/>
        </w:rPr>
      </w:pPr>
      <w:r w:rsidRPr="00BF6EDE">
        <w:rPr>
          <w:vertAlign w:val="superscript"/>
          <w:lang w:val="zh-CN"/>
        </w:rPr>
        <w:footnoteRef/>
      </w:r>
      <w:r w:rsidRPr="00BF6EDE">
        <w:rPr>
          <w:vertAlign w:val="superscript"/>
          <w:lang w:val="zh-CN" w:eastAsia="zh-CN"/>
        </w:rPr>
        <w:t xml:space="preserve"> </w:t>
      </w:r>
      <w:r w:rsidRPr="00BF6EDE">
        <w:rPr>
          <w:lang w:val="zh-CN" w:eastAsia="zh-CN"/>
        </w:rPr>
        <w:t>包括网络研讨会和其他在线资源、指南、学习材料和讲习班，面向参与生物多样性平台推动的科学与政策</w:t>
      </w:r>
      <w:r w:rsidRPr="00BF6EDE">
        <w:rPr>
          <w:rFonts w:hint="eastAsia"/>
          <w:lang w:val="zh-CN" w:eastAsia="zh-CN"/>
        </w:rPr>
        <w:t>衔</w:t>
      </w:r>
      <w:r w:rsidRPr="00BF6EDE">
        <w:rPr>
          <w:lang w:val="zh-CN" w:eastAsia="zh-CN"/>
        </w:rPr>
        <w:t>接的行为体。</w:t>
      </w:r>
    </w:p>
  </w:footnote>
  <w:footnote w:id="8">
    <w:p w14:paraId="73636563" w14:textId="77777777" w:rsidR="00B26872" w:rsidRPr="00BF6EDE" w:rsidRDefault="00B26872" w:rsidP="00E55322">
      <w:pPr>
        <w:pStyle w:val="Normal-pool"/>
        <w:spacing w:before="20" w:after="40"/>
        <w:ind w:left="1247"/>
        <w:rPr>
          <w:lang w:eastAsia="zh-CN"/>
        </w:rPr>
      </w:pPr>
      <w:r w:rsidRPr="00BF6EDE">
        <w:rPr>
          <w:vertAlign w:val="superscript"/>
          <w:lang w:val="zh-CN"/>
        </w:rPr>
        <w:footnoteRef/>
      </w:r>
      <w:r w:rsidRPr="00BF6EDE">
        <w:rPr>
          <w:vertAlign w:val="superscript"/>
          <w:lang w:val="zh-CN"/>
        </w:rPr>
        <w:t xml:space="preserve"> </w:t>
      </w:r>
      <w:r w:rsidRPr="00BF6EDE">
        <w:rPr>
          <w:lang w:val="zh-CN" w:eastAsia="zh-CN"/>
        </w:rPr>
        <w:t>在开展本节所述的所有活动时，将依照生物多样性平台的职能、业务原则和体制安排，适当考虑实现跨区域、性别、学科和知识体系（包括土著和地方知识体系）的均衡参与。活动和方案的设计和实施旨在促进生物多样性平台各成员和来自所有年龄组的利益攸关方的参与，并包容土著人民和地方社区。</w:t>
      </w:r>
    </w:p>
  </w:footnote>
  <w:footnote w:id="9">
    <w:p w14:paraId="47358F7C" w14:textId="0DB57075" w:rsidR="00B26872" w:rsidRPr="00BF6EDE" w:rsidRDefault="00B26872" w:rsidP="00E376B4">
      <w:pPr>
        <w:pStyle w:val="Normal-pool"/>
        <w:spacing w:before="20" w:after="40"/>
        <w:ind w:left="1247"/>
      </w:pPr>
      <w:r w:rsidRPr="00BF6EDE">
        <w:rPr>
          <w:vertAlign w:val="superscript"/>
          <w:lang w:val="zh-CN"/>
        </w:rPr>
        <w:footnoteRef/>
      </w:r>
      <w:r w:rsidRPr="00BF6EDE">
        <w:rPr>
          <w:vertAlign w:val="superscript"/>
        </w:rPr>
        <w:t xml:space="preserve"> </w:t>
      </w:r>
      <w:proofErr w:type="spellStart"/>
      <w:r w:rsidRPr="00BF6EDE">
        <w:rPr>
          <w:lang w:val="zh-CN"/>
        </w:rPr>
        <w:t>有待全体会议决定开展此项评估</w:t>
      </w:r>
      <w:proofErr w:type="spellEnd"/>
      <w:r w:rsidRPr="00BF6EDE">
        <w:t>；</w:t>
      </w:r>
      <w:hyperlink r:id="rId3" w:history="1">
        <w:r w:rsidRPr="005E72DB">
          <w:rPr>
            <w:rStyle w:val="Hyperlink"/>
            <w:lang w:val="en-GB"/>
          </w:rPr>
          <w:t>https://www.ipbes.net/sites/default/files/ipbes_fellowship_programme_selection_process_and_criteria.pdf</w:t>
        </w:r>
      </w:hyperlink>
      <w:r w:rsidRPr="00BF6EDE">
        <w:rPr>
          <w:lang w:val="zh-CN"/>
        </w:rPr>
        <w:t>。</w:t>
      </w:r>
    </w:p>
  </w:footnote>
  <w:footnote w:id="10">
    <w:p w14:paraId="6CCE6016" w14:textId="77777777" w:rsidR="00B26872" w:rsidRPr="00BF6EDE" w:rsidRDefault="00B26872" w:rsidP="00E376B4">
      <w:pPr>
        <w:pStyle w:val="Normal-pool"/>
        <w:spacing w:before="20" w:after="40"/>
        <w:ind w:left="1247"/>
        <w:rPr>
          <w:lang w:eastAsia="zh-CN"/>
        </w:rPr>
      </w:pPr>
      <w:r w:rsidRPr="00BF6EDE">
        <w:rPr>
          <w:vertAlign w:val="superscript"/>
          <w:lang w:val="zh-CN"/>
        </w:rPr>
        <w:footnoteRef/>
      </w:r>
      <w:r w:rsidRPr="00BF6EDE">
        <w:rPr>
          <w:vertAlign w:val="superscript"/>
          <w:lang w:val="zh-CN"/>
        </w:rPr>
        <w:t xml:space="preserve"> </w:t>
      </w:r>
      <w:r w:rsidRPr="00BF6EDE">
        <w:rPr>
          <w:lang w:val="zh-CN" w:eastAsia="zh-CN"/>
        </w:rPr>
        <w:t>讲习班的对象是来自不同联合国区域的在社区中拥有积极发言权的青年组织代表。将公开征集人选，包括公布甄选标准。</w:t>
      </w:r>
    </w:p>
  </w:footnote>
  <w:footnote w:id="11">
    <w:p w14:paraId="4449163E" w14:textId="77777777" w:rsidR="00B26872" w:rsidRPr="00BF6EDE" w:rsidRDefault="00B26872" w:rsidP="00E376B4">
      <w:pPr>
        <w:pStyle w:val="Normal-pool"/>
        <w:spacing w:before="20" w:after="40"/>
        <w:ind w:left="1247"/>
        <w:rPr>
          <w:lang w:eastAsia="zh-CN"/>
        </w:rPr>
      </w:pPr>
      <w:r w:rsidRPr="00BF6EDE">
        <w:rPr>
          <w:vertAlign w:val="superscript"/>
          <w:lang w:val="zh-CN"/>
        </w:rPr>
        <w:footnoteRef/>
      </w:r>
      <w:r w:rsidRPr="00BF6EDE">
        <w:rPr>
          <w:vertAlign w:val="superscript"/>
          <w:lang w:val="zh-CN" w:eastAsia="zh-CN"/>
        </w:rPr>
        <w:t xml:space="preserve"> </w:t>
      </w:r>
      <w:r w:rsidRPr="00BF6EDE">
        <w:rPr>
          <w:lang w:val="zh-CN" w:eastAsia="zh-CN"/>
        </w:rPr>
        <w:t>有待全体会议决定开展此项评估。</w:t>
      </w:r>
    </w:p>
  </w:footnote>
  <w:footnote w:id="12">
    <w:p w14:paraId="42E711E1" w14:textId="77777777" w:rsidR="00B26872" w:rsidRPr="00BF6EDE" w:rsidRDefault="00B26872" w:rsidP="00E376B4">
      <w:pPr>
        <w:pStyle w:val="Normal-pool"/>
        <w:spacing w:before="20" w:after="40"/>
        <w:ind w:left="1247"/>
        <w:rPr>
          <w:lang w:eastAsia="zh-CN"/>
        </w:rPr>
      </w:pPr>
      <w:r w:rsidRPr="00BF6EDE">
        <w:rPr>
          <w:vertAlign w:val="superscript"/>
          <w:lang w:val="zh-CN"/>
        </w:rPr>
        <w:footnoteRef/>
      </w:r>
      <w:r w:rsidRPr="00BF6EDE">
        <w:rPr>
          <w:vertAlign w:val="superscript"/>
          <w:lang w:val="zh-CN" w:eastAsia="zh-CN"/>
        </w:rPr>
        <w:t xml:space="preserve"> </w:t>
      </w:r>
      <w:r w:rsidRPr="00BF6EDE">
        <w:rPr>
          <w:lang w:val="zh-CN" w:eastAsia="zh-CN"/>
        </w:rPr>
        <w:t>有待生物多样性平台全体会议第九届会议核准评估报告。</w:t>
      </w:r>
    </w:p>
  </w:footnote>
  <w:footnote w:id="13">
    <w:p w14:paraId="35A5B7E9" w14:textId="6EB94D1A" w:rsidR="00B26872" w:rsidRPr="00BF6EDE" w:rsidRDefault="00B26872" w:rsidP="00E376B4">
      <w:pPr>
        <w:pStyle w:val="Normal-pool"/>
        <w:spacing w:before="20" w:after="40"/>
        <w:ind w:left="1247"/>
        <w:rPr>
          <w:lang w:eastAsia="zh-CN"/>
        </w:rPr>
      </w:pPr>
      <w:r w:rsidRPr="00BF6EDE">
        <w:rPr>
          <w:vertAlign w:val="superscript"/>
          <w:lang w:val="zh-CN"/>
        </w:rPr>
        <w:footnoteRef/>
      </w:r>
      <w:r w:rsidRPr="00BF6EDE">
        <w:rPr>
          <w:vertAlign w:val="superscript"/>
          <w:lang w:val="zh-CN"/>
        </w:rPr>
        <w:t xml:space="preserve"> </w:t>
      </w:r>
      <w:r w:rsidR="008807FA" w:rsidRPr="00BF6EDE">
        <w:rPr>
          <w:rFonts w:hint="eastAsia"/>
          <w:lang w:val="zh-CN" w:eastAsia="zh-CN"/>
        </w:rPr>
        <w:t>将</w:t>
      </w:r>
      <w:r w:rsidRPr="00BF6EDE">
        <w:rPr>
          <w:lang w:val="zh-CN" w:eastAsia="zh-CN"/>
        </w:rPr>
        <w:t>公开呼吁各机构和组织开展各种采纳活动，或以其他方式鼓励使用生物多样性平台交付品的结论。可应请求酌情向采纳活动的组织者提供非货币支助。</w:t>
      </w:r>
    </w:p>
  </w:footnote>
  <w:footnote w:id="14">
    <w:p w14:paraId="318D30F3" w14:textId="77777777" w:rsidR="00B26872" w:rsidRPr="00BF6EDE" w:rsidRDefault="00B26872" w:rsidP="00E376B4">
      <w:pPr>
        <w:pStyle w:val="Normal-pool"/>
        <w:spacing w:before="20" w:after="40"/>
        <w:ind w:left="1247"/>
        <w:rPr>
          <w:lang w:eastAsia="zh-CN"/>
        </w:rPr>
      </w:pPr>
      <w:r w:rsidRPr="00BF6EDE">
        <w:rPr>
          <w:vertAlign w:val="superscript"/>
          <w:lang w:val="zh-CN"/>
        </w:rPr>
        <w:footnoteRef/>
      </w:r>
      <w:r w:rsidRPr="00BF6EDE">
        <w:rPr>
          <w:lang w:val="zh-CN" w:eastAsia="zh-CN"/>
        </w:rPr>
        <w:t xml:space="preserve"> </w:t>
      </w:r>
      <w:r w:rsidRPr="00BF6EDE">
        <w:rPr>
          <w:lang w:val="zh-CN" w:eastAsia="zh-CN"/>
        </w:rPr>
        <w:t>此处的实践社区是专家、决策者和（或）从业人员团体，他们致力于增加关于特定主题或关注领域的专门知识和信息的获取机会，以支持实施生物多样性平台的工作方案，同时扩大工作方案交付品的触及面并提高其影响力。这些实践社区是自我组织的团体，可能有不同的模式和工作安排。</w:t>
      </w:r>
    </w:p>
  </w:footnote>
  <w:footnote w:id="15">
    <w:p w14:paraId="109BA2D0" w14:textId="77777777" w:rsidR="00B26872" w:rsidRPr="00BF6EDE" w:rsidRDefault="00B26872" w:rsidP="00E376B4">
      <w:pPr>
        <w:pStyle w:val="Normal-pool"/>
        <w:spacing w:before="20" w:after="40"/>
        <w:ind w:left="1247"/>
        <w:rPr>
          <w:lang w:eastAsia="zh-CN"/>
        </w:rPr>
      </w:pPr>
      <w:r w:rsidRPr="00BF6EDE">
        <w:rPr>
          <w:vertAlign w:val="superscript"/>
          <w:lang w:val="zh-CN"/>
        </w:rPr>
        <w:footnoteRef/>
      </w:r>
      <w:r w:rsidRPr="00BF6EDE">
        <w:rPr>
          <w:vertAlign w:val="superscript"/>
          <w:lang w:val="zh-CN" w:eastAsia="zh-CN"/>
        </w:rPr>
        <w:t xml:space="preserve"> </w:t>
      </w:r>
      <w:r w:rsidRPr="00BF6EDE">
        <w:rPr>
          <w:lang w:val="zh-CN" w:eastAsia="zh-CN"/>
        </w:rPr>
        <w:t>有待全体会议决定开展此项评估。</w:t>
      </w:r>
    </w:p>
  </w:footnote>
  <w:footnote w:id="16">
    <w:p w14:paraId="3DC1B272" w14:textId="77777777" w:rsidR="00B26872" w:rsidRPr="00BF6EDE" w:rsidRDefault="00B26872" w:rsidP="00E376B4">
      <w:pPr>
        <w:pStyle w:val="Normal-pool"/>
        <w:spacing w:before="20" w:after="40"/>
        <w:ind w:left="1247"/>
        <w:rPr>
          <w:lang w:eastAsia="zh-CN"/>
        </w:rPr>
      </w:pPr>
      <w:r w:rsidRPr="00BF6EDE">
        <w:rPr>
          <w:vertAlign w:val="superscript"/>
          <w:lang w:val="zh-CN"/>
        </w:rPr>
        <w:footnoteRef/>
      </w:r>
      <w:r w:rsidRPr="00BF6EDE">
        <w:rPr>
          <w:vertAlign w:val="superscript"/>
          <w:lang w:val="zh-CN" w:eastAsia="zh-CN"/>
        </w:rPr>
        <w:t xml:space="preserve"> </w:t>
      </w:r>
      <w:r w:rsidRPr="00BF6EDE">
        <w:rPr>
          <w:lang w:val="zh-CN" w:eastAsia="zh-CN"/>
        </w:rPr>
        <w:t>2019</w:t>
      </w:r>
      <w:r w:rsidRPr="00BF6EDE">
        <w:rPr>
          <w:lang w:val="zh-CN" w:eastAsia="zh-CN"/>
        </w:rPr>
        <w:t>年选出的五名研究员将在生物多样性平台全体会议第十届会议上结束任期，届时将审查工作队的职权范围，所涉五名研究员将成为生物多样性平台前研究员网络的成员。</w:t>
      </w:r>
    </w:p>
  </w:footnote>
  <w:footnote w:id="17">
    <w:p w14:paraId="4AE791AF" w14:textId="77777777" w:rsidR="00B26872" w:rsidRPr="00BF6EDE" w:rsidRDefault="00B26872" w:rsidP="00E376B4">
      <w:pPr>
        <w:pStyle w:val="Normal-pool"/>
        <w:spacing w:before="20" w:after="40"/>
        <w:ind w:left="1247"/>
        <w:rPr>
          <w:lang w:eastAsia="zh-CN"/>
        </w:rPr>
      </w:pPr>
      <w:r w:rsidRPr="00BF6EDE">
        <w:rPr>
          <w:vertAlign w:val="superscript"/>
          <w:lang w:val="zh-CN"/>
        </w:rPr>
        <w:footnoteRef/>
      </w:r>
      <w:r w:rsidRPr="00BF6EDE">
        <w:rPr>
          <w:vertAlign w:val="superscript"/>
          <w:lang w:val="zh-CN" w:eastAsia="zh-CN"/>
        </w:rPr>
        <w:t xml:space="preserve"> </w:t>
      </w:r>
      <w:r w:rsidRPr="00BF6EDE">
        <w:rPr>
          <w:lang w:val="zh-CN" w:eastAsia="zh-CN"/>
        </w:rPr>
        <w:t>有待全体会议第十届会议核准评估报告。</w:t>
      </w:r>
    </w:p>
  </w:footnote>
  <w:footnote w:id="18">
    <w:p w14:paraId="30CCD159" w14:textId="77777777" w:rsidR="00B26872" w:rsidRPr="00BF6EDE" w:rsidRDefault="00B26872" w:rsidP="00E376B4">
      <w:pPr>
        <w:pStyle w:val="Normal-pool"/>
        <w:spacing w:before="20" w:after="40"/>
        <w:ind w:left="1247"/>
        <w:rPr>
          <w:lang w:eastAsia="zh-CN"/>
        </w:rPr>
      </w:pPr>
      <w:r w:rsidRPr="00BF6EDE">
        <w:rPr>
          <w:vertAlign w:val="superscript"/>
          <w:lang w:val="zh-CN"/>
        </w:rPr>
        <w:footnoteRef/>
      </w:r>
      <w:r w:rsidRPr="00BF6EDE">
        <w:rPr>
          <w:vertAlign w:val="superscript"/>
          <w:lang w:val="zh-CN"/>
        </w:rPr>
        <w:t xml:space="preserve"> </w:t>
      </w:r>
      <w:r w:rsidRPr="00BF6EDE">
        <w:rPr>
          <w:lang w:val="zh-CN" w:eastAsia="zh-CN"/>
        </w:rPr>
        <w:t>讲习班的对象是来自不同联合国区域的在社区中拥有积极发言权的青年组织代表。将公开征集人选，包括公布甄选标准。</w:t>
      </w:r>
    </w:p>
  </w:footnote>
  <w:footnote w:id="19">
    <w:p w14:paraId="3C8816F4" w14:textId="77777777" w:rsidR="00B26872" w:rsidRPr="00BF6EDE" w:rsidRDefault="00B26872" w:rsidP="00E376B4">
      <w:pPr>
        <w:pStyle w:val="Normal-pool"/>
        <w:spacing w:before="20" w:after="40"/>
        <w:ind w:left="1247"/>
        <w:rPr>
          <w:lang w:eastAsia="zh-CN"/>
        </w:rPr>
      </w:pPr>
      <w:r w:rsidRPr="00BF6EDE">
        <w:rPr>
          <w:vertAlign w:val="superscript"/>
          <w:lang w:val="zh-CN"/>
        </w:rPr>
        <w:footnoteRef/>
      </w:r>
      <w:r w:rsidRPr="00BF6EDE">
        <w:rPr>
          <w:vertAlign w:val="superscript"/>
          <w:lang w:val="zh-CN" w:eastAsia="zh-CN"/>
        </w:rPr>
        <w:t xml:space="preserve"> </w:t>
      </w:r>
      <w:r w:rsidRPr="00BF6EDE">
        <w:rPr>
          <w:lang w:val="zh-CN" w:eastAsia="zh-CN"/>
        </w:rPr>
        <w:t>有待生物多样性平台全体会议第九届会议核准评估报告。</w:t>
      </w:r>
    </w:p>
  </w:footnote>
  <w:footnote w:id="20">
    <w:p w14:paraId="4BE55D64" w14:textId="006EDADF" w:rsidR="00B26872" w:rsidRPr="00BF6EDE" w:rsidRDefault="00B26872" w:rsidP="00E376B4">
      <w:pPr>
        <w:pStyle w:val="Normal-pool"/>
        <w:spacing w:before="20" w:after="40"/>
        <w:ind w:left="1247"/>
        <w:rPr>
          <w:lang w:eastAsia="zh-CN"/>
        </w:rPr>
      </w:pPr>
      <w:r w:rsidRPr="00BF6EDE">
        <w:rPr>
          <w:vertAlign w:val="superscript"/>
        </w:rPr>
        <w:footnoteRef/>
      </w:r>
      <w:r w:rsidRPr="00BF6EDE">
        <w:rPr>
          <w:vertAlign w:val="superscript"/>
          <w:lang w:val="zh-CN" w:eastAsia="zh-CN"/>
        </w:rPr>
        <w:t xml:space="preserve"> </w:t>
      </w:r>
      <w:r w:rsidRPr="00BF6EDE">
        <w:rPr>
          <w:lang w:val="zh-CN" w:eastAsia="zh-CN"/>
        </w:rPr>
        <w:t>有待全体会议决定开展此项评估。</w:t>
      </w:r>
    </w:p>
  </w:footnote>
  <w:footnote w:id="21">
    <w:p w14:paraId="393C9B7F" w14:textId="77777777" w:rsidR="00B26872" w:rsidRPr="00BF6EDE" w:rsidRDefault="00B26872" w:rsidP="00E376B4">
      <w:pPr>
        <w:pStyle w:val="Normal-pool"/>
        <w:spacing w:before="20" w:after="40"/>
        <w:ind w:left="1247"/>
        <w:rPr>
          <w:lang w:eastAsia="zh-CN"/>
        </w:rPr>
      </w:pPr>
      <w:r w:rsidRPr="00BF6EDE">
        <w:rPr>
          <w:vertAlign w:val="superscript"/>
        </w:rPr>
        <w:footnoteRef/>
      </w:r>
      <w:r w:rsidRPr="00BF6EDE">
        <w:rPr>
          <w:vertAlign w:val="superscript"/>
          <w:lang w:eastAsia="zh-CN"/>
        </w:rPr>
        <w:t xml:space="preserve"> </w:t>
      </w:r>
      <w:r w:rsidRPr="00BF6EDE">
        <w:rPr>
          <w:lang w:val="zh-CN" w:eastAsia="zh-CN"/>
        </w:rPr>
        <w:t>有待全体会议第十届会议核准评估报告。</w:t>
      </w:r>
    </w:p>
  </w:footnote>
  <w:footnote w:id="22">
    <w:p w14:paraId="65262CA1" w14:textId="77777777" w:rsidR="00B26872" w:rsidRPr="00BF6EDE" w:rsidRDefault="00B26872" w:rsidP="00E376B4">
      <w:pPr>
        <w:pStyle w:val="Normal-pool"/>
        <w:spacing w:before="20" w:after="40"/>
        <w:ind w:left="1247"/>
        <w:rPr>
          <w:lang w:eastAsia="zh-CN"/>
        </w:rPr>
      </w:pPr>
      <w:r w:rsidRPr="00BF6EDE">
        <w:rPr>
          <w:vertAlign w:val="superscript"/>
        </w:rPr>
        <w:footnoteRef/>
      </w:r>
      <w:r w:rsidRPr="00BF6EDE">
        <w:rPr>
          <w:vertAlign w:val="superscript"/>
          <w:lang w:eastAsia="zh-CN"/>
        </w:rPr>
        <w:t xml:space="preserve"> </w:t>
      </w:r>
      <w:r w:rsidRPr="00BF6EDE">
        <w:rPr>
          <w:lang w:val="zh-CN" w:eastAsia="zh-CN"/>
        </w:rPr>
        <w:t>有待全体会议决定开展此项评估。</w:t>
      </w:r>
    </w:p>
  </w:footnote>
  <w:footnote w:id="23">
    <w:p w14:paraId="048AFFFF" w14:textId="72BE7F9B" w:rsidR="00B26872" w:rsidRPr="00BF6EDE" w:rsidRDefault="00B26872" w:rsidP="00E376B4">
      <w:pPr>
        <w:pStyle w:val="Normal-pool"/>
        <w:spacing w:before="20" w:after="40"/>
        <w:ind w:left="1247"/>
        <w:rPr>
          <w:lang w:eastAsia="zh-CN"/>
        </w:rPr>
      </w:pPr>
      <w:r w:rsidRPr="00BF6EDE">
        <w:rPr>
          <w:vertAlign w:val="superscript"/>
        </w:rPr>
        <w:footnoteRef/>
      </w:r>
      <w:r w:rsidRPr="00BF6EDE">
        <w:rPr>
          <w:vertAlign w:val="superscript"/>
          <w:lang w:eastAsia="zh-CN"/>
        </w:rPr>
        <w:t xml:space="preserve"> </w:t>
      </w:r>
      <w:r w:rsidRPr="00BF6EDE">
        <w:rPr>
          <w:lang w:val="zh-CN" w:eastAsia="zh-CN"/>
        </w:rPr>
        <w:t>土著和地方知识联络组是由评估报告各章节的评估专家组成的一个小组，</w:t>
      </w:r>
      <w:r w:rsidR="001D24B7" w:rsidRPr="00BF6EDE">
        <w:rPr>
          <w:rFonts w:hint="eastAsia"/>
          <w:lang w:val="zh-CN" w:eastAsia="zh-CN"/>
        </w:rPr>
        <w:t>其</w:t>
      </w:r>
      <w:r w:rsidRPr="00BF6EDE">
        <w:rPr>
          <w:lang w:val="zh-CN" w:eastAsia="zh-CN"/>
        </w:rPr>
        <w:t>任务是在其</w:t>
      </w:r>
      <w:r w:rsidR="00EA1012" w:rsidRPr="00BF6EDE">
        <w:rPr>
          <w:rFonts w:hint="eastAsia"/>
          <w:lang w:val="zh-CN" w:eastAsia="zh-CN"/>
        </w:rPr>
        <w:t>负责的</w:t>
      </w:r>
      <w:r w:rsidRPr="00BF6EDE">
        <w:rPr>
          <w:lang w:val="zh-CN" w:eastAsia="zh-CN"/>
        </w:rPr>
        <w:t>章节中处理土著和地方知识，并确保整个评估报告的叙述和方法连贯一致。</w:t>
      </w:r>
    </w:p>
  </w:footnote>
  <w:footnote w:id="24">
    <w:p w14:paraId="638B9581" w14:textId="54A7776C" w:rsidR="00B26872" w:rsidRPr="00BF6EDE" w:rsidRDefault="00B26872" w:rsidP="00E376B4">
      <w:pPr>
        <w:pStyle w:val="Normal-pool"/>
        <w:spacing w:before="20" w:after="40"/>
        <w:ind w:left="1247"/>
        <w:rPr>
          <w:lang w:eastAsia="zh-CN"/>
        </w:rPr>
      </w:pPr>
      <w:r w:rsidRPr="00BF6EDE">
        <w:rPr>
          <w:vertAlign w:val="superscript"/>
        </w:rPr>
        <w:footnoteRef/>
      </w:r>
      <w:r w:rsidRPr="00BF6EDE">
        <w:rPr>
          <w:vertAlign w:val="superscript"/>
          <w:lang w:eastAsia="zh-CN"/>
        </w:rPr>
        <w:t xml:space="preserve"> </w:t>
      </w:r>
      <w:r w:rsidR="006A112A" w:rsidRPr="00BF6EDE">
        <w:rPr>
          <w:rFonts w:hint="eastAsia"/>
          <w:lang w:eastAsia="zh-CN"/>
        </w:rPr>
        <w:t>就</w:t>
      </w:r>
      <w:r w:rsidR="006A112A" w:rsidRPr="00BF6EDE">
        <w:rPr>
          <w:lang w:val="zh-CN" w:eastAsia="zh-CN"/>
        </w:rPr>
        <w:t>企业和生物多样性评估</w:t>
      </w:r>
      <w:r w:rsidR="006A112A" w:rsidRPr="00BF6EDE">
        <w:rPr>
          <w:rFonts w:hint="eastAsia"/>
          <w:lang w:val="zh-CN" w:eastAsia="zh-CN"/>
        </w:rPr>
        <w:t>而言，</w:t>
      </w:r>
      <w:r w:rsidRPr="00BF6EDE">
        <w:rPr>
          <w:lang w:val="zh-CN" w:eastAsia="zh-CN"/>
        </w:rPr>
        <w:t>有待全体会议决定</w:t>
      </w:r>
      <w:r w:rsidR="00895532" w:rsidRPr="00BF6EDE">
        <w:rPr>
          <w:rFonts w:hint="eastAsia"/>
          <w:lang w:val="zh-CN" w:eastAsia="zh-CN"/>
        </w:rPr>
        <w:t>开展</w:t>
      </w:r>
      <w:r w:rsidR="00EE6808" w:rsidRPr="00BF6EDE">
        <w:rPr>
          <w:rFonts w:hint="eastAsia"/>
          <w:lang w:val="zh-CN" w:eastAsia="zh-CN"/>
        </w:rPr>
        <w:t>此</w:t>
      </w:r>
      <w:r w:rsidR="006A112A" w:rsidRPr="00BF6EDE">
        <w:rPr>
          <w:rFonts w:hint="eastAsia"/>
          <w:lang w:val="zh-CN" w:eastAsia="zh-CN"/>
        </w:rPr>
        <w:t>项</w:t>
      </w:r>
      <w:r w:rsidRPr="00BF6EDE">
        <w:rPr>
          <w:lang w:val="zh-CN" w:eastAsia="zh-CN"/>
        </w:rPr>
        <w:t>评估。</w:t>
      </w:r>
    </w:p>
  </w:footnote>
  <w:footnote w:id="25">
    <w:p w14:paraId="7CF354B8" w14:textId="77777777" w:rsidR="00B26872" w:rsidRPr="00BF6EDE" w:rsidRDefault="00B26872" w:rsidP="00E376B4">
      <w:pPr>
        <w:pStyle w:val="Normal-pool"/>
        <w:spacing w:before="20" w:after="40"/>
        <w:ind w:left="1247"/>
        <w:rPr>
          <w:lang w:eastAsia="zh-CN"/>
        </w:rPr>
      </w:pPr>
      <w:r w:rsidRPr="00BF6EDE">
        <w:rPr>
          <w:vertAlign w:val="superscript"/>
        </w:rPr>
        <w:footnoteRef/>
      </w:r>
      <w:r w:rsidRPr="00BF6EDE">
        <w:rPr>
          <w:vertAlign w:val="superscript"/>
          <w:lang w:eastAsia="zh-CN"/>
        </w:rPr>
        <w:t xml:space="preserve"> </w:t>
      </w:r>
      <w:r w:rsidRPr="00BF6EDE">
        <w:rPr>
          <w:lang w:val="zh-CN" w:eastAsia="zh-CN"/>
        </w:rPr>
        <w:t>有待生物多样性平台全体会议第九届会议核准评估报告。</w:t>
      </w:r>
    </w:p>
  </w:footnote>
  <w:footnote w:id="26">
    <w:p w14:paraId="1E061566" w14:textId="77777777" w:rsidR="00B26872" w:rsidRPr="00BF6EDE" w:rsidRDefault="00B26872" w:rsidP="00E376B4">
      <w:pPr>
        <w:pStyle w:val="Normal-pool"/>
        <w:spacing w:before="20" w:after="40"/>
        <w:ind w:left="1247"/>
        <w:rPr>
          <w:lang w:eastAsia="zh-CN"/>
        </w:rPr>
      </w:pPr>
      <w:r w:rsidRPr="00BF6EDE">
        <w:rPr>
          <w:vertAlign w:val="superscript"/>
        </w:rPr>
        <w:footnoteRef/>
      </w:r>
      <w:r w:rsidRPr="00BF6EDE">
        <w:rPr>
          <w:vertAlign w:val="superscript"/>
          <w:lang w:eastAsia="zh-CN"/>
        </w:rPr>
        <w:t xml:space="preserve"> </w:t>
      </w:r>
      <w:r w:rsidRPr="00BF6EDE">
        <w:rPr>
          <w:lang w:val="zh-CN" w:eastAsia="zh-CN"/>
        </w:rPr>
        <w:t>有待全体会议决定开展此项评估。</w:t>
      </w:r>
    </w:p>
  </w:footnote>
  <w:footnote w:id="27">
    <w:p w14:paraId="6A6FBBF3" w14:textId="77777777" w:rsidR="00B26872" w:rsidRPr="00BF6EDE" w:rsidRDefault="00B26872" w:rsidP="00E376B4">
      <w:pPr>
        <w:pStyle w:val="Normal-pool"/>
        <w:spacing w:before="20" w:after="40"/>
        <w:ind w:left="1247"/>
        <w:rPr>
          <w:lang w:eastAsia="zh-CN"/>
        </w:rPr>
      </w:pPr>
      <w:r w:rsidRPr="00BF6EDE">
        <w:rPr>
          <w:vertAlign w:val="superscript"/>
        </w:rPr>
        <w:footnoteRef/>
      </w:r>
      <w:r w:rsidRPr="00BF6EDE">
        <w:rPr>
          <w:vertAlign w:val="superscript"/>
          <w:lang w:eastAsia="zh-CN"/>
        </w:rPr>
        <w:t xml:space="preserve"> </w:t>
      </w:r>
      <w:r w:rsidRPr="00BF6EDE">
        <w:rPr>
          <w:lang w:val="zh-CN" w:eastAsia="zh-CN"/>
        </w:rPr>
        <w:t>有待全体会议决定开展此项评估。</w:t>
      </w:r>
    </w:p>
  </w:footnote>
  <w:footnote w:id="28">
    <w:p w14:paraId="5B8A4792" w14:textId="77777777" w:rsidR="00B26872" w:rsidRPr="00BF6EDE" w:rsidRDefault="00B26872" w:rsidP="00E376B4">
      <w:pPr>
        <w:pStyle w:val="Normal-pool"/>
        <w:spacing w:before="20" w:after="40"/>
        <w:ind w:left="1247"/>
        <w:rPr>
          <w:lang w:eastAsia="zh-CN"/>
        </w:rPr>
      </w:pPr>
      <w:r w:rsidRPr="00BF6EDE">
        <w:rPr>
          <w:vertAlign w:val="superscript"/>
        </w:rPr>
        <w:footnoteRef/>
      </w:r>
      <w:r w:rsidRPr="00BF6EDE">
        <w:rPr>
          <w:vertAlign w:val="superscript"/>
          <w:lang w:eastAsia="zh-CN"/>
        </w:rPr>
        <w:t xml:space="preserve"> </w:t>
      </w:r>
      <w:r w:rsidRPr="00BF6EDE">
        <w:rPr>
          <w:lang w:val="zh-CN" w:eastAsia="zh-CN"/>
        </w:rPr>
        <w:t>有待全体会议决定开展此项评估。</w:t>
      </w:r>
    </w:p>
  </w:footnote>
  <w:footnote w:id="29">
    <w:p w14:paraId="62E89443" w14:textId="77777777" w:rsidR="00B26872" w:rsidRPr="00BF6EDE" w:rsidRDefault="00B26872" w:rsidP="00E376B4">
      <w:pPr>
        <w:pStyle w:val="Normal-pool"/>
        <w:spacing w:before="20" w:after="40"/>
        <w:ind w:left="1247"/>
        <w:rPr>
          <w:lang w:eastAsia="zh-CN"/>
        </w:rPr>
      </w:pPr>
      <w:r w:rsidRPr="00BF6EDE">
        <w:rPr>
          <w:vertAlign w:val="superscript"/>
        </w:rPr>
        <w:footnoteRef/>
      </w:r>
      <w:r w:rsidRPr="00BF6EDE">
        <w:rPr>
          <w:vertAlign w:val="superscript"/>
          <w:lang w:eastAsia="zh-CN"/>
        </w:rPr>
        <w:t xml:space="preserve"> </w:t>
      </w:r>
      <w:r w:rsidRPr="00BF6EDE">
        <w:rPr>
          <w:lang w:val="zh-CN" w:eastAsia="zh-CN"/>
        </w:rPr>
        <w:t>有待全体会议决定开展此项评估。</w:t>
      </w:r>
    </w:p>
  </w:footnote>
  <w:footnote w:id="30">
    <w:p w14:paraId="0F8CC195" w14:textId="72066F04" w:rsidR="00B26872" w:rsidRPr="00BF6EDE" w:rsidRDefault="00B26872" w:rsidP="00E376B4">
      <w:pPr>
        <w:pStyle w:val="Normal-pool"/>
        <w:spacing w:before="20" w:after="40"/>
        <w:ind w:left="1247"/>
        <w:rPr>
          <w:lang w:eastAsia="zh-CN"/>
        </w:rPr>
      </w:pPr>
      <w:r w:rsidRPr="00BF6EDE">
        <w:rPr>
          <w:vertAlign w:val="superscript"/>
        </w:rPr>
        <w:footnoteRef/>
      </w:r>
      <w:r w:rsidRPr="00BF6EDE">
        <w:rPr>
          <w:lang w:val="zh-CN" w:eastAsia="zh-CN"/>
        </w:rPr>
        <w:t xml:space="preserve"> </w:t>
      </w:r>
      <w:r w:rsidRPr="00BF6EDE">
        <w:rPr>
          <w:lang w:val="zh-CN" w:eastAsia="zh-CN"/>
        </w:rPr>
        <w:t>将向全体会议第九届会议提供第一份同行评审期刊文章概览，</w:t>
      </w:r>
      <w:r w:rsidRPr="00BF6EDE">
        <w:rPr>
          <w:rFonts w:hint="eastAsia"/>
          <w:lang w:val="zh-CN" w:eastAsia="zh-CN"/>
        </w:rPr>
        <w:t>并将其</w:t>
      </w:r>
      <w:r w:rsidRPr="00BF6EDE">
        <w:rPr>
          <w:lang w:val="zh-CN" w:eastAsia="zh-CN"/>
        </w:rPr>
        <w:t>列入关于工作队工作的资料文件（</w:t>
      </w:r>
      <w:r w:rsidRPr="00BF6EDE">
        <w:rPr>
          <w:lang w:val="zh-CN" w:eastAsia="zh-CN"/>
        </w:rPr>
        <w:t>IPBES/9/INF/16</w:t>
      </w:r>
      <w:r w:rsidRPr="00BF6EDE">
        <w:rPr>
          <w:lang w:val="zh-CN" w:eastAsia="zh-CN"/>
        </w:rPr>
        <w:t>）的附件。</w:t>
      </w:r>
    </w:p>
  </w:footnote>
  <w:footnote w:id="31">
    <w:p w14:paraId="25EB328B" w14:textId="27CAB8C2" w:rsidR="00B26872" w:rsidRPr="00BF6EDE" w:rsidRDefault="00B26872" w:rsidP="00E376B4">
      <w:pPr>
        <w:pStyle w:val="Normal-pool"/>
        <w:spacing w:before="20" w:after="40"/>
        <w:ind w:left="1247"/>
        <w:rPr>
          <w:lang w:eastAsia="zh-CN"/>
        </w:rPr>
      </w:pPr>
      <w:r w:rsidRPr="00BF6EDE">
        <w:rPr>
          <w:vertAlign w:val="superscript"/>
        </w:rPr>
        <w:footnoteRef/>
      </w:r>
      <w:r w:rsidRPr="00BF6EDE">
        <w:rPr>
          <w:vertAlign w:val="superscript"/>
          <w:lang w:eastAsia="zh-CN"/>
        </w:rPr>
        <w:t xml:space="preserve"> </w:t>
      </w:r>
      <w:r w:rsidR="00713D20" w:rsidRPr="00BF6EDE">
        <w:rPr>
          <w:rFonts w:hint="eastAsia"/>
          <w:lang w:eastAsia="zh-CN"/>
        </w:rPr>
        <w:t>就</w:t>
      </w:r>
      <w:r w:rsidR="00713D20" w:rsidRPr="00BF6EDE">
        <w:rPr>
          <w:lang w:val="zh-CN" w:eastAsia="zh-CN"/>
        </w:rPr>
        <w:t>企业和生物多样性评估</w:t>
      </w:r>
      <w:r w:rsidR="00713D20" w:rsidRPr="00BF6EDE">
        <w:rPr>
          <w:rFonts w:hint="eastAsia"/>
          <w:lang w:val="zh-CN" w:eastAsia="zh-CN"/>
        </w:rPr>
        <w:t>而言，</w:t>
      </w:r>
      <w:r w:rsidRPr="00BF6EDE">
        <w:rPr>
          <w:lang w:val="zh-CN" w:eastAsia="zh-CN"/>
        </w:rPr>
        <w:t>有待全体会议决定</w:t>
      </w:r>
      <w:r w:rsidR="00713D20" w:rsidRPr="00BF6EDE">
        <w:rPr>
          <w:rFonts w:hint="eastAsia"/>
          <w:lang w:val="zh-CN" w:eastAsia="zh-CN"/>
        </w:rPr>
        <w:t>开展此项评估</w:t>
      </w:r>
      <w:r w:rsidRPr="00BF6EDE">
        <w:rPr>
          <w:lang w:val="zh-CN" w:eastAsia="zh-CN"/>
        </w:rPr>
        <w:t>。</w:t>
      </w:r>
    </w:p>
  </w:footnote>
  <w:footnote w:id="32">
    <w:p w14:paraId="4AFEC7ED" w14:textId="77777777" w:rsidR="00B26872" w:rsidRPr="00BF6EDE" w:rsidRDefault="00B26872" w:rsidP="00E376B4">
      <w:pPr>
        <w:pStyle w:val="Normal-pool"/>
        <w:spacing w:before="20" w:after="40"/>
        <w:ind w:left="1247"/>
        <w:rPr>
          <w:lang w:eastAsia="zh-CN"/>
        </w:rPr>
      </w:pPr>
      <w:r w:rsidRPr="00BF6EDE">
        <w:rPr>
          <w:vertAlign w:val="superscript"/>
        </w:rPr>
        <w:footnoteRef/>
      </w:r>
      <w:r w:rsidRPr="00BF6EDE">
        <w:rPr>
          <w:vertAlign w:val="superscript"/>
          <w:lang w:eastAsia="zh-CN"/>
        </w:rPr>
        <w:t xml:space="preserve"> </w:t>
      </w:r>
      <w:r w:rsidRPr="00BF6EDE">
        <w:rPr>
          <w:lang w:val="zh-CN" w:eastAsia="zh-CN"/>
        </w:rPr>
        <w:t>有待全体会议决定开展此项评估。</w:t>
      </w:r>
    </w:p>
  </w:footnote>
  <w:footnote w:id="33">
    <w:p w14:paraId="2B48A93D" w14:textId="5D818118" w:rsidR="00B26872" w:rsidRPr="00BF6EDE" w:rsidRDefault="00B26872" w:rsidP="00E376B4">
      <w:pPr>
        <w:pStyle w:val="Normal-pool"/>
        <w:spacing w:before="20" w:after="40"/>
        <w:ind w:left="1247"/>
        <w:rPr>
          <w:lang w:eastAsia="zh-CN"/>
        </w:rPr>
      </w:pPr>
      <w:r w:rsidRPr="00BF6EDE">
        <w:rPr>
          <w:vertAlign w:val="superscript"/>
        </w:rPr>
        <w:footnoteRef/>
      </w:r>
      <w:r w:rsidRPr="00BF6EDE">
        <w:rPr>
          <w:vertAlign w:val="superscript"/>
          <w:lang w:eastAsia="zh-CN"/>
        </w:rPr>
        <w:t xml:space="preserve"> </w:t>
      </w:r>
      <w:r w:rsidR="00DD53D5" w:rsidRPr="00BF6EDE">
        <w:rPr>
          <w:rFonts w:hint="eastAsia"/>
          <w:lang w:eastAsia="zh-CN"/>
        </w:rPr>
        <w:t>就</w:t>
      </w:r>
      <w:r w:rsidR="00DD53D5" w:rsidRPr="00BF6EDE">
        <w:rPr>
          <w:lang w:val="zh-CN" w:eastAsia="zh-CN"/>
        </w:rPr>
        <w:t>企业和生物多样性评估</w:t>
      </w:r>
      <w:r w:rsidR="00DD53D5" w:rsidRPr="00BF6EDE">
        <w:rPr>
          <w:rFonts w:hint="eastAsia"/>
          <w:lang w:val="zh-CN" w:eastAsia="zh-CN"/>
        </w:rPr>
        <w:t>而言，</w:t>
      </w:r>
      <w:r w:rsidRPr="00BF6EDE">
        <w:rPr>
          <w:lang w:val="zh-CN" w:eastAsia="zh-CN"/>
        </w:rPr>
        <w:t>有待全体会议决定</w:t>
      </w:r>
      <w:r w:rsidR="00DD53D5" w:rsidRPr="00BF6EDE">
        <w:rPr>
          <w:rFonts w:hint="eastAsia"/>
          <w:lang w:val="zh-CN" w:eastAsia="zh-CN"/>
        </w:rPr>
        <w:t>开展此项评估</w:t>
      </w:r>
      <w:r w:rsidRPr="00BF6EDE">
        <w:rPr>
          <w:lang w:val="zh-CN" w:eastAsia="zh-CN"/>
        </w:rPr>
        <w:t>。</w:t>
      </w:r>
    </w:p>
  </w:footnote>
  <w:footnote w:id="34">
    <w:p w14:paraId="1D915058" w14:textId="06F47CFA" w:rsidR="00B26872" w:rsidRPr="00BF6EDE" w:rsidRDefault="00B26872" w:rsidP="00E376B4">
      <w:pPr>
        <w:pStyle w:val="Normal-pool"/>
        <w:spacing w:before="20" w:after="40"/>
        <w:ind w:left="1247"/>
        <w:rPr>
          <w:lang w:eastAsia="zh-CN"/>
        </w:rPr>
      </w:pPr>
      <w:r w:rsidRPr="00BF6EDE">
        <w:rPr>
          <w:vertAlign w:val="superscript"/>
          <w:lang w:val="zh-CN"/>
        </w:rPr>
        <w:footnoteRef/>
      </w:r>
      <w:r w:rsidRPr="00BF6EDE">
        <w:rPr>
          <w:lang w:val="zh-CN" w:eastAsia="zh-CN"/>
        </w:rPr>
        <w:t xml:space="preserve"> </w:t>
      </w:r>
      <w:r w:rsidRPr="00BF6EDE">
        <w:rPr>
          <w:rFonts w:ascii="SimSun" w:hAnsi="SimSun"/>
          <w:lang w:val="zh-CN" w:eastAsia="zh-CN"/>
        </w:rPr>
        <w:t>“自然”、“自然对人类的贡献”和“良好生活质量”，以及“工具价值”、“固有价值”和“关系价值”，</w:t>
      </w:r>
      <w:r w:rsidRPr="00BF6EDE">
        <w:rPr>
          <w:lang w:val="zh-CN" w:eastAsia="zh-CN"/>
        </w:rPr>
        <w:t>是生物多样性平台概念框架、关于价值的初步指南以及所有生物多样性平台评估和文件中使用的术语（</w:t>
      </w:r>
      <w:r w:rsidRPr="00BF6EDE">
        <w:rPr>
          <w:rFonts w:hint="eastAsia"/>
          <w:lang w:val="zh-CN" w:eastAsia="zh-CN"/>
        </w:rPr>
        <w:t>详细说明</w:t>
      </w:r>
      <w:r w:rsidRPr="00BF6EDE">
        <w:rPr>
          <w:lang w:val="zh-CN" w:eastAsia="zh-CN"/>
        </w:rPr>
        <w:t>见</w:t>
      </w:r>
      <w:r w:rsidRPr="00BF6EDE">
        <w:rPr>
          <w:lang w:val="zh-CN" w:eastAsia="zh-CN"/>
        </w:rPr>
        <w:t>Díaz</w:t>
      </w:r>
      <w:r w:rsidRPr="00BF6EDE">
        <w:rPr>
          <w:lang w:val="zh-CN" w:eastAsia="zh-CN"/>
        </w:rPr>
        <w:t>等人，</w:t>
      </w:r>
      <w:r w:rsidRPr="00BF6EDE">
        <w:rPr>
          <w:lang w:val="zh-CN" w:eastAsia="zh-CN"/>
        </w:rPr>
        <w:t>2015</w:t>
      </w:r>
      <w:r w:rsidRPr="00BF6EDE">
        <w:rPr>
          <w:lang w:val="zh-CN" w:eastAsia="zh-CN"/>
        </w:rPr>
        <w:t>；</w:t>
      </w:r>
      <w:r w:rsidRPr="00BF6EDE">
        <w:rPr>
          <w:lang w:val="zh-CN" w:eastAsia="zh-CN"/>
        </w:rPr>
        <w:t>Pascual</w:t>
      </w:r>
      <w:r w:rsidRPr="00BF6EDE">
        <w:rPr>
          <w:lang w:val="zh-CN" w:eastAsia="zh-CN"/>
        </w:rPr>
        <w:t>等人，</w:t>
      </w:r>
      <w:r w:rsidRPr="00BF6EDE">
        <w:rPr>
          <w:lang w:val="zh-CN" w:eastAsia="zh-CN"/>
        </w:rPr>
        <w:t>2017</w:t>
      </w:r>
      <w:r w:rsidRPr="00BF6EDE">
        <w:rPr>
          <w:lang w:val="zh-CN" w:eastAsia="zh-CN"/>
        </w:rPr>
        <w:t>；</w:t>
      </w:r>
      <w:r w:rsidRPr="00BF6EDE">
        <w:rPr>
          <w:lang w:val="zh-CN" w:eastAsia="zh-CN"/>
        </w:rPr>
        <w:t>Díaz</w:t>
      </w:r>
      <w:r w:rsidRPr="00BF6EDE">
        <w:rPr>
          <w:lang w:val="zh-CN" w:eastAsia="zh-CN"/>
        </w:rPr>
        <w:t>等人，</w:t>
      </w:r>
      <w:r w:rsidRPr="00BF6EDE">
        <w:rPr>
          <w:lang w:val="zh-CN" w:eastAsia="zh-CN"/>
        </w:rPr>
        <w:t>2018</w:t>
      </w:r>
      <w:r w:rsidRPr="00BF6EDE">
        <w:rPr>
          <w:lang w:val="zh-CN" w:eastAsia="zh-CN"/>
        </w:rPr>
        <w:t>）。</w:t>
      </w:r>
      <w:r w:rsidRPr="00BF6EDE">
        <w:rPr>
          <w:rFonts w:ascii="SimSun" w:hAnsi="SimSun"/>
          <w:lang w:val="zh-CN" w:eastAsia="zh-CN"/>
        </w:rPr>
        <w:t>“自然”体现了不同人的不同概念，包括生物多样性、生态系统、地球母亲、生命系统和其他类似概念。“自然对人类的贡献”广</w:t>
      </w:r>
      <w:r w:rsidRPr="00BF6EDE">
        <w:rPr>
          <w:lang w:val="zh-CN" w:eastAsia="zh-CN"/>
        </w:rPr>
        <w:t>泛地涵盖了不同的概念，例如生态系统产品和服务以及自然的馈赠。自然和自然对人类的贡献对于人类生存和良好生活质量（人类福祉、与自然和谐相处、与地球母亲平衡和谐共处以及其他类似概念）都很重要。</w:t>
      </w:r>
    </w:p>
  </w:footnote>
  <w:footnote w:id="35">
    <w:p w14:paraId="6AC408DF" w14:textId="77777777" w:rsidR="00B26872" w:rsidRPr="00BF6EDE" w:rsidRDefault="00B26872" w:rsidP="00E376B4">
      <w:pPr>
        <w:pStyle w:val="Normal-pool"/>
        <w:spacing w:before="20" w:after="40"/>
        <w:ind w:left="1247"/>
        <w:rPr>
          <w:lang w:eastAsia="zh-CN"/>
        </w:rPr>
      </w:pPr>
      <w:r w:rsidRPr="00BF6EDE">
        <w:rPr>
          <w:vertAlign w:val="superscript"/>
        </w:rPr>
        <w:footnoteRef/>
      </w:r>
      <w:r w:rsidRPr="00BF6EDE">
        <w:rPr>
          <w:vertAlign w:val="superscript"/>
          <w:lang w:eastAsia="zh-CN"/>
        </w:rPr>
        <w:t xml:space="preserve"> </w:t>
      </w:r>
      <w:r w:rsidRPr="00BF6EDE">
        <w:rPr>
          <w:lang w:val="zh-CN" w:eastAsia="zh-CN"/>
        </w:rPr>
        <w:t>完整的参考文献清单见</w:t>
      </w:r>
      <w:r w:rsidRPr="00BF6EDE">
        <w:rPr>
          <w:lang w:val="zh-CN" w:eastAsia="zh-CN"/>
        </w:rPr>
        <w:t>IPBES/9/INF/16</w:t>
      </w:r>
      <w:r w:rsidRPr="00BF6EDE">
        <w:rPr>
          <w:lang w:val="zh-CN" w:eastAsia="zh-CN"/>
        </w:rPr>
        <w:t>号文件。</w:t>
      </w:r>
    </w:p>
  </w:footnote>
  <w:footnote w:id="36">
    <w:p w14:paraId="7D954918" w14:textId="77777777" w:rsidR="00B26872" w:rsidRPr="00BF6EDE" w:rsidRDefault="00B26872" w:rsidP="00E376B4">
      <w:pPr>
        <w:pStyle w:val="Normal-pool"/>
        <w:spacing w:before="20" w:after="40"/>
        <w:ind w:left="1247"/>
      </w:pPr>
      <w:r w:rsidRPr="00BF6EDE">
        <w:rPr>
          <w:vertAlign w:val="superscript"/>
        </w:rPr>
        <w:footnoteRef/>
      </w:r>
      <w:r w:rsidRPr="00BF6EDE">
        <w:rPr>
          <w:vertAlign w:val="superscript"/>
        </w:rPr>
        <w:t xml:space="preserve"> </w:t>
      </w:r>
      <w:r w:rsidRPr="00BF6EDE">
        <w:rPr>
          <w:lang w:val="zh-CN"/>
        </w:rPr>
        <w:t>IPBES/4/INF/13</w:t>
      </w:r>
      <w:r w:rsidRPr="00BF6EDE">
        <w:rPr>
          <w:lang w:val="zh-CN"/>
        </w:rPr>
        <w:t>，</w:t>
      </w:r>
      <w:proofErr w:type="spellStart"/>
      <w:r w:rsidRPr="00BF6EDE">
        <w:rPr>
          <w:lang w:val="zh-CN"/>
        </w:rPr>
        <w:t>附件三</w:t>
      </w:r>
      <w:proofErr w:type="spellEnd"/>
      <w:r w:rsidRPr="00BF6EDE">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7BE7" w14:textId="58945E90" w:rsidR="00B26872" w:rsidRPr="00BF6EDE" w:rsidRDefault="00B26872" w:rsidP="00BF6EDE">
    <w:pPr>
      <w:pStyle w:val="Header"/>
      <w:pBdr>
        <w:bottom w:val="single" w:sz="4" w:space="0" w:color="auto"/>
      </w:pBdr>
      <w:spacing w:line="240" w:lineRule="auto"/>
      <w:rPr>
        <w:sz w:val="20"/>
        <w:szCs w:val="20"/>
      </w:rPr>
    </w:pPr>
    <w:r w:rsidRPr="00BF6EDE">
      <w:rPr>
        <w:sz w:val="20"/>
        <w:szCs w:val="20"/>
      </w:rPr>
      <w:t>IPBES/9/10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F0BD" w14:textId="0D961D59" w:rsidR="00B26872" w:rsidRPr="00BF6EDE" w:rsidRDefault="00B26872" w:rsidP="00796B51">
    <w:pPr>
      <w:pStyle w:val="Header-pool"/>
      <w:jc w:val="right"/>
      <w:rPr>
        <w:sz w:val="20"/>
      </w:rPr>
    </w:pPr>
    <w:r w:rsidRPr="00BF6EDE">
      <w:rPr>
        <w:bCs/>
        <w:sz w:val="20"/>
      </w:rPr>
      <w:t>IPBES/9/10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451910"/>
      <w:placeholder>
        <w:docPart w:val="E4DAAE54A53446D08071EB39DFB6867E"/>
      </w:placeholder>
      <w:temporary/>
      <w:showingPlcHdr/>
      <w15:appearance w15:val="hidden"/>
    </w:sdtPr>
    <w:sdtEndPr/>
    <w:sdtContent>
      <w:p w14:paraId="26FED035" w14:textId="77777777" w:rsidR="00BF6EDE" w:rsidRDefault="00BF6EDE">
        <w:pPr>
          <w:pStyle w:val="Header"/>
        </w:pPr>
        <w:r>
          <w:t>[Type here]</w:t>
        </w:r>
      </w:p>
    </w:sdtContent>
  </w:sdt>
  <w:p w14:paraId="73213236" w14:textId="15C3F345" w:rsidR="00B26872" w:rsidRPr="00F7542C" w:rsidRDefault="00B26872" w:rsidP="002F392E">
    <w:pPr>
      <w:pStyle w:val="Header-po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A6C5" w14:textId="0A269F79" w:rsidR="00B26872" w:rsidRPr="00BF6EDE" w:rsidRDefault="00B26872" w:rsidP="00BF6EDE">
    <w:pPr>
      <w:pStyle w:val="Header"/>
      <w:spacing w:line="240" w:lineRule="auto"/>
      <w:jc w:val="right"/>
      <w:rPr>
        <w:sz w:val="20"/>
        <w:szCs w:val="20"/>
      </w:rPr>
    </w:pPr>
    <w:r w:rsidRPr="00BF6EDE">
      <w:rPr>
        <w:sz w:val="20"/>
        <w:szCs w:val="20"/>
      </w:rPr>
      <w:t>IPBES/9/10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434E" w14:textId="7B8B3E73" w:rsidR="00B26872" w:rsidRPr="00054CAA" w:rsidRDefault="00B26872" w:rsidP="0063648D">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73FA85ABE9D747A99B198E1ACFAEB35D"/>
      </w:placeholder>
      <w:temporary/>
      <w:showingPlcHdr/>
      <w15:appearance w15:val="hidden"/>
    </w:sdtPr>
    <w:sdtEndPr/>
    <w:sdtContent>
      <w:p w14:paraId="0FFE0C9E" w14:textId="77777777" w:rsidR="00BF6EDE" w:rsidRDefault="00BF6EDE">
        <w:pPr>
          <w:pStyle w:val="Header"/>
        </w:pPr>
        <w:r>
          <w:t>[Type here]</w:t>
        </w:r>
      </w:p>
    </w:sdtContent>
  </w:sdt>
  <w:p w14:paraId="71C15AFA" w14:textId="198C275F" w:rsidR="00B26872" w:rsidRPr="00054CAA" w:rsidRDefault="00B26872" w:rsidP="0063648D">
    <w:pPr>
      <w:pStyle w:val="Header-poo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427236"/>
      <w:placeholder>
        <w:docPart w:val="D580E85585BA45E2B151EC24B2E1403D"/>
      </w:placeholder>
      <w:temporary/>
      <w:showingPlcHdr/>
      <w15:appearance w15:val="hidden"/>
    </w:sdtPr>
    <w:sdtEndPr/>
    <w:sdtContent>
      <w:p w14:paraId="357737E6" w14:textId="77777777" w:rsidR="00BF6EDE" w:rsidRDefault="00BF6EDE">
        <w:pPr>
          <w:pStyle w:val="Header"/>
        </w:pPr>
        <w:r>
          <w:t>[Type here]</w:t>
        </w:r>
      </w:p>
    </w:sdtContent>
  </w:sdt>
  <w:p w14:paraId="448662E5" w14:textId="1EC1448F" w:rsidR="00B26872" w:rsidRPr="00054CAA" w:rsidRDefault="00B26872" w:rsidP="0066554B">
    <w:pPr>
      <w:pStyle w:val="Header-pool"/>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546002"/>
      <w:placeholder>
        <w:docPart w:val="A787988C3DC54CC29CCF9BC18F324131"/>
      </w:placeholder>
      <w:temporary/>
      <w:showingPlcHdr/>
      <w15:appearance w15:val="hidden"/>
    </w:sdtPr>
    <w:sdtEndPr/>
    <w:sdtContent>
      <w:p w14:paraId="0B235D13" w14:textId="77777777" w:rsidR="00BF6EDE" w:rsidRDefault="00BF6EDE">
        <w:pPr>
          <w:pStyle w:val="Header"/>
        </w:pPr>
        <w:r>
          <w:t>[Type here]</w:t>
        </w:r>
      </w:p>
    </w:sdtContent>
  </w:sdt>
  <w:p w14:paraId="4CC65773" w14:textId="2E0E55BE" w:rsidR="00B26872" w:rsidRDefault="00B26872" w:rsidP="00431ACF">
    <w:pPr>
      <w:pStyle w:val="Header-pool"/>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703985"/>
      <w:placeholder>
        <w:docPart w:val="1F4681B38D344E5F80853F56455A6DA5"/>
      </w:placeholder>
      <w:temporary/>
      <w:showingPlcHdr/>
      <w15:appearance w15:val="hidden"/>
    </w:sdtPr>
    <w:sdtEndPr/>
    <w:sdtContent>
      <w:p w14:paraId="201CF53E" w14:textId="77777777" w:rsidR="00BF6EDE" w:rsidRDefault="00BF6EDE">
        <w:pPr>
          <w:pStyle w:val="Header"/>
        </w:pPr>
        <w:r>
          <w:t>[Type here]</w:t>
        </w:r>
      </w:p>
    </w:sdtContent>
  </w:sdt>
  <w:p w14:paraId="3A6906DB" w14:textId="14A12E5E" w:rsidR="00B26872" w:rsidRDefault="00B26872" w:rsidP="0063648D">
    <w:pPr>
      <w:pStyle w:val="Header-pool"/>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4270"/>
      <w:placeholder>
        <w:docPart w:val="4F5AD69F3D164FCF813CBCD1AB773A9D"/>
      </w:placeholder>
      <w:temporary/>
      <w:showingPlcHdr/>
      <w15:appearance w15:val="hidden"/>
    </w:sdtPr>
    <w:sdtEndPr/>
    <w:sdtContent>
      <w:p w14:paraId="539C5979" w14:textId="77777777" w:rsidR="00BF6EDE" w:rsidRDefault="00BF6EDE">
        <w:pPr>
          <w:pStyle w:val="Header"/>
        </w:pPr>
        <w:r>
          <w:t>[Type here]</w:t>
        </w:r>
      </w:p>
    </w:sdtContent>
  </w:sdt>
  <w:p w14:paraId="55660B89" w14:textId="0BF59034" w:rsidR="00B26872" w:rsidRDefault="001F754E" w:rsidP="0063648D">
    <w:pPr>
      <w:pStyle w:val="Header-pool"/>
      <w:jc w:val="right"/>
    </w:pPr>
    <w:r>
      <w:rPr>
        <w:noProof/>
      </w:rPr>
      <w:pict w14:anchorId="5C3E19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16031" o:spid="_x0000_s2049" type="#_x0000_t136" alt="" style="position:absolute;left:0;text-align:left;margin-left:0;margin-top:0;width:520.65pt;height:148.7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DVANC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78E0" w14:textId="2C848BFB" w:rsidR="00B26872" w:rsidRPr="00BF6EDE" w:rsidRDefault="00B26872" w:rsidP="00796B51">
    <w:pPr>
      <w:pStyle w:val="Header-pool"/>
      <w:rPr>
        <w:sz w:val="20"/>
      </w:rPr>
    </w:pPr>
    <w:r w:rsidRPr="00BF6EDE">
      <w:rPr>
        <w:bCs/>
        <w:sz w:val="20"/>
      </w:rPr>
      <w:t>IPBES/9</w:t>
    </w:r>
    <w:r w:rsidRPr="00BF6EDE">
      <w:rPr>
        <w:sz w:val="20"/>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76A"/>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0A4117DC"/>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0CB81079"/>
    <w:multiLevelType w:val="multilevel"/>
    <w:tmpl w:val="8F3A0F5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0D40770F"/>
    <w:multiLevelType w:val="multilevel"/>
    <w:tmpl w:val="05F02A2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118B422D"/>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134E4A9D"/>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144E295C"/>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15953761"/>
    <w:multiLevelType w:val="multilevel"/>
    <w:tmpl w:val="0E32DAF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15D41217"/>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1B8860D9"/>
    <w:multiLevelType w:val="multilevel"/>
    <w:tmpl w:val="B3184D0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1CF8003E"/>
    <w:multiLevelType w:val="multilevel"/>
    <w:tmpl w:val="6B1696B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208B3B35"/>
    <w:multiLevelType w:val="multilevel"/>
    <w:tmpl w:val="60A4D69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228F702A"/>
    <w:multiLevelType w:val="multilevel"/>
    <w:tmpl w:val="62663DE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28B448A9"/>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2AC45619"/>
    <w:multiLevelType w:val="multilevel"/>
    <w:tmpl w:val="8D209FA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2AF77043"/>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2BDB1A0E"/>
    <w:multiLevelType w:val="multilevel"/>
    <w:tmpl w:val="42ECD77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31FD79E5"/>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367F5EAA"/>
    <w:multiLevelType w:val="multilevel"/>
    <w:tmpl w:val="62663DE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3903718F"/>
    <w:multiLevelType w:val="multilevel"/>
    <w:tmpl w:val="800EF83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39896E1D"/>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3DA118AB"/>
    <w:multiLevelType w:val="multilevel"/>
    <w:tmpl w:val="62663DE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3DDB482A"/>
    <w:multiLevelType w:val="multilevel"/>
    <w:tmpl w:val="C5C0FFE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15:restartNumberingAfterBreak="0">
    <w:nsid w:val="413B364C"/>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 w15:restartNumberingAfterBreak="0">
    <w:nsid w:val="419539F9"/>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5" w15:restartNumberingAfterBreak="0">
    <w:nsid w:val="516B4685"/>
    <w:multiLevelType w:val="multilevel"/>
    <w:tmpl w:val="1D00CE8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52A66A9D"/>
    <w:multiLevelType w:val="multilevel"/>
    <w:tmpl w:val="C71E5FD4"/>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7" w15:restartNumberingAfterBreak="0">
    <w:nsid w:val="532735AA"/>
    <w:multiLevelType w:val="multilevel"/>
    <w:tmpl w:val="F6E8DE8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8" w15:restartNumberingAfterBreak="0">
    <w:nsid w:val="53FA5B71"/>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9" w15:restartNumberingAfterBreak="0">
    <w:nsid w:val="556F4A53"/>
    <w:multiLevelType w:val="multilevel"/>
    <w:tmpl w:val="C13489E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0" w15:restartNumberingAfterBreak="0">
    <w:nsid w:val="5B046435"/>
    <w:multiLevelType w:val="multilevel"/>
    <w:tmpl w:val="BAC6BF5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1" w15:restartNumberingAfterBreak="0">
    <w:nsid w:val="60473D56"/>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2" w15:restartNumberingAfterBreak="0">
    <w:nsid w:val="65B6310D"/>
    <w:multiLevelType w:val="multilevel"/>
    <w:tmpl w:val="62663DE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15:restartNumberingAfterBreak="0">
    <w:nsid w:val="73B36AE0"/>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4" w15:restartNumberingAfterBreak="0">
    <w:nsid w:val="74D85062"/>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5" w15:restartNumberingAfterBreak="0">
    <w:nsid w:val="753F33B9"/>
    <w:multiLevelType w:val="multilevel"/>
    <w:tmpl w:val="23EA260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6" w15:restartNumberingAfterBreak="0">
    <w:nsid w:val="78176DFA"/>
    <w:multiLevelType w:val="multilevel"/>
    <w:tmpl w:val="8212568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ind w:left="2861" w:hanging="480"/>
      </w:pPr>
      <w:rPr>
        <w:rFonts w:ascii="SimSun" w:eastAsia="SimSun" w:hAnsi="SimSun" w:hint="eastAsia"/>
        <w:sz w:val="20"/>
        <w:szCs w:val="20"/>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7" w15:restartNumberingAfterBreak="0">
    <w:nsid w:val="78F77161"/>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8" w15:restartNumberingAfterBreak="0">
    <w:nsid w:val="79551720"/>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9" w15:restartNumberingAfterBreak="0">
    <w:nsid w:val="79B6076A"/>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0" w15:restartNumberingAfterBreak="0">
    <w:nsid w:val="7A154AE8"/>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1" w15:restartNumberingAfterBreak="0">
    <w:nsid w:val="7A781669"/>
    <w:multiLevelType w:val="multilevel"/>
    <w:tmpl w:val="62663DE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2" w15:restartNumberingAfterBreak="0">
    <w:nsid w:val="7D585C0A"/>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7E2E7EAB"/>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4" w15:restartNumberingAfterBreak="0">
    <w:nsid w:val="7F8564AB"/>
    <w:multiLevelType w:val="multilevel"/>
    <w:tmpl w:val="62663DE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2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26"/>
  </w:num>
  <w:num w:numId="3">
    <w:abstractNumId w:val="2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
    <w:abstractNumId w:val="21"/>
  </w:num>
  <w:num w:numId="5">
    <w:abstractNumId w:val="43"/>
  </w:num>
  <w:num w:numId="6">
    <w:abstractNumId w:val="15"/>
  </w:num>
  <w:num w:numId="7">
    <w:abstractNumId w:val="24"/>
  </w:num>
  <w:num w:numId="8">
    <w:abstractNumId w:val="42"/>
  </w:num>
  <w:num w:numId="9">
    <w:abstractNumId w:val="5"/>
  </w:num>
  <w:num w:numId="10">
    <w:abstractNumId w:val="40"/>
  </w:num>
  <w:num w:numId="11">
    <w:abstractNumId w:val="38"/>
  </w:num>
  <w:num w:numId="12">
    <w:abstractNumId w:val="31"/>
  </w:num>
  <w:num w:numId="13">
    <w:abstractNumId w:val="6"/>
  </w:num>
  <w:num w:numId="14">
    <w:abstractNumId w:val="13"/>
  </w:num>
  <w:num w:numId="15">
    <w:abstractNumId w:val="0"/>
  </w:num>
  <w:num w:numId="16">
    <w:abstractNumId w:val="33"/>
  </w:num>
  <w:num w:numId="17">
    <w:abstractNumId w:val="1"/>
  </w:num>
  <w:num w:numId="18">
    <w:abstractNumId w:val="39"/>
  </w:num>
  <w:num w:numId="19">
    <w:abstractNumId w:val="17"/>
  </w:num>
  <w:num w:numId="20">
    <w:abstractNumId w:val="23"/>
  </w:num>
  <w:num w:numId="21">
    <w:abstractNumId w:val="28"/>
  </w:num>
  <w:num w:numId="22">
    <w:abstractNumId w:val="34"/>
  </w:num>
  <w:num w:numId="23">
    <w:abstractNumId w:val="37"/>
  </w:num>
  <w:num w:numId="24">
    <w:abstractNumId w:val="26"/>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5">
    <w:abstractNumId w:val="26"/>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6">
    <w:abstractNumId w:val="26"/>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7">
    <w:abstractNumId w:val="26"/>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8">
    <w:abstractNumId w:val="26"/>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9">
    <w:abstractNumId w:val="26"/>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0">
    <w:abstractNumId w:val="12"/>
  </w:num>
  <w:num w:numId="31">
    <w:abstractNumId w:val="44"/>
  </w:num>
  <w:num w:numId="32">
    <w:abstractNumId w:val="41"/>
  </w:num>
  <w:num w:numId="33">
    <w:abstractNumId w:val="18"/>
  </w:num>
  <w:num w:numId="34">
    <w:abstractNumId w:val="32"/>
  </w:num>
  <w:num w:numId="35">
    <w:abstractNumId w:val="8"/>
  </w:num>
  <w:num w:numId="36">
    <w:abstractNumId w:val="4"/>
  </w:num>
  <w:num w:numId="37">
    <w:abstractNumId w:val="20"/>
  </w:num>
  <w:num w:numId="38">
    <w:abstractNumId w:val="16"/>
  </w:num>
  <w:num w:numId="39">
    <w:abstractNumId w:val="35"/>
  </w:num>
  <w:num w:numId="40">
    <w:abstractNumId w:val="3"/>
  </w:num>
  <w:num w:numId="41">
    <w:abstractNumId w:val="29"/>
  </w:num>
  <w:num w:numId="42">
    <w:abstractNumId w:val="7"/>
  </w:num>
  <w:num w:numId="43">
    <w:abstractNumId w:val="2"/>
  </w:num>
  <w:num w:numId="44">
    <w:abstractNumId w:val="9"/>
  </w:num>
  <w:num w:numId="45">
    <w:abstractNumId w:val="36"/>
  </w:num>
  <w:num w:numId="46">
    <w:abstractNumId w:val="25"/>
  </w:num>
  <w:num w:numId="47">
    <w:abstractNumId w:val="19"/>
  </w:num>
  <w:num w:numId="48">
    <w:abstractNumId w:val="10"/>
  </w:num>
  <w:num w:numId="49">
    <w:abstractNumId w:val="14"/>
  </w:num>
  <w:num w:numId="50">
    <w:abstractNumId w:val="30"/>
  </w:num>
  <w:num w:numId="51">
    <w:abstractNumId w:val="22"/>
  </w:num>
  <w:num w:numId="52">
    <w:abstractNumId w:val="11"/>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CA" w:vendorID="64" w:dllVersion="0" w:nlCheck="1" w:checkStyle="0"/>
  <w:activeWritingStyle w:appName="MSWord" w:lang="en-GB" w:vendorID="64" w:dllVersion="4096" w:nlCheck="1" w:checkStyle="0"/>
  <w:activeWritingStyle w:appName="MSWord" w:lang="zh-CN" w:vendorID="64" w:dllVersion="0"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0"/>
    <o:shapelayout v:ext="edit">
      <o:idmap v:ext="edit" data="2"/>
    </o:shapelayout>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83"/>
    <w:rsid w:val="00002E47"/>
    <w:rsid w:val="00010401"/>
    <w:rsid w:val="000149E6"/>
    <w:rsid w:val="00021A0E"/>
    <w:rsid w:val="000240B9"/>
    <w:rsid w:val="000247B0"/>
    <w:rsid w:val="00026997"/>
    <w:rsid w:val="00033E0B"/>
    <w:rsid w:val="0003580E"/>
    <w:rsid w:val="00035EDE"/>
    <w:rsid w:val="0003670F"/>
    <w:rsid w:val="00041E38"/>
    <w:rsid w:val="00044340"/>
    <w:rsid w:val="000464B6"/>
    <w:rsid w:val="00046757"/>
    <w:rsid w:val="000509B4"/>
    <w:rsid w:val="000537ED"/>
    <w:rsid w:val="00054CAA"/>
    <w:rsid w:val="000550A1"/>
    <w:rsid w:val="0006035B"/>
    <w:rsid w:val="00060538"/>
    <w:rsid w:val="000647A5"/>
    <w:rsid w:val="00064CDC"/>
    <w:rsid w:val="00071886"/>
    <w:rsid w:val="000742BC"/>
    <w:rsid w:val="000749CE"/>
    <w:rsid w:val="00082033"/>
    <w:rsid w:val="00082A0C"/>
    <w:rsid w:val="00083504"/>
    <w:rsid w:val="00092056"/>
    <w:rsid w:val="000941E5"/>
    <w:rsid w:val="0009640C"/>
    <w:rsid w:val="000A0366"/>
    <w:rsid w:val="000A3790"/>
    <w:rsid w:val="000A47BF"/>
    <w:rsid w:val="000A6C28"/>
    <w:rsid w:val="000A717D"/>
    <w:rsid w:val="000B22A2"/>
    <w:rsid w:val="000C0F46"/>
    <w:rsid w:val="000C2A52"/>
    <w:rsid w:val="000D0733"/>
    <w:rsid w:val="000D2DF2"/>
    <w:rsid w:val="000D33C0"/>
    <w:rsid w:val="000D6941"/>
    <w:rsid w:val="000D698D"/>
    <w:rsid w:val="000D72CF"/>
    <w:rsid w:val="000D7DD3"/>
    <w:rsid w:val="000E7BB3"/>
    <w:rsid w:val="000F2C7D"/>
    <w:rsid w:val="000F62F1"/>
    <w:rsid w:val="00100E06"/>
    <w:rsid w:val="001202E3"/>
    <w:rsid w:val="0012036F"/>
    <w:rsid w:val="00123699"/>
    <w:rsid w:val="0012644F"/>
    <w:rsid w:val="0013059D"/>
    <w:rsid w:val="001319F3"/>
    <w:rsid w:val="00141022"/>
    <w:rsid w:val="00141A55"/>
    <w:rsid w:val="001446A3"/>
    <w:rsid w:val="00144B36"/>
    <w:rsid w:val="00145960"/>
    <w:rsid w:val="00146107"/>
    <w:rsid w:val="00152510"/>
    <w:rsid w:val="0015442E"/>
    <w:rsid w:val="00155395"/>
    <w:rsid w:val="001563FF"/>
    <w:rsid w:val="001608A0"/>
    <w:rsid w:val="00160D74"/>
    <w:rsid w:val="001660CD"/>
    <w:rsid w:val="001678F0"/>
    <w:rsid w:val="00167D02"/>
    <w:rsid w:val="00172652"/>
    <w:rsid w:val="00181EC8"/>
    <w:rsid w:val="00182CE4"/>
    <w:rsid w:val="00184349"/>
    <w:rsid w:val="00184FC5"/>
    <w:rsid w:val="001911E1"/>
    <w:rsid w:val="00193DC9"/>
    <w:rsid w:val="00194290"/>
    <w:rsid w:val="00195E9F"/>
    <w:rsid w:val="00195F33"/>
    <w:rsid w:val="00197018"/>
    <w:rsid w:val="001A6F86"/>
    <w:rsid w:val="001B0A9F"/>
    <w:rsid w:val="001B12D8"/>
    <w:rsid w:val="001B1617"/>
    <w:rsid w:val="001B37EC"/>
    <w:rsid w:val="001B504B"/>
    <w:rsid w:val="001B7D42"/>
    <w:rsid w:val="001C2A35"/>
    <w:rsid w:val="001D24B7"/>
    <w:rsid w:val="001D3874"/>
    <w:rsid w:val="001D622A"/>
    <w:rsid w:val="001D7E75"/>
    <w:rsid w:val="001E0CE9"/>
    <w:rsid w:val="001E56D2"/>
    <w:rsid w:val="001E7D56"/>
    <w:rsid w:val="001F5FF0"/>
    <w:rsid w:val="001F7378"/>
    <w:rsid w:val="001F754E"/>
    <w:rsid w:val="001F75DE"/>
    <w:rsid w:val="00200D58"/>
    <w:rsid w:val="002013BE"/>
    <w:rsid w:val="00202F7D"/>
    <w:rsid w:val="00203CF7"/>
    <w:rsid w:val="002063A4"/>
    <w:rsid w:val="0021145B"/>
    <w:rsid w:val="00221116"/>
    <w:rsid w:val="002264B4"/>
    <w:rsid w:val="0022683D"/>
    <w:rsid w:val="00234B59"/>
    <w:rsid w:val="0024125C"/>
    <w:rsid w:val="00241C03"/>
    <w:rsid w:val="00243D36"/>
    <w:rsid w:val="00247707"/>
    <w:rsid w:val="0024770E"/>
    <w:rsid w:val="00250B6D"/>
    <w:rsid w:val="00252809"/>
    <w:rsid w:val="00256279"/>
    <w:rsid w:val="00257655"/>
    <w:rsid w:val="0026018E"/>
    <w:rsid w:val="00260799"/>
    <w:rsid w:val="002612A1"/>
    <w:rsid w:val="00262BB0"/>
    <w:rsid w:val="00263663"/>
    <w:rsid w:val="00266BD2"/>
    <w:rsid w:val="00275DA1"/>
    <w:rsid w:val="002768BA"/>
    <w:rsid w:val="002819AA"/>
    <w:rsid w:val="00283CCF"/>
    <w:rsid w:val="00286740"/>
    <w:rsid w:val="00290694"/>
    <w:rsid w:val="00291CF2"/>
    <w:rsid w:val="00292089"/>
    <w:rsid w:val="002929D8"/>
    <w:rsid w:val="00294739"/>
    <w:rsid w:val="00296D9C"/>
    <w:rsid w:val="002A14BD"/>
    <w:rsid w:val="002A1D8F"/>
    <w:rsid w:val="002A237D"/>
    <w:rsid w:val="002A4C53"/>
    <w:rsid w:val="002A544D"/>
    <w:rsid w:val="002A645C"/>
    <w:rsid w:val="002A730E"/>
    <w:rsid w:val="002A787B"/>
    <w:rsid w:val="002B0672"/>
    <w:rsid w:val="002B247F"/>
    <w:rsid w:val="002C145D"/>
    <w:rsid w:val="002C2C3E"/>
    <w:rsid w:val="002C51BE"/>
    <w:rsid w:val="002C533E"/>
    <w:rsid w:val="002C6701"/>
    <w:rsid w:val="002D027F"/>
    <w:rsid w:val="002D1688"/>
    <w:rsid w:val="002D7A85"/>
    <w:rsid w:val="002D7B60"/>
    <w:rsid w:val="002E083D"/>
    <w:rsid w:val="002E3B0D"/>
    <w:rsid w:val="002E66AF"/>
    <w:rsid w:val="002E6F6B"/>
    <w:rsid w:val="002F392E"/>
    <w:rsid w:val="002F4761"/>
    <w:rsid w:val="002F5C79"/>
    <w:rsid w:val="002F73EC"/>
    <w:rsid w:val="003014D1"/>
    <w:rsid w:val="003019E2"/>
    <w:rsid w:val="00302C25"/>
    <w:rsid w:val="0031413F"/>
    <w:rsid w:val="003148BB"/>
    <w:rsid w:val="00315E32"/>
    <w:rsid w:val="00317976"/>
    <w:rsid w:val="003227CD"/>
    <w:rsid w:val="00324B1A"/>
    <w:rsid w:val="00336BFE"/>
    <w:rsid w:val="00340336"/>
    <w:rsid w:val="003449CF"/>
    <w:rsid w:val="0034666D"/>
    <w:rsid w:val="00355EA9"/>
    <w:rsid w:val="003578DE"/>
    <w:rsid w:val="003579A2"/>
    <w:rsid w:val="00357B4E"/>
    <w:rsid w:val="00357DF3"/>
    <w:rsid w:val="00362047"/>
    <w:rsid w:val="00362921"/>
    <w:rsid w:val="0036669D"/>
    <w:rsid w:val="00367527"/>
    <w:rsid w:val="00370E51"/>
    <w:rsid w:val="00372781"/>
    <w:rsid w:val="00377A5B"/>
    <w:rsid w:val="00380973"/>
    <w:rsid w:val="00386AB0"/>
    <w:rsid w:val="0039169B"/>
    <w:rsid w:val="00392F9C"/>
    <w:rsid w:val="00393E3B"/>
    <w:rsid w:val="00396257"/>
    <w:rsid w:val="003963DF"/>
    <w:rsid w:val="00397EB8"/>
    <w:rsid w:val="003A1401"/>
    <w:rsid w:val="003A1C5B"/>
    <w:rsid w:val="003A4FD0"/>
    <w:rsid w:val="003A69D1"/>
    <w:rsid w:val="003A7705"/>
    <w:rsid w:val="003A77F1"/>
    <w:rsid w:val="003A787A"/>
    <w:rsid w:val="003A7B4C"/>
    <w:rsid w:val="003B1545"/>
    <w:rsid w:val="003B5FFF"/>
    <w:rsid w:val="003C409D"/>
    <w:rsid w:val="003C52D9"/>
    <w:rsid w:val="003C5BA6"/>
    <w:rsid w:val="003C7107"/>
    <w:rsid w:val="003C7F06"/>
    <w:rsid w:val="003D104A"/>
    <w:rsid w:val="003D6474"/>
    <w:rsid w:val="003D6475"/>
    <w:rsid w:val="003E6F41"/>
    <w:rsid w:val="003E7DE3"/>
    <w:rsid w:val="003F06BB"/>
    <w:rsid w:val="003F0E85"/>
    <w:rsid w:val="003F0F5C"/>
    <w:rsid w:val="004012A5"/>
    <w:rsid w:val="00410C55"/>
    <w:rsid w:val="00412E8C"/>
    <w:rsid w:val="00415653"/>
    <w:rsid w:val="00416854"/>
    <w:rsid w:val="00417725"/>
    <w:rsid w:val="004259EA"/>
    <w:rsid w:val="00431ACF"/>
    <w:rsid w:val="0043203C"/>
    <w:rsid w:val="00436EE3"/>
    <w:rsid w:val="00437F26"/>
    <w:rsid w:val="00441973"/>
    <w:rsid w:val="00444097"/>
    <w:rsid w:val="00445341"/>
    <w:rsid w:val="00445487"/>
    <w:rsid w:val="004473EA"/>
    <w:rsid w:val="00447BBB"/>
    <w:rsid w:val="00450407"/>
    <w:rsid w:val="0045135D"/>
    <w:rsid w:val="00451A8E"/>
    <w:rsid w:val="00454769"/>
    <w:rsid w:val="004550DB"/>
    <w:rsid w:val="00460922"/>
    <w:rsid w:val="00461739"/>
    <w:rsid w:val="00465728"/>
    <w:rsid w:val="00466991"/>
    <w:rsid w:val="0047064C"/>
    <w:rsid w:val="00471499"/>
    <w:rsid w:val="00473C16"/>
    <w:rsid w:val="004750A8"/>
    <w:rsid w:val="00480DF0"/>
    <w:rsid w:val="00483B7A"/>
    <w:rsid w:val="004867B8"/>
    <w:rsid w:val="004919B6"/>
    <w:rsid w:val="00497736"/>
    <w:rsid w:val="004A42E1"/>
    <w:rsid w:val="004B0DE3"/>
    <w:rsid w:val="004B0F8A"/>
    <w:rsid w:val="004B162C"/>
    <w:rsid w:val="004B37D4"/>
    <w:rsid w:val="004B485D"/>
    <w:rsid w:val="004B614E"/>
    <w:rsid w:val="004C3DBE"/>
    <w:rsid w:val="004C5C96"/>
    <w:rsid w:val="004D05DF"/>
    <w:rsid w:val="004D06A4"/>
    <w:rsid w:val="004D56E6"/>
    <w:rsid w:val="004E06B2"/>
    <w:rsid w:val="004E229F"/>
    <w:rsid w:val="004E2CFA"/>
    <w:rsid w:val="004E44CF"/>
    <w:rsid w:val="004F1A81"/>
    <w:rsid w:val="004F2297"/>
    <w:rsid w:val="004F2937"/>
    <w:rsid w:val="004F5C3A"/>
    <w:rsid w:val="0050052E"/>
    <w:rsid w:val="00513B05"/>
    <w:rsid w:val="0051789F"/>
    <w:rsid w:val="005218D9"/>
    <w:rsid w:val="005257E5"/>
    <w:rsid w:val="00533D6A"/>
    <w:rsid w:val="00536186"/>
    <w:rsid w:val="005369CB"/>
    <w:rsid w:val="00541AAE"/>
    <w:rsid w:val="00544CBB"/>
    <w:rsid w:val="00551104"/>
    <w:rsid w:val="00551DD2"/>
    <w:rsid w:val="00560C90"/>
    <w:rsid w:val="00561676"/>
    <w:rsid w:val="00566B59"/>
    <w:rsid w:val="00572DFD"/>
    <w:rsid w:val="0057315F"/>
    <w:rsid w:val="00573399"/>
    <w:rsid w:val="00576104"/>
    <w:rsid w:val="0057621D"/>
    <w:rsid w:val="005864EC"/>
    <w:rsid w:val="00592CB0"/>
    <w:rsid w:val="00593093"/>
    <w:rsid w:val="005A7200"/>
    <w:rsid w:val="005B1A92"/>
    <w:rsid w:val="005B3EFF"/>
    <w:rsid w:val="005B42A6"/>
    <w:rsid w:val="005B58FD"/>
    <w:rsid w:val="005B5CA6"/>
    <w:rsid w:val="005C267A"/>
    <w:rsid w:val="005C3287"/>
    <w:rsid w:val="005C38AA"/>
    <w:rsid w:val="005C3AD4"/>
    <w:rsid w:val="005C529A"/>
    <w:rsid w:val="005C67C8"/>
    <w:rsid w:val="005C7E4B"/>
    <w:rsid w:val="005D0117"/>
    <w:rsid w:val="005D0249"/>
    <w:rsid w:val="005D1DA1"/>
    <w:rsid w:val="005D5EF2"/>
    <w:rsid w:val="005D67A6"/>
    <w:rsid w:val="005D6E8C"/>
    <w:rsid w:val="005E0C8E"/>
    <w:rsid w:val="005E72DB"/>
    <w:rsid w:val="005F0DAC"/>
    <w:rsid w:val="005F0E3C"/>
    <w:rsid w:val="005F100C"/>
    <w:rsid w:val="005F3333"/>
    <w:rsid w:val="005F68DA"/>
    <w:rsid w:val="005F6B6A"/>
    <w:rsid w:val="006006D5"/>
    <w:rsid w:val="0060232D"/>
    <w:rsid w:val="00602551"/>
    <w:rsid w:val="00604456"/>
    <w:rsid w:val="0060773B"/>
    <w:rsid w:val="00611336"/>
    <w:rsid w:val="00612A89"/>
    <w:rsid w:val="006157B5"/>
    <w:rsid w:val="00615D4E"/>
    <w:rsid w:val="00620672"/>
    <w:rsid w:val="00620814"/>
    <w:rsid w:val="0062265B"/>
    <w:rsid w:val="00622D02"/>
    <w:rsid w:val="00625942"/>
    <w:rsid w:val="00626FC6"/>
    <w:rsid w:val="006303B4"/>
    <w:rsid w:val="00632BC6"/>
    <w:rsid w:val="00633D3D"/>
    <w:rsid w:val="0063648D"/>
    <w:rsid w:val="00641703"/>
    <w:rsid w:val="006431A6"/>
    <w:rsid w:val="006451AC"/>
    <w:rsid w:val="006459F6"/>
    <w:rsid w:val="006501AD"/>
    <w:rsid w:val="00650919"/>
    <w:rsid w:val="00651BFA"/>
    <w:rsid w:val="006520E8"/>
    <w:rsid w:val="00652E1A"/>
    <w:rsid w:val="00654475"/>
    <w:rsid w:val="00660ED7"/>
    <w:rsid w:val="0066554B"/>
    <w:rsid w:val="00665A4B"/>
    <w:rsid w:val="0067027E"/>
    <w:rsid w:val="006717E6"/>
    <w:rsid w:val="00673665"/>
    <w:rsid w:val="00676DFD"/>
    <w:rsid w:val="00677C21"/>
    <w:rsid w:val="00680611"/>
    <w:rsid w:val="00682EB3"/>
    <w:rsid w:val="00690006"/>
    <w:rsid w:val="00690CFC"/>
    <w:rsid w:val="00692E1C"/>
    <w:rsid w:val="00692E2A"/>
    <w:rsid w:val="00697E77"/>
    <w:rsid w:val="006A0898"/>
    <w:rsid w:val="006A112A"/>
    <w:rsid w:val="006A2B12"/>
    <w:rsid w:val="006A6B69"/>
    <w:rsid w:val="006A7544"/>
    <w:rsid w:val="006A76F2"/>
    <w:rsid w:val="006B2C01"/>
    <w:rsid w:val="006B4B41"/>
    <w:rsid w:val="006B4B51"/>
    <w:rsid w:val="006B6CCC"/>
    <w:rsid w:val="006B709C"/>
    <w:rsid w:val="006C15F6"/>
    <w:rsid w:val="006C4F0C"/>
    <w:rsid w:val="006D0140"/>
    <w:rsid w:val="006D3235"/>
    <w:rsid w:val="006D4F04"/>
    <w:rsid w:val="006D7EFB"/>
    <w:rsid w:val="006E2FC2"/>
    <w:rsid w:val="006E6672"/>
    <w:rsid w:val="006E6722"/>
    <w:rsid w:val="006E7665"/>
    <w:rsid w:val="006F3E11"/>
    <w:rsid w:val="006F5276"/>
    <w:rsid w:val="007027B9"/>
    <w:rsid w:val="00705423"/>
    <w:rsid w:val="00705436"/>
    <w:rsid w:val="00713D20"/>
    <w:rsid w:val="00715E88"/>
    <w:rsid w:val="007204F0"/>
    <w:rsid w:val="007229AF"/>
    <w:rsid w:val="0072353B"/>
    <w:rsid w:val="007262D0"/>
    <w:rsid w:val="007270BA"/>
    <w:rsid w:val="0073033A"/>
    <w:rsid w:val="00731BA7"/>
    <w:rsid w:val="00733140"/>
    <w:rsid w:val="007339FC"/>
    <w:rsid w:val="00734CAA"/>
    <w:rsid w:val="00741B20"/>
    <w:rsid w:val="00744A08"/>
    <w:rsid w:val="007468D4"/>
    <w:rsid w:val="00747EDA"/>
    <w:rsid w:val="00751150"/>
    <w:rsid w:val="00752DC1"/>
    <w:rsid w:val="0075533C"/>
    <w:rsid w:val="0075568A"/>
    <w:rsid w:val="00757581"/>
    <w:rsid w:val="007576BC"/>
    <w:rsid w:val="007611A0"/>
    <w:rsid w:val="0076147A"/>
    <w:rsid w:val="00762098"/>
    <w:rsid w:val="007828A5"/>
    <w:rsid w:val="00782BED"/>
    <w:rsid w:val="007841F5"/>
    <w:rsid w:val="00785D64"/>
    <w:rsid w:val="00791CF1"/>
    <w:rsid w:val="00793F4D"/>
    <w:rsid w:val="00795AF9"/>
    <w:rsid w:val="00796B51"/>
    <w:rsid w:val="00796D3F"/>
    <w:rsid w:val="007A0DD5"/>
    <w:rsid w:val="007A1683"/>
    <w:rsid w:val="007A3B4C"/>
    <w:rsid w:val="007A5C12"/>
    <w:rsid w:val="007A7CB0"/>
    <w:rsid w:val="007B0A2F"/>
    <w:rsid w:val="007B2479"/>
    <w:rsid w:val="007B24F8"/>
    <w:rsid w:val="007B68A3"/>
    <w:rsid w:val="007C2541"/>
    <w:rsid w:val="007C521D"/>
    <w:rsid w:val="007D0571"/>
    <w:rsid w:val="007D15BC"/>
    <w:rsid w:val="007D2924"/>
    <w:rsid w:val="007D4466"/>
    <w:rsid w:val="007D514F"/>
    <w:rsid w:val="007D66A8"/>
    <w:rsid w:val="007E003F"/>
    <w:rsid w:val="007E5FF6"/>
    <w:rsid w:val="007E73F9"/>
    <w:rsid w:val="007F3A22"/>
    <w:rsid w:val="007F61C1"/>
    <w:rsid w:val="00802030"/>
    <w:rsid w:val="008043F5"/>
    <w:rsid w:val="008054CB"/>
    <w:rsid w:val="00810AB8"/>
    <w:rsid w:val="00813BB5"/>
    <w:rsid w:val="008164F2"/>
    <w:rsid w:val="00816DE0"/>
    <w:rsid w:val="008201A2"/>
    <w:rsid w:val="00821395"/>
    <w:rsid w:val="008236A7"/>
    <w:rsid w:val="00824FC7"/>
    <w:rsid w:val="00826813"/>
    <w:rsid w:val="00827FBA"/>
    <w:rsid w:val="00830E26"/>
    <w:rsid w:val="00840FAB"/>
    <w:rsid w:val="00840FDE"/>
    <w:rsid w:val="00843576"/>
    <w:rsid w:val="00843B64"/>
    <w:rsid w:val="00845A39"/>
    <w:rsid w:val="00847542"/>
    <w:rsid w:val="00847778"/>
    <w:rsid w:val="008478FC"/>
    <w:rsid w:val="008563C1"/>
    <w:rsid w:val="00857ED2"/>
    <w:rsid w:val="0086423D"/>
    <w:rsid w:val="008662A3"/>
    <w:rsid w:val="00866DDF"/>
    <w:rsid w:val="00867B3C"/>
    <w:rsid w:val="00867BFF"/>
    <w:rsid w:val="00873240"/>
    <w:rsid w:val="00877033"/>
    <w:rsid w:val="008807FA"/>
    <w:rsid w:val="008811F7"/>
    <w:rsid w:val="0088480A"/>
    <w:rsid w:val="0088757A"/>
    <w:rsid w:val="008877B7"/>
    <w:rsid w:val="00895532"/>
    <w:rsid w:val="008957DD"/>
    <w:rsid w:val="00897D98"/>
    <w:rsid w:val="008A23A9"/>
    <w:rsid w:val="008A3441"/>
    <w:rsid w:val="008A6960"/>
    <w:rsid w:val="008A6DF2"/>
    <w:rsid w:val="008A7807"/>
    <w:rsid w:val="008B162C"/>
    <w:rsid w:val="008B276D"/>
    <w:rsid w:val="008B3873"/>
    <w:rsid w:val="008B4CC9"/>
    <w:rsid w:val="008D624F"/>
    <w:rsid w:val="008D6B63"/>
    <w:rsid w:val="008D746F"/>
    <w:rsid w:val="008D7C99"/>
    <w:rsid w:val="008E0FCB"/>
    <w:rsid w:val="008E4FB5"/>
    <w:rsid w:val="008F0108"/>
    <w:rsid w:val="008F201B"/>
    <w:rsid w:val="008F3B57"/>
    <w:rsid w:val="008F479D"/>
    <w:rsid w:val="008F49E8"/>
    <w:rsid w:val="008F5D00"/>
    <w:rsid w:val="00901DCD"/>
    <w:rsid w:val="00905CB4"/>
    <w:rsid w:val="00916A7D"/>
    <w:rsid w:val="0092178C"/>
    <w:rsid w:val="00922EF2"/>
    <w:rsid w:val="009270EC"/>
    <w:rsid w:val="00930AAD"/>
    <w:rsid w:val="00930B88"/>
    <w:rsid w:val="00930E68"/>
    <w:rsid w:val="009376EF"/>
    <w:rsid w:val="0094095A"/>
    <w:rsid w:val="00940DCC"/>
    <w:rsid w:val="0094179A"/>
    <w:rsid w:val="0094459E"/>
    <w:rsid w:val="00944DBC"/>
    <w:rsid w:val="009473C6"/>
    <w:rsid w:val="00950977"/>
    <w:rsid w:val="009509A7"/>
    <w:rsid w:val="00951A7B"/>
    <w:rsid w:val="00953875"/>
    <w:rsid w:val="00956311"/>
    <w:rsid w:val="009564A6"/>
    <w:rsid w:val="009564CC"/>
    <w:rsid w:val="00962471"/>
    <w:rsid w:val="00963591"/>
    <w:rsid w:val="009644D1"/>
    <w:rsid w:val="00965E78"/>
    <w:rsid w:val="00967621"/>
    <w:rsid w:val="00967E6A"/>
    <w:rsid w:val="00975325"/>
    <w:rsid w:val="009818F9"/>
    <w:rsid w:val="00983642"/>
    <w:rsid w:val="00984069"/>
    <w:rsid w:val="0098422C"/>
    <w:rsid w:val="009915BD"/>
    <w:rsid w:val="00992114"/>
    <w:rsid w:val="00992DE3"/>
    <w:rsid w:val="00994F85"/>
    <w:rsid w:val="00997294"/>
    <w:rsid w:val="00997858"/>
    <w:rsid w:val="00997F1A"/>
    <w:rsid w:val="009A41DE"/>
    <w:rsid w:val="009A4BE2"/>
    <w:rsid w:val="009A5DC5"/>
    <w:rsid w:val="009B3732"/>
    <w:rsid w:val="009B4A0F"/>
    <w:rsid w:val="009C11D2"/>
    <w:rsid w:val="009C1342"/>
    <w:rsid w:val="009C6C70"/>
    <w:rsid w:val="009D0AD2"/>
    <w:rsid w:val="009D0B63"/>
    <w:rsid w:val="009D0ED9"/>
    <w:rsid w:val="009D32B6"/>
    <w:rsid w:val="009D5C89"/>
    <w:rsid w:val="009D7B82"/>
    <w:rsid w:val="009E24BE"/>
    <w:rsid w:val="009E2F3F"/>
    <w:rsid w:val="009E307E"/>
    <w:rsid w:val="009F069B"/>
    <w:rsid w:val="009F2EA2"/>
    <w:rsid w:val="009F6FF9"/>
    <w:rsid w:val="00A001C6"/>
    <w:rsid w:val="00A0610C"/>
    <w:rsid w:val="00A07870"/>
    <w:rsid w:val="00A07F19"/>
    <w:rsid w:val="00A11271"/>
    <w:rsid w:val="00A11ABD"/>
    <w:rsid w:val="00A11B9F"/>
    <w:rsid w:val="00A1348D"/>
    <w:rsid w:val="00A142E9"/>
    <w:rsid w:val="00A160DA"/>
    <w:rsid w:val="00A16E5A"/>
    <w:rsid w:val="00A16E70"/>
    <w:rsid w:val="00A232EE"/>
    <w:rsid w:val="00A2397E"/>
    <w:rsid w:val="00A32F74"/>
    <w:rsid w:val="00A344DF"/>
    <w:rsid w:val="00A3546E"/>
    <w:rsid w:val="00A35EA7"/>
    <w:rsid w:val="00A4175F"/>
    <w:rsid w:val="00A44411"/>
    <w:rsid w:val="00A446A3"/>
    <w:rsid w:val="00A469FA"/>
    <w:rsid w:val="00A51DF2"/>
    <w:rsid w:val="00A52DA6"/>
    <w:rsid w:val="00A55B01"/>
    <w:rsid w:val="00A56B5B"/>
    <w:rsid w:val="00A603FF"/>
    <w:rsid w:val="00A64CA6"/>
    <w:rsid w:val="00A65792"/>
    <w:rsid w:val="00A657DD"/>
    <w:rsid w:val="00A65BEC"/>
    <w:rsid w:val="00A666A6"/>
    <w:rsid w:val="00A675FD"/>
    <w:rsid w:val="00A706CF"/>
    <w:rsid w:val="00A71EFB"/>
    <w:rsid w:val="00A72437"/>
    <w:rsid w:val="00A73A25"/>
    <w:rsid w:val="00A80611"/>
    <w:rsid w:val="00A8233D"/>
    <w:rsid w:val="00A84B9E"/>
    <w:rsid w:val="00A84D10"/>
    <w:rsid w:val="00A906AD"/>
    <w:rsid w:val="00AA1512"/>
    <w:rsid w:val="00AB5340"/>
    <w:rsid w:val="00AB6218"/>
    <w:rsid w:val="00AC0A89"/>
    <w:rsid w:val="00AC155E"/>
    <w:rsid w:val="00AC5CBF"/>
    <w:rsid w:val="00AC7C96"/>
    <w:rsid w:val="00AD2D4A"/>
    <w:rsid w:val="00AD5E1E"/>
    <w:rsid w:val="00AD6061"/>
    <w:rsid w:val="00AE237D"/>
    <w:rsid w:val="00AE502A"/>
    <w:rsid w:val="00AF0506"/>
    <w:rsid w:val="00AF3C0C"/>
    <w:rsid w:val="00AF5A12"/>
    <w:rsid w:val="00AF5D24"/>
    <w:rsid w:val="00AF7C07"/>
    <w:rsid w:val="00B02574"/>
    <w:rsid w:val="00B0544C"/>
    <w:rsid w:val="00B11663"/>
    <w:rsid w:val="00B11BA1"/>
    <w:rsid w:val="00B12B35"/>
    <w:rsid w:val="00B157EA"/>
    <w:rsid w:val="00B22C93"/>
    <w:rsid w:val="00B24037"/>
    <w:rsid w:val="00B24B31"/>
    <w:rsid w:val="00B26872"/>
    <w:rsid w:val="00B27589"/>
    <w:rsid w:val="00B405B7"/>
    <w:rsid w:val="00B40CD8"/>
    <w:rsid w:val="00B41333"/>
    <w:rsid w:val="00B4162D"/>
    <w:rsid w:val="00B52222"/>
    <w:rsid w:val="00B52657"/>
    <w:rsid w:val="00B5428A"/>
    <w:rsid w:val="00B54727"/>
    <w:rsid w:val="00B54847"/>
    <w:rsid w:val="00B54FE7"/>
    <w:rsid w:val="00B600D5"/>
    <w:rsid w:val="00B60DA7"/>
    <w:rsid w:val="00B63DA8"/>
    <w:rsid w:val="00B66901"/>
    <w:rsid w:val="00B70E65"/>
    <w:rsid w:val="00B71E6D"/>
    <w:rsid w:val="00B72070"/>
    <w:rsid w:val="00B72685"/>
    <w:rsid w:val="00B737E9"/>
    <w:rsid w:val="00B73C65"/>
    <w:rsid w:val="00B755D9"/>
    <w:rsid w:val="00B779E1"/>
    <w:rsid w:val="00B80F0D"/>
    <w:rsid w:val="00B8253A"/>
    <w:rsid w:val="00B849E3"/>
    <w:rsid w:val="00B859CC"/>
    <w:rsid w:val="00B86283"/>
    <w:rsid w:val="00B91EE1"/>
    <w:rsid w:val="00B92471"/>
    <w:rsid w:val="00B925AB"/>
    <w:rsid w:val="00B93958"/>
    <w:rsid w:val="00BA0090"/>
    <w:rsid w:val="00BA1A67"/>
    <w:rsid w:val="00BA245A"/>
    <w:rsid w:val="00BA6C8F"/>
    <w:rsid w:val="00BA7128"/>
    <w:rsid w:val="00BB06B0"/>
    <w:rsid w:val="00BB4679"/>
    <w:rsid w:val="00BC2755"/>
    <w:rsid w:val="00BC4A40"/>
    <w:rsid w:val="00BD12C0"/>
    <w:rsid w:val="00BD1AB0"/>
    <w:rsid w:val="00BD586A"/>
    <w:rsid w:val="00BD7D5B"/>
    <w:rsid w:val="00BE5B5F"/>
    <w:rsid w:val="00BF17E5"/>
    <w:rsid w:val="00BF2808"/>
    <w:rsid w:val="00BF2D86"/>
    <w:rsid w:val="00BF4150"/>
    <w:rsid w:val="00BF6EDE"/>
    <w:rsid w:val="00C0100A"/>
    <w:rsid w:val="00C059F0"/>
    <w:rsid w:val="00C07A0D"/>
    <w:rsid w:val="00C170F4"/>
    <w:rsid w:val="00C21399"/>
    <w:rsid w:val="00C228DB"/>
    <w:rsid w:val="00C26F55"/>
    <w:rsid w:val="00C271AF"/>
    <w:rsid w:val="00C27E24"/>
    <w:rsid w:val="00C30897"/>
    <w:rsid w:val="00C30C63"/>
    <w:rsid w:val="00C342C9"/>
    <w:rsid w:val="00C36B8B"/>
    <w:rsid w:val="00C415C1"/>
    <w:rsid w:val="00C4255A"/>
    <w:rsid w:val="00C463BF"/>
    <w:rsid w:val="00C47DBF"/>
    <w:rsid w:val="00C52AC2"/>
    <w:rsid w:val="00C552FF"/>
    <w:rsid w:val="00C558DA"/>
    <w:rsid w:val="00C55AF3"/>
    <w:rsid w:val="00C630D8"/>
    <w:rsid w:val="00C63553"/>
    <w:rsid w:val="00C63FA9"/>
    <w:rsid w:val="00C6749D"/>
    <w:rsid w:val="00C70996"/>
    <w:rsid w:val="00C70B3A"/>
    <w:rsid w:val="00C7779C"/>
    <w:rsid w:val="00C82761"/>
    <w:rsid w:val="00C83311"/>
    <w:rsid w:val="00C84138"/>
    <w:rsid w:val="00C84759"/>
    <w:rsid w:val="00C86D73"/>
    <w:rsid w:val="00C87F6C"/>
    <w:rsid w:val="00C91407"/>
    <w:rsid w:val="00CA2E70"/>
    <w:rsid w:val="00CA6C7F"/>
    <w:rsid w:val="00CB07BA"/>
    <w:rsid w:val="00CB270B"/>
    <w:rsid w:val="00CB416A"/>
    <w:rsid w:val="00CB713E"/>
    <w:rsid w:val="00CC10A6"/>
    <w:rsid w:val="00CC172B"/>
    <w:rsid w:val="00CC308E"/>
    <w:rsid w:val="00CC7F63"/>
    <w:rsid w:val="00CD5EB8"/>
    <w:rsid w:val="00CD7044"/>
    <w:rsid w:val="00CE08B9"/>
    <w:rsid w:val="00CE3103"/>
    <w:rsid w:val="00CE524C"/>
    <w:rsid w:val="00CE533C"/>
    <w:rsid w:val="00CF0BA8"/>
    <w:rsid w:val="00CF141F"/>
    <w:rsid w:val="00CF4777"/>
    <w:rsid w:val="00CF7A34"/>
    <w:rsid w:val="00D02347"/>
    <w:rsid w:val="00D05BEF"/>
    <w:rsid w:val="00D067BB"/>
    <w:rsid w:val="00D07EDB"/>
    <w:rsid w:val="00D12A5A"/>
    <w:rsid w:val="00D1352A"/>
    <w:rsid w:val="00D13873"/>
    <w:rsid w:val="00D169AF"/>
    <w:rsid w:val="00D2065E"/>
    <w:rsid w:val="00D2508D"/>
    <w:rsid w:val="00D25249"/>
    <w:rsid w:val="00D25ED8"/>
    <w:rsid w:val="00D33365"/>
    <w:rsid w:val="00D34DE9"/>
    <w:rsid w:val="00D35F94"/>
    <w:rsid w:val="00D371AC"/>
    <w:rsid w:val="00D3791D"/>
    <w:rsid w:val="00D41E5F"/>
    <w:rsid w:val="00D44172"/>
    <w:rsid w:val="00D449EB"/>
    <w:rsid w:val="00D44A6D"/>
    <w:rsid w:val="00D52FD0"/>
    <w:rsid w:val="00D60FCC"/>
    <w:rsid w:val="00D61FBB"/>
    <w:rsid w:val="00D6349B"/>
    <w:rsid w:val="00D63705"/>
    <w:rsid w:val="00D63B8C"/>
    <w:rsid w:val="00D63D88"/>
    <w:rsid w:val="00D65163"/>
    <w:rsid w:val="00D6672A"/>
    <w:rsid w:val="00D739CC"/>
    <w:rsid w:val="00D752BA"/>
    <w:rsid w:val="00D76E06"/>
    <w:rsid w:val="00D8093D"/>
    <w:rsid w:val="00D8108C"/>
    <w:rsid w:val="00D842AE"/>
    <w:rsid w:val="00D85103"/>
    <w:rsid w:val="00D85848"/>
    <w:rsid w:val="00D9211C"/>
    <w:rsid w:val="00D92DE0"/>
    <w:rsid w:val="00D92FEF"/>
    <w:rsid w:val="00D933EC"/>
    <w:rsid w:val="00D93A0F"/>
    <w:rsid w:val="00D95261"/>
    <w:rsid w:val="00D9598E"/>
    <w:rsid w:val="00D97FDC"/>
    <w:rsid w:val="00DA1BCA"/>
    <w:rsid w:val="00DA606E"/>
    <w:rsid w:val="00DB1CDE"/>
    <w:rsid w:val="00DC46FF"/>
    <w:rsid w:val="00DC5254"/>
    <w:rsid w:val="00DD1A4F"/>
    <w:rsid w:val="00DD3107"/>
    <w:rsid w:val="00DD53D5"/>
    <w:rsid w:val="00DD7C2C"/>
    <w:rsid w:val="00DE6589"/>
    <w:rsid w:val="00DF70BF"/>
    <w:rsid w:val="00E03DD2"/>
    <w:rsid w:val="00E04FF0"/>
    <w:rsid w:val="00E06797"/>
    <w:rsid w:val="00E072CC"/>
    <w:rsid w:val="00E1265B"/>
    <w:rsid w:val="00E13B48"/>
    <w:rsid w:val="00E1404F"/>
    <w:rsid w:val="00E160DA"/>
    <w:rsid w:val="00E21C83"/>
    <w:rsid w:val="00E24063"/>
    <w:rsid w:val="00E24ADA"/>
    <w:rsid w:val="00E26551"/>
    <w:rsid w:val="00E276A4"/>
    <w:rsid w:val="00E32F59"/>
    <w:rsid w:val="00E3329D"/>
    <w:rsid w:val="00E376B4"/>
    <w:rsid w:val="00E421D1"/>
    <w:rsid w:val="00E44400"/>
    <w:rsid w:val="00E46D9A"/>
    <w:rsid w:val="00E5123A"/>
    <w:rsid w:val="00E54A86"/>
    <w:rsid w:val="00E55322"/>
    <w:rsid w:val="00E55B3B"/>
    <w:rsid w:val="00E565FF"/>
    <w:rsid w:val="00E566DF"/>
    <w:rsid w:val="00E61FC4"/>
    <w:rsid w:val="00E62304"/>
    <w:rsid w:val="00E63E1E"/>
    <w:rsid w:val="00E63E9A"/>
    <w:rsid w:val="00E65388"/>
    <w:rsid w:val="00E65E48"/>
    <w:rsid w:val="00E667AF"/>
    <w:rsid w:val="00E726A7"/>
    <w:rsid w:val="00E7402A"/>
    <w:rsid w:val="00E75B6F"/>
    <w:rsid w:val="00E838F9"/>
    <w:rsid w:val="00E84A2E"/>
    <w:rsid w:val="00E856EE"/>
    <w:rsid w:val="00E85B7D"/>
    <w:rsid w:val="00E85C3C"/>
    <w:rsid w:val="00E9121B"/>
    <w:rsid w:val="00E91D53"/>
    <w:rsid w:val="00E942CC"/>
    <w:rsid w:val="00E95938"/>
    <w:rsid w:val="00E96DA8"/>
    <w:rsid w:val="00EA0AE2"/>
    <w:rsid w:val="00EA1012"/>
    <w:rsid w:val="00EA2CF9"/>
    <w:rsid w:val="00EA39E5"/>
    <w:rsid w:val="00EA699F"/>
    <w:rsid w:val="00EB0534"/>
    <w:rsid w:val="00EB3A61"/>
    <w:rsid w:val="00EC3C08"/>
    <w:rsid w:val="00EC5A46"/>
    <w:rsid w:val="00EC63E2"/>
    <w:rsid w:val="00EC7DCF"/>
    <w:rsid w:val="00ED49A5"/>
    <w:rsid w:val="00EE0374"/>
    <w:rsid w:val="00EE1F86"/>
    <w:rsid w:val="00EE6808"/>
    <w:rsid w:val="00EE7551"/>
    <w:rsid w:val="00EF22B3"/>
    <w:rsid w:val="00F03B69"/>
    <w:rsid w:val="00F048F7"/>
    <w:rsid w:val="00F04FFE"/>
    <w:rsid w:val="00F05C85"/>
    <w:rsid w:val="00F07A50"/>
    <w:rsid w:val="00F113DA"/>
    <w:rsid w:val="00F116A8"/>
    <w:rsid w:val="00F11AC1"/>
    <w:rsid w:val="00F1511D"/>
    <w:rsid w:val="00F15E6D"/>
    <w:rsid w:val="00F23DCE"/>
    <w:rsid w:val="00F309A3"/>
    <w:rsid w:val="00F34719"/>
    <w:rsid w:val="00F37849"/>
    <w:rsid w:val="00F37DC8"/>
    <w:rsid w:val="00F42C34"/>
    <w:rsid w:val="00F439B3"/>
    <w:rsid w:val="00F512A8"/>
    <w:rsid w:val="00F5283B"/>
    <w:rsid w:val="00F530E7"/>
    <w:rsid w:val="00F60870"/>
    <w:rsid w:val="00F62ADC"/>
    <w:rsid w:val="00F63570"/>
    <w:rsid w:val="00F650C3"/>
    <w:rsid w:val="00F65194"/>
    <w:rsid w:val="00F65D85"/>
    <w:rsid w:val="00F7542C"/>
    <w:rsid w:val="00F8091E"/>
    <w:rsid w:val="00F839A2"/>
    <w:rsid w:val="00F8615C"/>
    <w:rsid w:val="00F873F8"/>
    <w:rsid w:val="00F904C0"/>
    <w:rsid w:val="00F92E48"/>
    <w:rsid w:val="00F93ED4"/>
    <w:rsid w:val="00F96910"/>
    <w:rsid w:val="00F969E5"/>
    <w:rsid w:val="00FA03FF"/>
    <w:rsid w:val="00FA0E5A"/>
    <w:rsid w:val="00FA20B7"/>
    <w:rsid w:val="00FA39A8"/>
    <w:rsid w:val="00FA6BB0"/>
    <w:rsid w:val="00FA7033"/>
    <w:rsid w:val="00FB1CDE"/>
    <w:rsid w:val="00FB2A94"/>
    <w:rsid w:val="00FB41CA"/>
    <w:rsid w:val="00FB49C6"/>
    <w:rsid w:val="00FB4F25"/>
    <w:rsid w:val="00FB6DA7"/>
    <w:rsid w:val="00FB7604"/>
    <w:rsid w:val="00FB7DD2"/>
    <w:rsid w:val="00FD09B3"/>
    <w:rsid w:val="00FD365E"/>
    <w:rsid w:val="00FD4A67"/>
    <w:rsid w:val="00FD5860"/>
    <w:rsid w:val="00FE0FF3"/>
    <w:rsid w:val="00FE352D"/>
    <w:rsid w:val="00FE3F02"/>
    <w:rsid w:val="00FE40EB"/>
    <w:rsid w:val="00FE4D02"/>
    <w:rsid w:val="00FE78F1"/>
    <w:rsid w:val="00FE7D62"/>
    <w:rsid w:val="00FF0E04"/>
    <w:rsid w:val="00FF3819"/>
    <w:rsid w:val="00FF5C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26C8E5"/>
  <w15:chartTrackingRefBased/>
  <w15:docId w15:val="{4A5B7A07-1CE9-4861-8802-D3D9FB62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qFormat="1"/>
    <w:lsdException w:name="annotation text" w:uiPriority="99"/>
    <w:lsdException w:name="header" w:uiPriority="99"/>
    <w:lsdException w:name="footer" w:uiPriority="99"/>
    <w:lsdException w:name="index heading" w:semiHidden="1"/>
    <w:lsdException w:name="caption" w:semiHidden="1" w:uiPriority="35" w:qFormat="1"/>
    <w:lsdException w:name="envelope address" w:semiHidden="1"/>
    <w:lsdException w:name="envelope return" w:semiHidden="1"/>
    <w:lsdException w:name="footnote reference" w:qFormat="1"/>
    <w:lsdException w:name="annotation reference" w:uiPriority="99"/>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uiPriority="99"/>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semiHidden/>
    <w:qFormat/>
    <w:rsid w:val="00B70E65"/>
    <w:pPr>
      <w:spacing w:after="120" w:line="280" w:lineRule="exact"/>
      <w:jc w:val="both"/>
    </w:pPr>
    <w:rPr>
      <w:sz w:val="21"/>
      <w:szCs w:val="10"/>
      <w:lang w:val="en-US" w:eastAsia="zh-CN"/>
    </w:rPr>
  </w:style>
  <w:style w:type="paragraph" w:styleId="Heading1">
    <w:name w:val="heading 1"/>
    <w:basedOn w:val="Normal"/>
    <w:next w:val="Normalnumber"/>
    <w:link w:val="Heading1Char"/>
    <w:uiPriority w:val="9"/>
    <w:qFormat/>
    <w:rsid w:val="0015442E"/>
    <w:pPr>
      <w:keepNext/>
      <w:spacing w:before="240"/>
      <w:ind w:left="1247" w:hanging="680"/>
      <w:outlineLvl w:val="0"/>
    </w:pPr>
    <w:rPr>
      <w:b/>
      <w:sz w:val="28"/>
    </w:rPr>
  </w:style>
  <w:style w:type="paragraph" w:styleId="Heading2">
    <w:name w:val="heading 2"/>
    <w:basedOn w:val="Normal"/>
    <w:next w:val="Normalnumber"/>
    <w:link w:val="Heading2Char"/>
    <w:qFormat/>
    <w:rsid w:val="0015442E"/>
    <w:pPr>
      <w:keepNext/>
      <w:spacing w:before="240"/>
      <w:ind w:left="1247" w:hanging="680"/>
      <w:outlineLvl w:val="1"/>
    </w:pPr>
    <w:rPr>
      <w:b/>
      <w:sz w:val="24"/>
      <w:szCs w:val="24"/>
    </w:rPr>
  </w:style>
  <w:style w:type="paragraph" w:styleId="Heading3">
    <w:name w:val="heading 3"/>
    <w:basedOn w:val="Normal"/>
    <w:next w:val="Normalnumber"/>
    <w:link w:val="Heading3Char"/>
    <w:uiPriority w:val="9"/>
    <w:qFormat/>
    <w:rsid w:val="0015442E"/>
    <w:pPr>
      <w:ind w:left="1247" w:hanging="680"/>
      <w:outlineLvl w:val="2"/>
    </w:pPr>
    <w:rPr>
      <w:b/>
    </w:rPr>
  </w:style>
  <w:style w:type="paragraph" w:styleId="Heading4">
    <w:name w:val="heading 4"/>
    <w:basedOn w:val="Heading3"/>
    <w:next w:val="Normalnumber"/>
    <w:link w:val="Heading4Char"/>
    <w:qFormat/>
    <w:rsid w:val="0015442E"/>
    <w:pPr>
      <w:keepNext/>
      <w:outlineLvl w:val="3"/>
    </w:pPr>
  </w:style>
  <w:style w:type="paragraph" w:styleId="Heading5">
    <w:name w:val="heading 5"/>
    <w:basedOn w:val="Normal"/>
    <w:next w:val="Normal"/>
    <w:link w:val="Heading5Char"/>
    <w:qFormat/>
    <w:rsid w:val="0015442E"/>
    <w:pPr>
      <w:keepNext/>
      <w:outlineLvl w:val="4"/>
    </w:pPr>
    <w:rPr>
      <w:rFonts w:ascii="Univers" w:hAnsi="Univers"/>
      <w:b/>
      <w:sz w:val="24"/>
    </w:rPr>
  </w:style>
  <w:style w:type="paragraph" w:styleId="Heading6">
    <w:name w:val="heading 6"/>
    <w:basedOn w:val="Normal"/>
    <w:next w:val="Normal"/>
    <w:link w:val="Heading6Char"/>
    <w:qFormat/>
    <w:rsid w:val="0015442E"/>
    <w:pPr>
      <w:keepNext/>
      <w:ind w:left="578"/>
      <w:outlineLvl w:val="5"/>
    </w:pPr>
    <w:rPr>
      <w:b/>
      <w:bCs/>
      <w:sz w:val="24"/>
    </w:rPr>
  </w:style>
  <w:style w:type="paragraph" w:styleId="Heading7">
    <w:name w:val="heading 7"/>
    <w:basedOn w:val="Normal"/>
    <w:next w:val="Normal"/>
    <w:link w:val="Heading7Char"/>
    <w:qFormat/>
    <w:rsid w:val="0015442E"/>
    <w:pPr>
      <w:keepNext/>
      <w:widowControl w:val="0"/>
      <w:jc w:val="center"/>
      <w:outlineLvl w:val="6"/>
    </w:pPr>
    <w:rPr>
      <w:snapToGrid w:val="0"/>
      <w:u w:val="single"/>
    </w:rPr>
  </w:style>
  <w:style w:type="paragraph" w:styleId="Heading8">
    <w:name w:val="heading 8"/>
    <w:basedOn w:val="Normal"/>
    <w:next w:val="Normal"/>
    <w:link w:val="Heading8Char"/>
    <w:qFormat/>
    <w:rsid w:val="0015442E"/>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link w:val="Heading9Char"/>
    <w:qFormat/>
    <w:rsid w:val="0015442E"/>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15442E"/>
    <w:rPr>
      <w:rFonts w:ascii="Times New Roman" w:hAnsi="Times New Roman"/>
      <w:b/>
      <w:sz w:val="18"/>
    </w:rPr>
  </w:style>
  <w:style w:type="table" w:customStyle="1" w:styleId="Tabledocright">
    <w:name w:val="Table_doc_right"/>
    <w:basedOn w:val="TableNormal"/>
    <w:rsid w:val="0015442E"/>
    <w:pPr>
      <w:spacing w:before="40" w:after="40"/>
    </w:pPr>
    <w:rPr>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15442E"/>
    <w:pPr>
      <w:ind w:left="1000"/>
    </w:pPr>
    <w:rPr>
      <w:sz w:val="18"/>
      <w:szCs w:val="18"/>
    </w:rPr>
  </w:style>
  <w:style w:type="paragraph" w:styleId="TOC7">
    <w:name w:val="toc 7"/>
    <w:basedOn w:val="Normal"/>
    <w:next w:val="Normal"/>
    <w:autoRedefine/>
    <w:semiHidden/>
    <w:rsid w:val="0015442E"/>
    <w:pPr>
      <w:ind w:left="1200"/>
    </w:pPr>
    <w:rPr>
      <w:sz w:val="18"/>
      <w:szCs w:val="18"/>
    </w:rPr>
  </w:style>
  <w:style w:type="paragraph" w:styleId="TOC8">
    <w:name w:val="toc 8"/>
    <w:basedOn w:val="Normal"/>
    <w:next w:val="Normal"/>
    <w:autoRedefine/>
    <w:semiHidden/>
    <w:rsid w:val="0015442E"/>
    <w:pPr>
      <w:ind w:left="1400"/>
    </w:pPr>
    <w:rPr>
      <w:sz w:val="18"/>
      <w:szCs w:val="18"/>
    </w:rPr>
  </w:style>
  <w:style w:type="paragraph" w:styleId="TOC9">
    <w:name w:val="toc 9"/>
    <w:basedOn w:val="Normal"/>
    <w:next w:val="Normal"/>
    <w:autoRedefine/>
    <w:semiHidden/>
    <w:rsid w:val="0015442E"/>
    <w:pPr>
      <w:ind w:left="1600"/>
    </w:pPr>
    <w:rPr>
      <w:sz w:val="18"/>
      <w:szCs w:val="18"/>
    </w:rPr>
  </w:style>
  <w:style w:type="paragraph" w:customStyle="1" w:styleId="Titlefigure">
    <w:name w:val="Title_figure"/>
    <w:basedOn w:val="Titletable"/>
    <w:next w:val="NormalNonumber"/>
    <w:qFormat/>
    <w:rsid w:val="00483B7A"/>
    <w:rPr>
      <w:bCs w:val="0"/>
    </w:rPr>
  </w:style>
  <w:style w:type="paragraph" w:styleId="TableofFigures">
    <w:name w:val="table of figures"/>
    <w:basedOn w:val="Normal"/>
    <w:next w:val="Normal"/>
    <w:autoRedefine/>
    <w:semiHidden/>
    <w:rsid w:val="0015442E"/>
    <w:pPr>
      <w:ind w:left="1814" w:hanging="567"/>
    </w:pPr>
  </w:style>
  <w:style w:type="paragraph" w:customStyle="1" w:styleId="CH1">
    <w:name w:val="CH1"/>
    <w:qFormat/>
    <w:rsid w:val="00483B7A"/>
    <w:pPr>
      <w:keepNext/>
      <w:keepLines/>
      <w:tabs>
        <w:tab w:val="right" w:pos="851"/>
        <w:tab w:val="left" w:pos="1247"/>
      </w:tabs>
      <w:suppressAutoHyphens/>
      <w:spacing w:before="240" w:after="120"/>
      <w:ind w:left="1247" w:right="284" w:hanging="1247"/>
    </w:pPr>
    <w:rPr>
      <w:b/>
      <w:sz w:val="28"/>
      <w:szCs w:val="28"/>
      <w:lang w:eastAsia="en-US"/>
    </w:rPr>
  </w:style>
  <w:style w:type="paragraph" w:customStyle="1" w:styleId="CH2">
    <w:name w:val="CH2"/>
    <w:link w:val="CH2Char"/>
    <w:qFormat/>
    <w:rsid w:val="00483B7A"/>
    <w:pPr>
      <w:keepNext/>
      <w:keepLines/>
      <w:tabs>
        <w:tab w:val="right" w:pos="851"/>
        <w:tab w:val="left" w:pos="1247"/>
      </w:tabs>
      <w:spacing w:before="240" w:after="120"/>
      <w:ind w:left="1247" w:right="284" w:hanging="1247"/>
    </w:pPr>
    <w:rPr>
      <w:b/>
      <w:bCs/>
      <w:sz w:val="24"/>
      <w:szCs w:val="26"/>
      <w:lang w:eastAsia="en-US"/>
    </w:rPr>
  </w:style>
  <w:style w:type="paragraph" w:customStyle="1" w:styleId="CH3">
    <w:name w:val="CH3"/>
    <w:next w:val="Normalnumber"/>
    <w:qFormat/>
    <w:rsid w:val="00483B7A"/>
    <w:pPr>
      <w:keepNext/>
      <w:keepLines/>
      <w:tabs>
        <w:tab w:val="right" w:pos="851"/>
        <w:tab w:val="left" w:pos="1247"/>
      </w:tabs>
      <w:suppressAutoHyphens/>
      <w:spacing w:before="240" w:after="120"/>
      <w:ind w:left="1247" w:right="284" w:hanging="1247"/>
    </w:pPr>
    <w:rPr>
      <w:b/>
      <w:lang w:eastAsia="en-US"/>
    </w:rPr>
  </w:style>
  <w:style w:type="paragraph" w:customStyle="1" w:styleId="CH4">
    <w:name w:val="CH4"/>
    <w:next w:val="Normalnumber"/>
    <w:qFormat/>
    <w:rsid w:val="002819AA"/>
    <w:pPr>
      <w:keepNext/>
      <w:keepLines/>
      <w:tabs>
        <w:tab w:val="right" w:pos="851"/>
        <w:tab w:val="left" w:pos="1247"/>
      </w:tabs>
      <w:suppressAutoHyphens/>
      <w:spacing w:before="120" w:after="120"/>
      <w:ind w:left="1247" w:right="284" w:hanging="1247"/>
    </w:pPr>
    <w:rPr>
      <w:b/>
      <w:lang w:eastAsia="en-US"/>
    </w:rPr>
  </w:style>
  <w:style w:type="table" w:customStyle="1" w:styleId="Footertable">
    <w:name w:val="Footer_table"/>
    <w:basedOn w:val="TableNormal"/>
    <w:semiHidden/>
    <w:rsid w:val="0015442E"/>
    <w:rPr>
      <w:rFonts w:ascii="Arial" w:hAnsi="Arial"/>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qFormat/>
    <w:rsid w:val="00483B7A"/>
    <w:pPr>
      <w:keepNext/>
      <w:keepLines/>
      <w:tabs>
        <w:tab w:val="right" w:pos="851"/>
        <w:tab w:val="left" w:pos="1247"/>
      </w:tabs>
      <w:suppressAutoHyphens/>
      <w:spacing w:before="120" w:after="120"/>
      <w:ind w:left="1247" w:right="284" w:hanging="1247"/>
    </w:pPr>
    <w:rPr>
      <w:b/>
      <w:lang w:eastAsia="en-US"/>
    </w:rPr>
  </w:style>
  <w:style w:type="paragraph" w:customStyle="1" w:styleId="Footerpool">
    <w:name w:val="Footer_pool"/>
    <w:basedOn w:val="Normal"/>
    <w:next w:val="Normal"/>
    <w:semiHidden/>
    <w:rsid w:val="0015442E"/>
    <w:pPr>
      <w:tabs>
        <w:tab w:val="left" w:pos="4321"/>
        <w:tab w:val="right" w:pos="8641"/>
      </w:tabs>
      <w:spacing w:before="60"/>
    </w:pPr>
    <w:rPr>
      <w:b/>
      <w:sz w:val="18"/>
    </w:rPr>
  </w:style>
  <w:style w:type="paragraph" w:customStyle="1" w:styleId="Headerpool">
    <w:name w:val="Header_pool"/>
    <w:basedOn w:val="Normal"/>
    <w:next w:val="Normal"/>
    <w:semiHidden/>
    <w:rsid w:val="0015442E"/>
    <w:pPr>
      <w:pBdr>
        <w:bottom w:val="single" w:sz="4" w:space="1" w:color="auto"/>
      </w:pBdr>
      <w:tabs>
        <w:tab w:val="center" w:pos="4536"/>
        <w:tab w:val="right" w:pos="9072"/>
      </w:tabs>
    </w:pPr>
    <w:rPr>
      <w:b/>
      <w:sz w:val="18"/>
    </w:rPr>
  </w:style>
  <w:style w:type="paragraph" w:customStyle="1" w:styleId="Normalpool">
    <w:name w:val="Normal_pool"/>
    <w:autoRedefine/>
    <w:semiHidden/>
    <w:rsid w:val="0015442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next w:val="Normal"/>
    <w:qFormat/>
    <w:rsid w:val="00483B7A"/>
    <w:pPr>
      <w:tabs>
        <w:tab w:val="left" w:pos="624"/>
      </w:tabs>
      <w:spacing w:before="60" w:after="120"/>
    </w:pPr>
    <w:rPr>
      <w:b/>
      <w:sz w:val="18"/>
      <w:lang w:eastAsia="en-US"/>
    </w:rPr>
  </w:style>
  <w:style w:type="paragraph" w:customStyle="1" w:styleId="Header-pool">
    <w:name w:val="Header-pool"/>
    <w:next w:val="Normal"/>
    <w:qFormat/>
    <w:rsid w:val="00483B7A"/>
    <w:pPr>
      <w:pBdr>
        <w:bottom w:val="single" w:sz="4" w:space="1" w:color="auto"/>
      </w:pBdr>
      <w:tabs>
        <w:tab w:val="left" w:pos="624"/>
      </w:tabs>
      <w:spacing w:after="120"/>
    </w:pPr>
    <w:rPr>
      <w:b/>
      <w:sz w:val="18"/>
      <w:lang w:eastAsia="en-US"/>
    </w:rPr>
  </w:style>
  <w:style w:type="paragraph" w:customStyle="1" w:styleId="Normal-pool">
    <w:name w:val="Normal-pool"/>
    <w:link w:val="Normal-poolChar"/>
    <w:qFormat/>
    <w:rsid w:val="00054CAA"/>
    <w:pPr>
      <w:tabs>
        <w:tab w:val="left" w:pos="624"/>
      </w:tabs>
    </w:pPr>
    <w:rPr>
      <w:lang w:eastAsia="en-US"/>
    </w:rPr>
  </w:style>
  <w:style w:type="paragraph" w:styleId="FootnoteText">
    <w:name w:val="footnote text"/>
    <w:basedOn w:val="Normal"/>
    <w:link w:val="FootnoteTextChar"/>
    <w:rsid w:val="0015442E"/>
    <w:pPr>
      <w:tabs>
        <w:tab w:val="left" w:pos="1247"/>
        <w:tab w:val="left" w:pos="1814"/>
        <w:tab w:val="left" w:pos="2381"/>
        <w:tab w:val="left" w:pos="2948"/>
        <w:tab w:val="left" w:pos="3515"/>
        <w:tab w:val="left" w:pos="4082"/>
      </w:tabs>
      <w:spacing w:before="20" w:after="0" w:line="210" w:lineRule="exact"/>
      <w:ind w:left="475" w:hanging="475"/>
      <w:jc w:val="left"/>
    </w:pPr>
    <w:rPr>
      <w:noProof/>
      <w:spacing w:val="5"/>
      <w:w w:val="104"/>
      <w:kern w:val="14"/>
      <w:sz w:val="18"/>
      <w:szCs w:val="20"/>
      <w:lang w:val="fr-CA" w:eastAsia="en-US"/>
    </w:rPr>
  </w:style>
  <w:style w:type="character" w:customStyle="1" w:styleId="HeaderChar">
    <w:name w:val="Header Char"/>
    <w:link w:val="Header"/>
    <w:uiPriority w:val="99"/>
    <w:rsid w:val="007D4466"/>
    <w:rPr>
      <w:rFonts w:eastAsia="SimSun"/>
      <w:b/>
      <w:sz w:val="18"/>
      <w:lang w:val="en-US" w:eastAsia="zh-CN"/>
    </w:rPr>
  </w:style>
  <w:style w:type="table" w:customStyle="1" w:styleId="AATable">
    <w:name w:val="AA_Table"/>
    <w:basedOn w:val="TableNormal"/>
    <w:semiHidden/>
    <w:rsid w:val="0015442E"/>
    <w:rPr>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qFormat/>
    <w:rsid w:val="00483B7A"/>
    <w:pPr>
      <w:keepNext/>
      <w:keepLines/>
      <w:tabs>
        <w:tab w:val="left" w:pos="624"/>
      </w:tabs>
      <w:suppressAutoHyphens/>
      <w:ind w:right="5103"/>
    </w:pPr>
    <w:rPr>
      <w:b/>
      <w:lang w:eastAsia="en-US"/>
    </w:rPr>
  </w:style>
  <w:style w:type="paragraph" w:customStyle="1" w:styleId="AATitle2">
    <w:name w:val="AA_Title2"/>
    <w:qFormat/>
    <w:rsid w:val="001660CD"/>
    <w:pPr>
      <w:keepNext/>
      <w:keepLines/>
      <w:tabs>
        <w:tab w:val="left" w:pos="624"/>
      </w:tabs>
      <w:spacing w:before="120" w:after="120"/>
      <w:ind w:right="5103"/>
    </w:pPr>
    <w:rPr>
      <w:b/>
      <w:lang w:eastAsia="en-US"/>
    </w:rPr>
  </w:style>
  <w:style w:type="paragraph" w:customStyle="1" w:styleId="BBTitle">
    <w:name w:val="BB Title"/>
    <w:qFormat/>
    <w:rsid w:val="002819AA"/>
    <w:pPr>
      <w:keepNext/>
      <w:keepLines/>
      <w:tabs>
        <w:tab w:val="left" w:pos="624"/>
      </w:tabs>
      <w:spacing w:before="320" w:after="240"/>
      <w:ind w:left="1247" w:right="567"/>
    </w:pPr>
    <w:rPr>
      <w:b/>
      <w:sz w:val="28"/>
      <w:lang w:eastAsia="zh-CN"/>
    </w:rPr>
  </w:style>
  <w:style w:type="paragraph" w:styleId="Footer">
    <w:name w:val="footer"/>
    <w:basedOn w:val="Normal"/>
    <w:link w:val="FooterChar"/>
    <w:uiPriority w:val="99"/>
    <w:rsid w:val="0015442E"/>
    <w:pPr>
      <w:tabs>
        <w:tab w:val="center" w:pos="4320"/>
        <w:tab w:val="right" w:pos="8640"/>
      </w:tabs>
      <w:spacing w:before="60"/>
    </w:pPr>
    <w:rPr>
      <w:rFonts w:eastAsia="PMingLiU"/>
      <w:b/>
      <w:noProof/>
      <w:sz w:val="17"/>
    </w:rPr>
  </w:style>
  <w:style w:type="paragraph" w:styleId="Header">
    <w:name w:val="header"/>
    <w:basedOn w:val="Normal"/>
    <w:link w:val="HeaderChar"/>
    <w:uiPriority w:val="99"/>
    <w:rsid w:val="0015442E"/>
    <w:pPr>
      <w:pBdr>
        <w:bottom w:val="single" w:sz="4" w:space="1" w:color="auto"/>
      </w:pBdr>
      <w:tabs>
        <w:tab w:val="center" w:pos="4536"/>
        <w:tab w:val="right" w:pos="9072"/>
      </w:tabs>
    </w:pPr>
    <w:rPr>
      <w:rFonts w:eastAsia="PMingLiU"/>
      <w:b/>
      <w:noProof/>
      <w:sz w:val="18"/>
    </w:rPr>
  </w:style>
  <w:style w:type="character" w:styleId="Hyperlink">
    <w:name w:val="Hyperlink"/>
    <w:rsid w:val="0015442E"/>
    <w:rPr>
      <w:rFonts w:ascii="Times New Roman" w:hAnsi="Times New Roman"/>
      <w:color w:val="auto"/>
      <w:sz w:val="20"/>
      <w:szCs w:val="20"/>
      <w:u w:val="none"/>
      <w:lang w:val="en-US"/>
    </w:rPr>
  </w:style>
  <w:style w:type="numbering" w:customStyle="1" w:styleId="Normallist">
    <w:name w:val="Normal_list"/>
    <w:basedOn w:val="NoList"/>
    <w:rsid w:val="0015442E"/>
    <w:pPr>
      <w:numPr>
        <w:numId w:val="2"/>
      </w:numPr>
    </w:pPr>
  </w:style>
  <w:style w:type="paragraph" w:customStyle="1" w:styleId="NormalNonumber">
    <w:name w:val="Normal_No_number"/>
    <w:qFormat/>
    <w:rsid w:val="00483B7A"/>
    <w:pPr>
      <w:tabs>
        <w:tab w:val="left" w:pos="624"/>
      </w:tabs>
      <w:spacing w:after="120"/>
      <w:ind w:left="1247"/>
    </w:pPr>
    <w:rPr>
      <w:lang w:eastAsia="en-US"/>
    </w:rPr>
  </w:style>
  <w:style w:type="paragraph" w:customStyle="1" w:styleId="Normalnumber">
    <w:name w:val="Normal_number"/>
    <w:link w:val="NormalnumberChar"/>
    <w:uiPriority w:val="99"/>
    <w:qFormat/>
    <w:rsid w:val="00752DC1"/>
    <w:pPr>
      <w:numPr>
        <w:numId w:val="3"/>
      </w:numPr>
      <w:tabs>
        <w:tab w:val="clear" w:pos="567"/>
        <w:tab w:val="left" w:pos="624"/>
      </w:tabs>
      <w:spacing w:after="120"/>
    </w:pPr>
    <w:rPr>
      <w:lang w:eastAsia="en-US"/>
    </w:rPr>
  </w:style>
  <w:style w:type="paragraph" w:customStyle="1" w:styleId="Titletable">
    <w:name w:val="Title_table"/>
    <w:next w:val="NormalNonumber"/>
    <w:qFormat/>
    <w:rsid w:val="00483B7A"/>
    <w:pPr>
      <w:keepNext/>
      <w:keepLines/>
      <w:tabs>
        <w:tab w:val="left" w:pos="624"/>
      </w:tabs>
      <w:suppressAutoHyphens/>
      <w:spacing w:after="60"/>
      <w:ind w:left="1247"/>
    </w:pPr>
    <w:rPr>
      <w:b/>
      <w:bCs/>
      <w:lang w:eastAsia="en-US"/>
    </w:rPr>
  </w:style>
  <w:style w:type="paragraph" w:styleId="TOC1">
    <w:name w:val="toc 1"/>
    <w:basedOn w:val="Normal"/>
    <w:next w:val="Normal"/>
    <w:rsid w:val="004012A5"/>
    <w:pPr>
      <w:tabs>
        <w:tab w:val="left" w:pos="624"/>
        <w:tab w:val="left" w:pos="1247"/>
        <w:tab w:val="left" w:pos="1814"/>
        <w:tab w:val="left" w:pos="2381"/>
        <w:tab w:val="left" w:pos="2948"/>
        <w:tab w:val="left" w:pos="3515"/>
        <w:tab w:val="left" w:pos="4082"/>
        <w:tab w:val="right" w:leader="dot" w:pos="9486"/>
      </w:tabs>
      <w:spacing w:before="240"/>
      <w:ind w:left="1814" w:hanging="567"/>
    </w:pPr>
    <w:rPr>
      <w:bCs/>
      <w:lang w:val="en-GB" w:eastAsia="en-US"/>
    </w:rPr>
  </w:style>
  <w:style w:type="paragraph" w:styleId="TOC2">
    <w:name w:val="toc 2"/>
    <w:basedOn w:val="Normal"/>
    <w:next w:val="Normal"/>
    <w:rsid w:val="004012A5"/>
    <w:pPr>
      <w:tabs>
        <w:tab w:val="left" w:pos="624"/>
        <w:tab w:val="left" w:pos="1247"/>
        <w:tab w:val="left" w:pos="1814"/>
        <w:tab w:val="left" w:pos="2381"/>
        <w:tab w:val="left" w:pos="2948"/>
        <w:tab w:val="left" w:pos="3515"/>
        <w:tab w:val="left" w:pos="4082"/>
        <w:tab w:val="right" w:leader="dot" w:pos="9486"/>
      </w:tabs>
      <w:ind w:left="2381" w:hanging="567"/>
    </w:pPr>
    <w:rPr>
      <w:lang w:val="en-GB" w:eastAsia="en-US"/>
    </w:rPr>
  </w:style>
  <w:style w:type="paragraph" w:styleId="TOC3">
    <w:name w:val="toc 3"/>
    <w:basedOn w:val="Normal"/>
    <w:next w:val="Normal"/>
    <w:rsid w:val="004012A5"/>
    <w:pPr>
      <w:tabs>
        <w:tab w:val="left" w:pos="624"/>
        <w:tab w:val="left" w:pos="1247"/>
        <w:tab w:val="left" w:pos="1814"/>
        <w:tab w:val="left" w:pos="2381"/>
        <w:tab w:val="left" w:pos="2948"/>
        <w:tab w:val="left" w:pos="3515"/>
        <w:tab w:val="left" w:pos="4082"/>
        <w:tab w:val="right" w:leader="dot" w:pos="9486"/>
      </w:tabs>
      <w:ind w:left="2948" w:hanging="567"/>
    </w:pPr>
    <w:rPr>
      <w:iCs/>
      <w:lang w:val="en-GB" w:eastAsia="en-US"/>
    </w:rPr>
  </w:style>
  <w:style w:type="paragraph" w:styleId="TOC4">
    <w:name w:val="toc 4"/>
    <w:basedOn w:val="Normal"/>
    <w:next w:val="Normal"/>
    <w:rsid w:val="004012A5"/>
    <w:pPr>
      <w:tabs>
        <w:tab w:val="left" w:pos="624"/>
        <w:tab w:val="left" w:pos="1000"/>
        <w:tab w:val="left" w:pos="1247"/>
        <w:tab w:val="left" w:pos="1814"/>
        <w:tab w:val="left" w:pos="2381"/>
        <w:tab w:val="left" w:pos="2948"/>
        <w:tab w:val="left" w:pos="3515"/>
        <w:tab w:val="left" w:pos="4082"/>
        <w:tab w:val="right" w:leader="dot" w:pos="9486"/>
      </w:tabs>
      <w:ind w:left="3515" w:hanging="567"/>
    </w:pPr>
    <w:rPr>
      <w:szCs w:val="18"/>
      <w:lang w:val="en-GB" w:eastAsia="en-US"/>
    </w:rPr>
  </w:style>
  <w:style w:type="paragraph" w:styleId="TOC5">
    <w:name w:val="toc 5"/>
    <w:basedOn w:val="Normal"/>
    <w:next w:val="Normal"/>
    <w:rsid w:val="004012A5"/>
    <w:pPr>
      <w:tabs>
        <w:tab w:val="left" w:pos="624"/>
        <w:tab w:val="left" w:pos="1247"/>
        <w:tab w:val="left" w:pos="1814"/>
        <w:tab w:val="left" w:pos="2381"/>
        <w:tab w:val="left" w:pos="2948"/>
        <w:tab w:val="left" w:pos="3515"/>
        <w:tab w:val="left" w:pos="4082"/>
      </w:tabs>
      <w:ind w:left="800"/>
    </w:pPr>
    <w:rPr>
      <w:sz w:val="18"/>
      <w:szCs w:val="18"/>
      <w:lang w:val="en-GB" w:eastAsia="en-US"/>
    </w:rPr>
  </w:style>
  <w:style w:type="paragraph" w:customStyle="1" w:styleId="ZZAnxheader">
    <w:name w:val="ZZ_Anx_header"/>
    <w:qFormat/>
    <w:rsid w:val="00483B7A"/>
    <w:pPr>
      <w:keepNext/>
      <w:keepLines/>
    </w:pPr>
    <w:rPr>
      <w:b/>
      <w:sz w:val="28"/>
      <w:lang w:eastAsia="en-US"/>
    </w:rPr>
  </w:style>
  <w:style w:type="paragraph" w:customStyle="1" w:styleId="ZZAnxtitle">
    <w:name w:val="ZZ_Anx_title"/>
    <w:qFormat/>
    <w:rsid w:val="00483B7A"/>
    <w:pPr>
      <w:tabs>
        <w:tab w:val="left" w:pos="624"/>
      </w:tabs>
      <w:spacing w:before="360" w:after="120"/>
      <w:ind w:left="1247"/>
    </w:pPr>
    <w:rPr>
      <w:b/>
      <w:sz w:val="28"/>
      <w:lang w:eastAsia="en-US"/>
    </w:rPr>
  </w:style>
  <w:style w:type="paragraph" w:styleId="BalloonText">
    <w:name w:val="Balloon Text"/>
    <w:basedOn w:val="Normal"/>
    <w:link w:val="BalloonTextChar"/>
    <w:rsid w:val="003E6F41"/>
    <w:rPr>
      <w:rFonts w:ascii="Segoe UI" w:hAnsi="Segoe UI" w:cs="Segoe UI"/>
      <w:sz w:val="18"/>
      <w:szCs w:val="18"/>
    </w:rPr>
  </w:style>
  <w:style w:type="character" w:customStyle="1" w:styleId="BalloonTextChar">
    <w:name w:val="Balloon Text Char"/>
    <w:basedOn w:val="DefaultParagraphFont"/>
    <w:link w:val="BalloonText"/>
    <w:rsid w:val="007D4466"/>
    <w:rPr>
      <w:rFonts w:ascii="Segoe UI" w:eastAsia="SimSun" w:hAnsi="Segoe UI" w:cs="Segoe UI"/>
      <w:sz w:val="18"/>
      <w:szCs w:val="18"/>
      <w:lang w:val="en-US" w:eastAsia="zh-CN"/>
    </w:rPr>
  </w:style>
  <w:style w:type="character" w:styleId="CommentReference">
    <w:name w:val="annotation reference"/>
    <w:basedOn w:val="DefaultParagraphFont"/>
    <w:uiPriority w:val="99"/>
    <w:rsid w:val="003E6F41"/>
    <w:rPr>
      <w:rFonts w:ascii="Times New Roman" w:eastAsia="SimSun" w:hAnsi="Times New Roman"/>
      <w:sz w:val="6"/>
      <w:szCs w:val="16"/>
    </w:rPr>
  </w:style>
  <w:style w:type="paragraph" w:styleId="CommentText">
    <w:name w:val="annotation text"/>
    <w:basedOn w:val="Normal"/>
    <w:link w:val="CommentTextChar"/>
    <w:uiPriority w:val="99"/>
    <w:rsid w:val="003E6F41"/>
    <w:rPr>
      <w:sz w:val="24"/>
      <w:szCs w:val="24"/>
      <w:lang w:val="en-GB" w:eastAsia="en-GB"/>
    </w:rPr>
  </w:style>
  <w:style w:type="character" w:customStyle="1" w:styleId="CommentTextChar">
    <w:name w:val="Comment Text Char"/>
    <w:basedOn w:val="DefaultParagraphFont"/>
    <w:link w:val="CommentText"/>
    <w:uiPriority w:val="99"/>
    <w:rsid w:val="007D4466"/>
    <w:rPr>
      <w:rFonts w:eastAsia="SimSun"/>
      <w:sz w:val="24"/>
      <w:szCs w:val="24"/>
    </w:rPr>
  </w:style>
  <w:style w:type="paragraph" w:styleId="CommentSubject">
    <w:name w:val="annotation subject"/>
    <w:basedOn w:val="CommentText"/>
    <w:next w:val="CommentText"/>
    <w:link w:val="CommentSubjectChar"/>
    <w:rsid w:val="007841F5"/>
    <w:pPr>
      <w:tabs>
        <w:tab w:val="left" w:pos="1247"/>
        <w:tab w:val="left" w:pos="1814"/>
        <w:tab w:val="left" w:pos="2381"/>
        <w:tab w:val="left" w:pos="2948"/>
        <w:tab w:val="left" w:pos="3515"/>
      </w:tabs>
    </w:pPr>
    <w:rPr>
      <w:b/>
      <w:bCs/>
      <w:sz w:val="20"/>
      <w:szCs w:val="20"/>
      <w:lang w:val="fr-FR" w:eastAsia="en-US"/>
    </w:rPr>
  </w:style>
  <w:style w:type="character" w:customStyle="1" w:styleId="CommentSubjectChar">
    <w:name w:val="Comment Subject Char"/>
    <w:basedOn w:val="CommentTextChar"/>
    <w:link w:val="CommentSubject"/>
    <w:rsid w:val="007D4466"/>
    <w:rPr>
      <w:rFonts w:eastAsia="SimSun"/>
      <w:b/>
      <w:bCs/>
      <w:sz w:val="24"/>
      <w:szCs w:val="24"/>
      <w:lang w:val="fr-FR" w:eastAsia="en-US"/>
    </w:rPr>
  </w:style>
  <w:style w:type="character" w:customStyle="1" w:styleId="FootnoteTextChar">
    <w:name w:val="Footnote Text Char"/>
    <w:link w:val="FootnoteText"/>
    <w:locked/>
    <w:rsid w:val="007D4466"/>
    <w:rPr>
      <w:rFonts w:eastAsia="SimSun"/>
      <w:sz w:val="18"/>
      <w:lang w:val="fr-CA" w:eastAsia="en-US"/>
    </w:rPr>
  </w:style>
  <w:style w:type="paragraph" w:styleId="ListParagraph">
    <w:name w:val="List Paragraph"/>
    <w:basedOn w:val="Normal"/>
    <w:uiPriority w:val="34"/>
    <w:qFormat/>
    <w:rsid w:val="00D07EDB"/>
    <w:pPr>
      <w:ind w:left="720"/>
      <w:contextualSpacing/>
    </w:p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qFormat/>
    <w:rsid w:val="0015442E"/>
    <w:rPr>
      <w:rFonts w:ascii="Times New Roman" w:eastAsia="SimSun" w:hAnsi="Times New Roman"/>
      <w:color w:val="000000"/>
      <w:spacing w:val="-5"/>
      <w:w w:val="130"/>
      <w:position w:val="-4"/>
      <w:sz w:val="20"/>
      <w:szCs w:val="18"/>
      <w:vertAlign w:val="superscript"/>
    </w:rPr>
  </w:style>
  <w:style w:type="paragraph" w:styleId="NormalWeb">
    <w:name w:val="Normal (Web)"/>
    <w:basedOn w:val="Normal"/>
    <w:uiPriority w:val="99"/>
    <w:rsid w:val="0015442E"/>
    <w:pPr>
      <w:spacing w:before="100" w:beforeAutospacing="1" w:after="100" w:afterAutospacing="1"/>
    </w:pPr>
    <w:rPr>
      <w:rFonts w:eastAsiaTheme="minorEastAsia"/>
      <w:sz w:val="24"/>
      <w:szCs w:val="24"/>
      <w:lang w:eastAsia="en-US"/>
    </w:rPr>
  </w:style>
  <w:style w:type="table" w:styleId="TableGrid">
    <w:name w:val="Table Grid"/>
    <w:basedOn w:val="TableNormal"/>
    <w:uiPriority w:val="59"/>
    <w:rsid w:val="0015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D4466"/>
    <w:rPr>
      <w:rFonts w:eastAsia="SimSun"/>
      <w:b/>
      <w:lang w:val="en-US" w:eastAsia="zh-CN"/>
    </w:rPr>
  </w:style>
  <w:style w:type="paragraph" w:styleId="Revision">
    <w:name w:val="Revision"/>
    <w:hidden/>
    <w:uiPriority w:val="99"/>
    <w:semiHidden/>
    <w:rsid w:val="00997F1A"/>
    <w:rPr>
      <w:lang w:val="en-US" w:eastAsia="zh-CN"/>
    </w:rPr>
  </w:style>
  <w:style w:type="paragraph" w:customStyle="1" w:styleId="AConvName">
    <w:name w:val="A_ConvName"/>
    <w:basedOn w:val="Normal"/>
    <w:next w:val="Normal"/>
    <w:semiHidden/>
    <w:rsid w:val="004012A5"/>
    <w:pPr>
      <w:spacing w:after="240"/>
    </w:pPr>
    <w:rPr>
      <w:rFonts w:ascii="Arial" w:hAnsi="Arial"/>
      <w:b/>
      <w:sz w:val="28"/>
      <w:lang w:val="en-GB" w:eastAsia="en-US"/>
    </w:rPr>
  </w:style>
  <w:style w:type="paragraph" w:customStyle="1" w:styleId="ASymbol">
    <w:name w:val="A_Symbol"/>
    <w:basedOn w:val="Normal"/>
    <w:semiHidden/>
    <w:rsid w:val="004012A5"/>
    <w:pPr>
      <w:tabs>
        <w:tab w:val="left" w:pos="1247"/>
        <w:tab w:val="left" w:pos="1814"/>
        <w:tab w:val="left" w:pos="2381"/>
        <w:tab w:val="left" w:pos="2948"/>
        <w:tab w:val="left" w:pos="3515"/>
        <w:tab w:val="left" w:pos="4082"/>
      </w:tabs>
    </w:pPr>
    <w:rPr>
      <w:lang w:val="en-GB" w:eastAsia="en-US"/>
    </w:rPr>
  </w:style>
  <w:style w:type="paragraph" w:customStyle="1" w:styleId="AText">
    <w:name w:val="A_Text"/>
    <w:basedOn w:val="Normal"/>
    <w:semiHidden/>
    <w:rsid w:val="004012A5"/>
    <w:pPr>
      <w:tabs>
        <w:tab w:val="left" w:pos="1247"/>
        <w:tab w:val="left" w:pos="1814"/>
        <w:tab w:val="left" w:pos="2381"/>
        <w:tab w:val="left" w:pos="2948"/>
        <w:tab w:val="left" w:pos="3515"/>
        <w:tab w:val="left" w:pos="4082"/>
      </w:tabs>
      <w:spacing w:before="120"/>
    </w:pPr>
    <w:rPr>
      <w:lang w:val="en-GB" w:eastAsia="en-US"/>
    </w:rPr>
  </w:style>
  <w:style w:type="paragraph" w:customStyle="1" w:styleId="ATwoLetters">
    <w:name w:val="A_TwoLetters"/>
    <w:basedOn w:val="Normal"/>
    <w:next w:val="Normal"/>
    <w:semiHidden/>
    <w:rsid w:val="004012A5"/>
    <w:pPr>
      <w:jc w:val="right"/>
    </w:pPr>
    <w:rPr>
      <w:rFonts w:ascii="Arial" w:hAnsi="Arial" w:cs="Arial"/>
      <w:b/>
      <w:caps/>
      <w:sz w:val="64"/>
      <w:szCs w:val="64"/>
      <w:lang w:val="en-GB" w:eastAsia="en-US"/>
    </w:rPr>
  </w:style>
  <w:style w:type="paragraph" w:customStyle="1" w:styleId="AUnitedNations">
    <w:name w:val="A_United_Nations"/>
    <w:basedOn w:val="Normal"/>
    <w:next w:val="Normal"/>
    <w:semiHidden/>
    <w:rsid w:val="004012A5"/>
    <w:rPr>
      <w:rFonts w:ascii="Arial" w:hAnsi="Arial" w:cs="Times New Roman Bold"/>
      <w:b/>
      <w:caps/>
      <w:color w:val="000000" w:themeColor="text1"/>
      <w:sz w:val="27"/>
      <w:lang w:val="en-GB" w:eastAsia="en-US"/>
    </w:rPr>
  </w:style>
  <w:style w:type="character" w:customStyle="1" w:styleId="Normal-poolChar">
    <w:name w:val="Normal-pool Char"/>
    <w:link w:val="Normal-pool"/>
    <w:rsid w:val="00054CAA"/>
    <w:rPr>
      <w:rFonts w:eastAsia="SimSun"/>
      <w:lang w:eastAsia="en-US"/>
    </w:rPr>
  </w:style>
  <w:style w:type="paragraph" w:customStyle="1" w:styleId="BBTitle0">
    <w:name w:val="BB_Title"/>
    <w:basedOn w:val="Normal-pool"/>
    <w:qFormat/>
    <w:rsid w:val="00357B4E"/>
    <w:pPr>
      <w:keepNext/>
      <w:keepLines/>
      <w:tabs>
        <w:tab w:val="clear" w:pos="624"/>
        <w:tab w:val="left" w:pos="1247"/>
        <w:tab w:val="left" w:pos="1814"/>
        <w:tab w:val="left" w:pos="2381"/>
        <w:tab w:val="left" w:pos="2948"/>
        <w:tab w:val="left" w:pos="3515"/>
        <w:tab w:val="left" w:pos="4082"/>
      </w:tabs>
      <w:suppressAutoHyphens/>
      <w:spacing w:before="320" w:after="240"/>
      <w:ind w:left="1247" w:right="567"/>
    </w:pPr>
    <w:rPr>
      <w:b/>
      <w:sz w:val="28"/>
      <w:szCs w:val="28"/>
    </w:rPr>
  </w:style>
  <w:style w:type="character" w:customStyle="1" w:styleId="NormalnumberChar">
    <w:name w:val="Normal_number Char"/>
    <w:link w:val="Normalnumber"/>
    <w:uiPriority w:val="99"/>
    <w:qFormat/>
    <w:locked/>
    <w:rsid w:val="00752DC1"/>
    <w:rPr>
      <w:lang w:eastAsia="en-US"/>
    </w:rPr>
  </w:style>
  <w:style w:type="character" w:customStyle="1" w:styleId="CH2Char">
    <w:name w:val="CH2 Char"/>
    <w:link w:val="CH2"/>
    <w:locked/>
    <w:rsid w:val="00357B4E"/>
    <w:rPr>
      <w:rFonts w:eastAsia="SimSun"/>
      <w:b/>
      <w:bCs/>
      <w:sz w:val="24"/>
      <w:szCs w:val="26"/>
      <w:lang w:eastAsia="en-US"/>
    </w:rPr>
  </w:style>
  <w:style w:type="paragraph" w:styleId="Title">
    <w:name w:val="Title"/>
    <w:basedOn w:val="Normal"/>
    <w:next w:val="Normal"/>
    <w:link w:val="TitleChar"/>
    <w:uiPriority w:val="10"/>
    <w:qFormat/>
    <w:rsid w:val="00357B4E"/>
    <w:pPr>
      <w:contextualSpacing/>
    </w:pPr>
    <w:rPr>
      <w:rFonts w:asciiTheme="majorHAnsi" w:eastAsiaTheme="majorEastAsia" w:hAnsiTheme="majorHAnsi" w:cstheme="majorBidi"/>
      <w:color w:val="5B9BD5" w:themeColor="accent1"/>
      <w:spacing w:val="-10"/>
      <w:sz w:val="56"/>
      <w:szCs w:val="56"/>
      <w:lang w:val="en-GB"/>
    </w:rPr>
  </w:style>
  <w:style w:type="character" w:customStyle="1" w:styleId="TitleChar">
    <w:name w:val="Title Char"/>
    <w:basedOn w:val="DefaultParagraphFont"/>
    <w:link w:val="Title"/>
    <w:uiPriority w:val="10"/>
    <w:rsid w:val="00357B4E"/>
    <w:rPr>
      <w:rFonts w:asciiTheme="majorHAnsi" w:eastAsiaTheme="majorEastAsia" w:hAnsiTheme="majorHAnsi" w:cstheme="majorBidi"/>
      <w:color w:val="5B9BD5" w:themeColor="accent1"/>
      <w:spacing w:val="-10"/>
      <w:sz w:val="56"/>
      <w:szCs w:val="56"/>
      <w:lang w:eastAsia="zh-CN"/>
    </w:rPr>
  </w:style>
  <w:style w:type="character" w:customStyle="1" w:styleId="UnresolvedMention1">
    <w:name w:val="Unresolved Mention1"/>
    <w:basedOn w:val="DefaultParagraphFont"/>
    <w:uiPriority w:val="99"/>
    <w:semiHidden/>
    <w:unhideWhenUsed/>
    <w:rsid w:val="00357B4E"/>
    <w:rPr>
      <w:color w:val="808080"/>
      <w:shd w:val="clear" w:color="auto" w:fill="E6E6E6"/>
    </w:rPr>
  </w:style>
  <w:style w:type="character" w:customStyle="1" w:styleId="UnresolvedMention2">
    <w:name w:val="Unresolved Mention2"/>
    <w:basedOn w:val="DefaultParagraphFont"/>
    <w:uiPriority w:val="99"/>
    <w:semiHidden/>
    <w:unhideWhenUsed/>
    <w:rsid w:val="00357B4E"/>
    <w:rPr>
      <w:color w:val="808080"/>
      <w:shd w:val="clear" w:color="auto" w:fill="E6E6E6"/>
    </w:rPr>
  </w:style>
  <w:style w:type="character" w:styleId="UnresolvedMention">
    <w:name w:val="Unresolved Mention"/>
    <w:basedOn w:val="DefaultParagraphFont"/>
    <w:uiPriority w:val="99"/>
    <w:semiHidden/>
    <w:unhideWhenUsed/>
    <w:rsid w:val="00357B4E"/>
    <w:rPr>
      <w:color w:val="605E5C"/>
      <w:shd w:val="clear" w:color="auto" w:fill="E1DFDD"/>
    </w:rPr>
  </w:style>
  <w:style w:type="character" w:customStyle="1" w:styleId="FooterChar">
    <w:name w:val="Footer Char"/>
    <w:basedOn w:val="DefaultParagraphFont"/>
    <w:link w:val="Footer"/>
    <w:uiPriority w:val="99"/>
    <w:rsid w:val="00357B4E"/>
    <w:rPr>
      <w:rFonts w:eastAsia="SimSun"/>
      <w:sz w:val="18"/>
      <w:lang w:val="en-US" w:eastAsia="zh-CN"/>
    </w:rPr>
  </w:style>
  <w:style w:type="character" w:customStyle="1" w:styleId="Heading1Char">
    <w:name w:val="Heading 1 Char"/>
    <w:basedOn w:val="DefaultParagraphFont"/>
    <w:link w:val="Heading1"/>
    <w:uiPriority w:val="9"/>
    <w:rsid w:val="00357B4E"/>
    <w:rPr>
      <w:rFonts w:eastAsia="SimSun"/>
      <w:b/>
      <w:sz w:val="28"/>
      <w:lang w:val="en-US" w:eastAsia="zh-CN"/>
    </w:rPr>
  </w:style>
  <w:style w:type="character" w:customStyle="1" w:styleId="Heading2Char">
    <w:name w:val="Heading 2 Char"/>
    <w:basedOn w:val="DefaultParagraphFont"/>
    <w:link w:val="Heading2"/>
    <w:rsid w:val="00357B4E"/>
    <w:rPr>
      <w:rFonts w:eastAsia="SimSun"/>
      <w:b/>
      <w:sz w:val="24"/>
      <w:szCs w:val="24"/>
      <w:lang w:val="en-US" w:eastAsia="zh-CN"/>
    </w:rPr>
  </w:style>
  <w:style w:type="character" w:customStyle="1" w:styleId="Heading4Char">
    <w:name w:val="Heading 4 Char"/>
    <w:basedOn w:val="DefaultParagraphFont"/>
    <w:link w:val="Heading4"/>
    <w:rsid w:val="00357B4E"/>
    <w:rPr>
      <w:rFonts w:eastAsia="SimSun"/>
      <w:b/>
      <w:lang w:val="en-US" w:eastAsia="zh-CN"/>
    </w:rPr>
  </w:style>
  <w:style w:type="character" w:customStyle="1" w:styleId="Heading5Char">
    <w:name w:val="Heading 5 Char"/>
    <w:basedOn w:val="DefaultParagraphFont"/>
    <w:link w:val="Heading5"/>
    <w:rsid w:val="00357B4E"/>
    <w:rPr>
      <w:rFonts w:ascii="Univers" w:eastAsia="SimSun" w:hAnsi="Univers"/>
      <w:b/>
      <w:sz w:val="24"/>
      <w:lang w:val="en-US" w:eastAsia="zh-CN"/>
    </w:rPr>
  </w:style>
  <w:style w:type="character" w:customStyle="1" w:styleId="Heading6Char">
    <w:name w:val="Heading 6 Char"/>
    <w:basedOn w:val="DefaultParagraphFont"/>
    <w:link w:val="Heading6"/>
    <w:rsid w:val="00357B4E"/>
    <w:rPr>
      <w:rFonts w:eastAsia="SimSun"/>
      <w:b/>
      <w:bCs/>
      <w:sz w:val="24"/>
      <w:lang w:val="en-US" w:eastAsia="zh-CN"/>
    </w:rPr>
  </w:style>
  <w:style w:type="character" w:customStyle="1" w:styleId="Heading7Char">
    <w:name w:val="Heading 7 Char"/>
    <w:basedOn w:val="DefaultParagraphFont"/>
    <w:link w:val="Heading7"/>
    <w:rsid w:val="00357B4E"/>
    <w:rPr>
      <w:rFonts w:eastAsia="SimSun"/>
      <w:snapToGrid w:val="0"/>
      <w:u w:val="single"/>
      <w:lang w:val="en-US" w:eastAsia="zh-CN"/>
    </w:rPr>
  </w:style>
  <w:style w:type="character" w:customStyle="1" w:styleId="Heading8Char">
    <w:name w:val="Heading 8 Char"/>
    <w:basedOn w:val="DefaultParagraphFont"/>
    <w:link w:val="Heading8"/>
    <w:rsid w:val="00357B4E"/>
    <w:rPr>
      <w:rFonts w:eastAsia="SimSun"/>
      <w:snapToGrid w:val="0"/>
      <w:u w:val="single"/>
      <w:lang w:val="en-US" w:eastAsia="zh-CN"/>
    </w:rPr>
  </w:style>
  <w:style w:type="character" w:customStyle="1" w:styleId="Heading9Char">
    <w:name w:val="Heading 9 Char"/>
    <w:basedOn w:val="DefaultParagraphFont"/>
    <w:link w:val="Heading9"/>
    <w:rsid w:val="00357B4E"/>
    <w:rPr>
      <w:rFonts w:eastAsia="SimSun"/>
      <w:snapToGrid w:val="0"/>
      <w:u w:val="single"/>
      <w:lang w:val="en-US" w:eastAsia="zh-CN"/>
    </w:rPr>
  </w:style>
  <w:style w:type="paragraph" w:styleId="Caption">
    <w:name w:val="caption"/>
    <w:basedOn w:val="Normal"/>
    <w:next w:val="Normal"/>
    <w:uiPriority w:val="35"/>
    <w:semiHidden/>
    <w:unhideWhenUsed/>
    <w:qFormat/>
    <w:rsid w:val="00357B4E"/>
    <w:rPr>
      <w:b/>
      <w:bCs/>
      <w:smallCaps/>
      <w:color w:val="595959" w:themeColor="text1" w:themeTint="A6"/>
      <w:spacing w:val="6"/>
      <w:lang w:val="en-GB"/>
    </w:rPr>
  </w:style>
  <w:style w:type="paragraph" w:styleId="Subtitle">
    <w:name w:val="Subtitle"/>
    <w:basedOn w:val="Normal"/>
    <w:next w:val="Normal"/>
    <w:link w:val="SubtitleChar"/>
    <w:uiPriority w:val="11"/>
    <w:qFormat/>
    <w:rsid w:val="00357B4E"/>
    <w:pPr>
      <w:numPr>
        <w:ilvl w:val="1"/>
      </w:numPr>
    </w:pPr>
    <w:rPr>
      <w:rFonts w:asciiTheme="majorHAnsi" w:eastAsiaTheme="majorEastAsia" w:hAnsiTheme="majorHAnsi" w:cstheme="majorBidi"/>
      <w:sz w:val="24"/>
      <w:szCs w:val="24"/>
      <w:lang w:val="en-GB"/>
    </w:rPr>
  </w:style>
  <w:style w:type="character" w:customStyle="1" w:styleId="SubtitleChar">
    <w:name w:val="Subtitle Char"/>
    <w:basedOn w:val="DefaultParagraphFont"/>
    <w:link w:val="Subtitle"/>
    <w:uiPriority w:val="11"/>
    <w:rsid w:val="00357B4E"/>
    <w:rPr>
      <w:rFonts w:asciiTheme="majorHAnsi" w:eastAsiaTheme="majorEastAsia" w:hAnsiTheme="majorHAnsi" w:cstheme="majorBidi"/>
      <w:sz w:val="24"/>
      <w:szCs w:val="24"/>
      <w:lang w:eastAsia="zh-CN"/>
    </w:rPr>
  </w:style>
  <w:style w:type="character" w:styleId="Strong">
    <w:name w:val="Strong"/>
    <w:basedOn w:val="DefaultParagraphFont"/>
    <w:uiPriority w:val="22"/>
    <w:qFormat/>
    <w:rsid w:val="00357B4E"/>
    <w:rPr>
      <w:b/>
      <w:bCs/>
    </w:rPr>
  </w:style>
  <w:style w:type="character" w:styleId="Emphasis">
    <w:name w:val="Emphasis"/>
    <w:basedOn w:val="DefaultParagraphFont"/>
    <w:uiPriority w:val="20"/>
    <w:qFormat/>
    <w:rsid w:val="00357B4E"/>
    <w:rPr>
      <w:i/>
      <w:iCs/>
    </w:rPr>
  </w:style>
  <w:style w:type="paragraph" w:styleId="NoSpacing">
    <w:name w:val="No Spacing"/>
    <w:uiPriority w:val="1"/>
    <w:qFormat/>
    <w:rsid w:val="00357B4E"/>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qFormat/>
    <w:rsid w:val="00357B4E"/>
    <w:pPr>
      <w:spacing w:before="160"/>
      <w:ind w:left="720" w:right="720"/>
    </w:pPr>
    <w:rPr>
      <w:i/>
      <w:iCs/>
      <w:color w:val="404040" w:themeColor="text1" w:themeTint="BF"/>
      <w:lang w:val="en-GB"/>
    </w:rPr>
  </w:style>
  <w:style w:type="character" w:customStyle="1" w:styleId="QuoteChar">
    <w:name w:val="Quote Char"/>
    <w:basedOn w:val="DefaultParagraphFont"/>
    <w:link w:val="Quote"/>
    <w:uiPriority w:val="29"/>
    <w:rsid w:val="00357B4E"/>
    <w:rPr>
      <w:rFonts w:eastAsia="SimSun"/>
      <w:i/>
      <w:iCs/>
      <w:color w:val="404040" w:themeColor="text1" w:themeTint="BF"/>
      <w:lang w:eastAsia="zh-CN"/>
    </w:rPr>
  </w:style>
  <w:style w:type="paragraph" w:styleId="IntenseQuote">
    <w:name w:val="Intense Quote"/>
    <w:basedOn w:val="Normal"/>
    <w:next w:val="Normal"/>
    <w:link w:val="IntenseQuoteChar"/>
    <w:uiPriority w:val="30"/>
    <w:qFormat/>
    <w:rsid w:val="00357B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lang w:val="en-GB"/>
    </w:rPr>
  </w:style>
  <w:style w:type="character" w:customStyle="1" w:styleId="IntenseQuoteChar">
    <w:name w:val="Intense Quote Char"/>
    <w:basedOn w:val="DefaultParagraphFont"/>
    <w:link w:val="IntenseQuote"/>
    <w:uiPriority w:val="30"/>
    <w:rsid w:val="00357B4E"/>
    <w:rPr>
      <w:rFonts w:asciiTheme="majorHAnsi" w:eastAsiaTheme="majorEastAsia" w:hAnsiTheme="majorHAnsi" w:cstheme="majorBidi"/>
      <w:color w:val="5B9BD5" w:themeColor="accent1"/>
      <w:sz w:val="28"/>
      <w:szCs w:val="28"/>
      <w:lang w:eastAsia="zh-CN"/>
    </w:rPr>
  </w:style>
  <w:style w:type="character" w:styleId="SubtleEmphasis">
    <w:name w:val="Subtle Emphasis"/>
    <w:basedOn w:val="DefaultParagraphFont"/>
    <w:uiPriority w:val="19"/>
    <w:qFormat/>
    <w:rsid w:val="00357B4E"/>
    <w:rPr>
      <w:i/>
      <w:iCs/>
      <w:color w:val="404040" w:themeColor="text1" w:themeTint="BF"/>
    </w:rPr>
  </w:style>
  <w:style w:type="character" w:styleId="IntenseEmphasis">
    <w:name w:val="Intense Emphasis"/>
    <w:basedOn w:val="DefaultParagraphFont"/>
    <w:uiPriority w:val="21"/>
    <w:qFormat/>
    <w:rsid w:val="00357B4E"/>
    <w:rPr>
      <w:b/>
      <w:bCs/>
      <w:i/>
      <w:iCs/>
    </w:rPr>
  </w:style>
  <w:style w:type="character" w:styleId="SubtleReference">
    <w:name w:val="Subtle Reference"/>
    <w:basedOn w:val="DefaultParagraphFont"/>
    <w:uiPriority w:val="31"/>
    <w:qFormat/>
    <w:rsid w:val="00357B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57B4E"/>
    <w:rPr>
      <w:b/>
      <w:bCs/>
      <w:smallCaps/>
      <w:spacing w:val="5"/>
      <w:u w:val="single"/>
    </w:rPr>
  </w:style>
  <w:style w:type="character" w:styleId="BookTitle">
    <w:name w:val="Book Title"/>
    <w:basedOn w:val="DefaultParagraphFont"/>
    <w:uiPriority w:val="33"/>
    <w:qFormat/>
    <w:rsid w:val="00357B4E"/>
    <w:rPr>
      <w:b/>
      <w:bCs/>
      <w:smallCaps/>
    </w:rPr>
  </w:style>
  <w:style w:type="paragraph" w:styleId="TOCHeading">
    <w:name w:val="TOC Heading"/>
    <w:basedOn w:val="Heading1"/>
    <w:next w:val="Normal"/>
    <w:uiPriority w:val="39"/>
    <w:semiHidden/>
    <w:unhideWhenUsed/>
    <w:qFormat/>
    <w:rsid w:val="00357B4E"/>
    <w:pPr>
      <w:ind w:left="0" w:firstLine="0"/>
      <w:outlineLvl w:val="9"/>
    </w:pPr>
    <w:rPr>
      <w:lang w:val="en-GB"/>
    </w:rPr>
  </w:style>
  <w:style w:type="paragraph" w:customStyle="1" w:styleId="Footnote-pool">
    <w:name w:val="Footnote-pool"/>
    <w:basedOn w:val="Normal-pool"/>
    <w:rsid w:val="00357B4E"/>
    <w:pPr>
      <w:tabs>
        <w:tab w:val="clear" w:pos="624"/>
        <w:tab w:val="left" w:pos="1247"/>
        <w:tab w:val="left" w:pos="1814"/>
        <w:tab w:val="left" w:pos="2381"/>
        <w:tab w:val="left" w:pos="2948"/>
        <w:tab w:val="left" w:pos="3515"/>
        <w:tab w:val="left" w:pos="4082"/>
      </w:tabs>
      <w:spacing w:before="20" w:after="40"/>
      <w:ind w:left="1247"/>
    </w:pPr>
    <w:rPr>
      <w:rFonts w:eastAsia="Times New Roman"/>
      <w:sz w:val="18"/>
    </w:rPr>
  </w:style>
  <w:style w:type="paragraph" w:customStyle="1" w:styleId="Titletfsubpar">
    <w:name w:val="Title_tf_subpar"/>
    <w:basedOn w:val="Normal-pool"/>
    <w:semiHidden/>
    <w:rsid w:val="00357B4E"/>
    <w:pPr>
      <w:tabs>
        <w:tab w:val="clear" w:pos="624"/>
        <w:tab w:val="left" w:pos="1247"/>
        <w:tab w:val="left" w:pos="1814"/>
        <w:tab w:val="left" w:pos="2381"/>
        <w:tab w:val="left" w:pos="2948"/>
        <w:tab w:val="left" w:pos="3515"/>
        <w:tab w:val="left" w:pos="4082"/>
      </w:tabs>
      <w:spacing w:before="40" w:after="240"/>
    </w:pPr>
    <w:rPr>
      <w:rFonts w:eastAsia="Times New Roman"/>
      <w:sz w:val="17"/>
    </w:rPr>
  </w:style>
  <w:style w:type="paragraph" w:customStyle="1" w:styleId="AAAConvName">
    <w:name w:val="AAA_ConvName"/>
    <w:basedOn w:val="Normal-pool"/>
    <w:next w:val="Normal-pool"/>
    <w:semiHidden/>
    <w:rsid w:val="00357B4E"/>
    <w:pPr>
      <w:tabs>
        <w:tab w:val="clear" w:pos="624"/>
      </w:tabs>
      <w:spacing w:after="240"/>
    </w:pPr>
    <w:rPr>
      <w:rFonts w:ascii="Arial" w:hAnsi="Arial"/>
      <w:b/>
      <w:sz w:val="28"/>
    </w:rPr>
  </w:style>
  <w:style w:type="paragraph" w:customStyle="1" w:styleId="AAAText">
    <w:name w:val="AAA_Text"/>
    <w:basedOn w:val="Normal-pool"/>
    <w:semiHidden/>
    <w:rsid w:val="00357B4E"/>
    <w:pPr>
      <w:tabs>
        <w:tab w:val="clear" w:pos="624"/>
        <w:tab w:val="left" w:pos="1247"/>
        <w:tab w:val="left" w:pos="1814"/>
        <w:tab w:val="left" w:pos="2381"/>
        <w:tab w:val="left" w:pos="2948"/>
        <w:tab w:val="left" w:pos="3515"/>
        <w:tab w:val="left" w:pos="4082"/>
      </w:tabs>
      <w:spacing w:before="120" w:after="120"/>
    </w:pPr>
  </w:style>
  <w:style w:type="paragraph" w:customStyle="1" w:styleId="AAATwoLetters">
    <w:name w:val="AAA_TwoLetters"/>
    <w:basedOn w:val="Normal-pool"/>
    <w:next w:val="Normal-pool"/>
    <w:semiHidden/>
    <w:rsid w:val="00357B4E"/>
    <w:pPr>
      <w:tabs>
        <w:tab w:val="clear" w:pos="624"/>
      </w:tabs>
      <w:jc w:val="right"/>
    </w:pPr>
    <w:rPr>
      <w:rFonts w:ascii="Arial" w:hAnsi="Arial" w:cs="Arial"/>
      <w:b/>
      <w:caps/>
      <w:sz w:val="64"/>
      <w:szCs w:val="64"/>
    </w:rPr>
  </w:style>
  <w:style w:type="paragraph" w:customStyle="1" w:styleId="AAAUnitedNations">
    <w:name w:val="AAA_United_Nations"/>
    <w:basedOn w:val="Normal-pool"/>
    <w:next w:val="Normal-pool"/>
    <w:semiHidden/>
    <w:rsid w:val="00357B4E"/>
    <w:pPr>
      <w:tabs>
        <w:tab w:val="clear" w:pos="624"/>
      </w:tabs>
    </w:pPr>
    <w:rPr>
      <w:rFonts w:ascii="Arial" w:hAnsi="Arial" w:cs="Times New Roman Bold"/>
      <w:b/>
      <w:caps/>
      <w:color w:val="000000" w:themeColor="text1"/>
      <w:sz w:val="27"/>
    </w:rPr>
  </w:style>
  <w:style w:type="character" w:styleId="FollowedHyperlink">
    <w:name w:val="FollowedHyperlink"/>
    <w:uiPriority w:val="99"/>
    <w:rsid w:val="00357B4E"/>
    <w:rPr>
      <w:color w:val="800080"/>
      <w:u w:val="single"/>
    </w:rPr>
  </w:style>
  <w:style w:type="paragraph" w:customStyle="1" w:styleId="Footnote-Text">
    <w:name w:val="Footnote-Text"/>
    <w:basedOn w:val="Normal-pool"/>
    <w:rsid w:val="00357B4E"/>
    <w:pPr>
      <w:tabs>
        <w:tab w:val="clear" w:pos="624"/>
        <w:tab w:val="left" w:pos="1247"/>
        <w:tab w:val="left" w:pos="1814"/>
        <w:tab w:val="left" w:pos="2381"/>
        <w:tab w:val="left" w:pos="2948"/>
        <w:tab w:val="left" w:pos="3515"/>
        <w:tab w:val="left" w:pos="4082"/>
      </w:tabs>
      <w:spacing w:before="20" w:after="40"/>
      <w:ind w:left="1247"/>
    </w:pPr>
    <w:rPr>
      <w:sz w:val="18"/>
    </w:rPr>
  </w:style>
  <w:style w:type="paragraph" w:customStyle="1" w:styleId="Normal-pool-Table">
    <w:name w:val="Normal-pool-Table"/>
    <w:basedOn w:val="Normal-pool"/>
    <w:semiHidden/>
    <w:rsid w:val="00357B4E"/>
    <w:pPr>
      <w:tabs>
        <w:tab w:val="clear" w:pos="624"/>
        <w:tab w:val="left" w:pos="1247"/>
        <w:tab w:val="left" w:pos="1814"/>
        <w:tab w:val="left" w:pos="2381"/>
        <w:tab w:val="left" w:pos="2948"/>
        <w:tab w:val="left" w:pos="3515"/>
        <w:tab w:val="left" w:pos="4082"/>
      </w:tabs>
      <w:spacing w:before="40" w:after="40"/>
    </w:pPr>
    <w:rPr>
      <w:sz w:val="18"/>
    </w:rPr>
  </w:style>
  <w:style w:type="character" w:styleId="PlaceholderText">
    <w:name w:val="Placeholder Text"/>
    <w:basedOn w:val="DefaultParagraphFont"/>
    <w:uiPriority w:val="99"/>
    <w:semiHidden/>
    <w:rsid w:val="00357B4E"/>
    <w:rPr>
      <w:color w:val="808080"/>
    </w:rPr>
  </w:style>
  <w:style w:type="paragraph" w:customStyle="1" w:styleId="NormalPlain">
    <w:name w:val="Normal_Plain"/>
    <w:basedOn w:val="Normal"/>
    <w:qFormat/>
    <w:rsid w:val="00357B4E"/>
    <w:pPr>
      <w:ind w:left="1260"/>
    </w:pPr>
    <w:rPr>
      <w:rFonts w:eastAsia="MS Mincho"/>
      <w:lang w:val="en-GB" w:eastAsia="ko-KR"/>
    </w:rPr>
  </w:style>
  <w:style w:type="character" w:styleId="LineNumber">
    <w:name w:val="line number"/>
    <w:basedOn w:val="DefaultParagraphFont"/>
    <w:rsid w:val="00357B4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90264528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glossaryDocument" Target="glossary/document.xml"/><Relationship Id="rId21" Type="http://schemas.openxmlformats.org/officeDocument/2006/relationships/header" Target="header5.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image" Target="media/image4.jpeg"/><Relationship Id="rId35" Type="http://schemas.openxmlformats.org/officeDocument/2006/relationships/footer" Target="footer10.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pbes.net/sites/default/files/ipbes_fellowship_programme_selection_process_and_criteria.pdf" TargetMode="External"/><Relationship Id="rId2" Type="http://schemas.openxmlformats.org/officeDocument/2006/relationships/hyperlink" Target="https://ipbes.net/ipbes-fellowship-programme" TargetMode="External"/><Relationship Id="rId1" Type="http://schemas.openxmlformats.org/officeDocument/2006/relationships/hyperlink" Target="https://www.ipbes.net/sites/default/files/ipbes_capacity-building_rolling_plan_and_executive_summary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uj\Downloads\UNEP-MC-COP_EN%20(19).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FA85ABE9D747A99B198E1ACFAEB35D"/>
        <w:category>
          <w:name w:val="General"/>
          <w:gallery w:val="placeholder"/>
        </w:category>
        <w:types>
          <w:type w:val="bbPlcHdr"/>
        </w:types>
        <w:behaviors>
          <w:behavior w:val="content"/>
        </w:behaviors>
        <w:guid w:val="{9B26B986-6A38-43FB-A4AB-B9F1DE345201}"/>
      </w:docPartPr>
      <w:docPartBody>
        <w:p w:rsidR="0016110D" w:rsidRDefault="00C13407" w:rsidP="00C13407">
          <w:pPr>
            <w:pStyle w:val="73FA85ABE9D747A99B198E1ACFAEB35D"/>
          </w:pPr>
          <w:r>
            <w:t>[Type here]</w:t>
          </w:r>
        </w:p>
      </w:docPartBody>
    </w:docPart>
    <w:docPart>
      <w:docPartPr>
        <w:name w:val="D580E85585BA45E2B151EC24B2E1403D"/>
        <w:category>
          <w:name w:val="General"/>
          <w:gallery w:val="placeholder"/>
        </w:category>
        <w:types>
          <w:type w:val="bbPlcHdr"/>
        </w:types>
        <w:behaviors>
          <w:behavior w:val="content"/>
        </w:behaviors>
        <w:guid w:val="{34DF3B8C-CA15-499A-9409-EB3BD17F00EA}"/>
      </w:docPartPr>
      <w:docPartBody>
        <w:p w:rsidR="0016110D" w:rsidRDefault="00C13407" w:rsidP="00C13407">
          <w:pPr>
            <w:pStyle w:val="D580E85585BA45E2B151EC24B2E1403D"/>
          </w:pPr>
          <w:r>
            <w:t>[Type here]</w:t>
          </w:r>
        </w:p>
      </w:docPartBody>
    </w:docPart>
    <w:docPart>
      <w:docPartPr>
        <w:name w:val="A787988C3DC54CC29CCF9BC18F324131"/>
        <w:category>
          <w:name w:val="General"/>
          <w:gallery w:val="placeholder"/>
        </w:category>
        <w:types>
          <w:type w:val="bbPlcHdr"/>
        </w:types>
        <w:behaviors>
          <w:behavior w:val="content"/>
        </w:behaviors>
        <w:guid w:val="{51055DA9-9F3C-4BF2-9F00-13D4EB3A7847}"/>
      </w:docPartPr>
      <w:docPartBody>
        <w:p w:rsidR="0016110D" w:rsidRDefault="00C13407" w:rsidP="00C13407">
          <w:pPr>
            <w:pStyle w:val="A787988C3DC54CC29CCF9BC18F324131"/>
          </w:pPr>
          <w:r>
            <w:t>[Type here]</w:t>
          </w:r>
        </w:p>
      </w:docPartBody>
    </w:docPart>
    <w:docPart>
      <w:docPartPr>
        <w:name w:val="1F4681B38D344E5F80853F56455A6DA5"/>
        <w:category>
          <w:name w:val="General"/>
          <w:gallery w:val="placeholder"/>
        </w:category>
        <w:types>
          <w:type w:val="bbPlcHdr"/>
        </w:types>
        <w:behaviors>
          <w:behavior w:val="content"/>
        </w:behaviors>
        <w:guid w:val="{9F7CCCC5-A7A9-4B31-9B66-629DBE945DAA}"/>
      </w:docPartPr>
      <w:docPartBody>
        <w:p w:rsidR="0016110D" w:rsidRDefault="00C13407" w:rsidP="00C13407">
          <w:pPr>
            <w:pStyle w:val="1F4681B38D344E5F80853F56455A6DA5"/>
          </w:pPr>
          <w:r>
            <w:t>[Type here]</w:t>
          </w:r>
        </w:p>
      </w:docPartBody>
    </w:docPart>
    <w:docPart>
      <w:docPartPr>
        <w:name w:val="4F5AD69F3D164FCF813CBCD1AB773A9D"/>
        <w:category>
          <w:name w:val="General"/>
          <w:gallery w:val="placeholder"/>
        </w:category>
        <w:types>
          <w:type w:val="bbPlcHdr"/>
        </w:types>
        <w:behaviors>
          <w:behavior w:val="content"/>
        </w:behaviors>
        <w:guid w:val="{7E679402-B4E9-48AE-9DB6-E21A63434498}"/>
      </w:docPartPr>
      <w:docPartBody>
        <w:p w:rsidR="0016110D" w:rsidRDefault="00C13407" w:rsidP="00C13407">
          <w:pPr>
            <w:pStyle w:val="4F5AD69F3D164FCF813CBCD1AB773A9D"/>
          </w:pPr>
          <w:r>
            <w:t>[Type here]</w:t>
          </w:r>
        </w:p>
      </w:docPartBody>
    </w:docPart>
    <w:docPart>
      <w:docPartPr>
        <w:name w:val="E4DAAE54A53446D08071EB39DFB6867E"/>
        <w:category>
          <w:name w:val="General"/>
          <w:gallery w:val="placeholder"/>
        </w:category>
        <w:types>
          <w:type w:val="bbPlcHdr"/>
        </w:types>
        <w:behaviors>
          <w:behavior w:val="content"/>
        </w:behaviors>
        <w:guid w:val="{635006B1-A160-4371-98B2-C6288A5CEB02}"/>
      </w:docPartPr>
      <w:docPartBody>
        <w:p w:rsidR="0016110D" w:rsidRDefault="00C13407" w:rsidP="00C13407">
          <w:pPr>
            <w:pStyle w:val="E4DAAE54A53446D08071EB39DFB6867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Mincho">
    <w:altName w:val="???"/>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07"/>
    <w:rsid w:val="0016110D"/>
    <w:rsid w:val="00C13407"/>
    <w:rsid w:val="00D5226A"/>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FA85ABE9D747A99B198E1ACFAEB35D">
    <w:name w:val="73FA85ABE9D747A99B198E1ACFAEB35D"/>
    <w:rsid w:val="00C13407"/>
  </w:style>
  <w:style w:type="paragraph" w:customStyle="1" w:styleId="D580E85585BA45E2B151EC24B2E1403D">
    <w:name w:val="D580E85585BA45E2B151EC24B2E1403D"/>
    <w:rsid w:val="00C13407"/>
  </w:style>
  <w:style w:type="paragraph" w:customStyle="1" w:styleId="A787988C3DC54CC29CCF9BC18F324131">
    <w:name w:val="A787988C3DC54CC29CCF9BC18F324131"/>
    <w:rsid w:val="00C13407"/>
  </w:style>
  <w:style w:type="paragraph" w:customStyle="1" w:styleId="1F4681B38D344E5F80853F56455A6DA5">
    <w:name w:val="1F4681B38D344E5F80853F56455A6DA5"/>
    <w:rsid w:val="00C13407"/>
  </w:style>
  <w:style w:type="paragraph" w:customStyle="1" w:styleId="4F5AD69F3D164FCF813CBCD1AB773A9D">
    <w:name w:val="4F5AD69F3D164FCF813CBCD1AB773A9D"/>
    <w:rsid w:val="00C13407"/>
  </w:style>
  <w:style w:type="paragraph" w:customStyle="1" w:styleId="E4DAAE54A53446D08071EB39DFB6867E">
    <w:name w:val="E4DAAE54A53446D08071EB39DFB6867E"/>
    <w:rsid w:val="00C13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2022-05-27T07:50:01+00:00</Uploaded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7F8B8-A3FE-4708-8683-E6661B8C15C6}">
  <ds:schemaRefs>
    <ds:schemaRef ds:uri="http://schemas.openxmlformats.org/officeDocument/2006/bibliography"/>
  </ds:schemaRefs>
</ds:datastoreItem>
</file>

<file path=customXml/itemProps2.xml><?xml version="1.0" encoding="utf-8"?>
<ds:datastoreItem xmlns:ds="http://schemas.openxmlformats.org/officeDocument/2006/customXml" ds:itemID="{FC5D0C26-3A6B-4DDD-B69E-6E432D02CD9F}"/>
</file>

<file path=customXml/itemProps3.xml><?xml version="1.0" encoding="utf-8"?>
<ds:datastoreItem xmlns:ds="http://schemas.openxmlformats.org/officeDocument/2006/customXml" ds:itemID="{43591B3D-AA87-49FB-9EF7-FD41B95EDECD}">
  <ds:schemaRefs>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43113008-2bbe-49de-a2b9-cf1459b7aef2"/>
    <ds:schemaRef ds:uri="http://purl.org/dc/terms/"/>
    <ds:schemaRef ds:uri="f7826c25-a33d-46f5-8024-83c354f6f142"/>
  </ds:schemaRefs>
</ds:datastoreItem>
</file>

<file path=customXml/itemProps4.xml><?xml version="1.0" encoding="utf-8"?>
<ds:datastoreItem xmlns:ds="http://schemas.openxmlformats.org/officeDocument/2006/customXml" ds:itemID="{9F1DA343-F8C2-4EE4-9F56-9973669BF7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UNEP-MC-COP_EN (19)</Template>
  <TotalTime>1</TotalTime>
  <Pages>31</Pages>
  <Words>24181</Words>
  <Characters>1540</Characters>
  <Application>Microsoft Office Word</Application>
  <DocSecurity>0</DocSecurity>
  <Lines>12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veronica.gathu@un.org</dc:creator>
  <cp:keywords/>
  <dc:description/>
  <cp:lastModifiedBy>Olga Rasmus</cp:lastModifiedBy>
  <cp:revision>2</cp:revision>
  <cp:lastPrinted>2022-05-25T05:58:00Z</cp:lastPrinted>
  <dcterms:created xsi:type="dcterms:W3CDTF">2022-05-27T07:50:00Z</dcterms:created>
  <dcterms:modified xsi:type="dcterms:W3CDTF">2022-05-27T07:50:00Z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dequn</vt:lpwstr>
  </property>
  <property fmtid="{D5CDD505-2E9C-101B-9397-08002B2CF9AE}" pid="5" name="GeneratedDate">
    <vt:lpwstr>05/09/2022 01:29:45</vt:lpwstr>
  </property>
  <property fmtid="{D5CDD505-2E9C-101B-9397-08002B2CF9AE}" pid="6" name="OriginalDocID">
    <vt:lpwstr>8b5a7eba-7cc4-4d3b-9794-bbd21c84d19a</vt:lpwstr>
  </property>
</Properties>
</file>