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182" w:type="pct"/>
        <w:jc w:val="center"/>
        <w:tblLayout w:type="fixed"/>
        <w:tblCellMar>
          <w:left w:w="28" w:type="dxa"/>
          <w:right w:w="28" w:type="dxa"/>
        </w:tblCellMar>
        <w:tblLook w:val="0000" w:firstRow="0" w:lastRow="0" w:firstColumn="0" w:lastColumn="0" w:noHBand="0" w:noVBand="0"/>
      </w:tblPr>
      <w:tblGrid>
        <w:gridCol w:w="1503"/>
        <w:gridCol w:w="543"/>
        <w:gridCol w:w="236"/>
        <w:gridCol w:w="1691"/>
        <w:gridCol w:w="987"/>
        <w:gridCol w:w="737"/>
        <w:gridCol w:w="1972"/>
        <w:gridCol w:w="737"/>
        <w:gridCol w:w="1436"/>
      </w:tblGrid>
      <w:tr w:rsidR="003F6823" w:rsidRPr="003F6823" w14:paraId="703929C1" w14:textId="77777777" w:rsidTr="003F6823">
        <w:trPr>
          <w:cantSplit/>
          <w:trHeight w:val="1079"/>
          <w:jc w:val="center"/>
        </w:trPr>
        <w:tc>
          <w:tcPr>
            <w:tcW w:w="2296" w:type="dxa"/>
            <w:gridSpan w:val="3"/>
          </w:tcPr>
          <w:p w14:paraId="170FAFC5" w14:textId="77777777" w:rsidR="003F6823" w:rsidRPr="003F6823" w:rsidRDefault="003F6823" w:rsidP="003F6823">
            <w:pPr>
              <w:tabs>
                <w:tab w:val="clear" w:pos="1247"/>
                <w:tab w:val="clear" w:pos="1814"/>
                <w:tab w:val="clear" w:pos="2381"/>
                <w:tab w:val="clear" w:pos="2948"/>
                <w:tab w:val="clear" w:pos="3515"/>
              </w:tabs>
              <w:rPr>
                <w:rFonts w:eastAsia="MS Mincho"/>
                <w:sz w:val="24"/>
                <w:szCs w:val="24"/>
                <w:lang w:val="ru-RU"/>
              </w:rPr>
            </w:pPr>
            <w:r w:rsidRPr="003F6823">
              <w:rPr>
                <w:rFonts w:ascii="Arial" w:eastAsia="MS Mincho" w:hAnsi="Arial" w:cs="Arial"/>
                <w:b/>
                <w:sz w:val="24"/>
                <w:szCs w:val="24"/>
                <w:lang w:val="ru-RU"/>
              </w:rPr>
              <w:t>ОРГАНИЗАЦИЯ</w:t>
            </w:r>
            <w:r w:rsidRPr="003F6823">
              <w:rPr>
                <w:rFonts w:ascii="Arial" w:eastAsia="MS Mincho" w:hAnsi="Arial" w:cs="Arial"/>
                <w:b/>
                <w:sz w:val="24"/>
                <w:szCs w:val="24"/>
              </w:rPr>
              <w:br/>
            </w:r>
            <w:r w:rsidRPr="003F6823">
              <w:rPr>
                <w:rFonts w:ascii="Arial" w:eastAsia="MS Mincho" w:hAnsi="Arial" w:cs="Arial"/>
                <w:b/>
                <w:sz w:val="24"/>
                <w:szCs w:val="24"/>
                <w:lang w:val="ru-RU"/>
              </w:rPr>
              <w:t>ОБЪЕДИНЕННЫХ</w:t>
            </w:r>
            <w:r w:rsidRPr="003F6823">
              <w:rPr>
                <w:rFonts w:ascii="Arial" w:eastAsia="MS Mincho" w:hAnsi="Arial" w:cs="Arial"/>
                <w:b/>
                <w:sz w:val="24"/>
                <w:szCs w:val="24"/>
              </w:rPr>
              <w:t xml:space="preserve"> </w:t>
            </w:r>
            <w:r w:rsidRPr="003F6823">
              <w:rPr>
                <w:rFonts w:ascii="Arial" w:eastAsia="MS Mincho" w:hAnsi="Arial" w:cs="Arial"/>
                <w:b/>
                <w:sz w:val="24"/>
                <w:szCs w:val="24"/>
                <w:lang w:val="ru-RU"/>
              </w:rPr>
              <w:br/>
              <w:t>НАЦИЙ</w:t>
            </w:r>
            <w:r w:rsidRPr="003F6823">
              <w:rPr>
                <w:rFonts w:ascii="Arial" w:eastAsia="MS Mincho" w:hAnsi="Arial" w:cs="Arial"/>
                <w:b/>
                <w:sz w:val="24"/>
                <w:szCs w:val="24"/>
              </w:rPr>
              <w:t xml:space="preserve"> </w:t>
            </w:r>
          </w:p>
        </w:tc>
        <w:tc>
          <w:tcPr>
            <w:tcW w:w="1701" w:type="dxa"/>
            <w:tcBorders>
              <w:left w:val="nil"/>
            </w:tcBorders>
            <w:vAlign w:val="center"/>
          </w:tcPr>
          <w:p w14:paraId="4FD6D0FD" w14:textId="77777777" w:rsidR="003F6823" w:rsidRPr="003F6823" w:rsidRDefault="003F6823" w:rsidP="003F6823">
            <w:pPr>
              <w:tabs>
                <w:tab w:val="clear" w:pos="1247"/>
                <w:tab w:val="clear" w:pos="1814"/>
                <w:tab w:val="clear" w:pos="2381"/>
                <w:tab w:val="clear" w:pos="2948"/>
                <w:tab w:val="clear" w:pos="3515"/>
              </w:tabs>
              <w:ind w:left="-57"/>
              <w:jc w:val="center"/>
              <w:rPr>
                <w:rFonts w:eastAsia="MS Mincho"/>
                <w:b/>
                <w:lang w:val="ru-RU"/>
              </w:rPr>
            </w:pPr>
            <w:r w:rsidRPr="003F6823">
              <w:rPr>
                <w:rFonts w:eastAsia="MS Mincho"/>
                <w:noProof/>
                <w:lang w:val="en-GB"/>
              </w:rPr>
              <w:drawing>
                <wp:inline distT="0" distB="0" distL="0" distR="0" wp14:anchorId="06F66484" wp14:editId="357AD726">
                  <wp:extent cx="1061357" cy="477836"/>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UNEP_RU-smal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065953" cy="479905"/>
                          </a:xfrm>
                          <a:prstGeom prst="rect">
                            <a:avLst/>
                          </a:prstGeom>
                        </pic:spPr>
                      </pic:pic>
                    </a:graphicData>
                  </a:graphic>
                </wp:inline>
              </w:drawing>
            </w:r>
          </w:p>
        </w:tc>
        <w:tc>
          <w:tcPr>
            <w:tcW w:w="993" w:type="dxa"/>
            <w:tcBorders>
              <w:left w:val="nil"/>
            </w:tcBorders>
            <w:vAlign w:val="center"/>
          </w:tcPr>
          <w:p w14:paraId="7F1C4B21" w14:textId="77777777" w:rsidR="003F6823" w:rsidRPr="003F6823" w:rsidRDefault="003F6823" w:rsidP="003F6823">
            <w:pPr>
              <w:tabs>
                <w:tab w:val="clear" w:pos="1247"/>
                <w:tab w:val="clear" w:pos="1814"/>
                <w:tab w:val="clear" w:pos="2381"/>
                <w:tab w:val="clear" w:pos="2948"/>
                <w:tab w:val="clear" w:pos="3515"/>
              </w:tabs>
              <w:ind w:left="-127"/>
              <w:jc w:val="center"/>
              <w:rPr>
                <w:rFonts w:eastAsia="MS Mincho"/>
                <w:lang w:val="en-GB"/>
              </w:rPr>
            </w:pPr>
            <w:r w:rsidRPr="003F6823">
              <w:rPr>
                <w:rFonts w:eastAsia="MS Mincho"/>
                <w:noProof/>
                <w:lang w:val="en-GB" w:eastAsia="en-GB"/>
              </w:rPr>
              <w:drawing>
                <wp:inline distT="0" distB="0" distL="0" distR="0" wp14:anchorId="449C9350" wp14:editId="45CC3AFB">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741" w:type="dxa"/>
            <w:tcBorders>
              <w:left w:val="nil"/>
            </w:tcBorders>
            <w:vAlign w:val="center"/>
          </w:tcPr>
          <w:p w14:paraId="7B7B2D4B" w14:textId="77777777" w:rsidR="003F6823" w:rsidRPr="003F6823" w:rsidRDefault="003F6823" w:rsidP="003F6823">
            <w:pPr>
              <w:tabs>
                <w:tab w:val="clear" w:pos="1247"/>
                <w:tab w:val="clear" w:pos="1814"/>
                <w:tab w:val="clear" w:pos="2381"/>
                <w:tab w:val="clear" w:pos="2948"/>
                <w:tab w:val="clear" w:pos="3515"/>
              </w:tabs>
              <w:ind w:left="-40"/>
              <w:rPr>
                <w:rFonts w:eastAsia="MS Mincho"/>
                <w:lang w:val="en-GB"/>
              </w:rPr>
            </w:pPr>
            <w:r w:rsidRPr="003F6823">
              <w:rPr>
                <w:rFonts w:eastAsia="MS Mincho"/>
                <w:noProof/>
                <w:lang w:val="en-GB" w:eastAsia="en-GB"/>
              </w:rPr>
              <w:drawing>
                <wp:inline distT="0" distB="0" distL="0" distR="0" wp14:anchorId="46FF7DA2" wp14:editId="52839082">
                  <wp:extent cx="427239" cy="405516"/>
                  <wp:effectExtent l="0" t="0" r="0" b="0"/>
                  <wp:docPr id="2" name="Picture 2" descr="Description: Description: !OLEGE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OLEGEN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28787" cy="406985"/>
                          </a:xfrm>
                          <a:prstGeom prst="rect">
                            <a:avLst/>
                          </a:prstGeom>
                          <a:noFill/>
                          <a:ln>
                            <a:noFill/>
                          </a:ln>
                        </pic:spPr>
                      </pic:pic>
                    </a:graphicData>
                  </a:graphic>
                </wp:inline>
              </w:drawing>
            </w:r>
          </w:p>
        </w:tc>
        <w:tc>
          <w:tcPr>
            <w:tcW w:w="1984" w:type="dxa"/>
            <w:tcBorders>
              <w:left w:val="nil"/>
            </w:tcBorders>
            <w:tcMar>
              <w:left w:w="57" w:type="dxa"/>
              <w:right w:w="0" w:type="dxa"/>
            </w:tcMar>
            <w:vAlign w:val="center"/>
          </w:tcPr>
          <w:p w14:paraId="3F857D46" w14:textId="77777777" w:rsidR="003F6823" w:rsidRPr="003F6823" w:rsidRDefault="003F6823" w:rsidP="003F6823">
            <w:pPr>
              <w:tabs>
                <w:tab w:val="clear" w:pos="1247"/>
                <w:tab w:val="clear" w:pos="1814"/>
                <w:tab w:val="clear" w:pos="2381"/>
                <w:tab w:val="clear" w:pos="2948"/>
                <w:tab w:val="clear" w:pos="3515"/>
              </w:tabs>
              <w:ind w:left="-40"/>
              <w:rPr>
                <w:rFonts w:eastAsia="MS Mincho"/>
                <w:sz w:val="16"/>
                <w:szCs w:val="16"/>
                <w:lang w:val="ru-RU"/>
              </w:rPr>
            </w:pPr>
            <w:r w:rsidRPr="003F6823">
              <w:rPr>
                <w:rFonts w:ascii="Arial" w:eastAsia="MS Mincho" w:hAnsi="Arial" w:cs="Arial"/>
                <w:b/>
                <w:sz w:val="16"/>
                <w:szCs w:val="16"/>
                <w:lang w:val="ru-RU"/>
              </w:rPr>
              <w:t>Продовольственная и сельскохозяйственная Организация Объединенных Наций</w:t>
            </w:r>
          </w:p>
        </w:tc>
        <w:tc>
          <w:tcPr>
            <w:tcW w:w="741" w:type="dxa"/>
            <w:tcBorders>
              <w:left w:val="nil"/>
            </w:tcBorders>
            <w:vAlign w:val="center"/>
          </w:tcPr>
          <w:p w14:paraId="7F23B6F9" w14:textId="77777777" w:rsidR="003F6823" w:rsidRPr="003F6823" w:rsidRDefault="003F6823" w:rsidP="003F6823">
            <w:pPr>
              <w:tabs>
                <w:tab w:val="clear" w:pos="1247"/>
                <w:tab w:val="clear" w:pos="1814"/>
                <w:tab w:val="clear" w:pos="2381"/>
                <w:tab w:val="clear" w:pos="2948"/>
                <w:tab w:val="clear" w:pos="3515"/>
              </w:tabs>
              <w:ind w:left="113" w:right="-318"/>
              <w:rPr>
                <w:rFonts w:eastAsia="MS Mincho"/>
                <w:lang w:val="en-GB"/>
              </w:rPr>
            </w:pPr>
            <w:r w:rsidRPr="003F6823">
              <w:rPr>
                <w:rFonts w:eastAsia="MS Mincho"/>
                <w:noProof/>
                <w:lang w:val="en-GB" w:eastAsia="en-GB"/>
              </w:rPr>
              <w:drawing>
                <wp:inline distT="0" distB="0" distL="0" distR="0" wp14:anchorId="1C4BB135" wp14:editId="1ED9F9E6">
                  <wp:extent cx="286603" cy="573206"/>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86879" cy="573759"/>
                          </a:xfrm>
                          <a:prstGeom prst="rect">
                            <a:avLst/>
                          </a:prstGeom>
                          <a:noFill/>
                          <a:ln>
                            <a:noFill/>
                          </a:ln>
                        </pic:spPr>
                      </pic:pic>
                    </a:graphicData>
                  </a:graphic>
                </wp:inline>
              </w:drawing>
            </w:r>
          </w:p>
        </w:tc>
        <w:tc>
          <w:tcPr>
            <w:tcW w:w="1445" w:type="dxa"/>
          </w:tcPr>
          <w:p w14:paraId="182F78C7" w14:textId="77777777" w:rsidR="003F6823" w:rsidRPr="003F6823" w:rsidRDefault="003F6823" w:rsidP="003F6823">
            <w:pPr>
              <w:keepNext/>
              <w:tabs>
                <w:tab w:val="clear" w:pos="1247"/>
                <w:tab w:val="clear" w:pos="1814"/>
                <w:tab w:val="clear" w:pos="2381"/>
                <w:tab w:val="clear" w:pos="2948"/>
                <w:tab w:val="clear" w:pos="3515"/>
              </w:tabs>
              <w:spacing w:before="40"/>
              <w:ind w:left="82"/>
              <w:outlineLvl w:val="1"/>
              <w:rPr>
                <w:rFonts w:ascii="Arial" w:eastAsia="MS Mincho" w:hAnsi="Arial" w:cs="Arial"/>
                <w:b/>
                <w:sz w:val="52"/>
                <w:szCs w:val="52"/>
                <w:lang w:val="en-GB"/>
              </w:rPr>
            </w:pPr>
            <w:r w:rsidRPr="003F6823">
              <w:rPr>
                <w:rFonts w:ascii="Arial" w:eastAsia="MS Mincho" w:hAnsi="Arial" w:cs="Arial"/>
                <w:b/>
                <w:sz w:val="52"/>
                <w:szCs w:val="52"/>
                <w:lang w:val="en-GB"/>
              </w:rPr>
              <w:t>BES</w:t>
            </w:r>
          </w:p>
        </w:tc>
      </w:tr>
      <w:tr w:rsidR="003F6823" w:rsidRPr="003F6823" w14:paraId="4E234E5A" w14:textId="77777777" w:rsidTr="003F6823">
        <w:trPr>
          <w:cantSplit/>
          <w:trHeight w:val="282"/>
          <w:jc w:val="center"/>
        </w:trPr>
        <w:tc>
          <w:tcPr>
            <w:tcW w:w="1513" w:type="dxa"/>
            <w:tcBorders>
              <w:bottom w:val="single" w:sz="2" w:space="0" w:color="auto"/>
            </w:tcBorders>
          </w:tcPr>
          <w:p w14:paraId="5C03CB8B" w14:textId="77777777" w:rsidR="003F6823" w:rsidRPr="003F6823" w:rsidRDefault="003F6823" w:rsidP="003F6823">
            <w:pPr>
              <w:tabs>
                <w:tab w:val="clear" w:pos="1247"/>
                <w:tab w:val="clear" w:pos="1814"/>
                <w:tab w:val="clear" w:pos="2381"/>
                <w:tab w:val="clear" w:pos="2948"/>
                <w:tab w:val="clear" w:pos="3515"/>
              </w:tabs>
              <w:rPr>
                <w:rFonts w:eastAsia="MS Mincho"/>
                <w:noProof/>
                <w:lang w:val="en-GB"/>
              </w:rPr>
            </w:pPr>
          </w:p>
        </w:tc>
        <w:tc>
          <w:tcPr>
            <w:tcW w:w="6202" w:type="dxa"/>
            <w:gridSpan w:val="6"/>
            <w:tcBorders>
              <w:bottom w:val="single" w:sz="2" w:space="0" w:color="auto"/>
            </w:tcBorders>
          </w:tcPr>
          <w:p w14:paraId="18A48C35" w14:textId="77777777" w:rsidR="003F6823" w:rsidRPr="003F6823" w:rsidRDefault="003F6823" w:rsidP="003F6823">
            <w:pPr>
              <w:tabs>
                <w:tab w:val="clear" w:pos="1247"/>
                <w:tab w:val="clear" w:pos="1814"/>
                <w:tab w:val="clear" w:pos="2381"/>
                <w:tab w:val="clear" w:pos="2948"/>
                <w:tab w:val="clear" w:pos="3515"/>
              </w:tabs>
              <w:rPr>
                <w:rFonts w:ascii="Univers" w:eastAsia="MS Mincho" w:hAnsi="Univers"/>
                <w:b/>
                <w:sz w:val="24"/>
                <w:lang w:val="en-GB"/>
              </w:rPr>
            </w:pPr>
          </w:p>
        </w:tc>
        <w:tc>
          <w:tcPr>
            <w:tcW w:w="2186" w:type="dxa"/>
            <w:gridSpan w:val="2"/>
            <w:tcBorders>
              <w:bottom w:val="single" w:sz="2" w:space="0" w:color="auto"/>
            </w:tcBorders>
            <w:tcMar>
              <w:left w:w="85" w:type="dxa"/>
              <w:right w:w="57" w:type="dxa"/>
            </w:tcMar>
          </w:tcPr>
          <w:p w14:paraId="7BA398A1" w14:textId="3DDFC66B" w:rsidR="003F6823" w:rsidRPr="003F6823" w:rsidRDefault="003F6823" w:rsidP="003F6823">
            <w:pPr>
              <w:tabs>
                <w:tab w:val="clear" w:pos="1247"/>
                <w:tab w:val="clear" w:pos="1814"/>
                <w:tab w:val="clear" w:pos="2381"/>
                <w:tab w:val="clear" w:pos="2948"/>
                <w:tab w:val="clear" w:pos="3515"/>
              </w:tabs>
              <w:spacing w:before="120"/>
              <w:rPr>
                <w:rFonts w:eastAsia="MS Mincho"/>
                <w:b/>
                <w:sz w:val="24"/>
                <w:szCs w:val="24"/>
                <w:lang w:val="ru-RU"/>
              </w:rPr>
            </w:pPr>
            <w:r w:rsidRPr="003F6823">
              <w:rPr>
                <w:rFonts w:eastAsia="MS Mincho"/>
                <w:b/>
                <w:sz w:val="24"/>
                <w:lang w:val="en-GB"/>
              </w:rPr>
              <w:t>IPBES</w:t>
            </w:r>
            <w:r w:rsidRPr="003F6823">
              <w:rPr>
                <w:rFonts w:eastAsia="MS Mincho"/>
                <w:lang w:val="en-GB"/>
              </w:rPr>
              <w:t>/8/</w:t>
            </w:r>
            <w:r w:rsidR="00CC1785">
              <w:rPr>
                <w:rFonts w:eastAsia="MS Mincho"/>
                <w:lang w:val="en-GB"/>
              </w:rPr>
              <w:t>5</w:t>
            </w:r>
          </w:p>
        </w:tc>
      </w:tr>
      <w:tr w:rsidR="003F6823" w:rsidRPr="003F6823" w14:paraId="02C89904" w14:textId="77777777" w:rsidTr="003F6823">
        <w:trPr>
          <w:cantSplit/>
          <w:trHeight w:val="1588"/>
          <w:jc w:val="center"/>
        </w:trPr>
        <w:tc>
          <w:tcPr>
            <w:tcW w:w="2059" w:type="dxa"/>
            <w:gridSpan w:val="2"/>
            <w:tcBorders>
              <w:top w:val="single" w:sz="2" w:space="0" w:color="auto"/>
              <w:bottom w:val="single" w:sz="24" w:space="0" w:color="auto"/>
            </w:tcBorders>
          </w:tcPr>
          <w:p w14:paraId="3B81A1E5" w14:textId="77777777" w:rsidR="003F6823" w:rsidRPr="003F6823" w:rsidRDefault="003F6823" w:rsidP="003F6823">
            <w:pPr>
              <w:tabs>
                <w:tab w:val="clear" w:pos="1247"/>
                <w:tab w:val="clear" w:pos="1814"/>
                <w:tab w:val="clear" w:pos="2381"/>
                <w:tab w:val="clear" w:pos="2948"/>
                <w:tab w:val="clear" w:pos="3515"/>
              </w:tabs>
              <w:spacing w:before="240" w:after="240"/>
              <w:rPr>
                <w:rFonts w:ascii="Arial" w:eastAsia="MS Mincho" w:hAnsi="Arial" w:cs="Arial"/>
                <w:b/>
                <w:sz w:val="28"/>
                <w:szCs w:val="28"/>
                <w:lang w:val="en-GB"/>
              </w:rPr>
            </w:pPr>
            <w:r w:rsidRPr="003F6823">
              <w:rPr>
                <w:rFonts w:ascii="Arial" w:eastAsia="MS Mincho" w:hAnsi="Arial" w:cs="Arial"/>
                <w:b/>
                <w:noProof/>
                <w:sz w:val="28"/>
                <w:szCs w:val="28"/>
                <w:lang w:val="en-GB" w:eastAsia="en-GB"/>
              </w:rPr>
              <w:drawing>
                <wp:inline distT="0" distB="0" distL="0" distR="0" wp14:anchorId="2B54B683" wp14:editId="6BEA7DC7">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656" w:type="dxa"/>
            <w:gridSpan w:val="5"/>
            <w:tcBorders>
              <w:top w:val="single" w:sz="2" w:space="0" w:color="auto"/>
              <w:bottom w:val="single" w:sz="24" w:space="0" w:color="auto"/>
            </w:tcBorders>
          </w:tcPr>
          <w:p w14:paraId="772CA7CD" w14:textId="77777777" w:rsidR="003F6823" w:rsidRPr="003F6823" w:rsidRDefault="003F6823" w:rsidP="003F6823">
            <w:pPr>
              <w:tabs>
                <w:tab w:val="clear" w:pos="1247"/>
                <w:tab w:val="clear" w:pos="1814"/>
                <w:tab w:val="clear" w:pos="2381"/>
                <w:tab w:val="clear" w:pos="2948"/>
                <w:tab w:val="clear" w:pos="3515"/>
              </w:tabs>
              <w:spacing w:before="120" w:after="120"/>
              <w:rPr>
                <w:rFonts w:ascii="Arial" w:eastAsia="MS Mincho" w:hAnsi="Arial" w:cs="Arial"/>
                <w:b/>
                <w:sz w:val="28"/>
                <w:szCs w:val="28"/>
                <w:lang w:val="ru-RU"/>
              </w:rPr>
            </w:pPr>
            <w:r w:rsidRPr="003F6823">
              <w:rPr>
                <w:rFonts w:ascii="Arial" w:eastAsia="MS Mincho" w:hAnsi="Arial" w:cs="Arial"/>
                <w:b/>
                <w:sz w:val="28"/>
                <w:szCs w:val="28"/>
                <w:lang w:val="ru-RU"/>
              </w:rPr>
              <w:t xml:space="preserve">Межправительственная </w:t>
            </w:r>
            <w:r w:rsidRPr="003F6823">
              <w:rPr>
                <w:rFonts w:ascii="Arial" w:eastAsia="MS Mincho" w:hAnsi="Arial" w:cs="Arial"/>
                <w:b/>
                <w:sz w:val="28"/>
                <w:szCs w:val="28"/>
                <w:lang w:val="ru-RU"/>
              </w:rPr>
              <w:br/>
              <w:t>научно-политическая платформа по биоразнообразию и экосистемным услугам</w:t>
            </w:r>
          </w:p>
        </w:tc>
        <w:tc>
          <w:tcPr>
            <w:tcW w:w="2186" w:type="dxa"/>
            <w:gridSpan w:val="2"/>
            <w:tcBorders>
              <w:top w:val="single" w:sz="2" w:space="0" w:color="auto"/>
              <w:bottom w:val="single" w:sz="24" w:space="0" w:color="auto"/>
            </w:tcBorders>
            <w:tcMar>
              <w:left w:w="85" w:type="dxa"/>
              <w:right w:w="57" w:type="dxa"/>
            </w:tcMar>
          </w:tcPr>
          <w:p w14:paraId="072E6CF8" w14:textId="12F1F9B8" w:rsidR="003F6823" w:rsidRPr="003F6823" w:rsidRDefault="003F6823" w:rsidP="003F6823">
            <w:pPr>
              <w:tabs>
                <w:tab w:val="clear" w:pos="1247"/>
                <w:tab w:val="clear" w:pos="1814"/>
                <w:tab w:val="clear" w:pos="2381"/>
                <w:tab w:val="clear" w:pos="2948"/>
                <w:tab w:val="clear" w:pos="3515"/>
              </w:tabs>
              <w:spacing w:before="120"/>
              <w:rPr>
                <w:rFonts w:eastAsia="MS Mincho"/>
              </w:rPr>
            </w:pPr>
            <w:proofErr w:type="spellStart"/>
            <w:r w:rsidRPr="003F6823">
              <w:rPr>
                <w:rFonts w:eastAsia="MS Mincho"/>
                <w:lang w:val="en-GB"/>
              </w:rPr>
              <w:t>Distr</w:t>
            </w:r>
            <w:proofErr w:type="spellEnd"/>
            <w:r w:rsidRPr="003F6823">
              <w:rPr>
                <w:rFonts w:eastAsia="MS Mincho"/>
              </w:rPr>
              <w:t xml:space="preserve">.: </w:t>
            </w:r>
            <w:r w:rsidRPr="003F6823">
              <w:rPr>
                <w:rFonts w:eastAsia="MS Mincho"/>
                <w:lang w:val="en-GB"/>
              </w:rPr>
              <w:t>General</w:t>
            </w:r>
            <w:r w:rsidRPr="003F6823">
              <w:rPr>
                <w:rFonts w:eastAsia="MS Mincho"/>
              </w:rPr>
              <w:br/>
            </w:r>
            <w:r w:rsidR="00D44EAB" w:rsidRPr="00643A6C">
              <w:rPr>
                <w:rFonts w:eastAsia="MS Mincho"/>
                <w:lang w:val="en-GB"/>
              </w:rPr>
              <w:t>23</w:t>
            </w:r>
            <w:r w:rsidRPr="003F6823">
              <w:rPr>
                <w:rFonts w:eastAsia="MS Mincho"/>
              </w:rPr>
              <w:t xml:space="preserve"> March 2021</w:t>
            </w:r>
          </w:p>
          <w:p w14:paraId="1B172590" w14:textId="77777777" w:rsidR="003F6823" w:rsidRPr="003F6823" w:rsidRDefault="003F6823" w:rsidP="003F6823">
            <w:pPr>
              <w:tabs>
                <w:tab w:val="clear" w:pos="1247"/>
                <w:tab w:val="clear" w:pos="1814"/>
                <w:tab w:val="clear" w:pos="2381"/>
                <w:tab w:val="clear" w:pos="2948"/>
                <w:tab w:val="clear" w:pos="3515"/>
              </w:tabs>
              <w:spacing w:before="120"/>
              <w:rPr>
                <w:rFonts w:eastAsia="MS Mincho"/>
              </w:rPr>
            </w:pPr>
            <w:r w:rsidRPr="003F6823">
              <w:rPr>
                <w:rFonts w:eastAsia="MS Mincho"/>
                <w:lang w:val="en-GB"/>
              </w:rPr>
              <w:t>Russian</w:t>
            </w:r>
          </w:p>
          <w:p w14:paraId="6208B304" w14:textId="77777777" w:rsidR="003F6823" w:rsidRPr="003F6823" w:rsidRDefault="003F6823" w:rsidP="003F6823">
            <w:pPr>
              <w:tabs>
                <w:tab w:val="clear" w:pos="1247"/>
                <w:tab w:val="clear" w:pos="1814"/>
                <w:tab w:val="clear" w:pos="2381"/>
                <w:tab w:val="clear" w:pos="2948"/>
                <w:tab w:val="clear" w:pos="3515"/>
              </w:tabs>
              <w:spacing w:after="120"/>
              <w:rPr>
                <w:rFonts w:eastAsia="MS Mincho"/>
              </w:rPr>
            </w:pPr>
            <w:r w:rsidRPr="003F6823">
              <w:rPr>
                <w:rFonts w:eastAsia="MS Mincho"/>
                <w:lang w:val="en-GB"/>
              </w:rPr>
              <w:t>Original</w:t>
            </w:r>
            <w:r w:rsidRPr="003F6823">
              <w:rPr>
                <w:rFonts w:eastAsia="MS Mincho"/>
              </w:rPr>
              <w:t xml:space="preserve">: </w:t>
            </w:r>
            <w:r w:rsidRPr="003F6823">
              <w:rPr>
                <w:rFonts w:eastAsia="MS Mincho"/>
                <w:lang w:val="en-GB"/>
              </w:rPr>
              <w:t>English</w:t>
            </w:r>
          </w:p>
        </w:tc>
      </w:tr>
    </w:tbl>
    <w:p w14:paraId="64A2EBE4" w14:textId="77777777" w:rsidR="003F6823" w:rsidRPr="003F6823" w:rsidRDefault="003F6823" w:rsidP="003F6823">
      <w:pPr>
        <w:tabs>
          <w:tab w:val="clear" w:pos="1247"/>
          <w:tab w:val="clear" w:pos="1814"/>
          <w:tab w:val="clear" w:pos="2381"/>
          <w:tab w:val="clear" w:pos="2948"/>
          <w:tab w:val="clear" w:pos="3515"/>
        </w:tabs>
        <w:rPr>
          <w:rFonts w:eastAsia="MS Mincho"/>
          <w:b/>
          <w:lang w:val="ru-RU"/>
        </w:rPr>
      </w:pPr>
      <w:r w:rsidRPr="003F6823">
        <w:rPr>
          <w:rFonts w:eastAsia="MS Mincho"/>
          <w:b/>
          <w:lang w:val="ru-RU"/>
        </w:rPr>
        <w:t xml:space="preserve">Пленум Межправительственной научно-политической </w:t>
      </w:r>
      <w:r w:rsidRPr="003F6823">
        <w:rPr>
          <w:rFonts w:eastAsia="MS Mincho"/>
          <w:b/>
          <w:lang w:val="ru-RU"/>
        </w:rPr>
        <w:br/>
        <w:t>платформы по биоразнообразию и экосистемным услугам</w:t>
      </w:r>
    </w:p>
    <w:p w14:paraId="594087EF" w14:textId="77777777" w:rsidR="003F6823" w:rsidRPr="003F6823" w:rsidRDefault="003F6823" w:rsidP="003F6823">
      <w:pPr>
        <w:tabs>
          <w:tab w:val="clear" w:pos="1247"/>
          <w:tab w:val="clear" w:pos="1814"/>
          <w:tab w:val="clear" w:pos="2381"/>
          <w:tab w:val="clear" w:pos="2948"/>
          <w:tab w:val="clear" w:pos="3515"/>
        </w:tabs>
        <w:rPr>
          <w:rFonts w:eastAsia="MS Mincho"/>
          <w:b/>
          <w:lang w:val="ru-RU"/>
        </w:rPr>
      </w:pPr>
      <w:r w:rsidRPr="003F6823">
        <w:rPr>
          <w:rFonts w:eastAsia="MS Mincho"/>
          <w:b/>
          <w:lang w:val="ru-RU"/>
        </w:rPr>
        <w:t>Восьмая сессия</w:t>
      </w:r>
    </w:p>
    <w:p w14:paraId="1BABC134" w14:textId="77777777" w:rsidR="003F6823" w:rsidRPr="003F6823" w:rsidRDefault="003F6823" w:rsidP="003F6823">
      <w:pPr>
        <w:suppressAutoHyphens/>
        <w:ind w:right="3402"/>
        <w:rPr>
          <w:lang w:val="ru-RU"/>
        </w:rPr>
      </w:pPr>
      <w:r w:rsidRPr="003F6823">
        <w:rPr>
          <w:bCs/>
          <w:lang w:val="ru-RU"/>
        </w:rPr>
        <w:t>В онлайн-режиме, 14-24 июня 2021 года</w:t>
      </w:r>
    </w:p>
    <w:p w14:paraId="271FB884" w14:textId="74B6EFAB" w:rsidR="003F6823" w:rsidRPr="00B053B0" w:rsidRDefault="003F6823" w:rsidP="00821843">
      <w:pPr>
        <w:tabs>
          <w:tab w:val="clear" w:pos="1247"/>
          <w:tab w:val="clear" w:pos="1814"/>
          <w:tab w:val="clear" w:pos="2381"/>
          <w:tab w:val="clear" w:pos="2948"/>
          <w:tab w:val="clear" w:pos="3515"/>
        </w:tabs>
        <w:spacing w:after="60"/>
        <w:rPr>
          <w:rFonts w:eastAsia="MS Mincho"/>
          <w:szCs w:val="22"/>
          <w:lang w:val="ru-RU"/>
        </w:rPr>
      </w:pPr>
      <w:r w:rsidRPr="003F6823">
        <w:rPr>
          <w:rFonts w:eastAsia="MS Mincho"/>
          <w:lang w:val="ru-RU"/>
        </w:rPr>
        <w:t xml:space="preserve">Пункт </w:t>
      </w:r>
      <w:r w:rsidR="00D44EAB">
        <w:rPr>
          <w:rFonts w:eastAsia="MS Mincho"/>
          <w:lang w:val="ru-RU"/>
        </w:rPr>
        <w:t>6</w:t>
      </w:r>
      <w:r w:rsidRPr="003F6823">
        <w:rPr>
          <w:rFonts w:eastAsia="MS Mincho"/>
          <w:lang w:val="ru-RU"/>
        </w:rPr>
        <w:t xml:space="preserve"> предварительной повестки дня</w:t>
      </w:r>
      <w:r w:rsidR="00B053B0" w:rsidRPr="00B053B0">
        <w:rPr>
          <w:rFonts w:eastAsia="MS Mincho"/>
          <w:lang w:val="ru-RU"/>
        </w:rPr>
        <w:t>*</w:t>
      </w:r>
      <w:bookmarkStart w:id="0" w:name="_GoBack"/>
      <w:bookmarkEnd w:id="0"/>
    </w:p>
    <w:p w14:paraId="1F736181" w14:textId="0A91C92A" w:rsidR="003442DB" w:rsidRPr="00FD59A2" w:rsidRDefault="00806198" w:rsidP="00821843">
      <w:pPr>
        <w:pStyle w:val="AATitle2"/>
        <w:keepNext w:val="0"/>
        <w:keepLines w:val="0"/>
        <w:spacing w:before="0" w:line="240" w:lineRule="auto"/>
        <w:rPr>
          <w:lang w:val="ru-RU"/>
        </w:rPr>
      </w:pPr>
      <w:r>
        <w:rPr>
          <w:bCs/>
          <w:lang w:val="ru-RU"/>
        </w:rPr>
        <w:t>Финансовая и бюджетная основа Платформы</w:t>
      </w:r>
    </w:p>
    <w:p w14:paraId="64A0363E" w14:textId="77777777" w:rsidR="00806198" w:rsidRPr="00B45220" w:rsidRDefault="00806198" w:rsidP="00B45220">
      <w:pPr>
        <w:tabs>
          <w:tab w:val="clear" w:pos="1247"/>
          <w:tab w:val="clear" w:pos="1814"/>
          <w:tab w:val="clear" w:pos="2381"/>
          <w:tab w:val="clear" w:pos="2948"/>
          <w:tab w:val="clear" w:pos="3515"/>
        </w:tabs>
        <w:spacing w:before="360" w:after="240"/>
        <w:ind w:left="1247" w:right="567"/>
        <w:rPr>
          <w:b/>
          <w:bCs/>
          <w:sz w:val="28"/>
          <w:szCs w:val="28"/>
          <w:lang w:val="ru-RU"/>
        </w:rPr>
      </w:pPr>
      <w:bookmarkStart w:id="1" w:name="_Hlk498356154"/>
      <w:r w:rsidRPr="00B45220">
        <w:rPr>
          <w:b/>
          <w:bCs/>
          <w:sz w:val="28"/>
          <w:szCs w:val="28"/>
          <w:lang w:val="ru-RU"/>
        </w:rPr>
        <w:t>Финансовая и бюджетная основа Платформы</w:t>
      </w:r>
    </w:p>
    <w:p w14:paraId="714DC91A" w14:textId="62F4E638" w:rsidR="00806198" w:rsidRPr="00B45220" w:rsidRDefault="00806198" w:rsidP="00D44EAB">
      <w:pPr>
        <w:tabs>
          <w:tab w:val="clear" w:pos="1247"/>
          <w:tab w:val="clear" w:pos="1814"/>
          <w:tab w:val="clear" w:pos="2381"/>
          <w:tab w:val="clear" w:pos="2948"/>
          <w:tab w:val="clear" w:pos="3515"/>
        </w:tabs>
        <w:spacing w:after="120"/>
        <w:ind w:left="1247"/>
        <w:rPr>
          <w:b/>
          <w:bCs/>
          <w:sz w:val="24"/>
          <w:szCs w:val="24"/>
          <w:lang w:val="ru-RU"/>
        </w:rPr>
      </w:pPr>
      <w:r w:rsidRPr="00B45220">
        <w:rPr>
          <w:b/>
          <w:bCs/>
          <w:sz w:val="24"/>
          <w:szCs w:val="24"/>
          <w:lang w:val="ru-RU"/>
        </w:rPr>
        <w:tab/>
        <w:t>Записка секретариата</w:t>
      </w:r>
    </w:p>
    <w:p w14:paraId="5028EFD1" w14:textId="7951F3C7" w:rsidR="00806198" w:rsidRPr="00D80715" w:rsidRDefault="00806198" w:rsidP="00821843">
      <w:pPr>
        <w:tabs>
          <w:tab w:val="clear" w:pos="1247"/>
          <w:tab w:val="clear" w:pos="1814"/>
          <w:tab w:val="clear" w:pos="2381"/>
          <w:tab w:val="clear" w:pos="2948"/>
          <w:tab w:val="clear" w:pos="3515"/>
        </w:tabs>
        <w:spacing w:after="120"/>
        <w:ind w:left="1247"/>
        <w:rPr>
          <w:b/>
          <w:bCs/>
          <w:sz w:val="28"/>
          <w:szCs w:val="28"/>
          <w:lang w:val="ru-RU"/>
        </w:rPr>
      </w:pPr>
      <w:r w:rsidRPr="00B45220">
        <w:rPr>
          <w:b/>
          <w:bCs/>
          <w:sz w:val="28"/>
          <w:szCs w:val="28"/>
          <w:lang w:val="ru-RU"/>
        </w:rPr>
        <w:t>Введение</w:t>
      </w:r>
    </w:p>
    <w:p w14:paraId="0FB2CCCD" w14:textId="5BD2E55E" w:rsidR="00806198" w:rsidRPr="00FD59A2" w:rsidRDefault="00D80715" w:rsidP="00D44EAB">
      <w:pPr>
        <w:tabs>
          <w:tab w:val="clear" w:pos="1247"/>
          <w:tab w:val="clear" w:pos="1814"/>
          <w:tab w:val="clear" w:pos="2381"/>
          <w:tab w:val="clear" w:pos="2948"/>
          <w:tab w:val="clear" w:pos="3515"/>
        </w:tabs>
        <w:spacing w:after="120"/>
        <w:ind w:left="1247"/>
        <w:rPr>
          <w:lang w:val="ru-RU"/>
        </w:rPr>
      </w:pPr>
      <w:r w:rsidRPr="00D80715">
        <w:rPr>
          <w:lang w:val="ru-RU"/>
        </w:rPr>
        <w:t>1.</w:t>
      </w:r>
      <w:r>
        <w:rPr>
          <w:lang w:val="ru-RU"/>
        </w:rPr>
        <w:tab/>
      </w:r>
      <w:r w:rsidR="00806198">
        <w:rPr>
          <w:lang w:val="ru-RU"/>
        </w:rPr>
        <w:t>В пункте 1 решения МПБЭУ-7/4 о финансовых и бюджетных механизмах Пленум Межправительственной научно-политической платформы по биоразнообразию и экосистемным услугам (МПБЭУ) предложил заявлять о взносах и вносить взносы в целевой фонд МПБЭУ, в том числе в натуральной форме, правительствам, органам Организации Объединенных Наций, Глобальному экологическому фонду, другим межправительственным организациям, заинтересованным сторонам и другим субъектам, имеющим соответствующие возможности, включая региональные организации экономической интеграции, частный сектор и фонды, для поддержки работы</w:t>
      </w:r>
      <w:r w:rsidR="00806198" w:rsidRPr="00FB72EB">
        <w:rPr>
          <w:lang w:val="ru-RU"/>
        </w:rPr>
        <w:t xml:space="preserve"> МПБЭУ</w:t>
      </w:r>
      <w:r w:rsidR="00806198">
        <w:rPr>
          <w:lang w:val="ru-RU"/>
        </w:rPr>
        <w:t>. В разделе I настоящей записки содержится информация о полученных денежных взносах и помощи в натуральной форме, а также приведен перечень мероприятий, которые будут реализованы в поддержку мандата МПБЭУ.</w:t>
      </w:r>
    </w:p>
    <w:p w14:paraId="5967950F" w14:textId="4E610075" w:rsidR="00806198" w:rsidRPr="00FD59A2" w:rsidRDefault="00D80715" w:rsidP="00D44EAB">
      <w:pPr>
        <w:tabs>
          <w:tab w:val="clear" w:pos="1247"/>
          <w:tab w:val="clear" w:pos="1814"/>
          <w:tab w:val="clear" w:pos="2381"/>
          <w:tab w:val="clear" w:pos="2948"/>
          <w:tab w:val="clear" w:pos="3515"/>
        </w:tabs>
        <w:spacing w:after="120"/>
        <w:ind w:left="1247"/>
        <w:rPr>
          <w:lang w:val="ru-RU"/>
        </w:rPr>
      </w:pPr>
      <w:r w:rsidRPr="00D80715">
        <w:rPr>
          <w:lang w:val="ru-RU"/>
        </w:rPr>
        <w:t>2.</w:t>
      </w:r>
      <w:r>
        <w:rPr>
          <w:lang w:val="ru-RU"/>
        </w:rPr>
        <w:tab/>
      </w:r>
      <w:r w:rsidR="00806198">
        <w:rPr>
          <w:lang w:val="ru-RU"/>
        </w:rPr>
        <w:t>В пункте 2 того же решения Пленум поручил Исполнительному секретарю под руководством Бюро представить Пленуму на его восьмой сессии доклад о расходах за двухгодичный период 2018-2020 годов. Во исполнение этого решения доклад представлен в разделе II настоящей записки.</w:t>
      </w:r>
    </w:p>
    <w:p w14:paraId="75CE5050" w14:textId="44B61F30" w:rsidR="00806198" w:rsidRPr="00FD59A2" w:rsidRDefault="00D80715" w:rsidP="00D44EAB">
      <w:pPr>
        <w:tabs>
          <w:tab w:val="clear" w:pos="1247"/>
          <w:tab w:val="clear" w:pos="1814"/>
          <w:tab w:val="clear" w:pos="2381"/>
          <w:tab w:val="clear" w:pos="2948"/>
          <w:tab w:val="clear" w:pos="3515"/>
        </w:tabs>
        <w:spacing w:after="120"/>
        <w:ind w:left="1247"/>
        <w:rPr>
          <w:lang w:val="ru-RU"/>
        </w:rPr>
      </w:pPr>
      <w:r w:rsidRPr="00D80715">
        <w:rPr>
          <w:lang w:val="ru-RU"/>
        </w:rPr>
        <w:t>3.</w:t>
      </w:r>
      <w:r>
        <w:rPr>
          <w:lang w:val="ru-RU"/>
        </w:rPr>
        <w:tab/>
      </w:r>
      <w:r w:rsidR="00806198">
        <w:rPr>
          <w:lang w:val="ru-RU"/>
        </w:rPr>
        <w:t xml:space="preserve">В пункте 4 того же решения Пленум принял предварительный бюджет на 2021 год в </w:t>
      </w:r>
      <w:r w:rsidR="00E1690A">
        <w:rPr>
          <w:lang w:val="ru-RU"/>
        </w:rPr>
        <w:t xml:space="preserve">сумме </w:t>
      </w:r>
      <w:r w:rsidR="00806198">
        <w:rPr>
          <w:lang w:val="ru-RU"/>
        </w:rPr>
        <w:t>8 721 810 долл. США</w:t>
      </w:r>
      <w:r w:rsidR="00B053B0">
        <w:rPr>
          <w:rStyle w:val="FootnoteReference"/>
          <w:lang w:val="ru-RU"/>
        </w:rPr>
        <w:footnoteReference w:id="2"/>
      </w:r>
      <w:r w:rsidR="00806198">
        <w:rPr>
          <w:lang w:val="ru-RU"/>
        </w:rPr>
        <w:t xml:space="preserve">. В </w:t>
      </w:r>
      <w:r w:rsidR="00A31A04">
        <w:rPr>
          <w:lang w:val="ru-RU"/>
        </w:rPr>
        <w:t xml:space="preserve">разделе </w:t>
      </w:r>
      <w:r w:rsidR="00806198">
        <w:rPr>
          <w:lang w:val="ru-RU"/>
        </w:rPr>
        <w:t xml:space="preserve">III представлен пересмотренный бюджет на 2021 год, бюджет на 2022 год и предварительный бюджет на 2023 год. Дополнительная информация о суммах, предусмотренных в предлагаемых бюджетах на 2021, 2022 и 2023 годы в связи с программой работы, приводится в документе IPBES/8/INF/24. </w:t>
      </w:r>
    </w:p>
    <w:p w14:paraId="06EC1489" w14:textId="2BDAD58B" w:rsidR="00806198" w:rsidRPr="00AD2B22" w:rsidRDefault="00D80715" w:rsidP="00D44EAB">
      <w:pPr>
        <w:tabs>
          <w:tab w:val="clear" w:pos="1247"/>
          <w:tab w:val="clear" w:pos="1814"/>
          <w:tab w:val="clear" w:pos="2381"/>
          <w:tab w:val="clear" w:pos="2948"/>
          <w:tab w:val="clear" w:pos="3515"/>
        </w:tabs>
        <w:spacing w:after="120"/>
        <w:ind w:left="1247"/>
        <w:rPr>
          <w:lang w:val="ru-RU"/>
        </w:rPr>
      </w:pPr>
      <w:r w:rsidRPr="00D80715">
        <w:rPr>
          <w:lang w:val="ru-RU"/>
        </w:rPr>
        <w:t>4.</w:t>
      </w:r>
      <w:r>
        <w:rPr>
          <w:lang w:val="ru-RU"/>
        </w:rPr>
        <w:tab/>
      </w:r>
      <w:r w:rsidR="00806198">
        <w:rPr>
          <w:lang w:val="ru-RU"/>
        </w:rPr>
        <w:t>В разделе IV настоящей записки приводятся обзор общих расходов МПБЭУ и смета средств, которые еще предстоит привлечь для осуществления программы работы на период до 2023</w:t>
      </w:r>
      <w:r w:rsidR="00AC5510">
        <w:rPr>
          <w:lang w:val="ru-RU"/>
        </w:rPr>
        <w:t> </w:t>
      </w:r>
      <w:r w:rsidR="00806198">
        <w:rPr>
          <w:lang w:val="ru-RU"/>
        </w:rPr>
        <w:t xml:space="preserve">года. По оценкам, средства, имевшиеся на 1 января 2021 года, составили 7,9 </w:t>
      </w:r>
      <w:r w:rsidR="0037490B">
        <w:rPr>
          <w:lang w:val="ru-RU"/>
        </w:rPr>
        <w:t xml:space="preserve">млн </w:t>
      </w:r>
      <w:r w:rsidR="00806198">
        <w:rPr>
          <w:lang w:val="ru-RU"/>
        </w:rPr>
        <w:t>долл. США. С учетом полученных взносов и объявленных взносов по состоянию на 31 декабря 2020</w:t>
      </w:r>
      <w:r w:rsidR="00F95AEF">
        <w:rPr>
          <w:lang w:val="ru-RU"/>
        </w:rPr>
        <w:t> </w:t>
      </w:r>
      <w:r w:rsidR="00806198">
        <w:rPr>
          <w:lang w:val="ru-RU"/>
        </w:rPr>
        <w:t>года и исходя из предположения, что годовые поступления составят 5,5 </w:t>
      </w:r>
      <w:r w:rsidR="0037490B">
        <w:rPr>
          <w:lang w:val="ru-RU"/>
        </w:rPr>
        <w:t>млн</w:t>
      </w:r>
      <w:r w:rsidR="00806198">
        <w:rPr>
          <w:lang w:val="ru-RU"/>
        </w:rPr>
        <w:t xml:space="preserve"> долл. США, а также с учетом ожидаемых взносов и объявленных взносов, делается вывод о том, что для покрытия расходов в 2021 и 2022 годах будет иметься достаточно средств, а для покрытия расходов по предварительному бюджету на 2023 год понадобится привлечь дополнительно 1,4 </w:t>
      </w:r>
      <w:r w:rsidR="0037490B">
        <w:rPr>
          <w:lang w:val="ru-RU"/>
        </w:rPr>
        <w:t>млн</w:t>
      </w:r>
      <w:r w:rsidR="00806198">
        <w:rPr>
          <w:lang w:val="ru-RU"/>
        </w:rPr>
        <w:t xml:space="preserve"> долл. США.</w:t>
      </w:r>
    </w:p>
    <w:p w14:paraId="29DC8ED5" w14:textId="4F7A13C6" w:rsidR="00806198" w:rsidRPr="00FD59A2" w:rsidRDefault="00AD2B22" w:rsidP="00D44EAB">
      <w:pPr>
        <w:tabs>
          <w:tab w:val="clear" w:pos="1247"/>
          <w:tab w:val="clear" w:pos="1814"/>
          <w:tab w:val="clear" w:pos="2381"/>
          <w:tab w:val="clear" w:pos="2948"/>
          <w:tab w:val="clear" w:pos="3515"/>
        </w:tabs>
        <w:spacing w:after="120"/>
        <w:ind w:left="1247"/>
        <w:rPr>
          <w:lang w:val="ru-RU"/>
        </w:rPr>
      </w:pPr>
      <w:r w:rsidRPr="00AD2B22">
        <w:rPr>
          <w:lang w:val="ru-RU"/>
        </w:rPr>
        <w:t>5.</w:t>
      </w:r>
      <w:r>
        <w:rPr>
          <w:lang w:val="ru-RU"/>
        </w:rPr>
        <w:tab/>
      </w:r>
      <w:r w:rsidR="00806198">
        <w:rPr>
          <w:lang w:val="ru-RU"/>
        </w:rPr>
        <w:t xml:space="preserve">В пункте 2 решения Пленум поручил Исполнительному секретарю под руководством Бюро представить Пленуму на его восьмой сессии доклад о деятельности по привлечению </w:t>
      </w:r>
      <w:r w:rsidR="00806198">
        <w:rPr>
          <w:lang w:val="ru-RU"/>
        </w:rPr>
        <w:lastRenderedPageBreak/>
        <w:t>средств. Во исполнение этого поручения в разделе V А настоящей записки представлен соответствующий доклад о ходе работы.</w:t>
      </w:r>
    </w:p>
    <w:p w14:paraId="0D604AAA" w14:textId="0C92B0C0" w:rsidR="00806198" w:rsidRPr="00FD59A2" w:rsidRDefault="00AD2B22" w:rsidP="004740DC">
      <w:pPr>
        <w:tabs>
          <w:tab w:val="clear" w:pos="1247"/>
          <w:tab w:val="clear" w:pos="1814"/>
          <w:tab w:val="clear" w:pos="2381"/>
          <w:tab w:val="clear" w:pos="2948"/>
          <w:tab w:val="clear" w:pos="3515"/>
        </w:tabs>
        <w:spacing w:after="240"/>
        <w:ind w:left="1247"/>
        <w:rPr>
          <w:lang w:val="ru-RU"/>
        </w:rPr>
      </w:pPr>
      <w:r w:rsidRPr="00AD2B22">
        <w:rPr>
          <w:lang w:val="ru-RU"/>
        </w:rPr>
        <w:t>6.</w:t>
      </w:r>
      <w:r>
        <w:rPr>
          <w:lang w:val="ru-RU"/>
        </w:rPr>
        <w:tab/>
      </w:r>
      <w:r w:rsidR="00806198">
        <w:rPr>
          <w:lang w:val="ru-RU"/>
        </w:rPr>
        <w:t>Наконец, в пункте 5 того же решения Пленум поручил Исполнительному секретарю подготовить проект руководящих принципов, регулирующих взносы для работы Платформы от частного сектора и неправительственных заинтересованных субъектов, и представить их на утверждение Пленуму на его восьмой сессии. В том же пункте Пленум постановил, что наряду с положениями, правилами, политикой и процедурами, уже действующими в отношении приема взносов и объявленных взносов, к частному сектору и неправительственным заинтересованным субъектам на предварительной основе будет применяться следующий принцип: в докладах Платформы не приводятся ни логотипы, ни названия доноров. В разделе</w:t>
      </w:r>
      <w:r w:rsidR="00FE3407">
        <w:rPr>
          <w:lang w:val="en-GB"/>
        </w:rPr>
        <w:t> </w:t>
      </w:r>
      <w:r w:rsidR="00806198">
        <w:rPr>
          <w:lang w:val="ru-RU"/>
        </w:rPr>
        <w:t>V B настоящей записки, соответственно, представлен проект решения о руководящих принципах, регулирующих взносы для работы Платформы от частного сектора и неправительственных заинтерес</w:t>
      </w:r>
      <w:r w:rsidR="00F95AEF">
        <w:rPr>
          <w:lang w:val="ru-RU"/>
        </w:rPr>
        <w:t>ованных субъектов, для утверждения Пленумом</w:t>
      </w:r>
      <w:r w:rsidR="00806198">
        <w:rPr>
          <w:lang w:val="ru-RU"/>
        </w:rPr>
        <w:t xml:space="preserve"> на его восьмой сессии.</w:t>
      </w:r>
      <w:bookmarkStart w:id="2" w:name="_Hlk7797776"/>
      <w:bookmarkEnd w:id="2"/>
    </w:p>
    <w:p w14:paraId="39CBCA45" w14:textId="299F55E0" w:rsidR="00422078" w:rsidRPr="00FE3407" w:rsidRDefault="00FD59A2" w:rsidP="00FE3407">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FE3407">
        <w:rPr>
          <w:b/>
          <w:bCs/>
          <w:sz w:val="24"/>
          <w:szCs w:val="24"/>
          <w:lang w:val="ru-RU"/>
        </w:rPr>
        <w:tab/>
      </w:r>
      <w:r w:rsidR="005B38EB" w:rsidRPr="00FE3407">
        <w:rPr>
          <w:b/>
          <w:bCs/>
          <w:sz w:val="28"/>
          <w:szCs w:val="28"/>
          <w:lang w:val="ru-RU"/>
        </w:rPr>
        <w:t>I.</w:t>
      </w:r>
      <w:r w:rsidR="005B38EB" w:rsidRPr="00FE3407">
        <w:rPr>
          <w:b/>
          <w:bCs/>
          <w:sz w:val="28"/>
          <w:szCs w:val="28"/>
          <w:lang w:val="ru-RU"/>
        </w:rPr>
        <w:tab/>
      </w:r>
      <w:r w:rsidR="005B38EB" w:rsidRPr="00FE3407">
        <w:rPr>
          <w:b/>
          <w:bCs/>
          <w:sz w:val="28"/>
          <w:szCs w:val="28"/>
          <w:lang w:val="ru-RU"/>
        </w:rPr>
        <w:tab/>
        <w:t>Положение дел со взносами в денежной и натуральной форме для Платформы</w:t>
      </w:r>
    </w:p>
    <w:p w14:paraId="6B5348D1" w14:textId="60AE40AC" w:rsidR="00422078" w:rsidRPr="00FE3407" w:rsidRDefault="00FD59A2" w:rsidP="00FE3407">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FE3407">
        <w:rPr>
          <w:b/>
          <w:bCs/>
          <w:sz w:val="24"/>
          <w:szCs w:val="24"/>
          <w:lang w:val="ru-RU"/>
        </w:rPr>
        <w:tab/>
      </w:r>
      <w:r w:rsidR="00C10F0C" w:rsidRPr="00FE3407">
        <w:rPr>
          <w:b/>
          <w:bCs/>
          <w:sz w:val="24"/>
          <w:szCs w:val="24"/>
          <w:lang w:val="ru-RU"/>
        </w:rPr>
        <w:t>A.</w:t>
      </w:r>
      <w:r w:rsidR="00C10F0C" w:rsidRPr="00FE3407">
        <w:rPr>
          <w:b/>
          <w:bCs/>
          <w:sz w:val="24"/>
          <w:szCs w:val="24"/>
          <w:lang w:val="ru-RU"/>
        </w:rPr>
        <w:tab/>
      </w:r>
      <w:r w:rsidR="00C10F0C" w:rsidRPr="00FE3407">
        <w:rPr>
          <w:b/>
          <w:bCs/>
          <w:sz w:val="24"/>
          <w:szCs w:val="24"/>
          <w:lang w:val="ru-RU"/>
        </w:rPr>
        <w:tab/>
        <w:t>Взносы в целевой фонд</w:t>
      </w:r>
    </w:p>
    <w:p w14:paraId="203D0309" w14:textId="46627271" w:rsidR="00806198" w:rsidRPr="00FD59A2" w:rsidRDefault="00FE3407" w:rsidP="00D44EAB">
      <w:pPr>
        <w:tabs>
          <w:tab w:val="clear" w:pos="1247"/>
          <w:tab w:val="clear" w:pos="1814"/>
          <w:tab w:val="clear" w:pos="2381"/>
          <w:tab w:val="clear" w:pos="2948"/>
          <w:tab w:val="clear" w:pos="3515"/>
        </w:tabs>
        <w:spacing w:after="120"/>
        <w:ind w:left="1247"/>
        <w:rPr>
          <w:lang w:val="ru-RU"/>
        </w:rPr>
      </w:pPr>
      <w:r w:rsidRPr="00FE3407">
        <w:rPr>
          <w:lang w:val="ru-RU"/>
        </w:rPr>
        <w:t>7.</w:t>
      </w:r>
      <w:r>
        <w:rPr>
          <w:lang w:val="ru-RU"/>
        </w:rPr>
        <w:tab/>
      </w:r>
      <w:r w:rsidR="00806198">
        <w:rPr>
          <w:lang w:val="ru-RU"/>
        </w:rPr>
        <w:t>В таблице 1 приводится информация о положении дел по состоянию на 15</w:t>
      </w:r>
      <w:r w:rsidR="00D8510F">
        <w:rPr>
          <w:lang w:val="ru-RU"/>
        </w:rPr>
        <w:t> </w:t>
      </w:r>
      <w:r w:rsidR="00806198">
        <w:rPr>
          <w:lang w:val="ru-RU"/>
        </w:rPr>
        <w:t>марта 2021</w:t>
      </w:r>
      <w:r w:rsidR="00D8510F">
        <w:rPr>
          <w:lang w:val="ru-RU"/>
        </w:rPr>
        <w:t> </w:t>
      </w:r>
      <w:r w:rsidR="00806198">
        <w:rPr>
          <w:lang w:val="ru-RU"/>
        </w:rPr>
        <w:t xml:space="preserve">года в отношении денежных взносов в целевой фонд, полученных и объявленных в период с 2018 года, от правительств (часть 1) и </w:t>
      </w:r>
      <w:r w:rsidR="00DB1705">
        <w:rPr>
          <w:lang w:val="ru-RU"/>
        </w:rPr>
        <w:t>прочих</w:t>
      </w:r>
      <w:r w:rsidR="00806198">
        <w:rPr>
          <w:lang w:val="ru-RU"/>
        </w:rPr>
        <w:t xml:space="preserve"> доноров (часть 2) и о доходе от средств целевого фонда за тот же период (часть 3). </w:t>
      </w:r>
    </w:p>
    <w:p w14:paraId="5FAA2817" w14:textId="76D14152" w:rsidR="00806198" w:rsidRPr="00FE3407" w:rsidRDefault="00FE3407" w:rsidP="00D44EAB">
      <w:pPr>
        <w:tabs>
          <w:tab w:val="clear" w:pos="1247"/>
          <w:tab w:val="clear" w:pos="1814"/>
          <w:tab w:val="clear" w:pos="2381"/>
          <w:tab w:val="clear" w:pos="2948"/>
          <w:tab w:val="clear" w:pos="3515"/>
        </w:tabs>
        <w:spacing w:after="120"/>
        <w:ind w:left="1247"/>
        <w:rPr>
          <w:lang w:val="ru-RU"/>
        </w:rPr>
      </w:pPr>
      <w:r w:rsidRPr="00FE3407">
        <w:rPr>
          <w:lang w:val="ru-RU"/>
        </w:rPr>
        <w:t>8.</w:t>
      </w:r>
      <w:r w:rsidRPr="00FE3407">
        <w:rPr>
          <w:lang w:val="ru-RU"/>
        </w:rPr>
        <w:tab/>
      </w:r>
      <w:r w:rsidR="00F31792">
        <w:rPr>
          <w:lang w:val="ru-RU"/>
        </w:rPr>
        <w:t xml:space="preserve">В 2019 году в целевой фонд </w:t>
      </w:r>
      <w:r w:rsidR="00261013">
        <w:rPr>
          <w:lang w:val="ru-RU"/>
        </w:rPr>
        <w:t>М</w:t>
      </w:r>
      <w:r w:rsidR="00F31792">
        <w:rPr>
          <w:lang w:val="ru-RU"/>
        </w:rPr>
        <w:t>ПБЭУ поступило</w:t>
      </w:r>
      <w:r w:rsidR="00806198">
        <w:rPr>
          <w:lang w:val="ru-RU"/>
        </w:rPr>
        <w:t xml:space="preserve"> 7,1 млн долл. США</w:t>
      </w:r>
      <w:r w:rsidR="00F31792">
        <w:rPr>
          <w:lang w:val="ru-RU"/>
        </w:rPr>
        <w:t>,</w:t>
      </w:r>
      <w:r w:rsidR="00806198">
        <w:rPr>
          <w:lang w:val="ru-RU"/>
        </w:rPr>
        <w:t xml:space="preserve"> </w:t>
      </w:r>
      <w:r w:rsidR="00604E88">
        <w:rPr>
          <w:lang w:val="ru-RU"/>
        </w:rPr>
        <w:t xml:space="preserve">а </w:t>
      </w:r>
      <w:r w:rsidR="00F31792">
        <w:rPr>
          <w:lang w:val="ru-RU"/>
        </w:rPr>
        <w:t>в</w:t>
      </w:r>
      <w:r w:rsidR="00806198">
        <w:rPr>
          <w:lang w:val="ru-RU"/>
        </w:rPr>
        <w:t xml:space="preserve"> </w:t>
      </w:r>
      <w:r w:rsidR="00F31792">
        <w:rPr>
          <w:lang w:val="ru-RU"/>
        </w:rPr>
        <w:t xml:space="preserve">2020 году </w:t>
      </w:r>
      <w:r w:rsidR="00604E88">
        <w:rPr>
          <w:lang w:val="ru-RU"/>
        </w:rPr>
        <w:t xml:space="preserve">было получено </w:t>
      </w:r>
      <w:r w:rsidR="00806198">
        <w:rPr>
          <w:lang w:val="ru-RU"/>
        </w:rPr>
        <w:t>4,0 млн долл. США. Основной причиной такой большой разницы между 2019 и 2020</w:t>
      </w:r>
      <w:r>
        <w:rPr>
          <w:lang w:val="en-GB"/>
        </w:rPr>
        <w:t> </w:t>
      </w:r>
      <w:r w:rsidR="00806198">
        <w:rPr>
          <w:lang w:val="ru-RU"/>
        </w:rPr>
        <w:t xml:space="preserve">годами является получение в 2019 году взноса от Европейского </w:t>
      </w:r>
      <w:r w:rsidR="00261013">
        <w:rPr>
          <w:lang w:val="ru-RU"/>
        </w:rPr>
        <w:t xml:space="preserve">союза </w:t>
      </w:r>
      <w:r w:rsidR="00806198">
        <w:rPr>
          <w:lang w:val="ru-RU"/>
        </w:rPr>
        <w:t>за два года (2019 и 2020 годы). Кроме того, национальные взносы в 2020 году оказались на 1,1 </w:t>
      </w:r>
      <w:r w:rsidR="0037490B">
        <w:rPr>
          <w:lang w:val="ru-RU"/>
        </w:rPr>
        <w:t>млн</w:t>
      </w:r>
      <w:r w:rsidR="00806198">
        <w:rPr>
          <w:lang w:val="ru-RU"/>
        </w:rPr>
        <w:t xml:space="preserve"> долл. США меньше, чем в 2019 году. В результате невыплаты объявленных взносов общая сумма потенциальных поступлений в 2021 году составит 3,4 </w:t>
      </w:r>
      <w:r w:rsidR="0037490B">
        <w:rPr>
          <w:lang w:val="ru-RU"/>
        </w:rPr>
        <w:t>млн</w:t>
      </w:r>
      <w:r w:rsidR="00806198">
        <w:rPr>
          <w:lang w:val="ru-RU"/>
        </w:rPr>
        <w:t xml:space="preserve"> долл. США. </w:t>
      </w:r>
    </w:p>
    <w:p w14:paraId="1DD0E08F" w14:textId="4769E366" w:rsidR="00806198" w:rsidRPr="00FD59A2" w:rsidRDefault="00FE3407" w:rsidP="00D44EAB">
      <w:pPr>
        <w:tabs>
          <w:tab w:val="clear" w:pos="1247"/>
          <w:tab w:val="clear" w:pos="1814"/>
          <w:tab w:val="clear" w:pos="2381"/>
          <w:tab w:val="clear" w:pos="2948"/>
          <w:tab w:val="clear" w:pos="3515"/>
        </w:tabs>
        <w:spacing w:after="120"/>
        <w:ind w:left="1247"/>
        <w:rPr>
          <w:lang w:val="ru-RU"/>
        </w:rPr>
      </w:pPr>
      <w:bookmarkStart w:id="3" w:name="_Hlk69301188"/>
      <w:r w:rsidRPr="00FE3407">
        <w:rPr>
          <w:lang w:val="ru-RU"/>
        </w:rPr>
        <w:t>9.</w:t>
      </w:r>
      <w:r>
        <w:rPr>
          <w:lang w:val="ru-RU"/>
        </w:rPr>
        <w:tab/>
      </w:r>
      <w:r w:rsidR="00806198">
        <w:rPr>
          <w:lang w:val="ru-RU"/>
        </w:rPr>
        <w:t>Пожертвования других доноров, информация о которых приводится в разделе 2 таблицы 1, соответствовали предложению Пленума, содержащемуся в пункте</w:t>
      </w:r>
      <w:r w:rsidR="00F7002D">
        <w:rPr>
          <w:lang w:val="ru-RU"/>
        </w:rPr>
        <w:t> </w:t>
      </w:r>
      <w:r w:rsidR="00806198">
        <w:rPr>
          <w:lang w:val="ru-RU"/>
        </w:rPr>
        <w:t>1</w:t>
      </w:r>
      <w:r w:rsidR="00F7002D">
        <w:rPr>
          <w:lang w:val="ru-RU"/>
        </w:rPr>
        <w:t xml:space="preserve"> </w:t>
      </w:r>
      <w:r w:rsidR="00806198">
        <w:rPr>
          <w:lang w:val="ru-RU"/>
        </w:rPr>
        <w:t>решения</w:t>
      </w:r>
      <w:r w:rsidR="00AE7472">
        <w:rPr>
          <w:lang w:val="en-GB"/>
        </w:rPr>
        <w:t> </w:t>
      </w:r>
      <w:r w:rsidR="00806198">
        <w:rPr>
          <w:lang w:val="ru-RU"/>
        </w:rPr>
        <w:t xml:space="preserve">МПБЭУ-7/4, и были приняты Бюро после проведения процедуры всесторонней проверки, предусмотренной политикой Программы </w:t>
      </w:r>
      <w:r w:rsidR="00345C69">
        <w:rPr>
          <w:lang w:val="ru-RU"/>
        </w:rPr>
        <w:t>Организации Объединенных наций</w:t>
      </w:r>
      <w:r w:rsidR="00806198">
        <w:rPr>
          <w:lang w:val="ru-RU"/>
        </w:rPr>
        <w:t xml:space="preserve"> по окружающей среде (ЮНЕП) </w:t>
      </w:r>
      <w:r w:rsidR="005B654A">
        <w:rPr>
          <w:lang w:val="ru-RU"/>
        </w:rPr>
        <w:t xml:space="preserve">в отношении </w:t>
      </w:r>
      <w:r w:rsidR="00806198">
        <w:rPr>
          <w:lang w:val="ru-RU"/>
        </w:rPr>
        <w:t xml:space="preserve">партнерств, </w:t>
      </w:r>
      <w:r w:rsidR="00F7002D">
        <w:rPr>
          <w:lang w:val="ru-RU"/>
        </w:rPr>
        <w:t>а также</w:t>
      </w:r>
      <w:r w:rsidR="00806198">
        <w:rPr>
          <w:lang w:val="ru-RU"/>
        </w:rPr>
        <w:t xml:space="preserve"> после получения одобрения со стороны ЮНЕП. Объем полученных пожертвований и объявленных взносов других доноров, включая частный сектор, на период 2018</w:t>
      </w:r>
      <w:r w:rsidR="00AE7472" w:rsidRPr="00AE7472">
        <w:rPr>
          <w:lang w:val="ru-RU"/>
        </w:rPr>
        <w:t>-</w:t>
      </w:r>
      <w:r w:rsidR="00806198">
        <w:rPr>
          <w:lang w:val="ru-RU"/>
        </w:rPr>
        <w:t xml:space="preserve">2022 годов составляет 0,7 </w:t>
      </w:r>
      <w:r w:rsidR="0037490B">
        <w:rPr>
          <w:lang w:val="ru-RU"/>
        </w:rPr>
        <w:t>млн</w:t>
      </w:r>
      <w:r w:rsidR="00806198">
        <w:rPr>
          <w:lang w:val="ru-RU"/>
        </w:rPr>
        <w:t xml:space="preserve"> долл. США. Сюда входит премия в </w:t>
      </w:r>
      <w:r w:rsidR="006018A3">
        <w:rPr>
          <w:lang w:val="ru-RU"/>
        </w:rPr>
        <w:t xml:space="preserve">сумме </w:t>
      </w:r>
      <w:r w:rsidR="00806198">
        <w:rPr>
          <w:lang w:val="ru-RU"/>
        </w:rPr>
        <w:t>114 000 долл. США, присужденная</w:t>
      </w:r>
      <w:r w:rsidR="00F7002D">
        <w:rPr>
          <w:lang w:val="ru-RU"/>
        </w:rPr>
        <w:t xml:space="preserve"> МПБЭУ как победителю конкурса </w:t>
      </w:r>
      <w:r w:rsidR="00F7002D" w:rsidRPr="00A1428B">
        <w:rPr>
          <w:lang w:val="ru-RU"/>
        </w:rPr>
        <w:t>«</w:t>
      </w:r>
      <w:proofErr w:type="spellStart"/>
      <w:r w:rsidR="00806198" w:rsidRPr="00A1428B">
        <w:rPr>
          <w:lang w:val="ru-RU"/>
        </w:rPr>
        <w:t>Win</w:t>
      </w:r>
      <w:proofErr w:type="spellEnd"/>
      <w:r w:rsidR="00806198" w:rsidRPr="00A1428B">
        <w:rPr>
          <w:lang w:val="ru-RU"/>
        </w:rPr>
        <w:t xml:space="preserve"> </w:t>
      </w:r>
      <w:proofErr w:type="spellStart"/>
      <w:r w:rsidR="00806198" w:rsidRPr="00A1428B">
        <w:rPr>
          <w:lang w:val="ru-RU"/>
        </w:rPr>
        <w:t>Win</w:t>
      </w:r>
      <w:proofErr w:type="spellEnd"/>
      <w:r w:rsidR="00806198" w:rsidRPr="00A1428B">
        <w:rPr>
          <w:lang w:val="ru-RU"/>
        </w:rPr>
        <w:t xml:space="preserve"> </w:t>
      </w:r>
      <w:proofErr w:type="spellStart"/>
      <w:r w:rsidR="00806198" w:rsidRPr="00A1428B">
        <w:rPr>
          <w:lang w:val="ru-RU"/>
        </w:rPr>
        <w:t>Gothenburg</w:t>
      </w:r>
      <w:proofErr w:type="spellEnd"/>
      <w:r w:rsidR="00806198" w:rsidRPr="00A1428B">
        <w:rPr>
          <w:lang w:val="ru-RU"/>
        </w:rPr>
        <w:t xml:space="preserve"> </w:t>
      </w:r>
      <w:proofErr w:type="spellStart"/>
      <w:r w:rsidR="00806198" w:rsidRPr="00A1428B">
        <w:rPr>
          <w:lang w:val="ru-RU"/>
        </w:rPr>
        <w:t>Sustainability</w:t>
      </w:r>
      <w:proofErr w:type="spellEnd"/>
      <w:r w:rsidR="00806198" w:rsidRPr="00A1428B">
        <w:rPr>
          <w:lang w:val="ru-RU"/>
        </w:rPr>
        <w:t xml:space="preserve"> </w:t>
      </w:r>
      <w:proofErr w:type="spellStart"/>
      <w:r w:rsidR="00806198" w:rsidRPr="00A1428B">
        <w:rPr>
          <w:lang w:val="ru-RU"/>
        </w:rPr>
        <w:t>Award</w:t>
      </w:r>
      <w:proofErr w:type="spellEnd"/>
      <w:r w:rsidR="00F7002D" w:rsidRPr="00A1428B">
        <w:rPr>
          <w:lang w:val="ru-RU"/>
        </w:rPr>
        <w:t>»</w:t>
      </w:r>
      <w:r w:rsidR="00806198" w:rsidRPr="00A1428B">
        <w:rPr>
          <w:lang w:val="ru-RU"/>
        </w:rPr>
        <w:t xml:space="preserve"> (</w:t>
      </w:r>
      <w:proofErr w:type="spellStart"/>
      <w:r w:rsidR="00806198" w:rsidRPr="00A1428B">
        <w:rPr>
          <w:lang w:val="ru-RU"/>
        </w:rPr>
        <w:t>Гётеборгская</w:t>
      </w:r>
      <w:proofErr w:type="spellEnd"/>
      <w:r w:rsidR="00806198" w:rsidRPr="00A1428B">
        <w:rPr>
          <w:lang w:val="ru-RU"/>
        </w:rPr>
        <w:t xml:space="preserve"> премия в области устойчивого развития</w:t>
      </w:r>
      <w:r w:rsidR="00806198">
        <w:rPr>
          <w:lang w:val="ru-RU"/>
        </w:rPr>
        <w:t xml:space="preserve">). </w:t>
      </w:r>
      <w:bookmarkEnd w:id="3"/>
    </w:p>
    <w:p w14:paraId="71439E7F" w14:textId="3F778155" w:rsidR="00806198" w:rsidRPr="00FD59A2" w:rsidRDefault="00AE7472" w:rsidP="00D44EAB">
      <w:pPr>
        <w:tabs>
          <w:tab w:val="clear" w:pos="1247"/>
          <w:tab w:val="clear" w:pos="1814"/>
          <w:tab w:val="clear" w:pos="2381"/>
          <w:tab w:val="clear" w:pos="2948"/>
          <w:tab w:val="clear" w:pos="3515"/>
        </w:tabs>
        <w:spacing w:after="120"/>
        <w:ind w:left="1247"/>
        <w:rPr>
          <w:lang w:val="ru-RU"/>
        </w:rPr>
      </w:pPr>
      <w:r w:rsidRPr="00AE7472">
        <w:rPr>
          <w:lang w:val="ru-RU"/>
        </w:rPr>
        <w:t>10.</w:t>
      </w:r>
      <w:r w:rsidRPr="00AE7472">
        <w:rPr>
          <w:lang w:val="ru-RU"/>
        </w:rPr>
        <w:tab/>
      </w:r>
      <w:r w:rsidR="00806198">
        <w:rPr>
          <w:lang w:val="ru-RU"/>
        </w:rPr>
        <w:t>В разделе 1 таблицы 2 приводятся данные о целевых взносах, полученных в денежной форме, и об объявленных взносах для мероприятий, являющихся частью утвержденной программы р</w:t>
      </w:r>
      <w:r w:rsidR="009E0AD7">
        <w:rPr>
          <w:lang w:val="ru-RU"/>
        </w:rPr>
        <w:t>аботы и утвержденного бюджета, н</w:t>
      </w:r>
      <w:r w:rsidR="00806198">
        <w:rPr>
          <w:lang w:val="ru-RU"/>
        </w:rPr>
        <w:t>а период 2018</w:t>
      </w:r>
      <w:r w:rsidRPr="00AE7472">
        <w:rPr>
          <w:lang w:val="ru-RU"/>
        </w:rPr>
        <w:t>-</w:t>
      </w:r>
      <w:r w:rsidR="00806198">
        <w:rPr>
          <w:lang w:val="ru-RU"/>
        </w:rPr>
        <w:t>2022 годов. Эти взносы и объявленные взносы за весь период составляют 1,8 </w:t>
      </w:r>
      <w:r w:rsidR="0037490B">
        <w:rPr>
          <w:lang w:val="ru-RU"/>
        </w:rPr>
        <w:t>млн</w:t>
      </w:r>
      <w:r w:rsidR="00806198">
        <w:rPr>
          <w:lang w:val="ru-RU"/>
        </w:rPr>
        <w:t xml:space="preserve"> долл. США. Они включены в суммы, указанные в таблице 1, помечены </w:t>
      </w:r>
      <w:r w:rsidR="009E0AD7">
        <w:rPr>
          <w:lang w:val="ru-RU"/>
        </w:rPr>
        <w:t xml:space="preserve">соответствующей </w:t>
      </w:r>
      <w:r w:rsidR="00806198">
        <w:rPr>
          <w:lang w:val="ru-RU"/>
        </w:rPr>
        <w:t>сноской и были сделаны в соответствии с финансовыми процедурами МПБЭУ, изложенными в решениях МПБЭУ-2/7 и МПБЭУ-3/2.</w:t>
      </w:r>
    </w:p>
    <w:p w14:paraId="4A245217" w14:textId="359EE7FE" w:rsidR="00806198" w:rsidRPr="00FD59A2" w:rsidRDefault="00AE7472" w:rsidP="00D44EAB">
      <w:pPr>
        <w:tabs>
          <w:tab w:val="clear" w:pos="1247"/>
          <w:tab w:val="clear" w:pos="1814"/>
          <w:tab w:val="clear" w:pos="2381"/>
          <w:tab w:val="clear" w:pos="2948"/>
          <w:tab w:val="clear" w:pos="3515"/>
        </w:tabs>
        <w:spacing w:after="120"/>
        <w:ind w:left="1247"/>
        <w:rPr>
          <w:lang w:val="ru-RU"/>
        </w:rPr>
      </w:pPr>
      <w:r w:rsidRPr="00AE7472">
        <w:rPr>
          <w:lang w:val="ru-RU"/>
        </w:rPr>
        <w:t>11.</w:t>
      </w:r>
      <w:r w:rsidRPr="00AE7472">
        <w:rPr>
          <w:lang w:val="ru-RU"/>
        </w:rPr>
        <w:tab/>
      </w:r>
      <w:r w:rsidR="00806198">
        <w:rPr>
          <w:lang w:val="ru-RU"/>
        </w:rPr>
        <w:t>В разделе 2 таблицы 2 показаны дополнительные целевые взносы, полученные в денежной форме, и объявленные взносы в поддержку проведения мероприятий, относящихся к программе работы, но не включенных в утвержденный бюджет. Эти взносы и объявленные взносы на период 2018</w:t>
      </w:r>
      <w:r w:rsidR="00FC5F88" w:rsidRPr="00FC5F88">
        <w:rPr>
          <w:lang w:val="ru-RU"/>
        </w:rPr>
        <w:t>-</w:t>
      </w:r>
      <w:r w:rsidR="00806198">
        <w:rPr>
          <w:lang w:val="ru-RU"/>
        </w:rPr>
        <w:t>2022 годов составили 0,7 </w:t>
      </w:r>
      <w:r w:rsidR="0037490B">
        <w:rPr>
          <w:lang w:val="ru-RU"/>
        </w:rPr>
        <w:t>млн</w:t>
      </w:r>
      <w:r w:rsidR="00806198">
        <w:rPr>
          <w:lang w:val="ru-RU"/>
        </w:rPr>
        <w:t xml:space="preserve"> долл. США, включая взнос в сумме 0,3 </w:t>
      </w:r>
      <w:r w:rsidR="0037490B">
        <w:rPr>
          <w:lang w:val="ru-RU"/>
        </w:rPr>
        <w:t>млн</w:t>
      </w:r>
      <w:r w:rsidR="00806198">
        <w:rPr>
          <w:lang w:val="ru-RU"/>
        </w:rPr>
        <w:t xml:space="preserve"> долл. США от Франции как принимающей стороны седьмой сессии Пленума.</w:t>
      </w:r>
    </w:p>
    <w:p w14:paraId="56B5061F" w14:textId="3409A916" w:rsidR="00D35A4C" w:rsidRPr="00AE7472" w:rsidRDefault="00F00E07" w:rsidP="00AE7472">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AE7472">
        <w:rPr>
          <w:b/>
          <w:bCs/>
          <w:sz w:val="24"/>
          <w:szCs w:val="24"/>
          <w:lang w:val="ru-RU"/>
        </w:rPr>
        <w:tab/>
      </w:r>
      <w:r w:rsidR="00AE7472" w:rsidRPr="00AE7472">
        <w:rPr>
          <w:b/>
          <w:bCs/>
          <w:sz w:val="24"/>
          <w:szCs w:val="24"/>
        </w:rPr>
        <w:t>B</w:t>
      </w:r>
      <w:r w:rsidR="00AE7472" w:rsidRPr="00AE7472">
        <w:rPr>
          <w:b/>
          <w:bCs/>
          <w:sz w:val="24"/>
          <w:szCs w:val="24"/>
          <w:lang w:val="ru-RU"/>
        </w:rPr>
        <w:t>.</w:t>
      </w:r>
      <w:r w:rsidRPr="00AE7472">
        <w:rPr>
          <w:b/>
          <w:bCs/>
          <w:sz w:val="24"/>
          <w:szCs w:val="24"/>
          <w:lang w:val="ru-RU"/>
        </w:rPr>
        <w:tab/>
        <w:t>Взносы в натуральной форме</w:t>
      </w:r>
    </w:p>
    <w:p w14:paraId="1AA7D20C" w14:textId="59BBB45E" w:rsidR="00806198" w:rsidRPr="00FD59A2" w:rsidRDefault="00AE7472" w:rsidP="00D44EAB">
      <w:pPr>
        <w:tabs>
          <w:tab w:val="clear" w:pos="1247"/>
          <w:tab w:val="clear" w:pos="1814"/>
          <w:tab w:val="clear" w:pos="2381"/>
          <w:tab w:val="clear" w:pos="2948"/>
          <w:tab w:val="clear" w:pos="3515"/>
        </w:tabs>
        <w:spacing w:after="120"/>
        <w:ind w:left="1247"/>
        <w:rPr>
          <w:lang w:val="ru-RU"/>
        </w:rPr>
      </w:pPr>
      <w:r w:rsidRPr="00AE7472">
        <w:rPr>
          <w:lang w:val="ru-RU"/>
        </w:rPr>
        <w:t>12.</w:t>
      </w:r>
      <w:r w:rsidRPr="00AE7472">
        <w:rPr>
          <w:lang w:val="ru-RU"/>
        </w:rPr>
        <w:tab/>
      </w:r>
      <w:r w:rsidR="00806198">
        <w:rPr>
          <w:lang w:val="ru-RU"/>
        </w:rPr>
        <w:t xml:space="preserve">В таблице 3 показаны взносы в натуральной форме, полученные в 2019 и 2020 годах, а </w:t>
      </w:r>
      <w:r w:rsidR="00806198">
        <w:rPr>
          <w:lang w:val="ru-RU"/>
        </w:rPr>
        <w:t>также их соответствующ</w:t>
      </w:r>
      <w:r w:rsidR="006018A3">
        <w:rPr>
          <w:lang w:val="ru-RU"/>
        </w:rPr>
        <w:t>ая сумма</w:t>
      </w:r>
      <w:r w:rsidR="00806198">
        <w:rPr>
          <w:lang w:val="ru-RU"/>
        </w:rPr>
        <w:t xml:space="preserve"> в долларах США, заявленны</w:t>
      </w:r>
      <w:r w:rsidR="008220BC">
        <w:rPr>
          <w:lang w:val="ru-RU"/>
        </w:rPr>
        <w:t>е</w:t>
      </w:r>
      <w:r w:rsidR="00806198">
        <w:rPr>
          <w:lang w:val="ru-RU"/>
        </w:rPr>
        <w:t xml:space="preserve"> или, когда это возможно, рассчитанны</w:t>
      </w:r>
      <w:r w:rsidR="008220BC">
        <w:rPr>
          <w:lang w:val="ru-RU"/>
        </w:rPr>
        <w:t>е</w:t>
      </w:r>
      <w:r w:rsidR="00806198">
        <w:rPr>
          <w:lang w:val="ru-RU"/>
        </w:rPr>
        <w:t xml:space="preserve"> на основе эквивалентных расходов в программе работы, если таковые имеются. Эти взносы в натуральной форме в </w:t>
      </w:r>
      <w:r w:rsidR="008220BC">
        <w:rPr>
          <w:lang w:val="ru-RU"/>
        </w:rPr>
        <w:t xml:space="preserve">сумме </w:t>
      </w:r>
      <w:r w:rsidR="00806198">
        <w:rPr>
          <w:lang w:val="ru-RU"/>
        </w:rPr>
        <w:t>1,8 </w:t>
      </w:r>
      <w:r w:rsidR="0037490B">
        <w:rPr>
          <w:lang w:val="ru-RU"/>
        </w:rPr>
        <w:t>млн</w:t>
      </w:r>
      <w:r w:rsidR="00806198">
        <w:rPr>
          <w:lang w:val="ru-RU"/>
        </w:rPr>
        <w:t xml:space="preserve"> долл. США в 2019 году и 1,6 </w:t>
      </w:r>
      <w:r w:rsidR="0037490B">
        <w:rPr>
          <w:lang w:val="ru-RU"/>
        </w:rPr>
        <w:t>млн</w:t>
      </w:r>
      <w:r w:rsidR="00806198">
        <w:rPr>
          <w:lang w:val="ru-RU"/>
        </w:rPr>
        <w:t xml:space="preserve"> долл. США в 2020 году представляют собой поддержку, предоставляемую донором напрямую, т.е. не проходящую через целевой фонд: она относится к утвержденным и включенным </w:t>
      </w:r>
      <w:r w:rsidR="00806198">
        <w:rPr>
          <w:lang w:val="ru-RU"/>
        </w:rPr>
        <w:t xml:space="preserve">в смету мероприятиям, запланированным в рамках программы работы (раздел 1), или мероприятиям, </w:t>
      </w:r>
      <w:r w:rsidR="00806198">
        <w:rPr>
          <w:lang w:val="ru-RU"/>
        </w:rPr>
        <w:lastRenderedPageBreak/>
        <w:t xml:space="preserve">организованным в поддержку программы работы, таким как техническая поддержка, </w:t>
      </w:r>
      <w:r w:rsidR="00ED3963">
        <w:rPr>
          <w:lang w:val="ru-RU"/>
        </w:rPr>
        <w:t xml:space="preserve">конференционные </w:t>
      </w:r>
      <w:r w:rsidR="00806198">
        <w:rPr>
          <w:lang w:val="ru-RU"/>
        </w:rPr>
        <w:t>помещения и поддержка на местах (раздел 2).</w:t>
      </w:r>
      <w:bookmarkStart w:id="4" w:name="_Hlk532283274"/>
      <w:bookmarkEnd w:id="4"/>
    </w:p>
    <w:p w14:paraId="3331CD22" w14:textId="11035B7C" w:rsidR="00806198" w:rsidRPr="00212253" w:rsidRDefault="00212253" w:rsidP="00D44EAB">
      <w:pPr>
        <w:tabs>
          <w:tab w:val="clear" w:pos="1247"/>
          <w:tab w:val="clear" w:pos="1814"/>
          <w:tab w:val="clear" w:pos="2381"/>
          <w:tab w:val="clear" w:pos="2948"/>
          <w:tab w:val="clear" w:pos="3515"/>
        </w:tabs>
        <w:spacing w:after="120"/>
        <w:ind w:left="1247"/>
        <w:rPr>
          <w:lang w:val="ru-RU"/>
        </w:rPr>
      </w:pPr>
      <w:bookmarkStart w:id="5" w:name="_Hlk532474116"/>
      <w:r w:rsidRPr="00212253">
        <w:rPr>
          <w:color w:val="333333"/>
          <w:shd w:val="clear" w:color="auto" w:fill="FFFFFF"/>
          <w:lang w:val="ru-RU"/>
        </w:rPr>
        <w:t>13.</w:t>
      </w:r>
      <w:r w:rsidRPr="00212253">
        <w:rPr>
          <w:color w:val="333333"/>
          <w:shd w:val="clear" w:color="auto" w:fill="FFFFFF"/>
          <w:lang w:val="ru-RU"/>
        </w:rPr>
        <w:tab/>
      </w:r>
      <w:r w:rsidR="00C209AF" w:rsidRPr="00C209AF">
        <w:rPr>
          <w:color w:val="333333"/>
          <w:shd w:val="clear" w:color="auto" w:fill="FFFFFF"/>
          <w:lang w:val="ru-RU"/>
        </w:rPr>
        <w:t xml:space="preserve">В дополнение к суммам, указанным в таблице 3, вклад в натуральной форме экспертов разных стран мира (включая экспертов, участвующих в </w:t>
      </w:r>
      <w:r w:rsidR="00C209AF">
        <w:rPr>
          <w:color w:val="333333"/>
          <w:shd w:val="clear" w:color="auto" w:fill="FFFFFF"/>
          <w:lang w:val="ru-RU"/>
        </w:rPr>
        <w:t xml:space="preserve">проведении </w:t>
      </w:r>
      <w:r w:rsidR="00C209AF" w:rsidRPr="00C209AF">
        <w:rPr>
          <w:color w:val="333333"/>
          <w:shd w:val="clear" w:color="auto" w:fill="FFFFFF"/>
          <w:lang w:val="ru-RU"/>
        </w:rPr>
        <w:t>оцен</w:t>
      </w:r>
      <w:r w:rsidR="00C209AF">
        <w:rPr>
          <w:color w:val="333333"/>
          <w:shd w:val="clear" w:color="auto" w:fill="FFFFFF"/>
          <w:lang w:val="ru-RU"/>
        </w:rPr>
        <w:t>о</w:t>
      </w:r>
      <w:r w:rsidR="00C209AF" w:rsidRPr="00C209AF">
        <w:rPr>
          <w:color w:val="333333"/>
          <w:shd w:val="clear" w:color="auto" w:fill="FFFFFF"/>
          <w:lang w:val="ru-RU"/>
        </w:rPr>
        <w:t xml:space="preserve">к и </w:t>
      </w:r>
      <w:r w:rsidR="00C209AF">
        <w:rPr>
          <w:color w:val="333333"/>
          <w:shd w:val="clear" w:color="auto" w:fill="FFFFFF"/>
          <w:lang w:val="ru-RU"/>
        </w:rPr>
        <w:t xml:space="preserve">работе </w:t>
      </w:r>
      <w:r w:rsidR="00C209AF" w:rsidRPr="00C209AF">
        <w:rPr>
          <w:color w:val="333333"/>
          <w:shd w:val="clear" w:color="auto" w:fill="FFFFFF"/>
          <w:lang w:val="ru-RU"/>
        </w:rPr>
        <w:t xml:space="preserve">целевых групп, а также членов Бюро и Многодисциплинарной группы экспертов), которые трудятся на </w:t>
      </w:r>
      <w:r w:rsidR="00C209AF" w:rsidRPr="00C209AF">
        <w:rPr>
          <w:color w:val="333333"/>
          <w:shd w:val="clear" w:color="auto" w:fill="FFFFFF"/>
          <w:lang w:val="ru-RU"/>
        </w:rPr>
        <w:t>безвозмездной основе и посвящают этому 10-20 процентов своего рабочего времени, деятельность МПБЭУ в 2019</w:t>
      </w:r>
      <w:r w:rsidRPr="00212253">
        <w:rPr>
          <w:color w:val="333333"/>
          <w:shd w:val="clear" w:color="auto" w:fill="FFFFFF"/>
          <w:lang w:val="ru-RU"/>
        </w:rPr>
        <w:t>-</w:t>
      </w:r>
      <w:r w:rsidR="00C209AF" w:rsidRPr="00C209AF">
        <w:rPr>
          <w:color w:val="333333"/>
          <w:shd w:val="clear" w:color="auto" w:fill="FFFFFF"/>
          <w:lang w:val="ru-RU"/>
        </w:rPr>
        <w:t>2020</w:t>
      </w:r>
      <w:r w:rsidR="00C209AF" w:rsidRPr="00C209AF">
        <w:rPr>
          <w:color w:val="333333"/>
          <w:shd w:val="clear" w:color="auto" w:fill="FFFFFF"/>
        </w:rPr>
        <w:t> </w:t>
      </w:r>
      <w:r w:rsidR="00C209AF" w:rsidRPr="00C209AF">
        <w:rPr>
          <w:color w:val="333333"/>
          <w:shd w:val="clear" w:color="auto" w:fill="FFFFFF"/>
          <w:lang w:val="ru-RU"/>
        </w:rPr>
        <w:t xml:space="preserve">годах оценивается в </w:t>
      </w:r>
      <w:r w:rsidR="008220BC">
        <w:rPr>
          <w:color w:val="333333"/>
          <w:shd w:val="clear" w:color="auto" w:fill="FFFFFF"/>
          <w:lang w:val="ru-RU"/>
        </w:rPr>
        <w:t>диапазоне</w:t>
      </w:r>
      <w:r w:rsidR="008220BC" w:rsidRPr="00C209AF">
        <w:rPr>
          <w:color w:val="333333"/>
          <w:shd w:val="clear" w:color="auto" w:fill="FFFFFF"/>
          <w:lang w:val="ru-RU"/>
        </w:rPr>
        <w:t xml:space="preserve"> </w:t>
      </w:r>
      <w:r w:rsidR="00C209AF" w:rsidRPr="00C209AF">
        <w:rPr>
          <w:color w:val="333333"/>
          <w:shd w:val="clear" w:color="auto" w:fill="FFFFFF"/>
          <w:lang w:val="ru-RU"/>
        </w:rPr>
        <w:t>от 5,4</w:t>
      </w:r>
      <w:r w:rsidR="00C209AF" w:rsidRPr="00C209AF">
        <w:rPr>
          <w:color w:val="333333"/>
          <w:shd w:val="clear" w:color="auto" w:fill="FFFFFF"/>
        </w:rPr>
        <w:t> </w:t>
      </w:r>
      <w:r w:rsidR="0037490B">
        <w:rPr>
          <w:lang w:val="ru-RU"/>
        </w:rPr>
        <w:t>млн</w:t>
      </w:r>
      <w:r w:rsidR="00C209AF" w:rsidRPr="00C209AF">
        <w:rPr>
          <w:color w:val="333333"/>
          <w:shd w:val="clear" w:color="auto" w:fill="FFFFFF"/>
          <w:lang w:val="ru-RU"/>
        </w:rPr>
        <w:t xml:space="preserve"> долл. США до 10,7</w:t>
      </w:r>
      <w:r>
        <w:rPr>
          <w:color w:val="333333"/>
          <w:shd w:val="clear" w:color="auto" w:fill="FFFFFF"/>
          <w:lang w:val="en-GB"/>
        </w:rPr>
        <w:t> </w:t>
      </w:r>
      <w:r w:rsidR="0037490B">
        <w:rPr>
          <w:lang w:val="ru-RU"/>
        </w:rPr>
        <w:t>млн</w:t>
      </w:r>
      <w:r w:rsidR="00C209AF" w:rsidRPr="00C209AF">
        <w:rPr>
          <w:color w:val="333333"/>
          <w:shd w:val="clear" w:color="auto" w:fill="FFFFFF"/>
          <w:lang w:val="ru-RU"/>
        </w:rPr>
        <w:t xml:space="preserve"> долл. США</w:t>
      </w:r>
      <w:r w:rsidR="00C209AF" w:rsidRPr="00C209AF">
        <w:rPr>
          <w:rStyle w:val="FootnoteReference"/>
          <w:szCs w:val="20"/>
          <w:lang w:val="ru-RU"/>
        </w:rPr>
        <w:t xml:space="preserve"> </w:t>
      </w:r>
      <w:r w:rsidR="00806198" w:rsidRPr="00C209AF">
        <w:rPr>
          <w:rStyle w:val="FootnoteReference"/>
          <w:szCs w:val="20"/>
          <w:lang w:val="ru-RU"/>
        </w:rPr>
        <w:footnoteReference w:id="3"/>
      </w:r>
      <w:r w:rsidR="00806198" w:rsidRPr="00C209AF">
        <w:rPr>
          <w:lang w:val="ru-RU"/>
        </w:rPr>
        <w:t>. Общий</w:t>
      </w:r>
      <w:r w:rsidR="00806198">
        <w:rPr>
          <w:lang w:val="ru-RU"/>
        </w:rPr>
        <w:t xml:space="preserve"> вклад, который приходится на такие безвозмездные услуги, оказанные с 2014 года, составляет, по оценкам, от 29,4 до 57,7 </w:t>
      </w:r>
      <w:r w:rsidR="0037490B">
        <w:rPr>
          <w:lang w:val="ru-RU"/>
        </w:rPr>
        <w:t>млн</w:t>
      </w:r>
      <w:r w:rsidR="00806198">
        <w:rPr>
          <w:lang w:val="ru-RU"/>
        </w:rPr>
        <w:t xml:space="preserve"> долл. США, что сравнимо с суммой общих денежных поступлений в целевой фонд в этот же период (41 </w:t>
      </w:r>
      <w:r w:rsidR="0037490B">
        <w:rPr>
          <w:lang w:val="ru-RU"/>
        </w:rPr>
        <w:t>млн</w:t>
      </w:r>
      <w:r w:rsidR="00806198">
        <w:rPr>
          <w:lang w:val="ru-RU"/>
        </w:rPr>
        <w:t xml:space="preserve"> долл. США)</w:t>
      </w:r>
      <w:r w:rsidR="00806198" w:rsidRPr="001D7DF8">
        <w:rPr>
          <w:vertAlign w:val="superscript"/>
          <w:lang w:val="ru-RU"/>
        </w:rPr>
        <w:footnoteReference w:id="4"/>
      </w:r>
      <w:r w:rsidR="00806198">
        <w:rPr>
          <w:lang w:val="ru-RU"/>
        </w:rPr>
        <w:t xml:space="preserve">. </w:t>
      </w:r>
      <w:bookmarkStart w:id="6" w:name="_Hlk532283357"/>
      <w:bookmarkStart w:id="7" w:name="_Hlk532283336"/>
      <w:bookmarkStart w:id="8" w:name="_Hlk62562569"/>
      <w:bookmarkEnd w:id="5"/>
      <w:bookmarkEnd w:id="6"/>
      <w:bookmarkEnd w:id="7"/>
      <w:bookmarkEnd w:id="8"/>
    </w:p>
    <w:p w14:paraId="189762BA" w14:textId="14EDEDCA" w:rsidR="00806198" w:rsidRPr="00FD59A2" w:rsidRDefault="00212253" w:rsidP="00D44EAB">
      <w:pPr>
        <w:tabs>
          <w:tab w:val="clear" w:pos="1247"/>
          <w:tab w:val="clear" w:pos="1814"/>
          <w:tab w:val="clear" w:pos="2381"/>
          <w:tab w:val="clear" w:pos="2948"/>
          <w:tab w:val="clear" w:pos="3515"/>
        </w:tabs>
        <w:spacing w:after="120"/>
        <w:ind w:left="1247"/>
        <w:rPr>
          <w:lang w:val="ru-RU"/>
        </w:rPr>
      </w:pPr>
      <w:bookmarkStart w:id="9" w:name="_Hlk62562783"/>
      <w:r w:rsidRPr="00212253">
        <w:rPr>
          <w:lang w:val="ru-RU"/>
        </w:rPr>
        <w:t>14.</w:t>
      </w:r>
      <w:r w:rsidRPr="00212253">
        <w:rPr>
          <w:lang w:val="ru-RU"/>
        </w:rPr>
        <w:tab/>
      </w:r>
      <w:r w:rsidR="00806198">
        <w:rPr>
          <w:lang w:val="ru-RU"/>
        </w:rPr>
        <w:t>В 2019 и 2020 годах МПБЭУ также воспользовалась помощью семи стажеров</w:t>
      </w:r>
      <w:r>
        <w:rPr>
          <w:lang w:val="ru-RU"/>
        </w:rPr>
        <w:noBreakHyphen/>
      </w:r>
      <w:r w:rsidR="00806198">
        <w:rPr>
          <w:lang w:val="ru-RU"/>
        </w:rPr>
        <w:t>добровольцев, которые работали полный рабочий день в течение периода от трех до шести месяцев каждый</w:t>
      </w:r>
      <w:r w:rsidR="00BA4FF7">
        <w:rPr>
          <w:lang w:val="ru-RU"/>
        </w:rPr>
        <w:t>, выполняя работу по</w:t>
      </w:r>
      <w:r w:rsidR="00806198">
        <w:rPr>
          <w:lang w:val="ru-RU"/>
        </w:rPr>
        <w:t xml:space="preserve"> </w:t>
      </w:r>
      <w:r w:rsidR="00CE0874">
        <w:rPr>
          <w:lang w:val="ru-RU"/>
        </w:rPr>
        <w:t xml:space="preserve">информационному </w:t>
      </w:r>
      <w:r w:rsidR="00BA4FF7">
        <w:rPr>
          <w:lang w:val="ru-RU"/>
        </w:rPr>
        <w:t>обеспечению</w:t>
      </w:r>
      <w:r w:rsidR="009C1F1F">
        <w:rPr>
          <w:lang w:val="ru-RU"/>
        </w:rPr>
        <w:t xml:space="preserve"> </w:t>
      </w:r>
      <w:r w:rsidR="0097384E" w:rsidRPr="0097384E">
        <w:rPr>
          <w:color w:val="333333"/>
          <w:shd w:val="clear" w:color="auto" w:fill="FFFFFF"/>
          <w:lang w:val="ru-RU"/>
        </w:rPr>
        <w:t xml:space="preserve">и </w:t>
      </w:r>
      <w:r w:rsidR="0097384E" w:rsidRPr="00747AEA">
        <w:rPr>
          <w:color w:val="333333"/>
          <w:shd w:val="clear" w:color="auto" w:fill="FFFFFF"/>
          <w:lang w:val="ru-RU"/>
        </w:rPr>
        <w:t>привлечени</w:t>
      </w:r>
      <w:r w:rsidR="00C23DFB">
        <w:rPr>
          <w:color w:val="333333"/>
          <w:shd w:val="clear" w:color="auto" w:fill="FFFFFF"/>
          <w:lang w:val="ru-RU"/>
        </w:rPr>
        <w:t>ю</w:t>
      </w:r>
      <w:r w:rsidR="0097384E" w:rsidRPr="00747AEA">
        <w:rPr>
          <w:color w:val="333333"/>
          <w:shd w:val="clear" w:color="auto" w:fill="FFFFFF"/>
          <w:lang w:val="ru-RU"/>
        </w:rPr>
        <w:t xml:space="preserve"> </w:t>
      </w:r>
      <w:r w:rsidR="00747AEA" w:rsidRPr="00747AEA">
        <w:rPr>
          <w:color w:val="333333"/>
          <w:shd w:val="clear" w:color="auto" w:fill="FFFFFF"/>
          <w:lang w:val="ru-RU"/>
        </w:rPr>
        <w:t>к участию</w:t>
      </w:r>
      <w:r w:rsidR="00747AEA" w:rsidRPr="0097384E">
        <w:rPr>
          <w:color w:val="333333"/>
          <w:shd w:val="clear" w:color="auto" w:fill="FFFFFF"/>
          <w:lang w:val="ru-RU"/>
        </w:rPr>
        <w:t xml:space="preserve"> </w:t>
      </w:r>
      <w:r w:rsidR="0097384E" w:rsidRPr="0097384E">
        <w:rPr>
          <w:color w:val="333333"/>
          <w:shd w:val="clear" w:color="auto" w:fill="FFFFFF"/>
          <w:lang w:val="ru-RU"/>
        </w:rPr>
        <w:t>заинтересованных сторон</w:t>
      </w:r>
      <w:r w:rsidR="00806198" w:rsidRPr="0097384E">
        <w:rPr>
          <w:lang w:val="ru-RU"/>
        </w:rPr>
        <w:t xml:space="preserve">, </w:t>
      </w:r>
      <w:r w:rsidR="00DD6B15">
        <w:rPr>
          <w:lang w:val="ru-RU"/>
        </w:rPr>
        <w:t>мобилизации</w:t>
      </w:r>
      <w:r w:rsidR="00806198">
        <w:rPr>
          <w:lang w:val="ru-RU"/>
        </w:rPr>
        <w:t xml:space="preserve"> средств и управлени</w:t>
      </w:r>
      <w:r w:rsidR="00DD6B15">
        <w:rPr>
          <w:lang w:val="ru-RU"/>
        </w:rPr>
        <w:t>ю</w:t>
      </w:r>
      <w:r w:rsidR="00806198">
        <w:rPr>
          <w:lang w:val="ru-RU"/>
        </w:rPr>
        <w:t xml:space="preserve"> знаниями. </w:t>
      </w:r>
    </w:p>
    <w:bookmarkEnd w:id="9"/>
    <w:p w14:paraId="02B33717" w14:textId="6C63726F" w:rsidR="00806198" w:rsidRPr="00FD59A2" w:rsidRDefault="00212253" w:rsidP="00D44EAB">
      <w:pPr>
        <w:tabs>
          <w:tab w:val="clear" w:pos="1247"/>
          <w:tab w:val="clear" w:pos="1814"/>
          <w:tab w:val="clear" w:pos="2381"/>
          <w:tab w:val="clear" w:pos="2948"/>
          <w:tab w:val="clear" w:pos="3515"/>
        </w:tabs>
        <w:spacing w:after="120"/>
        <w:ind w:left="1247"/>
        <w:rPr>
          <w:lang w:val="ru-RU"/>
        </w:rPr>
      </w:pPr>
      <w:r w:rsidRPr="00212253">
        <w:rPr>
          <w:lang w:val="ru-RU"/>
        </w:rPr>
        <w:t>15.</w:t>
      </w:r>
      <w:r w:rsidRPr="00212253">
        <w:rPr>
          <w:lang w:val="ru-RU"/>
        </w:rPr>
        <w:tab/>
      </w:r>
      <w:r w:rsidR="00806198">
        <w:rPr>
          <w:lang w:val="ru-RU"/>
        </w:rPr>
        <w:t xml:space="preserve">В 2019 и 2020 годах МПБЭУ продолжала выступать катализатором деятельности в поддержку своих целей и задач, в частности в области формирования новых знаний и </w:t>
      </w:r>
      <w:r w:rsidR="00283B5E">
        <w:rPr>
          <w:color w:val="333333"/>
          <w:shd w:val="clear" w:color="auto" w:fill="FFFFFF"/>
          <w:lang w:val="ru-RU"/>
        </w:rPr>
        <w:t>создания</w:t>
      </w:r>
      <w:r w:rsidR="00363106">
        <w:rPr>
          <w:lang w:val="ru-RU"/>
        </w:rPr>
        <w:t xml:space="preserve"> </w:t>
      </w:r>
      <w:r w:rsidR="00806198">
        <w:rPr>
          <w:lang w:val="ru-RU"/>
        </w:rPr>
        <w:t xml:space="preserve">потенциала. В таблице 4 приводятся известные секретариату примеры организации проведения исследований или мероприятий по </w:t>
      </w:r>
      <w:r w:rsidR="00283B5E">
        <w:rPr>
          <w:color w:val="333333"/>
          <w:shd w:val="clear" w:color="auto" w:fill="FFFFFF"/>
          <w:lang w:val="ru-RU"/>
        </w:rPr>
        <w:t xml:space="preserve">созданию </w:t>
      </w:r>
      <w:r w:rsidR="00806198">
        <w:rPr>
          <w:lang w:val="ru-RU"/>
        </w:rPr>
        <w:t>потенциала на сумму 59,5 </w:t>
      </w:r>
      <w:r w:rsidR="0037490B">
        <w:rPr>
          <w:lang w:val="ru-RU"/>
        </w:rPr>
        <w:t>млн</w:t>
      </w:r>
      <w:r w:rsidR="00806198">
        <w:rPr>
          <w:lang w:val="ru-RU"/>
        </w:rPr>
        <w:t xml:space="preserve"> долл. США в 2019</w:t>
      </w:r>
      <w:r w:rsidRPr="0037490B">
        <w:rPr>
          <w:lang w:val="ru-RU"/>
        </w:rPr>
        <w:noBreakHyphen/>
      </w:r>
      <w:r w:rsidR="00806198">
        <w:rPr>
          <w:lang w:val="ru-RU"/>
        </w:rPr>
        <w:t>2020 годах. Более полный список с дополнительным перечнем менее крупных проектов размещен на сайте МПБЭУ.</w:t>
      </w:r>
    </w:p>
    <w:p w14:paraId="2A9233A8" w14:textId="30CEF128" w:rsidR="00806198" w:rsidRPr="00FD59A2" w:rsidRDefault="00212253" w:rsidP="00D44EAB">
      <w:pPr>
        <w:tabs>
          <w:tab w:val="clear" w:pos="1247"/>
          <w:tab w:val="clear" w:pos="1814"/>
          <w:tab w:val="clear" w:pos="2381"/>
          <w:tab w:val="clear" w:pos="2948"/>
          <w:tab w:val="clear" w:pos="3515"/>
        </w:tabs>
        <w:spacing w:after="120"/>
        <w:ind w:left="1247"/>
        <w:rPr>
          <w:lang w:val="ru-RU"/>
        </w:rPr>
        <w:sectPr w:rsidR="00806198" w:rsidRPr="00FD59A2" w:rsidSect="00DE2CD7">
          <w:headerReference w:type="even" r:id="rId16"/>
          <w:headerReference w:type="default" r:id="rId17"/>
          <w:footerReference w:type="even" r:id="rId18"/>
          <w:footerReference w:type="default" r:id="rId19"/>
          <w:headerReference w:type="first" r:id="rId20"/>
          <w:footerReference w:type="first" r:id="rId21"/>
          <w:type w:val="continuous"/>
          <w:pgSz w:w="11906" w:h="16838" w:code="9"/>
          <w:pgMar w:top="907" w:right="992" w:bottom="1418" w:left="1418" w:header="539" w:footer="975" w:gutter="0"/>
          <w:cols w:space="539"/>
          <w:titlePg/>
          <w:docGrid w:linePitch="360"/>
        </w:sectPr>
      </w:pPr>
      <w:r w:rsidRPr="00212253">
        <w:rPr>
          <w:lang w:val="ru-RU"/>
        </w:rPr>
        <w:t>16.</w:t>
      </w:r>
      <w:r w:rsidRPr="00212253">
        <w:rPr>
          <w:lang w:val="ru-RU"/>
        </w:rPr>
        <w:tab/>
      </w:r>
      <w:r w:rsidR="00806198">
        <w:rPr>
          <w:lang w:val="ru-RU"/>
        </w:rPr>
        <w:t>Наконец, в 2019 и 2020 годах правительствами и заинтересованными сторонами было организовано множество мероприятий с целью информирования широкого круга аудиторий о различных аспектах работы МПБЭУ на национальном, региональном и междунаро</w:t>
      </w:r>
      <w:r w:rsidR="00DE1AC2">
        <w:rPr>
          <w:lang w:val="ru-RU"/>
        </w:rPr>
        <w:t>дном уровнях. Эти мероприятия в значительной</w:t>
      </w:r>
      <w:r w:rsidR="00806198">
        <w:rPr>
          <w:lang w:val="ru-RU"/>
        </w:rPr>
        <w:t xml:space="preserve"> степени способствовали повышению уровня </w:t>
      </w:r>
      <w:r w:rsidR="00591F16">
        <w:rPr>
          <w:lang w:val="ru-RU"/>
        </w:rPr>
        <w:t>информирова</w:t>
      </w:r>
      <w:r w:rsidR="00806198">
        <w:rPr>
          <w:lang w:val="ru-RU"/>
        </w:rPr>
        <w:t>нности о МПБЭУ и вовлеченности в ее работу. МПБЭУ</w:t>
      </w:r>
      <w:r w:rsidR="00591F16">
        <w:rPr>
          <w:lang w:val="ru-RU"/>
        </w:rPr>
        <w:t xml:space="preserve"> осуществляет</w:t>
      </w:r>
      <w:r w:rsidR="00806198">
        <w:rPr>
          <w:lang w:val="ru-RU"/>
        </w:rPr>
        <w:t xml:space="preserve"> работ</w:t>
      </w:r>
      <w:r w:rsidR="00591F16">
        <w:rPr>
          <w:lang w:val="ru-RU"/>
        </w:rPr>
        <w:t>у, направленную на</w:t>
      </w:r>
      <w:r w:rsidR="00806198">
        <w:rPr>
          <w:lang w:val="ru-RU"/>
        </w:rPr>
        <w:t xml:space="preserve"> </w:t>
      </w:r>
      <w:r w:rsidR="003C6167">
        <w:rPr>
          <w:lang w:val="ru-RU"/>
        </w:rPr>
        <w:t>отражение</w:t>
      </w:r>
      <w:r w:rsidR="00591F16">
        <w:rPr>
          <w:lang w:val="ru-RU"/>
        </w:rPr>
        <w:t xml:space="preserve"> </w:t>
      </w:r>
      <w:r w:rsidR="00806198">
        <w:rPr>
          <w:lang w:val="ru-RU"/>
        </w:rPr>
        <w:t xml:space="preserve">этих мероприятий </w:t>
      </w:r>
      <w:r w:rsidR="00591F16">
        <w:rPr>
          <w:lang w:val="ru-RU"/>
        </w:rPr>
        <w:t xml:space="preserve">в </w:t>
      </w:r>
      <w:r w:rsidR="003C6167">
        <w:rPr>
          <w:lang w:val="ru-RU"/>
        </w:rPr>
        <w:t xml:space="preserve">материалах </w:t>
      </w:r>
      <w:r w:rsidR="00806198">
        <w:rPr>
          <w:lang w:val="ru-RU"/>
        </w:rPr>
        <w:t>на своем веб-сайте</w:t>
      </w:r>
      <w:r w:rsidR="00591F16">
        <w:rPr>
          <w:lang w:val="ru-RU"/>
        </w:rPr>
        <w:t>, а также</w:t>
      </w:r>
      <w:r w:rsidR="00806198">
        <w:rPr>
          <w:lang w:val="ru-RU"/>
        </w:rPr>
        <w:t xml:space="preserve"> </w:t>
      </w:r>
      <w:r w:rsidR="003C6167">
        <w:rPr>
          <w:lang w:val="ru-RU"/>
        </w:rPr>
        <w:t xml:space="preserve">на </w:t>
      </w:r>
      <w:r w:rsidR="00806198">
        <w:rPr>
          <w:lang w:val="ru-RU"/>
        </w:rPr>
        <w:t>обеспеч</w:t>
      </w:r>
      <w:r w:rsidR="003C6167">
        <w:rPr>
          <w:lang w:val="ru-RU"/>
        </w:rPr>
        <w:t>ение признания</w:t>
      </w:r>
      <w:r w:rsidR="00806198">
        <w:rPr>
          <w:lang w:val="ru-RU"/>
        </w:rPr>
        <w:t xml:space="preserve"> и популяризаци</w:t>
      </w:r>
      <w:r w:rsidR="003C6167">
        <w:rPr>
          <w:lang w:val="ru-RU"/>
        </w:rPr>
        <w:t xml:space="preserve">и их роли посредством </w:t>
      </w:r>
      <w:r w:rsidR="00806198">
        <w:rPr>
          <w:lang w:val="ru-RU"/>
        </w:rPr>
        <w:t>свои</w:t>
      </w:r>
      <w:r w:rsidR="003C6167">
        <w:rPr>
          <w:lang w:val="ru-RU"/>
        </w:rPr>
        <w:t>х каналов</w:t>
      </w:r>
      <w:r w:rsidR="00806198">
        <w:rPr>
          <w:lang w:val="ru-RU"/>
        </w:rPr>
        <w:t xml:space="preserve"> в социальных сетях.</w:t>
      </w:r>
    </w:p>
    <w:p w14:paraId="62FB6F7E" w14:textId="141B5EE9" w:rsidR="00806198" w:rsidRPr="00471698" w:rsidRDefault="00806198" w:rsidP="008F3F8E">
      <w:pPr>
        <w:pStyle w:val="Titletable"/>
        <w:tabs>
          <w:tab w:val="clear" w:pos="624"/>
        </w:tabs>
        <w:rPr>
          <w:rFonts w:eastAsia="Calibri"/>
          <w:b w:val="0"/>
          <w:bCs w:val="0"/>
          <w:sz w:val="18"/>
          <w:lang w:val="ru-RU"/>
        </w:rPr>
      </w:pPr>
      <w:bookmarkStart w:id="10" w:name="_Hlk349912"/>
      <w:r w:rsidRPr="00886AB4">
        <w:rPr>
          <w:b w:val="0"/>
          <w:lang w:val="ru-RU"/>
        </w:rPr>
        <w:lastRenderedPageBreak/>
        <w:t>Таблица 1</w:t>
      </w:r>
      <w:r w:rsidR="00886AB4" w:rsidRPr="00886AB4">
        <w:rPr>
          <w:rFonts w:eastAsia="Calibri"/>
          <w:b w:val="0"/>
          <w:bCs w:val="0"/>
          <w:lang w:val="ru-RU"/>
        </w:rPr>
        <w:br/>
      </w:r>
      <w:r>
        <w:rPr>
          <w:lang w:val="ru-RU"/>
        </w:rPr>
        <w:t>Положение дел с полученными взносами в денежной форме и объявленными взносами в период с 2018 года (1 января 2018 года – 15 апреля 2021</w:t>
      </w:r>
      <w:r w:rsidR="003C64F6">
        <w:rPr>
          <w:lang w:val="ru-RU"/>
        </w:rPr>
        <w:t> </w:t>
      </w:r>
      <w:r>
        <w:rPr>
          <w:lang w:val="ru-RU"/>
        </w:rPr>
        <w:t>года)</w:t>
      </w:r>
      <w:r w:rsidR="00420F4D">
        <w:rPr>
          <w:lang w:val="ru-RU"/>
        </w:rPr>
        <w:br/>
      </w:r>
      <w:r w:rsidRPr="00A32C83">
        <w:rPr>
          <w:b w:val="0"/>
          <w:sz w:val="18"/>
          <w:szCs w:val="16"/>
          <w:lang w:val="ru-RU"/>
        </w:rPr>
        <w:t>(долл. США)</w:t>
      </w:r>
    </w:p>
    <w:tbl>
      <w:tblPr>
        <w:tblW w:w="14402" w:type="dxa"/>
        <w:jc w:val="right"/>
        <w:tblLayout w:type="fixed"/>
        <w:tblCellMar>
          <w:left w:w="57" w:type="dxa"/>
          <w:right w:w="57" w:type="dxa"/>
        </w:tblCellMar>
        <w:tblLook w:val="04A0" w:firstRow="1" w:lastRow="0" w:firstColumn="1" w:lastColumn="0" w:noHBand="0" w:noVBand="1"/>
      </w:tblPr>
      <w:tblGrid>
        <w:gridCol w:w="3115"/>
        <w:gridCol w:w="1132"/>
        <w:gridCol w:w="1132"/>
        <w:gridCol w:w="1132"/>
        <w:gridCol w:w="861"/>
        <w:gridCol w:w="1417"/>
        <w:gridCol w:w="832"/>
        <w:gridCol w:w="988"/>
        <w:gridCol w:w="1132"/>
        <w:gridCol w:w="1417"/>
        <w:gridCol w:w="1244"/>
      </w:tblGrid>
      <w:tr w:rsidR="00806198" w:rsidRPr="001D7DF8" w14:paraId="7696568B" w14:textId="77777777" w:rsidTr="00F70482">
        <w:trPr>
          <w:trHeight w:val="227"/>
          <w:tblHeader/>
          <w:jc w:val="right"/>
        </w:trPr>
        <w:tc>
          <w:tcPr>
            <w:tcW w:w="1081" w:type="pct"/>
            <w:vMerge w:val="restart"/>
            <w:tcBorders>
              <w:top w:val="single" w:sz="4" w:space="0" w:color="auto"/>
              <w:bottom w:val="single" w:sz="12" w:space="0" w:color="auto"/>
            </w:tcBorders>
            <w:shd w:val="clear" w:color="auto" w:fill="auto"/>
            <w:hideMark/>
          </w:tcPr>
          <w:p w14:paraId="709C957A" w14:textId="77777777" w:rsidR="00806198" w:rsidRPr="00471698" w:rsidRDefault="00806198" w:rsidP="00D93E29">
            <w:pPr>
              <w:tabs>
                <w:tab w:val="clear" w:pos="1247"/>
                <w:tab w:val="clear" w:pos="1814"/>
                <w:tab w:val="clear" w:pos="2381"/>
                <w:tab w:val="clear" w:pos="2948"/>
                <w:tab w:val="clear" w:pos="3515"/>
              </w:tabs>
              <w:spacing w:before="40" w:after="40"/>
              <w:rPr>
                <w:i/>
                <w:iCs/>
                <w:sz w:val="18"/>
                <w:szCs w:val="18"/>
                <w:lang w:val="ru-RU" w:eastAsia="en-GB"/>
              </w:rPr>
            </w:pPr>
          </w:p>
        </w:tc>
        <w:tc>
          <w:tcPr>
            <w:tcW w:w="1970" w:type="pct"/>
            <w:gridSpan w:val="5"/>
            <w:tcBorders>
              <w:top w:val="single" w:sz="4" w:space="0" w:color="auto"/>
              <w:bottom w:val="single" w:sz="4" w:space="0" w:color="auto"/>
            </w:tcBorders>
            <w:shd w:val="clear" w:color="auto" w:fill="auto"/>
            <w:hideMark/>
          </w:tcPr>
          <w:p w14:paraId="421F6FF7" w14:textId="77777777" w:rsidR="00806198" w:rsidRPr="00886AB4" w:rsidRDefault="00806198" w:rsidP="00D93E29">
            <w:pPr>
              <w:tabs>
                <w:tab w:val="clear" w:pos="1247"/>
                <w:tab w:val="clear" w:pos="1814"/>
                <w:tab w:val="clear" w:pos="2381"/>
                <w:tab w:val="clear" w:pos="2948"/>
                <w:tab w:val="clear" w:pos="3515"/>
              </w:tabs>
              <w:spacing w:before="40" w:after="40"/>
              <w:jc w:val="center"/>
              <w:rPr>
                <w:i/>
                <w:iCs/>
                <w:sz w:val="18"/>
                <w:szCs w:val="18"/>
              </w:rPr>
            </w:pPr>
            <w:r w:rsidRPr="00886AB4">
              <w:rPr>
                <w:i/>
                <w:iCs/>
                <w:sz w:val="18"/>
                <w:szCs w:val="18"/>
                <w:lang w:val="ru-RU"/>
              </w:rPr>
              <w:t>Полученные взносы</w:t>
            </w:r>
          </w:p>
        </w:tc>
        <w:tc>
          <w:tcPr>
            <w:tcW w:w="1517" w:type="pct"/>
            <w:gridSpan w:val="4"/>
            <w:tcBorders>
              <w:top w:val="single" w:sz="4" w:space="0" w:color="auto"/>
              <w:bottom w:val="single" w:sz="4" w:space="0" w:color="auto"/>
            </w:tcBorders>
            <w:shd w:val="clear" w:color="auto" w:fill="auto"/>
            <w:hideMark/>
          </w:tcPr>
          <w:p w14:paraId="4B17404E" w14:textId="67C3D53B" w:rsidR="00806198" w:rsidRPr="00886AB4" w:rsidRDefault="00806198" w:rsidP="00D93E29">
            <w:pPr>
              <w:tabs>
                <w:tab w:val="clear" w:pos="1247"/>
                <w:tab w:val="clear" w:pos="1814"/>
                <w:tab w:val="clear" w:pos="2381"/>
                <w:tab w:val="clear" w:pos="2948"/>
                <w:tab w:val="clear" w:pos="3515"/>
              </w:tabs>
              <w:spacing w:before="40" w:after="40"/>
              <w:jc w:val="center"/>
              <w:rPr>
                <w:i/>
                <w:iCs/>
                <w:sz w:val="18"/>
                <w:szCs w:val="18"/>
              </w:rPr>
            </w:pPr>
            <w:r w:rsidRPr="00886AB4">
              <w:rPr>
                <w:i/>
                <w:iCs/>
                <w:sz w:val="18"/>
                <w:szCs w:val="18"/>
                <w:lang w:val="ru-RU"/>
              </w:rPr>
              <w:t>Объявленные взносы</w:t>
            </w:r>
          </w:p>
        </w:tc>
        <w:tc>
          <w:tcPr>
            <w:tcW w:w="432" w:type="pct"/>
            <w:vMerge w:val="restart"/>
            <w:tcBorders>
              <w:top w:val="single" w:sz="4" w:space="0" w:color="auto"/>
              <w:bottom w:val="single" w:sz="12" w:space="0" w:color="auto"/>
            </w:tcBorders>
            <w:shd w:val="clear" w:color="auto" w:fill="auto"/>
            <w:hideMark/>
          </w:tcPr>
          <w:p w14:paraId="560AC78D"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Итого</w:t>
            </w:r>
          </w:p>
        </w:tc>
      </w:tr>
      <w:tr w:rsidR="00422CD9" w:rsidRPr="001D7DF8" w14:paraId="6EA6D943" w14:textId="77777777" w:rsidTr="001C5122">
        <w:trPr>
          <w:trHeight w:val="227"/>
          <w:tblHeader/>
          <w:jc w:val="right"/>
        </w:trPr>
        <w:tc>
          <w:tcPr>
            <w:tcW w:w="1081" w:type="pct"/>
            <w:vMerge/>
            <w:tcBorders>
              <w:top w:val="single" w:sz="12" w:space="0" w:color="auto"/>
              <w:bottom w:val="single" w:sz="12" w:space="0" w:color="auto"/>
            </w:tcBorders>
            <w:hideMark/>
          </w:tcPr>
          <w:p w14:paraId="00830909" w14:textId="77777777" w:rsidR="00806198" w:rsidRPr="00886AB4" w:rsidRDefault="00806198" w:rsidP="00D93E29">
            <w:pPr>
              <w:tabs>
                <w:tab w:val="clear" w:pos="1247"/>
                <w:tab w:val="clear" w:pos="1814"/>
                <w:tab w:val="clear" w:pos="2381"/>
                <w:tab w:val="clear" w:pos="2948"/>
                <w:tab w:val="clear" w:pos="3515"/>
              </w:tabs>
              <w:spacing w:before="40" w:after="40"/>
              <w:rPr>
                <w:i/>
                <w:iCs/>
                <w:sz w:val="18"/>
                <w:szCs w:val="18"/>
                <w:lang w:eastAsia="en-GB"/>
              </w:rPr>
            </w:pPr>
          </w:p>
        </w:tc>
        <w:tc>
          <w:tcPr>
            <w:tcW w:w="393" w:type="pct"/>
            <w:tcBorders>
              <w:top w:val="single" w:sz="4" w:space="0" w:color="auto"/>
              <w:bottom w:val="single" w:sz="12" w:space="0" w:color="auto"/>
            </w:tcBorders>
            <w:shd w:val="clear" w:color="auto" w:fill="auto"/>
            <w:hideMark/>
          </w:tcPr>
          <w:p w14:paraId="3DFE5F88"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2018 год</w:t>
            </w:r>
          </w:p>
        </w:tc>
        <w:tc>
          <w:tcPr>
            <w:tcW w:w="393" w:type="pct"/>
            <w:tcBorders>
              <w:top w:val="single" w:sz="4" w:space="0" w:color="auto"/>
              <w:bottom w:val="single" w:sz="12" w:space="0" w:color="auto"/>
            </w:tcBorders>
            <w:shd w:val="clear" w:color="auto" w:fill="auto"/>
            <w:hideMark/>
          </w:tcPr>
          <w:p w14:paraId="62A3C643"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2019 год</w:t>
            </w:r>
          </w:p>
        </w:tc>
        <w:tc>
          <w:tcPr>
            <w:tcW w:w="393" w:type="pct"/>
            <w:tcBorders>
              <w:top w:val="single" w:sz="4" w:space="0" w:color="auto"/>
              <w:bottom w:val="single" w:sz="12" w:space="0" w:color="auto"/>
            </w:tcBorders>
            <w:shd w:val="clear" w:color="auto" w:fill="auto"/>
            <w:hideMark/>
          </w:tcPr>
          <w:p w14:paraId="3FF9E62F"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2020 год</w:t>
            </w:r>
          </w:p>
        </w:tc>
        <w:tc>
          <w:tcPr>
            <w:tcW w:w="299" w:type="pct"/>
            <w:tcBorders>
              <w:top w:val="single" w:sz="4" w:space="0" w:color="auto"/>
              <w:bottom w:val="single" w:sz="12" w:space="0" w:color="auto"/>
            </w:tcBorders>
            <w:shd w:val="clear" w:color="auto" w:fill="auto"/>
            <w:hideMark/>
          </w:tcPr>
          <w:p w14:paraId="71007DDA"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2021 год</w:t>
            </w:r>
          </w:p>
        </w:tc>
        <w:tc>
          <w:tcPr>
            <w:tcW w:w="492" w:type="pct"/>
            <w:tcBorders>
              <w:top w:val="single" w:sz="4" w:space="0" w:color="auto"/>
              <w:bottom w:val="single" w:sz="12" w:space="0" w:color="auto"/>
            </w:tcBorders>
            <w:shd w:val="clear" w:color="auto" w:fill="auto"/>
            <w:hideMark/>
          </w:tcPr>
          <w:p w14:paraId="3AE8F9CC" w14:textId="5994FDD9"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Всего 2018</w:t>
            </w:r>
            <w:r w:rsidR="001C5122">
              <w:rPr>
                <w:i/>
                <w:iCs/>
                <w:sz w:val="18"/>
                <w:szCs w:val="18"/>
                <w:lang w:val="ru-RU"/>
              </w:rPr>
              <w:noBreakHyphen/>
            </w:r>
            <w:r w:rsidRPr="00886AB4">
              <w:rPr>
                <w:i/>
                <w:iCs/>
                <w:sz w:val="18"/>
                <w:szCs w:val="18"/>
                <w:lang w:val="ru-RU"/>
              </w:rPr>
              <w:t>2021</w:t>
            </w:r>
            <w:r w:rsidR="001C5122">
              <w:rPr>
                <w:i/>
                <w:iCs/>
                <w:sz w:val="18"/>
                <w:szCs w:val="18"/>
                <w:lang w:val="en-GB"/>
              </w:rPr>
              <w:t> </w:t>
            </w:r>
            <w:r w:rsidRPr="00886AB4">
              <w:rPr>
                <w:i/>
                <w:iCs/>
                <w:sz w:val="18"/>
                <w:szCs w:val="18"/>
                <w:lang w:val="ru-RU"/>
              </w:rPr>
              <w:t>годы</w:t>
            </w:r>
          </w:p>
        </w:tc>
        <w:tc>
          <w:tcPr>
            <w:tcW w:w="289" w:type="pct"/>
            <w:tcBorders>
              <w:top w:val="single" w:sz="4" w:space="0" w:color="auto"/>
              <w:bottom w:val="single" w:sz="12" w:space="0" w:color="auto"/>
            </w:tcBorders>
            <w:shd w:val="clear" w:color="auto" w:fill="auto"/>
            <w:hideMark/>
          </w:tcPr>
          <w:p w14:paraId="16C3ECA4"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2020 год</w:t>
            </w:r>
          </w:p>
        </w:tc>
        <w:tc>
          <w:tcPr>
            <w:tcW w:w="343" w:type="pct"/>
            <w:tcBorders>
              <w:top w:val="single" w:sz="4" w:space="0" w:color="auto"/>
              <w:bottom w:val="single" w:sz="12" w:space="0" w:color="auto"/>
            </w:tcBorders>
            <w:shd w:val="clear" w:color="auto" w:fill="auto"/>
            <w:hideMark/>
          </w:tcPr>
          <w:p w14:paraId="755A07C5"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2021 год</w:t>
            </w:r>
          </w:p>
        </w:tc>
        <w:tc>
          <w:tcPr>
            <w:tcW w:w="393" w:type="pct"/>
            <w:tcBorders>
              <w:top w:val="single" w:sz="4" w:space="0" w:color="auto"/>
              <w:bottom w:val="single" w:sz="12" w:space="0" w:color="auto"/>
            </w:tcBorders>
            <w:shd w:val="clear" w:color="auto" w:fill="auto"/>
            <w:hideMark/>
          </w:tcPr>
          <w:p w14:paraId="19E9199D" w14:textId="77777777"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2022 год</w:t>
            </w:r>
          </w:p>
        </w:tc>
        <w:tc>
          <w:tcPr>
            <w:tcW w:w="492" w:type="pct"/>
            <w:tcBorders>
              <w:top w:val="single" w:sz="4" w:space="0" w:color="auto"/>
              <w:bottom w:val="single" w:sz="12" w:space="0" w:color="auto"/>
            </w:tcBorders>
            <w:shd w:val="clear" w:color="auto" w:fill="auto"/>
            <w:hideMark/>
          </w:tcPr>
          <w:p w14:paraId="1E88580E" w14:textId="45B16FC8" w:rsidR="00806198" w:rsidRPr="00886AB4" w:rsidRDefault="00806198" w:rsidP="00D93E29">
            <w:pPr>
              <w:tabs>
                <w:tab w:val="clear" w:pos="1247"/>
                <w:tab w:val="clear" w:pos="1814"/>
                <w:tab w:val="clear" w:pos="2381"/>
                <w:tab w:val="clear" w:pos="2948"/>
                <w:tab w:val="clear" w:pos="3515"/>
              </w:tabs>
              <w:spacing w:before="40" w:after="40"/>
              <w:jc w:val="right"/>
              <w:rPr>
                <w:i/>
                <w:iCs/>
                <w:sz w:val="18"/>
                <w:szCs w:val="18"/>
              </w:rPr>
            </w:pPr>
            <w:r w:rsidRPr="00886AB4">
              <w:rPr>
                <w:i/>
                <w:iCs/>
                <w:sz w:val="18"/>
                <w:szCs w:val="18"/>
                <w:lang w:val="ru-RU"/>
              </w:rPr>
              <w:t>Всего объявленных взносов</w:t>
            </w:r>
          </w:p>
        </w:tc>
        <w:tc>
          <w:tcPr>
            <w:tcW w:w="432" w:type="pct"/>
            <w:vMerge/>
            <w:tcBorders>
              <w:bottom w:val="single" w:sz="12" w:space="0" w:color="auto"/>
            </w:tcBorders>
            <w:shd w:val="clear" w:color="auto" w:fill="auto"/>
            <w:hideMark/>
          </w:tcPr>
          <w:p w14:paraId="6FA6D784" w14:textId="77777777" w:rsidR="00806198" w:rsidRPr="00886AB4" w:rsidRDefault="00806198" w:rsidP="00D93E29">
            <w:pPr>
              <w:tabs>
                <w:tab w:val="clear" w:pos="1247"/>
                <w:tab w:val="clear" w:pos="1814"/>
                <w:tab w:val="clear" w:pos="2381"/>
                <w:tab w:val="clear" w:pos="2948"/>
                <w:tab w:val="clear" w:pos="3515"/>
              </w:tabs>
              <w:spacing w:before="40" w:after="40"/>
              <w:jc w:val="right"/>
              <w:rPr>
                <w:sz w:val="18"/>
                <w:szCs w:val="18"/>
                <w:lang w:eastAsia="en-GB"/>
              </w:rPr>
            </w:pPr>
          </w:p>
        </w:tc>
      </w:tr>
      <w:tr w:rsidR="00806198" w:rsidRPr="001D7DF8" w14:paraId="531DB5A8" w14:textId="77777777" w:rsidTr="00F70482">
        <w:trPr>
          <w:trHeight w:val="227"/>
          <w:jc w:val="right"/>
        </w:trPr>
        <w:tc>
          <w:tcPr>
            <w:tcW w:w="5000" w:type="pct"/>
            <w:gridSpan w:val="11"/>
            <w:tcBorders>
              <w:bottom w:val="single" w:sz="4" w:space="0" w:color="auto"/>
            </w:tcBorders>
            <w:shd w:val="clear" w:color="auto" w:fill="auto"/>
          </w:tcPr>
          <w:p w14:paraId="11E9D85A" w14:textId="77777777" w:rsidR="00806198" w:rsidRPr="00886AB4" w:rsidRDefault="00806198" w:rsidP="00D93E29">
            <w:pPr>
              <w:tabs>
                <w:tab w:val="clear" w:pos="1247"/>
                <w:tab w:val="clear" w:pos="1814"/>
                <w:tab w:val="clear" w:pos="2381"/>
                <w:tab w:val="clear" w:pos="2948"/>
                <w:tab w:val="clear" w:pos="3515"/>
              </w:tabs>
              <w:spacing w:before="40" w:after="40"/>
              <w:ind w:left="318" w:hanging="318"/>
              <w:rPr>
                <w:b/>
                <w:bCs/>
                <w:sz w:val="18"/>
                <w:szCs w:val="18"/>
              </w:rPr>
            </w:pPr>
            <w:r w:rsidRPr="000A00C3">
              <w:rPr>
                <w:b/>
                <w:sz w:val="18"/>
                <w:szCs w:val="18"/>
                <w:lang w:val="ru-RU"/>
              </w:rPr>
              <w:t>1.</w:t>
            </w:r>
            <w:r w:rsidRPr="00886AB4">
              <w:rPr>
                <w:sz w:val="18"/>
                <w:szCs w:val="18"/>
                <w:lang w:val="ru-RU"/>
              </w:rPr>
              <w:t xml:space="preserve"> </w:t>
            </w:r>
            <w:r w:rsidRPr="00886AB4">
              <w:rPr>
                <w:b/>
                <w:bCs/>
                <w:sz w:val="18"/>
                <w:szCs w:val="18"/>
                <w:lang w:val="ru-RU"/>
              </w:rPr>
              <w:t>Правительства</w:t>
            </w:r>
          </w:p>
        </w:tc>
      </w:tr>
      <w:tr w:rsidR="00422CD9" w:rsidRPr="001D7DF8" w14:paraId="67F0CBED" w14:textId="77777777" w:rsidTr="001C5122">
        <w:trPr>
          <w:trHeight w:val="227"/>
          <w:jc w:val="right"/>
        </w:trPr>
        <w:tc>
          <w:tcPr>
            <w:tcW w:w="1081" w:type="pct"/>
            <w:tcBorders>
              <w:top w:val="single" w:sz="4" w:space="0" w:color="auto"/>
            </w:tcBorders>
            <w:shd w:val="clear" w:color="auto" w:fill="auto"/>
            <w:hideMark/>
          </w:tcPr>
          <w:p w14:paraId="35CEDA61" w14:textId="77777777" w:rsidR="00F70873" w:rsidRPr="00886AB4" w:rsidRDefault="00F70873"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Австрия</w:t>
            </w:r>
          </w:p>
        </w:tc>
        <w:tc>
          <w:tcPr>
            <w:tcW w:w="393" w:type="pct"/>
            <w:tcBorders>
              <w:top w:val="single" w:sz="4" w:space="0" w:color="auto"/>
            </w:tcBorders>
            <w:shd w:val="clear" w:color="auto" w:fill="auto"/>
            <w:hideMark/>
          </w:tcPr>
          <w:p w14:paraId="5B9C87BD"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17 123</w:t>
            </w:r>
          </w:p>
        </w:tc>
        <w:tc>
          <w:tcPr>
            <w:tcW w:w="393" w:type="pct"/>
            <w:tcBorders>
              <w:top w:val="single" w:sz="4" w:space="0" w:color="auto"/>
            </w:tcBorders>
            <w:shd w:val="clear" w:color="auto" w:fill="auto"/>
            <w:noWrap/>
            <w:hideMark/>
          </w:tcPr>
          <w:p w14:paraId="1F1048F6" w14:textId="5B2F9BBA" w:rsidR="00F70873" w:rsidRPr="00886AB4" w:rsidRDefault="000766EB"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393" w:type="pct"/>
            <w:tcBorders>
              <w:top w:val="single" w:sz="4" w:space="0" w:color="auto"/>
            </w:tcBorders>
            <w:shd w:val="clear" w:color="auto" w:fill="auto"/>
            <w:hideMark/>
          </w:tcPr>
          <w:p w14:paraId="4ECBBD0A"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22 222</w:t>
            </w:r>
          </w:p>
        </w:tc>
        <w:tc>
          <w:tcPr>
            <w:tcW w:w="299" w:type="pct"/>
            <w:tcBorders>
              <w:top w:val="single" w:sz="4" w:space="0" w:color="auto"/>
            </w:tcBorders>
            <w:shd w:val="clear" w:color="auto" w:fill="auto"/>
            <w:hideMark/>
          </w:tcPr>
          <w:p w14:paraId="792000E5" w14:textId="646B52A8"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492" w:type="pct"/>
            <w:tcBorders>
              <w:top w:val="single" w:sz="4" w:space="0" w:color="auto"/>
            </w:tcBorders>
            <w:shd w:val="clear" w:color="auto" w:fill="auto"/>
            <w:hideMark/>
          </w:tcPr>
          <w:p w14:paraId="5BCF5058"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 xml:space="preserve"> 39 345</w:t>
            </w:r>
          </w:p>
        </w:tc>
        <w:tc>
          <w:tcPr>
            <w:tcW w:w="289" w:type="pct"/>
            <w:tcBorders>
              <w:top w:val="single" w:sz="4" w:space="0" w:color="auto"/>
            </w:tcBorders>
            <w:shd w:val="clear" w:color="auto" w:fill="auto"/>
            <w:hideMark/>
          </w:tcPr>
          <w:p w14:paraId="3B4A2340" w14:textId="01AE2526"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343" w:type="pct"/>
            <w:tcBorders>
              <w:top w:val="single" w:sz="4" w:space="0" w:color="auto"/>
            </w:tcBorders>
            <w:shd w:val="clear" w:color="auto" w:fill="auto"/>
            <w:noWrap/>
            <w:hideMark/>
          </w:tcPr>
          <w:p w14:paraId="26371B94" w14:textId="07137263"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393" w:type="pct"/>
            <w:tcBorders>
              <w:top w:val="single" w:sz="4" w:space="0" w:color="auto"/>
            </w:tcBorders>
            <w:shd w:val="clear" w:color="auto" w:fill="auto"/>
            <w:noWrap/>
            <w:hideMark/>
          </w:tcPr>
          <w:p w14:paraId="2B29C1A0" w14:textId="22C7F3AB"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eastAsia="en-GB"/>
              </w:rPr>
              <w:sym w:font="Symbol" w:char="F02D"/>
            </w:r>
          </w:p>
        </w:tc>
        <w:tc>
          <w:tcPr>
            <w:tcW w:w="492" w:type="pct"/>
            <w:tcBorders>
              <w:top w:val="single" w:sz="4" w:space="0" w:color="auto"/>
            </w:tcBorders>
            <w:shd w:val="clear" w:color="auto" w:fill="auto"/>
            <w:hideMark/>
          </w:tcPr>
          <w:p w14:paraId="7BF5EE30" w14:textId="647E7D77"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432" w:type="pct"/>
            <w:tcBorders>
              <w:top w:val="single" w:sz="4" w:space="0" w:color="auto"/>
            </w:tcBorders>
            <w:shd w:val="clear" w:color="auto" w:fill="auto"/>
            <w:hideMark/>
          </w:tcPr>
          <w:p w14:paraId="24BFAA30"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39 345</w:t>
            </w:r>
          </w:p>
        </w:tc>
      </w:tr>
      <w:tr w:rsidR="00422CD9" w:rsidRPr="001D7DF8" w14:paraId="4BD98F64" w14:textId="77777777" w:rsidTr="001C5122">
        <w:trPr>
          <w:trHeight w:val="227"/>
          <w:jc w:val="right"/>
        </w:trPr>
        <w:tc>
          <w:tcPr>
            <w:tcW w:w="1081" w:type="pct"/>
            <w:shd w:val="clear" w:color="auto" w:fill="auto"/>
            <w:hideMark/>
          </w:tcPr>
          <w:p w14:paraId="1BCC30CC" w14:textId="77777777" w:rsidR="00F70873" w:rsidRPr="00886AB4" w:rsidRDefault="00F70873"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Бельгия</w:t>
            </w:r>
          </w:p>
        </w:tc>
        <w:tc>
          <w:tcPr>
            <w:tcW w:w="393" w:type="pct"/>
            <w:shd w:val="clear" w:color="auto" w:fill="auto"/>
            <w:hideMark/>
          </w:tcPr>
          <w:p w14:paraId="0378B298"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77 193</w:t>
            </w:r>
          </w:p>
        </w:tc>
        <w:tc>
          <w:tcPr>
            <w:tcW w:w="393" w:type="pct"/>
            <w:shd w:val="clear" w:color="auto" w:fill="auto"/>
            <w:hideMark/>
          </w:tcPr>
          <w:p w14:paraId="48681256"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73 661</w:t>
            </w:r>
          </w:p>
        </w:tc>
        <w:tc>
          <w:tcPr>
            <w:tcW w:w="393" w:type="pct"/>
            <w:shd w:val="clear" w:color="auto" w:fill="auto"/>
            <w:hideMark/>
          </w:tcPr>
          <w:p w14:paraId="5B945205"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73 853</w:t>
            </w:r>
          </w:p>
        </w:tc>
        <w:tc>
          <w:tcPr>
            <w:tcW w:w="299" w:type="pct"/>
            <w:shd w:val="clear" w:color="auto" w:fill="auto"/>
            <w:hideMark/>
          </w:tcPr>
          <w:p w14:paraId="641B6F6B" w14:textId="62F13BAB"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492" w:type="pct"/>
            <w:shd w:val="clear" w:color="auto" w:fill="auto"/>
            <w:hideMark/>
          </w:tcPr>
          <w:p w14:paraId="0B8E4167"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224 707</w:t>
            </w:r>
          </w:p>
        </w:tc>
        <w:tc>
          <w:tcPr>
            <w:tcW w:w="289" w:type="pct"/>
            <w:shd w:val="clear" w:color="auto" w:fill="auto"/>
            <w:hideMark/>
          </w:tcPr>
          <w:p w14:paraId="6B6FC49D" w14:textId="2A1DF657"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343" w:type="pct"/>
            <w:shd w:val="clear" w:color="auto" w:fill="auto"/>
          </w:tcPr>
          <w:p w14:paraId="39D69DB7" w14:textId="13B8685F"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rPr>
              <w:t>–</w:t>
            </w:r>
          </w:p>
        </w:tc>
        <w:tc>
          <w:tcPr>
            <w:tcW w:w="393" w:type="pct"/>
            <w:shd w:val="clear" w:color="auto" w:fill="auto"/>
          </w:tcPr>
          <w:p w14:paraId="796D57DC" w14:textId="2488B225" w:rsidR="00F70873"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rPr>
              <w:t>–</w:t>
            </w:r>
          </w:p>
        </w:tc>
        <w:tc>
          <w:tcPr>
            <w:tcW w:w="492" w:type="pct"/>
            <w:shd w:val="clear" w:color="auto" w:fill="auto"/>
            <w:hideMark/>
          </w:tcPr>
          <w:p w14:paraId="72D07FB7" w14:textId="1251880D" w:rsidR="00F70873" w:rsidRPr="00025CA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rPr>
              <w:t>–</w:t>
            </w:r>
          </w:p>
        </w:tc>
        <w:tc>
          <w:tcPr>
            <w:tcW w:w="432" w:type="pct"/>
            <w:shd w:val="clear" w:color="auto" w:fill="auto"/>
            <w:hideMark/>
          </w:tcPr>
          <w:p w14:paraId="43C085CB" w14:textId="77777777" w:rsidR="00F70873" w:rsidRPr="00886AB4" w:rsidRDefault="00F70873"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224 707</w:t>
            </w:r>
          </w:p>
        </w:tc>
      </w:tr>
      <w:tr w:rsidR="00025CA4" w:rsidRPr="001D7DF8" w14:paraId="2B22B492" w14:textId="77777777" w:rsidTr="001C5122">
        <w:trPr>
          <w:trHeight w:val="227"/>
          <w:jc w:val="right"/>
        </w:trPr>
        <w:tc>
          <w:tcPr>
            <w:tcW w:w="1081" w:type="pct"/>
            <w:shd w:val="clear" w:color="auto" w:fill="auto"/>
            <w:hideMark/>
          </w:tcPr>
          <w:p w14:paraId="745ED694"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Болгария</w:t>
            </w:r>
          </w:p>
        </w:tc>
        <w:tc>
          <w:tcPr>
            <w:tcW w:w="393" w:type="pct"/>
            <w:shd w:val="clear" w:color="auto" w:fill="auto"/>
            <w:hideMark/>
          </w:tcPr>
          <w:p w14:paraId="755AD12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2 323</w:t>
            </w:r>
          </w:p>
        </w:tc>
        <w:tc>
          <w:tcPr>
            <w:tcW w:w="393" w:type="pct"/>
            <w:shd w:val="clear" w:color="auto" w:fill="auto"/>
            <w:hideMark/>
          </w:tcPr>
          <w:p w14:paraId="3816492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2 273</w:t>
            </w:r>
          </w:p>
        </w:tc>
        <w:tc>
          <w:tcPr>
            <w:tcW w:w="393" w:type="pct"/>
            <w:shd w:val="clear" w:color="auto" w:fill="auto"/>
            <w:hideMark/>
          </w:tcPr>
          <w:p w14:paraId="4A00B5A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2 198</w:t>
            </w:r>
          </w:p>
        </w:tc>
        <w:tc>
          <w:tcPr>
            <w:tcW w:w="299" w:type="pct"/>
            <w:shd w:val="clear" w:color="auto" w:fill="auto"/>
            <w:hideMark/>
          </w:tcPr>
          <w:p w14:paraId="1846B89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2 427</w:t>
            </w:r>
          </w:p>
        </w:tc>
        <w:tc>
          <w:tcPr>
            <w:tcW w:w="492" w:type="pct"/>
            <w:shd w:val="clear" w:color="auto" w:fill="auto"/>
            <w:hideMark/>
          </w:tcPr>
          <w:p w14:paraId="6C25482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9 221</w:t>
            </w:r>
          </w:p>
        </w:tc>
        <w:tc>
          <w:tcPr>
            <w:tcW w:w="289" w:type="pct"/>
            <w:shd w:val="clear" w:color="auto" w:fill="auto"/>
            <w:hideMark/>
          </w:tcPr>
          <w:p w14:paraId="6D4E20A9" w14:textId="038F98C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343" w:type="pct"/>
            <w:shd w:val="clear" w:color="auto" w:fill="auto"/>
            <w:hideMark/>
          </w:tcPr>
          <w:p w14:paraId="6947F697" w14:textId="2717B078" w:rsidR="00025CA4" w:rsidRPr="00025CA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rPr>
              <w:t>–</w:t>
            </w:r>
          </w:p>
        </w:tc>
        <w:tc>
          <w:tcPr>
            <w:tcW w:w="393" w:type="pct"/>
            <w:shd w:val="clear" w:color="auto" w:fill="auto"/>
            <w:hideMark/>
          </w:tcPr>
          <w:p w14:paraId="08CC0129" w14:textId="04C903E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492" w:type="pct"/>
            <w:shd w:val="clear" w:color="auto" w:fill="auto"/>
            <w:hideMark/>
          </w:tcPr>
          <w:p w14:paraId="15553081" w14:textId="70EAEE4E"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Pr>
                <w:sz w:val="18"/>
                <w:szCs w:val="18"/>
                <w:lang w:val="ru-RU"/>
              </w:rPr>
              <w:t>–</w:t>
            </w:r>
          </w:p>
        </w:tc>
        <w:tc>
          <w:tcPr>
            <w:tcW w:w="432" w:type="pct"/>
            <w:shd w:val="clear" w:color="auto" w:fill="auto"/>
            <w:hideMark/>
          </w:tcPr>
          <w:p w14:paraId="0032779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9 221</w:t>
            </w:r>
          </w:p>
        </w:tc>
      </w:tr>
      <w:tr w:rsidR="00025CA4" w:rsidRPr="001D7DF8" w14:paraId="1C487128" w14:textId="77777777" w:rsidTr="001C5122">
        <w:trPr>
          <w:trHeight w:val="227"/>
          <w:jc w:val="right"/>
        </w:trPr>
        <w:tc>
          <w:tcPr>
            <w:tcW w:w="1081" w:type="pct"/>
            <w:shd w:val="clear" w:color="auto" w:fill="auto"/>
            <w:hideMark/>
          </w:tcPr>
          <w:p w14:paraId="6D762146"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proofErr w:type="spellStart"/>
            <w:r w:rsidRPr="00886AB4">
              <w:rPr>
                <w:sz w:val="18"/>
                <w:szCs w:val="18"/>
                <w:lang w:val="ru-RU"/>
              </w:rPr>
              <w:t>Канада</w:t>
            </w:r>
            <w:r w:rsidRPr="00886AB4">
              <w:rPr>
                <w:sz w:val="18"/>
                <w:szCs w:val="18"/>
                <w:vertAlign w:val="superscript"/>
                <w:lang w:val="ru-RU"/>
              </w:rPr>
              <w:t>а</w:t>
            </w:r>
            <w:proofErr w:type="spellEnd"/>
            <w:r w:rsidRPr="00886AB4">
              <w:rPr>
                <w:sz w:val="18"/>
                <w:szCs w:val="18"/>
                <w:lang w:val="ru-RU"/>
              </w:rPr>
              <w:t xml:space="preserve"> </w:t>
            </w:r>
          </w:p>
        </w:tc>
        <w:tc>
          <w:tcPr>
            <w:tcW w:w="393" w:type="pct"/>
            <w:shd w:val="clear" w:color="auto" w:fill="auto"/>
            <w:noWrap/>
            <w:hideMark/>
          </w:tcPr>
          <w:p w14:paraId="67E779A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25 583</w:t>
            </w:r>
          </w:p>
        </w:tc>
        <w:tc>
          <w:tcPr>
            <w:tcW w:w="393" w:type="pct"/>
            <w:shd w:val="clear" w:color="auto" w:fill="auto"/>
            <w:noWrap/>
            <w:hideMark/>
          </w:tcPr>
          <w:p w14:paraId="36330C5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30 312</w:t>
            </w:r>
          </w:p>
        </w:tc>
        <w:tc>
          <w:tcPr>
            <w:tcW w:w="393" w:type="pct"/>
            <w:shd w:val="clear" w:color="auto" w:fill="auto"/>
            <w:hideMark/>
          </w:tcPr>
          <w:p w14:paraId="5F6DCF3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31 260</w:t>
            </w:r>
          </w:p>
        </w:tc>
        <w:tc>
          <w:tcPr>
            <w:tcW w:w="299" w:type="pct"/>
            <w:shd w:val="clear" w:color="auto" w:fill="auto"/>
            <w:hideMark/>
          </w:tcPr>
          <w:p w14:paraId="12B3F1EA" w14:textId="42A0A79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C544B9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87 155</w:t>
            </w:r>
          </w:p>
        </w:tc>
        <w:tc>
          <w:tcPr>
            <w:tcW w:w="289" w:type="pct"/>
            <w:shd w:val="clear" w:color="auto" w:fill="auto"/>
            <w:hideMark/>
          </w:tcPr>
          <w:p w14:paraId="68E3BDEF" w14:textId="050135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03FA65E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1 397</w:t>
            </w:r>
          </w:p>
        </w:tc>
        <w:tc>
          <w:tcPr>
            <w:tcW w:w="393" w:type="pct"/>
            <w:shd w:val="clear" w:color="auto" w:fill="auto"/>
            <w:hideMark/>
          </w:tcPr>
          <w:p w14:paraId="3822F30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31 397</w:t>
            </w:r>
          </w:p>
        </w:tc>
        <w:tc>
          <w:tcPr>
            <w:tcW w:w="492" w:type="pct"/>
            <w:shd w:val="clear" w:color="auto" w:fill="auto"/>
            <w:hideMark/>
          </w:tcPr>
          <w:p w14:paraId="2FD142C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62 794</w:t>
            </w:r>
          </w:p>
        </w:tc>
        <w:tc>
          <w:tcPr>
            <w:tcW w:w="432" w:type="pct"/>
            <w:shd w:val="clear" w:color="auto" w:fill="auto"/>
            <w:hideMark/>
          </w:tcPr>
          <w:p w14:paraId="09FBCF3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149 949</w:t>
            </w:r>
          </w:p>
        </w:tc>
      </w:tr>
      <w:tr w:rsidR="00025CA4" w:rsidRPr="001D7DF8" w14:paraId="378F1343" w14:textId="77777777" w:rsidTr="001C5122">
        <w:trPr>
          <w:trHeight w:val="227"/>
          <w:jc w:val="right"/>
        </w:trPr>
        <w:tc>
          <w:tcPr>
            <w:tcW w:w="1081" w:type="pct"/>
            <w:shd w:val="clear" w:color="auto" w:fill="auto"/>
            <w:hideMark/>
          </w:tcPr>
          <w:p w14:paraId="2229C3A8"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Чили</w:t>
            </w:r>
          </w:p>
        </w:tc>
        <w:tc>
          <w:tcPr>
            <w:tcW w:w="393" w:type="pct"/>
            <w:shd w:val="clear" w:color="auto" w:fill="auto"/>
            <w:hideMark/>
          </w:tcPr>
          <w:p w14:paraId="3743B96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13 000</w:t>
            </w:r>
          </w:p>
        </w:tc>
        <w:tc>
          <w:tcPr>
            <w:tcW w:w="393" w:type="pct"/>
            <w:shd w:val="clear" w:color="auto" w:fill="auto"/>
            <w:hideMark/>
          </w:tcPr>
          <w:p w14:paraId="3C2BA4AA"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12 751</w:t>
            </w:r>
          </w:p>
        </w:tc>
        <w:tc>
          <w:tcPr>
            <w:tcW w:w="393" w:type="pct"/>
            <w:shd w:val="clear" w:color="auto" w:fill="auto"/>
            <w:hideMark/>
          </w:tcPr>
          <w:p w14:paraId="7158F33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11 000</w:t>
            </w:r>
          </w:p>
        </w:tc>
        <w:tc>
          <w:tcPr>
            <w:tcW w:w="299" w:type="pct"/>
            <w:shd w:val="clear" w:color="auto" w:fill="auto"/>
            <w:noWrap/>
            <w:hideMark/>
          </w:tcPr>
          <w:p w14:paraId="7C773634" w14:textId="3AA551A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0467762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36 751</w:t>
            </w:r>
          </w:p>
        </w:tc>
        <w:tc>
          <w:tcPr>
            <w:tcW w:w="289" w:type="pct"/>
            <w:shd w:val="clear" w:color="auto" w:fill="auto"/>
            <w:hideMark/>
          </w:tcPr>
          <w:p w14:paraId="102BB8F7" w14:textId="1A6CCD6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863A18F" w14:textId="4611807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2139F63E" w14:textId="677FD85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7A875C6" w14:textId="6246F93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24BB113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36 751</w:t>
            </w:r>
          </w:p>
        </w:tc>
      </w:tr>
      <w:tr w:rsidR="00025CA4" w:rsidRPr="001D7DF8" w14:paraId="45B93133" w14:textId="77777777" w:rsidTr="001C5122">
        <w:trPr>
          <w:trHeight w:val="227"/>
          <w:jc w:val="right"/>
        </w:trPr>
        <w:tc>
          <w:tcPr>
            <w:tcW w:w="1081" w:type="pct"/>
            <w:shd w:val="clear" w:color="auto" w:fill="auto"/>
            <w:hideMark/>
          </w:tcPr>
          <w:p w14:paraId="06E2CD5B"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Китай</w:t>
            </w:r>
          </w:p>
        </w:tc>
        <w:tc>
          <w:tcPr>
            <w:tcW w:w="393" w:type="pct"/>
            <w:shd w:val="clear" w:color="auto" w:fill="auto"/>
            <w:hideMark/>
          </w:tcPr>
          <w:p w14:paraId="45ECD1A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200 000</w:t>
            </w:r>
          </w:p>
        </w:tc>
        <w:tc>
          <w:tcPr>
            <w:tcW w:w="393" w:type="pct"/>
            <w:shd w:val="clear" w:color="auto" w:fill="auto"/>
            <w:hideMark/>
          </w:tcPr>
          <w:p w14:paraId="293308D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200 000</w:t>
            </w:r>
          </w:p>
        </w:tc>
        <w:tc>
          <w:tcPr>
            <w:tcW w:w="393" w:type="pct"/>
            <w:shd w:val="clear" w:color="auto" w:fill="auto"/>
            <w:hideMark/>
          </w:tcPr>
          <w:p w14:paraId="25E6396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180 000</w:t>
            </w:r>
          </w:p>
        </w:tc>
        <w:tc>
          <w:tcPr>
            <w:tcW w:w="299" w:type="pct"/>
            <w:shd w:val="clear" w:color="auto" w:fill="auto"/>
            <w:hideMark/>
          </w:tcPr>
          <w:p w14:paraId="0C3416F5" w14:textId="4AF667C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5616AE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580 000</w:t>
            </w:r>
          </w:p>
        </w:tc>
        <w:tc>
          <w:tcPr>
            <w:tcW w:w="289" w:type="pct"/>
            <w:shd w:val="clear" w:color="auto" w:fill="auto"/>
            <w:hideMark/>
          </w:tcPr>
          <w:p w14:paraId="454E0438" w14:textId="5B0FD01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D04A0F3" w14:textId="28799EAF"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159F647E" w14:textId="2E9BB46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EDF03ED" w14:textId="57D3A38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6CA65FE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580 000</w:t>
            </w:r>
          </w:p>
        </w:tc>
      </w:tr>
      <w:tr w:rsidR="00025CA4" w:rsidRPr="001D7DF8" w14:paraId="1E919FBC" w14:textId="77777777" w:rsidTr="001C5122">
        <w:trPr>
          <w:trHeight w:val="227"/>
          <w:jc w:val="right"/>
        </w:trPr>
        <w:tc>
          <w:tcPr>
            <w:tcW w:w="1081" w:type="pct"/>
            <w:shd w:val="clear" w:color="auto" w:fill="auto"/>
            <w:hideMark/>
          </w:tcPr>
          <w:p w14:paraId="6CA1521C"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Дания</w:t>
            </w:r>
          </w:p>
        </w:tc>
        <w:tc>
          <w:tcPr>
            <w:tcW w:w="393" w:type="pct"/>
            <w:shd w:val="clear" w:color="auto" w:fill="auto"/>
            <w:hideMark/>
          </w:tcPr>
          <w:p w14:paraId="03D7DB2F" w14:textId="013B604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0B0059D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29 908</w:t>
            </w:r>
          </w:p>
        </w:tc>
        <w:tc>
          <w:tcPr>
            <w:tcW w:w="393" w:type="pct"/>
            <w:shd w:val="clear" w:color="auto" w:fill="auto"/>
            <w:hideMark/>
          </w:tcPr>
          <w:p w14:paraId="278356B0" w14:textId="676DCFB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74A15FA6" w14:textId="7CC097F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6DDF489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29 908</w:t>
            </w:r>
          </w:p>
        </w:tc>
        <w:tc>
          <w:tcPr>
            <w:tcW w:w="289" w:type="pct"/>
            <w:shd w:val="clear" w:color="auto" w:fill="auto"/>
            <w:hideMark/>
          </w:tcPr>
          <w:p w14:paraId="29F15254" w14:textId="08AED1A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29F02946" w14:textId="5CC9706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7D6C2437" w14:textId="2663FC9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8B63E41" w14:textId="6D351EC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427F093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29 908</w:t>
            </w:r>
          </w:p>
        </w:tc>
      </w:tr>
      <w:tr w:rsidR="00025CA4" w:rsidRPr="001D7DF8" w14:paraId="2063D097" w14:textId="77777777" w:rsidTr="001C5122">
        <w:trPr>
          <w:trHeight w:val="227"/>
          <w:jc w:val="right"/>
        </w:trPr>
        <w:tc>
          <w:tcPr>
            <w:tcW w:w="1081" w:type="pct"/>
            <w:shd w:val="clear" w:color="auto" w:fill="auto"/>
            <w:hideMark/>
          </w:tcPr>
          <w:p w14:paraId="53A9A279"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Эстония</w:t>
            </w:r>
          </w:p>
        </w:tc>
        <w:tc>
          <w:tcPr>
            <w:tcW w:w="393" w:type="pct"/>
            <w:shd w:val="clear" w:color="auto" w:fill="auto"/>
            <w:hideMark/>
          </w:tcPr>
          <w:p w14:paraId="2DCAD81F" w14:textId="7796C09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59D1E0C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5 044</w:t>
            </w:r>
          </w:p>
        </w:tc>
        <w:tc>
          <w:tcPr>
            <w:tcW w:w="393" w:type="pct"/>
            <w:shd w:val="clear" w:color="auto" w:fill="auto"/>
            <w:hideMark/>
          </w:tcPr>
          <w:p w14:paraId="63A8D8A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2 389</w:t>
            </w:r>
          </w:p>
        </w:tc>
        <w:tc>
          <w:tcPr>
            <w:tcW w:w="299" w:type="pct"/>
            <w:shd w:val="clear" w:color="auto" w:fill="auto"/>
            <w:hideMark/>
          </w:tcPr>
          <w:p w14:paraId="5F8C7EDE" w14:textId="5571A19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2BEC02A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7 434</w:t>
            </w:r>
          </w:p>
        </w:tc>
        <w:tc>
          <w:tcPr>
            <w:tcW w:w="289" w:type="pct"/>
            <w:shd w:val="clear" w:color="auto" w:fill="auto"/>
            <w:hideMark/>
          </w:tcPr>
          <w:p w14:paraId="182FCCF7" w14:textId="35ACEE1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CD6EDF4" w14:textId="15DD4B1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5C739BC1" w14:textId="6D983B5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5A2B2D87" w14:textId="79CF137E"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457E7BE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7 434</w:t>
            </w:r>
          </w:p>
        </w:tc>
      </w:tr>
      <w:tr w:rsidR="00025CA4" w:rsidRPr="001D7DF8" w14:paraId="3F1C5CDB" w14:textId="77777777" w:rsidTr="001C5122">
        <w:trPr>
          <w:trHeight w:val="227"/>
          <w:jc w:val="right"/>
        </w:trPr>
        <w:tc>
          <w:tcPr>
            <w:tcW w:w="1081" w:type="pct"/>
            <w:shd w:val="clear" w:color="auto" w:fill="auto"/>
            <w:hideMark/>
          </w:tcPr>
          <w:p w14:paraId="304606E0"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Европейский союз</w:t>
            </w:r>
          </w:p>
        </w:tc>
        <w:tc>
          <w:tcPr>
            <w:tcW w:w="393" w:type="pct"/>
            <w:shd w:val="clear" w:color="auto" w:fill="auto"/>
            <w:hideMark/>
          </w:tcPr>
          <w:p w14:paraId="098286EF" w14:textId="7AC5503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6F7F443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2 155 333</w:t>
            </w:r>
          </w:p>
        </w:tc>
        <w:tc>
          <w:tcPr>
            <w:tcW w:w="393" w:type="pct"/>
            <w:shd w:val="clear" w:color="auto" w:fill="auto"/>
            <w:hideMark/>
          </w:tcPr>
          <w:p w14:paraId="006886BD" w14:textId="76E774D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4505C046" w14:textId="3403A59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08AE1F7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2 155 333</w:t>
            </w:r>
          </w:p>
        </w:tc>
        <w:tc>
          <w:tcPr>
            <w:tcW w:w="289" w:type="pct"/>
            <w:shd w:val="clear" w:color="auto" w:fill="auto"/>
            <w:noWrap/>
            <w:hideMark/>
          </w:tcPr>
          <w:p w14:paraId="1AF8E408" w14:textId="4636078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950C04D"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1 257 097</w:t>
            </w:r>
          </w:p>
        </w:tc>
        <w:tc>
          <w:tcPr>
            <w:tcW w:w="393" w:type="pct"/>
            <w:shd w:val="clear" w:color="auto" w:fill="auto"/>
            <w:hideMark/>
          </w:tcPr>
          <w:p w14:paraId="09EE290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1 257 097</w:t>
            </w:r>
          </w:p>
        </w:tc>
        <w:tc>
          <w:tcPr>
            <w:tcW w:w="492" w:type="pct"/>
            <w:shd w:val="clear" w:color="auto" w:fill="auto"/>
            <w:hideMark/>
          </w:tcPr>
          <w:p w14:paraId="10A9EB2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2 514 193</w:t>
            </w:r>
          </w:p>
        </w:tc>
        <w:tc>
          <w:tcPr>
            <w:tcW w:w="432" w:type="pct"/>
            <w:shd w:val="clear" w:color="auto" w:fill="auto"/>
            <w:hideMark/>
          </w:tcPr>
          <w:p w14:paraId="61B02F8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4 669 526</w:t>
            </w:r>
          </w:p>
        </w:tc>
      </w:tr>
      <w:tr w:rsidR="00025CA4" w:rsidRPr="001D7DF8" w14:paraId="471E6A18" w14:textId="77777777" w:rsidTr="001C5122">
        <w:trPr>
          <w:trHeight w:val="227"/>
          <w:jc w:val="right"/>
        </w:trPr>
        <w:tc>
          <w:tcPr>
            <w:tcW w:w="1081" w:type="pct"/>
            <w:shd w:val="clear" w:color="auto" w:fill="auto"/>
            <w:hideMark/>
          </w:tcPr>
          <w:p w14:paraId="3E231F57"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 xml:space="preserve">Финляндия </w:t>
            </w:r>
          </w:p>
        </w:tc>
        <w:tc>
          <w:tcPr>
            <w:tcW w:w="393" w:type="pct"/>
            <w:shd w:val="clear" w:color="auto" w:fill="auto"/>
            <w:hideMark/>
          </w:tcPr>
          <w:p w14:paraId="6476280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11 696</w:t>
            </w:r>
          </w:p>
        </w:tc>
        <w:tc>
          <w:tcPr>
            <w:tcW w:w="393" w:type="pct"/>
            <w:shd w:val="clear" w:color="auto" w:fill="auto"/>
            <w:hideMark/>
          </w:tcPr>
          <w:p w14:paraId="23EA125F" w14:textId="5E0E228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22 727</w:t>
            </w:r>
          </w:p>
        </w:tc>
        <w:tc>
          <w:tcPr>
            <w:tcW w:w="393" w:type="pct"/>
            <w:shd w:val="clear" w:color="auto" w:fill="auto"/>
            <w:hideMark/>
          </w:tcPr>
          <w:p w14:paraId="65CF961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23 697</w:t>
            </w:r>
          </w:p>
        </w:tc>
        <w:tc>
          <w:tcPr>
            <w:tcW w:w="299" w:type="pct"/>
            <w:shd w:val="clear" w:color="auto" w:fill="auto"/>
            <w:hideMark/>
          </w:tcPr>
          <w:p w14:paraId="67BDA015" w14:textId="13E3814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0B33A8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58 120</w:t>
            </w:r>
          </w:p>
        </w:tc>
        <w:tc>
          <w:tcPr>
            <w:tcW w:w="289" w:type="pct"/>
            <w:shd w:val="clear" w:color="auto" w:fill="auto"/>
            <w:hideMark/>
          </w:tcPr>
          <w:p w14:paraId="26D8C195" w14:textId="0B5B535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64872CB2" w14:textId="2A4388E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30CA9204" w14:textId="35C4C18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665065C3" w14:textId="3D00A49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355CE08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58 120</w:t>
            </w:r>
          </w:p>
        </w:tc>
      </w:tr>
      <w:tr w:rsidR="00025CA4" w:rsidRPr="001D7DF8" w14:paraId="0FBFCB6D" w14:textId="77777777" w:rsidTr="001C5122">
        <w:trPr>
          <w:trHeight w:val="227"/>
          <w:jc w:val="right"/>
        </w:trPr>
        <w:tc>
          <w:tcPr>
            <w:tcW w:w="1081" w:type="pct"/>
            <w:shd w:val="clear" w:color="auto" w:fill="auto"/>
            <w:hideMark/>
          </w:tcPr>
          <w:p w14:paraId="74D8E665"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proofErr w:type="spellStart"/>
            <w:r w:rsidRPr="00886AB4">
              <w:rPr>
                <w:sz w:val="18"/>
                <w:szCs w:val="18"/>
                <w:lang w:val="ru-RU"/>
              </w:rPr>
              <w:t>Франция</w:t>
            </w:r>
            <w:r w:rsidRPr="00886AB4">
              <w:rPr>
                <w:sz w:val="18"/>
                <w:szCs w:val="18"/>
                <w:vertAlign w:val="superscript"/>
                <w:lang w:val="ru-RU"/>
              </w:rPr>
              <w:t>a</w:t>
            </w:r>
            <w:proofErr w:type="spellEnd"/>
          </w:p>
        </w:tc>
        <w:tc>
          <w:tcPr>
            <w:tcW w:w="393" w:type="pct"/>
            <w:shd w:val="clear" w:color="auto" w:fill="auto"/>
            <w:hideMark/>
          </w:tcPr>
          <w:p w14:paraId="400B9C1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844 838</w:t>
            </w:r>
          </w:p>
        </w:tc>
        <w:tc>
          <w:tcPr>
            <w:tcW w:w="393" w:type="pct"/>
            <w:shd w:val="clear" w:color="auto" w:fill="auto"/>
            <w:hideMark/>
          </w:tcPr>
          <w:p w14:paraId="186EF6E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416 343</w:t>
            </w:r>
          </w:p>
        </w:tc>
        <w:tc>
          <w:tcPr>
            <w:tcW w:w="393" w:type="pct"/>
            <w:shd w:val="clear" w:color="auto" w:fill="auto"/>
            <w:hideMark/>
          </w:tcPr>
          <w:p w14:paraId="740263F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503 897</w:t>
            </w:r>
          </w:p>
        </w:tc>
        <w:tc>
          <w:tcPr>
            <w:tcW w:w="299" w:type="pct"/>
            <w:shd w:val="clear" w:color="auto" w:fill="auto"/>
            <w:hideMark/>
          </w:tcPr>
          <w:p w14:paraId="1AC0E999" w14:textId="64C3B57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5CE4C5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1 765 078</w:t>
            </w:r>
          </w:p>
        </w:tc>
        <w:tc>
          <w:tcPr>
            <w:tcW w:w="289" w:type="pct"/>
            <w:shd w:val="clear" w:color="auto" w:fill="auto"/>
            <w:noWrap/>
            <w:hideMark/>
          </w:tcPr>
          <w:p w14:paraId="0653F443" w14:textId="3BD3EA0F"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DCE609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200 730</w:t>
            </w:r>
          </w:p>
        </w:tc>
        <w:tc>
          <w:tcPr>
            <w:tcW w:w="393" w:type="pct"/>
            <w:shd w:val="clear" w:color="auto" w:fill="auto"/>
            <w:hideMark/>
          </w:tcPr>
          <w:p w14:paraId="515D62A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p>
        </w:tc>
        <w:tc>
          <w:tcPr>
            <w:tcW w:w="492" w:type="pct"/>
            <w:shd w:val="clear" w:color="auto" w:fill="auto"/>
            <w:hideMark/>
          </w:tcPr>
          <w:p w14:paraId="069F08BA"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200 730</w:t>
            </w:r>
          </w:p>
        </w:tc>
        <w:tc>
          <w:tcPr>
            <w:tcW w:w="432" w:type="pct"/>
            <w:shd w:val="clear" w:color="auto" w:fill="auto"/>
            <w:hideMark/>
          </w:tcPr>
          <w:p w14:paraId="1E1E697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1 965 808</w:t>
            </w:r>
          </w:p>
        </w:tc>
      </w:tr>
      <w:tr w:rsidR="00025CA4" w:rsidRPr="001D7DF8" w14:paraId="612B30C6" w14:textId="77777777" w:rsidTr="001C5122">
        <w:trPr>
          <w:trHeight w:val="227"/>
          <w:jc w:val="right"/>
        </w:trPr>
        <w:tc>
          <w:tcPr>
            <w:tcW w:w="1081" w:type="pct"/>
            <w:shd w:val="clear" w:color="auto" w:fill="auto"/>
            <w:hideMark/>
          </w:tcPr>
          <w:p w14:paraId="4BEBD0FD"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proofErr w:type="spellStart"/>
            <w:r w:rsidRPr="00886AB4">
              <w:rPr>
                <w:sz w:val="18"/>
                <w:szCs w:val="18"/>
                <w:lang w:val="ru-RU"/>
              </w:rPr>
              <w:t>Германия</w:t>
            </w:r>
            <w:r w:rsidRPr="00886AB4">
              <w:rPr>
                <w:sz w:val="18"/>
                <w:szCs w:val="18"/>
                <w:vertAlign w:val="superscript"/>
                <w:lang w:val="ru-RU"/>
              </w:rPr>
              <w:t>a</w:t>
            </w:r>
            <w:proofErr w:type="spellEnd"/>
          </w:p>
        </w:tc>
        <w:tc>
          <w:tcPr>
            <w:tcW w:w="393" w:type="pct"/>
            <w:shd w:val="clear" w:color="auto" w:fill="auto"/>
            <w:hideMark/>
          </w:tcPr>
          <w:p w14:paraId="30BD633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1 457 267</w:t>
            </w:r>
          </w:p>
        </w:tc>
        <w:tc>
          <w:tcPr>
            <w:tcW w:w="393" w:type="pct"/>
            <w:shd w:val="clear" w:color="auto" w:fill="auto"/>
            <w:noWrap/>
            <w:hideMark/>
          </w:tcPr>
          <w:p w14:paraId="6C92E3C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1 242 916</w:t>
            </w:r>
          </w:p>
        </w:tc>
        <w:tc>
          <w:tcPr>
            <w:tcW w:w="393" w:type="pct"/>
            <w:shd w:val="clear" w:color="auto" w:fill="auto"/>
            <w:noWrap/>
            <w:hideMark/>
          </w:tcPr>
          <w:p w14:paraId="5A39441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1 109 361</w:t>
            </w:r>
          </w:p>
        </w:tc>
        <w:tc>
          <w:tcPr>
            <w:tcW w:w="299" w:type="pct"/>
            <w:shd w:val="clear" w:color="auto" w:fill="auto"/>
            <w:noWrap/>
            <w:hideMark/>
          </w:tcPr>
          <w:p w14:paraId="61F66831" w14:textId="7699EAC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5081C5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3 809 543</w:t>
            </w:r>
          </w:p>
        </w:tc>
        <w:tc>
          <w:tcPr>
            <w:tcW w:w="289" w:type="pct"/>
            <w:shd w:val="clear" w:color="auto" w:fill="auto"/>
            <w:noWrap/>
            <w:hideMark/>
          </w:tcPr>
          <w:p w14:paraId="6333BE5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51 500</w:t>
            </w:r>
          </w:p>
        </w:tc>
        <w:tc>
          <w:tcPr>
            <w:tcW w:w="343" w:type="pct"/>
            <w:shd w:val="clear" w:color="auto" w:fill="auto"/>
            <w:noWrap/>
            <w:hideMark/>
          </w:tcPr>
          <w:p w14:paraId="531B260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1 268 045</w:t>
            </w:r>
          </w:p>
        </w:tc>
        <w:tc>
          <w:tcPr>
            <w:tcW w:w="393" w:type="pct"/>
            <w:shd w:val="clear" w:color="auto" w:fill="auto"/>
            <w:noWrap/>
            <w:hideMark/>
          </w:tcPr>
          <w:p w14:paraId="538E49A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1 216 545</w:t>
            </w:r>
          </w:p>
        </w:tc>
        <w:tc>
          <w:tcPr>
            <w:tcW w:w="492" w:type="pct"/>
            <w:shd w:val="clear" w:color="auto" w:fill="auto"/>
            <w:hideMark/>
          </w:tcPr>
          <w:p w14:paraId="14AD9D7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2 536 090</w:t>
            </w:r>
          </w:p>
        </w:tc>
        <w:tc>
          <w:tcPr>
            <w:tcW w:w="432" w:type="pct"/>
            <w:shd w:val="clear" w:color="auto" w:fill="auto"/>
            <w:hideMark/>
          </w:tcPr>
          <w:p w14:paraId="637D838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6 345 633</w:t>
            </w:r>
          </w:p>
        </w:tc>
      </w:tr>
      <w:tr w:rsidR="00025CA4" w:rsidRPr="001D7DF8" w14:paraId="62325ABE" w14:textId="77777777" w:rsidTr="001C5122">
        <w:trPr>
          <w:trHeight w:val="227"/>
          <w:jc w:val="right"/>
        </w:trPr>
        <w:tc>
          <w:tcPr>
            <w:tcW w:w="1081" w:type="pct"/>
            <w:shd w:val="clear" w:color="auto" w:fill="auto"/>
            <w:hideMark/>
          </w:tcPr>
          <w:p w14:paraId="50FB0341"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 xml:space="preserve">Япония </w:t>
            </w:r>
          </w:p>
        </w:tc>
        <w:tc>
          <w:tcPr>
            <w:tcW w:w="393" w:type="pct"/>
            <w:shd w:val="clear" w:color="auto" w:fill="auto"/>
            <w:hideMark/>
          </w:tcPr>
          <w:p w14:paraId="48B8C0F6"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190 454</w:t>
            </w:r>
          </w:p>
        </w:tc>
        <w:tc>
          <w:tcPr>
            <w:tcW w:w="393" w:type="pct"/>
            <w:shd w:val="clear" w:color="auto" w:fill="auto"/>
            <w:hideMark/>
          </w:tcPr>
          <w:p w14:paraId="72CF69D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166 428</w:t>
            </w:r>
          </w:p>
        </w:tc>
        <w:tc>
          <w:tcPr>
            <w:tcW w:w="393" w:type="pct"/>
            <w:shd w:val="clear" w:color="auto" w:fill="auto"/>
            <w:hideMark/>
          </w:tcPr>
          <w:p w14:paraId="1A1D54F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193 181</w:t>
            </w:r>
          </w:p>
        </w:tc>
        <w:tc>
          <w:tcPr>
            <w:tcW w:w="299" w:type="pct"/>
            <w:shd w:val="clear" w:color="auto" w:fill="auto"/>
            <w:hideMark/>
          </w:tcPr>
          <w:p w14:paraId="7250A5F2" w14:textId="6FB8FD9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193 181</w:t>
            </w:r>
          </w:p>
        </w:tc>
        <w:tc>
          <w:tcPr>
            <w:tcW w:w="492" w:type="pct"/>
            <w:shd w:val="clear" w:color="auto" w:fill="auto"/>
            <w:hideMark/>
          </w:tcPr>
          <w:p w14:paraId="1AFB338C" w14:textId="267C716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743 244</w:t>
            </w:r>
          </w:p>
        </w:tc>
        <w:tc>
          <w:tcPr>
            <w:tcW w:w="289" w:type="pct"/>
            <w:shd w:val="clear" w:color="auto" w:fill="auto"/>
            <w:hideMark/>
          </w:tcPr>
          <w:p w14:paraId="31F53470" w14:textId="7F2733D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26E97778" w14:textId="2514A35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6598F4B5" w14:textId="2FAD816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7F0B3D9" w14:textId="48DB323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28305B7C"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743 244</w:t>
            </w:r>
          </w:p>
        </w:tc>
      </w:tr>
      <w:tr w:rsidR="00025CA4" w:rsidRPr="001D7DF8" w14:paraId="39309188" w14:textId="77777777" w:rsidTr="001C5122">
        <w:trPr>
          <w:trHeight w:val="227"/>
          <w:jc w:val="right"/>
        </w:trPr>
        <w:tc>
          <w:tcPr>
            <w:tcW w:w="1081" w:type="pct"/>
            <w:shd w:val="clear" w:color="auto" w:fill="auto"/>
            <w:hideMark/>
          </w:tcPr>
          <w:p w14:paraId="40D01BCA"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Латвия</w:t>
            </w:r>
          </w:p>
        </w:tc>
        <w:tc>
          <w:tcPr>
            <w:tcW w:w="393" w:type="pct"/>
            <w:shd w:val="clear" w:color="auto" w:fill="auto"/>
            <w:hideMark/>
          </w:tcPr>
          <w:p w14:paraId="0AC6FC6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4 227</w:t>
            </w:r>
          </w:p>
        </w:tc>
        <w:tc>
          <w:tcPr>
            <w:tcW w:w="393" w:type="pct"/>
            <w:shd w:val="clear" w:color="auto" w:fill="auto"/>
            <w:hideMark/>
          </w:tcPr>
          <w:p w14:paraId="0ECD19F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11 377</w:t>
            </w:r>
          </w:p>
        </w:tc>
        <w:tc>
          <w:tcPr>
            <w:tcW w:w="393" w:type="pct"/>
            <w:shd w:val="clear" w:color="auto" w:fill="auto"/>
            <w:hideMark/>
          </w:tcPr>
          <w:p w14:paraId="6D68D9F6"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11 947</w:t>
            </w:r>
          </w:p>
        </w:tc>
        <w:tc>
          <w:tcPr>
            <w:tcW w:w="299" w:type="pct"/>
            <w:shd w:val="clear" w:color="auto" w:fill="auto"/>
            <w:hideMark/>
          </w:tcPr>
          <w:p w14:paraId="6A7EA10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12 165</w:t>
            </w:r>
          </w:p>
        </w:tc>
        <w:tc>
          <w:tcPr>
            <w:tcW w:w="492" w:type="pct"/>
            <w:shd w:val="clear" w:color="auto" w:fill="auto"/>
            <w:hideMark/>
          </w:tcPr>
          <w:p w14:paraId="16F4BB0D"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39 716</w:t>
            </w:r>
          </w:p>
        </w:tc>
        <w:tc>
          <w:tcPr>
            <w:tcW w:w="289" w:type="pct"/>
            <w:shd w:val="clear" w:color="auto" w:fill="auto"/>
            <w:hideMark/>
          </w:tcPr>
          <w:p w14:paraId="45B8A0F6" w14:textId="1DFBF27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703E2E5" w14:textId="23CB441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4B2449C0" w14:textId="2E4AC26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A2E2D6E" w14:textId="1C22150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6891B74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39 716</w:t>
            </w:r>
          </w:p>
        </w:tc>
      </w:tr>
      <w:tr w:rsidR="00025CA4" w:rsidRPr="001D7DF8" w14:paraId="6EDF55B1" w14:textId="77777777" w:rsidTr="001C5122">
        <w:trPr>
          <w:trHeight w:val="227"/>
          <w:jc w:val="right"/>
        </w:trPr>
        <w:tc>
          <w:tcPr>
            <w:tcW w:w="1081" w:type="pct"/>
            <w:shd w:val="clear" w:color="auto" w:fill="auto"/>
            <w:hideMark/>
          </w:tcPr>
          <w:p w14:paraId="174BE27B"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Люксембург</w:t>
            </w:r>
          </w:p>
        </w:tc>
        <w:tc>
          <w:tcPr>
            <w:tcW w:w="393" w:type="pct"/>
            <w:shd w:val="clear" w:color="auto" w:fill="auto"/>
            <w:hideMark/>
          </w:tcPr>
          <w:p w14:paraId="553C348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17 045</w:t>
            </w:r>
          </w:p>
        </w:tc>
        <w:tc>
          <w:tcPr>
            <w:tcW w:w="393" w:type="pct"/>
            <w:shd w:val="clear" w:color="auto" w:fill="auto"/>
            <w:hideMark/>
          </w:tcPr>
          <w:p w14:paraId="01B78FC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11 123</w:t>
            </w:r>
          </w:p>
        </w:tc>
        <w:tc>
          <w:tcPr>
            <w:tcW w:w="393" w:type="pct"/>
            <w:shd w:val="clear" w:color="auto" w:fill="auto"/>
            <w:hideMark/>
          </w:tcPr>
          <w:p w14:paraId="7A12DD37" w14:textId="46DAFAC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40BD7BB9" w14:textId="7C47A93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 xml:space="preserve">9 558 </w:t>
            </w:r>
          </w:p>
        </w:tc>
        <w:tc>
          <w:tcPr>
            <w:tcW w:w="492" w:type="pct"/>
            <w:shd w:val="clear" w:color="auto" w:fill="auto"/>
            <w:hideMark/>
          </w:tcPr>
          <w:p w14:paraId="4040329C" w14:textId="74EFFC3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37 727</w:t>
            </w:r>
          </w:p>
        </w:tc>
        <w:tc>
          <w:tcPr>
            <w:tcW w:w="289" w:type="pct"/>
            <w:shd w:val="clear" w:color="auto" w:fill="auto"/>
            <w:hideMark/>
          </w:tcPr>
          <w:p w14:paraId="79E272AB" w14:textId="65912D0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F560ED1" w14:textId="4800912E"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23835C24" w14:textId="0510F62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0172A06E" w14:textId="628CF44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25815D2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37 727</w:t>
            </w:r>
          </w:p>
        </w:tc>
      </w:tr>
      <w:tr w:rsidR="00025CA4" w:rsidRPr="001D7DF8" w14:paraId="726BE706" w14:textId="77777777" w:rsidTr="001C5122">
        <w:trPr>
          <w:trHeight w:val="227"/>
          <w:jc w:val="right"/>
        </w:trPr>
        <w:tc>
          <w:tcPr>
            <w:tcW w:w="1081" w:type="pct"/>
            <w:shd w:val="clear" w:color="auto" w:fill="auto"/>
            <w:hideMark/>
          </w:tcPr>
          <w:p w14:paraId="08E7594F"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Нидерланды</w:t>
            </w:r>
          </w:p>
        </w:tc>
        <w:tc>
          <w:tcPr>
            <w:tcW w:w="393" w:type="pct"/>
            <w:shd w:val="clear" w:color="auto" w:fill="auto"/>
            <w:hideMark/>
          </w:tcPr>
          <w:p w14:paraId="2E59DA15"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p>
        </w:tc>
        <w:tc>
          <w:tcPr>
            <w:tcW w:w="393" w:type="pct"/>
            <w:shd w:val="clear" w:color="auto" w:fill="auto"/>
            <w:hideMark/>
          </w:tcPr>
          <w:p w14:paraId="48101BD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715 072</w:t>
            </w:r>
          </w:p>
        </w:tc>
        <w:tc>
          <w:tcPr>
            <w:tcW w:w="393" w:type="pct"/>
            <w:shd w:val="clear" w:color="auto" w:fill="auto"/>
            <w:hideMark/>
          </w:tcPr>
          <w:p w14:paraId="2D07DFA4" w14:textId="5BDC202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221B71B1" w14:textId="6AF74B6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1E5685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715 072</w:t>
            </w:r>
          </w:p>
        </w:tc>
        <w:tc>
          <w:tcPr>
            <w:tcW w:w="289" w:type="pct"/>
            <w:shd w:val="clear" w:color="auto" w:fill="auto"/>
            <w:hideMark/>
          </w:tcPr>
          <w:p w14:paraId="28E0D807" w14:textId="0D7913B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4CC5923" w14:textId="58CE759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3E847054" w14:textId="76BF54D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9D60D78" w14:textId="5484EA2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23CFB55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715 072</w:t>
            </w:r>
          </w:p>
        </w:tc>
      </w:tr>
      <w:tr w:rsidR="00025CA4" w:rsidRPr="001D7DF8" w14:paraId="371C907D" w14:textId="77777777" w:rsidTr="001C5122">
        <w:trPr>
          <w:trHeight w:val="227"/>
          <w:jc w:val="right"/>
        </w:trPr>
        <w:tc>
          <w:tcPr>
            <w:tcW w:w="1081" w:type="pct"/>
            <w:shd w:val="clear" w:color="auto" w:fill="auto"/>
            <w:hideMark/>
          </w:tcPr>
          <w:p w14:paraId="308AC206"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Новая Зеландия</w:t>
            </w:r>
          </w:p>
        </w:tc>
        <w:tc>
          <w:tcPr>
            <w:tcW w:w="393" w:type="pct"/>
            <w:shd w:val="clear" w:color="auto" w:fill="auto"/>
            <w:hideMark/>
          </w:tcPr>
          <w:p w14:paraId="564228E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17 047</w:t>
            </w:r>
          </w:p>
        </w:tc>
        <w:tc>
          <w:tcPr>
            <w:tcW w:w="393" w:type="pct"/>
            <w:shd w:val="clear" w:color="auto" w:fill="auto"/>
            <w:hideMark/>
          </w:tcPr>
          <w:p w14:paraId="432940FA"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16 557</w:t>
            </w:r>
          </w:p>
        </w:tc>
        <w:tc>
          <w:tcPr>
            <w:tcW w:w="393" w:type="pct"/>
            <w:shd w:val="clear" w:color="auto" w:fill="auto"/>
            <w:hideMark/>
          </w:tcPr>
          <w:p w14:paraId="20AE7CBB" w14:textId="1612782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60F3D777" w14:textId="784DD21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059DDFA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33 604</w:t>
            </w:r>
          </w:p>
        </w:tc>
        <w:tc>
          <w:tcPr>
            <w:tcW w:w="289" w:type="pct"/>
            <w:shd w:val="clear" w:color="auto" w:fill="auto"/>
            <w:hideMark/>
          </w:tcPr>
          <w:p w14:paraId="1499C0F8" w14:textId="78F58FA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698C9F84" w14:textId="0382009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52D07859" w14:textId="2526717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22A5CFAA" w14:textId="0A173B7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4E1C84B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33 604</w:t>
            </w:r>
          </w:p>
        </w:tc>
      </w:tr>
      <w:tr w:rsidR="00025CA4" w:rsidRPr="001D7DF8" w14:paraId="3336C0B7" w14:textId="77777777" w:rsidTr="001C5122">
        <w:trPr>
          <w:trHeight w:val="227"/>
          <w:jc w:val="right"/>
        </w:trPr>
        <w:tc>
          <w:tcPr>
            <w:tcW w:w="1081" w:type="pct"/>
            <w:shd w:val="clear" w:color="auto" w:fill="auto"/>
            <w:hideMark/>
          </w:tcPr>
          <w:p w14:paraId="5DDFD8BC"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Норвегия</w:t>
            </w:r>
          </w:p>
        </w:tc>
        <w:tc>
          <w:tcPr>
            <w:tcW w:w="393" w:type="pct"/>
            <w:shd w:val="clear" w:color="auto" w:fill="auto"/>
            <w:hideMark/>
          </w:tcPr>
          <w:p w14:paraId="6F8A8F8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665 417</w:t>
            </w:r>
          </w:p>
        </w:tc>
        <w:tc>
          <w:tcPr>
            <w:tcW w:w="393" w:type="pct"/>
            <w:shd w:val="clear" w:color="auto" w:fill="auto"/>
            <w:hideMark/>
          </w:tcPr>
          <w:p w14:paraId="31B0B86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324 585</w:t>
            </w:r>
          </w:p>
        </w:tc>
        <w:tc>
          <w:tcPr>
            <w:tcW w:w="393" w:type="pct"/>
            <w:shd w:val="clear" w:color="auto" w:fill="auto"/>
            <w:hideMark/>
          </w:tcPr>
          <w:p w14:paraId="639E642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290 757</w:t>
            </w:r>
          </w:p>
        </w:tc>
        <w:tc>
          <w:tcPr>
            <w:tcW w:w="299" w:type="pct"/>
            <w:shd w:val="clear" w:color="auto" w:fill="auto"/>
            <w:hideMark/>
          </w:tcPr>
          <w:p w14:paraId="4E747911" w14:textId="3D1FAC4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65555FA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1 280 759</w:t>
            </w:r>
          </w:p>
        </w:tc>
        <w:tc>
          <w:tcPr>
            <w:tcW w:w="289" w:type="pct"/>
            <w:shd w:val="clear" w:color="auto" w:fill="auto"/>
            <w:hideMark/>
          </w:tcPr>
          <w:p w14:paraId="1743B21C" w14:textId="7F95848F"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1B149C3D" w14:textId="2D5C84EE"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00BA8F41" w14:textId="4EDB559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01661D8" w14:textId="3850727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45B45BE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1 280 759</w:t>
            </w:r>
          </w:p>
        </w:tc>
      </w:tr>
      <w:tr w:rsidR="00025CA4" w:rsidRPr="001D7DF8" w14:paraId="6324806A" w14:textId="77777777" w:rsidTr="001C5122">
        <w:trPr>
          <w:trHeight w:val="227"/>
          <w:jc w:val="right"/>
        </w:trPr>
        <w:tc>
          <w:tcPr>
            <w:tcW w:w="1081" w:type="pct"/>
            <w:shd w:val="clear" w:color="auto" w:fill="auto"/>
            <w:hideMark/>
          </w:tcPr>
          <w:p w14:paraId="568BFE27"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 xml:space="preserve">Республика </w:t>
            </w:r>
            <w:proofErr w:type="spellStart"/>
            <w:r w:rsidRPr="00886AB4">
              <w:rPr>
                <w:sz w:val="18"/>
                <w:szCs w:val="18"/>
                <w:lang w:val="ru-RU"/>
              </w:rPr>
              <w:t>Корея</w:t>
            </w:r>
            <w:r w:rsidRPr="00886AB4">
              <w:rPr>
                <w:sz w:val="18"/>
                <w:szCs w:val="18"/>
                <w:vertAlign w:val="superscript"/>
                <w:lang w:val="ru-RU"/>
              </w:rPr>
              <w:t>а</w:t>
            </w:r>
            <w:proofErr w:type="spellEnd"/>
          </w:p>
        </w:tc>
        <w:tc>
          <w:tcPr>
            <w:tcW w:w="393" w:type="pct"/>
            <w:shd w:val="clear" w:color="auto" w:fill="auto"/>
            <w:hideMark/>
          </w:tcPr>
          <w:p w14:paraId="53A1F78E" w14:textId="3E7B550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noWrap/>
            <w:hideMark/>
          </w:tcPr>
          <w:p w14:paraId="07A2F72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123 378</w:t>
            </w:r>
          </w:p>
        </w:tc>
        <w:tc>
          <w:tcPr>
            <w:tcW w:w="393" w:type="pct"/>
            <w:shd w:val="clear" w:color="auto" w:fill="auto"/>
            <w:hideMark/>
          </w:tcPr>
          <w:p w14:paraId="11F1451A" w14:textId="7E8561E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6FF4C26C" w14:textId="3545633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BD38A1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123 378</w:t>
            </w:r>
          </w:p>
        </w:tc>
        <w:tc>
          <w:tcPr>
            <w:tcW w:w="289" w:type="pct"/>
            <w:shd w:val="clear" w:color="auto" w:fill="auto"/>
            <w:hideMark/>
          </w:tcPr>
          <w:p w14:paraId="1D66757F" w14:textId="260B627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EB63F62" w14:textId="5164788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30AA7FEC" w14:textId="4F6E812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7FA5B2D" w14:textId="0144D25F"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7A888A0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123 378</w:t>
            </w:r>
          </w:p>
        </w:tc>
      </w:tr>
      <w:tr w:rsidR="00025CA4" w:rsidRPr="001D7DF8" w14:paraId="7A81B47D" w14:textId="77777777" w:rsidTr="001C5122">
        <w:trPr>
          <w:trHeight w:val="227"/>
          <w:jc w:val="right"/>
        </w:trPr>
        <w:tc>
          <w:tcPr>
            <w:tcW w:w="1081" w:type="pct"/>
            <w:shd w:val="clear" w:color="auto" w:fill="auto"/>
            <w:hideMark/>
          </w:tcPr>
          <w:p w14:paraId="0A5F5A2C"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Словакия</w:t>
            </w:r>
          </w:p>
        </w:tc>
        <w:tc>
          <w:tcPr>
            <w:tcW w:w="393" w:type="pct"/>
            <w:shd w:val="clear" w:color="auto" w:fill="auto"/>
            <w:hideMark/>
          </w:tcPr>
          <w:p w14:paraId="07130089" w14:textId="66BD6B4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noWrap/>
            <w:hideMark/>
          </w:tcPr>
          <w:p w14:paraId="7F08443C" w14:textId="336BBD0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7B2EA20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23 895</w:t>
            </w:r>
          </w:p>
        </w:tc>
        <w:tc>
          <w:tcPr>
            <w:tcW w:w="299" w:type="pct"/>
            <w:shd w:val="clear" w:color="auto" w:fill="auto"/>
            <w:hideMark/>
          </w:tcPr>
          <w:p w14:paraId="470B375E" w14:textId="1AB5DD5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1457F3F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23 895</w:t>
            </w:r>
          </w:p>
        </w:tc>
        <w:tc>
          <w:tcPr>
            <w:tcW w:w="289" w:type="pct"/>
            <w:shd w:val="clear" w:color="auto" w:fill="auto"/>
            <w:hideMark/>
          </w:tcPr>
          <w:p w14:paraId="0D37AE11" w14:textId="1DCCC36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2C1D7966" w14:textId="1670934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01C712E1" w14:textId="5D5CA69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D2BE687" w14:textId="4847396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2837AA0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23 895</w:t>
            </w:r>
          </w:p>
        </w:tc>
      </w:tr>
      <w:tr w:rsidR="00025CA4" w:rsidRPr="001D7DF8" w14:paraId="698BE261" w14:textId="77777777" w:rsidTr="001C5122">
        <w:trPr>
          <w:trHeight w:val="227"/>
          <w:jc w:val="right"/>
        </w:trPr>
        <w:tc>
          <w:tcPr>
            <w:tcW w:w="1081" w:type="pct"/>
            <w:shd w:val="clear" w:color="auto" w:fill="auto"/>
            <w:hideMark/>
          </w:tcPr>
          <w:p w14:paraId="5CF60E3A"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Испания</w:t>
            </w:r>
          </w:p>
        </w:tc>
        <w:tc>
          <w:tcPr>
            <w:tcW w:w="393" w:type="pct"/>
            <w:shd w:val="clear" w:color="auto" w:fill="auto"/>
            <w:hideMark/>
          </w:tcPr>
          <w:p w14:paraId="668CB9C9" w14:textId="7371F69E"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3FC03161" w14:textId="712D894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4B333C84" w14:textId="49E76B0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shd w:val="clear" w:color="auto" w:fill="auto"/>
            <w:hideMark/>
          </w:tcPr>
          <w:p w14:paraId="07A56B79" w14:textId="0CCFC9C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018BA6D" w14:textId="09881AD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89" w:type="pct"/>
            <w:shd w:val="clear" w:color="auto" w:fill="auto"/>
            <w:hideMark/>
          </w:tcPr>
          <w:p w14:paraId="7FB4CDA5" w14:textId="5370EFE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642426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48 662</w:t>
            </w:r>
          </w:p>
        </w:tc>
        <w:tc>
          <w:tcPr>
            <w:tcW w:w="393" w:type="pct"/>
            <w:shd w:val="clear" w:color="auto" w:fill="auto"/>
            <w:hideMark/>
          </w:tcPr>
          <w:p w14:paraId="46FB49CE" w14:textId="466F629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14B477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48 662</w:t>
            </w:r>
          </w:p>
        </w:tc>
        <w:tc>
          <w:tcPr>
            <w:tcW w:w="432" w:type="pct"/>
            <w:shd w:val="clear" w:color="auto" w:fill="auto"/>
            <w:hideMark/>
          </w:tcPr>
          <w:p w14:paraId="30027694"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48 662</w:t>
            </w:r>
          </w:p>
        </w:tc>
      </w:tr>
      <w:tr w:rsidR="00025CA4" w:rsidRPr="001D7DF8" w14:paraId="05AB3F85" w14:textId="77777777" w:rsidTr="001C5122">
        <w:trPr>
          <w:trHeight w:val="227"/>
          <w:jc w:val="right"/>
        </w:trPr>
        <w:tc>
          <w:tcPr>
            <w:tcW w:w="1081" w:type="pct"/>
            <w:shd w:val="clear" w:color="auto" w:fill="auto"/>
            <w:hideMark/>
          </w:tcPr>
          <w:p w14:paraId="3678A28B"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proofErr w:type="spellStart"/>
            <w:r w:rsidRPr="00886AB4">
              <w:rPr>
                <w:sz w:val="18"/>
                <w:szCs w:val="18"/>
                <w:lang w:val="ru-RU"/>
              </w:rPr>
              <w:t>Швеция</w:t>
            </w:r>
            <w:r w:rsidRPr="00886AB4">
              <w:rPr>
                <w:sz w:val="18"/>
                <w:szCs w:val="18"/>
                <w:vertAlign w:val="superscript"/>
                <w:lang w:val="ru-RU"/>
              </w:rPr>
              <w:t>а</w:t>
            </w:r>
            <w:proofErr w:type="spellEnd"/>
          </w:p>
        </w:tc>
        <w:tc>
          <w:tcPr>
            <w:tcW w:w="393" w:type="pct"/>
            <w:shd w:val="clear" w:color="auto" w:fill="auto"/>
            <w:hideMark/>
          </w:tcPr>
          <w:p w14:paraId="4D007946"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253 128</w:t>
            </w:r>
          </w:p>
        </w:tc>
        <w:tc>
          <w:tcPr>
            <w:tcW w:w="393" w:type="pct"/>
            <w:shd w:val="clear" w:color="auto" w:fill="auto"/>
            <w:hideMark/>
          </w:tcPr>
          <w:p w14:paraId="263956E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161 339</w:t>
            </w:r>
          </w:p>
        </w:tc>
        <w:tc>
          <w:tcPr>
            <w:tcW w:w="393" w:type="pct"/>
            <w:shd w:val="clear" w:color="auto" w:fill="auto"/>
            <w:hideMark/>
          </w:tcPr>
          <w:p w14:paraId="00C7F26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159 502</w:t>
            </w:r>
          </w:p>
        </w:tc>
        <w:tc>
          <w:tcPr>
            <w:tcW w:w="299" w:type="pct"/>
            <w:shd w:val="clear" w:color="auto" w:fill="auto"/>
            <w:hideMark/>
          </w:tcPr>
          <w:p w14:paraId="11AA1C87" w14:textId="49548C3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46151DB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573 969</w:t>
            </w:r>
          </w:p>
        </w:tc>
        <w:tc>
          <w:tcPr>
            <w:tcW w:w="289" w:type="pct"/>
            <w:shd w:val="clear" w:color="auto" w:fill="auto"/>
            <w:hideMark/>
          </w:tcPr>
          <w:p w14:paraId="3322D7EE" w14:textId="6DEC786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5AC295C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176 762</w:t>
            </w:r>
          </w:p>
        </w:tc>
        <w:tc>
          <w:tcPr>
            <w:tcW w:w="393" w:type="pct"/>
            <w:shd w:val="clear" w:color="auto" w:fill="auto"/>
            <w:hideMark/>
          </w:tcPr>
          <w:p w14:paraId="75F90F11" w14:textId="5DE68A6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6EC3F13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176 762</w:t>
            </w:r>
          </w:p>
        </w:tc>
        <w:tc>
          <w:tcPr>
            <w:tcW w:w="432" w:type="pct"/>
            <w:shd w:val="clear" w:color="auto" w:fill="auto"/>
            <w:hideMark/>
          </w:tcPr>
          <w:p w14:paraId="6E09B68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750 731</w:t>
            </w:r>
          </w:p>
        </w:tc>
      </w:tr>
      <w:tr w:rsidR="00025CA4" w:rsidRPr="001D7DF8" w14:paraId="3CD67953" w14:textId="77777777" w:rsidTr="001C5122">
        <w:trPr>
          <w:trHeight w:val="227"/>
          <w:jc w:val="right"/>
        </w:trPr>
        <w:tc>
          <w:tcPr>
            <w:tcW w:w="1081" w:type="pct"/>
            <w:shd w:val="clear" w:color="auto" w:fill="auto"/>
            <w:hideMark/>
          </w:tcPr>
          <w:p w14:paraId="15B07DE7"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 xml:space="preserve">Швейцария </w:t>
            </w:r>
          </w:p>
        </w:tc>
        <w:tc>
          <w:tcPr>
            <w:tcW w:w="393" w:type="pct"/>
            <w:shd w:val="clear" w:color="auto" w:fill="auto"/>
            <w:hideMark/>
          </w:tcPr>
          <w:p w14:paraId="2EDABD5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84 000</w:t>
            </w:r>
          </w:p>
        </w:tc>
        <w:tc>
          <w:tcPr>
            <w:tcW w:w="393" w:type="pct"/>
            <w:shd w:val="clear" w:color="auto" w:fill="auto"/>
            <w:hideMark/>
          </w:tcPr>
          <w:p w14:paraId="189DA15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72 651</w:t>
            </w:r>
          </w:p>
        </w:tc>
        <w:tc>
          <w:tcPr>
            <w:tcW w:w="393" w:type="pct"/>
            <w:shd w:val="clear" w:color="auto" w:fill="auto"/>
            <w:hideMark/>
          </w:tcPr>
          <w:p w14:paraId="724298E8"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84 344</w:t>
            </w:r>
          </w:p>
        </w:tc>
        <w:tc>
          <w:tcPr>
            <w:tcW w:w="299" w:type="pct"/>
            <w:shd w:val="clear" w:color="auto" w:fill="auto"/>
            <w:hideMark/>
          </w:tcPr>
          <w:p w14:paraId="7FF0FF7A" w14:textId="146E9A34"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5B85ED9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240 995</w:t>
            </w:r>
          </w:p>
        </w:tc>
        <w:tc>
          <w:tcPr>
            <w:tcW w:w="289" w:type="pct"/>
            <w:shd w:val="clear" w:color="auto" w:fill="auto"/>
            <w:noWrap/>
            <w:hideMark/>
          </w:tcPr>
          <w:p w14:paraId="3BF9C1CE" w14:textId="23D43C3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78CDBE4" w14:textId="6418B41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71DCB4C8" w14:textId="705910D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B105FB5" w14:textId="1AFCB59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7E3470C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240 995</w:t>
            </w:r>
          </w:p>
        </w:tc>
      </w:tr>
      <w:tr w:rsidR="00025CA4" w:rsidRPr="001D7DF8" w14:paraId="2ED0F79C" w14:textId="77777777" w:rsidTr="001C5122">
        <w:trPr>
          <w:trHeight w:val="227"/>
          <w:jc w:val="right"/>
        </w:trPr>
        <w:tc>
          <w:tcPr>
            <w:tcW w:w="1081" w:type="pct"/>
            <w:shd w:val="clear" w:color="auto" w:fill="auto"/>
            <w:hideMark/>
          </w:tcPr>
          <w:p w14:paraId="0AF93D7F"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lang w:val="ru-RU"/>
              </w:rPr>
            </w:pPr>
            <w:r w:rsidRPr="00886AB4">
              <w:rPr>
                <w:sz w:val="18"/>
                <w:szCs w:val="18"/>
                <w:lang w:val="ru-RU"/>
              </w:rPr>
              <w:lastRenderedPageBreak/>
              <w:t>Соединенное Королевство Великобритании и Северной Ирландии</w:t>
            </w:r>
          </w:p>
        </w:tc>
        <w:tc>
          <w:tcPr>
            <w:tcW w:w="393" w:type="pct"/>
            <w:shd w:val="clear" w:color="auto" w:fill="auto"/>
            <w:hideMark/>
          </w:tcPr>
          <w:p w14:paraId="16B8EA8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650 214</w:t>
            </w:r>
          </w:p>
        </w:tc>
        <w:tc>
          <w:tcPr>
            <w:tcW w:w="393" w:type="pct"/>
            <w:shd w:val="clear" w:color="auto" w:fill="auto"/>
            <w:hideMark/>
          </w:tcPr>
          <w:p w14:paraId="4F0A427D"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502 060</w:t>
            </w:r>
          </w:p>
        </w:tc>
        <w:tc>
          <w:tcPr>
            <w:tcW w:w="393" w:type="pct"/>
            <w:shd w:val="clear" w:color="auto" w:fill="auto"/>
            <w:hideMark/>
          </w:tcPr>
          <w:p w14:paraId="57A5A281"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269 830</w:t>
            </w:r>
          </w:p>
        </w:tc>
        <w:tc>
          <w:tcPr>
            <w:tcW w:w="299" w:type="pct"/>
            <w:shd w:val="clear" w:color="auto" w:fill="auto"/>
            <w:hideMark/>
          </w:tcPr>
          <w:p w14:paraId="08581AB0" w14:textId="752CC89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7049406"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1 422 104</w:t>
            </w:r>
          </w:p>
        </w:tc>
        <w:tc>
          <w:tcPr>
            <w:tcW w:w="289" w:type="pct"/>
            <w:shd w:val="clear" w:color="auto" w:fill="auto"/>
            <w:hideMark/>
          </w:tcPr>
          <w:p w14:paraId="45AF8BF6" w14:textId="201715B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7A9937C7" w14:textId="0B3608D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r w:rsidRPr="00886AB4">
              <w:rPr>
                <w:sz w:val="18"/>
                <w:szCs w:val="18"/>
                <w:lang w:eastAsia="en-GB"/>
              </w:rPr>
              <w:t> </w:t>
            </w:r>
          </w:p>
        </w:tc>
        <w:tc>
          <w:tcPr>
            <w:tcW w:w="393" w:type="pct"/>
            <w:shd w:val="clear" w:color="auto" w:fill="auto"/>
            <w:hideMark/>
          </w:tcPr>
          <w:p w14:paraId="62FDBE35" w14:textId="1E8CA01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3B76ED44" w14:textId="120B4FE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5C7926C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1 422 104</w:t>
            </w:r>
          </w:p>
        </w:tc>
      </w:tr>
      <w:tr w:rsidR="00025CA4" w:rsidRPr="001D7DF8" w14:paraId="4FBB2D8B" w14:textId="77777777" w:rsidTr="001C5122">
        <w:trPr>
          <w:trHeight w:val="227"/>
          <w:jc w:val="right"/>
        </w:trPr>
        <w:tc>
          <w:tcPr>
            <w:tcW w:w="1081" w:type="pct"/>
            <w:tcBorders>
              <w:bottom w:val="single" w:sz="4" w:space="0" w:color="auto"/>
            </w:tcBorders>
            <w:shd w:val="clear" w:color="auto" w:fill="auto"/>
            <w:hideMark/>
          </w:tcPr>
          <w:p w14:paraId="21B7DD50"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Соединенные Штаты Америки</w:t>
            </w:r>
          </w:p>
        </w:tc>
        <w:tc>
          <w:tcPr>
            <w:tcW w:w="393" w:type="pct"/>
            <w:tcBorders>
              <w:bottom w:val="single" w:sz="4" w:space="0" w:color="auto"/>
            </w:tcBorders>
            <w:shd w:val="clear" w:color="auto" w:fill="auto"/>
            <w:hideMark/>
          </w:tcPr>
          <w:p w14:paraId="25B1FE09"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495 000</w:t>
            </w:r>
          </w:p>
        </w:tc>
        <w:tc>
          <w:tcPr>
            <w:tcW w:w="393" w:type="pct"/>
            <w:tcBorders>
              <w:bottom w:val="single" w:sz="4" w:space="0" w:color="auto"/>
            </w:tcBorders>
            <w:shd w:val="clear" w:color="auto" w:fill="auto"/>
            <w:hideMark/>
          </w:tcPr>
          <w:p w14:paraId="386B6D0C"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497 759</w:t>
            </w:r>
          </w:p>
        </w:tc>
        <w:tc>
          <w:tcPr>
            <w:tcW w:w="393" w:type="pct"/>
            <w:tcBorders>
              <w:bottom w:val="single" w:sz="4" w:space="0" w:color="auto"/>
            </w:tcBorders>
            <w:shd w:val="clear" w:color="auto" w:fill="auto"/>
            <w:hideMark/>
          </w:tcPr>
          <w:p w14:paraId="0C432DA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497 000</w:t>
            </w:r>
          </w:p>
        </w:tc>
        <w:tc>
          <w:tcPr>
            <w:tcW w:w="299" w:type="pct"/>
            <w:tcBorders>
              <w:bottom w:val="single" w:sz="4" w:space="0" w:color="auto"/>
            </w:tcBorders>
            <w:shd w:val="clear" w:color="auto" w:fill="auto"/>
            <w:hideMark/>
          </w:tcPr>
          <w:p w14:paraId="083BB777" w14:textId="0D9F8D3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tcBorders>
              <w:bottom w:val="single" w:sz="4" w:space="0" w:color="auto"/>
            </w:tcBorders>
            <w:shd w:val="clear" w:color="auto" w:fill="auto"/>
            <w:hideMark/>
          </w:tcPr>
          <w:p w14:paraId="75FA088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1 489 759</w:t>
            </w:r>
          </w:p>
        </w:tc>
        <w:tc>
          <w:tcPr>
            <w:tcW w:w="289" w:type="pct"/>
            <w:tcBorders>
              <w:bottom w:val="single" w:sz="4" w:space="0" w:color="auto"/>
            </w:tcBorders>
            <w:shd w:val="clear" w:color="auto" w:fill="auto"/>
            <w:hideMark/>
          </w:tcPr>
          <w:p w14:paraId="14250027" w14:textId="0A5066BA"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tcBorders>
              <w:bottom w:val="single" w:sz="4" w:space="0" w:color="auto"/>
            </w:tcBorders>
            <w:shd w:val="clear" w:color="auto" w:fill="auto"/>
            <w:hideMark/>
          </w:tcPr>
          <w:p w14:paraId="6A839023" w14:textId="3467AA7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tcBorders>
              <w:bottom w:val="single" w:sz="4" w:space="0" w:color="auto"/>
            </w:tcBorders>
            <w:shd w:val="clear" w:color="auto" w:fill="auto"/>
            <w:hideMark/>
          </w:tcPr>
          <w:p w14:paraId="543D82DA" w14:textId="460C34A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tcBorders>
              <w:bottom w:val="single" w:sz="4" w:space="0" w:color="auto"/>
            </w:tcBorders>
            <w:shd w:val="clear" w:color="auto" w:fill="auto"/>
            <w:hideMark/>
          </w:tcPr>
          <w:p w14:paraId="56D1D3DD" w14:textId="449B9D9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tcBorders>
              <w:bottom w:val="single" w:sz="4" w:space="0" w:color="auto"/>
            </w:tcBorders>
            <w:shd w:val="clear" w:color="auto" w:fill="auto"/>
            <w:hideMark/>
          </w:tcPr>
          <w:p w14:paraId="4AB9A9FD"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1 489 759</w:t>
            </w:r>
          </w:p>
        </w:tc>
      </w:tr>
      <w:tr w:rsidR="00025CA4" w:rsidRPr="001D7DF8" w14:paraId="51747EA8" w14:textId="77777777" w:rsidTr="001C5122">
        <w:trPr>
          <w:trHeight w:val="227"/>
          <w:jc w:val="right"/>
        </w:trPr>
        <w:tc>
          <w:tcPr>
            <w:tcW w:w="1081" w:type="pct"/>
            <w:tcBorders>
              <w:top w:val="single" w:sz="4" w:space="0" w:color="auto"/>
              <w:bottom w:val="single" w:sz="4" w:space="0" w:color="auto"/>
            </w:tcBorders>
            <w:shd w:val="clear" w:color="auto" w:fill="auto"/>
            <w:hideMark/>
          </w:tcPr>
          <w:p w14:paraId="5ACF1725" w14:textId="77777777" w:rsidR="00025CA4" w:rsidRPr="00886AB4" w:rsidRDefault="00025CA4" w:rsidP="00D93E29">
            <w:pPr>
              <w:tabs>
                <w:tab w:val="clear" w:pos="1247"/>
                <w:tab w:val="clear" w:pos="1814"/>
                <w:tab w:val="clear" w:pos="2381"/>
                <w:tab w:val="clear" w:pos="2948"/>
                <w:tab w:val="clear" w:pos="3515"/>
              </w:tabs>
              <w:spacing w:before="40" w:after="40"/>
              <w:rPr>
                <w:b/>
                <w:bCs/>
                <w:sz w:val="18"/>
                <w:szCs w:val="18"/>
              </w:rPr>
            </w:pPr>
            <w:r w:rsidRPr="00886AB4">
              <w:rPr>
                <w:b/>
                <w:bCs/>
                <w:sz w:val="18"/>
                <w:szCs w:val="18"/>
                <w:lang w:val="ru-RU"/>
              </w:rPr>
              <w:t>Промежуточный итог 1</w:t>
            </w:r>
          </w:p>
        </w:tc>
        <w:tc>
          <w:tcPr>
            <w:tcW w:w="393" w:type="pct"/>
            <w:tcBorders>
              <w:top w:val="single" w:sz="4" w:space="0" w:color="auto"/>
              <w:bottom w:val="single" w:sz="4" w:space="0" w:color="auto"/>
            </w:tcBorders>
            <w:shd w:val="clear" w:color="auto" w:fill="auto"/>
            <w:hideMark/>
          </w:tcPr>
          <w:p w14:paraId="55B7C4A0"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5 025 556</w:t>
            </w:r>
          </w:p>
        </w:tc>
        <w:tc>
          <w:tcPr>
            <w:tcW w:w="393" w:type="pct"/>
            <w:tcBorders>
              <w:top w:val="single" w:sz="4" w:space="0" w:color="auto"/>
              <w:bottom w:val="single" w:sz="4" w:space="0" w:color="auto"/>
            </w:tcBorders>
            <w:shd w:val="clear" w:color="auto" w:fill="auto"/>
            <w:hideMark/>
          </w:tcPr>
          <w:p w14:paraId="05FF1455"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6 793 596</w:t>
            </w:r>
          </w:p>
        </w:tc>
        <w:tc>
          <w:tcPr>
            <w:tcW w:w="393" w:type="pct"/>
            <w:tcBorders>
              <w:top w:val="single" w:sz="4" w:space="0" w:color="auto"/>
              <w:bottom w:val="single" w:sz="4" w:space="0" w:color="auto"/>
            </w:tcBorders>
            <w:shd w:val="clear" w:color="auto" w:fill="auto"/>
            <w:hideMark/>
          </w:tcPr>
          <w:p w14:paraId="25BBAB11"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3 490 333</w:t>
            </w:r>
          </w:p>
        </w:tc>
        <w:tc>
          <w:tcPr>
            <w:tcW w:w="299" w:type="pct"/>
            <w:tcBorders>
              <w:top w:val="single" w:sz="4" w:space="0" w:color="auto"/>
              <w:bottom w:val="single" w:sz="4" w:space="0" w:color="auto"/>
            </w:tcBorders>
            <w:shd w:val="clear" w:color="auto" w:fill="auto"/>
            <w:hideMark/>
          </w:tcPr>
          <w:p w14:paraId="2B9E68C5" w14:textId="4AFB9B96"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217 332</w:t>
            </w:r>
          </w:p>
        </w:tc>
        <w:tc>
          <w:tcPr>
            <w:tcW w:w="492" w:type="pct"/>
            <w:tcBorders>
              <w:top w:val="single" w:sz="4" w:space="0" w:color="auto"/>
              <w:bottom w:val="single" w:sz="4" w:space="0" w:color="auto"/>
            </w:tcBorders>
            <w:shd w:val="clear" w:color="auto" w:fill="auto"/>
            <w:hideMark/>
          </w:tcPr>
          <w:p w14:paraId="77260CE1" w14:textId="318C9EB0"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15 526 817</w:t>
            </w:r>
          </w:p>
        </w:tc>
        <w:tc>
          <w:tcPr>
            <w:tcW w:w="289" w:type="pct"/>
            <w:tcBorders>
              <w:top w:val="single" w:sz="4" w:space="0" w:color="auto"/>
              <w:bottom w:val="single" w:sz="4" w:space="0" w:color="auto"/>
            </w:tcBorders>
            <w:shd w:val="clear" w:color="auto" w:fill="auto"/>
            <w:hideMark/>
          </w:tcPr>
          <w:p w14:paraId="09C9003D"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sz w:val="18"/>
                <w:szCs w:val="18"/>
                <w:lang w:val="ru-RU"/>
              </w:rPr>
              <w:t xml:space="preserve"> </w:t>
            </w:r>
            <w:r w:rsidRPr="00886AB4">
              <w:rPr>
                <w:b/>
                <w:bCs/>
                <w:sz w:val="18"/>
                <w:szCs w:val="18"/>
                <w:lang w:val="ru-RU"/>
              </w:rPr>
              <w:t>51 500</w:t>
            </w:r>
          </w:p>
        </w:tc>
        <w:tc>
          <w:tcPr>
            <w:tcW w:w="343" w:type="pct"/>
            <w:tcBorders>
              <w:top w:val="single" w:sz="4" w:space="0" w:color="auto"/>
              <w:bottom w:val="single" w:sz="4" w:space="0" w:color="auto"/>
            </w:tcBorders>
            <w:shd w:val="clear" w:color="auto" w:fill="auto"/>
            <w:hideMark/>
          </w:tcPr>
          <w:p w14:paraId="7F1AD83B" w14:textId="7AB08D91"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2 982 692</w:t>
            </w:r>
          </w:p>
        </w:tc>
        <w:tc>
          <w:tcPr>
            <w:tcW w:w="393" w:type="pct"/>
            <w:tcBorders>
              <w:top w:val="single" w:sz="4" w:space="0" w:color="auto"/>
              <w:bottom w:val="single" w:sz="4" w:space="0" w:color="auto"/>
            </w:tcBorders>
            <w:shd w:val="clear" w:color="auto" w:fill="auto"/>
            <w:hideMark/>
          </w:tcPr>
          <w:p w14:paraId="43E658DA"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2 505 039</w:t>
            </w:r>
          </w:p>
        </w:tc>
        <w:tc>
          <w:tcPr>
            <w:tcW w:w="492" w:type="pct"/>
            <w:tcBorders>
              <w:top w:val="single" w:sz="4" w:space="0" w:color="auto"/>
              <w:bottom w:val="single" w:sz="4" w:space="0" w:color="auto"/>
            </w:tcBorders>
            <w:shd w:val="clear" w:color="auto" w:fill="auto"/>
            <w:hideMark/>
          </w:tcPr>
          <w:p w14:paraId="76EB8220" w14:textId="6233E664"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5 539 231</w:t>
            </w:r>
          </w:p>
        </w:tc>
        <w:tc>
          <w:tcPr>
            <w:tcW w:w="432" w:type="pct"/>
            <w:tcBorders>
              <w:top w:val="single" w:sz="4" w:space="0" w:color="auto"/>
              <w:bottom w:val="single" w:sz="4" w:space="0" w:color="auto"/>
            </w:tcBorders>
            <w:shd w:val="clear" w:color="auto" w:fill="auto"/>
            <w:hideMark/>
          </w:tcPr>
          <w:p w14:paraId="43EC0B26"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21 066 048</w:t>
            </w:r>
          </w:p>
        </w:tc>
      </w:tr>
      <w:tr w:rsidR="00025CA4" w:rsidRPr="001D7DF8" w14:paraId="7EDE273C" w14:textId="77777777" w:rsidTr="00F70482">
        <w:trPr>
          <w:trHeight w:val="227"/>
          <w:jc w:val="right"/>
        </w:trPr>
        <w:tc>
          <w:tcPr>
            <w:tcW w:w="5000" w:type="pct"/>
            <w:gridSpan w:val="11"/>
            <w:tcBorders>
              <w:bottom w:val="single" w:sz="4" w:space="0" w:color="auto"/>
            </w:tcBorders>
            <w:shd w:val="clear" w:color="auto" w:fill="auto"/>
            <w:hideMark/>
          </w:tcPr>
          <w:p w14:paraId="6C11B874" w14:textId="77777777" w:rsidR="00025CA4" w:rsidRPr="000A00C3" w:rsidRDefault="00025CA4" w:rsidP="00D93E29">
            <w:pPr>
              <w:tabs>
                <w:tab w:val="clear" w:pos="1247"/>
                <w:tab w:val="clear" w:pos="1814"/>
                <w:tab w:val="clear" w:pos="2381"/>
                <w:tab w:val="clear" w:pos="2948"/>
                <w:tab w:val="clear" w:pos="3515"/>
              </w:tabs>
              <w:spacing w:before="40" w:after="40"/>
              <w:rPr>
                <w:b/>
                <w:bCs/>
                <w:sz w:val="18"/>
                <w:szCs w:val="18"/>
              </w:rPr>
            </w:pPr>
            <w:r w:rsidRPr="000A00C3">
              <w:rPr>
                <w:b/>
                <w:sz w:val="18"/>
                <w:szCs w:val="18"/>
                <w:lang w:val="ru-RU"/>
              </w:rPr>
              <w:t xml:space="preserve">2. </w:t>
            </w:r>
            <w:r w:rsidRPr="000A00C3">
              <w:rPr>
                <w:b/>
                <w:bCs/>
                <w:sz w:val="18"/>
                <w:szCs w:val="18"/>
                <w:lang w:val="ru-RU"/>
              </w:rPr>
              <w:t>Прочие доноры</w:t>
            </w:r>
            <w:r w:rsidRPr="000A00C3">
              <w:rPr>
                <w:b/>
                <w:sz w:val="18"/>
                <w:szCs w:val="18"/>
                <w:lang w:val="ru-RU"/>
              </w:rPr>
              <w:t xml:space="preserve"> </w:t>
            </w:r>
          </w:p>
        </w:tc>
      </w:tr>
      <w:tr w:rsidR="00025CA4" w:rsidRPr="001D7DF8" w14:paraId="136F5271" w14:textId="77777777" w:rsidTr="001C5122">
        <w:trPr>
          <w:trHeight w:val="227"/>
          <w:jc w:val="right"/>
        </w:trPr>
        <w:tc>
          <w:tcPr>
            <w:tcW w:w="1081" w:type="pct"/>
            <w:tcBorders>
              <w:top w:val="single" w:sz="4" w:space="0" w:color="auto"/>
            </w:tcBorders>
            <w:shd w:val="clear" w:color="auto" w:fill="auto"/>
            <w:hideMark/>
          </w:tcPr>
          <w:p w14:paraId="2B94149F" w14:textId="7C1A67C3"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Лаборатории</w:t>
            </w:r>
            <w:r w:rsidRPr="00886AB4">
              <w:rPr>
                <w:sz w:val="18"/>
                <w:szCs w:val="18"/>
              </w:rPr>
              <w:t xml:space="preserve"> </w:t>
            </w:r>
            <w:r w:rsidRPr="00886AB4">
              <w:rPr>
                <w:sz w:val="18"/>
                <w:szCs w:val="18"/>
                <w:lang w:val="ru-RU"/>
              </w:rPr>
              <w:t>биологии</w:t>
            </w:r>
            <w:r w:rsidRPr="00886AB4">
              <w:rPr>
                <w:sz w:val="18"/>
                <w:szCs w:val="18"/>
              </w:rPr>
              <w:t xml:space="preserve"> </w:t>
            </w:r>
            <w:r w:rsidRPr="00886AB4">
              <w:rPr>
                <w:sz w:val="18"/>
                <w:szCs w:val="18"/>
                <w:lang w:val="ru-RU"/>
              </w:rPr>
              <w:t>растений</w:t>
            </w:r>
            <w:r w:rsidRPr="00886AB4">
              <w:rPr>
                <w:sz w:val="18"/>
                <w:szCs w:val="18"/>
              </w:rPr>
              <w:t xml:space="preserve"> «</w:t>
            </w:r>
            <w:r w:rsidRPr="00886AB4">
              <w:rPr>
                <w:sz w:val="18"/>
                <w:szCs w:val="18"/>
                <w:lang w:val="ru-RU"/>
              </w:rPr>
              <w:t>Ив</w:t>
            </w:r>
            <w:r w:rsidRPr="00886AB4">
              <w:rPr>
                <w:sz w:val="18"/>
                <w:szCs w:val="18"/>
              </w:rPr>
              <w:t xml:space="preserve"> </w:t>
            </w:r>
            <w:r w:rsidRPr="00886AB4">
              <w:rPr>
                <w:sz w:val="18"/>
                <w:szCs w:val="18"/>
                <w:lang w:val="ru-RU"/>
              </w:rPr>
              <w:t>Роше</w:t>
            </w:r>
            <w:r w:rsidRPr="002B4B1A">
              <w:rPr>
                <w:sz w:val="18"/>
                <w:szCs w:val="18"/>
              </w:rPr>
              <w:t>» (</w:t>
            </w:r>
            <w:proofErr w:type="spellStart"/>
            <w:r w:rsidRPr="002B4B1A">
              <w:rPr>
                <w:sz w:val="18"/>
                <w:szCs w:val="18"/>
              </w:rPr>
              <w:t>Laboratoires</w:t>
            </w:r>
            <w:proofErr w:type="spellEnd"/>
            <w:r w:rsidRPr="002B4B1A">
              <w:rPr>
                <w:sz w:val="18"/>
                <w:szCs w:val="18"/>
              </w:rPr>
              <w:t xml:space="preserve"> de </w:t>
            </w:r>
            <w:proofErr w:type="spellStart"/>
            <w:r w:rsidRPr="002B4B1A">
              <w:rPr>
                <w:sz w:val="18"/>
                <w:szCs w:val="18"/>
              </w:rPr>
              <w:t>Biologie</w:t>
            </w:r>
            <w:proofErr w:type="spellEnd"/>
            <w:r w:rsidRPr="002B4B1A">
              <w:rPr>
                <w:sz w:val="18"/>
                <w:szCs w:val="18"/>
              </w:rPr>
              <w:t xml:space="preserve"> </w:t>
            </w:r>
            <w:proofErr w:type="spellStart"/>
            <w:r w:rsidRPr="002B4B1A">
              <w:rPr>
                <w:sz w:val="18"/>
                <w:szCs w:val="18"/>
              </w:rPr>
              <w:t>Vegetale</w:t>
            </w:r>
            <w:proofErr w:type="spellEnd"/>
            <w:r w:rsidRPr="002B4B1A">
              <w:rPr>
                <w:sz w:val="18"/>
                <w:szCs w:val="18"/>
              </w:rPr>
              <w:t xml:space="preserve"> Yves Rocher SA)</w:t>
            </w:r>
          </w:p>
        </w:tc>
        <w:tc>
          <w:tcPr>
            <w:tcW w:w="393" w:type="pct"/>
            <w:tcBorders>
              <w:top w:val="single" w:sz="4" w:space="0" w:color="auto"/>
            </w:tcBorders>
            <w:shd w:val="clear" w:color="auto" w:fill="auto"/>
            <w:hideMark/>
          </w:tcPr>
          <w:p w14:paraId="6AE7D9EC"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11 481</w:t>
            </w:r>
          </w:p>
        </w:tc>
        <w:tc>
          <w:tcPr>
            <w:tcW w:w="393" w:type="pct"/>
            <w:tcBorders>
              <w:top w:val="single" w:sz="4" w:space="0" w:color="auto"/>
            </w:tcBorders>
            <w:shd w:val="clear" w:color="auto" w:fill="auto"/>
            <w:noWrap/>
            <w:hideMark/>
          </w:tcPr>
          <w:p w14:paraId="5BA01B7C"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11 161</w:t>
            </w:r>
          </w:p>
        </w:tc>
        <w:tc>
          <w:tcPr>
            <w:tcW w:w="393" w:type="pct"/>
            <w:tcBorders>
              <w:top w:val="single" w:sz="4" w:space="0" w:color="auto"/>
            </w:tcBorders>
            <w:shd w:val="clear" w:color="auto" w:fill="auto"/>
            <w:noWrap/>
            <w:hideMark/>
          </w:tcPr>
          <w:p w14:paraId="284B3B7D" w14:textId="33EB991F"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299" w:type="pct"/>
            <w:tcBorders>
              <w:top w:val="single" w:sz="4" w:space="0" w:color="auto"/>
            </w:tcBorders>
            <w:shd w:val="clear" w:color="auto" w:fill="auto"/>
            <w:noWrap/>
            <w:hideMark/>
          </w:tcPr>
          <w:p w14:paraId="69360346" w14:textId="7C7DA54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tcBorders>
              <w:top w:val="single" w:sz="4" w:space="0" w:color="auto"/>
            </w:tcBorders>
            <w:shd w:val="clear" w:color="auto" w:fill="auto"/>
            <w:hideMark/>
          </w:tcPr>
          <w:p w14:paraId="58287E9A"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22 642</w:t>
            </w:r>
          </w:p>
        </w:tc>
        <w:tc>
          <w:tcPr>
            <w:tcW w:w="289" w:type="pct"/>
            <w:tcBorders>
              <w:top w:val="single" w:sz="4" w:space="0" w:color="auto"/>
            </w:tcBorders>
            <w:shd w:val="clear" w:color="auto" w:fill="auto"/>
            <w:hideMark/>
          </w:tcPr>
          <w:p w14:paraId="248DC28C" w14:textId="0E59800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tcBorders>
              <w:top w:val="single" w:sz="4" w:space="0" w:color="auto"/>
            </w:tcBorders>
            <w:shd w:val="clear" w:color="auto" w:fill="auto"/>
            <w:hideMark/>
          </w:tcPr>
          <w:p w14:paraId="6D6D3E36" w14:textId="4CEDDF9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tcBorders>
              <w:top w:val="single" w:sz="4" w:space="0" w:color="auto"/>
            </w:tcBorders>
            <w:shd w:val="clear" w:color="auto" w:fill="auto"/>
            <w:hideMark/>
          </w:tcPr>
          <w:p w14:paraId="12F89727" w14:textId="318600E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tcBorders>
              <w:top w:val="single" w:sz="4" w:space="0" w:color="auto"/>
            </w:tcBorders>
            <w:shd w:val="clear" w:color="auto" w:fill="auto"/>
            <w:hideMark/>
          </w:tcPr>
          <w:p w14:paraId="65CB7E9E" w14:textId="041C926B"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tcBorders>
              <w:top w:val="single" w:sz="4" w:space="0" w:color="auto"/>
            </w:tcBorders>
            <w:shd w:val="clear" w:color="auto" w:fill="auto"/>
            <w:hideMark/>
          </w:tcPr>
          <w:p w14:paraId="4AC5703B"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22 642</w:t>
            </w:r>
          </w:p>
        </w:tc>
      </w:tr>
      <w:tr w:rsidR="00025CA4" w:rsidRPr="001D7DF8" w14:paraId="27873B97" w14:textId="77777777" w:rsidTr="001C5122">
        <w:trPr>
          <w:trHeight w:val="227"/>
          <w:jc w:val="right"/>
        </w:trPr>
        <w:tc>
          <w:tcPr>
            <w:tcW w:w="1081" w:type="pct"/>
            <w:shd w:val="clear" w:color="auto" w:fill="auto"/>
            <w:hideMark/>
          </w:tcPr>
          <w:p w14:paraId="30BA65B6" w14:textId="77777777"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w:t>
            </w:r>
            <w:proofErr w:type="spellStart"/>
            <w:r w:rsidRPr="00886AB4">
              <w:rPr>
                <w:sz w:val="18"/>
                <w:szCs w:val="18"/>
                <w:lang w:val="ru-RU"/>
              </w:rPr>
              <w:t>Керинг</w:t>
            </w:r>
            <w:proofErr w:type="spellEnd"/>
            <w:r w:rsidRPr="00886AB4">
              <w:rPr>
                <w:sz w:val="18"/>
                <w:szCs w:val="18"/>
                <w:lang w:val="ru-RU"/>
              </w:rPr>
              <w:t xml:space="preserve"> СА»</w:t>
            </w:r>
          </w:p>
        </w:tc>
        <w:tc>
          <w:tcPr>
            <w:tcW w:w="393" w:type="pct"/>
            <w:shd w:val="clear" w:color="auto" w:fill="auto"/>
            <w:hideMark/>
          </w:tcPr>
          <w:p w14:paraId="79DCB47B" w14:textId="5470C19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noWrap/>
            <w:hideMark/>
          </w:tcPr>
          <w:p w14:paraId="2304C9D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131 291</w:t>
            </w:r>
          </w:p>
        </w:tc>
        <w:tc>
          <w:tcPr>
            <w:tcW w:w="393" w:type="pct"/>
            <w:shd w:val="clear" w:color="auto" w:fill="auto"/>
            <w:noWrap/>
            <w:hideMark/>
          </w:tcPr>
          <w:p w14:paraId="09BF4FF0"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143 369</w:t>
            </w:r>
          </w:p>
        </w:tc>
        <w:tc>
          <w:tcPr>
            <w:tcW w:w="299" w:type="pct"/>
            <w:shd w:val="clear" w:color="auto" w:fill="auto"/>
            <w:noWrap/>
            <w:hideMark/>
          </w:tcPr>
          <w:p w14:paraId="0B6A6B14" w14:textId="1BD8A0A3"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140 680</w:t>
            </w:r>
          </w:p>
        </w:tc>
        <w:tc>
          <w:tcPr>
            <w:tcW w:w="492" w:type="pct"/>
            <w:shd w:val="clear" w:color="auto" w:fill="auto"/>
            <w:hideMark/>
          </w:tcPr>
          <w:p w14:paraId="0C9A9D49" w14:textId="1C0B911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415 340</w:t>
            </w:r>
          </w:p>
        </w:tc>
        <w:tc>
          <w:tcPr>
            <w:tcW w:w="289" w:type="pct"/>
            <w:shd w:val="clear" w:color="auto" w:fill="auto"/>
            <w:hideMark/>
          </w:tcPr>
          <w:p w14:paraId="2290A3C8" w14:textId="3BC37F5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eastAsia="en-GB"/>
              </w:rPr>
              <w:sym w:font="Symbol" w:char="F02D"/>
            </w:r>
          </w:p>
        </w:tc>
        <w:tc>
          <w:tcPr>
            <w:tcW w:w="343" w:type="pct"/>
            <w:shd w:val="clear" w:color="auto" w:fill="auto"/>
            <w:hideMark/>
          </w:tcPr>
          <w:p w14:paraId="21E7F438" w14:textId="5FC813A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5A90C389" w14:textId="400122E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EAA4BA3" w14:textId="0BE2FA4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6624A97E" w14:textId="4DC2984C"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415 340</w:t>
            </w:r>
          </w:p>
        </w:tc>
      </w:tr>
      <w:tr w:rsidR="00025CA4" w:rsidRPr="001D7DF8" w14:paraId="35799561" w14:textId="77777777" w:rsidTr="001C5122">
        <w:trPr>
          <w:trHeight w:val="227"/>
          <w:jc w:val="right"/>
        </w:trPr>
        <w:tc>
          <w:tcPr>
            <w:tcW w:w="1081" w:type="pct"/>
            <w:shd w:val="clear" w:color="auto" w:fill="auto"/>
            <w:hideMark/>
          </w:tcPr>
          <w:p w14:paraId="0A05CA27" w14:textId="11C0C21B" w:rsidR="00025CA4" w:rsidRPr="00886AB4" w:rsidRDefault="00025CA4" w:rsidP="00D93E29">
            <w:pPr>
              <w:tabs>
                <w:tab w:val="clear" w:pos="1247"/>
                <w:tab w:val="clear" w:pos="1814"/>
                <w:tab w:val="clear" w:pos="2381"/>
                <w:tab w:val="clear" w:pos="2948"/>
                <w:tab w:val="clear" w:pos="3515"/>
              </w:tabs>
              <w:spacing w:before="40" w:after="40"/>
              <w:ind w:left="170"/>
              <w:rPr>
                <w:sz w:val="18"/>
                <w:szCs w:val="18"/>
              </w:rPr>
            </w:pPr>
            <w:r w:rsidRPr="00886AB4">
              <w:rPr>
                <w:sz w:val="18"/>
                <w:szCs w:val="18"/>
                <w:lang w:val="ru-RU"/>
              </w:rPr>
              <w:t>Премия</w:t>
            </w:r>
            <w:r w:rsidR="00141C13" w:rsidRPr="00F774C0">
              <w:rPr>
                <w:sz w:val="18"/>
                <w:szCs w:val="18"/>
              </w:rPr>
              <w:t xml:space="preserve"> «</w:t>
            </w:r>
            <w:r w:rsidRPr="00886AB4">
              <w:rPr>
                <w:sz w:val="18"/>
                <w:szCs w:val="18"/>
              </w:rPr>
              <w:t xml:space="preserve">Win </w:t>
            </w:r>
            <w:proofErr w:type="spellStart"/>
            <w:r w:rsidRPr="00886AB4">
              <w:rPr>
                <w:sz w:val="18"/>
                <w:szCs w:val="18"/>
              </w:rPr>
              <w:t>Win</w:t>
            </w:r>
            <w:proofErr w:type="spellEnd"/>
            <w:r w:rsidRPr="00886AB4">
              <w:rPr>
                <w:sz w:val="18"/>
                <w:szCs w:val="18"/>
              </w:rPr>
              <w:t xml:space="preserve"> Gothenburg Sustainability Award</w:t>
            </w:r>
            <w:r w:rsidR="00F774C0" w:rsidRPr="00F774C0">
              <w:rPr>
                <w:sz w:val="18"/>
                <w:szCs w:val="18"/>
              </w:rPr>
              <w:t>»</w:t>
            </w:r>
            <w:r w:rsidRPr="00886AB4">
              <w:rPr>
                <w:sz w:val="18"/>
                <w:szCs w:val="18"/>
              </w:rPr>
              <w:t xml:space="preserve"> </w:t>
            </w:r>
            <w:r w:rsidRPr="002B4B1A">
              <w:rPr>
                <w:sz w:val="18"/>
                <w:szCs w:val="18"/>
              </w:rPr>
              <w:t>(</w:t>
            </w:r>
            <w:proofErr w:type="spellStart"/>
            <w:r w:rsidRPr="002B4B1A">
              <w:rPr>
                <w:sz w:val="18"/>
                <w:szCs w:val="18"/>
                <w:lang w:val="ru-RU"/>
              </w:rPr>
              <w:t>Гётеборгская</w:t>
            </w:r>
            <w:proofErr w:type="spellEnd"/>
            <w:r w:rsidRPr="002B4B1A">
              <w:rPr>
                <w:sz w:val="18"/>
                <w:szCs w:val="18"/>
              </w:rPr>
              <w:t xml:space="preserve"> </w:t>
            </w:r>
            <w:r w:rsidRPr="002B4B1A">
              <w:rPr>
                <w:sz w:val="18"/>
                <w:szCs w:val="18"/>
                <w:lang w:val="ru-RU"/>
              </w:rPr>
              <w:t>премия</w:t>
            </w:r>
            <w:r w:rsidRPr="002B4B1A">
              <w:rPr>
                <w:sz w:val="18"/>
                <w:szCs w:val="18"/>
              </w:rPr>
              <w:t xml:space="preserve"> </w:t>
            </w:r>
            <w:r w:rsidRPr="002B4B1A">
              <w:rPr>
                <w:sz w:val="18"/>
                <w:szCs w:val="18"/>
                <w:lang w:val="ru-RU"/>
              </w:rPr>
              <w:t>в</w:t>
            </w:r>
            <w:r w:rsidRPr="002B4B1A">
              <w:rPr>
                <w:sz w:val="18"/>
                <w:szCs w:val="18"/>
              </w:rPr>
              <w:t xml:space="preserve"> </w:t>
            </w:r>
            <w:r w:rsidRPr="002B4B1A">
              <w:rPr>
                <w:sz w:val="18"/>
                <w:szCs w:val="18"/>
                <w:lang w:val="ru-RU"/>
              </w:rPr>
              <w:t>области</w:t>
            </w:r>
            <w:r w:rsidRPr="002B4B1A">
              <w:rPr>
                <w:sz w:val="18"/>
                <w:szCs w:val="18"/>
              </w:rPr>
              <w:t xml:space="preserve"> </w:t>
            </w:r>
            <w:r w:rsidRPr="002B4B1A">
              <w:rPr>
                <w:sz w:val="18"/>
                <w:szCs w:val="18"/>
                <w:lang w:val="ru-RU"/>
              </w:rPr>
              <w:t>устойчивого</w:t>
            </w:r>
            <w:r w:rsidRPr="002B4B1A">
              <w:rPr>
                <w:sz w:val="18"/>
                <w:szCs w:val="18"/>
              </w:rPr>
              <w:t xml:space="preserve"> </w:t>
            </w:r>
            <w:r w:rsidRPr="002B4B1A">
              <w:rPr>
                <w:sz w:val="18"/>
                <w:szCs w:val="18"/>
                <w:lang w:val="ru-RU"/>
              </w:rPr>
              <w:t>развития</w:t>
            </w:r>
            <w:r w:rsidRPr="002B4B1A">
              <w:rPr>
                <w:sz w:val="18"/>
                <w:szCs w:val="18"/>
              </w:rPr>
              <w:t>)</w:t>
            </w:r>
          </w:p>
        </w:tc>
        <w:tc>
          <w:tcPr>
            <w:tcW w:w="393" w:type="pct"/>
            <w:shd w:val="clear" w:color="auto" w:fill="auto"/>
            <w:hideMark/>
          </w:tcPr>
          <w:p w14:paraId="1B28F9C9" w14:textId="5841408D"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noWrap/>
            <w:hideMark/>
          </w:tcPr>
          <w:p w14:paraId="0E034FAA" w14:textId="729FB43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noWrap/>
            <w:hideMark/>
          </w:tcPr>
          <w:p w14:paraId="3013F6B7"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113 663</w:t>
            </w:r>
          </w:p>
        </w:tc>
        <w:tc>
          <w:tcPr>
            <w:tcW w:w="299" w:type="pct"/>
            <w:shd w:val="clear" w:color="auto" w:fill="auto"/>
            <w:noWrap/>
            <w:hideMark/>
          </w:tcPr>
          <w:p w14:paraId="08EC88AD" w14:textId="1FCA4682"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7543FF2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113 663</w:t>
            </w:r>
          </w:p>
        </w:tc>
        <w:tc>
          <w:tcPr>
            <w:tcW w:w="289" w:type="pct"/>
            <w:shd w:val="clear" w:color="auto" w:fill="auto"/>
            <w:hideMark/>
          </w:tcPr>
          <w:p w14:paraId="4CA1799A" w14:textId="1A54406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shd w:val="clear" w:color="auto" w:fill="auto"/>
            <w:hideMark/>
          </w:tcPr>
          <w:p w14:paraId="69C2E661" w14:textId="2320958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93" w:type="pct"/>
            <w:shd w:val="clear" w:color="auto" w:fill="auto"/>
            <w:hideMark/>
          </w:tcPr>
          <w:p w14:paraId="750D047B" w14:textId="2F51BA48"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shd w:val="clear" w:color="auto" w:fill="auto"/>
            <w:hideMark/>
          </w:tcPr>
          <w:p w14:paraId="0F71DC72" w14:textId="090F2ED9"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32" w:type="pct"/>
            <w:shd w:val="clear" w:color="auto" w:fill="auto"/>
            <w:hideMark/>
          </w:tcPr>
          <w:p w14:paraId="1E22BB56"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113 663</w:t>
            </w:r>
          </w:p>
        </w:tc>
      </w:tr>
      <w:tr w:rsidR="00025CA4" w:rsidRPr="001D7DF8" w14:paraId="170A6EEF" w14:textId="77777777" w:rsidTr="001C5122">
        <w:trPr>
          <w:trHeight w:val="227"/>
          <w:jc w:val="right"/>
        </w:trPr>
        <w:tc>
          <w:tcPr>
            <w:tcW w:w="1081" w:type="pct"/>
            <w:tcBorders>
              <w:bottom w:val="single" w:sz="4" w:space="0" w:color="auto"/>
            </w:tcBorders>
            <w:shd w:val="clear" w:color="auto" w:fill="auto"/>
            <w:hideMark/>
          </w:tcPr>
          <w:p w14:paraId="14647A7D" w14:textId="2F1F0AB6" w:rsidR="00025CA4" w:rsidRPr="00602C0D" w:rsidRDefault="00821536" w:rsidP="00D93E29">
            <w:pPr>
              <w:tabs>
                <w:tab w:val="clear" w:pos="1247"/>
                <w:tab w:val="clear" w:pos="1814"/>
                <w:tab w:val="clear" w:pos="2381"/>
                <w:tab w:val="clear" w:pos="2948"/>
                <w:tab w:val="clear" w:pos="3515"/>
              </w:tabs>
              <w:spacing w:before="40" w:after="40"/>
              <w:ind w:left="170"/>
              <w:rPr>
                <w:sz w:val="18"/>
                <w:szCs w:val="18"/>
              </w:rPr>
            </w:pPr>
            <w:r w:rsidRPr="00821536">
              <w:rPr>
                <w:sz w:val="18"/>
                <w:szCs w:val="18"/>
              </w:rPr>
              <w:t>«</w:t>
            </w:r>
            <w:proofErr w:type="spellStart"/>
            <w:r>
              <w:rPr>
                <w:sz w:val="18"/>
                <w:szCs w:val="18"/>
                <w:lang w:val="ru-RU"/>
              </w:rPr>
              <w:t>Геннес</w:t>
            </w:r>
            <w:proofErr w:type="spellEnd"/>
            <w:r w:rsidRPr="00821536">
              <w:rPr>
                <w:sz w:val="18"/>
                <w:szCs w:val="18"/>
              </w:rPr>
              <w:t xml:space="preserve"> </w:t>
            </w:r>
            <w:r>
              <w:rPr>
                <w:sz w:val="18"/>
                <w:szCs w:val="18"/>
                <w:lang w:val="ru-RU"/>
              </w:rPr>
              <w:t>и</w:t>
            </w:r>
            <w:r w:rsidRPr="00821536">
              <w:rPr>
                <w:sz w:val="18"/>
                <w:szCs w:val="18"/>
              </w:rPr>
              <w:t xml:space="preserve"> </w:t>
            </w:r>
            <w:proofErr w:type="spellStart"/>
            <w:r>
              <w:rPr>
                <w:sz w:val="18"/>
                <w:szCs w:val="18"/>
                <w:lang w:val="ru-RU"/>
              </w:rPr>
              <w:t>Мауритц</w:t>
            </w:r>
            <w:proofErr w:type="spellEnd"/>
            <w:r w:rsidRPr="00821536">
              <w:rPr>
                <w:sz w:val="18"/>
                <w:szCs w:val="18"/>
              </w:rPr>
              <w:t xml:space="preserve"> </w:t>
            </w:r>
            <w:proofErr w:type="spellStart"/>
            <w:r>
              <w:rPr>
                <w:sz w:val="18"/>
                <w:szCs w:val="18"/>
                <w:lang w:val="ru-RU"/>
              </w:rPr>
              <w:t>Гбц</w:t>
            </w:r>
            <w:proofErr w:type="spellEnd"/>
            <w:r w:rsidRPr="00821536">
              <w:rPr>
                <w:sz w:val="18"/>
                <w:szCs w:val="18"/>
              </w:rPr>
              <w:t xml:space="preserve"> </w:t>
            </w:r>
            <w:r>
              <w:rPr>
                <w:sz w:val="18"/>
                <w:szCs w:val="18"/>
                <w:lang w:val="ru-RU"/>
              </w:rPr>
              <w:t>АБ</w:t>
            </w:r>
            <w:r w:rsidRPr="00821536">
              <w:rPr>
                <w:sz w:val="18"/>
                <w:szCs w:val="18"/>
              </w:rPr>
              <w:t xml:space="preserve">» </w:t>
            </w:r>
            <w:r w:rsidR="00521E8F">
              <w:rPr>
                <w:sz w:val="18"/>
                <w:szCs w:val="18"/>
              </w:rPr>
              <w:br/>
            </w:r>
            <w:r w:rsidR="00521E8F" w:rsidRPr="00521E8F">
              <w:rPr>
                <w:sz w:val="18"/>
                <w:szCs w:val="18"/>
              </w:rPr>
              <w:t>(</w:t>
            </w:r>
            <w:r w:rsidR="00025CA4" w:rsidRPr="00602C0D">
              <w:rPr>
                <w:sz w:val="18"/>
                <w:szCs w:val="18"/>
                <w:lang w:val="de-DE"/>
              </w:rPr>
              <w:t xml:space="preserve">H &amp; M Hennes </w:t>
            </w:r>
            <w:r w:rsidR="00025CA4" w:rsidRPr="00602C0D">
              <w:rPr>
                <w:sz w:val="18"/>
                <w:szCs w:val="18"/>
                <w:lang w:val="ru-RU"/>
              </w:rPr>
              <w:t>и</w:t>
            </w:r>
            <w:r w:rsidR="00025CA4" w:rsidRPr="00602C0D">
              <w:rPr>
                <w:sz w:val="18"/>
                <w:szCs w:val="18"/>
                <w:lang w:val="de-DE"/>
              </w:rPr>
              <w:t xml:space="preserve"> Mauritz </w:t>
            </w:r>
            <w:proofErr w:type="spellStart"/>
            <w:r w:rsidR="00025CA4" w:rsidRPr="00602C0D">
              <w:rPr>
                <w:sz w:val="18"/>
                <w:szCs w:val="18"/>
                <w:lang w:val="de-DE"/>
              </w:rPr>
              <w:t>Gbc</w:t>
            </w:r>
            <w:proofErr w:type="spellEnd"/>
            <w:r w:rsidR="00025CA4" w:rsidRPr="00602C0D">
              <w:rPr>
                <w:sz w:val="18"/>
                <w:szCs w:val="18"/>
                <w:lang w:val="de-DE"/>
              </w:rPr>
              <w:t xml:space="preserve"> AB</w:t>
            </w:r>
            <w:r w:rsidR="00521E8F" w:rsidRPr="00521E8F">
              <w:rPr>
                <w:sz w:val="18"/>
                <w:szCs w:val="18"/>
              </w:rPr>
              <w:t>)</w:t>
            </w:r>
          </w:p>
        </w:tc>
        <w:tc>
          <w:tcPr>
            <w:tcW w:w="393" w:type="pct"/>
            <w:tcBorders>
              <w:bottom w:val="single" w:sz="4" w:space="0" w:color="auto"/>
            </w:tcBorders>
            <w:shd w:val="clear" w:color="auto" w:fill="auto"/>
            <w:hideMark/>
          </w:tcPr>
          <w:p w14:paraId="6DBBD57D" w14:textId="5DC75160"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val="de-DE" w:eastAsia="en-GB"/>
              </w:rPr>
            </w:pPr>
            <w:r w:rsidRPr="00886AB4">
              <w:rPr>
                <w:sz w:val="18"/>
                <w:szCs w:val="18"/>
                <w:lang w:eastAsia="en-GB"/>
              </w:rPr>
              <w:sym w:font="Symbol" w:char="F02D"/>
            </w:r>
          </w:p>
        </w:tc>
        <w:tc>
          <w:tcPr>
            <w:tcW w:w="393" w:type="pct"/>
            <w:tcBorders>
              <w:bottom w:val="single" w:sz="4" w:space="0" w:color="auto"/>
            </w:tcBorders>
            <w:shd w:val="clear" w:color="auto" w:fill="auto"/>
            <w:noWrap/>
            <w:hideMark/>
          </w:tcPr>
          <w:p w14:paraId="59FA1292" w14:textId="22D76BC6"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val="de-DE" w:eastAsia="en-GB"/>
              </w:rPr>
            </w:pPr>
            <w:r w:rsidRPr="00886AB4">
              <w:rPr>
                <w:sz w:val="18"/>
                <w:szCs w:val="18"/>
                <w:lang w:eastAsia="en-GB"/>
              </w:rPr>
              <w:sym w:font="Symbol" w:char="F02D"/>
            </w:r>
          </w:p>
        </w:tc>
        <w:tc>
          <w:tcPr>
            <w:tcW w:w="393" w:type="pct"/>
            <w:tcBorders>
              <w:bottom w:val="single" w:sz="4" w:space="0" w:color="auto"/>
            </w:tcBorders>
            <w:shd w:val="clear" w:color="auto" w:fill="auto"/>
            <w:noWrap/>
            <w:hideMark/>
          </w:tcPr>
          <w:p w14:paraId="69A7561C"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44 014</w:t>
            </w:r>
          </w:p>
        </w:tc>
        <w:tc>
          <w:tcPr>
            <w:tcW w:w="299" w:type="pct"/>
            <w:tcBorders>
              <w:bottom w:val="single" w:sz="4" w:space="0" w:color="auto"/>
            </w:tcBorders>
            <w:shd w:val="clear" w:color="auto" w:fill="auto"/>
            <w:noWrap/>
            <w:hideMark/>
          </w:tcPr>
          <w:p w14:paraId="539F5FAA" w14:textId="3FA55171"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492" w:type="pct"/>
            <w:tcBorders>
              <w:bottom w:val="single" w:sz="4" w:space="0" w:color="auto"/>
            </w:tcBorders>
            <w:shd w:val="clear" w:color="auto" w:fill="auto"/>
            <w:hideMark/>
          </w:tcPr>
          <w:p w14:paraId="2425E163"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44 014</w:t>
            </w:r>
          </w:p>
        </w:tc>
        <w:tc>
          <w:tcPr>
            <w:tcW w:w="289" w:type="pct"/>
            <w:tcBorders>
              <w:bottom w:val="single" w:sz="4" w:space="0" w:color="auto"/>
            </w:tcBorders>
            <w:shd w:val="clear" w:color="auto" w:fill="auto"/>
            <w:hideMark/>
          </w:tcPr>
          <w:p w14:paraId="5C446AA1" w14:textId="36BE4885" w:rsidR="00025CA4" w:rsidRPr="00886AB4" w:rsidRDefault="00025CA4" w:rsidP="00D93E29">
            <w:pPr>
              <w:tabs>
                <w:tab w:val="clear" w:pos="1247"/>
                <w:tab w:val="clear" w:pos="1814"/>
                <w:tab w:val="clear" w:pos="2381"/>
                <w:tab w:val="clear" w:pos="2948"/>
                <w:tab w:val="clear" w:pos="3515"/>
              </w:tabs>
              <w:spacing w:before="40" w:after="40"/>
              <w:jc w:val="right"/>
              <w:rPr>
                <w:sz w:val="18"/>
                <w:szCs w:val="18"/>
                <w:lang w:eastAsia="en-GB"/>
              </w:rPr>
            </w:pPr>
            <w:r w:rsidRPr="00886AB4">
              <w:rPr>
                <w:sz w:val="18"/>
                <w:szCs w:val="18"/>
                <w:lang w:eastAsia="en-GB"/>
              </w:rPr>
              <w:sym w:font="Symbol" w:char="F02D"/>
            </w:r>
          </w:p>
        </w:tc>
        <w:tc>
          <w:tcPr>
            <w:tcW w:w="343" w:type="pct"/>
            <w:tcBorders>
              <w:bottom w:val="single" w:sz="4" w:space="0" w:color="auto"/>
            </w:tcBorders>
            <w:shd w:val="clear" w:color="auto" w:fill="auto"/>
            <w:hideMark/>
          </w:tcPr>
          <w:p w14:paraId="47BB9042"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45 620</w:t>
            </w:r>
          </w:p>
        </w:tc>
        <w:tc>
          <w:tcPr>
            <w:tcW w:w="393" w:type="pct"/>
            <w:tcBorders>
              <w:bottom w:val="single" w:sz="4" w:space="0" w:color="auto"/>
            </w:tcBorders>
            <w:shd w:val="clear" w:color="auto" w:fill="auto"/>
            <w:hideMark/>
          </w:tcPr>
          <w:p w14:paraId="019A11CA"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45 620</w:t>
            </w:r>
          </w:p>
        </w:tc>
        <w:tc>
          <w:tcPr>
            <w:tcW w:w="492" w:type="pct"/>
            <w:tcBorders>
              <w:bottom w:val="single" w:sz="4" w:space="0" w:color="auto"/>
            </w:tcBorders>
            <w:shd w:val="clear" w:color="auto" w:fill="auto"/>
            <w:hideMark/>
          </w:tcPr>
          <w:p w14:paraId="0EA935BF"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91 241</w:t>
            </w:r>
          </w:p>
        </w:tc>
        <w:tc>
          <w:tcPr>
            <w:tcW w:w="432" w:type="pct"/>
            <w:tcBorders>
              <w:bottom w:val="single" w:sz="4" w:space="0" w:color="auto"/>
            </w:tcBorders>
            <w:shd w:val="clear" w:color="auto" w:fill="auto"/>
            <w:hideMark/>
          </w:tcPr>
          <w:p w14:paraId="0C7F9F2E" w14:textId="77777777" w:rsidR="00025CA4" w:rsidRPr="00886AB4" w:rsidRDefault="00025CA4" w:rsidP="00D93E29">
            <w:pPr>
              <w:tabs>
                <w:tab w:val="clear" w:pos="1247"/>
                <w:tab w:val="clear" w:pos="1814"/>
                <w:tab w:val="clear" w:pos="2381"/>
                <w:tab w:val="clear" w:pos="2948"/>
                <w:tab w:val="clear" w:pos="3515"/>
              </w:tabs>
              <w:spacing w:before="40" w:after="40"/>
              <w:jc w:val="right"/>
              <w:rPr>
                <w:sz w:val="18"/>
                <w:szCs w:val="18"/>
              </w:rPr>
            </w:pPr>
            <w:r w:rsidRPr="00886AB4">
              <w:rPr>
                <w:sz w:val="18"/>
                <w:szCs w:val="18"/>
                <w:lang w:val="ru-RU"/>
              </w:rPr>
              <w:t>135 255</w:t>
            </w:r>
          </w:p>
        </w:tc>
      </w:tr>
      <w:tr w:rsidR="00025CA4" w:rsidRPr="001D7DF8" w14:paraId="6E5A4496" w14:textId="77777777" w:rsidTr="001C5122">
        <w:trPr>
          <w:trHeight w:val="227"/>
          <w:jc w:val="right"/>
        </w:trPr>
        <w:tc>
          <w:tcPr>
            <w:tcW w:w="1081" w:type="pct"/>
            <w:tcBorders>
              <w:top w:val="single" w:sz="4" w:space="0" w:color="auto"/>
              <w:bottom w:val="single" w:sz="4" w:space="0" w:color="auto"/>
            </w:tcBorders>
            <w:shd w:val="clear" w:color="auto" w:fill="auto"/>
            <w:hideMark/>
          </w:tcPr>
          <w:p w14:paraId="064E8009" w14:textId="77777777" w:rsidR="00025CA4" w:rsidRPr="00886AB4" w:rsidRDefault="00025CA4" w:rsidP="00D93E29">
            <w:pPr>
              <w:tabs>
                <w:tab w:val="clear" w:pos="1247"/>
                <w:tab w:val="clear" w:pos="1814"/>
                <w:tab w:val="clear" w:pos="2381"/>
                <w:tab w:val="clear" w:pos="2948"/>
                <w:tab w:val="clear" w:pos="3515"/>
              </w:tabs>
              <w:spacing w:before="40" w:after="40"/>
              <w:rPr>
                <w:b/>
                <w:bCs/>
                <w:sz w:val="18"/>
                <w:szCs w:val="18"/>
              </w:rPr>
            </w:pPr>
            <w:r w:rsidRPr="00886AB4">
              <w:rPr>
                <w:b/>
                <w:bCs/>
                <w:sz w:val="18"/>
                <w:szCs w:val="18"/>
                <w:lang w:val="ru-RU"/>
              </w:rPr>
              <w:t>Промежуточный итог 2</w:t>
            </w:r>
          </w:p>
        </w:tc>
        <w:tc>
          <w:tcPr>
            <w:tcW w:w="393" w:type="pct"/>
            <w:tcBorders>
              <w:top w:val="single" w:sz="4" w:space="0" w:color="auto"/>
              <w:bottom w:val="single" w:sz="4" w:space="0" w:color="auto"/>
            </w:tcBorders>
            <w:shd w:val="clear" w:color="auto" w:fill="auto"/>
            <w:hideMark/>
          </w:tcPr>
          <w:p w14:paraId="0C9293C1"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11 481</w:t>
            </w:r>
          </w:p>
        </w:tc>
        <w:tc>
          <w:tcPr>
            <w:tcW w:w="393" w:type="pct"/>
            <w:tcBorders>
              <w:top w:val="single" w:sz="4" w:space="0" w:color="auto"/>
              <w:bottom w:val="single" w:sz="4" w:space="0" w:color="auto"/>
            </w:tcBorders>
            <w:shd w:val="clear" w:color="auto" w:fill="auto"/>
            <w:hideMark/>
          </w:tcPr>
          <w:p w14:paraId="6E3B10F7"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142 452</w:t>
            </w:r>
          </w:p>
        </w:tc>
        <w:tc>
          <w:tcPr>
            <w:tcW w:w="393" w:type="pct"/>
            <w:tcBorders>
              <w:top w:val="single" w:sz="4" w:space="0" w:color="auto"/>
              <w:bottom w:val="single" w:sz="4" w:space="0" w:color="auto"/>
            </w:tcBorders>
            <w:shd w:val="clear" w:color="auto" w:fill="auto"/>
            <w:hideMark/>
          </w:tcPr>
          <w:p w14:paraId="6B06BE9D"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301 047</w:t>
            </w:r>
          </w:p>
        </w:tc>
        <w:tc>
          <w:tcPr>
            <w:tcW w:w="299" w:type="pct"/>
            <w:tcBorders>
              <w:top w:val="single" w:sz="4" w:space="0" w:color="auto"/>
              <w:bottom w:val="single" w:sz="4" w:space="0" w:color="auto"/>
            </w:tcBorders>
            <w:shd w:val="clear" w:color="auto" w:fill="auto"/>
            <w:hideMark/>
          </w:tcPr>
          <w:p w14:paraId="7CCB7E66" w14:textId="706ECB21"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140 680</w:t>
            </w:r>
          </w:p>
        </w:tc>
        <w:tc>
          <w:tcPr>
            <w:tcW w:w="492" w:type="pct"/>
            <w:tcBorders>
              <w:top w:val="single" w:sz="4" w:space="0" w:color="auto"/>
              <w:bottom w:val="single" w:sz="4" w:space="0" w:color="auto"/>
            </w:tcBorders>
            <w:shd w:val="clear" w:color="auto" w:fill="auto"/>
            <w:hideMark/>
          </w:tcPr>
          <w:p w14:paraId="25BD0884" w14:textId="2EB8EEE5"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595 659</w:t>
            </w:r>
          </w:p>
        </w:tc>
        <w:tc>
          <w:tcPr>
            <w:tcW w:w="289" w:type="pct"/>
            <w:tcBorders>
              <w:top w:val="single" w:sz="4" w:space="0" w:color="auto"/>
              <w:bottom w:val="single" w:sz="4" w:space="0" w:color="auto"/>
            </w:tcBorders>
            <w:shd w:val="clear" w:color="auto" w:fill="auto"/>
            <w:hideMark/>
          </w:tcPr>
          <w:p w14:paraId="5FFC745C"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p>
        </w:tc>
        <w:tc>
          <w:tcPr>
            <w:tcW w:w="343" w:type="pct"/>
            <w:tcBorders>
              <w:top w:val="single" w:sz="4" w:space="0" w:color="auto"/>
              <w:bottom w:val="single" w:sz="4" w:space="0" w:color="auto"/>
            </w:tcBorders>
            <w:shd w:val="clear" w:color="auto" w:fill="auto"/>
            <w:hideMark/>
          </w:tcPr>
          <w:p w14:paraId="7308E767" w14:textId="07B1987E"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45 620</w:t>
            </w:r>
          </w:p>
        </w:tc>
        <w:tc>
          <w:tcPr>
            <w:tcW w:w="393" w:type="pct"/>
            <w:tcBorders>
              <w:top w:val="single" w:sz="4" w:space="0" w:color="auto"/>
              <w:bottom w:val="single" w:sz="4" w:space="0" w:color="auto"/>
            </w:tcBorders>
            <w:shd w:val="clear" w:color="auto" w:fill="auto"/>
            <w:hideMark/>
          </w:tcPr>
          <w:p w14:paraId="37A24F88"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sz w:val="18"/>
                <w:szCs w:val="18"/>
                <w:lang w:val="ru-RU"/>
              </w:rPr>
              <w:t xml:space="preserve"> </w:t>
            </w:r>
            <w:r w:rsidRPr="00886AB4">
              <w:rPr>
                <w:b/>
                <w:bCs/>
                <w:sz w:val="18"/>
                <w:szCs w:val="18"/>
                <w:lang w:val="ru-RU"/>
              </w:rPr>
              <w:t>45 620</w:t>
            </w:r>
          </w:p>
        </w:tc>
        <w:tc>
          <w:tcPr>
            <w:tcW w:w="492" w:type="pct"/>
            <w:tcBorders>
              <w:top w:val="single" w:sz="4" w:space="0" w:color="auto"/>
              <w:bottom w:val="single" w:sz="4" w:space="0" w:color="auto"/>
            </w:tcBorders>
            <w:shd w:val="clear" w:color="auto" w:fill="auto"/>
            <w:hideMark/>
          </w:tcPr>
          <w:p w14:paraId="68D1EAA6" w14:textId="4333D052"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91 241</w:t>
            </w:r>
          </w:p>
        </w:tc>
        <w:tc>
          <w:tcPr>
            <w:tcW w:w="432" w:type="pct"/>
            <w:tcBorders>
              <w:top w:val="single" w:sz="4" w:space="0" w:color="auto"/>
              <w:bottom w:val="single" w:sz="4" w:space="0" w:color="auto"/>
            </w:tcBorders>
            <w:shd w:val="clear" w:color="auto" w:fill="auto"/>
            <w:hideMark/>
          </w:tcPr>
          <w:p w14:paraId="5823BEC4" w14:textId="35CBBC9F"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686 900</w:t>
            </w:r>
          </w:p>
        </w:tc>
      </w:tr>
      <w:tr w:rsidR="00025CA4" w:rsidRPr="001D7DF8" w14:paraId="6FE01DAD" w14:textId="77777777" w:rsidTr="001C5122">
        <w:trPr>
          <w:trHeight w:val="227"/>
          <w:jc w:val="right"/>
        </w:trPr>
        <w:tc>
          <w:tcPr>
            <w:tcW w:w="1081" w:type="pct"/>
            <w:tcBorders>
              <w:top w:val="single" w:sz="4" w:space="0" w:color="auto"/>
              <w:bottom w:val="single" w:sz="4" w:space="0" w:color="auto"/>
            </w:tcBorders>
            <w:shd w:val="clear" w:color="auto" w:fill="auto"/>
            <w:hideMark/>
          </w:tcPr>
          <w:p w14:paraId="1806111A" w14:textId="77777777" w:rsidR="00025CA4" w:rsidRPr="00886AB4" w:rsidRDefault="00025CA4" w:rsidP="00D93E29">
            <w:pPr>
              <w:tabs>
                <w:tab w:val="clear" w:pos="1247"/>
                <w:tab w:val="clear" w:pos="1814"/>
                <w:tab w:val="clear" w:pos="2381"/>
                <w:tab w:val="clear" w:pos="2948"/>
                <w:tab w:val="clear" w:pos="3515"/>
              </w:tabs>
              <w:spacing w:before="40" w:after="40"/>
              <w:rPr>
                <w:b/>
                <w:bCs/>
                <w:sz w:val="18"/>
                <w:szCs w:val="18"/>
              </w:rPr>
            </w:pPr>
            <w:r w:rsidRPr="00886AB4">
              <w:rPr>
                <w:b/>
                <w:bCs/>
                <w:sz w:val="18"/>
                <w:szCs w:val="18"/>
                <w:lang w:val="ru-RU"/>
              </w:rPr>
              <w:t>Промежуточный итог (1+2)</w:t>
            </w:r>
          </w:p>
        </w:tc>
        <w:tc>
          <w:tcPr>
            <w:tcW w:w="393" w:type="pct"/>
            <w:tcBorders>
              <w:top w:val="single" w:sz="4" w:space="0" w:color="auto"/>
              <w:bottom w:val="single" w:sz="4" w:space="0" w:color="auto"/>
            </w:tcBorders>
            <w:shd w:val="clear" w:color="auto" w:fill="auto"/>
            <w:hideMark/>
          </w:tcPr>
          <w:p w14:paraId="3BCAC76C"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5 037 037</w:t>
            </w:r>
          </w:p>
        </w:tc>
        <w:tc>
          <w:tcPr>
            <w:tcW w:w="393" w:type="pct"/>
            <w:tcBorders>
              <w:top w:val="single" w:sz="4" w:space="0" w:color="auto"/>
              <w:bottom w:val="single" w:sz="4" w:space="0" w:color="auto"/>
            </w:tcBorders>
            <w:shd w:val="clear" w:color="auto" w:fill="auto"/>
            <w:hideMark/>
          </w:tcPr>
          <w:p w14:paraId="6D513DD1"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6 936 048</w:t>
            </w:r>
          </w:p>
        </w:tc>
        <w:tc>
          <w:tcPr>
            <w:tcW w:w="393" w:type="pct"/>
            <w:tcBorders>
              <w:top w:val="single" w:sz="4" w:space="0" w:color="auto"/>
              <w:bottom w:val="single" w:sz="4" w:space="0" w:color="auto"/>
            </w:tcBorders>
            <w:shd w:val="clear" w:color="auto" w:fill="auto"/>
            <w:hideMark/>
          </w:tcPr>
          <w:p w14:paraId="60BD74FB"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3 791 379</w:t>
            </w:r>
          </w:p>
        </w:tc>
        <w:tc>
          <w:tcPr>
            <w:tcW w:w="299" w:type="pct"/>
            <w:tcBorders>
              <w:top w:val="single" w:sz="4" w:space="0" w:color="auto"/>
              <w:bottom w:val="single" w:sz="4" w:space="0" w:color="auto"/>
            </w:tcBorders>
            <w:shd w:val="clear" w:color="auto" w:fill="auto"/>
            <w:hideMark/>
          </w:tcPr>
          <w:p w14:paraId="5F3DBD57" w14:textId="640FE9A4"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358 012</w:t>
            </w:r>
          </w:p>
        </w:tc>
        <w:tc>
          <w:tcPr>
            <w:tcW w:w="492" w:type="pct"/>
            <w:tcBorders>
              <w:top w:val="single" w:sz="4" w:space="0" w:color="auto"/>
              <w:bottom w:val="single" w:sz="4" w:space="0" w:color="auto"/>
            </w:tcBorders>
            <w:shd w:val="clear" w:color="auto" w:fill="auto"/>
            <w:hideMark/>
          </w:tcPr>
          <w:p w14:paraId="5E958B9E" w14:textId="5183162A"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16 122 476</w:t>
            </w:r>
          </w:p>
        </w:tc>
        <w:tc>
          <w:tcPr>
            <w:tcW w:w="289" w:type="pct"/>
            <w:tcBorders>
              <w:top w:val="single" w:sz="4" w:space="0" w:color="auto"/>
              <w:bottom w:val="single" w:sz="4" w:space="0" w:color="auto"/>
            </w:tcBorders>
            <w:shd w:val="clear" w:color="auto" w:fill="auto"/>
            <w:hideMark/>
          </w:tcPr>
          <w:p w14:paraId="2A1A2483"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51 500</w:t>
            </w:r>
          </w:p>
        </w:tc>
        <w:tc>
          <w:tcPr>
            <w:tcW w:w="343" w:type="pct"/>
            <w:tcBorders>
              <w:top w:val="single" w:sz="4" w:space="0" w:color="auto"/>
              <w:bottom w:val="single" w:sz="4" w:space="0" w:color="auto"/>
            </w:tcBorders>
            <w:shd w:val="clear" w:color="auto" w:fill="auto"/>
            <w:hideMark/>
          </w:tcPr>
          <w:p w14:paraId="47F76F96" w14:textId="2CF61E14"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3 028 313</w:t>
            </w:r>
          </w:p>
        </w:tc>
        <w:tc>
          <w:tcPr>
            <w:tcW w:w="393" w:type="pct"/>
            <w:tcBorders>
              <w:top w:val="single" w:sz="4" w:space="0" w:color="auto"/>
              <w:bottom w:val="single" w:sz="4" w:space="0" w:color="auto"/>
            </w:tcBorders>
            <w:shd w:val="clear" w:color="auto" w:fill="auto"/>
            <w:hideMark/>
          </w:tcPr>
          <w:p w14:paraId="7A809798"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2 550 659</w:t>
            </w:r>
          </w:p>
        </w:tc>
        <w:tc>
          <w:tcPr>
            <w:tcW w:w="492" w:type="pct"/>
            <w:tcBorders>
              <w:top w:val="single" w:sz="4" w:space="0" w:color="auto"/>
              <w:bottom w:val="single" w:sz="4" w:space="0" w:color="auto"/>
            </w:tcBorders>
            <w:shd w:val="clear" w:color="auto" w:fill="auto"/>
            <w:hideMark/>
          </w:tcPr>
          <w:p w14:paraId="324494B6" w14:textId="78ECB06A"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5 630 472</w:t>
            </w:r>
          </w:p>
        </w:tc>
        <w:tc>
          <w:tcPr>
            <w:tcW w:w="432" w:type="pct"/>
            <w:tcBorders>
              <w:top w:val="single" w:sz="4" w:space="0" w:color="auto"/>
              <w:bottom w:val="single" w:sz="4" w:space="0" w:color="auto"/>
            </w:tcBorders>
            <w:shd w:val="clear" w:color="auto" w:fill="auto"/>
            <w:hideMark/>
          </w:tcPr>
          <w:p w14:paraId="0C09D294" w14:textId="2B38D9D4"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21 752 948</w:t>
            </w:r>
          </w:p>
        </w:tc>
      </w:tr>
      <w:tr w:rsidR="00025CA4" w:rsidRPr="001D7DF8" w14:paraId="56AF9FDE" w14:textId="77777777" w:rsidTr="001C5122">
        <w:trPr>
          <w:trHeight w:val="227"/>
          <w:jc w:val="right"/>
        </w:trPr>
        <w:tc>
          <w:tcPr>
            <w:tcW w:w="1081" w:type="pct"/>
            <w:tcBorders>
              <w:bottom w:val="single" w:sz="4" w:space="0" w:color="auto"/>
            </w:tcBorders>
            <w:shd w:val="clear" w:color="auto" w:fill="auto"/>
            <w:hideMark/>
          </w:tcPr>
          <w:p w14:paraId="5E7EAEFB" w14:textId="77777777" w:rsidR="00025CA4" w:rsidRPr="000A00C3" w:rsidRDefault="00025CA4" w:rsidP="00D93E29">
            <w:pPr>
              <w:tabs>
                <w:tab w:val="clear" w:pos="1247"/>
                <w:tab w:val="clear" w:pos="1814"/>
                <w:tab w:val="clear" w:pos="2381"/>
                <w:tab w:val="clear" w:pos="2948"/>
                <w:tab w:val="clear" w:pos="3515"/>
              </w:tabs>
              <w:spacing w:before="40" w:after="40"/>
              <w:rPr>
                <w:b/>
                <w:bCs/>
                <w:sz w:val="18"/>
                <w:szCs w:val="18"/>
              </w:rPr>
            </w:pPr>
            <w:r w:rsidRPr="000A00C3">
              <w:rPr>
                <w:b/>
                <w:sz w:val="18"/>
                <w:szCs w:val="18"/>
                <w:lang w:val="ru-RU"/>
              </w:rPr>
              <w:t xml:space="preserve">3. </w:t>
            </w:r>
            <w:r w:rsidRPr="000A00C3">
              <w:rPr>
                <w:b/>
                <w:bCs/>
                <w:sz w:val="18"/>
                <w:szCs w:val="18"/>
                <w:lang w:val="ru-RU"/>
              </w:rPr>
              <w:t xml:space="preserve">Инвестиционные и прочие </w:t>
            </w:r>
            <w:proofErr w:type="spellStart"/>
            <w:r w:rsidRPr="000A00C3">
              <w:rPr>
                <w:b/>
                <w:bCs/>
                <w:sz w:val="18"/>
                <w:szCs w:val="18"/>
                <w:lang w:val="ru-RU"/>
              </w:rPr>
              <w:t>доходы</w:t>
            </w:r>
            <w:r w:rsidRPr="000A00C3">
              <w:rPr>
                <w:b/>
                <w:bCs/>
                <w:sz w:val="18"/>
                <w:szCs w:val="18"/>
                <w:vertAlign w:val="superscript"/>
                <w:lang w:val="ru-RU"/>
              </w:rPr>
              <w:t>b</w:t>
            </w:r>
            <w:proofErr w:type="spellEnd"/>
          </w:p>
        </w:tc>
        <w:tc>
          <w:tcPr>
            <w:tcW w:w="393" w:type="pct"/>
            <w:tcBorders>
              <w:bottom w:val="single" w:sz="4" w:space="0" w:color="auto"/>
            </w:tcBorders>
            <w:shd w:val="clear" w:color="auto" w:fill="auto"/>
            <w:hideMark/>
          </w:tcPr>
          <w:p w14:paraId="3D0BB26B"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158 546</w:t>
            </w:r>
          </w:p>
        </w:tc>
        <w:tc>
          <w:tcPr>
            <w:tcW w:w="393" w:type="pct"/>
            <w:tcBorders>
              <w:bottom w:val="single" w:sz="4" w:space="0" w:color="auto"/>
            </w:tcBorders>
            <w:shd w:val="clear" w:color="auto" w:fill="auto"/>
            <w:hideMark/>
          </w:tcPr>
          <w:p w14:paraId="04C8878B"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217 091</w:t>
            </w:r>
          </w:p>
        </w:tc>
        <w:tc>
          <w:tcPr>
            <w:tcW w:w="393" w:type="pct"/>
            <w:tcBorders>
              <w:bottom w:val="single" w:sz="4" w:space="0" w:color="auto"/>
            </w:tcBorders>
            <w:shd w:val="clear" w:color="auto" w:fill="auto"/>
            <w:hideMark/>
          </w:tcPr>
          <w:p w14:paraId="1C049CB7" w14:textId="3F0975A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179 314</w:t>
            </w:r>
          </w:p>
        </w:tc>
        <w:tc>
          <w:tcPr>
            <w:tcW w:w="299" w:type="pct"/>
            <w:tcBorders>
              <w:bottom w:val="single" w:sz="4" w:space="0" w:color="auto"/>
            </w:tcBorders>
            <w:shd w:val="clear" w:color="auto" w:fill="auto"/>
            <w:hideMark/>
          </w:tcPr>
          <w:p w14:paraId="77FCDB50" w14:textId="7F03586C"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r w:rsidRPr="00886AB4">
              <w:rPr>
                <w:sz w:val="18"/>
                <w:szCs w:val="18"/>
                <w:lang w:eastAsia="en-GB"/>
              </w:rPr>
              <w:sym w:font="Symbol" w:char="F02D"/>
            </w:r>
          </w:p>
        </w:tc>
        <w:tc>
          <w:tcPr>
            <w:tcW w:w="492" w:type="pct"/>
            <w:tcBorders>
              <w:bottom w:val="single" w:sz="4" w:space="0" w:color="auto"/>
            </w:tcBorders>
            <w:shd w:val="clear" w:color="auto" w:fill="auto"/>
            <w:hideMark/>
          </w:tcPr>
          <w:p w14:paraId="3A768D2A" w14:textId="68F36720"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554 951</w:t>
            </w:r>
          </w:p>
        </w:tc>
        <w:tc>
          <w:tcPr>
            <w:tcW w:w="289" w:type="pct"/>
            <w:tcBorders>
              <w:bottom w:val="single" w:sz="4" w:space="0" w:color="auto"/>
            </w:tcBorders>
            <w:shd w:val="clear" w:color="auto" w:fill="auto"/>
            <w:hideMark/>
          </w:tcPr>
          <w:p w14:paraId="71125CE5" w14:textId="009FA12E"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r w:rsidRPr="00886AB4">
              <w:rPr>
                <w:sz w:val="18"/>
                <w:szCs w:val="18"/>
                <w:lang w:eastAsia="en-GB"/>
              </w:rPr>
              <w:sym w:font="Symbol" w:char="F02D"/>
            </w:r>
          </w:p>
        </w:tc>
        <w:tc>
          <w:tcPr>
            <w:tcW w:w="343" w:type="pct"/>
            <w:tcBorders>
              <w:bottom w:val="single" w:sz="4" w:space="0" w:color="auto"/>
            </w:tcBorders>
            <w:shd w:val="clear" w:color="auto" w:fill="auto"/>
            <w:hideMark/>
          </w:tcPr>
          <w:p w14:paraId="6882B8D2" w14:textId="34FD19F9"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r w:rsidRPr="00886AB4">
              <w:rPr>
                <w:sz w:val="18"/>
                <w:szCs w:val="18"/>
                <w:lang w:eastAsia="en-GB"/>
              </w:rPr>
              <w:sym w:font="Symbol" w:char="F02D"/>
            </w:r>
          </w:p>
        </w:tc>
        <w:tc>
          <w:tcPr>
            <w:tcW w:w="393" w:type="pct"/>
            <w:tcBorders>
              <w:bottom w:val="single" w:sz="4" w:space="0" w:color="auto"/>
            </w:tcBorders>
            <w:shd w:val="clear" w:color="auto" w:fill="auto"/>
            <w:hideMark/>
          </w:tcPr>
          <w:p w14:paraId="79F94566" w14:textId="31AA46A3"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r w:rsidRPr="00886AB4">
              <w:rPr>
                <w:sz w:val="18"/>
                <w:szCs w:val="18"/>
                <w:lang w:eastAsia="en-GB"/>
              </w:rPr>
              <w:sym w:font="Symbol" w:char="F02D"/>
            </w:r>
            <w:r w:rsidRPr="00886AB4">
              <w:rPr>
                <w:b/>
                <w:bCs/>
                <w:sz w:val="18"/>
                <w:szCs w:val="18"/>
                <w:lang w:eastAsia="en-GB"/>
              </w:rPr>
              <w:t> </w:t>
            </w:r>
          </w:p>
        </w:tc>
        <w:tc>
          <w:tcPr>
            <w:tcW w:w="492" w:type="pct"/>
            <w:tcBorders>
              <w:bottom w:val="single" w:sz="4" w:space="0" w:color="auto"/>
            </w:tcBorders>
            <w:shd w:val="clear" w:color="auto" w:fill="auto"/>
            <w:hideMark/>
          </w:tcPr>
          <w:p w14:paraId="6AE85695" w14:textId="346C4D5A"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lang w:eastAsia="en-GB"/>
              </w:rPr>
            </w:pPr>
            <w:r w:rsidRPr="00886AB4">
              <w:rPr>
                <w:sz w:val="18"/>
                <w:szCs w:val="18"/>
                <w:lang w:eastAsia="en-GB"/>
              </w:rPr>
              <w:sym w:font="Symbol" w:char="F02D"/>
            </w:r>
          </w:p>
        </w:tc>
        <w:tc>
          <w:tcPr>
            <w:tcW w:w="432" w:type="pct"/>
            <w:tcBorders>
              <w:bottom w:val="single" w:sz="4" w:space="0" w:color="auto"/>
            </w:tcBorders>
            <w:shd w:val="clear" w:color="auto" w:fill="auto"/>
            <w:hideMark/>
          </w:tcPr>
          <w:p w14:paraId="6E4E8E22" w14:textId="5CC82033"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554 951</w:t>
            </w:r>
          </w:p>
        </w:tc>
      </w:tr>
      <w:tr w:rsidR="00025CA4" w:rsidRPr="001D7DF8" w14:paraId="131F6304" w14:textId="77777777" w:rsidTr="001C5122">
        <w:trPr>
          <w:trHeight w:val="227"/>
          <w:jc w:val="right"/>
        </w:trPr>
        <w:tc>
          <w:tcPr>
            <w:tcW w:w="1081" w:type="pct"/>
            <w:tcBorders>
              <w:top w:val="single" w:sz="4" w:space="0" w:color="auto"/>
              <w:bottom w:val="single" w:sz="12" w:space="0" w:color="auto"/>
            </w:tcBorders>
            <w:shd w:val="clear" w:color="auto" w:fill="auto"/>
            <w:hideMark/>
          </w:tcPr>
          <w:p w14:paraId="2A94E8AF" w14:textId="77777777" w:rsidR="00025CA4" w:rsidRPr="00886AB4" w:rsidRDefault="00025CA4" w:rsidP="00D93E29">
            <w:pPr>
              <w:tabs>
                <w:tab w:val="clear" w:pos="1247"/>
                <w:tab w:val="clear" w:pos="1814"/>
                <w:tab w:val="clear" w:pos="2381"/>
                <w:tab w:val="clear" w:pos="2948"/>
                <w:tab w:val="clear" w:pos="3515"/>
              </w:tabs>
              <w:spacing w:before="40" w:after="40"/>
              <w:rPr>
                <w:b/>
                <w:bCs/>
                <w:sz w:val="18"/>
                <w:szCs w:val="18"/>
              </w:rPr>
            </w:pPr>
            <w:r w:rsidRPr="00886AB4">
              <w:rPr>
                <w:b/>
                <w:bCs/>
                <w:sz w:val="18"/>
                <w:szCs w:val="18"/>
                <w:lang w:val="ru-RU"/>
              </w:rPr>
              <w:t>Итого (1+2+3)</w:t>
            </w:r>
          </w:p>
        </w:tc>
        <w:tc>
          <w:tcPr>
            <w:tcW w:w="393" w:type="pct"/>
            <w:tcBorders>
              <w:top w:val="single" w:sz="4" w:space="0" w:color="auto"/>
              <w:bottom w:val="single" w:sz="12" w:space="0" w:color="auto"/>
            </w:tcBorders>
            <w:shd w:val="clear" w:color="auto" w:fill="auto"/>
            <w:hideMark/>
          </w:tcPr>
          <w:p w14:paraId="2DAF3DAB"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5 195 583</w:t>
            </w:r>
          </w:p>
        </w:tc>
        <w:tc>
          <w:tcPr>
            <w:tcW w:w="393" w:type="pct"/>
            <w:tcBorders>
              <w:top w:val="single" w:sz="4" w:space="0" w:color="auto"/>
              <w:bottom w:val="single" w:sz="12" w:space="0" w:color="auto"/>
            </w:tcBorders>
            <w:shd w:val="clear" w:color="auto" w:fill="auto"/>
            <w:hideMark/>
          </w:tcPr>
          <w:p w14:paraId="36DD9686"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7 153 139</w:t>
            </w:r>
          </w:p>
        </w:tc>
        <w:tc>
          <w:tcPr>
            <w:tcW w:w="393" w:type="pct"/>
            <w:tcBorders>
              <w:top w:val="single" w:sz="4" w:space="0" w:color="auto"/>
              <w:bottom w:val="single" w:sz="12" w:space="0" w:color="auto"/>
            </w:tcBorders>
            <w:shd w:val="clear" w:color="auto" w:fill="auto"/>
            <w:hideMark/>
          </w:tcPr>
          <w:p w14:paraId="6DE45E81" w14:textId="04881BBF"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3 970 693</w:t>
            </w:r>
          </w:p>
        </w:tc>
        <w:tc>
          <w:tcPr>
            <w:tcW w:w="299" w:type="pct"/>
            <w:tcBorders>
              <w:top w:val="single" w:sz="4" w:space="0" w:color="auto"/>
              <w:bottom w:val="single" w:sz="12" w:space="0" w:color="auto"/>
            </w:tcBorders>
            <w:shd w:val="clear" w:color="auto" w:fill="auto"/>
            <w:hideMark/>
          </w:tcPr>
          <w:p w14:paraId="6D0A742B" w14:textId="749D3258"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358 012</w:t>
            </w:r>
          </w:p>
        </w:tc>
        <w:tc>
          <w:tcPr>
            <w:tcW w:w="492" w:type="pct"/>
            <w:tcBorders>
              <w:top w:val="single" w:sz="4" w:space="0" w:color="auto"/>
              <w:bottom w:val="single" w:sz="12" w:space="0" w:color="auto"/>
            </w:tcBorders>
            <w:shd w:val="clear" w:color="auto" w:fill="auto"/>
            <w:hideMark/>
          </w:tcPr>
          <w:p w14:paraId="451798D2" w14:textId="4DA15081"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16 677 427</w:t>
            </w:r>
          </w:p>
        </w:tc>
        <w:tc>
          <w:tcPr>
            <w:tcW w:w="289" w:type="pct"/>
            <w:tcBorders>
              <w:top w:val="single" w:sz="4" w:space="0" w:color="auto"/>
              <w:bottom w:val="single" w:sz="12" w:space="0" w:color="auto"/>
            </w:tcBorders>
            <w:shd w:val="clear" w:color="auto" w:fill="auto"/>
            <w:hideMark/>
          </w:tcPr>
          <w:p w14:paraId="354E8C3A"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51 500</w:t>
            </w:r>
          </w:p>
        </w:tc>
        <w:tc>
          <w:tcPr>
            <w:tcW w:w="343" w:type="pct"/>
            <w:tcBorders>
              <w:top w:val="single" w:sz="4" w:space="0" w:color="auto"/>
              <w:bottom w:val="single" w:sz="12" w:space="0" w:color="auto"/>
            </w:tcBorders>
            <w:shd w:val="clear" w:color="auto" w:fill="auto"/>
            <w:hideMark/>
          </w:tcPr>
          <w:p w14:paraId="2166620B" w14:textId="409A4C7D"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3 028 313</w:t>
            </w:r>
          </w:p>
        </w:tc>
        <w:tc>
          <w:tcPr>
            <w:tcW w:w="393" w:type="pct"/>
            <w:tcBorders>
              <w:top w:val="single" w:sz="4" w:space="0" w:color="auto"/>
              <w:bottom w:val="single" w:sz="12" w:space="0" w:color="auto"/>
            </w:tcBorders>
            <w:shd w:val="clear" w:color="auto" w:fill="auto"/>
            <w:hideMark/>
          </w:tcPr>
          <w:p w14:paraId="6FCBF2B8" w14:textId="77777777"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2 550 659</w:t>
            </w:r>
          </w:p>
        </w:tc>
        <w:tc>
          <w:tcPr>
            <w:tcW w:w="492" w:type="pct"/>
            <w:tcBorders>
              <w:top w:val="single" w:sz="4" w:space="0" w:color="auto"/>
              <w:bottom w:val="single" w:sz="12" w:space="0" w:color="auto"/>
            </w:tcBorders>
            <w:shd w:val="clear" w:color="auto" w:fill="auto"/>
            <w:hideMark/>
          </w:tcPr>
          <w:p w14:paraId="7E2B7BEB" w14:textId="7A753943"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5 630 472</w:t>
            </w:r>
          </w:p>
        </w:tc>
        <w:tc>
          <w:tcPr>
            <w:tcW w:w="432" w:type="pct"/>
            <w:tcBorders>
              <w:top w:val="single" w:sz="4" w:space="0" w:color="auto"/>
              <w:bottom w:val="single" w:sz="12" w:space="0" w:color="auto"/>
            </w:tcBorders>
            <w:shd w:val="clear" w:color="auto" w:fill="auto"/>
            <w:hideMark/>
          </w:tcPr>
          <w:p w14:paraId="653DE8F8" w14:textId="7E22C815" w:rsidR="00025CA4" w:rsidRPr="00886AB4" w:rsidRDefault="00025CA4" w:rsidP="00D93E29">
            <w:pPr>
              <w:tabs>
                <w:tab w:val="clear" w:pos="1247"/>
                <w:tab w:val="clear" w:pos="1814"/>
                <w:tab w:val="clear" w:pos="2381"/>
                <w:tab w:val="clear" w:pos="2948"/>
                <w:tab w:val="clear" w:pos="3515"/>
              </w:tabs>
              <w:spacing w:before="40" w:after="40"/>
              <w:jc w:val="right"/>
              <w:rPr>
                <w:b/>
                <w:bCs/>
                <w:sz w:val="18"/>
                <w:szCs w:val="18"/>
              </w:rPr>
            </w:pPr>
            <w:r w:rsidRPr="00886AB4">
              <w:rPr>
                <w:b/>
                <w:bCs/>
                <w:sz w:val="18"/>
                <w:szCs w:val="18"/>
                <w:lang w:val="ru-RU"/>
              </w:rPr>
              <w:t>22 307 899</w:t>
            </w:r>
          </w:p>
        </w:tc>
      </w:tr>
    </w:tbl>
    <w:bookmarkEnd w:id="10"/>
    <w:p w14:paraId="362639AA" w14:textId="6BD70976" w:rsidR="00806198" w:rsidRPr="00683743" w:rsidRDefault="00806198" w:rsidP="00683743">
      <w:pPr>
        <w:pStyle w:val="NormalNonumber"/>
        <w:spacing w:before="60" w:after="60"/>
        <w:rPr>
          <w:sz w:val="18"/>
          <w:lang w:val="ru-RU"/>
        </w:rPr>
      </w:pPr>
      <w:r w:rsidRPr="00683743">
        <w:rPr>
          <w:sz w:val="18"/>
          <w:vertAlign w:val="superscript"/>
          <w:lang w:val="ru-RU"/>
        </w:rPr>
        <w:t>a</w:t>
      </w:r>
      <w:r w:rsidRPr="00683743">
        <w:rPr>
          <w:sz w:val="18"/>
          <w:lang w:val="ru-RU"/>
        </w:rPr>
        <w:t xml:space="preserve"> </w:t>
      </w:r>
      <w:r w:rsidR="00243E62" w:rsidRPr="00683743">
        <w:rPr>
          <w:sz w:val="18"/>
          <w:lang w:val="ru-RU"/>
        </w:rPr>
        <w:tab/>
      </w:r>
      <w:r w:rsidRPr="00683743">
        <w:rPr>
          <w:sz w:val="18"/>
          <w:lang w:val="ru-RU"/>
        </w:rPr>
        <w:t>Взнос донора включает в себя целевые компоненты. Более подробную информацию см. в таблице 2, раздел 1.</w:t>
      </w:r>
    </w:p>
    <w:p w14:paraId="737F04D9" w14:textId="3392DF2A" w:rsidR="00806198" w:rsidRPr="00683743" w:rsidRDefault="00806198" w:rsidP="00683743">
      <w:pPr>
        <w:pStyle w:val="NormalNonumber"/>
        <w:spacing w:before="60" w:after="60"/>
        <w:rPr>
          <w:sz w:val="18"/>
          <w:lang w:val="ru-RU"/>
        </w:rPr>
      </w:pPr>
      <w:r w:rsidRPr="00683743">
        <w:rPr>
          <w:sz w:val="18"/>
          <w:vertAlign w:val="superscript"/>
          <w:lang w:val="ru-RU"/>
        </w:rPr>
        <w:t>b</w:t>
      </w:r>
      <w:r w:rsidRPr="00683743">
        <w:rPr>
          <w:sz w:val="18"/>
          <w:lang w:val="ru-RU"/>
        </w:rPr>
        <w:t xml:space="preserve"> </w:t>
      </w:r>
      <w:r w:rsidR="00243E62" w:rsidRPr="00683743">
        <w:rPr>
          <w:sz w:val="18"/>
          <w:lang w:val="ru-RU"/>
        </w:rPr>
        <w:tab/>
      </w:r>
      <w:r w:rsidRPr="00683743">
        <w:rPr>
          <w:sz w:val="18"/>
          <w:lang w:val="ru-RU"/>
        </w:rPr>
        <w:t>Инвестиционные доходы, получаемые в результате размещения свободных денежных ресурсов ЮНЕП.</w:t>
      </w:r>
    </w:p>
    <w:p w14:paraId="6AE9EDB8" w14:textId="77777777" w:rsidR="00806198" w:rsidRPr="00FD59A2" w:rsidRDefault="00806198" w:rsidP="001D7DF8">
      <w:pPr>
        <w:pStyle w:val="Normalpool"/>
        <w:rPr>
          <w:lang w:val="ru-RU"/>
        </w:rPr>
      </w:pPr>
      <w:r w:rsidRPr="00FD59A2">
        <w:rPr>
          <w:lang w:val="ru-RU"/>
        </w:rPr>
        <w:br w:type="page"/>
      </w:r>
    </w:p>
    <w:p w14:paraId="73934486" w14:textId="55425B13" w:rsidR="00806198" w:rsidRPr="00243E62" w:rsidRDefault="00806198" w:rsidP="00CB5C80">
      <w:pPr>
        <w:pStyle w:val="Titletable"/>
        <w:tabs>
          <w:tab w:val="clear" w:pos="624"/>
        </w:tabs>
        <w:rPr>
          <w:b w:val="0"/>
          <w:bCs w:val="0"/>
          <w:sz w:val="18"/>
          <w:lang w:val="ru-RU"/>
        </w:rPr>
      </w:pPr>
      <w:r w:rsidRPr="00DD6E9B">
        <w:rPr>
          <w:b w:val="0"/>
          <w:lang w:val="ru-RU"/>
        </w:rPr>
        <w:lastRenderedPageBreak/>
        <w:t>Таблица 2</w:t>
      </w:r>
      <w:r w:rsidR="00DD6E9B" w:rsidRPr="00DD6E9B">
        <w:rPr>
          <w:rFonts w:eastAsia="Calibri"/>
          <w:b w:val="0"/>
          <w:bCs w:val="0"/>
          <w:lang w:val="ru-RU"/>
        </w:rPr>
        <w:br/>
      </w:r>
      <w:r>
        <w:rPr>
          <w:lang w:val="ru-RU"/>
        </w:rPr>
        <w:t>Полученные целевые взносы в денежной форме и объявленные взносы на период 2018</w:t>
      </w:r>
      <w:r w:rsidR="00683743" w:rsidRPr="00BF7C39">
        <w:rPr>
          <w:lang w:val="ru-RU"/>
        </w:rPr>
        <w:t>-</w:t>
      </w:r>
      <w:r>
        <w:rPr>
          <w:lang w:val="ru-RU"/>
        </w:rPr>
        <w:t>2021 годов</w:t>
      </w:r>
      <w:r w:rsidR="00243E62">
        <w:rPr>
          <w:lang w:val="ru-RU"/>
        </w:rPr>
        <w:br/>
      </w:r>
      <w:r w:rsidRPr="00A32C83">
        <w:rPr>
          <w:b w:val="0"/>
          <w:sz w:val="18"/>
          <w:szCs w:val="16"/>
          <w:lang w:val="ru-RU"/>
        </w:rPr>
        <w:t>(долл. США)</w:t>
      </w:r>
    </w:p>
    <w:tbl>
      <w:tblPr>
        <w:tblW w:w="14402" w:type="dxa"/>
        <w:tblBorders>
          <w:top w:val="single" w:sz="4" w:space="0" w:color="auto"/>
          <w:bottom w:val="single" w:sz="12" w:space="0" w:color="auto"/>
          <w:insideH w:val="single" w:sz="4" w:space="0" w:color="auto"/>
        </w:tblBorders>
        <w:tblLayout w:type="fixed"/>
        <w:tblCellMar>
          <w:left w:w="57" w:type="dxa"/>
          <w:right w:w="57" w:type="dxa"/>
        </w:tblCellMar>
        <w:tblLook w:val="04A0" w:firstRow="1" w:lastRow="0" w:firstColumn="1" w:lastColumn="0" w:noHBand="0" w:noVBand="1"/>
      </w:tblPr>
      <w:tblGrid>
        <w:gridCol w:w="1837"/>
        <w:gridCol w:w="2401"/>
        <w:gridCol w:w="1270"/>
        <w:gridCol w:w="989"/>
        <w:gridCol w:w="988"/>
        <w:gridCol w:w="988"/>
        <w:gridCol w:w="988"/>
        <w:gridCol w:w="989"/>
        <w:gridCol w:w="988"/>
        <w:gridCol w:w="895"/>
        <w:gridCol w:w="1134"/>
        <w:gridCol w:w="935"/>
      </w:tblGrid>
      <w:tr w:rsidR="00EB476A" w:rsidRPr="0016748B" w14:paraId="51F923B0" w14:textId="77777777" w:rsidTr="00154EBB">
        <w:trPr>
          <w:trHeight w:val="227"/>
          <w:tblHeader/>
        </w:trPr>
        <w:tc>
          <w:tcPr>
            <w:tcW w:w="1837" w:type="dxa"/>
            <w:vMerge w:val="restart"/>
            <w:tcBorders>
              <w:bottom w:val="single" w:sz="12" w:space="0" w:color="auto"/>
            </w:tcBorders>
            <w:shd w:val="clear" w:color="auto" w:fill="auto"/>
            <w:noWrap/>
            <w:hideMark/>
          </w:tcPr>
          <w:p w14:paraId="73B8B207" w14:textId="765FC760" w:rsidR="00EB476A" w:rsidRPr="0016748B" w:rsidRDefault="00141C13" w:rsidP="00D93E29">
            <w:pPr>
              <w:tabs>
                <w:tab w:val="clear" w:pos="1247"/>
                <w:tab w:val="clear" w:pos="1814"/>
                <w:tab w:val="clear" w:pos="2381"/>
                <w:tab w:val="clear" w:pos="2948"/>
                <w:tab w:val="clear" w:pos="3515"/>
              </w:tabs>
              <w:spacing w:before="40" w:after="40"/>
              <w:rPr>
                <w:i/>
                <w:iCs/>
                <w:sz w:val="18"/>
                <w:szCs w:val="18"/>
              </w:rPr>
            </w:pPr>
            <w:r>
              <w:rPr>
                <w:i/>
                <w:iCs/>
                <w:sz w:val="18"/>
                <w:szCs w:val="18"/>
                <w:lang w:val="ru-RU"/>
              </w:rPr>
              <w:t xml:space="preserve">Правительство/ </w:t>
            </w:r>
            <w:r w:rsidR="00EB476A" w:rsidRPr="0016748B">
              <w:rPr>
                <w:i/>
                <w:iCs/>
                <w:sz w:val="18"/>
                <w:szCs w:val="18"/>
                <w:lang w:val="ru-RU"/>
              </w:rPr>
              <w:t>учреждение</w:t>
            </w:r>
          </w:p>
        </w:tc>
        <w:tc>
          <w:tcPr>
            <w:tcW w:w="2401" w:type="dxa"/>
            <w:vMerge w:val="restart"/>
            <w:tcBorders>
              <w:bottom w:val="single" w:sz="12" w:space="0" w:color="auto"/>
            </w:tcBorders>
            <w:shd w:val="clear" w:color="auto" w:fill="auto"/>
            <w:noWrap/>
            <w:hideMark/>
          </w:tcPr>
          <w:p w14:paraId="0F929F5F" w14:textId="77777777" w:rsidR="00EB476A" w:rsidRPr="0016748B" w:rsidRDefault="00EB476A" w:rsidP="00D93E29">
            <w:pPr>
              <w:tabs>
                <w:tab w:val="clear" w:pos="1247"/>
                <w:tab w:val="clear" w:pos="1814"/>
                <w:tab w:val="clear" w:pos="2381"/>
                <w:tab w:val="clear" w:pos="2948"/>
                <w:tab w:val="clear" w:pos="3515"/>
              </w:tabs>
              <w:spacing w:before="40" w:after="40"/>
              <w:rPr>
                <w:i/>
                <w:iCs/>
                <w:sz w:val="18"/>
                <w:szCs w:val="18"/>
              </w:rPr>
            </w:pPr>
            <w:r w:rsidRPr="0016748B">
              <w:rPr>
                <w:i/>
                <w:iCs/>
                <w:sz w:val="18"/>
                <w:szCs w:val="18"/>
                <w:lang w:val="ru-RU"/>
              </w:rPr>
              <w:t>Вид деятельности</w:t>
            </w:r>
          </w:p>
        </w:tc>
        <w:tc>
          <w:tcPr>
            <w:tcW w:w="1270" w:type="dxa"/>
            <w:vMerge w:val="restart"/>
            <w:tcBorders>
              <w:bottom w:val="single" w:sz="12" w:space="0" w:color="auto"/>
            </w:tcBorders>
            <w:shd w:val="clear" w:color="auto" w:fill="auto"/>
            <w:hideMark/>
          </w:tcPr>
          <w:p w14:paraId="06F8B77D" w14:textId="77777777" w:rsidR="00EB476A" w:rsidRPr="0016748B" w:rsidRDefault="00EB476A" w:rsidP="00D93E29">
            <w:pPr>
              <w:tabs>
                <w:tab w:val="clear" w:pos="1247"/>
                <w:tab w:val="clear" w:pos="1814"/>
                <w:tab w:val="clear" w:pos="2381"/>
                <w:tab w:val="clear" w:pos="2948"/>
                <w:tab w:val="clear" w:pos="3515"/>
              </w:tabs>
              <w:spacing w:before="40" w:after="40"/>
              <w:rPr>
                <w:i/>
                <w:iCs/>
                <w:sz w:val="18"/>
                <w:szCs w:val="18"/>
              </w:rPr>
            </w:pPr>
            <w:r w:rsidRPr="0016748B">
              <w:rPr>
                <w:i/>
                <w:iCs/>
                <w:sz w:val="18"/>
                <w:szCs w:val="18"/>
                <w:lang w:val="ru-RU"/>
              </w:rPr>
              <w:t>Вид поддержки</w:t>
            </w:r>
          </w:p>
        </w:tc>
        <w:tc>
          <w:tcPr>
            <w:tcW w:w="3953" w:type="dxa"/>
            <w:gridSpan w:val="4"/>
            <w:tcBorders>
              <w:bottom w:val="single" w:sz="4" w:space="0" w:color="auto"/>
            </w:tcBorders>
            <w:shd w:val="clear" w:color="auto" w:fill="auto"/>
            <w:hideMark/>
          </w:tcPr>
          <w:p w14:paraId="0EA3DDD3" w14:textId="77777777" w:rsidR="00EB476A" w:rsidRPr="0016748B" w:rsidRDefault="00EB476A" w:rsidP="00D93E29">
            <w:pPr>
              <w:tabs>
                <w:tab w:val="clear" w:pos="1247"/>
                <w:tab w:val="clear" w:pos="1814"/>
                <w:tab w:val="clear" w:pos="2381"/>
                <w:tab w:val="clear" w:pos="2948"/>
                <w:tab w:val="clear" w:pos="3515"/>
              </w:tabs>
              <w:spacing w:before="40" w:after="40"/>
              <w:jc w:val="center"/>
              <w:rPr>
                <w:i/>
                <w:iCs/>
                <w:sz w:val="18"/>
                <w:szCs w:val="18"/>
              </w:rPr>
            </w:pPr>
            <w:r w:rsidRPr="0016748B">
              <w:rPr>
                <w:i/>
                <w:iCs/>
                <w:sz w:val="18"/>
                <w:szCs w:val="18"/>
                <w:lang w:val="ru-RU"/>
              </w:rPr>
              <w:t>Полученные взносы</w:t>
            </w:r>
          </w:p>
        </w:tc>
        <w:tc>
          <w:tcPr>
            <w:tcW w:w="4006" w:type="dxa"/>
            <w:gridSpan w:val="4"/>
            <w:tcBorders>
              <w:bottom w:val="single" w:sz="4" w:space="0" w:color="auto"/>
            </w:tcBorders>
            <w:shd w:val="clear" w:color="auto" w:fill="auto"/>
            <w:hideMark/>
          </w:tcPr>
          <w:p w14:paraId="6D482EB5" w14:textId="7A14E6DB" w:rsidR="00EB476A" w:rsidRPr="0016748B" w:rsidRDefault="00EB476A" w:rsidP="00D93E29">
            <w:pPr>
              <w:tabs>
                <w:tab w:val="clear" w:pos="1247"/>
                <w:tab w:val="clear" w:pos="1814"/>
                <w:tab w:val="clear" w:pos="2381"/>
                <w:tab w:val="clear" w:pos="2948"/>
                <w:tab w:val="clear" w:pos="3515"/>
              </w:tabs>
              <w:spacing w:before="40" w:after="40"/>
              <w:jc w:val="center"/>
              <w:rPr>
                <w:i/>
                <w:iCs/>
                <w:sz w:val="18"/>
                <w:szCs w:val="18"/>
                <w:lang w:eastAsia="en-GB"/>
              </w:rPr>
            </w:pPr>
            <w:r w:rsidRPr="0016748B">
              <w:rPr>
                <w:i/>
                <w:iCs/>
                <w:sz w:val="18"/>
                <w:szCs w:val="18"/>
                <w:lang w:val="ru-RU"/>
              </w:rPr>
              <w:t>Объявленные взносы</w:t>
            </w:r>
          </w:p>
        </w:tc>
        <w:tc>
          <w:tcPr>
            <w:tcW w:w="935" w:type="dxa"/>
            <w:vMerge w:val="restart"/>
            <w:tcBorders>
              <w:bottom w:val="single" w:sz="12" w:space="0" w:color="auto"/>
            </w:tcBorders>
            <w:shd w:val="clear" w:color="auto" w:fill="auto"/>
            <w:hideMark/>
          </w:tcPr>
          <w:p w14:paraId="0534B464" w14:textId="77777777" w:rsidR="00EB476A" w:rsidRPr="0016748B" w:rsidRDefault="00EB476A" w:rsidP="00D93E29">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Итого</w:t>
            </w:r>
          </w:p>
        </w:tc>
      </w:tr>
      <w:tr w:rsidR="0016748B" w:rsidRPr="0016748B" w14:paraId="4CD1CCF0" w14:textId="77777777" w:rsidTr="00154EBB">
        <w:trPr>
          <w:trHeight w:val="227"/>
        </w:trPr>
        <w:tc>
          <w:tcPr>
            <w:tcW w:w="1837" w:type="dxa"/>
            <w:vMerge/>
            <w:tcBorders>
              <w:top w:val="nil"/>
              <w:bottom w:val="single" w:sz="12" w:space="0" w:color="auto"/>
            </w:tcBorders>
            <w:shd w:val="clear" w:color="auto" w:fill="auto"/>
            <w:noWrap/>
            <w:hideMark/>
          </w:tcPr>
          <w:p w14:paraId="5DDAFC17" w14:textId="77777777" w:rsidR="00806198" w:rsidRPr="0016748B" w:rsidRDefault="00806198" w:rsidP="00D93E29">
            <w:pPr>
              <w:tabs>
                <w:tab w:val="clear" w:pos="1247"/>
                <w:tab w:val="clear" w:pos="1814"/>
                <w:tab w:val="clear" w:pos="2381"/>
                <w:tab w:val="clear" w:pos="2948"/>
                <w:tab w:val="clear" w:pos="3515"/>
              </w:tabs>
              <w:spacing w:before="40" w:after="40"/>
              <w:rPr>
                <w:i/>
                <w:iCs/>
                <w:sz w:val="18"/>
                <w:szCs w:val="18"/>
                <w:lang w:eastAsia="en-GB"/>
              </w:rPr>
            </w:pPr>
          </w:p>
        </w:tc>
        <w:tc>
          <w:tcPr>
            <w:tcW w:w="2401" w:type="dxa"/>
            <w:vMerge/>
            <w:tcBorders>
              <w:top w:val="nil"/>
              <w:bottom w:val="single" w:sz="12" w:space="0" w:color="auto"/>
            </w:tcBorders>
            <w:shd w:val="clear" w:color="auto" w:fill="auto"/>
          </w:tcPr>
          <w:p w14:paraId="3505E070" w14:textId="77777777" w:rsidR="00806198" w:rsidRPr="0016748B" w:rsidRDefault="00806198" w:rsidP="00D93E29">
            <w:pPr>
              <w:tabs>
                <w:tab w:val="clear" w:pos="1247"/>
                <w:tab w:val="clear" w:pos="1814"/>
                <w:tab w:val="clear" w:pos="2381"/>
                <w:tab w:val="clear" w:pos="2948"/>
                <w:tab w:val="clear" w:pos="3515"/>
              </w:tabs>
              <w:spacing w:before="40" w:after="40"/>
              <w:rPr>
                <w:i/>
                <w:iCs/>
                <w:sz w:val="18"/>
                <w:szCs w:val="18"/>
                <w:lang w:eastAsia="en-GB"/>
              </w:rPr>
            </w:pPr>
          </w:p>
        </w:tc>
        <w:tc>
          <w:tcPr>
            <w:tcW w:w="1270" w:type="dxa"/>
            <w:vMerge/>
            <w:tcBorders>
              <w:top w:val="nil"/>
              <w:bottom w:val="single" w:sz="12" w:space="0" w:color="auto"/>
            </w:tcBorders>
            <w:shd w:val="clear" w:color="auto" w:fill="auto"/>
            <w:hideMark/>
          </w:tcPr>
          <w:p w14:paraId="3D7FF99C" w14:textId="77777777" w:rsidR="00806198" w:rsidRPr="0016748B" w:rsidRDefault="00806198" w:rsidP="00D93E29">
            <w:pPr>
              <w:tabs>
                <w:tab w:val="clear" w:pos="1247"/>
                <w:tab w:val="clear" w:pos="1814"/>
                <w:tab w:val="clear" w:pos="2381"/>
                <w:tab w:val="clear" w:pos="2948"/>
                <w:tab w:val="clear" w:pos="3515"/>
              </w:tabs>
              <w:spacing w:before="40" w:after="40"/>
              <w:rPr>
                <w:i/>
                <w:iCs/>
                <w:sz w:val="18"/>
                <w:szCs w:val="18"/>
                <w:lang w:eastAsia="en-GB"/>
              </w:rPr>
            </w:pPr>
          </w:p>
        </w:tc>
        <w:tc>
          <w:tcPr>
            <w:tcW w:w="989" w:type="dxa"/>
            <w:tcBorders>
              <w:bottom w:val="single" w:sz="12" w:space="0" w:color="auto"/>
            </w:tcBorders>
            <w:shd w:val="clear" w:color="auto" w:fill="auto"/>
            <w:hideMark/>
          </w:tcPr>
          <w:p w14:paraId="7197B61A"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2018 год</w:t>
            </w:r>
          </w:p>
        </w:tc>
        <w:tc>
          <w:tcPr>
            <w:tcW w:w="988" w:type="dxa"/>
            <w:tcBorders>
              <w:bottom w:val="single" w:sz="12" w:space="0" w:color="auto"/>
            </w:tcBorders>
            <w:shd w:val="clear" w:color="auto" w:fill="auto"/>
            <w:hideMark/>
          </w:tcPr>
          <w:p w14:paraId="6431FAE1"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2019 год</w:t>
            </w:r>
          </w:p>
        </w:tc>
        <w:tc>
          <w:tcPr>
            <w:tcW w:w="988" w:type="dxa"/>
            <w:tcBorders>
              <w:bottom w:val="single" w:sz="12" w:space="0" w:color="auto"/>
            </w:tcBorders>
            <w:shd w:val="clear" w:color="auto" w:fill="auto"/>
            <w:hideMark/>
          </w:tcPr>
          <w:p w14:paraId="6C727841"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2020 год</w:t>
            </w:r>
          </w:p>
        </w:tc>
        <w:tc>
          <w:tcPr>
            <w:tcW w:w="988" w:type="dxa"/>
            <w:tcBorders>
              <w:bottom w:val="single" w:sz="12" w:space="0" w:color="auto"/>
            </w:tcBorders>
            <w:shd w:val="clear" w:color="auto" w:fill="auto"/>
            <w:hideMark/>
          </w:tcPr>
          <w:p w14:paraId="7E7C52BD"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Итого</w:t>
            </w:r>
          </w:p>
        </w:tc>
        <w:tc>
          <w:tcPr>
            <w:tcW w:w="989" w:type="dxa"/>
            <w:tcBorders>
              <w:bottom w:val="single" w:sz="12" w:space="0" w:color="auto"/>
            </w:tcBorders>
            <w:shd w:val="clear" w:color="auto" w:fill="auto"/>
            <w:hideMark/>
          </w:tcPr>
          <w:p w14:paraId="027F2A0E"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2020 год</w:t>
            </w:r>
          </w:p>
        </w:tc>
        <w:tc>
          <w:tcPr>
            <w:tcW w:w="988" w:type="dxa"/>
            <w:tcBorders>
              <w:bottom w:val="single" w:sz="12" w:space="0" w:color="auto"/>
            </w:tcBorders>
            <w:shd w:val="clear" w:color="auto" w:fill="auto"/>
            <w:hideMark/>
          </w:tcPr>
          <w:p w14:paraId="637D0545"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2021 год</w:t>
            </w:r>
          </w:p>
        </w:tc>
        <w:tc>
          <w:tcPr>
            <w:tcW w:w="895" w:type="dxa"/>
            <w:tcBorders>
              <w:bottom w:val="single" w:sz="12" w:space="0" w:color="auto"/>
            </w:tcBorders>
            <w:shd w:val="clear" w:color="auto" w:fill="auto"/>
            <w:hideMark/>
          </w:tcPr>
          <w:p w14:paraId="4E400C06" w14:textId="77777777" w:rsidR="00806198" w:rsidRPr="0016748B" w:rsidRDefault="00806198" w:rsidP="00D73084">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2022 год</w:t>
            </w:r>
          </w:p>
        </w:tc>
        <w:tc>
          <w:tcPr>
            <w:tcW w:w="1134" w:type="dxa"/>
            <w:tcBorders>
              <w:bottom w:val="single" w:sz="12" w:space="0" w:color="auto"/>
            </w:tcBorders>
            <w:shd w:val="clear" w:color="auto" w:fill="auto"/>
            <w:hideMark/>
          </w:tcPr>
          <w:p w14:paraId="0A1A1880" w14:textId="64D6D222" w:rsidR="00806198" w:rsidRPr="0016748B" w:rsidRDefault="00EB476A" w:rsidP="00154EBB">
            <w:pPr>
              <w:tabs>
                <w:tab w:val="clear" w:pos="1247"/>
                <w:tab w:val="clear" w:pos="1814"/>
                <w:tab w:val="clear" w:pos="2381"/>
                <w:tab w:val="clear" w:pos="2948"/>
                <w:tab w:val="clear" w:pos="3515"/>
              </w:tabs>
              <w:spacing w:before="40" w:after="40"/>
              <w:jc w:val="right"/>
              <w:rPr>
                <w:i/>
                <w:iCs/>
                <w:sz w:val="18"/>
                <w:szCs w:val="18"/>
              </w:rPr>
            </w:pPr>
            <w:r w:rsidRPr="0016748B">
              <w:rPr>
                <w:i/>
                <w:iCs/>
                <w:sz w:val="18"/>
                <w:szCs w:val="18"/>
                <w:lang w:val="ru-RU"/>
              </w:rPr>
              <w:t>Всего объявленных взносов</w:t>
            </w:r>
          </w:p>
        </w:tc>
        <w:tc>
          <w:tcPr>
            <w:tcW w:w="935" w:type="dxa"/>
            <w:vMerge/>
            <w:tcBorders>
              <w:bottom w:val="single" w:sz="12" w:space="0" w:color="auto"/>
            </w:tcBorders>
            <w:shd w:val="clear" w:color="auto" w:fill="auto"/>
            <w:hideMark/>
          </w:tcPr>
          <w:p w14:paraId="262AA392" w14:textId="77777777" w:rsidR="00806198" w:rsidRPr="0016748B" w:rsidRDefault="00806198" w:rsidP="00D93E29">
            <w:pPr>
              <w:tabs>
                <w:tab w:val="clear" w:pos="1247"/>
                <w:tab w:val="clear" w:pos="1814"/>
                <w:tab w:val="clear" w:pos="2381"/>
                <w:tab w:val="clear" w:pos="2948"/>
                <w:tab w:val="clear" w:pos="3515"/>
              </w:tabs>
              <w:spacing w:before="40" w:after="40"/>
              <w:rPr>
                <w:i/>
                <w:iCs/>
                <w:sz w:val="18"/>
                <w:szCs w:val="18"/>
                <w:lang w:eastAsia="en-GB"/>
              </w:rPr>
            </w:pPr>
          </w:p>
        </w:tc>
      </w:tr>
      <w:tr w:rsidR="00806198" w:rsidRPr="003C5091" w14:paraId="2483A770" w14:textId="77777777" w:rsidTr="00154EBB">
        <w:trPr>
          <w:trHeight w:val="227"/>
        </w:trPr>
        <w:tc>
          <w:tcPr>
            <w:tcW w:w="14402" w:type="dxa"/>
            <w:gridSpan w:val="12"/>
            <w:shd w:val="clear" w:color="auto" w:fill="auto"/>
          </w:tcPr>
          <w:p w14:paraId="27AFF62B" w14:textId="77777777" w:rsidR="00806198" w:rsidRPr="0016748B" w:rsidRDefault="00806198" w:rsidP="00D93E29">
            <w:pPr>
              <w:tabs>
                <w:tab w:val="clear" w:pos="1247"/>
                <w:tab w:val="clear" w:pos="1814"/>
                <w:tab w:val="clear" w:pos="2381"/>
                <w:tab w:val="clear" w:pos="2948"/>
                <w:tab w:val="clear" w:pos="3515"/>
              </w:tabs>
              <w:spacing w:before="40" w:after="40"/>
              <w:rPr>
                <w:b/>
                <w:bCs/>
                <w:sz w:val="18"/>
                <w:szCs w:val="18"/>
                <w:lang w:val="ru-RU"/>
              </w:rPr>
            </w:pPr>
            <w:r w:rsidRPr="00750F17">
              <w:rPr>
                <w:b/>
                <w:sz w:val="18"/>
                <w:szCs w:val="18"/>
                <w:lang w:val="ru-RU"/>
              </w:rPr>
              <w:t>1.</w:t>
            </w:r>
            <w:r w:rsidRPr="0016748B">
              <w:rPr>
                <w:sz w:val="18"/>
                <w:szCs w:val="18"/>
                <w:lang w:val="ru-RU"/>
              </w:rPr>
              <w:t xml:space="preserve"> </w:t>
            </w:r>
            <w:r w:rsidRPr="0016748B">
              <w:rPr>
                <w:b/>
                <w:bCs/>
                <w:sz w:val="18"/>
                <w:szCs w:val="18"/>
                <w:lang w:val="ru-RU"/>
              </w:rPr>
              <w:t>Целевые взносы, полученные в денежной форме в поддержку утвержденной программы работы</w:t>
            </w:r>
            <w:r w:rsidRPr="0016748B">
              <w:rPr>
                <w:sz w:val="18"/>
                <w:szCs w:val="18"/>
                <w:lang w:val="ru-RU"/>
              </w:rPr>
              <w:t xml:space="preserve"> </w:t>
            </w:r>
          </w:p>
        </w:tc>
      </w:tr>
      <w:tr w:rsidR="0016748B" w:rsidRPr="0016748B" w14:paraId="3DFEC5DF" w14:textId="77777777" w:rsidTr="00154EBB">
        <w:trPr>
          <w:trHeight w:val="227"/>
        </w:trPr>
        <w:tc>
          <w:tcPr>
            <w:tcW w:w="1837" w:type="dxa"/>
            <w:shd w:val="clear" w:color="auto" w:fill="auto"/>
            <w:hideMark/>
          </w:tcPr>
          <w:p w14:paraId="69BB4907"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Канада</w:t>
            </w:r>
          </w:p>
        </w:tc>
        <w:tc>
          <w:tcPr>
            <w:tcW w:w="2401" w:type="dxa"/>
            <w:shd w:val="clear" w:color="auto" w:fill="auto"/>
            <w:hideMark/>
          </w:tcPr>
          <w:p w14:paraId="50ED8D79" w14:textId="1F36D0B0"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программы работы</w:t>
            </w:r>
          </w:p>
        </w:tc>
        <w:tc>
          <w:tcPr>
            <w:tcW w:w="1270" w:type="dxa"/>
            <w:shd w:val="clear" w:color="auto" w:fill="auto"/>
            <w:hideMark/>
          </w:tcPr>
          <w:p w14:paraId="4459456E" w14:textId="14F0B938"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достижении результатов деятельности</w:t>
            </w:r>
          </w:p>
        </w:tc>
        <w:tc>
          <w:tcPr>
            <w:tcW w:w="989" w:type="dxa"/>
            <w:shd w:val="clear" w:color="auto" w:fill="auto"/>
            <w:noWrap/>
            <w:hideMark/>
          </w:tcPr>
          <w:p w14:paraId="2FC96B1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25 583</w:t>
            </w:r>
          </w:p>
        </w:tc>
        <w:tc>
          <w:tcPr>
            <w:tcW w:w="988" w:type="dxa"/>
            <w:shd w:val="clear" w:color="auto" w:fill="auto"/>
            <w:noWrap/>
            <w:hideMark/>
          </w:tcPr>
          <w:p w14:paraId="5D1D70C5"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30 312</w:t>
            </w:r>
          </w:p>
        </w:tc>
        <w:tc>
          <w:tcPr>
            <w:tcW w:w="988" w:type="dxa"/>
            <w:shd w:val="clear" w:color="auto" w:fill="auto"/>
            <w:noWrap/>
            <w:hideMark/>
          </w:tcPr>
          <w:p w14:paraId="4D7C3099"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31 260</w:t>
            </w:r>
          </w:p>
        </w:tc>
        <w:tc>
          <w:tcPr>
            <w:tcW w:w="988" w:type="dxa"/>
            <w:shd w:val="clear" w:color="auto" w:fill="auto"/>
            <w:noWrap/>
            <w:hideMark/>
          </w:tcPr>
          <w:p w14:paraId="3061412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87 155</w:t>
            </w:r>
          </w:p>
        </w:tc>
        <w:tc>
          <w:tcPr>
            <w:tcW w:w="989" w:type="dxa"/>
            <w:shd w:val="clear" w:color="auto" w:fill="auto"/>
            <w:noWrap/>
            <w:hideMark/>
          </w:tcPr>
          <w:p w14:paraId="1E0DAB19" w14:textId="72E117DB"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0D699276"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30 326</w:t>
            </w:r>
          </w:p>
        </w:tc>
        <w:tc>
          <w:tcPr>
            <w:tcW w:w="895" w:type="dxa"/>
            <w:shd w:val="clear" w:color="auto" w:fill="auto"/>
            <w:noWrap/>
            <w:hideMark/>
          </w:tcPr>
          <w:p w14:paraId="26246B1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30 326</w:t>
            </w:r>
          </w:p>
        </w:tc>
        <w:tc>
          <w:tcPr>
            <w:tcW w:w="1134" w:type="dxa"/>
            <w:shd w:val="clear" w:color="auto" w:fill="auto"/>
            <w:noWrap/>
            <w:hideMark/>
          </w:tcPr>
          <w:p w14:paraId="5E2C5FD6"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60 652</w:t>
            </w:r>
          </w:p>
        </w:tc>
        <w:tc>
          <w:tcPr>
            <w:tcW w:w="935" w:type="dxa"/>
            <w:shd w:val="clear" w:color="auto" w:fill="auto"/>
            <w:noWrap/>
            <w:hideMark/>
          </w:tcPr>
          <w:p w14:paraId="67658DD3"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147 807</w:t>
            </w:r>
          </w:p>
        </w:tc>
      </w:tr>
      <w:tr w:rsidR="0016748B" w:rsidRPr="0016748B" w14:paraId="13D0B50E" w14:textId="77777777" w:rsidTr="00154EBB">
        <w:trPr>
          <w:trHeight w:val="227"/>
        </w:trPr>
        <w:tc>
          <w:tcPr>
            <w:tcW w:w="1837" w:type="dxa"/>
            <w:shd w:val="clear" w:color="auto" w:fill="auto"/>
            <w:hideMark/>
          </w:tcPr>
          <w:p w14:paraId="71F9DD44"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 xml:space="preserve">Германия </w:t>
            </w:r>
          </w:p>
        </w:tc>
        <w:tc>
          <w:tcPr>
            <w:tcW w:w="2401" w:type="dxa"/>
            <w:shd w:val="clear" w:color="auto" w:fill="auto"/>
            <w:hideMark/>
          </w:tcPr>
          <w:p w14:paraId="19AA7111"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покрытии расходов на оплату услуг консультанта уровня С-3 для группы технической поддержки глобальной оценки</w:t>
            </w:r>
          </w:p>
        </w:tc>
        <w:tc>
          <w:tcPr>
            <w:tcW w:w="1270" w:type="dxa"/>
            <w:shd w:val="clear" w:color="auto" w:fill="auto"/>
            <w:hideMark/>
          </w:tcPr>
          <w:p w14:paraId="3AC05A4A"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Техническая поддержка</w:t>
            </w:r>
          </w:p>
        </w:tc>
        <w:tc>
          <w:tcPr>
            <w:tcW w:w="989" w:type="dxa"/>
            <w:shd w:val="clear" w:color="auto" w:fill="auto"/>
            <w:noWrap/>
            <w:hideMark/>
          </w:tcPr>
          <w:p w14:paraId="00549CCF"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102 108</w:t>
            </w:r>
          </w:p>
        </w:tc>
        <w:tc>
          <w:tcPr>
            <w:tcW w:w="988" w:type="dxa"/>
            <w:shd w:val="clear" w:color="auto" w:fill="auto"/>
            <w:noWrap/>
            <w:hideMark/>
          </w:tcPr>
          <w:p w14:paraId="49104F18"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73 594</w:t>
            </w:r>
          </w:p>
        </w:tc>
        <w:tc>
          <w:tcPr>
            <w:tcW w:w="988" w:type="dxa"/>
            <w:shd w:val="clear" w:color="auto" w:fill="auto"/>
            <w:noWrap/>
            <w:hideMark/>
          </w:tcPr>
          <w:p w14:paraId="11B737C5" w14:textId="4BEE0FD9"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3CE33F95"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175 702</w:t>
            </w:r>
          </w:p>
        </w:tc>
        <w:tc>
          <w:tcPr>
            <w:tcW w:w="989" w:type="dxa"/>
            <w:shd w:val="clear" w:color="auto" w:fill="auto"/>
            <w:noWrap/>
            <w:hideMark/>
          </w:tcPr>
          <w:p w14:paraId="750B07C0" w14:textId="3D17B6E4"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43353BAC" w14:textId="6709ACEC"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hideMark/>
          </w:tcPr>
          <w:p w14:paraId="6C3F171D" w14:textId="25DD9963"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4B66A760" w14:textId="77548DE7"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hideMark/>
          </w:tcPr>
          <w:p w14:paraId="3C2FE0D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175 702</w:t>
            </w:r>
          </w:p>
        </w:tc>
      </w:tr>
      <w:tr w:rsidR="0016748B" w:rsidRPr="0016748B" w14:paraId="10C6A6A4" w14:textId="77777777" w:rsidTr="00154EBB">
        <w:trPr>
          <w:trHeight w:val="227"/>
        </w:trPr>
        <w:tc>
          <w:tcPr>
            <w:tcW w:w="1837" w:type="dxa"/>
            <w:shd w:val="clear" w:color="auto" w:fill="auto"/>
            <w:hideMark/>
          </w:tcPr>
          <w:p w14:paraId="48BE889E"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 xml:space="preserve">Германия </w:t>
            </w:r>
          </w:p>
        </w:tc>
        <w:tc>
          <w:tcPr>
            <w:tcW w:w="2401" w:type="dxa"/>
            <w:shd w:val="clear" w:color="auto" w:fill="auto"/>
            <w:hideMark/>
          </w:tcPr>
          <w:p w14:paraId="508BE785" w14:textId="478A7B49"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покрытии расходов в связи с должностью помощника по информационным системам</w:t>
            </w:r>
          </w:p>
        </w:tc>
        <w:tc>
          <w:tcPr>
            <w:tcW w:w="1270" w:type="dxa"/>
            <w:shd w:val="clear" w:color="auto" w:fill="auto"/>
            <w:hideMark/>
          </w:tcPr>
          <w:p w14:paraId="223DB628" w14:textId="26A867AD"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покрытии расходов по персоналу</w:t>
            </w:r>
          </w:p>
        </w:tc>
        <w:tc>
          <w:tcPr>
            <w:tcW w:w="989" w:type="dxa"/>
            <w:shd w:val="clear" w:color="auto" w:fill="auto"/>
            <w:noWrap/>
            <w:hideMark/>
          </w:tcPr>
          <w:p w14:paraId="3481D208" w14:textId="4A3A7AD8"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73634AE7"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51 500</w:t>
            </w:r>
          </w:p>
        </w:tc>
        <w:tc>
          <w:tcPr>
            <w:tcW w:w="988" w:type="dxa"/>
            <w:shd w:val="clear" w:color="auto" w:fill="auto"/>
            <w:noWrap/>
            <w:hideMark/>
          </w:tcPr>
          <w:p w14:paraId="433D837E" w14:textId="15FE2485"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29EA511E"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51 500</w:t>
            </w:r>
          </w:p>
        </w:tc>
        <w:tc>
          <w:tcPr>
            <w:tcW w:w="989" w:type="dxa"/>
            <w:shd w:val="clear" w:color="auto" w:fill="auto"/>
            <w:noWrap/>
            <w:hideMark/>
          </w:tcPr>
          <w:p w14:paraId="1D36A54C"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51 500</w:t>
            </w:r>
          </w:p>
        </w:tc>
        <w:tc>
          <w:tcPr>
            <w:tcW w:w="988" w:type="dxa"/>
            <w:shd w:val="clear" w:color="auto" w:fill="auto"/>
            <w:noWrap/>
            <w:hideMark/>
          </w:tcPr>
          <w:p w14:paraId="54700D54"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51 500</w:t>
            </w:r>
          </w:p>
        </w:tc>
        <w:tc>
          <w:tcPr>
            <w:tcW w:w="895" w:type="dxa"/>
            <w:shd w:val="clear" w:color="auto" w:fill="auto"/>
            <w:noWrap/>
            <w:hideMark/>
          </w:tcPr>
          <w:p w14:paraId="69BC3C9C" w14:textId="2BC12FBF"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756E187E"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103 000</w:t>
            </w:r>
          </w:p>
        </w:tc>
        <w:tc>
          <w:tcPr>
            <w:tcW w:w="935" w:type="dxa"/>
            <w:shd w:val="clear" w:color="auto" w:fill="auto"/>
            <w:noWrap/>
            <w:hideMark/>
          </w:tcPr>
          <w:p w14:paraId="1BAE823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154 500</w:t>
            </w:r>
          </w:p>
        </w:tc>
      </w:tr>
      <w:tr w:rsidR="0016748B" w:rsidRPr="0016748B" w14:paraId="033832E3" w14:textId="77777777" w:rsidTr="00154EBB">
        <w:trPr>
          <w:trHeight w:val="227"/>
        </w:trPr>
        <w:tc>
          <w:tcPr>
            <w:tcW w:w="1837" w:type="dxa"/>
            <w:shd w:val="clear" w:color="auto" w:fill="auto"/>
            <w:hideMark/>
          </w:tcPr>
          <w:p w14:paraId="2FF3A491"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 xml:space="preserve">Германия </w:t>
            </w:r>
          </w:p>
        </w:tc>
        <w:tc>
          <w:tcPr>
            <w:tcW w:w="2401" w:type="dxa"/>
            <w:shd w:val="clear" w:color="auto" w:fill="auto"/>
            <w:hideMark/>
          </w:tcPr>
          <w:p w14:paraId="30FD10FD" w14:textId="406F23E9"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участников шестой сессии Пленума</w:t>
            </w:r>
          </w:p>
        </w:tc>
        <w:tc>
          <w:tcPr>
            <w:tcW w:w="1270" w:type="dxa"/>
            <w:shd w:val="clear" w:color="auto" w:fill="auto"/>
            <w:hideMark/>
          </w:tcPr>
          <w:p w14:paraId="77818A3B" w14:textId="02C18A8C"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участников</w:t>
            </w:r>
          </w:p>
        </w:tc>
        <w:tc>
          <w:tcPr>
            <w:tcW w:w="989" w:type="dxa"/>
            <w:shd w:val="clear" w:color="auto" w:fill="auto"/>
            <w:noWrap/>
            <w:hideMark/>
          </w:tcPr>
          <w:p w14:paraId="3FA0EED9"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149 068</w:t>
            </w:r>
          </w:p>
        </w:tc>
        <w:tc>
          <w:tcPr>
            <w:tcW w:w="988" w:type="dxa"/>
            <w:shd w:val="clear" w:color="auto" w:fill="auto"/>
            <w:noWrap/>
            <w:hideMark/>
          </w:tcPr>
          <w:p w14:paraId="1BF7C696" w14:textId="7448F295"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0B8A3479" w14:textId="243F644C"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500BC07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149 068</w:t>
            </w:r>
          </w:p>
        </w:tc>
        <w:tc>
          <w:tcPr>
            <w:tcW w:w="989" w:type="dxa"/>
            <w:shd w:val="clear" w:color="auto" w:fill="auto"/>
            <w:noWrap/>
            <w:hideMark/>
          </w:tcPr>
          <w:p w14:paraId="6DE3DCD6" w14:textId="3AAFFAFA"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599BF9BF" w14:textId="2B63D693"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hideMark/>
          </w:tcPr>
          <w:p w14:paraId="4FC905E7" w14:textId="6DCD275D"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6DF44FDF" w14:textId="07406999"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hideMark/>
          </w:tcPr>
          <w:p w14:paraId="50A91FDD"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149 068</w:t>
            </w:r>
          </w:p>
        </w:tc>
      </w:tr>
      <w:tr w:rsidR="0016748B" w:rsidRPr="0016748B" w14:paraId="027E4179" w14:textId="77777777" w:rsidTr="00154EBB">
        <w:trPr>
          <w:trHeight w:val="227"/>
        </w:trPr>
        <w:tc>
          <w:tcPr>
            <w:tcW w:w="1837" w:type="dxa"/>
            <w:shd w:val="clear" w:color="auto" w:fill="auto"/>
            <w:hideMark/>
          </w:tcPr>
          <w:p w14:paraId="1E04DA86"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 xml:space="preserve">Германия </w:t>
            </w:r>
          </w:p>
        </w:tc>
        <w:tc>
          <w:tcPr>
            <w:tcW w:w="2401" w:type="dxa"/>
            <w:shd w:val="clear" w:color="auto" w:fill="auto"/>
            <w:hideMark/>
          </w:tcPr>
          <w:p w14:paraId="3B401907"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Третье совещание авторов для глобальной оценки</w:t>
            </w:r>
          </w:p>
        </w:tc>
        <w:tc>
          <w:tcPr>
            <w:tcW w:w="1270" w:type="dxa"/>
            <w:shd w:val="clear" w:color="auto" w:fill="auto"/>
            <w:hideMark/>
          </w:tcPr>
          <w:p w14:paraId="250D03ED"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Место проведения и логистика</w:t>
            </w:r>
          </w:p>
        </w:tc>
        <w:tc>
          <w:tcPr>
            <w:tcW w:w="989" w:type="dxa"/>
            <w:shd w:val="clear" w:color="auto" w:fill="auto"/>
            <w:noWrap/>
            <w:hideMark/>
          </w:tcPr>
          <w:p w14:paraId="7F5C6187"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6 269</w:t>
            </w:r>
          </w:p>
        </w:tc>
        <w:tc>
          <w:tcPr>
            <w:tcW w:w="988" w:type="dxa"/>
            <w:shd w:val="clear" w:color="auto" w:fill="auto"/>
            <w:noWrap/>
            <w:hideMark/>
          </w:tcPr>
          <w:p w14:paraId="16166E5C" w14:textId="6903A176"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75946BB4" w14:textId="65FB70C0"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59F4BFA4"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6 269</w:t>
            </w:r>
          </w:p>
        </w:tc>
        <w:tc>
          <w:tcPr>
            <w:tcW w:w="989" w:type="dxa"/>
            <w:shd w:val="clear" w:color="auto" w:fill="auto"/>
            <w:noWrap/>
            <w:hideMark/>
          </w:tcPr>
          <w:p w14:paraId="1D68DC1C" w14:textId="6AC25781"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5AD0D65E" w14:textId="68E8094E"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hideMark/>
          </w:tcPr>
          <w:p w14:paraId="18BCB6D5" w14:textId="2F914F89"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1ABEC553" w14:textId="39B90B84"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hideMark/>
          </w:tcPr>
          <w:p w14:paraId="23A4C09E"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6 269</w:t>
            </w:r>
          </w:p>
        </w:tc>
      </w:tr>
      <w:tr w:rsidR="0016748B" w:rsidRPr="0016748B" w14:paraId="7E2B07BE" w14:textId="77777777" w:rsidTr="00154EBB">
        <w:trPr>
          <w:trHeight w:val="227"/>
        </w:trPr>
        <w:tc>
          <w:tcPr>
            <w:tcW w:w="1837" w:type="dxa"/>
            <w:shd w:val="clear" w:color="auto" w:fill="auto"/>
            <w:noWrap/>
            <w:hideMark/>
          </w:tcPr>
          <w:p w14:paraId="40A26ACA" w14:textId="3E349466" w:rsidR="00806198" w:rsidRPr="0016748B" w:rsidRDefault="00806198" w:rsidP="00D93E29">
            <w:pPr>
              <w:tabs>
                <w:tab w:val="clear" w:pos="1247"/>
                <w:tab w:val="clear" w:pos="1814"/>
                <w:tab w:val="clear" w:pos="2381"/>
                <w:tab w:val="clear" w:pos="2948"/>
                <w:tab w:val="clear" w:pos="3515"/>
              </w:tabs>
              <w:spacing w:before="40" w:after="40"/>
              <w:ind w:left="170"/>
              <w:rPr>
                <w:sz w:val="18"/>
                <w:szCs w:val="18"/>
                <w:lang w:val="ru-RU"/>
              </w:rPr>
            </w:pPr>
            <w:r w:rsidRPr="0016748B">
              <w:rPr>
                <w:sz w:val="18"/>
                <w:szCs w:val="18"/>
                <w:lang w:val="ru-RU"/>
              </w:rPr>
              <w:t>Франция (Французское управление по вопросам биоразнообразия)</w:t>
            </w:r>
          </w:p>
        </w:tc>
        <w:tc>
          <w:tcPr>
            <w:tcW w:w="2401" w:type="dxa"/>
            <w:shd w:val="clear" w:color="auto" w:fill="auto"/>
            <w:hideMark/>
          </w:tcPr>
          <w:p w14:paraId="31E7AB31" w14:textId="022DDB6F"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 xml:space="preserve">Поддержка глобальной оценки </w:t>
            </w:r>
          </w:p>
        </w:tc>
        <w:tc>
          <w:tcPr>
            <w:tcW w:w="1270" w:type="dxa"/>
            <w:shd w:val="clear" w:color="auto" w:fill="auto"/>
            <w:hideMark/>
          </w:tcPr>
          <w:p w14:paraId="1F9F3F2F" w14:textId="3447E4A7"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достижении результатов деятельности</w:t>
            </w:r>
          </w:p>
        </w:tc>
        <w:tc>
          <w:tcPr>
            <w:tcW w:w="989" w:type="dxa"/>
            <w:shd w:val="clear" w:color="auto" w:fill="auto"/>
            <w:noWrap/>
            <w:hideMark/>
          </w:tcPr>
          <w:p w14:paraId="3B47B36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102 740</w:t>
            </w:r>
          </w:p>
        </w:tc>
        <w:tc>
          <w:tcPr>
            <w:tcW w:w="988" w:type="dxa"/>
            <w:shd w:val="clear" w:color="auto" w:fill="auto"/>
            <w:noWrap/>
            <w:hideMark/>
          </w:tcPr>
          <w:p w14:paraId="48B9911D"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71 903</w:t>
            </w:r>
          </w:p>
        </w:tc>
        <w:tc>
          <w:tcPr>
            <w:tcW w:w="988" w:type="dxa"/>
            <w:shd w:val="clear" w:color="auto" w:fill="auto"/>
            <w:noWrap/>
            <w:hideMark/>
          </w:tcPr>
          <w:p w14:paraId="1200EF90"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lang w:eastAsia="en-GB"/>
              </w:rPr>
            </w:pPr>
          </w:p>
        </w:tc>
        <w:tc>
          <w:tcPr>
            <w:tcW w:w="988" w:type="dxa"/>
            <w:shd w:val="clear" w:color="auto" w:fill="auto"/>
            <w:noWrap/>
            <w:hideMark/>
          </w:tcPr>
          <w:p w14:paraId="48F31B9D"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174 643</w:t>
            </w:r>
          </w:p>
        </w:tc>
        <w:tc>
          <w:tcPr>
            <w:tcW w:w="989" w:type="dxa"/>
            <w:shd w:val="clear" w:color="auto" w:fill="auto"/>
            <w:noWrap/>
            <w:hideMark/>
          </w:tcPr>
          <w:p w14:paraId="317727A2" w14:textId="0DF92869"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43384446" w14:textId="2418F12E"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hideMark/>
          </w:tcPr>
          <w:p w14:paraId="60A003C6" w14:textId="2A8D0A4D"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75BDB4AB" w14:textId="05ECF327"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hideMark/>
          </w:tcPr>
          <w:p w14:paraId="09C8F9FD"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174 643</w:t>
            </w:r>
          </w:p>
        </w:tc>
      </w:tr>
      <w:tr w:rsidR="0016748B" w:rsidRPr="0016748B" w14:paraId="0148BB96" w14:textId="77777777" w:rsidTr="00154EBB">
        <w:trPr>
          <w:trHeight w:val="227"/>
        </w:trPr>
        <w:tc>
          <w:tcPr>
            <w:tcW w:w="1837" w:type="dxa"/>
            <w:shd w:val="clear" w:color="auto" w:fill="auto"/>
            <w:noWrap/>
            <w:hideMark/>
          </w:tcPr>
          <w:p w14:paraId="53D50400" w14:textId="2563E2C2" w:rsidR="00806198" w:rsidRPr="0016748B" w:rsidRDefault="00806198" w:rsidP="00D93E29">
            <w:pPr>
              <w:tabs>
                <w:tab w:val="clear" w:pos="1247"/>
                <w:tab w:val="clear" w:pos="1814"/>
                <w:tab w:val="clear" w:pos="2381"/>
                <w:tab w:val="clear" w:pos="2948"/>
                <w:tab w:val="clear" w:pos="3515"/>
              </w:tabs>
              <w:spacing w:before="40" w:after="40"/>
              <w:ind w:left="170"/>
              <w:rPr>
                <w:sz w:val="18"/>
                <w:szCs w:val="18"/>
                <w:lang w:val="ru-RU"/>
              </w:rPr>
            </w:pPr>
            <w:r w:rsidRPr="0016748B">
              <w:rPr>
                <w:sz w:val="18"/>
                <w:szCs w:val="18"/>
                <w:lang w:val="ru-RU"/>
              </w:rPr>
              <w:t>Франция (Французское управление по вопросам биоразнообразия)</w:t>
            </w:r>
          </w:p>
        </w:tc>
        <w:tc>
          <w:tcPr>
            <w:tcW w:w="2401" w:type="dxa"/>
            <w:shd w:val="clear" w:color="auto" w:fill="auto"/>
            <w:hideMark/>
          </w:tcPr>
          <w:p w14:paraId="2E075722" w14:textId="67F8B63C"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тематической оценки по вопросам инвазивных чужеродных видов</w:t>
            </w:r>
          </w:p>
        </w:tc>
        <w:tc>
          <w:tcPr>
            <w:tcW w:w="1270" w:type="dxa"/>
            <w:shd w:val="clear" w:color="auto" w:fill="auto"/>
            <w:hideMark/>
          </w:tcPr>
          <w:p w14:paraId="6AA672BD" w14:textId="4B7417A7"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достижении результатов деятельности</w:t>
            </w:r>
          </w:p>
        </w:tc>
        <w:tc>
          <w:tcPr>
            <w:tcW w:w="989" w:type="dxa"/>
            <w:shd w:val="clear" w:color="auto" w:fill="auto"/>
            <w:noWrap/>
            <w:hideMark/>
          </w:tcPr>
          <w:p w14:paraId="0E8CB021" w14:textId="52A6A8E1"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464D91F1"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79 545</w:t>
            </w:r>
          </w:p>
        </w:tc>
        <w:tc>
          <w:tcPr>
            <w:tcW w:w="988" w:type="dxa"/>
            <w:shd w:val="clear" w:color="auto" w:fill="auto"/>
            <w:noWrap/>
            <w:hideMark/>
          </w:tcPr>
          <w:p w14:paraId="28E4ADFB"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116 959</w:t>
            </w:r>
          </w:p>
        </w:tc>
        <w:tc>
          <w:tcPr>
            <w:tcW w:w="988" w:type="dxa"/>
            <w:shd w:val="clear" w:color="auto" w:fill="auto"/>
            <w:noWrap/>
            <w:hideMark/>
          </w:tcPr>
          <w:p w14:paraId="67F3517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196 504</w:t>
            </w:r>
          </w:p>
        </w:tc>
        <w:tc>
          <w:tcPr>
            <w:tcW w:w="989" w:type="dxa"/>
            <w:shd w:val="clear" w:color="auto" w:fill="auto"/>
            <w:noWrap/>
            <w:hideMark/>
          </w:tcPr>
          <w:p w14:paraId="7C886564" w14:textId="436EB0C8"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17A6AB83"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895" w:type="dxa"/>
            <w:shd w:val="clear" w:color="auto" w:fill="auto"/>
            <w:noWrap/>
            <w:hideMark/>
          </w:tcPr>
          <w:p w14:paraId="700E6F91" w14:textId="4C1087F5"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74DB099B"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935" w:type="dxa"/>
            <w:shd w:val="clear" w:color="auto" w:fill="auto"/>
            <w:noWrap/>
            <w:hideMark/>
          </w:tcPr>
          <w:p w14:paraId="120C69EF"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261 158</w:t>
            </w:r>
          </w:p>
        </w:tc>
      </w:tr>
      <w:tr w:rsidR="0016748B" w:rsidRPr="0016748B" w14:paraId="1B0BA675" w14:textId="77777777" w:rsidTr="001953C2">
        <w:trPr>
          <w:cantSplit/>
          <w:trHeight w:val="227"/>
        </w:trPr>
        <w:tc>
          <w:tcPr>
            <w:tcW w:w="1837" w:type="dxa"/>
            <w:shd w:val="clear" w:color="auto" w:fill="auto"/>
            <w:noWrap/>
            <w:hideMark/>
          </w:tcPr>
          <w:p w14:paraId="5E512116" w14:textId="70F25F4B" w:rsidR="00806198" w:rsidRPr="0016748B" w:rsidRDefault="00806198" w:rsidP="00D93E29">
            <w:pPr>
              <w:tabs>
                <w:tab w:val="clear" w:pos="1247"/>
                <w:tab w:val="clear" w:pos="1814"/>
                <w:tab w:val="clear" w:pos="2381"/>
                <w:tab w:val="clear" w:pos="2948"/>
                <w:tab w:val="clear" w:pos="3515"/>
              </w:tabs>
              <w:spacing w:before="40" w:after="40"/>
              <w:ind w:left="170"/>
              <w:rPr>
                <w:sz w:val="18"/>
                <w:szCs w:val="18"/>
                <w:lang w:val="ru-RU"/>
              </w:rPr>
            </w:pPr>
            <w:r w:rsidRPr="0016748B">
              <w:rPr>
                <w:sz w:val="18"/>
                <w:szCs w:val="18"/>
                <w:lang w:val="ru-RU"/>
              </w:rPr>
              <w:lastRenderedPageBreak/>
              <w:t>Франция (Французское управление по вопросам биоразнообразия)</w:t>
            </w:r>
          </w:p>
        </w:tc>
        <w:tc>
          <w:tcPr>
            <w:tcW w:w="2401" w:type="dxa"/>
            <w:shd w:val="clear" w:color="auto" w:fill="auto"/>
            <w:hideMark/>
          </w:tcPr>
          <w:p w14:paraId="696F40A7" w14:textId="0A363B4A"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 xml:space="preserve">Поддержка тематической оценки ценностей </w:t>
            </w:r>
          </w:p>
        </w:tc>
        <w:tc>
          <w:tcPr>
            <w:tcW w:w="1270" w:type="dxa"/>
            <w:shd w:val="clear" w:color="auto" w:fill="auto"/>
            <w:hideMark/>
          </w:tcPr>
          <w:p w14:paraId="6C102F0A" w14:textId="5D8D4BDD"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достижении результатов деятельности</w:t>
            </w:r>
          </w:p>
        </w:tc>
        <w:tc>
          <w:tcPr>
            <w:tcW w:w="989" w:type="dxa"/>
            <w:shd w:val="clear" w:color="auto" w:fill="auto"/>
            <w:noWrap/>
            <w:hideMark/>
          </w:tcPr>
          <w:p w14:paraId="43E993CF"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84 541</w:t>
            </w:r>
          </w:p>
        </w:tc>
        <w:tc>
          <w:tcPr>
            <w:tcW w:w="988" w:type="dxa"/>
            <w:shd w:val="clear" w:color="auto" w:fill="auto"/>
            <w:noWrap/>
            <w:hideMark/>
          </w:tcPr>
          <w:p w14:paraId="72D84BBB"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55 741</w:t>
            </w:r>
          </w:p>
        </w:tc>
        <w:tc>
          <w:tcPr>
            <w:tcW w:w="988" w:type="dxa"/>
            <w:shd w:val="clear" w:color="auto" w:fill="auto"/>
            <w:noWrap/>
            <w:hideMark/>
          </w:tcPr>
          <w:p w14:paraId="6EDE3579"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58 480</w:t>
            </w:r>
          </w:p>
        </w:tc>
        <w:tc>
          <w:tcPr>
            <w:tcW w:w="988" w:type="dxa"/>
            <w:shd w:val="clear" w:color="auto" w:fill="auto"/>
            <w:noWrap/>
            <w:hideMark/>
          </w:tcPr>
          <w:p w14:paraId="5DB65C90"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198 762</w:t>
            </w:r>
          </w:p>
        </w:tc>
        <w:tc>
          <w:tcPr>
            <w:tcW w:w="989" w:type="dxa"/>
            <w:shd w:val="clear" w:color="auto" w:fill="auto"/>
            <w:noWrap/>
            <w:hideMark/>
          </w:tcPr>
          <w:p w14:paraId="3809F906" w14:textId="49DD440B"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71A3268E"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895" w:type="dxa"/>
            <w:shd w:val="clear" w:color="auto" w:fill="auto"/>
            <w:noWrap/>
            <w:hideMark/>
          </w:tcPr>
          <w:p w14:paraId="1B0B0B73" w14:textId="399B604C"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11C309FB"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935" w:type="dxa"/>
            <w:shd w:val="clear" w:color="auto" w:fill="auto"/>
            <w:noWrap/>
            <w:hideMark/>
          </w:tcPr>
          <w:p w14:paraId="02629570"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263 416</w:t>
            </w:r>
          </w:p>
        </w:tc>
      </w:tr>
      <w:tr w:rsidR="0016748B" w:rsidRPr="0016748B" w14:paraId="31B91CB3" w14:textId="77777777" w:rsidTr="00154EBB">
        <w:trPr>
          <w:trHeight w:val="227"/>
        </w:trPr>
        <w:tc>
          <w:tcPr>
            <w:tcW w:w="1837" w:type="dxa"/>
            <w:shd w:val="clear" w:color="auto" w:fill="auto"/>
            <w:noWrap/>
            <w:hideMark/>
          </w:tcPr>
          <w:p w14:paraId="28FD95E6" w14:textId="3163F2F3" w:rsidR="00806198" w:rsidRPr="0016748B" w:rsidRDefault="00806198" w:rsidP="00D93E29">
            <w:pPr>
              <w:tabs>
                <w:tab w:val="clear" w:pos="1247"/>
                <w:tab w:val="clear" w:pos="1814"/>
                <w:tab w:val="clear" w:pos="2381"/>
                <w:tab w:val="clear" w:pos="2948"/>
                <w:tab w:val="clear" w:pos="3515"/>
              </w:tabs>
              <w:spacing w:before="40" w:after="40"/>
              <w:ind w:left="170"/>
              <w:rPr>
                <w:sz w:val="18"/>
                <w:szCs w:val="18"/>
                <w:lang w:val="ru-RU"/>
              </w:rPr>
            </w:pPr>
            <w:r w:rsidRPr="0016748B">
              <w:rPr>
                <w:sz w:val="18"/>
                <w:szCs w:val="18"/>
                <w:lang w:val="ru-RU"/>
              </w:rPr>
              <w:t>Франция (Французское управление по вопросам биоразнообразия)</w:t>
            </w:r>
          </w:p>
        </w:tc>
        <w:tc>
          <w:tcPr>
            <w:tcW w:w="2401" w:type="dxa"/>
            <w:shd w:val="clear" w:color="auto" w:fill="auto"/>
            <w:hideMark/>
          </w:tcPr>
          <w:p w14:paraId="236C564C" w14:textId="6B09C861"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 xml:space="preserve">Поддержка тематической оценки по вопросам устойчивого использования диких видов </w:t>
            </w:r>
          </w:p>
        </w:tc>
        <w:tc>
          <w:tcPr>
            <w:tcW w:w="1270" w:type="dxa"/>
            <w:shd w:val="clear" w:color="auto" w:fill="auto"/>
            <w:hideMark/>
          </w:tcPr>
          <w:p w14:paraId="0E376EDD" w14:textId="71591DF5"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достижении результатов деятельности</w:t>
            </w:r>
          </w:p>
        </w:tc>
        <w:tc>
          <w:tcPr>
            <w:tcW w:w="989" w:type="dxa"/>
            <w:shd w:val="clear" w:color="auto" w:fill="auto"/>
            <w:noWrap/>
            <w:hideMark/>
          </w:tcPr>
          <w:p w14:paraId="7FA4D22C"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84 541</w:t>
            </w:r>
          </w:p>
        </w:tc>
        <w:tc>
          <w:tcPr>
            <w:tcW w:w="988" w:type="dxa"/>
            <w:shd w:val="clear" w:color="auto" w:fill="auto"/>
            <w:noWrap/>
            <w:hideMark/>
          </w:tcPr>
          <w:p w14:paraId="711FE388"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55 741</w:t>
            </w:r>
          </w:p>
        </w:tc>
        <w:tc>
          <w:tcPr>
            <w:tcW w:w="988" w:type="dxa"/>
            <w:shd w:val="clear" w:color="auto" w:fill="auto"/>
            <w:noWrap/>
            <w:hideMark/>
          </w:tcPr>
          <w:p w14:paraId="6F68DADB"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58 480</w:t>
            </w:r>
          </w:p>
        </w:tc>
        <w:tc>
          <w:tcPr>
            <w:tcW w:w="988" w:type="dxa"/>
            <w:shd w:val="clear" w:color="auto" w:fill="auto"/>
            <w:noWrap/>
            <w:hideMark/>
          </w:tcPr>
          <w:p w14:paraId="24A0E68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198 762</w:t>
            </w:r>
          </w:p>
        </w:tc>
        <w:tc>
          <w:tcPr>
            <w:tcW w:w="989" w:type="dxa"/>
            <w:shd w:val="clear" w:color="auto" w:fill="auto"/>
            <w:noWrap/>
            <w:hideMark/>
          </w:tcPr>
          <w:p w14:paraId="4BB91406" w14:textId="32119538"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1642067F"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895" w:type="dxa"/>
            <w:shd w:val="clear" w:color="auto" w:fill="auto"/>
            <w:noWrap/>
            <w:hideMark/>
          </w:tcPr>
          <w:p w14:paraId="7DFFE138" w14:textId="7514235D"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5C700C31"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64 654</w:t>
            </w:r>
          </w:p>
        </w:tc>
        <w:tc>
          <w:tcPr>
            <w:tcW w:w="935" w:type="dxa"/>
            <w:shd w:val="clear" w:color="auto" w:fill="auto"/>
            <w:noWrap/>
            <w:hideMark/>
          </w:tcPr>
          <w:p w14:paraId="51908E8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263 416</w:t>
            </w:r>
          </w:p>
        </w:tc>
      </w:tr>
      <w:tr w:rsidR="0016748B" w:rsidRPr="0016748B" w14:paraId="54522923" w14:textId="77777777" w:rsidTr="00154EBB">
        <w:trPr>
          <w:trHeight w:val="227"/>
        </w:trPr>
        <w:tc>
          <w:tcPr>
            <w:tcW w:w="1837" w:type="dxa"/>
            <w:shd w:val="clear" w:color="auto" w:fill="auto"/>
            <w:noWrap/>
            <w:hideMark/>
          </w:tcPr>
          <w:p w14:paraId="258ECD54"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Республика Корея</w:t>
            </w:r>
          </w:p>
        </w:tc>
        <w:tc>
          <w:tcPr>
            <w:tcW w:w="2401" w:type="dxa"/>
            <w:shd w:val="clear" w:color="auto" w:fill="auto"/>
            <w:hideMark/>
          </w:tcPr>
          <w:p w14:paraId="7267E23C"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Совещание целевой группы по вопросам знаний и данных</w:t>
            </w:r>
          </w:p>
        </w:tc>
        <w:tc>
          <w:tcPr>
            <w:tcW w:w="1270" w:type="dxa"/>
            <w:shd w:val="clear" w:color="auto" w:fill="auto"/>
            <w:hideMark/>
          </w:tcPr>
          <w:p w14:paraId="165F0605"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участников</w:t>
            </w:r>
          </w:p>
        </w:tc>
        <w:tc>
          <w:tcPr>
            <w:tcW w:w="989" w:type="dxa"/>
            <w:shd w:val="clear" w:color="auto" w:fill="auto"/>
            <w:noWrap/>
            <w:hideMark/>
          </w:tcPr>
          <w:p w14:paraId="5676A8C9"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123 378</w:t>
            </w:r>
          </w:p>
        </w:tc>
        <w:tc>
          <w:tcPr>
            <w:tcW w:w="988" w:type="dxa"/>
            <w:shd w:val="clear" w:color="auto" w:fill="auto"/>
            <w:noWrap/>
            <w:hideMark/>
          </w:tcPr>
          <w:p w14:paraId="2135FEFD" w14:textId="5818A32D"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2F83ECD4" w14:textId="330DD127"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73214E57"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123 378</w:t>
            </w:r>
          </w:p>
        </w:tc>
        <w:tc>
          <w:tcPr>
            <w:tcW w:w="989" w:type="dxa"/>
            <w:shd w:val="clear" w:color="auto" w:fill="auto"/>
            <w:noWrap/>
            <w:hideMark/>
          </w:tcPr>
          <w:p w14:paraId="5FC74AD4" w14:textId="05CE6B32"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hideMark/>
          </w:tcPr>
          <w:p w14:paraId="7B8E7E27" w14:textId="36786341"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hideMark/>
          </w:tcPr>
          <w:p w14:paraId="248AA7E3" w14:textId="4858CA10"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hideMark/>
          </w:tcPr>
          <w:p w14:paraId="765783E8" w14:textId="7072210F"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hideMark/>
          </w:tcPr>
          <w:p w14:paraId="166C5052"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123 378</w:t>
            </w:r>
          </w:p>
        </w:tc>
      </w:tr>
      <w:tr w:rsidR="0016748B" w:rsidRPr="0016748B" w14:paraId="1C77110C" w14:textId="77777777" w:rsidTr="00154EBB">
        <w:trPr>
          <w:trHeight w:val="227"/>
        </w:trPr>
        <w:tc>
          <w:tcPr>
            <w:tcW w:w="1837" w:type="dxa"/>
            <w:tcBorders>
              <w:bottom w:val="single" w:sz="4" w:space="0" w:color="auto"/>
            </w:tcBorders>
            <w:shd w:val="clear" w:color="auto" w:fill="auto"/>
            <w:noWrap/>
            <w:hideMark/>
          </w:tcPr>
          <w:p w14:paraId="6F010B43"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Швеция</w:t>
            </w:r>
          </w:p>
        </w:tc>
        <w:tc>
          <w:tcPr>
            <w:tcW w:w="2401" w:type="dxa"/>
            <w:tcBorders>
              <w:bottom w:val="single" w:sz="4" w:space="0" w:color="auto"/>
            </w:tcBorders>
            <w:shd w:val="clear" w:color="auto" w:fill="auto"/>
            <w:hideMark/>
          </w:tcPr>
          <w:p w14:paraId="161A0A98" w14:textId="7A16ABFA"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участия членов Многодисциплинарной группы экспертов из развивающихся стран</w:t>
            </w:r>
          </w:p>
        </w:tc>
        <w:tc>
          <w:tcPr>
            <w:tcW w:w="1270" w:type="dxa"/>
            <w:tcBorders>
              <w:bottom w:val="single" w:sz="4" w:space="0" w:color="auto"/>
            </w:tcBorders>
            <w:shd w:val="clear" w:color="auto" w:fill="auto"/>
            <w:hideMark/>
          </w:tcPr>
          <w:p w14:paraId="00152970" w14:textId="77777777"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участников</w:t>
            </w:r>
          </w:p>
        </w:tc>
        <w:tc>
          <w:tcPr>
            <w:tcW w:w="989" w:type="dxa"/>
            <w:tcBorders>
              <w:bottom w:val="single" w:sz="4" w:space="0" w:color="auto"/>
            </w:tcBorders>
            <w:shd w:val="clear" w:color="auto" w:fill="auto"/>
            <w:noWrap/>
            <w:hideMark/>
          </w:tcPr>
          <w:p w14:paraId="46E3545A"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84 603</w:t>
            </w:r>
          </w:p>
        </w:tc>
        <w:tc>
          <w:tcPr>
            <w:tcW w:w="988" w:type="dxa"/>
            <w:tcBorders>
              <w:bottom w:val="single" w:sz="4" w:space="0" w:color="auto"/>
            </w:tcBorders>
            <w:shd w:val="clear" w:color="auto" w:fill="auto"/>
            <w:noWrap/>
            <w:hideMark/>
          </w:tcPr>
          <w:p w14:paraId="1A27D00C" w14:textId="4663505C"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hideMark/>
          </w:tcPr>
          <w:p w14:paraId="04652B30" w14:textId="317B131B"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hideMark/>
          </w:tcPr>
          <w:p w14:paraId="38368736"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84 603</w:t>
            </w:r>
          </w:p>
        </w:tc>
        <w:tc>
          <w:tcPr>
            <w:tcW w:w="989" w:type="dxa"/>
            <w:tcBorders>
              <w:bottom w:val="single" w:sz="4" w:space="0" w:color="auto"/>
            </w:tcBorders>
            <w:shd w:val="clear" w:color="auto" w:fill="auto"/>
            <w:noWrap/>
            <w:hideMark/>
          </w:tcPr>
          <w:p w14:paraId="1EEDF3FE" w14:textId="67FA1A3B"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hideMark/>
          </w:tcPr>
          <w:p w14:paraId="29B614CB" w14:textId="1C1DE938"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tcBorders>
              <w:bottom w:val="single" w:sz="4" w:space="0" w:color="auto"/>
            </w:tcBorders>
            <w:shd w:val="clear" w:color="auto" w:fill="auto"/>
            <w:noWrap/>
            <w:hideMark/>
          </w:tcPr>
          <w:p w14:paraId="49486818" w14:textId="735A09C6"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tcBorders>
              <w:bottom w:val="single" w:sz="4" w:space="0" w:color="auto"/>
            </w:tcBorders>
            <w:shd w:val="clear" w:color="auto" w:fill="auto"/>
            <w:noWrap/>
            <w:hideMark/>
          </w:tcPr>
          <w:p w14:paraId="79CE2AF8" w14:textId="2E84EF76"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tcBorders>
              <w:bottom w:val="single" w:sz="4" w:space="0" w:color="auto"/>
            </w:tcBorders>
            <w:shd w:val="clear" w:color="auto" w:fill="auto"/>
            <w:noWrap/>
            <w:hideMark/>
          </w:tcPr>
          <w:p w14:paraId="75536C85"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84 603</w:t>
            </w:r>
          </w:p>
        </w:tc>
      </w:tr>
      <w:tr w:rsidR="0016748B" w:rsidRPr="0016748B" w14:paraId="41253996" w14:textId="77777777" w:rsidTr="00154EBB">
        <w:trPr>
          <w:trHeight w:val="227"/>
        </w:trPr>
        <w:tc>
          <w:tcPr>
            <w:tcW w:w="1837" w:type="dxa"/>
            <w:tcBorders>
              <w:bottom w:val="single" w:sz="4" w:space="0" w:color="auto"/>
            </w:tcBorders>
            <w:shd w:val="clear" w:color="auto" w:fill="auto"/>
            <w:hideMark/>
          </w:tcPr>
          <w:p w14:paraId="1ED5AE09" w14:textId="77777777" w:rsidR="00806198" w:rsidRPr="0016748B" w:rsidRDefault="00806198" w:rsidP="00D93E29">
            <w:pPr>
              <w:tabs>
                <w:tab w:val="clear" w:pos="1247"/>
                <w:tab w:val="clear" w:pos="1814"/>
                <w:tab w:val="clear" w:pos="2381"/>
                <w:tab w:val="clear" w:pos="2948"/>
                <w:tab w:val="clear" w:pos="3515"/>
              </w:tabs>
              <w:spacing w:before="40" w:after="40"/>
              <w:rPr>
                <w:b/>
                <w:bCs/>
                <w:sz w:val="18"/>
                <w:szCs w:val="18"/>
              </w:rPr>
            </w:pPr>
            <w:r w:rsidRPr="0016748B">
              <w:rPr>
                <w:b/>
                <w:bCs/>
                <w:sz w:val="18"/>
                <w:szCs w:val="18"/>
                <w:lang w:val="ru-RU"/>
              </w:rPr>
              <w:t>Промежуточный итог</w:t>
            </w:r>
            <w:r w:rsidRPr="0016748B">
              <w:rPr>
                <w:sz w:val="18"/>
                <w:szCs w:val="18"/>
                <w:lang w:val="ru-RU"/>
              </w:rPr>
              <w:t xml:space="preserve"> </w:t>
            </w:r>
          </w:p>
        </w:tc>
        <w:tc>
          <w:tcPr>
            <w:tcW w:w="2401" w:type="dxa"/>
            <w:tcBorders>
              <w:bottom w:val="single" w:sz="4" w:space="0" w:color="auto"/>
            </w:tcBorders>
            <w:shd w:val="clear" w:color="auto" w:fill="auto"/>
            <w:hideMark/>
          </w:tcPr>
          <w:p w14:paraId="06825D59" w14:textId="77777777" w:rsidR="00806198" w:rsidRPr="0016748B" w:rsidRDefault="00806198" w:rsidP="00D93E29">
            <w:pPr>
              <w:tabs>
                <w:tab w:val="clear" w:pos="1247"/>
                <w:tab w:val="clear" w:pos="1814"/>
                <w:tab w:val="clear" w:pos="2381"/>
                <w:tab w:val="clear" w:pos="2948"/>
                <w:tab w:val="clear" w:pos="3515"/>
              </w:tabs>
              <w:spacing w:before="40" w:after="40"/>
              <w:rPr>
                <w:b/>
                <w:bCs/>
                <w:sz w:val="18"/>
                <w:szCs w:val="18"/>
                <w:lang w:eastAsia="en-GB"/>
              </w:rPr>
            </w:pPr>
          </w:p>
        </w:tc>
        <w:tc>
          <w:tcPr>
            <w:tcW w:w="1270" w:type="dxa"/>
            <w:tcBorders>
              <w:bottom w:val="single" w:sz="4" w:space="0" w:color="auto"/>
            </w:tcBorders>
            <w:shd w:val="clear" w:color="auto" w:fill="auto"/>
            <w:hideMark/>
          </w:tcPr>
          <w:p w14:paraId="5243DD26" w14:textId="77777777" w:rsidR="00806198" w:rsidRPr="0016748B" w:rsidRDefault="00806198" w:rsidP="00D93E29">
            <w:pPr>
              <w:tabs>
                <w:tab w:val="clear" w:pos="1247"/>
                <w:tab w:val="clear" w:pos="1814"/>
                <w:tab w:val="clear" w:pos="2381"/>
                <w:tab w:val="clear" w:pos="2948"/>
                <w:tab w:val="clear" w:pos="3515"/>
              </w:tabs>
              <w:spacing w:before="40" w:after="40"/>
              <w:rPr>
                <w:b/>
                <w:bCs/>
                <w:sz w:val="18"/>
                <w:szCs w:val="18"/>
                <w:lang w:eastAsia="en-GB"/>
              </w:rPr>
            </w:pPr>
          </w:p>
        </w:tc>
        <w:tc>
          <w:tcPr>
            <w:tcW w:w="989" w:type="dxa"/>
            <w:tcBorders>
              <w:bottom w:val="single" w:sz="4" w:space="0" w:color="auto"/>
            </w:tcBorders>
            <w:shd w:val="clear" w:color="auto" w:fill="auto"/>
            <w:hideMark/>
          </w:tcPr>
          <w:p w14:paraId="1087CF07"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762 831</w:t>
            </w:r>
          </w:p>
        </w:tc>
        <w:tc>
          <w:tcPr>
            <w:tcW w:w="988" w:type="dxa"/>
            <w:tcBorders>
              <w:bottom w:val="single" w:sz="4" w:space="0" w:color="auto"/>
            </w:tcBorders>
            <w:shd w:val="clear" w:color="auto" w:fill="auto"/>
            <w:hideMark/>
          </w:tcPr>
          <w:p w14:paraId="451DF950"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418 336</w:t>
            </w:r>
          </w:p>
        </w:tc>
        <w:tc>
          <w:tcPr>
            <w:tcW w:w="988" w:type="dxa"/>
            <w:tcBorders>
              <w:bottom w:val="single" w:sz="4" w:space="0" w:color="auto"/>
            </w:tcBorders>
            <w:shd w:val="clear" w:color="auto" w:fill="auto"/>
            <w:hideMark/>
          </w:tcPr>
          <w:p w14:paraId="29F24DA0"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265 179</w:t>
            </w:r>
          </w:p>
        </w:tc>
        <w:tc>
          <w:tcPr>
            <w:tcW w:w="988" w:type="dxa"/>
            <w:tcBorders>
              <w:bottom w:val="single" w:sz="4" w:space="0" w:color="auto"/>
            </w:tcBorders>
            <w:shd w:val="clear" w:color="auto" w:fill="auto"/>
            <w:hideMark/>
          </w:tcPr>
          <w:p w14:paraId="4F98CB9D"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1 446 346</w:t>
            </w:r>
          </w:p>
        </w:tc>
        <w:tc>
          <w:tcPr>
            <w:tcW w:w="989" w:type="dxa"/>
            <w:tcBorders>
              <w:bottom w:val="single" w:sz="4" w:space="0" w:color="auto"/>
            </w:tcBorders>
            <w:shd w:val="clear" w:color="auto" w:fill="auto"/>
            <w:hideMark/>
          </w:tcPr>
          <w:p w14:paraId="33C833BB"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51 500</w:t>
            </w:r>
          </w:p>
        </w:tc>
        <w:tc>
          <w:tcPr>
            <w:tcW w:w="988" w:type="dxa"/>
            <w:tcBorders>
              <w:bottom w:val="single" w:sz="4" w:space="0" w:color="auto"/>
            </w:tcBorders>
            <w:shd w:val="clear" w:color="auto" w:fill="auto"/>
            <w:hideMark/>
          </w:tcPr>
          <w:p w14:paraId="227563C7"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275 788</w:t>
            </w:r>
          </w:p>
        </w:tc>
        <w:tc>
          <w:tcPr>
            <w:tcW w:w="895" w:type="dxa"/>
            <w:tcBorders>
              <w:bottom w:val="single" w:sz="4" w:space="0" w:color="auto"/>
            </w:tcBorders>
            <w:shd w:val="clear" w:color="auto" w:fill="auto"/>
            <w:hideMark/>
          </w:tcPr>
          <w:p w14:paraId="0C8190C7"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30 326</w:t>
            </w:r>
          </w:p>
        </w:tc>
        <w:tc>
          <w:tcPr>
            <w:tcW w:w="1134" w:type="dxa"/>
            <w:tcBorders>
              <w:bottom w:val="single" w:sz="4" w:space="0" w:color="auto"/>
            </w:tcBorders>
            <w:shd w:val="clear" w:color="auto" w:fill="auto"/>
            <w:hideMark/>
          </w:tcPr>
          <w:p w14:paraId="619BE0B5"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357 614</w:t>
            </w:r>
          </w:p>
        </w:tc>
        <w:tc>
          <w:tcPr>
            <w:tcW w:w="935" w:type="dxa"/>
            <w:tcBorders>
              <w:bottom w:val="single" w:sz="4" w:space="0" w:color="auto"/>
            </w:tcBorders>
            <w:shd w:val="clear" w:color="auto" w:fill="auto"/>
            <w:hideMark/>
          </w:tcPr>
          <w:p w14:paraId="3408655C" w14:textId="77777777" w:rsidR="00806198" w:rsidRPr="0016748B" w:rsidRDefault="00806198"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1 803 960</w:t>
            </w:r>
          </w:p>
        </w:tc>
      </w:tr>
      <w:tr w:rsidR="00806198" w:rsidRPr="003C5091" w14:paraId="5E6AEB67" w14:textId="77777777" w:rsidTr="00154EBB">
        <w:trPr>
          <w:trHeight w:val="227"/>
        </w:trPr>
        <w:tc>
          <w:tcPr>
            <w:tcW w:w="14402" w:type="dxa"/>
            <w:gridSpan w:val="12"/>
            <w:shd w:val="clear" w:color="auto" w:fill="auto"/>
            <w:noWrap/>
            <w:hideMark/>
          </w:tcPr>
          <w:p w14:paraId="4C1F0E0D" w14:textId="77777777" w:rsidR="00806198" w:rsidRPr="0016748B" w:rsidRDefault="00806198" w:rsidP="00D93E29">
            <w:pPr>
              <w:keepNext/>
              <w:keepLines/>
              <w:tabs>
                <w:tab w:val="clear" w:pos="1247"/>
                <w:tab w:val="clear" w:pos="1814"/>
                <w:tab w:val="clear" w:pos="2381"/>
                <w:tab w:val="clear" w:pos="2948"/>
                <w:tab w:val="clear" w:pos="3515"/>
              </w:tabs>
              <w:spacing w:before="40" w:after="40"/>
              <w:rPr>
                <w:b/>
                <w:bCs/>
                <w:sz w:val="18"/>
                <w:szCs w:val="18"/>
                <w:lang w:val="ru-RU"/>
              </w:rPr>
            </w:pPr>
            <w:r w:rsidRPr="00750F17">
              <w:rPr>
                <w:b/>
                <w:sz w:val="18"/>
                <w:szCs w:val="18"/>
                <w:lang w:val="ru-RU"/>
              </w:rPr>
              <w:t xml:space="preserve">2. </w:t>
            </w:r>
            <w:r w:rsidRPr="00750F17">
              <w:rPr>
                <w:b/>
                <w:bCs/>
                <w:sz w:val="18"/>
                <w:szCs w:val="18"/>
                <w:lang w:val="ru-RU"/>
              </w:rPr>
              <w:t>Целевые</w:t>
            </w:r>
            <w:r w:rsidRPr="0016748B">
              <w:rPr>
                <w:b/>
                <w:bCs/>
                <w:sz w:val="18"/>
                <w:szCs w:val="18"/>
                <w:lang w:val="ru-RU"/>
              </w:rPr>
              <w:t xml:space="preserve"> взносы, полученные денежными средствами, в поддержку деятельности, имеющей отношение к программе работы, но не включенные в утвержденный бюджет</w:t>
            </w:r>
          </w:p>
        </w:tc>
      </w:tr>
      <w:tr w:rsidR="0016748B" w:rsidRPr="0016748B" w14:paraId="5A452AD4" w14:textId="77777777" w:rsidTr="00154EBB">
        <w:trPr>
          <w:trHeight w:val="227"/>
        </w:trPr>
        <w:tc>
          <w:tcPr>
            <w:tcW w:w="1837" w:type="dxa"/>
            <w:shd w:val="clear" w:color="auto" w:fill="auto"/>
            <w:noWrap/>
          </w:tcPr>
          <w:p w14:paraId="46D5B0B9"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Колумбия</w:t>
            </w:r>
          </w:p>
        </w:tc>
        <w:tc>
          <w:tcPr>
            <w:tcW w:w="2401" w:type="dxa"/>
            <w:shd w:val="clear" w:color="auto" w:fill="auto"/>
            <w:noWrap/>
          </w:tcPr>
          <w:p w14:paraId="0EE98F0A" w14:textId="24779431" w:rsidR="00806198" w:rsidRPr="0016748B" w:rsidRDefault="00806198" w:rsidP="00D93E29">
            <w:pPr>
              <w:keepNext/>
              <w:keepLines/>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 xml:space="preserve">Поддержка МПБЭУ-5 в </w:t>
            </w:r>
            <w:proofErr w:type="spellStart"/>
            <w:r w:rsidRPr="0016748B">
              <w:rPr>
                <w:sz w:val="18"/>
                <w:szCs w:val="18"/>
                <w:lang w:val="ru-RU"/>
              </w:rPr>
              <w:t>Медельине</w:t>
            </w:r>
            <w:proofErr w:type="spellEnd"/>
            <w:r w:rsidRPr="0016748B">
              <w:rPr>
                <w:sz w:val="18"/>
                <w:szCs w:val="18"/>
                <w:lang w:val="ru-RU"/>
              </w:rPr>
              <w:t>, Колумбия, в обеспечении конференционного обслуживания и поездок сотрудников</w:t>
            </w:r>
          </w:p>
        </w:tc>
        <w:tc>
          <w:tcPr>
            <w:tcW w:w="1270" w:type="dxa"/>
            <w:shd w:val="clear" w:color="auto" w:fill="auto"/>
          </w:tcPr>
          <w:p w14:paraId="31212057" w14:textId="1A7CDB0B" w:rsidR="00806198" w:rsidRPr="0016748B" w:rsidRDefault="00806198" w:rsidP="00D93E29">
            <w:pPr>
              <w:keepNext/>
              <w:keepLines/>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совещаний</w:t>
            </w:r>
          </w:p>
        </w:tc>
        <w:tc>
          <w:tcPr>
            <w:tcW w:w="989" w:type="dxa"/>
            <w:shd w:val="clear" w:color="auto" w:fill="auto"/>
            <w:noWrap/>
          </w:tcPr>
          <w:p w14:paraId="5EE27BCD" w14:textId="77777777" w:rsidR="00806198" w:rsidRPr="0016748B" w:rsidRDefault="00806198" w:rsidP="00D93E29">
            <w:pPr>
              <w:keepNext/>
              <w:keepLines/>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325 065</w:t>
            </w:r>
          </w:p>
        </w:tc>
        <w:tc>
          <w:tcPr>
            <w:tcW w:w="988" w:type="dxa"/>
            <w:shd w:val="clear" w:color="auto" w:fill="auto"/>
            <w:noWrap/>
          </w:tcPr>
          <w:p w14:paraId="31B44B47" w14:textId="61FD1AAD"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6CB8BA88" w14:textId="317AC06E"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05D8E826" w14:textId="77777777" w:rsidR="00806198" w:rsidRPr="0016748B" w:rsidRDefault="00806198" w:rsidP="00D93E29">
            <w:pPr>
              <w:keepNext/>
              <w:keepLines/>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325 065</w:t>
            </w:r>
          </w:p>
        </w:tc>
        <w:tc>
          <w:tcPr>
            <w:tcW w:w="989" w:type="dxa"/>
            <w:shd w:val="clear" w:color="auto" w:fill="auto"/>
            <w:noWrap/>
          </w:tcPr>
          <w:p w14:paraId="6D4EAD47" w14:textId="20F6415D"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7E5A74D3" w14:textId="3328020C"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tcPr>
          <w:p w14:paraId="6F40C28D" w14:textId="10F1F97C"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tcPr>
          <w:p w14:paraId="22749DD3" w14:textId="2613ABA3" w:rsidR="00806198" w:rsidRPr="0016748B" w:rsidRDefault="00D37443" w:rsidP="00D93E29">
            <w:pPr>
              <w:keepNext/>
              <w:keepLines/>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tcPr>
          <w:p w14:paraId="6ED77234"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325 065</w:t>
            </w:r>
          </w:p>
        </w:tc>
      </w:tr>
      <w:tr w:rsidR="0016748B" w:rsidRPr="0016748B" w14:paraId="1C4F1D2C" w14:textId="77777777" w:rsidTr="00154EBB">
        <w:trPr>
          <w:trHeight w:val="227"/>
        </w:trPr>
        <w:tc>
          <w:tcPr>
            <w:tcW w:w="1837" w:type="dxa"/>
            <w:shd w:val="clear" w:color="auto" w:fill="auto"/>
            <w:noWrap/>
          </w:tcPr>
          <w:p w14:paraId="2A88DD42" w14:textId="77777777" w:rsidR="00806198" w:rsidRPr="0016748B" w:rsidRDefault="00806198"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Франция</w:t>
            </w:r>
          </w:p>
        </w:tc>
        <w:tc>
          <w:tcPr>
            <w:tcW w:w="2401" w:type="dxa"/>
            <w:shd w:val="clear" w:color="auto" w:fill="auto"/>
            <w:noWrap/>
          </w:tcPr>
          <w:p w14:paraId="5F9D0970" w14:textId="7102A774" w:rsidR="00806198" w:rsidRPr="0016748B" w:rsidRDefault="00806198"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МПБЭУ-7 в Париже, Франция, в обеспечении конференционного обслуживания и поездок сотрудников</w:t>
            </w:r>
          </w:p>
        </w:tc>
        <w:tc>
          <w:tcPr>
            <w:tcW w:w="1270" w:type="dxa"/>
            <w:shd w:val="clear" w:color="auto" w:fill="auto"/>
          </w:tcPr>
          <w:p w14:paraId="267FED13" w14:textId="0DDEEFD3" w:rsidR="00806198" w:rsidRPr="0016748B" w:rsidRDefault="00806198"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совещаний</w:t>
            </w:r>
          </w:p>
        </w:tc>
        <w:tc>
          <w:tcPr>
            <w:tcW w:w="989" w:type="dxa"/>
            <w:shd w:val="clear" w:color="auto" w:fill="auto"/>
            <w:noWrap/>
          </w:tcPr>
          <w:p w14:paraId="14B6AE26" w14:textId="1F6906DE"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3F439CC8" w14:textId="573F40C1"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265 114</w:t>
            </w:r>
          </w:p>
        </w:tc>
        <w:tc>
          <w:tcPr>
            <w:tcW w:w="988" w:type="dxa"/>
            <w:shd w:val="clear" w:color="auto" w:fill="auto"/>
            <w:noWrap/>
          </w:tcPr>
          <w:p w14:paraId="1FE2683E" w14:textId="4AE89FBD"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4BC5E638"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265 114</w:t>
            </w:r>
          </w:p>
        </w:tc>
        <w:tc>
          <w:tcPr>
            <w:tcW w:w="989" w:type="dxa"/>
            <w:shd w:val="clear" w:color="auto" w:fill="auto"/>
            <w:noWrap/>
          </w:tcPr>
          <w:p w14:paraId="021DC811" w14:textId="02ECB0AF"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4B90DFDC" w14:textId="3F05352F"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tcPr>
          <w:p w14:paraId="0FE8D0CC" w14:textId="5899DE60"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tcPr>
          <w:p w14:paraId="719ECC5E" w14:textId="02969568" w:rsidR="00806198"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tcPr>
          <w:p w14:paraId="74131D11" w14:textId="77777777" w:rsidR="00806198" w:rsidRPr="0016748B" w:rsidRDefault="00806198"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265 114</w:t>
            </w:r>
          </w:p>
        </w:tc>
      </w:tr>
      <w:tr w:rsidR="0016748B" w:rsidRPr="0016748B" w14:paraId="37503F95" w14:textId="77777777" w:rsidTr="00154EBB">
        <w:trPr>
          <w:trHeight w:val="227"/>
        </w:trPr>
        <w:tc>
          <w:tcPr>
            <w:tcW w:w="1837" w:type="dxa"/>
            <w:shd w:val="clear" w:color="auto" w:fill="auto"/>
            <w:noWrap/>
          </w:tcPr>
          <w:p w14:paraId="221EEE8A" w14:textId="77777777" w:rsidR="00D37443" w:rsidRPr="0016748B" w:rsidRDefault="00D37443"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Германия</w:t>
            </w:r>
          </w:p>
        </w:tc>
        <w:tc>
          <w:tcPr>
            <w:tcW w:w="2401" w:type="dxa"/>
            <w:shd w:val="clear" w:color="auto" w:fill="auto"/>
            <w:noWrap/>
          </w:tcPr>
          <w:p w14:paraId="17B1D789" w14:textId="188D745D" w:rsidR="00D37443" w:rsidRPr="0016748B" w:rsidRDefault="00D37443"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в покрытии расходов в связи с должностью помощника по информационным системам</w:t>
            </w:r>
          </w:p>
        </w:tc>
        <w:tc>
          <w:tcPr>
            <w:tcW w:w="1270" w:type="dxa"/>
            <w:shd w:val="clear" w:color="auto" w:fill="auto"/>
          </w:tcPr>
          <w:p w14:paraId="1CA66D7A" w14:textId="77777777" w:rsidR="00D37443" w:rsidRPr="0016748B" w:rsidRDefault="00D37443"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Расходы по персоналу</w:t>
            </w:r>
          </w:p>
        </w:tc>
        <w:tc>
          <w:tcPr>
            <w:tcW w:w="989" w:type="dxa"/>
            <w:shd w:val="clear" w:color="auto" w:fill="auto"/>
            <w:noWrap/>
          </w:tcPr>
          <w:p w14:paraId="37C29878" w14:textId="30A40E45"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30 000</w:t>
            </w:r>
          </w:p>
        </w:tc>
        <w:tc>
          <w:tcPr>
            <w:tcW w:w="988" w:type="dxa"/>
            <w:shd w:val="clear" w:color="auto" w:fill="auto"/>
            <w:noWrap/>
          </w:tcPr>
          <w:p w14:paraId="3F600172" w14:textId="38F1DF64"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612441B0" w14:textId="6444CC59"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46F8DD85"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30 000</w:t>
            </w:r>
          </w:p>
        </w:tc>
        <w:tc>
          <w:tcPr>
            <w:tcW w:w="989" w:type="dxa"/>
            <w:shd w:val="clear" w:color="auto" w:fill="auto"/>
            <w:noWrap/>
          </w:tcPr>
          <w:p w14:paraId="54571653" w14:textId="47A4BF2A"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2C005448" w14:textId="16468B66"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tcPr>
          <w:p w14:paraId="23AE17BD" w14:textId="2B5E7311"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tcPr>
          <w:p w14:paraId="68D16F5F" w14:textId="617110B1"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tcPr>
          <w:p w14:paraId="45AA74D1"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30 000</w:t>
            </w:r>
          </w:p>
        </w:tc>
      </w:tr>
      <w:tr w:rsidR="0016748B" w:rsidRPr="0016748B" w14:paraId="2F97F1D3" w14:textId="77777777" w:rsidTr="00154EBB">
        <w:trPr>
          <w:trHeight w:val="227"/>
        </w:trPr>
        <w:tc>
          <w:tcPr>
            <w:tcW w:w="1837" w:type="dxa"/>
            <w:shd w:val="clear" w:color="auto" w:fill="auto"/>
            <w:noWrap/>
          </w:tcPr>
          <w:p w14:paraId="1CA3FFD0" w14:textId="77777777" w:rsidR="00D37443" w:rsidRPr="0016748B" w:rsidRDefault="00D37443"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lastRenderedPageBreak/>
              <w:t>Германия</w:t>
            </w:r>
          </w:p>
        </w:tc>
        <w:tc>
          <w:tcPr>
            <w:tcW w:w="2401" w:type="dxa"/>
            <w:shd w:val="clear" w:color="auto" w:fill="auto"/>
            <w:noWrap/>
          </w:tcPr>
          <w:p w14:paraId="5A998961" w14:textId="05B5CDB5" w:rsidR="00D37443" w:rsidRPr="0016748B" w:rsidRDefault="00D37443"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семинара МПБЭУ по биоразнообразию и пандемиям</w:t>
            </w:r>
          </w:p>
        </w:tc>
        <w:tc>
          <w:tcPr>
            <w:tcW w:w="1270" w:type="dxa"/>
            <w:shd w:val="clear" w:color="auto" w:fill="auto"/>
          </w:tcPr>
          <w:p w14:paraId="4F383EA1" w14:textId="2AA15BE4" w:rsidR="00D37443" w:rsidRPr="0016748B" w:rsidRDefault="00D37443"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совещаний</w:t>
            </w:r>
          </w:p>
        </w:tc>
        <w:tc>
          <w:tcPr>
            <w:tcW w:w="989" w:type="dxa"/>
            <w:shd w:val="clear" w:color="auto" w:fill="auto"/>
            <w:noWrap/>
          </w:tcPr>
          <w:p w14:paraId="3BC79203" w14:textId="02BB3EF9"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723949AA" w14:textId="75EC4C38"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1ACBF107"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38 664</w:t>
            </w:r>
          </w:p>
        </w:tc>
        <w:tc>
          <w:tcPr>
            <w:tcW w:w="988" w:type="dxa"/>
            <w:shd w:val="clear" w:color="auto" w:fill="auto"/>
            <w:noWrap/>
          </w:tcPr>
          <w:p w14:paraId="1CEA4D2C"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38 664</w:t>
            </w:r>
          </w:p>
        </w:tc>
        <w:tc>
          <w:tcPr>
            <w:tcW w:w="989" w:type="dxa"/>
            <w:shd w:val="clear" w:color="auto" w:fill="auto"/>
            <w:noWrap/>
          </w:tcPr>
          <w:p w14:paraId="639F4A3A" w14:textId="65EAC712"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shd w:val="clear" w:color="auto" w:fill="auto"/>
            <w:noWrap/>
          </w:tcPr>
          <w:p w14:paraId="70EF8A94" w14:textId="7AE3F340"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shd w:val="clear" w:color="auto" w:fill="auto"/>
            <w:noWrap/>
          </w:tcPr>
          <w:p w14:paraId="30A4451B" w14:textId="15F7C5CE"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shd w:val="clear" w:color="auto" w:fill="auto"/>
            <w:noWrap/>
          </w:tcPr>
          <w:p w14:paraId="28FBE1AB" w14:textId="5D6C2482"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shd w:val="clear" w:color="auto" w:fill="auto"/>
            <w:noWrap/>
          </w:tcPr>
          <w:p w14:paraId="620D3430"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38 664</w:t>
            </w:r>
          </w:p>
        </w:tc>
      </w:tr>
      <w:tr w:rsidR="0016748B" w:rsidRPr="0016748B" w14:paraId="763D52AF" w14:textId="77777777" w:rsidTr="00154EBB">
        <w:trPr>
          <w:trHeight w:val="227"/>
        </w:trPr>
        <w:tc>
          <w:tcPr>
            <w:tcW w:w="1837" w:type="dxa"/>
            <w:tcBorders>
              <w:bottom w:val="single" w:sz="4" w:space="0" w:color="auto"/>
            </w:tcBorders>
            <w:shd w:val="clear" w:color="auto" w:fill="auto"/>
            <w:noWrap/>
          </w:tcPr>
          <w:p w14:paraId="73250411" w14:textId="77777777" w:rsidR="00D37443" w:rsidRPr="0016748B" w:rsidRDefault="00D37443" w:rsidP="00D93E29">
            <w:pPr>
              <w:tabs>
                <w:tab w:val="clear" w:pos="1247"/>
                <w:tab w:val="clear" w:pos="1814"/>
                <w:tab w:val="clear" w:pos="2381"/>
                <w:tab w:val="clear" w:pos="2948"/>
                <w:tab w:val="clear" w:pos="3515"/>
              </w:tabs>
              <w:spacing w:before="40" w:after="40"/>
              <w:ind w:left="170"/>
              <w:rPr>
                <w:sz w:val="18"/>
                <w:szCs w:val="18"/>
              </w:rPr>
            </w:pPr>
            <w:r w:rsidRPr="0016748B">
              <w:rPr>
                <w:sz w:val="18"/>
                <w:szCs w:val="18"/>
                <w:lang w:val="ru-RU"/>
              </w:rPr>
              <w:t>Норвегия</w:t>
            </w:r>
          </w:p>
        </w:tc>
        <w:tc>
          <w:tcPr>
            <w:tcW w:w="2401" w:type="dxa"/>
            <w:tcBorders>
              <w:bottom w:val="single" w:sz="4" w:space="0" w:color="auto"/>
            </w:tcBorders>
            <w:shd w:val="clear" w:color="auto" w:fill="auto"/>
            <w:noWrap/>
          </w:tcPr>
          <w:p w14:paraId="6E19E6E6" w14:textId="0B4F0A14" w:rsidR="00D37443" w:rsidRPr="0016748B" w:rsidRDefault="00D37443" w:rsidP="00D93E29">
            <w:pPr>
              <w:tabs>
                <w:tab w:val="clear" w:pos="1247"/>
                <w:tab w:val="clear" w:pos="1814"/>
                <w:tab w:val="clear" w:pos="2381"/>
                <w:tab w:val="clear" w:pos="2948"/>
                <w:tab w:val="clear" w:pos="3515"/>
              </w:tabs>
              <w:spacing w:before="40" w:after="40"/>
              <w:rPr>
                <w:sz w:val="18"/>
                <w:szCs w:val="18"/>
                <w:lang w:val="ru-RU"/>
              </w:rPr>
            </w:pPr>
            <w:r w:rsidRPr="0016748B">
              <w:rPr>
                <w:sz w:val="18"/>
                <w:szCs w:val="18"/>
                <w:lang w:val="ru-RU"/>
              </w:rPr>
              <w:t>Поддержка семинара МГЭИК-МПБЭУ по климату и биоразнообразию</w:t>
            </w:r>
          </w:p>
        </w:tc>
        <w:tc>
          <w:tcPr>
            <w:tcW w:w="1270" w:type="dxa"/>
            <w:tcBorders>
              <w:bottom w:val="single" w:sz="4" w:space="0" w:color="auto"/>
            </w:tcBorders>
            <w:shd w:val="clear" w:color="auto" w:fill="auto"/>
          </w:tcPr>
          <w:p w14:paraId="72BC06F4" w14:textId="72426958" w:rsidR="00D37443" w:rsidRPr="0016748B" w:rsidRDefault="00D37443" w:rsidP="00D93E29">
            <w:pPr>
              <w:tabs>
                <w:tab w:val="clear" w:pos="1247"/>
                <w:tab w:val="clear" w:pos="1814"/>
                <w:tab w:val="clear" w:pos="2381"/>
                <w:tab w:val="clear" w:pos="2948"/>
                <w:tab w:val="clear" w:pos="3515"/>
              </w:tabs>
              <w:spacing w:before="40" w:after="40"/>
              <w:rPr>
                <w:sz w:val="18"/>
                <w:szCs w:val="18"/>
              </w:rPr>
            </w:pPr>
            <w:r w:rsidRPr="0016748B">
              <w:rPr>
                <w:sz w:val="18"/>
                <w:szCs w:val="18"/>
                <w:lang w:val="ru-RU"/>
              </w:rPr>
              <w:t>Поддержка совещаний</w:t>
            </w:r>
          </w:p>
        </w:tc>
        <w:tc>
          <w:tcPr>
            <w:tcW w:w="989" w:type="dxa"/>
            <w:tcBorders>
              <w:bottom w:val="single" w:sz="4" w:space="0" w:color="auto"/>
            </w:tcBorders>
            <w:shd w:val="clear" w:color="auto" w:fill="auto"/>
            <w:noWrap/>
          </w:tcPr>
          <w:p w14:paraId="3263B328" w14:textId="4A1BD04A"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tcPr>
          <w:p w14:paraId="35DCCA64" w14:textId="2A761E38"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tcPr>
          <w:p w14:paraId="724D3564"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39 325</w:t>
            </w:r>
          </w:p>
        </w:tc>
        <w:tc>
          <w:tcPr>
            <w:tcW w:w="988" w:type="dxa"/>
            <w:tcBorders>
              <w:bottom w:val="single" w:sz="4" w:space="0" w:color="auto"/>
            </w:tcBorders>
            <w:shd w:val="clear" w:color="auto" w:fill="auto"/>
            <w:noWrap/>
          </w:tcPr>
          <w:p w14:paraId="17064015"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39 325</w:t>
            </w:r>
          </w:p>
        </w:tc>
        <w:tc>
          <w:tcPr>
            <w:tcW w:w="989" w:type="dxa"/>
            <w:tcBorders>
              <w:bottom w:val="single" w:sz="4" w:space="0" w:color="auto"/>
            </w:tcBorders>
            <w:shd w:val="clear" w:color="auto" w:fill="auto"/>
            <w:noWrap/>
          </w:tcPr>
          <w:p w14:paraId="65D517C1" w14:textId="1B2B9493"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tcPr>
          <w:p w14:paraId="3AFD34CF" w14:textId="71EF7D8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895" w:type="dxa"/>
            <w:tcBorders>
              <w:bottom w:val="single" w:sz="4" w:space="0" w:color="auto"/>
            </w:tcBorders>
            <w:shd w:val="clear" w:color="auto" w:fill="auto"/>
            <w:noWrap/>
          </w:tcPr>
          <w:p w14:paraId="1EDFC00B" w14:textId="0BAF91BE"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1134" w:type="dxa"/>
            <w:tcBorders>
              <w:bottom w:val="single" w:sz="4" w:space="0" w:color="auto"/>
            </w:tcBorders>
            <w:shd w:val="clear" w:color="auto" w:fill="auto"/>
            <w:noWrap/>
          </w:tcPr>
          <w:p w14:paraId="08D72D7B" w14:textId="6976D680" w:rsidR="00D37443" w:rsidRPr="0016748B" w:rsidRDefault="00D37443" w:rsidP="00D93E29">
            <w:pPr>
              <w:tabs>
                <w:tab w:val="clear" w:pos="1247"/>
                <w:tab w:val="clear" w:pos="1814"/>
                <w:tab w:val="clear" w:pos="2381"/>
                <w:tab w:val="clear" w:pos="2948"/>
                <w:tab w:val="clear" w:pos="3515"/>
              </w:tabs>
              <w:spacing w:before="40" w:after="40"/>
              <w:jc w:val="right"/>
              <w:rPr>
                <w:sz w:val="18"/>
                <w:szCs w:val="18"/>
                <w:lang w:eastAsia="en-GB"/>
              </w:rPr>
            </w:pPr>
            <w:r w:rsidRPr="0016748B">
              <w:rPr>
                <w:sz w:val="18"/>
                <w:szCs w:val="18"/>
                <w:lang w:eastAsia="en-GB"/>
              </w:rPr>
              <w:sym w:font="Symbol" w:char="F02D"/>
            </w:r>
          </w:p>
        </w:tc>
        <w:tc>
          <w:tcPr>
            <w:tcW w:w="935" w:type="dxa"/>
            <w:tcBorders>
              <w:bottom w:val="single" w:sz="4" w:space="0" w:color="auto"/>
            </w:tcBorders>
            <w:shd w:val="clear" w:color="auto" w:fill="auto"/>
            <w:noWrap/>
          </w:tcPr>
          <w:p w14:paraId="41F88619" w14:textId="77777777" w:rsidR="00D37443" w:rsidRPr="0016748B" w:rsidRDefault="00D37443" w:rsidP="00D93E29">
            <w:pPr>
              <w:tabs>
                <w:tab w:val="clear" w:pos="1247"/>
                <w:tab w:val="clear" w:pos="1814"/>
                <w:tab w:val="clear" w:pos="2381"/>
                <w:tab w:val="clear" w:pos="2948"/>
                <w:tab w:val="clear" w:pos="3515"/>
              </w:tabs>
              <w:spacing w:before="40" w:after="40"/>
              <w:jc w:val="right"/>
              <w:rPr>
                <w:sz w:val="18"/>
                <w:szCs w:val="18"/>
              </w:rPr>
            </w:pPr>
            <w:r w:rsidRPr="0016748B">
              <w:rPr>
                <w:sz w:val="18"/>
                <w:szCs w:val="18"/>
                <w:lang w:val="ru-RU"/>
              </w:rPr>
              <w:t>39 325</w:t>
            </w:r>
          </w:p>
        </w:tc>
      </w:tr>
      <w:tr w:rsidR="0016748B" w:rsidRPr="0016748B" w14:paraId="2E790705" w14:textId="77777777" w:rsidTr="00154EBB">
        <w:trPr>
          <w:trHeight w:val="227"/>
        </w:trPr>
        <w:tc>
          <w:tcPr>
            <w:tcW w:w="1837" w:type="dxa"/>
            <w:tcBorders>
              <w:bottom w:val="single" w:sz="4" w:space="0" w:color="auto"/>
            </w:tcBorders>
            <w:shd w:val="clear" w:color="auto" w:fill="auto"/>
            <w:noWrap/>
          </w:tcPr>
          <w:p w14:paraId="2999E91B" w14:textId="77777777" w:rsidR="00D37443" w:rsidRPr="0016748B" w:rsidRDefault="00D37443" w:rsidP="00D93E29">
            <w:pPr>
              <w:tabs>
                <w:tab w:val="clear" w:pos="1247"/>
                <w:tab w:val="clear" w:pos="1814"/>
                <w:tab w:val="clear" w:pos="2381"/>
                <w:tab w:val="clear" w:pos="2948"/>
                <w:tab w:val="clear" w:pos="3515"/>
              </w:tabs>
              <w:spacing w:before="40" w:after="40"/>
              <w:rPr>
                <w:b/>
                <w:bCs/>
                <w:sz w:val="18"/>
                <w:szCs w:val="18"/>
              </w:rPr>
            </w:pPr>
            <w:r w:rsidRPr="0016748B">
              <w:rPr>
                <w:b/>
                <w:bCs/>
                <w:sz w:val="18"/>
                <w:szCs w:val="18"/>
                <w:lang w:val="ru-RU"/>
              </w:rPr>
              <w:t>Промежуточный итог</w:t>
            </w:r>
            <w:r w:rsidRPr="0016748B">
              <w:rPr>
                <w:sz w:val="18"/>
                <w:szCs w:val="18"/>
                <w:lang w:val="ru-RU"/>
              </w:rPr>
              <w:t xml:space="preserve"> </w:t>
            </w:r>
          </w:p>
        </w:tc>
        <w:tc>
          <w:tcPr>
            <w:tcW w:w="2401" w:type="dxa"/>
            <w:tcBorders>
              <w:bottom w:val="single" w:sz="4" w:space="0" w:color="auto"/>
            </w:tcBorders>
            <w:shd w:val="clear" w:color="auto" w:fill="auto"/>
            <w:noWrap/>
          </w:tcPr>
          <w:p w14:paraId="10906915" w14:textId="7FB020AE" w:rsidR="0087168F" w:rsidRPr="0016748B" w:rsidRDefault="0087168F" w:rsidP="00D93E29">
            <w:pPr>
              <w:tabs>
                <w:tab w:val="clear" w:pos="1247"/>
                <w:tab w:val="clear" w:pos="1814"/>
                <w:tab w:val="clear" w:pos="2381"/>
                <w:tab w:val="clear" w:pos="2948"/>
                <w:tab w:val="clear" w:pos="3515"/>
              </w:tabs>
              <w:spacing w:before="40" w:after="40"/>
              <w:jc w:val="center"/>
              <w:rPr>
                <w:b/>
                <w:bCs/>
                <w:sz w:val="18"/>
                <w:szCs w:val="18"/>
                <w:lang w:eastAsia="en-GB"/>
              </w:rPr>
            </w:pPr>
          </w:p>
          <w:p w14:paraId="22E2B5F7" w14:textId="77777777" w:rsidR="00D37443" w:rsidRPr="0016748B" w:rsidRDefault="00D37443" w:rsidP="00D93E29">
            <w:pPr>
              <w:tabs>
                <w:tab w:val="clear" w:pos="1247"/>
                <w:tab w:val="clear" w:pos="1814"/>
                <w:tab w:val="clear" w:pos="2381"/>
                <w:tab w:val="clear" w:pos="2948"/>
                <w:tab w:val="clear" w:pos="3515"/>
              </w:tabs>
              <w:spacing w:before="40" w:after="40"/>
              <w:jc w:val="center"/>
              <w:rPr>
                <w:sz w:val="18"/>
                <w:szCs w:val="18"/>
                <w:lang w:eastAsia="en-GB"/>
              </w:rPr>
            </w:pPr>
          </w:p>
        </w:tc>
        <w:tc>
          <w:tcPr>
            <w:tcW w:w="1270" w:type="dxa"/>
            <w:tcBorders>
              <w:bottom w:val="single" w:sz="4" w:space="0" w:color="auto"/>
            </w:tcBorders>
            <w:shd w:val="clear" w:color="auto" w:fill="auto"/>
          </w:tcPr>
          <w:p w14:paraId="0F1C0DEB" w14:textId="77777777" w:rsidR="00D37443" w:rsidRPr="0016748B" w:rsidRDefault="00D37443" w:rsidP="00D93E29">
            <w:pPr>
              <w:tabs>
                <w:tab w:val="clear" w:pos="1247"/>
                <w:tab w:val="clear" w:pos="1814"/>
                <w:tab w:val="clear" w:pos="2381"/>
                <w:tab w:val="clear" w:pos="2948"/>
                <w:tab w:val="clear" w:pos="3515"/>
              </w:tabs>
              <w:spacing w:before="40" w:after="40"/>
              <w:rPr>
                <w:b/>
                <w:bCs/>
                <w:sz w:val="18"/>
                <w:szCs w:val="18"/>
                <w:lang w:eastAsia="en-GB"/>
              </w:rPr>
            </w:pPr>
          </w:p>
        </w:tc>
        <w:tc>
          <w:tcPr>
            <w:tcW w:w="989" w:type="dxa"/>
            <w:tcBorders>
              <w:bottom w:val="single" w:sz="4" w:space="0" w:color="auto"/>
            </w:tcBorders>
            <w:shd w:val="clear" w:color="auto" w:fill="auto"/>
            <w:noWrap/>
          </w:tcPr>
          <w:p w14:paraId="424EA831"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355 065</w:t>
            </w:r>
          </w:p>
        </w:tc>
        <w:tc>
          <w:tcPr>
            <w:tcW w:w="988" w:type="dxa"/>
            <w:tcBorders>
              <w:bottom w:val="single" w:sz="4" w:space="0" w:color="auto"/>
            </w:tcBorders>
            <w:shd w:val="clear" w:color="auto" w:fill="auto"/>
            <w:noWrap/>
          </w:tcPr>
          <w:p w14:paraId="5E974600"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265 114</w:t>
            </w:r>
          </w:p>
        </w:tc>
        <w:tc>
          <w:tcPr>
            <w:tcW w:w="988" w:type="dxa"/>
            <w:tcBorders>
              <w:bottom w:val="single" w:sz="4" w:space="0" w:color="auto"/>
            </w:tcBorders>
            <w:shd w:val="clear" w:color="auto" w:fill="auto"/>
            <w:noWrap/>
          </w:tcPr>
          <w:p w14:paraId="6C6564E9"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77 989</w:t>
            </w:r>
          </w:p>
        </w:tc>
        <w:tc>
          <w:tcPr>
            <w:tcW w:w="988" w:type="dxa"/>
            <w:tcBorders>
              <w:bottom w:val="single" w:sz="4" w:space="0" w:color="auto"/>
            </w:tcBorders>
            <w:shd w:val="clear" w:color="auto" w:fill="auto"/>
            <w:noWrap/>
          </w:tcPr>
          <w:p w14:paraId="08DD229A"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698 168</w:t>
            </w:r>
          </w:p>
        </w:tc>
        <w:tc>
          <w:tcPr>
            <w:tcW w:w="989" w:type="dxa"/>
            <w:tcBorders>
              <w:bottom w:val="single" w:sz="4" w:space="0" w:color="auto"/>
            </w:tcBorders>
            <w:shd w:val="clear" w:color="auto" w:fill="auto"/>
            <w:noWrap/>
          </w:tcPr>
          <w:p w14:paraId="26852D69" w14:textId="4D22DC52"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lang w:eastAsia="en-GB"/>
              </w:rPr>
            </w:pPr>
            <w:r w:rsidRPr="0016748B">
              <w:rPr>
                <w:sz w:val="18"/>
                <w:szCs w:val="18"/>
                <w:lang w:eastAsia="en-GB"/>
              </w:rPr>
              <w:sym w:font="Symbol" w:char="F02D"/>
            </w:r>
          </w:p>
        </w:tc>
        <w:tc>
          <w:tcPr>
            <w:tcW w:w="988" w:type="dxa"/>
            <w:tcBorders>
              <w:bottom w:val="single" w:sz="4" w:space="0" w:color="auto"/>
            </w:tcBorders>
            <w:shd w:val="clear" w:color="auto" w:fill="auto"/>
            <w:noWrap/>
          </w:tcPr>
          <w:p w14:paraId="5E2BE936" w14:textId="4D6B1F83"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lang w:eastAsia="en-GB"/>
              </w:rPr>
            </w:pPr>
            <w:r w:rsidRPr="0016748B">
              <w:rPr>
                <w:sz w:val="18"/>
                <w:szCs w:val="18"/>
                <w:lang w:eastAsia="en-GB"/>
              </w:rPr>
              <w:sym w:font="Symbol" w:char="F02D"/>
            </w:r>
          </w:p>
        </w:tc>
        <w:tc>
          <w:tcPr>
            <w:tcW w:w="895" w:type="dxa"/>
            <w:tcBorders>
              <w:bottom w:val="single" w:sz="4" w:space="0" w:color="auto"/>
            </w:tcBorders>
            <w:shd w:val="clear" w:color="auto" w:fill="auto"/>
            <w:noWrap/>
          </w:tcPr>
          <w:p w14:paraId="559EB52D" w14:textId="21A4C9BF"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lang w:eastAsia="en-GB"/>
              </w:rPr>
            </w:pPr>
            <w:r w:rsidRPr="0016748B">
              <w:rPr>
                <w:sz w:val="18"/>
                <w:szCs w:val="18"/>
                <w:lang w:eastAsia="en-GB"/>
              </w:rPr>
              <w:sym w:font="Symbol" w:char="F02D"/>
            </w:r>
          </w:p>
        </w:tc>
        <w:tc>
          <w:tcPr>
            <w:tcW w:w="1134" w:type="dxa"/>
            <w:tcBorders>
              <w:bottom w:val="single" w:sz="4" w:space="0" w:color="auto"/>
            </w:tcBorders>
            <w:shd w:val="clear" w:color="auto" w:fill="auto"/>
            <w:noWrap/>
          </w:tcPr>
          <w:p w14:paraId="44996327" w14:textId="49DC601B"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lang w:eastAsia="en-GB"/>
              </w:rPr>
            </w:pPr>
            <w:r w:rsidRPr="0016748B">
              <w:rPr>
                <w:sz w:val="18"/>
                <w:szCs w:val="18"/>
                <w:lang w:eastAsia="en-GB"/>
              </w:rPr>
              <w:sym w:font="Symbol" w:char="F02D"/>
            </w:r>
          </w:p>
        </w:tc>
        <w:tc>
          <w:tcPr>
            <w:tcW w:w="935" w:type="dxa"/>
            <w:tcBorders>
              <w:bottom w:val="single" w:sz="4" w:space="0" w:color="auto"/>
            </w:tcBorders>
            <w:shd w:val="clear" w:color="auto" w:fill="auto"/>
            <w:noWrap/>
          </w:tcPr>
          <w:p w14:paraId="4B7DA6E9"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698 168</w:t>
            </w:r>
          </w:p>
        </w:tc>
      </w:tr>
      <w:tr w:rsidR="0016748B" w:rsidRPr="0016748B" w14:paraId="172C6E24" w14:textId="77777777" w:rsidTr="00154EBB">
        <w:trPr>
          <w:trHeight w:val="227"/>
        </w:trPr>
        <w:tc>
          <w:tcPr>
            <w:tcW w:w="1837" w:type="dxa"/>
            <w:tcBorders>
              <w:bottom w:val="single" w:sz="12" w:space="0" w:color="auto"/>
            </w:tcBorders>
            <w:shd w:val="clear" w:color="auto" w:fill="auto"/>
            <w:noWrap/>
          </w:tcPr>
          <w:p w14:paraId="740F2481" w14:textId="77777777" w:rsidR="00D37443" w:rsidRPr="0016748B" w:rsidRDefault="00D37443" w:rsidP="00D93E29">
            <w:pPr>
              <w:tabs>
                <w:tab w:val="clear" w:pos="1247"/>
                <w:tab w:val="clear" w:pos="1814"/>
                <w:tab w:val="clear" w:pos="2381"/>
                <w:tab w:val="clear" w:pos="2948"/>
                <w:tab w:val="clear" w:pos="3515"/>
              </w:tabs>
              <w:spacing w:before="40" w:after="40"/>
              <w:rPr>
                <w:b/>
                <w:bCs/>
                <w:sz w:val="18"/>
                <w:szCs w:val="18"/>
              </w:rPr>
            </w:pPr>
            <w:r w:rsidRPr="0016748B">
              <w:rPr>
                <w:b/>
                <w:bCs/>
                <w:sz w:val="18"/>
                <w:szCs w:val="18"/>
                <w:lang w:val="ru-RU"/>
              </w:rPr>
              <w:t>Итого</w:t>
            </w:r>
            <w:r w:rsidRPr="0016748B">
              <w:rPr>
                <w:sz w:val="18"/>
                <w:szCs w:val="18"/>
                <w:lang w:val="ru-RU"/>
              </w:rPr>
              <w:t xml:space="preserve"> </w:t>
            </w:r>
          </w:p>
        </w:tc>
        <w:tc>
          <w:tcPr>
            <w:tcW w:w="2401" w:type="dxa"/>
            <w:tcBorders>
              <w:bottom w:val="single" w:sz="12" w:space="0" w:color="auto"/>
            </w:tcBorders>
            <w:shd w:val="clear" w:color="auto" w:fill="auto"/>
            <w:noWrap/>
          </w:tcPr>
          <w:p w14:paraId="03F852F7" w14:textId="77777777" w:rsidR="00D37443" w:rsidRPr="0016748B" w:rsidRDefault="00D37443" w:rsidP="00D93E29">
            <w:pPr>
              <w:tabs>
                <w:tab w:val="clear" w:pos="1247"/>
                <w:tab w:val="clear" w:pos="1814"/>
                <w:tab w:val="clear" w:pos="2381"/>
                <w:tab w:val="clear" w:pos="2948"/>
                <w:tab w:val="clear" w:pos="3515"/>
              </w:tabs>
              <w:spacing w:before="40" w:after="40"/>
              <w:rPr>
                <w:b/>
                <w:bCs/>
                <w:sz w:val="18"/>
                <w:szCs w:val="18"/>
                <w:lang w:eastAsia="en-GB"/>
              </w:rPr>
            </w:pPr>
          </w:p>
        </w:tc>
        <w:tc>
          <w:tcPr>
            <w:tcW w:w="1270" w:type="dxa"/>
            <w:tcBorders>
              <w:bottom w:val="single" w:sz="12" w:space="0" w:color="auto"/>
            </w:tcBorders>
            <w:shd w:val="clear" w:color="auto" w:fill="auto"/>
          </w:tcPr>
          <w:p w14:paraId="689388FF" w14:textId="77777777" w:rsidR="00D37443" w:rsidRPr="0016748B" w:rsidRDefault="00D37443" w:rsidP="00D93E29">
            <w:pPr>
              <w:tabs>
                <w:tab w:val="clear" w:pos="1247"/>
                <w:tab w:val="clear" w:pos="1814"/>
                <w:tab w:val="clear" w:pos="2381"/>
                <w:tab w:val="clear" w:pos="2948"/>
                <w:tab w:val="clear" w:pos="3515"/>
              </w:tabs>
              <w:spacing w:before="40" w:after="40"/>
              <w:rPr>
                <w:b/>
                <w:bCs/>
                <w:sz w:val="18"/>
                <w:szCs w:val="18"/>
                <w:lang w:eastAsia="en-GB"/>
              </w:rPr>
            </w:pPr>
          </w:p>
        </w:tc>
        <w:tc>
          <w:tcPr>
            <w:tcW w:w="989" w:type="dxa"/>
            <w:tcBorders>
              <w:bottom w:val="single" w:sz="12" w:space="0" w:color="auto"/>
            </w:tcBorders>
            <w:shd w:val="clear" w:color="auto" w:fill="auto"/>
            <w:noWrap/>
          </w:tcPr>
          <w:p w14:paraId="7EFB9279"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1 117 896</w:t>
            </w:r>
          </w:p>
        </w:tc>
        <w:tc>
          <w:tcPr>
            <w:tcW w:w="988" w:type="dxa"/>
            <w:tcBorders>
              <w:bottom w:val="single" w:sz="12" w:space="0" w:color="auto"/>
            </w:tcBorders>
            <w:shd w:val="clear" w:color="auto" w:fill="auto"/>
            <w:noWrap/>
          </w:tcPr>
          <w:p w14:paraId="142F251E"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683 450</w:t>
            </w:r>
          </w:p>
        </w:tc>
        <w:tc>
          <w:tcPr>
            <w:tcW w:w="988" w:type="dxa"/>
            <w:tcBorders>
              <w:bottom w:val="single" w:sz="12" w:space="0" w:color="auto"/>
            </w:tcBorders>
            <w:shd w:val="clear" w:color="auto" w:fill="auto"/>
            <w:noWrap/>
          </w:tcPr>
          <w:p w14:paraId="6FAFBECC"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343 168</w:t>
            </w:r>
          </w:p>
        </w:tc>
        <w:tc>
          <w:tcPr>
            <w:tcW w:w="988" w:type="dxa"/>
            <w:tcBorders>
              <w:bottom w:val="single" w:sz="12" w:space="0" w:color="auto"/>
            </w:tcBorders>
            <w:shd w:val="clear" w:color="auto" w:fill="auto"/>
            <w:noWrap/>
          </w:tcPr>
          <w:p w14:paraId="44377C37"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2 144 514</w:t>
            </w:r>
          </w:p>
        </w:tc>
        <w:tc>
          <w:tcPr>
            <w:tcW w:w="989" w:type="dxa"/>
            <w:tcBorders>
              <w:bottom w:val="single" w:sz="12" w:space="0" w:color="auto"/>
            </w:tcBorders>
            <w:shd w:val="clear" w:color="auto" w:fill="auto"/>
            <w:noWrap/>
          </w:tcPr>
          <w:p w14:paraId="1FA5173C"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51 500</w:t>
            </w:r>
          </w:p>
        </w:tc>
        <w:tc>
          <w:tcPr>
            <w:tcW w:w="988" w:type="dxa"/>
            <w:tcBorders>
              <w:bottom w:val="single" w:sz="12" w:space="0" w:color="auto"/>
            </w:tcBorders>
            <w:shd w:val="clear" w:color="auto" w:fill="auto"/>
            <w:noWrap/>
          </w:tcPr>
          <w:p w14:paraId="1B7916B1"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275 788</w:t>
            </w:r>
          </w:p>
        </w:tc>
        <w:tc>
          <w:tcPr>
            <w:tcW w:w="895" w:type="dxa"/>
            <w:tcBorders>
              <w:bottom w:val="single" w:sz="12" w:space="0" w:color="auto"/>
            </w:tcBorders>
            <w:shd w:val="clear" w:color="auto" w:fill="auto"/>
            <w:noWrap/>
          </w:tcPr>
          <w:p w14:paraId="0F683921"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30 326</w:t>
            </w:r>
          </w:p>
        </w:tc>
        <w:tc>
          <w:tcPr>
            <w:tcW w:w="1134" w:type="dxa"/>
            <w:tcBorders>
              <w:bottom w:val="single" w:sz="12" w:space="0" w:color="auto"/>
            </w:tcBorders>
            <w:shd w:val="clear" w:color="auto" w:fill="auto"/>
            <w:noWrap/>
          </w:tcPr>
          <w:p w14:paraId="2C645CA3"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357 614</w:t>
            </w:r>
          </w:p>
        </w:tc>
        <w:tc>
          <w:tcPr>
            <w:tcW w:w="935" w:type="dxa"/>
            <w:tcBorders>
              <w:bottom w:val="single" w:sz="12" w:space="0" w:color="auto"/>
            </w:tcBorders>
            <w:shd w:val="clear" w:color="auto" w:fill="auto"/>
            <w:noWrap/>
          </w:tcPr>
          <w:p w14:paraId="2142B527" w14:textId="77777777" w:rsidR="00D37443" w:rsidRPr="0016748B" w:rsidRDefault="00D37443" w:rsidP="00D93E29">
            <w:pPr>
              <w:tabs>
                <w:tab w:val="clear" w:pos="1247"/>
                <w:tab w:val="clear" w:pos="1814"/>
                <w:tab w:val="clear" w:pos="2381"/>
                <w:tab w:val="clear" w:pos="2948"/>
                <w:tab w:val="clear" w:pos="3515"/>
              </w:tabs>
              <w:spacing w:before="40" w:after="40"/>
              <w:jc w:val="right"/>
              <w:rPr>
                <w:b/>
                <w:bCs/>
                <w:sz w:val="18"/>
                <w:szCs w:val="18"/>
              </w:rPr>
            </w:pPr>
            <w:r w:rsidRPr="0016748B">
              <w:rPr>
                <w:b/>
                <w:bCs/>
                <w:sz w:val="18"/>
                <w:szCs w:val="18"/>
                <w:lang w:val="ru-RU"/>
              </w:rPr>
              <w:t>2 502 128</w:t>
            </w:r>
          </w:p>
        </w:tc>
      </w:tr>
    </w:tbl>
    <w:p w14:paraId="1E8A0DCF" w14:textId="77777777" w:rsidR="00806198" w:rsidRPr="0016748B" w:rsidRDefault="00806198" w:rsidP="001D7DF8">
      <w:pPr>
        <w:pStyle w:val="Normalpool"/>
        <w:rPr>
          <w:sz w:val="18"/>
        </w:rPr>
      </w:pPr>
    </w:p>
    <w:p w14:paraId="3140708D" w14:textId="77777777" w:rsidR="00806198" w:rsidRPr="001D7DF8" w:rsidRDefault="00806198" w:rsidP="001D7DF8">
      <w:pPr>
        <w:pStyle w:val="Normalpool"/>
      </w:pPr>
      <w:r w:rsidRPr="001D7DF8">
        <w:br w:type="page"/>
      </w:r>
    </w:p>
    <w:p w14:paraId="504D5258" w14:textId="2A79E887" w:rsidR="00806198" w:rsidRPr="00D93E29" w:rsidRDefault="00806198" w:rsidP="00D93E29">
      <w:pPr>
        <w:pStyle w:val="Titletable"/>
        <w:tabs>
          <w:tab w:val="clear" w:pos="624"/>
        </w:tabs>
        <w:rPr>
          <w:b w:val="0"/>
          <w:bCs w:val="0"/>
          <w:sz w:val="18"/>
          <w:lang w:val="ru-RU"/>
        </w:rPr>
      </w:pPr>
      <w:r w:rsidRPr="00DD6E9B">
        <w:rPr>
          <w:b w:val="0"/>
          <w:lang w:val="ru-RU"/>
        </w:rPr>
        <w:lastRenderedPageBreak/>
        <w:t>Таблица 3</w:t>
      </w:r>
      <w:r w:rsidR="00DD6E9B" w:rsidRPr="00DD6E9B">
        <w:rPr>
          <w:rFonts w:eastAsia="Calibri"/>
          <w:b w:val="0"/>
          <w:bCs w:val="0"/>
          <w:lang w:val="ru-RU"/>
        </w:rPr>
        <w:br/>
      </w:r>
      <w:r>
        <w:rPr>
          <w:lang w:val="ru-RU"/>
        </w:rPr>
        <w:t>Взносы в натуральной форме, полученные за 2019 и 2020 годы, по состоянию на 15 марта 2021 года</w:t>
      </w:r>
      <w:r w:rsidR="00D93E29">
        <w:rPr>
          <w:lang w:val="ru-RU"/>
        </w:rPr>
        <w:br/>
      </w:r>
      <w:r w:rsidRPr="00A32C83">
        <w:rPr>
          <w:b w:val="0"/>
          <w:sz w:val="18"/>
          <w:szCs w:val="16"/>
          <w:lang w:val="ru-RU"/>
        </w:rPr>
        <w:t>(долл. США)</w:t>
      </w:r>
    </w:p>
    <w:tbl>
      <w:tblPr>
        <w:tblW w:w="14402" w:type="dxa"/>
        <w:jc w:val="right"/>
        <w:tblLayout w:type="fixed"/>
        <w:tblCellMar>
          <w:left w:w="57" w:type="dxa"/>
          <w:right w:w="57" w:type="dxa"/>
        </w:tblCellMar>
        <w:tblLook w:val="04A0" w:firstRow="1" w:lastRow="0" w:firstColumn="1" w:lastColumn="0" w:noHBand="0" w:noVBand="1"/>
      </w:tblPr>
      <w:tblGrid>
        <w:gridCol w:w="4111"/>
        <w:gridCol w:w="4394"/>
        <w:gridCol w:w="3686"/>
        <w:gridCol w:w="1134"/>
        <w:gridCol w:w="1077"/>
      </w:tblGrid>
      <w:tr w:rsidR="00806198" w:rsidRPr="00F7048D" w14:paraId="522FC342" w14:textId="77777777" w:rsidTr="006C207C">
        <w:trPr>
          <w:trHeight w:val="227"/>
          <w:tblHeader/>
          <w:jc w:val="right"/>
        </w:trPr>
        <w:tc>
          <w:tcPr>
            <w:tcW w:w="4111" w:type="dxa"/>
            <w:tcBorders>
              <w:top w:val="single" w:sz="4" w:space="0" w:color="auto"/>
              <w:left w:val="nil"/>
              <w:bottom w:val="single" w:sz="12" w:space="0" w:color="auto"/>
              <w:right w:val="nil"/>
            </w:tcBorders>
            <w:shd w:val="clear" w:color="auto" w:fill="auto"/>
            <w:hideMark/>
          </w:tcPr>
          <w:p w14:paraId="415CE8F0" w14:textId="38F7B7C7" w:rsidR="00806198" w:rsidRPr="00E04853" w:rsidRDefault="00141C13" w:rsidP="005E4FAD">
            <w:pPr>
              <w:tabs>
                <w:tab w:val="clear" w:pos="1247"/>
                <w:tab w:val="clear" w:pos="1814"/>
                <w:tab w:val="clear" w:pos="2381"/>
                <w:tab w:val="clear" w:pos="2948"/>
                <w:tab w:val="clear" w:pos="3515"/>
              </w:tabs>
              <w:spacing w:before="40" w:after="40"/>
              <w:rPr>
                <w:i/>
                <w:iCs/>
                <w:sz w:val="18"/>
                <w:szCs w:val="18"/>
              </w:rPr>
            </w:pPr>
            <w:r>
              <w:rPr>
                <w:i/>
                <w:iCs/>
                <w:sz w:val="18"/>
                <w:szCs w:val="18"/>
                <w:lang w:val="ru-RU"/>
              </w:rPr>
              <w:t>Правительство/</w:t>
            </w:r>
            <w:r w:rsidR="00806198" w:rsidRPr="00E04853">
              <w:rPr>
                <w:i/>
                <w:iCs/>
                <w:sz w:val="18"/>
                <w:szCs w:val="18"/>
                <w:lang w:val="ru-RU"/>
              </w:rPr>
              <w:t>учреждение</w:t>
            </w:r>
          </w:p>
        </w:tc>
        <w:tc>
          <w:tcPr>
            <w:tcW w:w="4394" w:type="dxa"/>
            <w:tcBorders>
              <w:top w:val="single" w:sz="4" w:space="0" w:color="auto"/>
              <w:left w:val="nil"/>
              <w:bottom w:val="single" w:sz="12" w:space="0" w:color="auto"/>
              <w:right w:val="nil"/>
            </w:tcBorders>
            <w:shd w:val="clear" w:color="auto" w:fill="auto"/>
            <w:hideMark/>
          </w:tcPr>
          <w:p w14:paraId="24611967" w14:textId="77777777" w:rsidR="00806198" w:rsidRPr="00E04853" w:rsidRDefault="00806198" w:rsidP="005E4FAD">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Вид деятельности</w:t>
            </w:r>
          </w:p>
        </w:tc>
        <w:tc>
          <w:tcPr>
            <w:tcW w:w="3686" w:type="dxa"/>
            <w:tcBorders>
              <w:top w:val="single" w:sz="4" w:space="0" w:color="auto"/>
              <w:left w:val="nil"/>
              <w:bottom w:val="single" w:sz="12" w:space="0" w:color="auto"/>
              <w:right w:val="nil"/>
            </w:tcBorders>
            <w:shd w:val="clear" w:color="auto" w:fill="auto"/>
            <w:hideMark/>
          </w:tcPr>
          <w:p w14:paraId="3C185292" w14:textId="77777777" w:rsidR="00806198" w:rsidRPr="00E04853" w:rsidRDefault="00806198" w:rsidP="005E4FAD">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Вид поддержки</w:t>
            </w:r>
          </w:p>
        </w:tc>
        <w:tc>
          <w:tcPr>
            <w:tcW w:w="1134" w:type="dxa"/>
            <w:tcBorders>
              <w:top w:val="single" w:sz="4" w:space="0" w:color="auto"/>
              <w:left w:val="nil"/>
              <w:bottom w:val="single" w:sz="12" w:space="0" w:color="auto"/>
              <w:right w:val="nil"/>
            </w:tcBorders>
            <w:shd w:val="clear" w:color="auto" w:fill="auto"/>
            <w:hideMark/>
          </w:tcPr>
          <w:p w14:paraId="0C246FD4" w14:textId="77777777" w:rsidR="00806198" w:rsidRPr="00E04853" w:rsidRDefault="00806198" w:rsidP="005E4FAD">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Расчетная стоимость на 2019 год</w:t>
            </w:r>
          </w:p>
        </w:tc>
        <w:tc>
          <w:tcPr>
            <w:tcW w:w="1077" w:type="dxa"/>
            <w:tcBorders>
              <w:top w:val="single" w:sz="4" w:space="0" w:color="auto"/>
              <w:left w:val="nil"/>
              <w:bottom w:val="single" w:sz="12" w:space="0" w:color="auto"/>
              <w:right w:val="nil"/>
            </w:tcBorders>
          </w:tcPr>
          <w:p w14:paraId="6CE2C1C0" w14:textId="6744FA03" w:rsidR="00806198" w:rsidRPr="00E04853" w:rsidRDefault="00DD6E9B" w:rsidP="005E4FAD">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 xml:space="preserve">Расчетная стоимость </w:t>
            </w:r>
            <w:r w:rsidR="00806198" w:rsidRPr="00E04853">
              <w:rPr>
                <w:i/>
                <w:iCs/>
                <w:sz w:val="18"/>
                <w:szCs w:val="18"/>
                <w:lang w:val="ru-RU"/>
              </w:rPr>
              <w:t>на 2020 год</w:t>
            </w:r>
          </w:p>
        </w:tc>
      </w:tr>
      <w:tr w:rsidR="00806198" w:rsidRPr="003C5091" w14:paraId="19AEEAB4" w14:textId="77777777" w:rsidTr="005E4FAD">
        <w:trPr>
          <w:trHeight w:val="227"/>
          <w:jc w:val="right"/>
        </w:trPr>
        <w:tc>
          <w:tcPr>
            <w:tcW w:w="14402" w:type="dxa"/>
            <w:gridSpan w:val="5"/>
            <w:tcBorders>
              <w:top w:val="single" w:sz="12" w:space="0" w:color="auto"/>
              <w:left w:val="nil"/>
              <w:bottom w:val="single" w:sz="4" w:space="0" w:color="auto"/>
              <w:right w:val="nil"/>
            </w:tcBorders>
            <w:shd w:val="clear" w:color="auto" w:fill="auto"/>
            <w:hideMark/>
          </w:tcPr>
          <w:p w14:paraId="0D629305" w14:textId="69DF1C0F" w:rsidR="00806198" w:rsidRPr="00E04853" w:rsidRDefault="00806198" w:rsidP="005E4FAD">
            <w:pPr>
              <w:tabs>
                <w:tab w:val="clear" w:pos="1247"/>
                <w:tab w:val="clear" w:pos="1814"/>
                <w:tab w:val="clear" w:pos="2381"/>
                <w:tab w:val="clear" w:pos="2948"/>
                <w:tab w:val="clear" w:pos="3515"/>
              </w:tabs>
              <w:spacing w:before="40" w:after="40"/>
              <w:rPr>
                <w:b/>
                <w:bCs/>
                <w:sz w:val="18"/>
                <w:szCs w:val="18"/>
                <w:lang w:val="ru-RU"/>
              </w:rPr>
            </w:pPr>
            <w:r w:rsidRPr="00E04853">
              <w:rPr>
                <w:b/>
                <w:sz w:val="18"/>
                <w:szCs w:val="18"/>
                <w:lang w:val="ru-RU"/>
              </w:rPr>
              <w:t xml:space="preserve">1. </w:t>
            </w:r>
            <w:r w:rsidRPr="00E04853">
              <w:rPr>
                <w:b/>
                <w:bCs/>
                <w:sz w:val="18"/>
                <w:szCs w:val="18"/>
                <w:lang w:val="ru-RU"/>
              </w:rPr>
              <w:t>Прямая поддержка, оказываемая утвержденным и имеющим смету мероприятиям в рамках программы работы</w:t>
            </w:r>
            <w:r w:rsidRPr="00E04853">
              <w:rPr>
                <w:b/>
                <w:sz w:val="18"/>
                <w:szCs w:val="18"/>
                <w:lang w:val="ru-RU"/>
              </w:rPr>
              <w:t xml:space="preserve"> </w:t>
            </w:r>
            <w:bookmarkStart w:id="11" w:name="_Hlk67758018"/>
            <w:bookmarkEnd w:id="11"/>
          </w:p>
        </w:tc>
      </w:tr>
      <w:tr w:rsidR="00806198" w:rsidRPr="00F7048D" w14:paraId="36FAAB66" w14:textId="77777777" w:rsidTr="006C207C">
        <w:trPr>
          <w:trHeight w:val="227"/>
          <w:jc w:val="right"/>
        </w:trPr>
        <w:tc>
          <w:tcPr>
            <w:tcW w:w="4111" w:type="dxa"/>
            <w:tcBorders>
              <w:top w:val="single" w:sz="4" w:space="0" w:color="auto"/>
              <w:left w:val="nil"/>
              <w:bottom w:val="nil"/>
              <w:right w:val="nil"/>
            </w:tcBorders>
            <w:shd w:val="clear" w:color="auto" w:fill="auto"/>
          </w:tcPr>
          <w:p w14:paraId="666EC498"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Мексиканский национальный автономный университет</w:t>
            </w:r>
          </w:p>
        </w:tc>
        <w:tc>
          <w:tcPr>
            <w:tcW w:w="4394" w:type="dxa"/>
            <w:tcBorders>
              <w:top w:val="single" w:sz="4" w:space="0" w:color="auto"/>
              <w:left w:val="nil"/>
              <w:bottom w:val="nil"/>
              <w:right w:val="nil"/>
            </w:tcBorders>
            <w:shd w:val="clear" w:color="auto" w:fill="auto"/>
          </w:tcPr>
          <w:p w14:paraId="4278E6D1" w14:textId="4ADFA961"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для оценки ценностей</w:t>
            </w:r>
          </w:p>
        </w:tc>
        <w:tc>
          <w:tcPr>
            <w:tcW w:w="3686" w:type="dxa"/>
            <w:tcBorders>
              <w:top w:val="single" w:sz="4" w:space="0" w:color="auto"/>
              <w:left w:val="nil"/>
              <w:bottom w:val="nil"/>
              <w:right w:val="nil"/>
            </w:tcBorders>
            <w:shd w:val="clear" w:color="auto" w:fill="auto"/>
          </w:tcPr>
          <w:p w14:paraId="333BB379"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single" w:sz="4" w:space="0" w:color="auto"/>
              <w:left w:val="nil"/>
              <w:bottom w:val="nil"/>
              <w:right w:val="nil"/>
            </w:tcBorders>
            <w:shd w:val="clear" w:color="auto" w:fill="auto"/>
            <w:noWrap/>
          </w:tcPr>
          <w:p w14:paraId="1460F0BE"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13 500</w:t>
            </w:r>
          </w:p>
        </w:tc>
        <w:tc>
          <w:tcPr>
            <w:tcW w:w="1077" w:type="dxa"/>
            <w:tcBorders>
              <w:top w:val="single" w:sz="4" w:space="0" w:color="auto"/>
              <w:left w:val="nil"/>
              <w:bottom w:val="nil"/>
              <w:right w:val="nil"/>
            </w:tcBorders>
          </w:tcPr>
          <w:p w14:paraId="66005CF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13 500</w:t>
            </w:r>
          </w:p>
        </w:tc>
      </w:tr>
      <w:tr w:rsidR="00806198" w:rsidRPr="00F7048D" w14:paraId="4527BB56" w14:textId="77777777" w:rsidTr="006C207C">
        <w:trPr>
          <w:trHeight w:val="227"/>
          <w:jc w:val="right"/>
        </w:trPr>
        <w:tc>
          <w:tcPr>
            <w:tcW w:w="4111" w:type="dxa"/>
            <w:tcBorders>
              <w:top w:val="nil"/>
              <w:left w:val="nil"/>
              <w:bottom w:val="nil"/>
              <w:right w:val="nil"/>
            </w:tcBorders>
            <w:shd w:val="clear" w:color="auto" w:fill="auto"/>
          </w:tcPr>
          <w:p w14:paraId="498E28B8"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Министерство окружающей среды, Япония</w:t>
            </w:r>
          </w:p>
        </w:tc>
        <w:tc>
          <w:tcPr>
            <w:tcW w:w="4394" w:type="dxa"/>
            <w:tcBorders>
              <w:top w:val="nil"/>
              <w:left w:val="nil"/>
              <w:bottom w:val="nil"/>
              <w:right w:val="nil"/>
            </w:tcBorders>
            <w:shd w:val="clear" w:color="auto" w:fill="auto"/>
          </w:tcPr>
          <w:p w14:paraId="6DBCEB50"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для оценки по вопросам инвазивных чужеродных видов</w:t>
            </w:r>
          </w:p>
        </w:tc>
        <w:tc>
          <w:tcPr>
            <w:tcW w:w="3686" w:type="dxa"/>
            <w:tcBorders>
              <w:top w:val="nil"/>
              <w:left w:val="nil"/>
              <w:bottom w:val="nil"/>
              <w:right w:val="nil"/>
            </w:tcBorders>
            <w:shd w:val="clear" w:color="auto" w:fill="auto"/>
          </w:tcPr>
          <w:p w14:paraId="039C5F6A"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21052905"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216 000</w:t>
            </w:r>
          </w:p>
        </w:tc>
        <w:tc>
          <w:tcPr>
            <w:tcW w:w="1077" w:type="dxa"/>
            <w:tcBorders>
              <w:top w:val="nil"/>
              <w:left w:val="nil"/>
              <w:bottom w:val="nil"/>
              <w:right w:val="nil"/>
            </w:tcBorders>
          </w:tcPr>
          <w:p w14:paraId="5E03718B"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221 000</w:t>
            </w:r>
          </w:p>
        </w:tc>
      </w:tr>
      <w:tr w:rsidR="00806198" w:rsidRPr="00F7048D" w14:paraId="109833A6" w14:textId="77777777" w:rsidTr="006C207C">
        <w:trPr>
          <w:trHeight w:val="227"/>
          <w:jc w:val="right"/>
        </w:trPr>
        <w:tc>
          <w:tcPr>
            <w:tcW w:w="4111" w:type="dxa"/>
            <w:tcBorders>
              <w:top w:val="nil"/>
              <w:left w:val="nil"/>
              <w:bottom w:val="nil"/>
              <w:right w:val="nil"/>
            </w:tcBorders>
            <w:shd w:val="clear" w:color="auto" w:fill="auto"/>
          </w:tcPr>
          <w:p w14:paraId="204AA3EB" w14:textId="23E788DE" w:rsidR="00806198" w:rsidRPr="00E04853" w:rsidRDefault="00F421C3"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Фонд для научных исследований в области биоразнообразия и Французское управление по вопросам биоразнообразия, Франция</w:t>
            </w:r>
          </w:p>
        </w:tc>
        <w:tc>
          <w:tcPr>
            <w:tcW w:w="4394" w:type="dxa"/>
            <w:tcBorders>
              <w:top w:val="nil"/>
              <w:left w:val="nil"/>
              <w:bottom w:val="nil"/>
              <w:right w:val="nil"/>
            </w:tcBorders>
            <w:shd w:val="clear" w:color="auto" w:fill="auto"/>
          </w:tcPr>
          <w:p w14:paraId="6A7F2165"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для оценки по вопросам устойчивого использования диких видов</w:t>
            </w:r>
          </w:p>
        </w:tc>
        <w:tc>
          <w:tcPr>
            <w:tcW w:w="3686" w:type="dxa"/>
            <w:tcBorders>
              <w:top w:val="nil"/>
              <w:left w:val="nil"/>
              <w:bottom w:val="nil"/>
              <w:right w:val="nil"/>
            </w:tcBorders>
            <w:shd w:val="clear" w:color="auto" w:fill="auto"/>
          </w:tcPr>
          <w:p w14:paraId="2A311448"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37E3D9E9"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39 800</w:t>
            </w:r>
          </w:p>
        </w:tc>
        <w:tc>
          <w:tcPr>
            <w:tcW w:w="1077" w:type="dxa"/>
            <w:tcBorders>
              <w:top w:val="nil"/>
              <w:left w:val="nil"/>
              <w:bottom w:val="nil"/>
              <w:right w:val="nil"/>
            </w:tcBorders>
          </w:tcPr>
          <w:p w14:paraId="3B2B8B9F"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17 600</w:t>
            </w:r>
          </w:p>
        </w:tc>
      </w:tr>
      <w:tr w:rsidR="00806198" w:rsidRPr="00F7048D" w14:paraId="6119E595" w14:textId="77777777" w:rsidTr="006C207C">
        <w:trPr>
          <w:trHeight w:val="227"/>
          <w:jc w:val="right"/>
        </w:trPr>
        <w:tc>
          <w:tcPr>
            <w:tcW w:w="4111" w:type="dxa"/>
            <w:tcBorders>
              <w:top w:val="nil"/>
              <w:left w:val="nil"/>
              <w:bottom w:val="nil"/>
              <w:right w:val="nil"/>
            </w:tcBorders>
            <w:shd w:val="clear" w:color="auto" w:fill="auto"/>
            <w:hideMark/>
          </w:tcPr>
          <w:p w14:paraId="3A021576"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ЮНЕСКО</w:t>
            </w:r>
          </w:p>
        </w:tc>
        <w:tc>
          <w:tcPr>
            <w:tcW w:w="4394" w:type="dxa"/>
            <w:tcBorders>
              <w:top w:val="nil"/>
              <w:left w:val="nil"/>
              <w:bottom w:val="nil"/>
              <w:right w:val="nil"/>
            </w:tcBorders>
            <w:shd w:val="clear" w:color="auto" w:fill="auto"/>
            <w:hideMark/>
          </w:tcPr>
          <w:p w14:paraId="7CFE2582" w14:textId="047A73FC"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Группа технической поддержки целевой группы по знаниям коренного и местного населения </w:t>
            </w:r>
          </w:p>
        </w:tc>
        <w:tc>
          <w:tcPr>
            <w:tcW w:w="3686" w:type="dxa"/>
            <w:tcBorders>
              <w:top w:val="nil"/>
              <w:left w:val="nil"/>
              <w:bottom w:val="nil"/>
              <w:right w:val="nil"/>
            </w:tcBorders>
            <w:shd w:val="clear" w:color="auto" w:fill="auto"/>
            <w:hideMark/>
          </w:tcPr>
          <w:p w14:paraId="3CF1DDAB"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hideMark/>
          </w:tcPr>
          <w:p w14:paraId="25D1C343"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150 000</w:t>
            </w:r>
          </w:p>
        </w:tc>
        <w:tc>
          <w:tcPr>
            <w:tcW w:w="1077" w:type="dxa"/>
            <w:tcBorders>
              <w:top w:val="nil"/>
              <w:left w:val="nil"/>
              <w:bottom w:val="nil"/>
              <w:right w:val="nil"/>
            </w:tcBorders>
          </w:tcPr>
          <w:p w14:paraId="7B3CA885"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150 000</w:t>
            </w:r>
          </w:p>
        </w:tc>
      </w:tr>
      <w:tr w:rsidR="00806198" w:rsidRPr="00F7048D" w14:paraId="6EDB8AF9" w14:textId="77777777" w:rsidTr="006C207C">
        <w:trPr>
          <w:trHeight w:val="227"/>
          <w:jc w:val="right"/>
        </w:trPr>
        <w:tc>
          <w:tcPr>
            <w:tcW w:w="4111" w:type="dxa"/>
            <w:tcBorders>
              <w:top w:val="nil"/>
              <w:left w:val="nil"/>
              <w:bottom w:val="nil"/>
              <w:right w:val="nil"/>
            </w:tcBorders>
            <w:shd w:val="clear" w:color="auto" w:fill="auto"/>
          </w:tcPr>
          <w:p w14:paraId="39897B4B"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bookmarkStart w:id="12" w:name="_Hlk63320817"/>
            <w:proofErr w:type="spellStart"/>
            <w:r w:rsidRPr="00E04853">
              <w:rPr>
                <w:sz w:val="18"/>
                <w:szCs w:val="18"/>
                <w:lang w:val="ru-RU"/>
              </w:rPr>
              <w:t>Зенкенбергское</w:t>
            </w:r>
            <w:proofErr w:type="spellEnd"/>
            <w:r w:rsidRPr="00E04853">
              <w:rPr>
                <w:sz w:val="18"/>
                <w:szCs w:val="18"/>
                <w:lang w:val="ru-RU"/>
              </w:rPr>
              <w:t xml:space="preserve"> общество по изучению природы, Германия</w:t>
            </w:r>
          </w:p>
        </w:tc>
        <w:tc>
          <w:tcPr>
            <w:tcW w:w="4394" w:type="dxa"/>
            <w:tcBorders>
              <w:top w:val="nil"/>
              <w:left w:val="nil"/>
              <w:bottom w:val="nil"/>
              <w:right w:val="nil"/>
            </w:tcBorders>
            <w:shd w:val="clear" w:color="auto" w:fill="auto"/>
          </w:tcPr>
          <w:p w14:paraId="6A4BB0E1"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целевой группы по вопросам знаний и данных</w:t>
            </w:r>
          </w:p>
        </w:tc>
        <w:tc>
          <w:tcPr>
            <w:tcW w:w="3686" w:type="dxa"/>
            <w:tcBorders>
              <w:top w:val="nil"/>
              <w:left w:val="nil"/>
              <w:bottom w:val="nil"/>
              <w:right w:val="nil"/>
            </w:tcBorders>
            <w:shd w:val="clear" w:color="auto" w:fill="auto"/>
          </w:tcPr>
          <w:p w14:paraId="74CD904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0D244318"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35 000</w:t>
            </w:r>
          </w:p>
        </w:tc>
        <w:tc>
          <w:tcPr>
            <w:tcW w:w="1077" w:type="dxa"/>
            <w:tcBorders>
              <w:top w:val="nil"/>
              <w:left w:val="nil"/>
              <w:bottom w:val="nil"/>
              <w:right w:val="nil"/>
            </w:tcBorders>
          </w:tcPr>
          <w:p w14:paraId="432EA0CC"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83 000</w:t>
            </w:r>
          </w:p>
        </w:tc>
      </w:tr>
      <w:bookmarkEnd w:id="12"/>
      <w:tr w:rsidR="00806198" w:rsidRPr="00F7048D" w14:paraId="0417888B" w14:textId="77777777" w:rsidTr="006C207C">
        <w:trPr>
          <w:trHeight w:val="227"/>
          <w:jc w:val="right"/>
        </w:trPr>
        <w:tc>
          <w:tcPr>
            <w:tcW w:w="4111" w:type="dxa"/>
            <w:tcBorders>
              <w:top w:val="nil"/>
              <w:left w:val="nil"/>
              <w:bottom w:val="nil"/>
              <w:right w:val="nil"/>
            </w:tcBorders>
            <w:shd w:val="clear" w:color="auto" w:fill="auto"/>
          </w:tcPr>
          <w:p w14:paraId="776F5CA1" w14:textId="17DDDA41"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Сеть</w:t>
            </w:r>
            <w:r w:rsidR="0044639B">
              <w:rPr>
                <w:sz w:val="18"/>
                <w:szCs w:val="18"/>
                <w:lang w:val="ru-RU"/>
              </w:rPr>
              <w:t xml:space="preserve"> «</w:t>
            </w:r>
            <w:proofErr w:type="spellStart"/>
            <w:r w:rsidR="0044639B">
              <w:rPr>
                <w:sz w:val="18"/>
                <w:szCs w:val="18"/>
                <w:lang w:val="ru-RU"/>
              </w:rPr>
              <w:t>Биодиверса</w:t>
            </w:r>
            <w:proofErr w:type="spellEnd"/>
            <w:r w:rsidR="0044639B">
              <w:rPr>
                <w:sz w:val="18"/>
                <w:szCs w:val="18"/>
                <w:lang w:val="ru-RU"/>
              </w:rPr>
              <w:t>»</w:t>
            </w:r>
            <w:r w:rsidR="000E3F46">
              <w:rPr>
                <w:sz w:val="18"/>
                <w:szCs w:val="18"/>
                <w:lang w:val="ru-RU"/>
              </w:rPr>
              <w:t xml:space="preserve"> </w:t>
            </w:r>
            <w:r w:rsidR="0044639B">
              <w:rPr>
                <w:sz w:val="18"/>
                <w:szCs w:val="18"/>
                <w:lang w:val="ru-RU"/>
              </w:rPr>
              <w:t>(</w:t>
            </w:r>
            <w:proofErr w:type="spellStart"/>
            <w:r w:rsidRPr="000E3F46">
              <w:rPr>
                <w:sz w:val="18"/>
                <w:szCs w:val="18"/>
                <w:lang w:val="ru-RU"/>
              </w:rPr>
              <w:t>BiodivERsA</w:t>
            </w:r>
            <w:proofErr w:type="spellEnd"/>
            <w:r w:rsidR="000E3F46">
              <w:rPr>
                <w:sz w:val="18"/>
                <w:szCs w:val="18"/>
                <w:lang w:val="ru-RU"/>
              </w:rPr>
              <w:t>)</w:t>
            </w:r>
            <w:r w:rsidRPr="00E04853">
              <w:rPr>
                <w:sz w:val="18"/>
                <w:szCs w:val="18"/>
                <w:lang w:val="ru-RU"/>
              </w:rPr>
              <w:t xml:space="preserve"> и Фонд исследований в области биоразнообразия, Франция</w:t>
            </w:r>
          </w:p>
        </w:tc>
        <w:tc>
          <w:tcPr>
            <w:tcW w:w="4394" w:type="dxa"/>
            <w:tcBorders>
              <w:top w:val="nil"/>
              <w:left w:val="nil"/>
              <w:bottom w:val="nil"/>
              <w:right w:val="nil"/>
            </w:tcBorders>
            <w:shd w:val="clear" w:color="auto" w:fill="auto"/>
          </w:tcPr>
          <w:p w14:paraId="0641752B"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целевой группы по вопросам знаний и данных</w:t>
            </w:r>
          </w:p>
        </w:tc>
        <w:tc>
          <w:tcPr>
            <w:tcW w:w="3686" w:type="dxa"/>
            <w:tcBorders>
              <w:top w:val="nil"/>
              <w:left w:val="nil"/>
              <w:bottom w:val="nil"/>
              <w:right w:val="nil"/>
            </w:tcBorders>
            <w:shd w:val="clear" w:color="auto" w:fill="auto"/>
          </w:tcPr>
          <w:p w14:paraId="18389CA9"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4EDEAF0C"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2 000</w:t>
            </w:r>
          </w:p>
        </w:tc>
        <w:tc>
          <w:tcPr>
            <w:tcW w:w="1077" w:type="dxa"/>
            <w:tcBorders>
              <w:top w:val="nil"/>
              <w:left w:val="nil"/>
              <w:bottom w:val="nil"/>
              <w:right w:val="nil"/>
            </w:tcBorders>
          </w:tcPr>
          <w:p w14:paraId="4FEE4D47"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33 400</w:t>
            </w:r>
          </w:p>
        </w:tc>
      </w:tr>
      <w:tr w:rsidR="00806198" w:rsidRPr="00F7048D" w14:paraId="33510D06" w14:textId="77777777" w:rsidTr="006C207C">
        <w:trPr>
          <w:trHeight w:val="227"/>
          <w:jc w:val="right"/>
        </w:trPr>
        <w:tc>
          <w:tcPr>
            <w:tcW w:w="4111" w:type="dxa"/>
            <w:tcBorders>
              <w:top w:val="nil"/>
              <w:left w:val="nil"/>
              <w:bottom w:val="nil"/>
              <w:right w:val="nil"/>
            </w:tcBorders>
            <w:shd w:val="clear" w:color="auto" w:fill="auto"/>
          </w:tcPr>
          <w:p w14:paraId="15DDF79E"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Всемирный центр мониторинга природоохраны</w:t>
            </w:r>
          </w:p>
        </w:tc>
        <w:tc>
          <w:tcPr>
            <w:tcW w:w="4394" w:type="dxa"/>
            <w:tcBorders>
              <w:top w:val="nil"/>
              <w:left w:val="nil"/>
              <w:bottom w:val="nil"/>
              <w:right w:val="nil"/>
            </w:tcBorders>
            <w:shd w:val="clear" w:color="auto" w:fill="auto"/>
          </w:tcPr>
          <w:p w14:paraId="7F7127EF" w14:textId="4C575CC0" w:rsidR="00806198" w:rsidRPr="0048220B"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Группа технической поддержки целевой группы по </w:t>
            </w:r>
            <w:r w:rsidRPr="0048220B">
              <w:rPr>
                <w:sz w:val="18"/>
                <w:szCs w:val="18"/>
                <w:lang w:val="ru-RU"/>
              </w:rPr>
              <w:t xml:space="preserve">вопросам </w:t>
            </w:r>
            <w:r w:rsidR="0048220B" w:rsidRPr="0048220B">
              <w:rPr>
                <w:color w:val="333333"/>
                <w:sz w:val="18"/>
                <w:szCs w:val="18"/>
                <w:shd w:val="clear" w:color="auto" w:fill="FFFFFF"/>
                <w:lang w:val="ru-RU"/>
              </w:rPr>
              <w:t>политических инструментов и методологий</w:t>
            </w:r>
          </w:p>
        </w:tc>
        <w:tc>
          <w:tcPr>
            <w:tcW w:w="3686" w:type="dxa"/>
            <w:tcBorders>
              <w:top w:val="nil"/>
              <w:left w:val="nil"/>
              <w:bottom w:val="nil"/>
              <w:right w:val="nil"/>
            </w:tcBorders>
            <w:shd w:val="clear" w:color="auto" w:fill="auto"/>
          </w:tcPr>
          <w:p w14:paraId="3315FD3A"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6DA06838"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25 000</w:t>
            </w:r>
          </w:p>
        </w:tc>
        <w:tc>
          <w:tcPr>
            <w:tcW w:w="1077" w:type="dxa"/>
            <w:tcBorders>
              <w:top w:val="nil"/>
              <w:left w:val="nil"/>
              <w:bottom w:val="nil"/>
              <w:right w:val="nil"/>
            </w:tcBorders>
          </w:tcPr>
          <w:p w14:paraId="3DCB177E"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624EB9CE" w14:textId="77777777" w:rsidTr="006C207C">
        <w:trPr>
          <w:trHeight w:val="227"/>
          <w:jc w:val="right"/>
        </w:trPr>
        <w:tc>
          <w:tcPr>
            <w:tcW w:w="4111" w:type="dxa"/>
            <w:tcBorders>
              <w:top w:val="nil"/>
              <w:left w:val="nil"/>
              <w:bottom w:val="nil"/>
              <w:right w:val="nil"/>
            </w:tcBorders>
            <w:shd w:val="clear" w:color="auto" w:fill="auto"/>
          </w:tcPr>
          <w:p w14:paraId="476D6743"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Правительство Нидерландов</w:t>
            </w:r>
          </w:p>
        </w:tc>
        <w:tc>
          <w:tcPr>
            <w:tcW w:w="4394" w:type="dxa"/>
            <w:tcBorders>
              <w:top w:val="nil"/>
              <w:left w:val="nil"/>
              <w:bottom w:val="nil"/>
              <w:right w:val="nil"/>
            </w:tcBorders>
            <w:shd w:val="clear" w:color="auto" w:fill="auto"/>
          </w:tcPr>
          <w:p w14:paraId="4B1F4523" w14:textId="36805B22"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целевой группы по вопросам сценариев и моделей биоразнообразия и экосистемных услуг</w:t>
            </w:r>
          </w:p>
        </w:tc>
        <w:tc>
          <w:tcPr>
            <w:tcW w:w="3686" w:type="dxa"/>
            <w:tcBorders>
              <w:top w:val="nil"/>
              <w:left w:val="nil"/>
              <w:bottom w:val="nil"/>
              <w:right w:val="nil"/>
            </w:tcBorders>
            <w:shd w:val="clear" w:color="auto" w:fill="auto"/>
          </w:tcPr>
          <w:p w14:paraId="09AC3AB7"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w:t>
            </w:r>
          </w:p>
        </w:tc>
        <w:tc>
          <w:tcPr>
            <w:tcW w:w="1134" w:type="dxa"/>
            <w:tcBorders>
              <w:top w:val="nil"/>
              <w:left w:val="nil"/>
              <w:bottom w:val="nil"/>
              <w:right w:val="nil"/>
            </w:tcBorders>
            <w:shd w:val="clear" w:color="auto" w:fill="auto"/>
            <w:noWrap/>
          </w:tcPr>
          <w:p w14:paraId="2F5540A5"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292 100</w:t>
            </w:r>
          </w:p>
        </w:tc>
        <w:tc>
          <w:tcPr>
            <w:tcW w:w="1077" w:type="dxa"/>
            <w:tcBorders>
              <w:top w:val="nil"/>
              <w:left w:val="nil"/>
              <w:bottom w:val="nil"/>
              <w:right w:val="nil"/>
            </w:tcBorders>
          </w:tcPr>
          <w:p w14:paraId="749DBC53"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141 800</w:t>
            </w:r>
          </w:p>
        </w:tc>
      </w:tr>
      <w:tr w:rsidR="00806198" w:rsidRPr="00F7048D" w14:paraId="72A72D67" w14:textId="77777777" w:rsidTr="006C207C">
        <w:trPr>
          <w:trHeight w:val="227"/>
          <w:jc w:val="right"/>
        </w:trPr>
        <w:tc>
          <w:tcPr>
            <w:tcW w:w="4111" w:type="dxa"/>
            <w:tcBorders>
              <w:top w:val="nil"/>
              <w:left w:val="nil"/>
              <w:bottom w:val="nil"/>
              <w:right w:val="nil"/>
            </w:tcBorders>
            <w:shd w:val="clear" w:color="auto" w:fill="auto"/>
          </w:tcPr>
          <w:p w14:paraId="013B0535" w14:textId="76FC7A0C"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Голландское агентство по оценке окружающей среды</w:t>
            </w:r>
            <w:r w:rsidR="000E3F46">
              <w:rPr>
                <w:sz w:val="18"/>
                <w:szCs w:val="18"/>
                <w:lang w:val="ru-RU"/>
              </w:rPr>
              <w:t xml:space="preserve"> (ПБЛ)</w:t>
            </w:r>
          </w:p>
        </w:tc>
        <w:tc>
          <w:tcPr>
            <w:tcW w:w="4394" w:type="dxa"/>
            <w:tcBorders>
              <w:top w:val="nil"/>
              <w:left w:val="nil"/>
              <w:bottom w:val="nil"/>
              <w:right w:val="nil"/>
            </w:tcBorders>
            <w:shd w:val="clear" w:color="auto" w:fill="auto"/>
          </w:tcPr>
          <w:p w14:paraId="50436EE9" w14:textId="2C541688"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Группа технической поддержки целевой группы по вопросам сценариев и моделей биоразнообразия и экосистемных услуг</w:t>
            </w:r>
          </w:p>
          <w:p w14:paraId="4602C460"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7334731C" w14:textId="2C0921F6"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Расходы на персонал, содержание служебных помещений и общие оперативные расходы и конференционные помещения</w:t>
            </w:r>
          </w:p>
        </w:tc>
        <w:tc>
          <w:tcPr>
            <w:tcW w:w="1134" w:type="dxa"/>
            <w:tcBorders>
              <w:top w:val="nil"/>
              <w:left w:val="nil"/>
              <w:bottom w:val="nil"/>
              <w:right w:val="nil"/>
            </w:tcBorders>
            <w:shd w:val="clear" w:color="auto" w:fill="auto"/>
            <w:noWrap/>
          </w:tcPr>
          <w:p w14:paraId="3E30EA04"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34 700</w:t>
            </w:r>
          </w:p>
        </w:tc>
        <w:tc>
          <w:tcPr>
            <w:tcW w:w="1077" w:type="dxa"/>
            <w:tcBorders>
              <w:top w:val="nil"/>
              <w:left w:val="nil"/>
              <w:bottom w:val="nil"/>
              <w:right w:val="nil"/>
            </w:tcBorders>
          </w:tcPr>
          <w:p w14:paraId="758E6435"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10 200</w:t>
            </w:r>
          </w:p>
        </w:tc>
      </w:tr>
      <w:tr w:rsidR="00806198" w:rsidRPr="00F7048D" w14:paraId="5AC94C45" w14:textId="77777777" w:rsidTr="006C207C">
        <w:trPr>
          <w:trHeight w:val="227"/>
          <w:jc w:val="right"/>
        </w:trPr>
        <w:tc>
          <w:tcPr>
            <w:tcW w:w="4111" w:type="dxa"/>
            <w:tcBorders>
              <w:top w:val="nil"/>
              <w:left w:val="nil"/>
              <w:bottom w:val="nil"/>
              <w:right w:val="nil"/>
            </w:tcBorders>
            <w:shd w:val="clear" w:color="auto" w:fill="auto"/>
            <w:hideMark/>
          </w:tcPr>
          <w:p w14:paraId="1285B4D8"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Правительство Канады</w:t>
            </w:r>
          </w:p>
        </w:tc>
        <w:tc>
          <w:tcPr>
            <w:tcW w:w="4394" w:type="dxa"/>
            <w:tcBorders>
              <w:top w:val="nil"/>
              <w:left w:val="nil"/>
              <w:bottom w:val="nil"/>
              <w:right w:val="nil"/>
            </w:tcBorders>
            <w:shd w:val="clear" w:color="auto" w:fill="auto"/>
            <w:hideMark/>
          </w:tcPr>
          <w:p w14:paraId="2E776FA7"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Группа технической поддержки целевой группы по вопросам создания потенциала </w:t>
            </w:r>
          </w:p>
        </w:tc>
        <w:tc>
          <w:tcPr>
            <w:tcW w:w="3686" w:type="dxa"/>
            <w:tcBorders>
              <w:top w:val="nil"/>
              <w:left w:val="nil"/>
              <w:bottom w:val="nil"/>
              <w:right w:val="nil"/>
            </w:tcBorders>
            <w:shd w:val="clear" w:color="auto" w:fill="auto"/>
            <w:hideMark/>
          </w:tcPr>
          <w:p w14:paraId="3703217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Расходы на персонал, содержание служебных помещений и общие оперативные расходы </w:t>
            </w:r>
          </w:p>
        </w:tc>
        <w:tc>
          <w:tcPr>
            <w:tcW w:w="1134" w:type="dxa"/>
            <w:tcBorders>
              <w:top w:val="nil"/>
              <w:left w:val="nil"/>
              <w:bottom w:val="nil"/>
              <w:right w:val="nil"/>
            </w:tcBorders>
            <w:shd w:val="clear" w:color="auto" w:fill="auto"/>
            <w:noWrap/>
            <w:hideMark/>
          </w:tcPr>
          <w:p w14:paraId="0E27131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300 000</w:t>
            </w:r>
          </w:p>
        </w:tc>
        <w:tc>
          <w:tcPr>
            <w:tcW w:w="1077" w:type="dxa"/>
            <w:tcBorders>
              <w:top w:val="nil"/>
              <w:left w:val="nil"/>
              <w:bottom w:val="nil"/>
              <w:right w:val="nil"/>
            </w:tcBorders>
          </w:tcPr>
          <w:p w14:paraId="0C13484C"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300 000</w:t>
            </w:r>
          </w:p>
        </w:tc>
      </w:tr>
      <w:tr w:rsidR="00806198" w:rsidRPr="00F7048D" w14:paraId="7E73B8F7" w14:textId="77777777" w:rsidTr="006C207C">
        <w:trPr>
          <w:trHeight w:val="227"/>
          <w:jc w:val="right"/>
        </w:trPr>
        <w:tc>
          <w:tcPr>
            <w:tcW w:w="4111" w:type="dxa"/>
            <w:tcBorders>
              <w:top w:val="nil"/>
              <w:left w:val="nil"/>
              <w:bottom w:val="nil"/>
              <w:right w:val="nil"/>
            </w:tcBorders>
            <w:shd w:val="clear" w:color="auto" w:fill="auto"/>
          </w:tcPr>
          <w:p w14:paraId="777FE9E6"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 xml:space="preserve">Баскский центр исследований по изменению климата, правительство провинции </w:t>
            </w:r>
            <w:proofErr w:type="spellStart"/>
            <w:r w:rsidRPr="00E04853">
              <w:rPr>
                <w:sz w:val="18"/>
                <w:szCs w:val="18"/>
                <w:lang w:val="ru-RU"/>
              </w:rPr>
              <w:t>Алава</w:t>
            </w:r>
            <w:proofErr w:type="spellEnd"/>
            <w:r w:rsidRPr="00E04853">
              <w:rPr>
                <w:sz w:val="18"/>
                <w:szCs w:val="18"/>
                <w:lang w:val="ru-RU"/>
              </w:rPr>
              <w:t xml:space="preserve">, Совет г. </w:t>
            </w:r>
            <w:proofErr w:type="spellStart"/>
            <w:r w:rsidRPr="00E04853">
              <w:rPr>
                <w:sz w:val="18"/>
                <w:szCs w:val="18"/>
                <w:lang w:val="ru-RU"/>
              </w:rPr>
              <w:t>Витория-Гастейс</w:t>
            </w:r>
            <w:proofErr w:type="spellEnd"/>
            <w:r w:rsidRPr="00E04853">
              <w:rPr>
                <w:sz w:val="18"/>
                <w:szCs w:val="18"/>
                <w:lang w:val="ru-RU"/>
              </w:rPr>
              <w:t>, Испания</w:t>
            </w:r>
          </w:p>
        </w:tc>
        <w:tc>
          <w:tcPr>
            <w:tcW w:w="4394" w:type="dxa"/>
            <w:tcBorders>
              <w:top w:val="nil"/>
              <w:left w:val="nil"/>
              <w:bottom w:val="nil"/>
              <w:right w:val="nil"/>
            </w:tcBorders>
            <w:shd w:val="clear" w:color="auto" w:fill="auto"/>
          </w:tcPr>
          <w:p w14:paraId="013D1FE8" w14:textId="7568999B"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Второе совещание авторов по вопросам оценки ценностей</w:t>
            </w:r>
          </w:p>
        </w:tc>
        <w:tc>
          <w:tcPr>
            <w:tcW w:w="3686" w:type="dxa"/>
            <w:tcBorders>
              <w:top w:val="nil"/>
              <w:left w:val="nil"/>
              <w:bottom w:val="nil"/>
              <w:right w:val="nil"/>
            </w:tcBorders>
            <w:shd w:val="clear" w:color="auto" w:fill="auto"/>
          </w:tcPr>
          <w:p w14:paraId="20FDCACB"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Конференционные помещения</w:t>
            </w:r>
          </w:p>
        </w:tc>
        <w:tc>
          <w:tcPr>
            <w:tcW w:w="1134" w:type="dxa"/>
            <w:tcBorders>
              <w:top w:val="nil"/>
              <w:left w:val="nil"/>
              <w:bottom w:val="nil"/>
              <w:right w:val="nil"/>
            </w:tcBorders>
            <w:shd w:val="clear" w:color="auto" w:fill="auto"/>
            <w:noWrap/>
          </w:tcPr>
          <w:p w14:paraId="43599A79"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61 000</w:t>
            </w:r>
          </w:p>
        </w:tc>
        <w:tc>
          <w:tcPr>
            <w:tcW w:w="1077" w:type="dxa"/>
            <w:tcBorders>
              <w:top w:val="nil"/>
              <w:left w:val="nil"/>
              <w:bottom w:val="nil"/>
              <w:right w:val="nil"/>
            </w:tcBorders>
          </w:tcPr>
          <w:p w14:paraId="5F87F94C"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5CB9550E" w14:textId="77777777" w:rsidTr="006C207C">
        <w:trPr>
          <w:trHeight w:val="227"/>
          <w:jc w:val="right"/>
        </w:trPr>
        <w:tc>
          <w:tcPr>
            <w:tcW w:w="4111" w:type="dxa"/>
            <w:tcBorders>
              <w:top w:val="nil"/>
              <w:left w:val="nil"/>
              <w:bottom w:val="nil"/>
              <w:right w:val="nil"/>
            </w:tcBorders>
            <w:shd w:val="clear" w:color="auto" w:fill="auto"/>
          </w:tcPr>
          <w:p w14:paraId="388BCC33"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Конвенция о биологическом разнообразии</w:t>
            </w:r>
          </w:p>
        </w:tc>
        <w:tc>
          <w:tcPr>
            <w:tcW w:w="4394" w:type="dxa"/>
            <w:tcBorders>
              <w:top w:val="nil"/>
              <w:left w:val="nil"/>
              <w:bottom w:val="nil"/>
              <w:right w:val="nil"/>
            </w:tcBorders>
            <w:shd w:val="clear" w:color="auto" w:fill="auto"/>
          </w:tcPr>
          <w:p w14:paraId="66258CBA" w14:textId="62FB5460" w:rsidR="00806198" w:rsidRPr="00E04853" w:rsidRDefault="006C1D5D"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Первое совещание в рамках диалога по системам знаний коренного и местного населения для оценки по вопросам инвазивных чужеродных видов </w:t>
            </w:r>
          </w:p>
          <w:p w14:paraId="4994B15B" w14:textId="7F0BA602" w:rsidR="00806198" w:rsidRPr="00E04853" w:rsidRDefault="006C1D5D"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lastRenderedPageBreak/>
              <w:t>Второе совещание в рамках диалога по системам знаний коренного и местного населения для оценки по вопросам устойчивого использования диких видов</w:t>
            </w:r>
          </w:p>
        </w:tc>
        <w:tc>
          <w:tcPr>
            <w:tcW w:w="3686" w:type="dxa"/>
            <w:tcBorders>
              <w:top w:val="nil"/>
              <w:left w:val="nil"/>
              <w:bottom w:val="nil"/>
              <w:right w:val="nil"/>
            </w:tcBorders>
            <w:shd w:val="clear" w:color="auto" w:fill="auto"/>
            <w:noWrap/>
          </w:tcPr>
          <w:p w14:paraId="6864DE9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lastRenderedPageBreak/>
              <w:t>Конференционные помещения</w:t>
            </w:r>
          </w:p>
        </w:tc>
        <w:tc>
          <w:tcPr>
            <w:tcW w:w="1134" w:type="dxa"/>
            <w:tcBorders>
              <w:top w:val="nil"/>
              <w:left w:val="nil"/>
              <w:bottom w:val="nil"/>
              <w:right w:val="nil"/>
            </w:tcBorders>
            <w:shd w:val="clear" w:color="auto" w:fill="auto"/>
            <w:noWrap/>
          </w:tcPr>
          <w:p w14:paraId="00BBAA89"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10 000</w:t>
            </w:r>
          </w:p>
        </w:tc>
        <w:tc>
          <w:tcPr>
            <w:tcW w:w="1077" w:type="dxa"/>
            <w:tcBorders>
              <w:top w:val="nil"/>
              <w:left w:val="nil"/>
              <w:bottom w:val="nil"/>
              <w:right w:val="nil"/>
            </w:tcBorders>
          </w:tcPr>
          <w:p w14:paraId="3A8A0A49"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7137C" w:rsidRPr="00F7048D" w14:paraId="7CAEE750" w14:textId="77777777" w:rsidTr="006C207C">
        <w:trPr>
          <w:trHeight w:val="227"/>
          <w:jc w:val="right"/>
        </w:trPr>
        <w:tc>
          <w:tcPr>
            <w:tcW w:w="4111" w:type="dxa"/>
            <w:tcBorders>
              <w:top w:val="nil"/>
              <w:left w:val="nil"/>
              <w:right w:val="nil"/>
            </w:tcBorders>
            <w:shd w:val="clear" w:color="auto" w:fill="auto"/>
          </w:tcPr>
          <w:p w14:paraId="20016685" w14:textId="7170B750" w:rsidR="0087137C" w:rsidRPr="00E04853" w:rsidRDefault="0087137C" w:rsidP="005E4FAD">
            <w:pPr>
              <w:tabs>
                <w:tab w:val="clear" w:pos="1247"/>
                <w:tab w:val="clear" w:pos="1814"/>
                <w:tab w:val="clear" w:pos="2381"/>
                <w:tab w:val="clear" w:pos="2948"/>
                <w:tab w:val="clear" w:pos="3515"/>
              </w:tabs>
              <w:spacing w:before="40" w:after="40"/>
              <w:ind w:left="179"/>
              <w:rPr>
                <w:sz w:val="18"/>
                <w:szCs w:val="18"/>
              </w:rPr>
            </w:pPr>
            <w:r w:rsidRPr="00E04853">
              <w:rPr>
                <w:sz w:val="18"/>
                <w:szCs w:val="18"/>
                <w:lang w:val="ru-RU"/>
              </w:rPr>
              <w:t xml:space="preserve">Министерство иностранных дел, Франция </w:t>
            </w:r>
          </w:p>
        </w:tc>
        <w:tc>
          <w:tcPr>
            <w:tcW w:w="4394" w:type="dxa"/>
            <w:tcBorders>
              <w:top w:val="nil"/>
              <w:left w:val="nil"/>
              <w:right w:val="nil"/>
            </w:tcBorders>
            <w:shd w:val="clear" w:color="auto" w:fill="auto"/>
          </w:tcPr>
          <w:p w14:paraId="70C6C418" w14:textId="66D53F32" w:rsidR="0087137C" w:rsidRPr="00E04853" w:rsidRDefault="0087137C"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Техническая поддержка для осуществления стратегии МПБЭУ по </w:t>
            </w:r>
            <w:r w:rsidR="007F7D5F">
              <w:rPr>
                <w:sz w:val="18"/>
                <w:szCs w:val="18"/>
                <w:lang w:val="ru-RU"/>
              </w:rPr>
              <w:t>мобилизации</w:t>
            </w:r>
            <w:r w:rsidRPr="00E04853">
              <w:rPr>
                <w:sz w:val="18"/>
                <w:szCs w:val="18"/>
                <w:lang w:val="ru-RU"/>
              </w:rPr>
              <w:t xml:space="preserve"> средств </w:t>
            </w:r>
          </w:p>
        </w:tc>
        <w:tc>
          <w:tcPr>
            <w:tcW w:w="3686" w:type="dxa"/>
            <w:tcBorders>
              <w:top w:val="nil"/>
              <w:left w:val="nil"/>
              <w:right w:val="nil"/>
            </w:tcBorders>
            <w:shd w:val="clear" w:color="auto" w:fill="auto"/>
            <w:noWrap/>
          </w:tcPr>
          <w:p w14:paraId="145DCD60" w14:textId="6D3A4231" w:rsidR="0087137C" w:rsidRPr="00E04853" w:rsidRDefault="0087137C"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Расходы по персоналу</w:t>
            </w:r>
          </w:p>
        </w:tc>
        <w:tc>
          <w:tcPr>
            <w:tcW w:w="1134" w:type="dxa"/>
            <w:tcBorders>
              <w:top w:val="nil"/>
              <w:left w:val="nil"/>
              <w:right w:val="nil"/>
            </w:tcBorders>
            <w:shd w:val="clear" w:color="auto" w:fill="auto"/>
            <w:noWrap/>
          </w:tcPr>
          <w:p w14:paraId="6D9C8AB4" w14:textId="0C95B028" w:rsidR="0087137C" w:rsidRPr="00E04853" w:rsidRDefault="0087137C"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279 800</w:t>
            </w:r>
          </w:p>
        </w:tc>
        <w:tc>
          <w:tcPr>
            <w:tcW w:w="1077" w:type="dxa"/>
            <w:tcBorders>
              <w:top w:val="nil"/>
              <w:left w:val="nil"/>
              <w:right w:val="nil"/>
            </w:tcBorders>
          </w:tcPr>
          <w:p w14:paraId="29820963" w14:textId="182235C6" w:rsidR="0087137C" w:rsidRPr="00E04853" w:rsidRDefault="0087137C"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279 800</w:t>
            </w:r>
          </w:p>
        </w:tc>
      </w:tr>
      <w:tr w:rsidR="00806198" w:rsidRPr="00F7048D" w14:paraId="3CADE9E1" w14:textId="77777777" w:rsidTr="006C207C">
        <w:trPr>
          <w:trHeight w:val="227"/>
          <w:jc w:val="right"/>
        </w:trPr>
        <w:tc>
          <w:tcPr>
            <w:tcW w:w="4111" w:type="dxa"/>
            <w:tcBorders>
              <w:top w:val="nil"/>
              <w:left w:val="nil"/>
              <w:right w:val="nil"/>
            </w:tcBorders>
            <w:shd w:val="clear" w:color="auto" w:fill="auto"/>
            <w:hideMark/>
          </w:tcPr>
          <w:p w14:paraId="4D00EAC7"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ЮНЕП</w:t>
            </w:r>
          </w:p>
        </w:tc>
        <w:tc>
          <w:tcPr>
            <w:tcW w:w="4394" w:type="dxa"/>
            <w:tcBorders>
              <w:top w:val="nil"/>
              <w:left w:val="nil"/>
              <w:right w:val="nil"/>
            </w:tcBorders>
            <w:shd w:val="clear" w:color="auto" w:fill="auto"/>
            <w:hideMark/>
          </w:tcPr>
          <w:p w14:paraId="373BB55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Прикомандирование в секретариат МПБЭУ специалиста по программам уровня С-4</w:t>
            </w:r>
          </w:p>
        </w:tc>
        <w:tc>
          <w:tcPr>
            <w:tcW w:w="3686" w:type="dxa"/>
            <w:tcBorders>
              <w:top w:val="nil"/>
              <w:left w:val="nil"/>
              <w:right w:val="nil"/>
            </w:tcBorders>
            <w:shd w:val="clear" w:color="auto" w:fill="auto"/>
            <w:noWrap/>
            <w:hideMark/>
          </w:tcPr>
          <w:p w14:paraId="08A8139D"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Расходы по персоналу</w:t>
            </w:r>
          </w:p>
        </w:tc>
        <w:tc>
          <w:tcPr>
            <w:tcW w:w="1134" w:type="dxa"/>
            <w:tcBorders>
              <w:top w:val="nil"/>
              <w:left w:val="nil"/>
              <w:right w:val="nil"/>
            </w:tcBorders>
            <w:shd w:val="clear" w:color="auto" w:fill="auto"/>
            <w:noWrap/>
            <w:hideMark/>
          </w:tcPr>
          <w:p w14:paraId="33051513"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 xml:space="preserve">180 600 </w:t>
            </w:r>
          </w:p>
        </w:tc>
        <w:tc>
          <w:tcPr>
            <w:tcW w:w="1077" w:type="dxa"/>
            <w:tcBorders>
              <w:top w:val="nil"/>
              <w:left w:val="nil"/>
              <w:right w:val="nil"/>
            </w:tcBorders>
          </w:tcPr>
          <w:p w14:paraId="650645BA" w14:textId="2D5685BC"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 xml:space="preserve">180 600 </w:t>
            </w:r>
          </w:p>
        </w:tc>
      </w:tr>
      <w:tr w:rsidR="00806198" w:rsidRPr="00F7048D" w14:paraId="1325AD94" w14:textId="77777777" w:rsidTr="006C207C">
        <w:trPr>
          <w:trHeight w:val="227"/>
          <w:jc w:val="right"/>
        </w:trPr>
        <w:tc>
          <w:tcPr>
            <w:tcW w:w="4111" w:type="dxa"/>
            <w:tcBorders>
              <w:left w:val="nil"/>
              <w:bottom w:val="single" w:sz="12" w:space="0" w:color="auto"/>
              <w:right w:val="nil"/>
            </w:tcBorders>
            <w:shd w:val="clear" w:color="auto" w:fill="auto"/>
            <w:hideMark/>
          </w:tcPr>
          <w:p w14:paraId="76F2397F" w14:textId="1C52E701"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lang w:val="ru-RU"/>
              </w:rPr>
              <w:t>Промежуточный итог 1</w:t>
            </w:r>
          </w:p>
        </w:tc>
        <w:tc>
          <w:tcPr>
            <w:tcW w:w="4394" w:type="dxa"/>
            <w:tcBorders>
              <w:left w:val="nil"/>
              <w:bottom w:val="single" w:sz="12" w:space="0" w:color="auto"/>
              <w:right w:val="nil"/>
            </w:tcBorders>
            <w:shd w:val="clear" w:color="auto" w:fill="auto"/>
            <w:hideMark/>
          </w:tcPr>
          <w:p w14:paraId="4594B865"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rPr>
              <w:t> </w:t>
            </w:r>
          </w:p>
        </w:tc>
        <w:tc>
          <w:tcPr>
            <w:tcW w:w="3686" w:type="dxa"/>
            <w:tcBorders>
              <w:left w:val="nil"/>
              <w:bottom w:val="single" w:sz="12" w:space="0" w:color="auto"/>
              <w:right w:val="nil"/>
            </w:tcBorders>
            <w:shd w:val="clear" w:color="auto" w:fill="auto"/>
            <w:hideMark/>
          </w:tcPr>
          <w:p w14:paraId="7572CCE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rPr>
              <w:t> </w:t>
            </w:r>
          </w:p>
        </w:tc>
        <w:tc>
          <w:tcPr>
            <w:tcW w:w="1134" w:type="dxa"/>
            <w:tcBorders>
              <w:left w:val="nil"/>
              <w:bottom w:val="single" w:sz="12" w:space="0" w:color="auto"/>
              <w:right w:val="nil"/>
            </w:tcBorders>
            <w:shd w:val="clear" w:color="auto" w:fill="auto"/>
            <w:hideMark/>
          </w:tcPr>
          <w:p w14:paraId="502B0445" w14:textId="02253E7E" w:rsidR="00806198" w:rsidRPr="00E04853" w:rsidRDefault="00E04BC7"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1 639 500</w:t>
            </w:r>
            <w:r w:rsidRPr="00E04853">
              <w:rPr>
                <w:sz w:val="18"/>
                <w:szCs w:val="18"/>
                <w:lang w:val="ru-RU"/>
              </w:rPr>
              <w:t xml:space="preserve"> </w:t>
            </w:r>
          </w:p>
        </w:tc>
        <w:tc>
          <w:tcPr>
            <w:tcW w:w="1077" w:type="dxa"/>
            <w:tcBorders>
              <w:left w:val="nil"/>
              <w:bottom w:val="single" w:sz="12" w:space="0" w:color="auto"/>
              <w:right w:val="nil"/>
            </w:tcBorders>
          </w:tcPr>
          <w:p w14:paraId="1D4FA2CF" w14:textId="69DB11F5" w:rsidR="00806198" w:rsidRPr="00E04853" w:rsidRDefault="00E04BC7"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1 430 900</w:t>
            </w:r>
          </w:p>
        </w:tc>
      </w:tr>
      <w:tr w:rsidR="001F3ADF" w:rsidRPr="003C5091" w14:paraId="54D99E93" w14:textId="77777777" w:rsidTr="00F32407">
        <w:trPr>
          <w:trHeight w:val="227"/>
          <w:jc w:val="right"/>
        </w:trPr>
        <w:tc>
          <w:tcPr>
            <w:tcW w:w="12191" w:type="dxa"/>
            <w:gridSpan w:val="3"/>
            <w:tcBorders>
              <w:top w:val="single" w:sz="12" w:space="0" w:color="auto"/>
              <w:left w:val="nil"/>
              <w:bottom w:val="single" w:sz="4" w:space="0" w:color="auto"/>
              <w:right w:val="nil"/>
            </w:tcBorders>
            <w:shd w:val="clear" w:color="auto" w:fill="auto"/>
            <w:hideMark/>
          </w:tcPr>
          <w:p w14:paraId="106FEE75" w14:textId="17058E24" w:rsidR="001F3ADF" w:rsidRPr="00E04853" w:rsidRDefault="001F3ADF" w:rsidP="005E4FAD">
            <w:pPr>
              <w:keepNext/>
              <w:keepLines/>
              <w:tabs>
                <w:tab w:val="clear" w:pos="1247"/>
                <w:tab w:val="clear" w:pos="1814"/>
                <w:tab w:val="clear" w:pos="2381"/>
                <w:tab w:val="clear" w:pos="2948"/>
                <w:tab w:val="clear" w:pos="3515"/>
              </w:tabs>
              <w:spacing w:before="40" w:after="40"/>
              <w:rPr>
                <w:b/>
                <w:bCs/>
                <w:sz w:val="18"/>
                <w:szCs w:val="18"/>
                <w:lang w:val="ru-RU"/>
              </w:rPr>
            </w:pPr>
            <w:r w:rsidRPr="00E04853">
              <w:rPr>
                <w:b/>
                <w:sz w:val="18"/>
                <w:szCs w:val="18"/>
                <w:lang w:val="ru-RU"/>
              </w:rPr>
              <w:t>2.</w:t>
            </w:r>
            <w:r w:rsidRPr="00E04853">
              <w:rPr>
                <w:sz w:val="18"/>
                <w:szCs w:val="18"/>
                <w:lang w:val="ru-RU"/>
              </w:rPr>
              <w:t xml:space="preserve"> </w:t>
            </w:r>
            <w:r w:rsidRPr="00E04853">
              <w:rPr>
                <w:b/>
                <w:bCs/>
                <w:sz w:val="18"/>
                <w:szCs w:val="18"/>
                <w:lang w:val="ru-RU"/>
              </w:rPr>
              <w:t>Поддержка дополнительных мероприятий, организованных в</w:t>
            </w:r>
            <w:r>
              <w:rPr>
                <w:b/>
                <w:bCs/>
                <w:sz w:val="18"/>
                <w:szCs w:val="18"/>
                <w:lang w:val="ru-RU"/>
              </w:rPr>
              <w:t xml:space="preserve"> целях</w:t>
            </w:r>
            <w:r w:rsidRPr="00E04853">
              <w:rPr>
                <w:b/>
                <w:bCs/>
                <w:sz w:val="18"/>
                <w:szCs w:val="18"/>
                <w:lang w:val="ru-RU"/>
              </w:rPr>
              <w:t xml:space="preserve"> поддержк</w:t>
            </w:r>
            <w:r>
              <w:rPr>
                <w:b/>
                <w:bCs/>
                <w:sz w:val="18"/>
                <w:szCs w:val="18"/>
                <w:lang w:val="ru-RU"/>
              </w:rPr>
              <w:t>и</w:t>
            </w:r>
            <w:r w:rsidRPr="00E04853">
              <w:rPr>
                <w:b/>
                <w:bCs/>
                <w:sz w:val="18"/>
                <w:szCs w:val="18"/>
                <w:lang w:val="ru-RU"/>
              </w:rPr>
              <w:t xml:space="preserve"> программы работы</w:t>
            </w:r>
          </w:p>
        </w:tc>
        <w:tc>
          <w:tcPr>
            <w:tcW w:w="1134" w:type="dxa"/>
            <w:tcBorders>
              <w:top w:val="single" w:sz="12" w:space="0" w:color="auto"/>
              <w:left w:val="nil"/>
              <w:bottom w:val="single" w:sz="4" w:space="0" w:color="auto"/>
              <w:right w:val="nil"/>
            </w:tcBorders>
            <w:shd w:val="clear" w:color="auto" w:fill="auto"/>
            <w:hideMark/>
          </w:tcPr>
          <w:p w14:paraId="311BB9C6" w14:textId="77777777" w:rsidR="001F3ADF" w:rsidRPr="00E04853" w:rsidRDefault="001F3ADF" w:rsidP="005E4FAD">
            <w:pPr>
              <w:keepNext/>
              <w:keepLines/>
              <w:tabs>
                <w:tab w:val="clear" w:pos="1247"/>
                <w:tab w:val="clear" w:pos="1814"/>
                <w:tab w:val="clear" w:pos="2381"/>
                <w:tab w:val="clear" w:pos="2948"/>
                <w:tab w:val="clear" w:pos="3515"/>
              </w:tabs>
              <w:spacing w:before="40" w:after="40"/>
              <w:jc w:val="right"/>
              <w:rPr>
                <w:sz w:val="18"/>
                <w:szCs w:val="18"/>
                <w:lang w:val="ru-RU"/>
              </w:rPr>
            </w:pPr>
          </w:p>
        </w:tc>
        <w:tc>
          <w:tcPr>
            <w:tcW w:w="1077" w:type="dxa"/>
            <w:tcBorders>
              <w:top w:val="single" w:sz="12" w:space="0" w:color="auto"/>
              <w:left w:val="nil"/>
              <w:bottom w:val="single" w:sz="4" w:space="0" w:color="auto"/>
              <w:right w:val="nil"/>
            </w:tcBorders>
          </w:tcPr>
          <w:p w14:paraId="0FB2AE69" w14:textId="77777777" w:rsidR="001F3ADF" w:rsidRPr="00E04853" w:rsidRDefault="001F3ADF" w:rsidP="005E4FAD">
            <w:pPr>
              <w:keepNext/>
              <w:keepLines/>
              <w:tabs>
                <w:tab w:val="clear" w:pos="1247"/>
                <w:tab w:val="clear" w:pos="1814"/>
                <w:tab w:val="clear" w:pos="2381"/>
                <w:tab w:val="clear" w:pos="2948"/>
                <w:tab w:val="clear" w:pos="3515"/>
              </w:tabs>
              <w:spacing w:before="40" w:after="40"/>
              <w:jc w:val="right"/>
              <w:rPr>
                <w:sz w:val="18"/>
                <w:szCs w:val="18"/>
                <w:lang w:val="ru-RU"/>
              </w:rPr>
            </w:pPr>
          </w:p>
        </w:tc>
      </w:tr>
      <w:tr w:rsidR="00806198" w:rsidRPr="00F7048D" w14:paraId="59A1D641" w14:textId="77777777" w:rsidTr="006C207C">
        <w:trPr>
          <w:trHeight w:val="227"/>
          <w:jc w:val="right"/>
        </w:trPr>
        <w:tc>
          <w:tcPr>
            <w:tcW w:w="4111" w:type="dxa"/>
            <w:tcBorders>
              <w:top w:val="single" w:sz="4" w:space="0" w:color="auto"/>
              <w:left w:val="nil"/>
              <w:bottom w:val="nil"/>
              <w:right w:val="nil"/>
            </w:tcBorders>
            <w:shd w:val="clear" w:color="auto" w:fill="auto"/>
          </w:tcPr>
          <w:p w14:paraId="3BA56297" w14:textId="1EF75DE8"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Международный союз охраны природы и природных ресурсов</w:t>
            </w:r>
          </w:p>
        </w:tc>
        <w:tc>
          <w:tcPr>
            <w:tcW w:w="4394" w:type="dxa"/>
            <w:tcBorders>
              <w:top w:val="single" w:sz="4" w:space="0" w:color="auto"/>
              <w:left w:val="nil"/>
              <w:bottom w:val="nil"/>
              <w:right w:val="nil"/>
            </w:tcBorders>
            <w:shd w:val="clear" w:color="auto" w:fill="auto"/>
          </w:tcPr>
          <w:p w14:paraId="52C417FE" w14:textId="5CE0EF27" w:rsidR="00806198" w:rsidRPr="00E04853" w:rsidRDefault="00806198" w:rsidP="005E4FAD">
            <w:pPr>
              <w:keepNext/>
              <w:keepLines/>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Поддержка для </w:t>
            </w:r>
            <w:r w:rsidRPr="00796C84">
              <w:rPr>
                <w:sz w:val="18"/>
                <w:szCs w:val="18"/>
                <w:lang w:val="ru-RU"/>
              </w:rPr>
              <w:t xml:space="preserve">привлечения </w:t>
            </w:r>
            <w:r w:rsidR="00796C84" w:rsidRPr="00796C84">
              <w:rPr>
                <w:color w:val="333333"/>
                <w:sz w:val="18"/>
                <w:szCs w:val="18"/>
                <w:shd w:val="clear" w:color="auto" w:fill="FFFFFF"/>
                <w:lang w:val="ru-RU"/>
              </w:rPr>
              <w:t>к участию</w:t>
            </w:r>
            <w:r w:rsidR="00796C84" w:rsidRPr="00E04853">
              <w:rPr>
                <w:sz w:val="18"/>
                <w:szCs w:val="18"/>
                <w:lang w:val="ru-RU"/>
              </w:rPr>
              <w:t xml:space="preserve"> </w:t>
            </w:r>
            <w:r w:rsidRPr="00E04853">
              <w:rPr>
                <w:sz w:val="18"/>
                <w:szCs w:val="18"/>
                <w:lang w:val="ru-RU"/>
              </w:rPr>
              <w:t>заинтересованных сторон</w:t>
            </w:r>
          </w:p>
        </w:tc>
        <w:tc>
          <w:tcPr>
            <w:tcW w:w="3686" w:type="dxa"/>
            <w:tcBorders>
              <w:top w:val="single" w:sz="4" w:space="0" w:color="auto"/>
              <w:left w:val="nil"/>
              <w:bottom w:val="nil"/>
              <w:right w:val="nil"/>
            </w:tcBorders>
            <w:shd w:val="clear" w:color="auto" w:fill="auto"/>
          </w:tcPr>
          <w:p w14:paraId="47D93CA5" w14:textId="77777777" w:rsidR="00806198" w:rsidRPr="00E04853" w:rsidRDefault="00806198" w:rsidP="005E4FAD">
            <w:pPr>
              <w:keepNext/>
              <w:keepLines/>
              <w:tabs>
                <w:tab w:val="clear" w:pos="1247"/>
                <w:tab w:val="clear" w:pos="1814"/>
                <w:tab w:val="clear" w:pos="2381"/>
                <w:tab w:val="clear" w:pos="2948"/>
                <w:tab w:val="clear" w:pos="3515"/>
              </w:tabs>
              <w:spacing w:before="40" w:after="40"/>
              <w:rPr>
                <w:sz w:val="18"/>
                <w:szCs w:val="18"/>
              </w:rPr>
            </w:pPr>
            <w:r w:rsidRPr="00E04853">
              <w:rPr>
                <w:sz w:val="18"/>
                <w:szCs w:val="18"/>
                <w:lang w:val="ru-RU"/>
              </w:rPr>
              <w:t>Техническая поддержка</w:t>
            </w:r>
          </w:p>
        </w:tc>
        <w:tc>
          <w:tcPr>
            <w:tcW w:w="1134" w:type="dxa"/>
            <w:tcBorders>
              <w:top w:val="single" w:sz="4" w:space="0" w:color="auto"/>
              <w:left w:val="nil"/>
              <w:bottom w:val="nil"/>
              <w:right w:val="nil"/>
            </w:tcBorders>
            <w:shd w:val="clear" w:color="auto" w:fill="auto"/>
            <w:noWrap/>
          </w:tcPr>
          <w:p w14:paraId="73F869D1" w14:textId="77777777" w:rsidR="00806198" w:rsidRPr="00E04853" w:rsidRDefault="00806198" w:rsidP="005E4FAD">
            <w:pPr>
              <w:keepNext/>
              <w:keepLines/>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85 500</w:t>
            </w:r>
          </w:p>
        </w:tc>
        <w:tc>
          <w:tcPr>
            <w:tcW w:w="1077" w:type="dxa"/>
            <w:tcBorders>
              <w:top w:val="single" w:sz="4" w:space="0" w:color="auto"/>
              <w:left w:val="nil"/>
              <w:bottom w:val="nil"/>
              <w:right w:val="nil"/>
            </w:tcBorders>
          </w:tcPr>
          <w:p w14:paraId="1C007C00" w14:textId="77777777" w:rsidR="00806198" w:rsidRPr="00E04853" w:rsidRDefault="00806198" w:rsidP="005E4FAD">
            <w:pPr>
              <w:keepNext/>
              <w:keepLines/>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85 500</w:t>
            </w:r>
          </w:p>
        </w:tc>
      </w:tr>
      <w:tr w:rsidR="00806198" w:rsidRPr="00F7048D" w14:paraId="07E8E10A" w14:textId="77777777" w:rsidTr="006C207C">
        <w:trPr>
          <w:trHeight w:val="227"/>
          <w:jc w:val="right"/>
        </w:trPr>
        <w:tc>
          <w:tcPr>
            <w:tcW w:w="4111" w:type="dxa"/>
            <w:tcBorders>
              <w:top w:val="nil"/>
              <w:left w:val="nil"/>
              <w:bottom w:val="nil"/>
              <w:right w:val="nil"/>
            </w:tcBorders>
            <w:shd w:val="clear" w:color="auto" w:fill="auto"/>
          </w:tcPr>
          <w:p w14:paraId="30A555AE"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bookmarkStart w:id="13" w:name="_Hlk63154641"/>
            <w:r w:rsidRPr="00E04853">
              <w:rPr>
                <w:sz w:val="18"/>
                <w:szCs w:val="18"/>
                <w:lang w:val="ru-RU"/>
              </w:rPr>
              <w:t>Мексиканский национальный автономный университет</w:t>
            </w:r>
          </w:p>
        </w:tc>
        <w:tc>
          <w:tcPr>
            <w:tcW w:w="4394" w:type="dxa"/>
            <w:tcBorders>
              <w:top w:val="nil"/>
              <w:left w:val="nil"/>
              <w:bottom w:val="nil"/>
              <w:right w:val="nil"/>
            </w:tcBorders>
            <w:shd w:val="clear" w:color="auto" w:fill="auto"/>
          </w:tcPr>
          <w:p w14:paraId="681A869F" w14:textId="7DD6F317" w:rsidR="00806198" w:rsidRPr="001F3ADF" w:rsidRDefault="00806198" w:rsidP="001F3ADF">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Совещание экспертов по главам 2</w:t>
            </w:r>
            <w:r w:rsidR="001F3ADF">
              <w:rPr>
                <w:sz w:val="18"/>
                <w:szCs w:val="18"/>
                <w:lang w:val="ru-RU"/>
              </w:rPr>
              <w:t>-</w:t>
            </w:r>
            <w:r w:rsidRPr="00E04853">
              <w:rPr>
                <w:sz w:val="18"/>
                <w:szCs w:val="18"/>
                <w:lang w:val="ru-RU"/>
              </w:rPr>
              <w:t xml:space="preserve">5 оценки по вопросам </w:t>
            </w:r>
            <w:r w:rsidR="00622FA6" w:rsidRPr="00E04853">
              <w:rPr>
                <w:sz w:val="18"/>
                <w:szCs w:val="18"/>
                <w:lang w:val="ru-RU"/>
              </w:rPr>
              <w:t>ценностей</w:t>
            </w:r>
          </w:p>
        </w:tc>
        <w:tc>
          <w:tcPr>
            <w:tcW w:w="3686" w:type="dxa"/>
            <w:tcBorders>
              <w:top w:val="nil"/>
              <w:left w:val="nil"/>
              <w:bottom w:val="nil"/>
              <w:right w:val="nil"/>
            </w:tcBorders>
            <w:shd w:val="clear" w:color="auto" w:fill="auto"/>
          </w:tcPr>
          <w:p w14:paraId="5CAB7779" w14:textId="6DB2F541"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Поддержка участников</w:t>
            </w:r>
          </w:p>
        </w:tc>
        <w:tc>
          <w:tcPr>
            <w:tcW w:w="1134" w:type="dxa"/>
            <w:tcBorders>
              <w:top w:val="nil"/>
              <w:left w:val="nil"/>
              <w:bottom w:val="nil"/>
              <w:right w:val="nil"/>
            </w:tcBorders>
            <w:shd w:val="clear" w:color="auto" w:fill="auto"/>
            <w:noWrap/>
          </w:tcPr>
          <w:p w14:paraId="3913448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47 500</w:t>
            </w:r>
          </w:p>
        </w:tc>
        <w:tc>
          <w:tcPr>
            <w:tcW w:w="1077" w:type="dxa"/>
            <w:tcBorders>
              <w:top w:val="nil"/>
              <w:left w:val="nil"/>
              <w:bottom w:val="nil"/>
              <w:right w:val="nil"/>
            </w:tcBorders>
          </w:tcPr>
          <w:p w14:paraId="33380A1E"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bookmarkEnd w:id="13"/>
      <w:tr w:rsidR="00806198" w:rsidRPr="00F7048D" w14:paraId="34B09FBA" w14:textId="77777777" w:rsidTr="006C207C">
        <w:trPr>
          <w:trHeight w:val="227"/>
          <w:jc w:val="right"/>
        </w:trPr>
        <w:tc>
          <w:tcPr>
            <w:tcW w:w="4111" w:type="dxa"/>
            <w:tcBorders>
              <w:top w:val="nil"/>
              <w:left w:val="nil"/>
              <w:bottom w:val="nil"/>
              <w:right w:val="nil"/>
            </w:tcBorders>
            <w:shd w:val="clear" w:color="auto" w:fill="auto"/>
          </w:tcPr>
          <w:p w14:paraId="0C0E02B2"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Норвежское агентство по вопросам охраны окружающей среды</w:t>
            </w:r>
          </w:p>
        </w:tc>
        <w:tc>
          <w:tcPr>
            <w:tcW w:w="4394" w:type="dxa"/>
            <w:tcBorders>
              <w:top w:val="nil"/>
              <w:left w:val="nil"/>
              <w:bottom w:val="nil"/>
              <w:right w:val="nil"/>
            </w:tcBorders>
            <w:shd w:val="clear" w:color="auto" w:fill="auto"/>
          </w:tcPr>
          <w:p w14:paraId="108A13C6" w14:textId="0CA3322B"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Совещание экспертов по главе 4 оценки по вопросам ценностей</w:t>
            </w:r>
          </w:p>
        </w:tc>
        <w:tc>
          <w:tcPr>
            <w:tcW w:w="3686" w:type="dxa"/>
            <w:tcBorders>
              <w:top w:val="nil"/>
              <w:left w:val="nil"/>
              <w:bottom w:val="nil"/>
              <w:right w:val="nil"/>
            </w:tcBorders>
            <w:shd w:val="clear" w:color="auto" w:fill="auto"/>
          </w:tcPr>
          <w:p w14:paraId="1C2553BF" w14:textId="6BC8620D"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Поддержка участников</w:t>
            </w:r>
          </w:p>
        </w:tc>
        <w:tc>
          <w:tcPr>
            <w:tcW w:w="1134" w:type="dxa"/>
            <w:tcBorders>
              <w:top w:val="nil"/>
              <w:left w:val="nil"/>
              <w:bottom w:val="nil"/>
              <w:right w:val="nil"/>
            </w:tcBorders>
            <w:shd w:val="clear" w:color="auto" w:fill="auto"/>
            <w:noWrap/>
          </w:tcPr>
          <w:p w14:paraId="5F0A7E6E"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30 000</w:t>
            </w:r>
          </w:p>
        </w:tc>
        <w:tc>
          <w:tcPr>
            <w:tcW w:w="1077" w:type="dxa"/>
            <w:tcBorders>
              <w:top w:val="nil"/>
              <w:left w:val="nil"/>
              <w:bottom w:val="nil"/>
              <w:right w:val="nil"/>
            </w:tcBorders>
          </w:tcPr>
          <w:p w14:paraId="30A13D1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796BA214" w14:textId="77777777" w:rsidTr="006C207C">
        <w:trPr>
          <w:trHeight w:val="227"/>
          <w:jc w:val="right"/>
        </w:trPr>
        <w:tc>
          <w:tcPr>
            <w:tcW w:w="4111" w:type="dxa"/>
            <w:tcBorders>
              <w:top w:val="nil"/>
              <w:left w:val="nil"/>
              <w:bottom w:val="nil"/>
              <w:right w:val="nil"/>
            </w:tcBorders>
            <w:shd w:val="clear" w:color="auto" w:fill="auto"/>
          </w:tcPr>
          <w:p w14:paraId="76EC6148"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Научно-исследовательский институт природы и леса, Бельгия</w:t>
            </w:r>
          </w:p>
        </w:tc>
        <w:tc>
          <w:tcPr>
            <w:tcW w:w="4394" w:type="dxa"/>
            <w:tcBorders>
              <w:top w:val="nil"/>
              <w:left w:val="nil"/>
              <w:bottom w:val="nil"/>
              <w:right w:val="nil"/>
            </w:tcBorders>
            <w:shd w:val="clear" w:color="auto" w:fill="auto"/>
          </w:tcPr>
          <w:p w14:paraId="655D08A1" w14:textId="0166830A"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Совещание экспертов по главе 3 оценки по вопросам ценностей</w:t>
            </w:r>
          </w:p>
        </w:tc>
        <w:tc>
          <w:tcPr>
            <w:tcW w:w="3686" w:type="dxa"/>
            <w:tcBorders>
              <w:top w:val="nil"/>
              <w:left w:val="nil"/>
              <w:bottom w:val="nil"/>
              <w:right w:val="nil"/>
            </w:tcBorders>
            <w:shd w:val="clear" w:color="auto" w:fill="auto"/>
          </w:tcPr>
          <w:p w14:paraId="3D2103E5" w14:textId="54BDC2EA"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Конференционные помещения и поддержка участников</w:t>
            </w:r>
          </w:p>
        </w:tc>
        <w:tc>
          <w:tcPr>
            <w:tcW w:w="1134" w:type="dxa"/>
            <w:tcBorders>
              <w:top w:val="nil"/>
              <w:left w:val="nil"/>
              <w:bottom w:val="nil"/>
              <w:right w:val="nil"/>
            </w:tcBorders>
            <w:shd w:val="clear" w:color="auto" w:fill="auto"/>
            <w:noWrap/>
          </w:tcPr>
          <w:p w14:paraId="369F4840"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18 000</w:t>
            </w:r>
          </w:p>
        </w:tc>
        <w:tc>
          <w:tcPr>
            <w:tcW w:w="1077" w:type="dxa"/>
            <w:tcBorders>
              <w:top w:val="nil"/>
              <w:left w:val="nil"/>
              <w:bottom w:val="nil"/>
              <w:right w:val="nil"/>
            </w:tcBorders>
          </w:tcPr>
          <w:p w14:paraId="17A393D9"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5DFE37F9" w14:textId="77777777" w:rsidTr="006C207C">
        <w:trPr>
          <w:trHeight w:val="227"/>
          <w:jc w:val="right"/>
        </w:trPr>
        <w:tc>
          <w:tcPr>
            <w:tcW w:w="4111" w:type="dxa"/>
            <w:tcBorders>
              <w:top w:val="nil"/>
              <w:left w:val="nil"/>
              <w:bottom w:val="nil"/>
              <w:right w:val="nil"/>
            </w:tcBorders>
            <w:shd w:val="clear" w:color="auto" w:fill="auto"/>
          </w:tcPr>
          <w:p w14:paraId="3135C696"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Хельсинкский университет, Финляндия</w:t>
            </w:r>
          </w:p>
        </w:tc>
        <w:tc>
          <w:tcPr>
            <w:tcW w:w="4394" w:type="dxa"/>
            <w:tcBorders>
              <w:top w:val="nil"/>
              <w:left w:val="nil"/>
              <w:bottom w:val="nil"/>
              <w:right w:val="nil"/>
            </w:tcBorders>
            <w:shd w:val="clear" w:color="auto" w:fill="auto"/>
          </w:tcPr>
          <w:p w14:paraId="771042ED" w14:textId="0EEB7243"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Совещание экспертов по главе 2 оценки по вопросам ценностей</w:t>
            </w:r>
          </w:p>
        </w:tc>
        <w:tc>
          <w:tcPr>
            <w:tcW w:w="3686" w:type="dxa"/>
            <w:tcBorders>
              <w:top w:val="nil"/>
              <w:left w:val="nil"/>
              <w:bottom w:val="nil"/>
              <w:right w:val="nil"/>
            </w:tcBorders>
            <w:shd w:val="clear" w:color="auto" w:fill="auto"/>
          </w:tcPr>
          <w:p w14:paraId="45E48784"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Конференционные помещения</w:t>
            </w:r>
          </w:p>
        </w:tc>
        <w:tc>
          <w:tcPr>
            <w:tcW w:w="1134" w:type="dxa"/>
            <w:tcBorders>
              <w:top w:val="nil"/>
              <w:left w:val="nil"/>
              <w:bottom w:val="nil"/>
              <w:right w:val="nil"/>
            </w:tcBorders>
            <w:shd w:val="clear" w:color="auto" w:fill="auto"/>
            <w:noWrap/>
          </w:tcPr>
          <w:p w14:paraId="6B2FB1E3"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5 000</w:t>
            </w:r>
          </w:p>
        </w:tc>
        <w:tc>
          <w:tcPr>
            <w:tcW w:w="1077" w:type="dxa"/>
            <w:tcBorders>
              <w:top w:val="nil"/>
              <w:left w:val="nil"/>
              <w:bottom w:val="nil"/>
              <w:right w:val="nil"/>
            </w:tcBorders>
          </w:tcPr>
          <w:p w14:paraId="1FC830A0"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18CDFCC0" w14:textId="77777777" w:rsidTr="006C207C">
        <w:trPr>
          <w:trHeight w:val="227"/>
          <w:jc w:val="right"/>
        </w:trPr>
        <w:tc>
          <w:tcPr>
            <w:tcW w:w="4111" w:type="dxa"/>
            <w:tcBorders>
              <w:top w:val="nil"/>
              <w:left w:val="nil"/>
              <w:bottom w:val="nil"/>
              <w:right w:val="nil"/>
            </w:tcBorders>
            <w:shd w:val="clear" w:color="auto" w:fill="auto"/>
          </w:tcPr>
          <w:p w14:paraId="7CB64117" w14:textId="798B3ED1"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Университет Британской Колумбии, Канада</w:t>
            </w:r>
          </w:p>
        </w:tc>
        <w:tc>
          <w:tcPr>
            <w:tcW w:w="4394" w:type="dxa"/>
            <w:tcBorders>
              <w:top w:val="nil"/>
              <w:left w:val="nil"/>
              <w:bottom w:val="nil"/>
              <w:right w:val="nil"/>
            </w:tcBorders>
            <w:shd w:val="clear" w:color="auto" w:fill="auto"/>
          </w:tcPr>
          <w:p w14:paraId="76EC164C"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5A20670E" w14:textId="6DF5C6E4"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Конференционные помещения и поддержка в достижении результатов деятельности</w:t>
            </w:r>
          </w:p>
        </w:tc>
        <w:tc>
          <w:tcPr>
            <w:tcW w:w="1134" w:type="dxa"/>
            <w:tcBorders>
              <w:top w:val="nil"/>
              <w:left w:val="nil"/>
              <w:bottom w:val="nil"/>
              <w:right w:val="nil"/>
            </w:tcBorders>
            <w:shd w:val="clear" w:color="auto" w:fill="auto"/>
            <w:noWrap/>
          </w:tcPr>
          <w:p w14:paraId="281E714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5 300</w:t>
            </w:r>
          </w:p>
        </w:tc>
        <w:tc>
          <w:tcPr>
            <w:tcW w:w="1077" w:type="dxa"/>
            <w:tcBorders>
              <w:top w:val="nil"/>
              <w:left w:val="nil"/>
              <w:bottom w:val="nil"/>
              <w:right w:val="nil"/>
            </w:tcBorders>
          </w:tcPr>
          <w:p w14:paraId="32EBBD68"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r>
      <w:tr w:rsidR="00806198" w:rsidRPr="00F7048D" w14:paraId="30686677" w14:textId="77777777" w:rsidTr="006C207C">
        <w:trPr>
          <w:trHeight w:val="227"/>
          <w:jc w:val="right"/>
        </w:trPr>
        <w:tc>
          <w:tcPr>
            <w:tcW w:w="4111" w:type="dxa"/>
            <w:tcBorders>
              <w:top w:val="nil"/>
              <w:left w:val="nil"/>
              <w:bottom w:val="nil"/>
              <w:right w:val="nil"/>
            </w:tcBorders>
            <w:shd w:val="clear" w:color="auto" w:fill="auto"/>
          </w:tcPr>
          <w:p w14:paraId="31660D8B"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Институт глобальных экологических стратегий, Япония</w:t>
            </w:r>
          </w:p>
        </w:tc>
        <w:tc>
          <w:tcPr>
            <w:tcW w:w="4394" w:type="dxa"/>
            <w:tcBorders>
              <w:top w:val="nil"/>
              <w:left w:val="nil"/>
              <w:bottom w:val="nil"/>
              <w:right w:val="nil"/>
            </w:tcBorders>
            <w:shd w:val="clear" w:color="auto" w:fill="auto"/>
          </w:tcPr>
          <w:p w14:paraId="33226563"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49986347" w14:textId="08DC197C"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Конференционные помещения и поддержка участников</w:t>
            </w:r>
          </w:p>
        </w:tc>
        <w:tc>
          <w:tcPr>
            <w:tcW w:w="1134" w:type="dxa"/>
            <w:tcBorders>
              <w:top w:val="nil"/>
              <w:left w:val="nil"/>
              <w:bottom w:val="nil"/>
              <w:right w:val="nil"/>
            </w:tcBorders>
            <w:shd w:val="clear" w:color="auto" w:fill="auto"/>
            <w:noWrap/>
          </w:tcPr>
          <w:p w14:paraId="76256C3D"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c>
          <w:tcPr>
            <w:tcW w:w="1077" w:type="dxa"/>
            <w:tcBorders>
              <w:top w:val="nil"/>
              <w:left w:val="nil"/>
              <w:bottom w:val="nil"/>
              <w:right w:val="nil"/>
            </w:tcBorders>
          </w:tcPr>
          <w:p w14:paraId="14B64B03"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23 800</w:t>
            </w:r>
          </w:p>
        </w:tc>
      </w:tr>
      <w:tr w:rsidR="00806198" w:rsidRPr="00F7048D" w14:paraId="4DD8D0C3" w14:textId="77777777" w:rsidTr="006C207C">
        <w:trPr>
          <w:trHeight w:val="227"/>
          <w:jc w:val="right"/>
        </w:trPr>
        <w:tc>
          <w:tcPr>
            <w:tcW w:w="4111" w:type="dxa"/>
            <w:tcBorders>
              <w:top w:val="nil"/>
              <w:left w:val="nil"/>
              <w:bottom w:val="nil"/>
              <w:right w:val="nil"/>
            </w:tcBorders>
            <w:shd w:val="clear" w:color="auto" w:fill="auto"/>
          </w:tcPr>
          <w:p w14:paraId="302FBBCC"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Токийский университет и министерство окружающей среды, Япония</w:t>
            </w:r>
          </w:p>
        </w:tc>
        <w:tc>
          <w:tcPr>
            <w:tcW w:w="4394" w:type="dxa"/>
            <w:tcBorders>
              <w:top w:val="nil"/>
              <w:left w:val="nil"/>
              <w:bottom w:val="nil"/>
              <w:right w:val="nil"/>
            </w:tcBorders>
            <w:shd w:val="clear" w:color="auto" w:fill="auto"/>
          </w:tcPr>
          <w:p w14:paraId="32444F69"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01A741DF" w14:textId="7ECA58E0"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Конференционные помещения и поддержка участников и логистические издержки</w:t>
            </w:r>
          </w:p>
        </w:tc>
        <w:tc>
          <w:tcPr>
            <w:tcW w:w="1134" w:type="dxa"/>
            <w:tcBorders>
              <w:top w:val="nil"/>
              <w:left w:val="nil"/>
              <w:bottom w:val="nil"/>
              <w:right w:val="nil"/>
            </w:tcBorders>
            <w:shd w:val="clear" w:color="auto" w:fill="auto"/>
            <w:noWrap/>
          </w:tcPr>
          <w:p w14:paraId="0896A98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c>
          <w:tcPr>
            <w:tcW w:w="1077" w:type="dxa"/>
            <w:tcBorders>
              <w:top w:val="nil"/>
              <w:left w:val="nil"/>
              <w:bottom w:val="nil"/>
              <w:right w:val="nil"/>
            </w:tcBorders>
            <w:shd w:val="clear" w:color="auto" w:fill="auto"/>
          </w:tcPr>
          <w:p w14:paraId="16F19B20"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26 400</w:t>
            </w:r>
          </w:p>
        </w:tc>
      </w:tr>
      <w:tr w:rsidR="00806198" w:rsidRPr="00F7048D" w14:paraId="47068295" w14:textId="77777777" w:rsidTr="006C207C">
        <w:trPr>
          <w:trHeight w:val="227"/>
          <w:jc w:val="right"/>
        </w:trPr>
        <w:tc>
          <w:tcPr>
            <w:tcW w:w="4111" w:type="dxa"/>
            <w:tcBorders>
              <w:top w:val="nil"/>
              <w:left w:val="nil"/>
              <w:bottom w:val="nil"/>
            </w:tcBorders>
            <w:shd w:val="clear" w:color="auto" w:fill="auto"/>
          </w:tcPr>
          <w:p w14:paraId="11CD9887"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lang w:val="ru-RU"/>
              </w:rPr>
            </w:pPr>
            <w:r w:rsidRPr="00E04853">
              <w:rPr>
                <w:sz w:val="18"/>
                <w:szCs w:val="18"/>
                <w:lang w:val="ru-RU"/>
              </w:rPr>
              <w:t>Научно-исследовательский институт человека и природы, Япония</w:t>
            </w:r>
          </w:p>
        </w:tc>
        <w:tc>
          <w:tcPr>
            <w:tcW w:w="4394" w:type="dxa"/>
            <w:tcBorders>
              <w:top w:val="nil"/>
              <w:left w:val="nil"/>
              <w:bottom w:val="nil"/>
              <w:right w:val="nil"/>
            </w:tcBorders>
            <w:shd w:val="clear" w:color="auto" w:fill="auto"/>
          </w:tcPr>
          <w:p w14:paraId="1761405F"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08EF4160"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rPr>
            </w:pPr>
            <w:r w:rsidRPr="00E04853">
              <w:rPr>
                <w:sz w:val="18"/>
                <w:szCs w:val="18"/>
                <w:lang w:val="ru-RU"/>
              </w:rPr>
              <w:t>Логистические издержки</w:t>
            </w:r>
          </w:p>
        </w:tc>
        <w:tc>
          <w:tcPr>
            <w:tcW w:w="1134" w:type="dxa"/>
            <w:tcBorders>
              <w:top w:val="nil"/>
              <w:left w:val="nil"/>
              <w:bottom w:val="nil"/>
              <w:right w:val="nil"/>
            </w:tcBorders>
            <w:shd w:val="clear" w:color="auto" w:fill="auto"/>
            <w:noWrap/>
          </w:tcPr>
          <w:p w14:paraId="5DABB094"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c>
          <w:tcPr>
            <w:tcW w:w="1077" w:type="dxa"/>
            <w:tcBorders>
              <w:top w:val="nil"/>
              <w:left w:val="nil"/>
              <w:bottom w:val="nil"/>
              <w:right w:val="nil"/>
            </w:tcBorders>
            <w:shd w:val="clear" w:color="auto" w:fill="auto"/>
          </w:tcPr>
          <w:p w14:paraId="1EA1FA28"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2 500</w:t>
            </w:r>
          </w:p>
        </w:tc>
      </w:tr>
      <w:tr w:rsidR="00806198" w:rsidRPr="00F7048D" w14:paraId="71374994" w14:textId="77777777" w:rsidTr="006C207C">
        <w:trPr>
          <w:trHeight w:val="227"/>
          <w:jc w:val="right"/>
        </w:trPr>
        <w:tc>
          <w:tcPr>
            <w:tcW w:w="4111" w:type="dxa"/>
            <w:tcBorders>
              <w:top w:val="nil"/>
              <w:left w:val="nil"/>
              <w:bottom w:val="nil"/>
              <w:right w:val="nil"/>
            </w:tcBorders>
            <w:shd w:val="clear" w:color="auto" w:fill="auto"/>
          </w:tcPr>
          <w:p w14:paraId="5FCC74DB" w14:textId="77777777" w:rsidR="00806198" w:rsidRPr="00E04853" w:rsidRDefault="00806198" w:rsidP="005E4FAD">
            <w:pPr>
              <w:tabs>
                <w:tab w:val="clear" w:pos="1247"/>
                <w:tab w:val="clear" w:pos="1814"/>
                <w:tab w:val="clear" w:pos="2381"/>
                <w:tab w:val="clear" w:pos="2948"/>
                <w:tab w:val="clear" w:pos="3515"/>
              </w:tabs>
              <w:spacing w:before="40" w:after="40"/>
              <w:ind w:left="170"/>
              <w:rPr>
                <w:sz w:val="18"/>
                <w:szCs w:val="18"/>
              </w:rPr>
            </w:pPr>
            <w:r w:rsidRPr="00E04853">
              <w:rPr>
                <w:sz w:val="18"/>
                <w:szCs w:val="18"/>
                <w:lang w:val="ru-RU"/>
              </w:rPr>
              <w:t>Правительство Нидерландов</w:t>
            </w:r>
          </w:p>
        </w:tc>
        <w:tc>
          <w:tcPr>
            <w:tcW w:w="4394" w:type="dxa"/>
            <w:tcBorders>
              <w:top w:val="nil"/>
              <w:left w:val="nil"/>
              <w:bottom w:val="nil"/>
              <w:right w:val="nil"/>
            </w:tcBorders>
            <w:shd w:val="clear" w:color="auto" w:fill="auto"/>
          </w:tcPr>
          <w:p w14:paraId="41ABD086" w14:textId="77777777"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Семинар-практикум по работе над сценариями и моделями</w:t>
            </w:r>
          </w:p>
        </w:tc>
        <w:tc>
          <w:tcPr>
            <w:tcW w:w="3686" w:type="dxa"/>
            <w:tcBorders>
              <w:top w:val="nil"/>
              <w:left w:val="nil"/>
              <w:bottom w:val="nil"/>
              <w:right w:val="nil"/>
            </w:tcBorders>
            <w:shd w:val="clear" w:color="auto" w:fill="auto"/>
          </w:tcPr>
          <w:p w14:paraId="776B6BC9" w14:textId="33C0775F" w:rsidR="00806198" w:rsidRPr="00E04853" w:rsidRDefault="00806198" w:rsidP="005E4FAD">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Поддержка в достижении результатов деятельности</w:t>
            </w:r>
          </w:p>
        </w:tc>
        <w:tc>
          <w:tcPr>
            <w:tcW w:w="1134" w:type="dxa"/>
            <w:tcBorders>
              <w:top w:val="nil"/>
              <w:left w:val="nil"/>
              <w:bottom w:val="nil"/>
              <w:right w:val="nil"/>
            </w:tcBorders>
            <w:shd w:val="clear" w:color="auto" w:fill="auto"/>
            <w:noWrap/>
          </w:tcPr>
          <w:p w14:paraId="6F12E651"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rPr>
              <w:t>–</w:t>
            </w:r>
          </w:p>
        </w:tc>
        <w:tc>
          <w:tcPr>
            <w:tcW w:w="1077" w:type="dxa"/>
            <w:tcBorders>
              <w:top w:val="nil"/>
              <w:left w:val="nil"/>
              <w:bottom w:val="nil"/>
              <w:right w:val="nil"/>
            </w:tcBorders>
            <w:shd w:val="clear" w:color="auto" w:fill="auto"/>
          </w:tcPr>
          <w:p w14:paraId="431AABA2" w14:textId="77777777" w:rsidR="00806198" w:rsidRPr="00E04853" w:rsidRDefault="00806198" w:rsidP="005E4FAD">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4 700</w:t>
            </w:r>
          </w:p>
        </w:tc>
      </w:tr>
      <w:tr w:rsidR="00806198" w:rsidRPr="00F7048D" w14:paraId="482E23EF" w14:textId="77777777" w:rsidTr="006C207C">
        <w:trPr>
          <w:trHeight w:val="227"/>
          <w:jc w:val="right"/>
        </w:trPr>
        <w:tc>
          <w:tcPr>
            <w:tcW w:w="4111" w:type="dxa"/>
            <w:tcBorders>
              <w:top w:val="single" w:sz="4" w:space="0" w:color="auto"/>
              <w:left w:val="nil"/>
              <w:bottom w:val="single" w:sz="4" w:space="0" w:color="auto"/>
            </w:tcBorders>
            <w:shd w:val="clear" w:color="auto" w:fill="auto"/>
            <w:hideMark/>
          </w:tcPr>
          <w:p w14:paraId="710EA9E6" w14:textId="24EDFAE1"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lang w:val="ru-RU"/>
              </w:rPr>
              <w:t>Промежуточный итог 2</w:t>
            </w:r>
          </w:p>
        </w:tc>
        <w:tc>
          <w:tcPr>
            <w:tcW w:w="4394" w:type="dxa"/>
            <w:tcBorders>
              <w:top w:val="single" w:sz="4" w:space="0" w:color="auto"/>
              <w:left w:val="nil"/>
              <w:bottom w:val="single" w:sz="4" w:space="0" w:color="auto"/>
              <w:right w:val="nil"/>
            </w:tcBorders>
            <w:shd w:val="clear" w:color="auto" w:fill="auto"/>
            <w:hideMark/>
          </w:tcPr>
          <w:p w14:paraId="5A98D590" w14:textId="77777777"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rPr>
              <w:t> </w:t>
            </w:r>
          </w:p>
        </w:tc>
        <w:tc>
          <w:tcPr>
            <w:tcW w:w="3686" w:type="dxa"/>
            <w:tcBorders>
              <w:top w:val="single" w:sz="4" w:space="0" w:color="auto"/>
              <w:left w:val="nil"/>
              <w:bottom w:val="single" w:sz="4" w:space="0" w:color="auto"/>
              <w:right w:val="nil"/>
            </w:tcBorders>
            <w:shd w:val="clear" w:color="auto" w:fill="auto"/>
            <w:hideMark/>
          </w:tcPr>
          <w:p w14:paraId="3445DCA4" w14:textId="77777777"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rPr>
              <w:t> </w:t>
            </w:r>
          </w:p>
        </w:tc>
        <w:tc>
          <w:tcPr>
            <w:tcW w:w="1134" w:type="dxa"/>
            <w:tcBorders>
              <w:top w:val="single" w:sz="4" w:space="0" w:color="auto"/>
              <w:left w:val="nil"/>
              <w:bottom w:val="single" w:sz="4" w:space="0" w:color="auto"/>
              <w:right w:val="nil"/>
            </w:tcBorders>
            <w:shd w:val="clear" w:color="auto" w:fill="auto"/>
            <w:hideMark/>
          </w:tcPr>
          <w:p w14:paraId="772E458F" w14:textId="77777777" w:rsidR="00806198" w:rsidRPr="00E04853" w:rsidRDefault="00806198"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191 300</w:t>
            </w:r>
          </w:p>
        </w:tc>
        <w:tc>
          <w:tcPr>
            <w:tcW w:w="1077" w:type="dxa"/>
            <w:tcBorders>
              <w:top w:val="single" w:sz="4" w:space="0" w:color="auto"/>
              <w:left w:val="nil"/>
              <w:bottom w:val="single" w:sz="4" w:space="0" w:color="auto"/>
              <w:right w:val="nil"/>
            </w:tcBorders>
          </w:tcPr>
          <w:p w14:paraId="452F71D0" w14:textId="77777777" w:rsidR="00806198" w:rsidRPr="00E04853" w:rsidRDefault="00806198"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142 900</w:t>
            </w:r>
          </w:p>
        </w:tc>
      </w:tr>
      <w:tr w:rsidR="00806198" w:rsidRPr="00F7048D" w14:paraId="4BC12872" w14:textId="77777777" w:rsidTr="006C207C">
        <w:trPr>
          <w:trHeight w:val="227"/>
          <w:jc w:val="right"/>
        </w:trPr>
        <w:tc>
          <w:tcPr>
            <w:tcW w:w="4111" w:type="dxa"/>
            <w:tcBorders>
              <w:top w:val="single" w:sz="4" w:space="0" w:color="auto"/>
              <w:left w:val="nil"/>
              <w:bottom w:val="single" w:sz="12" w:space="0" w:color="auto"/>
            </w:tcBorders>
            <w:shd w:val="clear" w:color="auto" w:fill="auto"/>
            <w:hideMark/>
          </w:tcPr>
          <w:p w14:paraId="2D256CD4" w14:textId="77777777"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lang w:val="ru-RU"/>
              </w:rPr>
              <w:t>Итого (1+2)</w:t>
            </w:r>
          </w:p>
        </w:tc>
        <w:tc>
          <w:tcPr>
            <w:tcW w:w="4394" w:type="dxa"/>
            <w:tcBorders>
              <w:top w:val="single" w:sz="4" w:space="0" w:color="auto"/>
              <w:left w:val="nil"/>
              <w:bottom w:val="single" w:sz="12" w:space="0" w:color="auto"/>
              <w:right w:val="nil"/>
            </w:tcBorders>
            <w:shd w:val="clear" w:color="auto" w:fill="auto"/>
            <w:hideMark/>
          </w:tcPr>
          <w:p w14:paraId="0FCCD52A" w14:textId="77777777"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rPr>
              <w:t> </w:t>
            </w:r>
          </w:p>
        </w:tc>
        <w:tc>
          <w:tcPr>
            <w:tcW w:w="3686" w:type="dxa"/>
            <w:tcBorders>
              <w:top w:val="single" w:sz="4" w:space="0" w:color="auto"/>
              <w:left w:val="nil"/>
              <w:bottom w:val="single" w:sz="12" w:space="0" w:color="auto"/>
              <w:right w:val="nil"/>
            </w:tcBorders>
            <w:shd w:val="clear" w:color="auto" w:fill="auto"/>
            <w:hideMark/>
          </w:tcPr>
          <w:p w14:paraId="401A5F0F" w14:textId="77777777" w:rsidR="00806198" w:rsidRPr="00E04853" w:rsidRDefault="00806198" w:rsidP="005E4FAD">
            <w:pPr>
              <w:tabs>
                <w:tab w:val="clear" w:pos="1247"/>
                <w:tab w:val="clear" w:pos="1814"/>
                <w:tab w:val="clear" w:pos="2381"/>
                <w:tab w:val="clear" w:pos="2948"/>
                <w:tab w:val="clear" w:pos="3515"/>
              </w:tabs>
              <w:spacing w:before="40" w:after="40"/>
              <w:rPr>
                <w:b/>
                <w:bCs/>
                <w:sz w:val="18"/>
                <w:szCs w:val="18"/>
              </w:rPr>
            </w:pPr>
            <w:r w:rsidRPr="00E04853">
              <w:rPr>
                <w:b/>
                <w:bCs/>
                <w:sz w:val="18"/>
                <w:szCs w:val="18"/>
              </w:rPr>
              <w:t> </w:t>
            </w:r>
          </w:p>
        </w:tc>
        <w:tc>
          <w:tcPr>
            <w:tcW w:w="1134" w:type="dxa"/>
            <w:tcBorders>
              <w:top w:val="single" w:sz="4" w:space="0" w:color="auto"/>
              <w:left w:val="nil"/>
              <w:bottom w:val="single" w:sz="12" w:space="0" w:color="auto"/>
              <w:right w:val="nil"/>
            </w:tcBorders>
            <w:shd w:val="clear" w:color="auto" w:fill="auto"/>
            <w:hideMark/>
          </w:tcPr>
          <w:p w14:paraId="4EBDA222" w14:textId="79B043DC" w:rsidR="00806198" w:rsidRPr="00E04853" w:rsidRDefault="00B81E17"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1 830 800</w:t>
            </w:r>
          </w:p>
        </w:tc>
        <w:tc>
          <w:tcPr>
            <w:tcW w:w="1077" w:type="dxa"/>
            <w:tcBorders>
              <w:top w:val="single" w:sz="4" w:space="0" w:color="auto"/>
              <w:left w:val="nil"/>
              <w:bottom w:val="single" w:sz="12" w:space="0" w:color="auto"/>
              <w:right w:val="nil"/>
            </w:tcBorders>
          </w:tcPr>
          <w:p w14:paraId="5C01CA77" w14:textId="7A2852A5" w:rsidR="00806198" w:rsidRPr="00E04853" w:rsidRDefault="00B81E17" w:rsidP="005E4FAD">
            <w:pPr>
              <w:tabs>
                <w:tab w:val="clear" w:pos="1247"/>
                <w:tab w:val="clear" w:pos="1814"/>
                <w:tab w:val="clear" w:pos="2381"/>
                <w:tab w:val="clear" w:pos="2948"/>
                <w:tab w:val="clear" w:pos="3515"/>
              </w:tabs>
              <w:spacing w:before="40" w:after="40"/>
              <w:jc w:val="right"/>
              <w:rPr>
                <w:b/>
                <w:bCs/>
                <w:sz w:val="18"/>
                <w:szCs w:val="18"/>
              </w:rPr>
            </w:pPr>
            <w:r w:rsidRPr="00E04853">
              <w:rPr>
                <w:b/>
                <w:bCs/>
                <w:sz w:val="18"/>
                <w:szCs w:val="18"/>
                <w:lang w:val="ru-RU"/>
              </w:rPr>
              <w:t>1 573 800</w:t>
            </w:r>
          </w:p>
        </w:tc>
      </w:tr>
    </w:tbl>
    <w:p w14:paraId="4C3988DC" w14:textId="29584F1E" w:rsidR="00806198" w:rsidRPr="00BF7C39" w:rsidRDefault="00806198" w:rsidP="00254CDC">
      <w:pPr>
        <w:pStyle w:val="NormalNonumber"/>
        <w:spacing w:before="60" w:after="40"/>
        <w:rPr>
          <w:sz w:val="18"/>
          <w:lang w:val="ru-RU"/>
        </w:rPr>
      </w:pPr>
      <w:r w:rsidRPr="00BF7C39">
        <w:rPr>
          <w:i/>
          <w:iCs/>
          <w:sz w:val="18"/>
          <w:lang w:val="ru-RU"/>
        </w:rPr>
        <w:t>Сокращение</w:t>
      </w:r>
      <w:r w:rsidRPr="00BF7C39">
        <w:rPr>
          <w:sz w:val="18"/>
          <w:lang w:val="ru-RU"/>
        </w:rPr>
        <w:t xml:space="preserve">: ЮНЕСКО </w:t>
      </w:r>
      <w:r w:rsidR="001E102B" w:rsidRPr="00BF7C39">
        <w:rPr>
          <w:sz w:val="18"/>
          <w:lang w:val="ru-RU"/>
        </w:rPr>
        <w:t>–</w:t>
      </w:r>
      <w:r w:rsidRPr="00BF7C39">
        <w:rPr>
          <w:sz w:val="18"/>
          <w:lang w:val="ru-RU"/>
        </w:rPr>
        <w:t xml:space="preserve"> Организация Объединенных Наций по вопросам образования, науки и культуры.</w:t>
      </w:r>
    </w:p>
    <w:p w14:paraId="56444BE4" w14:textId="77777777" w:rsidR="00806198" w:rsidRPr="00E04853" w:rsidRDefault="00806198" w:rsidP="001D7DF8">
      <w:pPr>
        <w:pStyle w:val="Normalpool"/>
        <w:rPr>
          <w:sz w:val="16"/>
          <w:szCs w:val="16"/>
          <w:lang w:val="ru-RU"/>
        </w:rPr>
      </w:pPr>
      <w:r w:rsidRPr="00E04853">
        <w:rPr>
          <w:sz w:val="16"/>
          <w:szCs w:val="16"/>
          <w:lang w:val="ru-RU"/>
        </w:rPr>
        <w:br w:type="page"/>
      </w:r>
    </w:p>
    <w:p w14:paraId="1617F786" w14:textId="6AA031DC" w:rsidR="00806198" w:rsidRPr="001E102B" w:rsidRDefault="00806198" w:rsidP="001E102B">
      <w:pPr>
        <w:pStyle w:val="Titletable"/>
        <w:rPr>
          <w:b w:val="0"/>
          <w:bCs w:val="0"/>
          <w:sz w:val="18"/>
          <w:lang w:val="ru-RU"/>
        </w:rPr>
      </w:pPr>
      <w:r w:rsidRPr="00E04853">
        <w:rPr>
          <w:b w:val="0"/>
          <w:lang w:val="ru-RU"/>
        </w:rPr>
        <w:lastRenderedPageBreak/>
        <w:t>Таблица 4</w:t>
      </w:r>
      <w:r w:rsidR="00E04853" w:rsidRPr="00E04853">
        <w:rPr>
          <w:rFonts w:eastAsia="Calibri"/>
          <w:b w:val="0"/>
          <w:bCs w:val="0"/>
          <w:lang w:val="ru-RU"/>
        </w:rPr>
        <w:br/>
      </w:r>
      <w:r>
        <w:rPr>
          <w:lang w:val="ru-RU"/>
        </w:rPr>
        <w:t>Примеры мероприятий, реализованных при содействии МПБЭУ в 2019 и 2020 годах</w:t>
      </w:r>
      <w:r w:rsidR="001E102B">
        <w:rPr>
          <w:lang w:val="ru-RU"/>
        </w:rPr>
        <w:br/>
      </w:r>
      <w:r w:rsidRPr="00A32C83">
        <w:rPr>
          <w:b w:val="0"/>
          <w:sz w:val="18"/>
          <w:szCs w:val="16"/>
          <w:lang w:val="ru-RU"/>
        </w:rPr>
        <w:t>(</w:t>
      </w:r>
      <w:r w:rsidR="0037490B" w:rsidRPr="00A32C83">
        <w:rPr>
          <w:b w:val="0"/>
          <w:bCs w:val="0"/>
          <w:sz w:val="18"/>
          <w:szCs w:val="16"/>
          <w:lang w:val="ru-RU"/>
        </w:rPr>
        <w:t>млн</w:t>
      </w:r>
      <w:r w:rsidRPr="00A32C83">
        <w:rPr>
          <w:b w:val="0"/>
          <w:sz w:val="18"/>
          <w:szCs w:val="16"/>
          <w:lang w:val="ru-RU"/>
        </w:rPr>
        <w:t xml:space="preserve"> долл. США)</w:t>
      </w:r>
    </w:p>
    <w:tbl>
      <w:tblPr>
        <w:tblW w:w="14402" w:type="dxa"/>
        <w:jc w:val="right"/>
        <w:tblLayout w:type="fixed"/>
        <w:tblCellMar>
          <w:left w:w="57" w:type="dxa"/>
          <w:right w:w="57" w:type="dxa"/>
        </w:tblCellMar>
        <w:tblLook w:val="04A0" w:firstRow="1" w:lastRow="0" w:firstColumn="1" w:lastColumn="0" w:noHBand="0" w:noVBand="1"/>
      </w:tblPr>
      <w:tblGrid>
        <w:gridCol w:w="3274"/>
        <w:gridCol w:w="1688"/>
        <w:gridCol w:w="8363"/>
        <w:gridCol w:w="1077"/>
      </w:tblGrid>
      <w:tr w:rsidR="00806198" w:rsidRPr="00F7048D" w14:paraId="0CAD8ECC" w14:textId="77777777" w:rsidTr="00ED413E">
        <w:trPr>
          <w:trHeight w:val="227"/>
          <w:tblHeader/>
          <w:jc w:val="right"/>
        </w:trPr>
        <w:tc>
          <w:tcPr>
            <w:tcW w:w="3274" w:type="dxa"/>
            <w:tcBorders>
              <w:top w:val="single" w:sz="4" w:space="0" w:color="auto"/>
              <w:left w:val="nil"/>
              <w:bottom w:val="single" w:sz="12" w:space="0" w:color="auto"/>
              <w:right w:val="nil"/>
            </w:tcBorders>
            <w:shd w:val="clear" w:color="auto" w:fill="auto"/>
            <w:hideMark/>
          </w:tcPr>
          <w:p w14:paraId="307F857B" w14:textId="0CD0ED13" w:rsidR="00806198" w:rsidRPr="00E04853" w:rsidRDefault="00806198" w:rsidP="00143A0B">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Правительство-донор/ учреждение</w:t>
            </w:r>
            <w:r w:rsidR="000175C4">
              <w:rPr>
                <w:i/>
                <w:iCs/>
                <w:sz w:val="18"/>
                <w:szCs w:val="18"/>
                <w:lang w:val="ru-RU"/>
              </w:rPr>
              <w:noBreakHyphen/>
            </w:r>
            <w:r w:rsidRPr="00E04853">
              <w:rPr>
                <w:i/>
                <w:iCs/>
                <w:sz w:val="18"/>
                <w:szCs w:val="18"/>
                <w:lang w:val="ru-RU"/>
              </w:rPr>
              <w:t>донор</w:t>
            </w:r>
          </w:p>
        </w:tc>
        <w:tc>
          <w:tcPr>
            <w:tcW w:w="1688" w:type="dxa"/>
            <w:tcBorders>
              <w:top w:val="single" w:sz="4" w:space="0" w:color="auto"/>
              <w:left w:val="nil"/>
              <w:bottom w:val="single" w:sz="12" w:space="0" w:color="auto"/>
              <w:right w:val="nil"/>
            </w:tcBorders>
            <w:shd w:val="clear" w:color="auto" w:fill="auto"/>
            <w:hideMark/>
          </w:tcPr>
          <w:p w14:paraId="27308332" w14:textId="77777777" w:rsidR="00806198" w:rsidRPr="00E04853" w:rsidRDefault="00806198" w:rsidP="00143A0B">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Руководитель проекта</w:t>
            </w:r>
          </w:p>
        </w:tc>
        <w:tc>
          <w:tcPr>
            <w:tcW w:w="8363" w:type="dxa"/>
            <w:tcBorders>
              <w:top w:val="single" w:sz="4" w:space="0" w:color="auto"/>
              <w:left w:val="nil"/>
              <w:bottom w:val="single" w:sz="12" w:space="0" w:color="auto"/>
              <w:right w:val="nil"/>
            </w:tcBorders>
            <w:shd w:val="clear" w:color="auto" w:fill="auto"/>
            <w:noWrap/>
            <w:hideMark/>
          </w:tcPr>
          <w:p w14:paraId="0B25E1E5" w14:textId="77777777" w:rsidR="00806198" w:rsidRPr="00E04853" w:rsidRDefault="00806198" w:rsidP="00143A0B">
            <w:pPr>
              <w:tabs>
                <w:tab w:val="clear" w:pos="1247"/>
                <w:tab w:val="clear" w:pos="1814"/>
                <w:tab w:val="clear" w:pos="2381"/>
                <w:tab w:val="clear" w:pos="2948"/>
                <w:tab w:val="clear" w:pos="3515"/>
              </w:tabs>
              <w:spacing w:before="40" w:after="40"/>
              <w:rPr>
                <w:i/>
                <w:iCs/>
                <w:sz w:val="18"/>
                <w:szCs w:val="18"/>
              </w:rPr>
            </w:pPr>
            <w:r w:rsidRPr="00E04853">
              <w:rPr>
                <w:i/>
                <w:iCs/>
                <w:sz w:val="18"/>
                <w:szCs w:val="18"/>
                <w:lang w:val="ru-RU"/>
              </w:rPr>
              <w:t>Вид деятельности</w:t>
            </w:r>
          </w:p>
        </w:tc>
        <w:tc>
          <w:tcPr>
            <w:tcW w:w="1077" w:type="dxa"/>
            <w:tcBorders>
              <w:top w:val="single" w:sz="4" w:space="0" w:color="auto"/>
              <w:left w:val="nil"/>
              <w:bottom w:val="single" w:sz="12" w:space="0" w:color="auto"/>
              <w:right w:val="nil"/>
            </w:tcBorders>
            <w:shd w:val="clear" w:color="auto" w:fill="auto"/>
            <w:hideMark/>
          </w:tcPr>
          <w:p w14:paraId="4757C1AB" w14:textId="77777777" w:rsidR="00806198" w:rsidRPr="00E04853" w:rsidRDefault="00806198" w:rsidP="00143A0B">
            <w:pPr>
              <w:tabs>
                <w:tab w:val="clear" w:pos="1247"/>
                <w:tab w:val="clear" w:pos="1814"/>
                <w:tab w:val="clear" w:pos="2381"/>
                <w:tab w:val="clear" w:pos="2948"/>
                <w:tab w:val="clear" w:pos="3515"/>
              </w:tabs>
              <w:spacing w:before="40" w:after="40"/>
              <w:jc w:val="right"/>
              <w:rPr>
                <w:i/>
                <w:iCs/>
                <w:sz w:val="18"/>
                <w:szCs w:val="18"/>
              </w:rPr>
            </w:pPr>
            <w:r w:rsidRPr="00E04853">
              <w:rPr>
                <w:i/>
                <w:iCs/>
                <w:sz w:val="18"/>
                <w:szCs w:val="18"/>
                <w:lang w:val="ru-RU"/>
              </w:rPr>
              <w:t>Расчетная стоимость</w:t>
            </w:r>
            <w:r w:rsidRPr="00E04853">
              <w:rPr>
                <w:sz w:val="18"/>
                <w:szCs w:val="18"/>
                <w:lang w:val="ru-RU"/>
              </w:rPr>
              <w:t xml:space="preserve"> </w:t>
            </w:r>
          </w:p>
        </w:tc>
      </w:tr>
      <w:tr w:rsidR="00806198" w:rsidRPr="00F7048D" w14:paraId="6E229BF0" w14:textId="77777777" w:rsidTr="00D04E1E">
        <w:trPr>
          <w:trHeight w:val="227"/>
          <w:jc w:val="right"/>
        </w:trPr>
        <w:tc>
          <w:tcPr>
            <w:tcW w:w="14402" w:type="dxa"/>
            <w:gridSpan w:val="4"/>
            <w:tcBorders>
              <w:top w:val="single" w:sz="12" w:space="0" w:color="auto"/>
              <w:left w:val="nil"/>
              <w:bottom w:val="single" w:sz="4" w:space="0" w:color="auto"/>
              <w:right w:val="nil"/>
            </w:tcBorders>
            <w:shd w:val="clear" w:color="auto" w:fill="auto"/>
            <w:hideMark/>
          </w:tcPr>
          <w:p w14:paraId="794BDB22"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b/>
                <w:bCs/>
                <w:sz w:val="18"/>
                <w:szCs w:val="18"/>
                <w:lang w:val="ru-RU"/>
              </w:rPr>
              <w:t>Формирование новых знаний</w:t>
            </w:r>
            <w:r w:rsidRPr="00E04853">
              <w:rPr>
                <w:sz w:val="18"/>
                <w:szCs w:val="18"/>
                <w:lang w:val="ru-RU"/>
              </w:rPr>
              <w:t xml:space="preserve"> </w:t>
            </w:r>
          </w:p>
        </w:tc>
      </w:tr>
      <w:tr w:rsidR="00806198" w:rsidRPr="00F7048D" w14:paraId="3F2AEF10" w14:textId="77777777" w:rsidTr="00ED413E">
        <w:trPr>
          <w:trHeight w:val="227"/>
          <w:jc w:val="right"/>
        </w:trPr>
        <w:tc>
          <w:tcPr>
            <w:tcW w:w="3274" w:type="dxa"/>
            <w:tcBorders>
              <w:top w:val="single" w:sz="4" w:space="0" w:color="auto"/>
              <w:left w:val="nil"/>
              <w:bottom w:val="nil"/>
              <w:right w:val="nil"/>
            </w:tcBorders>
            <w:shd w:val="clear" w:color="auto" w:fill="auto"/>
          </w:tcPr>
          <w:p w14:paraId="40C5384E"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lang w:val="ru-RU"/>
              </w:rPr>
              <w:t>Европейский союз («Горизонт-2020»)</w:t>
            </w:r>
          </w:p>
        </w:tc>
        <w:tc>
          <w:tcPr>
            <w:tcW w:w="1688" w:type="dxa"/>
            <w:tcBorders>
              <w:top w:val="single" w:sz="4" w:space="0" w:color="auto"/>
              <w:left w:val="nil"/>
              <w:bottom w:val="nil"/>
              <w:right w:val="nil"/>
            </w:tcBorders>
            <w:shd w:val="clear" w:color="auto" w:fill="auto"/>
          </w:tcPr>
          <w:p w14:paraId="690DD463"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lang w:val="ru-RU"/>
              </w:rPr>
              <w:t>Европейский союз</w:t>
            </w:r>
          </w:p>
        </w:tc>
        <w:tc>
          <w:tcPr>
            <w:tcW w:w="8363" w:type="dxa"/>
            <w:tcBorders>
              <w:top w:val="single" w:sz="4" w:space="0" w:color="auto"/>
              <w:left w:val="nil"/>
              <w:bottom w:val="nil"/>
              <w:right w:val="nil"/>
            </w:tcBorders>
            <w:shd w:val="clear" w:color="auto" w:fill="auto"/>
          </w:tcPr>
          <w:p w14:paraId="3A980CFA" w14:textId="77777777" w:rsidR="003D5267" w:rsidRDefault="00806198" w:rsidP="00D04E1E">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Конкурс предложений по устранению пробелов, выявленных в</w:t>
            </w:r>
            <w:r w:rsidR="007E698A">
              <w:rPr>
                <w:sz w:val="18"/>
                <w:szCs w:val="18"/>
                <w:lang w:val="ru-RU"/>
              </w:rPr>
              <w:t xml:space="preserve"> выполненной</w:t>
            </w:r>
            <w:r w:rsidRPr="00E04853">
              <w:rPr>
                <w:sz w:val="18"/>
                <w:szCs w:val="18"/>
                <w:lang w:val="ru-RU"/>
              </w:rPr>
              <w:t xml:space="preserve"> МПБЭУ </w:t>
            </w:r>
            <w:r w:rsidR="007E698A" w:rsidRPr="00E04853">
              <w:rPr>
                <w:sz w:val="18"/>
                <w:szCs w:val="18"/>
                <w:lang w:val="ru-RU"/>
              </w:rPr>
              <w:t xml:space="preserve">оценке </w:t>
            </w:r>
            <w:r w:rsidRPr="00E04853">
              <w:rPr>
                <w:sz w:val="18"/>
                <w:szCs w:val="18"/>
                <w:lang w:val="ru-RU"/>
              </w:rPr>
              <w:t>опылителей, опыления и производства продовольствия: решение проблемы сокращения численности диких опылителей и ее воздействия на биоразнообразие и экосистемные услуги.</w:t>
            </w:r>
          </w:p>
          <w:p w14:paraId="6463292B" w14:textId="7636985A" w:rsidR="00806198" w:rsidRPr="00E04853" w:rsidRDefault="00806198" w:rsidP="00D04E1E">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Конкурс предложений по внесению вклада в разработку сценариев, оценок и данных в контексте таких инициатив, как МПБЭУ: мониторинг экосистем с помощью исследований, инноваций и технологий.</w:t>
            </w:r>
          </w:p>
        </w:tc>
        <w:tc>
          <w:tcPr>
            <w:tcW w:w="1077" w:type="dxa"/>
            <w:tcBorders>
              <w:top w:val="single" w:sz="4" w:space="0" w:color="auto"/>
              <w:left w:val="nil"/>
              <w:bottom w:val="nil"/>
              <w:right w:val="nil"/>
            </w:tcBorders>
            <w:shd w:val="clear" w:color="auto" w:fill="auto"/>
            <w:noWrap/>
          </w:tcPr>
          <w:p w14:paraId="66C7CA45" w14:textId="77777777" w:rsidR="003D5267" w:rsidRDefault="00806198" w:rsidP="003D5267">
            <w:pPr>
              <w:tabs>
                <w:tab w:val="clear" w:pos="1247"/>
                <w:tab w:val="clear" w:pos="1814"/>
                <w:tab w:val="clear" w:pos="2381"/>
                <w:tab w:val="clear" w:pos="2948"/>
                <w:tab w:val="clear" w:pos="3515"/>
              </w:tabs>
              <w:spacing w:before="40" w:after="40"/>
              <w:jc w:val="right"/>
              <w:rPr>
                <w:sz w:val="18"/>
                <w:szCs w:val="18"/>
                <w:lang w:val="ru-RU"/>
              </w:rPr>
            </w:pPr>
            <w:r w:rsidRPr="00E04853">
              <w:rPr>
                <w:sz w:val="18"/>
                <w:szCs w:val="18"/>
                <w:lang w:val="ru-RU"/>
              </w:rPr>
              <w:t>6</w:t>
            </w:r>
            <w:r w:rsidR="00E6312C">
              <w:rPr>
                <w:sz w:val="18"/>
                <w:szCs w:val="18"/>
                <w:lang w:val="ru-RU"/>
              </w:rPr>
              <w:t>,</w:t>
            </w:r>
            <w:r w:rsidRPr="00E04853">
              <w:rPr>
                <w:sz w:val="18"/>
                <w:szCs w:val="18"/>
                <w:lang w:val="ru-RU"/>
              </w:rPr>
              <w:t>0</w:t>
            </w:r>
            <w:r w:rsidR="00D04E1E">
              <w:rPr>
                <w:sz w:val="18"/>
                <w:szCs w:val="18"/>
                <w:lang w:val="ru-RU"/>
              </w:rPr>
              <w:br/>
            </w:r>
            <w:r w:rsidR="00D04E1E">
              <w:rPr>
                <w:sz w:val="18"/>
                <w:szCs w:val="18"/>
                <w:lang w:val="ru-RU"/>
              </w:rPr>
              <w:br/>
            </w:r>
          </w:p>
          <w:p w14:paraId="487EAFCC" w14:textId="19A79BD3" w:rsidR="00806198" w:rsidRPr="00E04853" w:rsidRDefault="00806198" w:rsidP="003D5267">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6</w:t>
            </w:r>
            <w:r w:rsidR="00E6312C">
              <w:rPr>
                <w:sz w:val="18"/>
                <w:szCs w:val="18"/>
                <w:lang w:val="ru-RU"/>
              </w:rPr>
              <w:t>,</w:t>
            </w:r>
            <w:r w:rsidRPr="00E04853">
              <w:rPr>
                <w:sz w:val="18"/>
                <w:szCs w:val="18"/>
                <w:lang w:val="ru-RU"/>
              </w:rPr>
              <w:t>0</w:t>
            </w:r>
          </w:p>
        </w:tc>
      </w:tr>
      <w:tr w:rsidR="00806198" w:rsidRPr="00F7048D" w14:paraId="37FE4ADA" w14:textId="77777777" w:rsidTr="00ED413E">
        <w:trPr>
          <w:trHeight w:val="227"/>
          <w:jc w:val="right"/>
        </w:trPr>
        <w:tc>
          <w:tcPr>
            <w:tcW w:w="3274" w:type="dxa"/>
            <w:tcBorders>
              <w:top w:val="nil"/>
              <w:left w:val="nil"/>
              <w:bottom w:val="single" w:sz="4" w:space="0" w:color="auto"/>
              <w:right w:val="nil"/>
            </w:tcBorders>
            <w:shd w:val="clear" w:color="auto" w:fill="auto"/>
            <w:hideMark/>
          </w:tcPr>
          <w:p w14:paraId="6D221D5D" w14:textId="08935385"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Сеть</w:t>
            </w:r>
            <w:r w:rsidR="00795430">
              <w:rPr>
                <w:sz w:val="18"/>
                <w:szCs w:val="18"/>
                <w:lang w:val="ru-RU"/>
              </w:rPr>
              <w:t xml:space="preserve"> «</w:t>
            </w:r>
            <w:proofErr w:type="spellStart"/>
            <w:r w:rsidR="00795430">
              <w:rPr>
                <w:sz w:val="18"/>
                <w:szCs w:val="18"/>
                <w:lang w:val="ru-RU"/>
              </w:rPr>
              <w:t>Биодиверса</w:t>
            </w:r>
            <w:proofErr w:type="spellEnd"/>
            <w:r w:rsidR="00795430">
              <w:rPr>
                <w:sz w:val="18"/>
                <w:szCs w:val="18"/>
                <w:lang w:val="ru-RU"/>
              </w:rPr>
              <w:t>»</w:t>
            </w:r>
            <w:r w:rsidRPr="00E04853">
              <w:rPr>
                <w:sz w:val="18"/>
                <w:szCs w:val="18"/>
                <w:lang w:val="ru-RU"/>
              </w:rPr>
              <w:t xml:space="preserve"> с Европейской комиссией </w:t>
            </w:r>
          </w:p>
          <w:p w14:paraId="50CD6FD8" w14:textId="64800FC4"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Сеть</w:t>
            </w:r>
            <w:r w:rsidR="00795430">
              <w:rPr>
                <w:sz w:val="18"/>
                <w:szCs w:val="18"/>
                <w:lang w:val="ru-RU"/>
              </w:rPr>
              <w:t xml:space="preserve"> «</w:t>
            </w:r>
            <w:proofErr w:type="spellStart"/>
            <w:r w:rsidR="00795430">
              <w:rPr>
                <w:sz w:val="18"/>
                <w:szCs w:val="18"/>
                <w:lang w:val="ru-RU"/>
              </w:rPr>
              <w:t>Биодиверса</w:t>
            </w:r>
            <w:proofErr w:type="spellEnd"/>
            <w:r w:rsidR="00795430">
              <w:rPr>
                <w:sz w:val="18"/>
                <w:szCs w:val="18"/>
                <w:lang w:val="ru-RU"/>
              </w:rPr>
              <w:t>»</w:t>
            </w:r>
          </w:p>
        </w:tc>
        <w:tc>
          <w:tcPr>
            <w:tcW w:w="1688" w:type="dxa"/>
            <w:tcBorders>
              <w:top w:val="nil"/>
              <w:left w:val="nil"/>
              <w:bottom w:val="single" w:sz="4" w:space="0" w:color="auto"/>
              <w:right w:val="nil"/>
            </w:tcBorders>
            <w:shd w:val="clear" w:color="auto" w:fill="auto"/>
            <w:hideMark/>
          </w:tcPr>
          <w:p w14:paraId="21B2BDBB" w14:textId="3AE1C54A" w:rsidR="00806198" w:rsidRPr="00795430" w:rsidRDefault="00806198" w:rsidP="00143A0B">
            <w:pPr>
              <w:tabs>
                <w:tab w:val="clear" w:pos="1247"/>
                <w:tab w:val="clear" w:pos="1814"/>
                <w:tab w:val="clear" w:pos="2381"/>
                <w:tab w:val="clear" w:pos="2948"/>
                <w:tab w:val="clear" w:pos="3515"/>
              </w:tabs>
              <w:spacing w:before="40" w:after="40"/>
              <w:rPr>
                <w:sz w:val="18"/>
                <w:szCs w:val="18"/>
                <w:lang w:val="ru-RU" w:eastAsia="fr-FR"/>
              </w:rPr>
            </w:pPr>
            <w:r w:rsidRPr="00E04853">
              <w:rPr>
                <w:sz w:val="18"/>
                <w:szCs w:val="18"/>
                <w:lang w:val="ru-RU"/>
              </w:rPr>
              <w:t>Сеть</w:t>
            </w:r>
            <w:r w:rsidR="00795430">
              <w:rPr>
                <w:sz w:val="18"/>
                <w:szCs w:val="18"/>
                <w:lang w:val="ru-RU"/>
              </w:rPr>
              <w:t xml:space="preserve"> «</w:t>
            </w:r>
            <w:proofErr w:type="spellStart"/>
            <w:r w:rsidR="00795430">
              <w:rPr>
                <w:sz w:val="18"/>
                <w:szCs w:val="18"/>
                <w:lang w:val="ru-RU"/>
              </w:rPr>
              <w:t>Биодиверса</w:t>
            </w:r>
            <w:proofErr w:type="spellEnd"/>
            <w:r w:rsidR="00795430">
              <w:rPr>
                <w:sz w:val="18"/>
                <w:szCs w:val="18"/>
                <w:lang w:val="ru-RU"/>
              </w:rPr>
              <w:t>»</w:t>
            </w:r>
            <w:r w:rsidR="00795430" w:rsidRPr="00ED413E">
              <w:rPr>
                <w:sz w:val="18"/>
                <w:szCs w:val="18"/>
                <w:highlight w:val="red"/>
                <w:lang w:val="ru-RU"/>
              </w:rPr>
              <w:t xml:space="preserve"> </w:t>
            </w:r>
            <w:r w:rsidR="003D5267">
              <w:rPr>
                <w:sz w:val="18"/>
                <w:szCs w:val="18"/>
                <w:lang w:val="ru-RU"/>
              </w:rPr>
              <w:br/>
            </w:r>
          </w:p>
          <w:p w14:paraId="612571B1" w14:textId="5128CC85" w:rsidR="00806198" w:rsidRPr="00795430"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Сеть</w:t>
            </w:r>
            <w:r w:rsidR="00795430">
              <w:rPr>
                <w:sz w:val="18"/>
                <w:szCs w:val="18"/>
                <w:lang w:val="ru-RU"/>
              </w:rPr>
              <w:t xml:space="preserve"> </w:t>
            </w:r>
            <w:r w:rsidR="002E514D">
              <w:rPr>
                <w:sz w:val="18"/>
                <w:szCs w:val="18"/>
                <w:lang w:val="ru-RU"/>
              </w:rPr>
              <w:t>«</w:t>
            </w:r>
            <w:proofErr w:type="spellStart"/>
            <w:r w:rsidR="002E514D">
              <w:rPr>
                <w:sz w:val="18"/>
                <w:szCs w:val="18"/>
                <w:lang w:val="ru-RU"/>
              </w:rPr>
              <w:t>Биодиверса</w:t>
            </w:r>
            <w:proofErr w:type="spellEnd"/>
            <w:r w:rsidR="002E514D">
              <w:rPr>
                <w:sz w:val="18"/>
                <w:szCs w:val="18"/>
                <w:lang w:val="ru-RU"/>
              </w:rPr>
              <w:t>»</w:t>
            </w:r>
          </w:p>
        </w:tc>
        <w:tc>
          <w:tcPr>
            <w:tcW w:w="8363" w:type="dxa"/>
            <w:tcBorders>
              <w:top w:val="nil"/>
              <w:left w:val="nil"/>
              <w:bottom w:val="single" w:sz="4" w:space="0" w:color="auto"/>
              <w:right w:val="nil"/>
            </w:tcBorders>
            <w:shd w:val="clear" w:color="auto" w:fill="auto"/>
            <w:hideMark/>
          </w:tcPr>
          <w:p w14:paraId="74878D6E" w14:textId="376662B5"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Совместный конкурс предложений по биоразнообразию и изменению климата в рамках программы </w:t>
            </w:r>
            <w:r w:rsidR="00E6312C" w:rsidRPr="00795430">
              <w:rPr>
                <w:sz w:val="18"/>
                <w:szCs w:val="18"/>
                <w:lang w:val="ru-RU"/>
              </w:rPr>
              <w:t>«</w:t>
            </w:r>
            <w:proofErr w:type="spellStart"/>
            <w:r w:rsidR="00795430">
              <w:rPr>
                <w:sz w:val="18"/>
                <w:szCs w:val="18"/>
                <w:lang w:val="ru-RU"/>
              </w:rPr>
              <w:t>Кофанд</w:t>
            </w:r>
            <w:proofErr w:type="spellEnd"/>
            <w:r w:rsidR="00795430">
              <w:rPr>
                <w:sz w:val="18"/>
                <w:szCs w:val="18"/>
                <w:lang w:val="ru-RU"/>
              </w:rPr>
              <w:t xml:space="preserve"> (</w:t>
            </w:r>
            <w:r w:rsidRPr="00795430">
              <w:rPr>
                <w:sz w:val="18"/>
                <w:szCs w:val="18"/>
                <w:lang w:val="ru-RU"/>
              </w:rPr>
              <w:t>COFUND</w:t>
            </w:r>
            <w:r w:rsidR="00795430">
              <w:rPr>
                <w:sz w:val="18"/>
                <w:szCs w:val="18"/>
                <w:lang w:val="ru-RU"/>
              </w:rPr>
              <w:t>)</w:t>
            </w:r>
            <w:r w:rsidR="00E6312C" w:rsidRPr="00795430">
              <w:rPr>
                <w:sz w:val="18"/>
                <w:szCs w:val="18"/>
                <w:lang w:val="ru-RU"/>
              </w:rPr>
              <w:t>»</w:t>
            </w:r>
            <w:r w:rsidR="00220FBF">
              <w:rPr>
                <w:sz w:val="18"/>
                <w:szCs w:val="18"/>
                <w:lang w:val="ru-RU"/>
              </w:rPr>
              <w:t>.</w:t>
            </w:r>
          </w:p>
          <w:p w14:paraId="1A251918" w14:textId="2E9D3FD1"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Совместный конкурс предложений по биоразнообразию и его влиянию на здоровье животных, человека и растений с целью внесения, среди прочего, вклада в </w:t>
            </w:r>
            <w:r w:rsidR="00066654">
              <w:rPr>
                <w:sz w:val="18"/>
                <w:szCs w:val="18"/>
                <w:lang w:val="ru-RU"/>
              </w:rPr>
              <w:t xml:space="preserve">проведение </w:t>
            </w:r>
            <w:r w:rsidR="00066654" w:rsidRPr="00E04853">
              <w:rPr>
                <w:sz w:val="18"/>
                <w:szCs w:val="18"/>
                <w:lang w:val="ru-RU"/>
              </w:rPr>
              <w:t xml:space="preserve">МПБЭУ </w:t>
            </w:r>
            <w:r w:rsidRPr="00E04853">
              <w:rPr>
                <w:sz w:val="18"/>
                <w:szCs w:val="18"/>
                <w:lang w:val="ru-RU"/>
              </w:rPr>
              <w:t>предстоящ</w:t>
            </w:r>
            <w:r w:rsidR="00066654">
              <w:rPr>
                <w:sz w:val="18"/>
                <w:szCs w:val="18"/>
                <w:lang w:val="ru-RU"/>
              </w:rPr>
              <w:t>ей оценки</w:t>
            </w:r>
            <w:r w:rsidRPr="00E04853">
              <w:rPr>
                <w:sz w:val="18"/>
                <w:szCs w:val="18"/>
                <w:lang w:val="ru-RU"/>
              </w:rPr>
              <w:t xml:space="preserve"> </w:t>
            </w:r>
            <w:r w:rsidR="00066654">
              <w:rPr>
                <w:sz w:val="18"/>
                <w:szCs w:val="18"/>
                <w:lang w:val="ru-RU"/>
              </w:rPr>
              <w:t>«</w:t>
            </w:r>
            <w:r w:rsidRPr="00E04853">
              <w:rPr>
                <w:sz w:val="18"/>
                <w:szCs w:val="18"/>
                <w:lang w:val="ru-RU"/>
              </w:rPr>
              <w:t>взаимосвязи</w:t>
            </w:r>
            <w:r w:rsidR="00066654">
              <w:rPr>
                <w:sz w:val="18"/>
                <w:szCs w:val="18"/>
                <w:lang w:val="ru-RU"/>
              </w:rPr>
              <w:t>»</w:t>
            </w:r>
            <w:r w:rsidRPr="00E04853">
              <w:rPr>
                <w:sz w:val="18"/>
                <w:szCs w:val="18"/>
                <w:lang w:val="ru-RU"/>
              </w:rPr>
              <w:t xml:space="preserve"> биоразнообразия, климата, энергетики, водных ресурсов, продовольствия и здоровья. </w:t>
            </w:r>
          </w:p>
        </w:tc>
        <w:tc>
          <w:tcPr>
            <w:tcW w:w="1077" w:type="dxa"/>
            <w:tcBorders>
              <w:top w:val="nil"/>
              <w:left w:val="nil"/>
              <w:bottom w:val="single" w:sz="4" w:space="0" w:color="auto"/>
              <w:right w:val="nil"/>
            </w:tcBorders>
            <w:shd w:val="clear" w:color="auto" w:fill="auto"/>
            <w:noWrap/>
            <w:hideMark/>
          </w:tcPr>
          <w:p w14:paraId="6D5EE704" w14:textId="17AF6606"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30</w:t>
            </w:r>
            <w:r w:rsidR="00E6312C">
              <w:rPr>
                <w:sz w:val="18"/>
                <w:szCs w:val="18"/>
                <w:lang w:val="ru-RU"/>
              </w:rPr>
              <w:t>,</w:t>
            </w:r>
            <w:r w:rsidRPr="00E04853">
              <w:rPr>
                <w:sz w:val="18"/>
                <w:szCs w:val="18"/>
                <w:lang w:val="ru-RU"/>
              </w:rPr>
              <w:t>0</w:t>
            </w:r>
            <w:r w:rsidR="003D5267">
              <w:rPr>
                <w:sz w:val="18"/>
                <w:szCs w:val="18"/>
                <w:lang w:val="ru-RU"/>
              </w:rPr>
              <w:br/>
            </w:r>
          </w:p>
          <w:p w14:paraId="6CD16436" w14:textId="3686756F"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14</w:t>
            </w:r>
            <w:r w:rsidR="00066654">
              <w:rPr>
                <w:sz w:val="18"/>
                <w:szCs w:val="18"/>
                <w:lang w:val="ru-RU"/>
              </w:rPr>
              <w:t>,</w:t>
            </w:r>
            <w:r w:rsidRPr="00E04853">
              <w:rPr>
                <w:sz w:val="18"/>
                <w:szCs w:val="18"/>
                <w:lang w:val="ru-RU"/>
              </w:rPr>
              <w:t>2</w:t>
            </w:r>
          </w:p>
        </w:tc>
      </w:tr>
      <w:tr w:rsidR="00806198" w:rsidRPr="00F7048D" w14:paraId="24DC1EBD" w14:textId="77777777" w:rsidTr="00D04E1E">
        <w:trPr>
          <w:trHeight w:val="227"/>
          <w:jc w:val="right"/>
        </w:trPr>
        <w:tc>
          <w:tcPr>
            <w:tcW w:w="14402" w:type="dxa"/>
            <w:gridSpan w:val="4"/>
            <w:tcBorders>
              <w:top w:val="single" w:sz="4" w:space="0" w:color="auto"/>
              <w:left w:val="nil"/>
              <w:bottom w:val="single" w:sz="4" w:space="0" w:color="auto"/>
              <w:right w:val="nil"/>
            </w:tcBorders>
            <w:shd w:val="clear" w:color="auto" w:fill="auto"/>
          </w:tcPr>
          <w:p w14:paraId="318A61F1"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b/>
                <w:bCs/>
                <w:sz w:val="18"/>
                <w:szCs w:val="18"/>
                <w:lang w:val="ru-RU"/>
              </w:rPr>
              <w:t>Создание потенциала</w:t>
            </w:r>
            <w:r w:rsidRPr="00E04853">
              <w:rPr>
                <w:sz w:val="18"/>
                <w:szCs w:val="18"/>
                <w:lang w:val="ru-RU"/>
              </w:rPr>
              <w:t xml:space="preserve"> </w:t>
            </w:r>
          </w:p>
        </w:tc>
      </w:tr>
      <w:tr w:rsidR="00806198" w:rsidRPr="00F7048D" w14:paraId="78385D9E" w14:textId="77777777" w:rsidTr="00313FC4">
        <w:trPr>
          <w:trHeight w:val="227"/>
          <w:jc w:val="right"/>
        </w:trPr>
        <w:tc>
          <w:tcPr>
            <w:tcW w:w="3274" w:type="dxa"/>
            <w:tcBorders>
              <w:top w:val="single" w:sz="4" w:space="0" w:color="auto"/>
            </w:tcBorders>
            <w:tcMar>
              <w:top w:w="0" w:type="dxa"/>
              <w:left w:w="57" w:type="dxa"/>
              <w:bottom w:w="0" w:type="dxa"/>
              <w:right w:w="57" w:type="dxa"/>
            </w:tcMar>
            <w:hideMark/>
          </w:tcPr>
          <w:p w14:paraId="2B93F760" w14:textId="5FBA7559"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w:t>
            </w:r>
          </w:p>
        </w:tc>
        <w:tc>
          <w:tcPr>
            <w:tcW w:w="1688" w:type="dxa"/>
            <w:tcBorders>
              <w:top w:val="single" w:sz="4" w:space="0" w:color="auto"/>
            </w:tcBorders>
            <w:tcMar>
              <w:top w:w="0" w:type="dxa"/>
              <w:left w:w="108" w:type="dxa"/>
              <w:bottom w:w="0" w:type="dxa"/>
              <w:right w:w="108" w:type="dxa"/>
            </w:tcMar>
            <w:hideMark/>
          </w:tcPr>
          <w:p w14:paraId="6685F8FC"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lang w:val="ru-RU"/>
              </w:rPr>
              <w:t>Всемирный центр мониторинга природоохраны</w:t>
            </w:r>
          </w:p>
        </w:tc>
        <w:tc>
          <w:tcPr>
            <w:tcW w:w="8363" w:type="dxa"/>
            <w:tcBorders>
              <w:top w:val="single" w:sz="4" w:space="0" w:color="auto"/>
            </w:tcBorders>
            <w:tcMar>
              <w:top w:w="0" w:type="dxa"/>
              <w:left w:w="108" w:type="dxa"/>
              <w:bottom w:w="0" w:type="dxa"/>
              <w:right w:w="108" w:type="dxa"/>
            </w:tcMar>
            <w:hideMark/>
          </w:tcPr>
          <w:p w14:paraId="3CADD6F4" w14:textId="5DC143CD"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Создание потенциала и оказание поддержки Азербайджану, Боснии и Герцеговине, Вьетнаму, Гренаде, Доминиканской Республике, Камбодже, Камеруну, Колумбии, Малави, Таиланду и Эфиопии в проведении национальных оценок экосистем и создании национальных научн</w:t>
            </w:r>
            <w:r w:rsidR="009B0035">
              <w:rPr>
                <w:sz w:val="18"/>
                <w:szCs w:val="18"/>
                <w:lang w:val="ru-RU"/>
              </w:rPr>
              <w:t>о-</w:t>
            </w:r>
            <w:r w:rsidRPr="00E04853">
              <w:rPr>
                <w:sz w:val="18"/>
                <w:szCs w:val="18"/>
                <w:lang w:val="ru-RU"/>
              </w:rPr>
              <w:t>политических платформ МПБЭУ</w:t>
            </w:r>
          </w:p>
        </w:tc>
        <w:tc>
          <w:tcPr>
            <w:tcW w:w="1077" w:type="dxa"/>
            <w:tcBorders>
              <w:top w:val="single" w:sz="4" w:space="0" w:color="auto"/>
            </w:tcBorders>
            <w:noWrap/>
            <w:tcMar>
              <w:top w:w="0" w:type="dxa"/>
              <w:left w:w="108" w:type="dxa"/>
              <w:bottom w:w="0" w:type="dxa"/>
              <w:right w:w="108" w:type="dxa"/>
            </w:tcMar>
            <w:hideMark/>
          </w:tcPr>
          <w:p w14:paraId="741C2EB2" w14:textId="77777777"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 xml:space="preserve">0,8 </w:t>
            </w:r>
          </w:p>
        </w:tc>
      </w:tr>
      <w:tr w:rsidR="00806198" w:rsidRPr="00F7048D" w14:paraId="610560A6" w14:textId="77777777" w:rsidTr="00313FC4">
        <w:trPr>
          <w:trHeight w:val="227"/>
          <w:jc w:val="right"/>
        </w:trPr>
        <w:tc>
          <w:tcPr>
            <w:tcW w:w="3274" w:type="dxa"/>
            <w:tcMar>
              <w:top w:w="0" w:type="dxa"/>
              <w:left w:w="57" w:type="dxa"/>
              <w:bottom w:w="0" w:type="dxa"/>
              <w:right w:w="57" w:type="dxa"/>
            </w:tcMar>
            <w:hideMark/>
          </w:tcPr>
          <w:p w14:paraId="256C7973" w14:textId="0F34D105"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 и «</w:t>
            </w:r>
            <w:proofErr w:type="spellStart"/>
            <w:r w:rsidRPr="00E04853">
              <w:rPr>
                <w:sz w:val="18"/>
                <w:szCs w:val="18"/>
                <w:lang w:val="ru-RU"/>
              </w:rPr>
              <w:t>Сведбио</w:t>
            </w:r>
            <w:proofErr w:type="spellEnd"/>
            <w:r w:rsidRPr="00E04853">
              <w:rPr>
                <w:sz w:val="18"/>
                <w:szCs w:val="18"/>
                <w:lang w:val="ru-RU"/>
              </w:rPr>
              <w:t>»</w:t>
            </w:r>
          </w:p>
        </w:tc>
        <w:tc>
          <w:tcPr>
            <w:tcW w:w="1688" w:type="dxa"/>
            <w:tcMar>
              <w:top w:w="0" w:type="dxa"/>
              <w:left w:w="108" w:type="dxa"/>
              <w:bottom w:w="0" w:type="dxa"/>
              <w:right w:w="108" w:type="dxa"/>
            </w:tcMar>
            <w:hideMark/>
          </w:tcPr>
          <w:p w14:paraId="4D7BFEC7" w14:textId="2E5E9280"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lang w:val="ru-RU"/>
              </w:rPr>
              <w:t xml:space="preserve">Сеть </w:t>
            </w:r>
            <w:r w:rsidR="00004E27" w:rsidRPr="00004E27">
              <w:rPr>
                <w:sz w:val="18"/>
                <w:szCs w:val="18"/>
                <w:lang w:val="ru-RU"/>
              </w:rPr>
              <w:t>ПРООН/</w:t>
            </w:r>
            <w:r w:rsidR="0048609C">
              <w:rPr>
                <w:sz w:val="18"/>
                <w:szCs w:val="18"/>
                <w:lang w:val="ru-RU"/>
              </w:rPr>
              <w:t xml:space="preserve"> </w:t>
            </w:r>
            <w:r w:rsidR="00004E27" w:rsidRPr="00004E27">
              <w:rPr>
                <w:sz w:val="18"/>
                <w:szCs w:val="18"/>
                <w:lang w:val="ru-RU"/>
              </w:rPr>
              <w:t>«БЭУ-</w:t>
            </w:r>
            <w:proofErr w:type="spellStart"/>
            <w:r w:rsidR="00004E27" w:rsidRPr="00004E27">
              <w:rPr>
                <w:sz w:val="18"/>
                <w:szCs w:val="18"/>
                <w:lang w:val="ru-RU"/>
              </w:rPr>
              <w:t>нэт</w:t>
            </w:r>
            <w:proofErr w:type="spellEnd"/>
            <w:r w:rsidR="00004E27" w:rsidRPr="00004E27">
              <w:rPr>
                <w:sz w:val="18"/>
                <w:szCs w:val="18"/>
                <w:lang w:val="ru-RU"/>
              </w:rPr>
              <w:t>»</w:t>
            </w:r>
          </w:p>
        </w:tc>
        <w:tc>
          <w:tcPr>
            <w:tcW w:w="8363" w:type="dxa"/>
            <w:tcMar>
              <w:top w:w="0" w:type="dxa"/>
              <w:left w:w="108" w:type="dxa"/>
              <w:bottom w:w="0" w:type="dxa"/>
              <w:right w:w="108" w:type="dxa"/>
            </w:tcMar>
            <w:hideMark/>
          </w:tcPr>
          <w:p w14:paraId="28E9F581" w14:textId="46239FE9"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bookmarkStart w:id="14" w:name="_Hlk63252651"/>
            <w:r w:rsidRPr="00E04853">
              <w:rPr>
                <w:sz w:val="18"/>
                <w:szCs w:val="18"/>
                <w:lang w:val="ru-RU"/>
              </w:rPr>
              <w:t>Проведение обсуждения по вопросам науки, политики и практики (</w:t>
            </w:r>
            <w:proofErr w:type="spellStart"/>
            <w:r w:rsidRPr="00E04853">
              <w:rPr>
                <w:sz w:val="18"/>
                <w:szCs w:val="18"/>
                <w:lang w:val="ru-RU"/>
              </w:rPr>
              <w:t>триалога</w:t>
            </w:r>
            <w:proofErr w:type="spellEnd"/>
            <w:r w:rsidRPr="00E04853">
              <w:rPr>
                <w:sz w:val="18"/>
                <w:szCs w:val="18"/>
                <w:lang w:val="ru-RU"/>
              </w:rPr>
              <w:t>) для тематической оценки МПБЭУ в англоязычных странах Африки, франкоязычных странах Африки и Центральной Азии.</w:t>
            </w:r>
            <w:bookmarkEnd w:id="14"/>
          </w:p>
        </w:tc>
        <w:tc>
          <w:tcPr>
            <w:tcW w:w="1077" w:type="dxa"/>
            <w:noWrap/>
            <w:tcMar>
              <w:top w:w="0" w:type="dxa"/>
              <w:left w:w="108" w:type="dxa"/>
              <w:bottom w:w="0" w:type="dxa"/>
              <w:right w:w="108" w:type="dxa"/>
            </w:tcMar>
            <w:hideMark/>
          </w:tcPr>
          <w:p w14:paraId="327C2E34" w14:textId="77777777"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0,7</w:t>
            </w:r>
          </w:p>
        </w:tc>
      </w:tr>
      <w:tr w:rsidR="00806198" w:rsidRPr="00F7048D" w14:paraId="1B9AEDE3" w14:textId="77777777" w:rsidTr="00313FC4">
        <w:trPr>
          <w:trHeight w:val="227"/>
          <w:jc w:val="right"/>
        </w:trPr>
        <w:tc>
          <w:tcPr>
            <w:tcW w:w="3274" w:type="dxa"/>
            <w:tcMar>
              <w:top w:w="0" w:type="dxa"/>
              <w:left w:w="57" w:type="dxa"/>
              <w:bottom w:w="0" w:type="dxa"/>
              <w:right w:w="57" w:type="dxa"/>
            </w:tcMar>
          </w:tcPr>
          <w:p w14:paraId="26599F64" w14:textId="78435FB1"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w:t>
            </w:r>
          </w:p>
        </w:tc>
        <w:tc>
          <w:tcPr>
            <w:tcW w:w="1688" w:type="dxa"/>
            <w:tcMar>
              <w:top w:w="0" w:type="dxa"/>
              <w:left w:w="108" w:type="dxa"/>
              <w:bottom w:w="0" w:type="dxa"/>
              <w:right w:w="108" w:type="dxa"/>
            </w:tcMar>
          </w:tcPr>
          <w:p w14:paraId="5744860F" w14:textId="7D26FE8E"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lang w:val="ru-RU"/>
              </w:rPr>
              <w:t xml:space="preserve">Сеть </w:t>
            </w:r>
            <w:r w:rsidR="00004E27" w:rsidRPr="00004E27">
              <w:rPr>
                <w:sz w:val="18"/>
                <w:szCs w:val="18"/>
                <w:lang w:val="ru-RU"/>
              </w:rPr>
              <w:t>ПРООН/</w:t>
            </w:r>
            <w:r w:rsidR="0048609C">
              <w:rPr>
                <w:sz w:val="18"/>
                <w:szCs w:val="18"/>
                <w:lang w:val="ru-RU"/>
              </w:rPr>
              <w:t xml:space="preserve"> </w:t>
            </w:r>
            <w:r w:rsidR="00004E27" w:rsidRPr="00004E27">
              <w:rPr>
                <w:sz w:val="18"/>
                <w:szCs w:val="18"/>
                <w:lang w:val="ru-RU"/>
              </w:rPr>
              <w:t>«БЭУ-</w:t>
            </w:r>
            <w:proofErr w:type="spellStart"/>
            <w:r w:rsidR="00004E27" w:rsidRPr="00004E27">
              <w:rPr>
                <w:sz w:val="18"/>
                <w:szCs w:val="18"/>
                <w:lang w:val="ru-RU"/>
              </w:rPr>
              <w:t>нэт</w:t>
            </w:r>
            <w:proofErr w:type="spellEnd"/>
            <w:r w:rsidR="00004E27" w:rsidRPr="00004E27">
              <w:rPr>
                <w:sz w:val="18"/>
                <w:szCs w:val="18"/>
                <w:lang w:val="ru-RU"/>
              </w:rPr>
              <w:t>»</w:t>
            </w:r>
          </w:p>
        </w:tc>
        <w:tc>
          <w:tcPr>
            <w:tcW w:w="8363" w:type="dxa"/>
            <w:tcMar>
              <w:top w:w="0" w:type="dxa"/>
              <w:left w:w="108" w:type="dxa"/>
              <w:bottom w:w="0" w:type="dxa"/>
              <w:right w:w="108" w:type="dxa"/>
            </w:tcMar>
          </w:tcPr>
          <w:p w14:paraId="7AD7D945" w14:textId="2D60BA52"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Оказание поддержки в проведении тематических оценок МПБЭУ и национальных экосистемных оценок, а также в укреплении национальных платформ/сетей по биоразнообразию и экосистемным услугам в семи странах.</w:t>
            </w:r>
          </w:p>
        </w:tc>
        <w:tc>
          <w:tcPr>
            <w:tcW w:w="1077" w:type="dxa"/>
            <w:noWrap/>
            <w:tcMar>
              <w:top w:w="0" w:type="dxa"/>
              <w:left w:w="108" w:type="dxa"/>
              <w:bottom w:w="0" w:type="dxa"/>
              <w:right w:w="108" w:type="dxa"/>
            </w:tcMar>
          </w:tcPr>
          <w:p w14:paraId="45B71484" w14:textId="77777777"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0,3</w:t>
            </w:r>
          </w:p>
        </w:tc>
      </w:tr>
      <w:tr w:rsidR="00806198" w:rsidRPr="00F7048D" w14:paraId="72A1FFD5" w14:textId="77777777" w:rsidTr="00313FC4">
        <w:trPr>
          <w:trHeight w:val="227"/>
          <w:jc w:val="right"/>
        </w:trPr>
        <w:tc>
          <w:tcPr>
            <w:tcW w:w="3274" w:type="dxa"/>
            <w:tcMar>
              <w:top w:w="0" w:type="dxa"/>
              <w:left w:w="57" w:type="dxa"/>
              <w:bottom w:w="0" w:type="dxa"/>
              <w:right w:w="57" w:type="dxa"/>
            </w:tcMar>
          </w:tcPr>
          <w:p w14:paraId="21A4E074" w14:textId="4BBAEFF4"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Федеральное министерство окружающей среды, охраны природы и безопасности ядерных реакторов (Германия)/Международная климатическая инициатива</w:t>
            </w:r>
          </w:p>
        </w:tc>
        <w:tc>
          <w:tcPr>
            <w:tcW w:w="1688" w:type="dxa"/>
            <w:tcMar>
              <w:top w:w="0" w:type="dxa"/>
              <w:left w:w="108" w:type="dxa"/>
              <w:bottom w:w="0" w:type="dxa"/>
              <w:right w:w="108" w:type="dxa"/>
            </w:tcMar>
          </w:tcPr>
          <w:p w14:paraId="4D438474" w14:textId="0C29D437"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 xml:space="preserve">Центр исследований в области развития </w:t>
            </w:r>
            <w:r w:rsidR="00776EBC">
              <w:rPr>
                <w:sz w:val="18"/>
                <w:szCs w:val="18"/>
                <w:lang w:val="ru-RU"/>
              </w:rPr>
              <w:t>(ЦЕФ)</w:t>
            </w:r>
          </w:p>
        </w:tc>
        <w:tc>
          <w:tcPr>
            <w:tcW w:w="8363" w:type="dxa"/>
            <w:tcMar>
              <w:top w:w="0" w:type="dxa"/>
              <w:left w:w="108" w:type="dxa"/>
              <w:bottom w:w="0" w:type="dxa"/>
              <w:right w:w="108" w:type="dxa"/>
            </w:tcMar>
          </w:tcPr>
          <w:p w14:paraId="323D2677" w14:textId="39E5BC46"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Оказание поддержки в создании потенциала Бенину, Буркина-Фасо, Гамбии, Гане, Гвинее, Гвинее</w:t>
            </w:r>
            <w:r w:rsidR="001C6B1A">
              <w:rPr>
                <w:sz w:val="18"/>
                <w:szCs w:val="18"/>
                <w:lang w:val="ru-RU"/>
              </w:rPr>
              <w:noBreakHyphen/>
            </w:r>
            <w:r w:rsidRPr="00E04853">
              <w:rPr>
                <w:sz w:val="18"/>
                <w:szCs w:val="18"/>
                <w:lang w:val="ru-RU"/>
              </w:rPr>
              <w:t xml:space="preserve">Бисау, Кабо-Верде, Кот-д'Ивуару, Либерии, Мали, Нигеру, Нигерии, Сенегалу, Сьерра-Леоне и Того; расширение участия в деятельности МПБЭУ и использование продуктов МПБЭУ; укрепление сетей Юг-Юг путем проведения семинаров, создания субрегиональной научно-политической платформы; обучение молодых специалистов в рамках специальной программы подготовки магистров наук по теме </w:t>
            </w:r>
            <w:r w:rsidR="003A26BA">
              <w:rPr>
                <w:sz w:val="18"/>
                <w:szCs w:val="18"/>
                <w:lang w:val="ru-RU"/>
              </w:rPr>
              <w:t>«</w:t>
            </w:r>
            <w:r w:rsidRPr="00E04853">
              <w:rPr>
                <w:sz w:val="18"/>
                <w:szCs w:val="18"/>
                <w:lang w:val="ru-RU"/>
              </w:rPr>
              <w:t>Управление взаимосвязями между наукой и политикой в области биоразнообразия и экосистемных услуг в интересах устойчивого развития в Западной Африке</w:t>
            </w:r>
            <w:r w:rsidR="003A26BA">
              <w:rPr>
                <w:sz w:val="18"/>
                <w:szCs w:val="18"/>
                <w:lang w:val="ru-RU"/>
              </w:rPr>
              <w:t>», или «</w:t>
            </w:r>
            <w:r w:rsidRPr="00E04853">
              <w:rPr>
                <w:sz w:val="18"/>
                <w:szCs w:val="18"/>
                <w:lang w:val="ru-RU"/>
              </w:rPr>
              <w:t>СПИБЕС</w:t>
            </w:r>
            <w:r w:rsidR="003A26BA">
              <w:rPr>
                <w:sz w:val="18"/>
                <w:szCs w:val="18"/>
                <w:lang w:val="ru-RU"/>
              </w:rPr>
              <w:t>»</w:t>
            </w:r>
            <w:r w:rsidRPr="00E04853">
              <w:rPr>
                <w:sz w:val="18"/>
                <w:szCs w:val="18"/>
                <w:lang w:val="ru-RU"/>
              </w:rPr>
              <w:t>.</w:t>
            </w:r>
            <w:bookmarkStart w:id="15" w:name="_Hlk63252735"/>
            <w:bookmarkEnd w:id="15"/>
          </w:p>
        </w:tc>
        <w:tc>
          <w:tcPr>
            <w:tcW w:w="1077" w:type="dxa"/>
            <w:noWrap/>
            <w:tcMar>
              <w:top w:w="0" w:type="dxa"/>
              <w:left w:w="108" w:type="dxa"/>
              <w:bottom w:w="0" w:type="dxa"/>
              <w:right w:w="108" w:type="dxa"/>
            </w:tcMar>
          </w:tcPr>
          <w:p w14:paraId="6EF97247" w14:textId="2E702E6B"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1</w:t>
            </w:r>
            <w:r w:rsidR="009B0035">
              <w:rPr>
                <w:sz w:val="18"/>
                <w:szCs w:val="18"/>
                <w:lang w:val="ru-RU"/>
              </w:rPr>
              <w:t>,</w:t>
            </w:r>
            <w:r w:rsidRPr="00E04853">
              <w:rPr>
                <w:sz w:val="18"/>
                <w:szCs w:val="18"/>
                <w:lang w:val="ru-RU"/>
              </w:rPr>
              <w:t>1</w:t>
            </w:r>
          </w:p>
        </w:tc>
      </w:tr>
      <w:tr w:rsidR="00806198" w:rsidRPr="00F7048D" w14:paraId="5F108771" w14:textId="77777777" w:rsidTr="00313FC4">
        <w:trPr>
          <w:trHeight w:val="227"/>
          <w:jc w:val="right"/>
        </w:trPr>
        <w:tc>
          <w:tcPr>
            <w:tcW w:w="3274" w:type="dxa"/>
            <w:tcBorders>
              <w:bottom w:val="single" w:sz="4" w:space="0" w:color="auto"/>
            </w:tcBorders>
            <w:tcMar>
              <w:top w:w="0" w:type="dxa"/>
              <w:left w:w="57" w:type="dxa"/>
              <w:bottom w:w="0" w:type="dxa"/>
              <w:right w:w="57" w:type="dxa"/>
            </w:tcMar>
          </w:tcPr>
          <w:p w14:paraId="4BE079E7" w14:textId="7EE0EA8D"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lastRenderedPageBreak/>
              <w:t>Министерство по вопросам климата и окружающей среды Норвегии</w:t>
            </w:r>
          </w:p>
        </w:tc>
        <w:tc>
          <w:tcPr>
            <w:tcW w:w="1688" w:type="dxa"/>
            <w:tcBorders>
              <w:bottom w:val="single" w:sz="4" w:space="0" w:color="auto"/>
            </w:tcBorders>
            <w:tcMar>
              <w:top w:w="0" w:type="dxa"/>
              <w:left w:w="108" w:type="dxa"/>
              <w:bottom w:w="0" w:type="dxa"/>
              <w:right w:w="108" w:type="dxa"/>
            </w:tcMar>
          </w:tcPr>
          <w:p w14:paraId="7DB15F91" w14:textId="1593180A"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Норвежское агентство по вопросам охраны окружающей среды</w:t>
            </w:r>
          </w:p>
        </w:tc>
        <w:tc>
          <w:tcPr>
            <w:tcW w:w="8363" w:type="dxa"/>
            <w:tcBorders>
              <w:bottom w:val="single" w:sz="4" w:space="0" w:color="auto"/>
            </w:tcBorders>
            <w:tcMar>
              <w:top w:w="0" w:type="dxa"/>
              <w:left w:w="108" w:type="dxa"/>
              <w:bottom w:w="0" w:type="dxa"/>
              <w:right w:w="108" w:type="dxa"/>
            </w:tcMar>
          </w:tcPr>
          <w:p w14:paraId="18AC36EA" w14:textId="67696807" w:rsidR="00806198" w:rsidRPr="00E04853" w:rsidRDefault="00806198" w:rsidP="00143A0B">
            <w:pPr>
              <w:tabs>
                <w:tab w:val="clear" w:pos="1247"/>
                <w:tab w:val="clear" w:pos="1814"/>
                <w:tab w:val="clear" w:pos="2381"/>
                <w:tab w:val="clear" w:pos="2948"/>
                <w:tab w:val="clear" w:pos="3515"/>
              </w:tabs>
              <w:spacing w:before="40" w:after="40"/>
              <w:rPr>
                <w:sz w:val="18"/>
                <w:szCs w:val="18"/>
                <w:lang w:val="ru-RU"/>
              </w:rPr>
            </w:pPr>
            <w:r w:rsidRPr="00E04853">
              <w:rPr>
                <w:sz w:val="18"/>
                <w:szCs w:val="18"/>
                <w:lang w:val="ru-RU"/>
              </w:rPr>
              <w:t>Семь проектов по развитию потенциала для участия в работе МПБЭУ, внесения в нее вклада и извлечения из нее пользы, главным образом в Африке, Северной и Южной Америке, Восточной Европе и Азии.</w:t>
            </w:r>
          </w:p>
        </w:tc>
        <w:tc>
          <w:tcPr>
            <w:tcW w:w="1077" w:type="dxa"/>
            <w:tcBorders>
              <w:bottom w:val="single" w:sz="4" w:space="0" w:color="auto"/>
            </w:tcBorders>
            <w:noWrap/>
            <w:tcMar>
              <w:top w:w="0" w:type="dxa"/>
              <w:left w:w="108" w:type="dxa"/>
              <w:bottom w:w="0" w:type="dxa"/>
              <w:right w:w="108" w:type="dxa"/>
            </w:tcMar>
          </w:tcPr>
          <w:p w14:paraId="21C35E97" w14:textId="77777777" w:rsidR="00806198" w:rsidRPr="00E04853" w:rsidRDefault="00806198" w:rsidP="00143A0B">
            <w:pPr>
              <w:tabs>
                <w:tab w:val="clear" w:pos="1247"/>
                <w:tab w:val="clear" w:pos="1814"/>
                <w:tab w:val="clear" w:pos="2381"/>
                <w:tab w:val="clear" w:pos="2948"/>
                <w:tab w:val="clear" w:pos="3515"/>
              </w:tabs>
              <w:spacing w:before="40" w:after="40"/>
              <w:jc w:val="right"/>
              <w:rPr>
                <w:sz w:val="18"/>
                <w:szCs w:val="18"/>
              </w:rPr>
            </w:pPr>
            <w:r w:rsidRPr="00E04853">
              <w:rPr>
                <w:sz w:val="18"/>
                <w:szCs w:val="18"/>
                <w:lang w:val="ru-RU"/>
              </w:rPr>
              <w:t>0,4</w:t>
            </w:r>
          </w:p>
        </w:tc>
      </w:tr>
      <w:tr w:rsidR="00806198" w:rsidRPr="00F7048D" w14:paraId="32243E32" w14:textId="77777777" w:rsidTr="00ED413E">
        <w:trPr>
          <w:trHeight w:val="227"/>
          <w:jc w:val="right"/>
        </w:trPr>
        <w:tc>
          <w:tcPr>
            <w:tcW w:w="3274" w:type="dxa"/>
            <w:tcBorders>
              <w:top w:val="single" w:sz="4" w:space="0" w:color="auto"/>
              <w:left w:val="nil"/>
              <w:bottom w:val="single" w:sz="12" w:space="0" w:color="auto"/>
              <w:right w:val="nil"/>
            </w:tcBorders>
            <w:noWrap/>
            <w:tcMar>
              <w:top w:w="0" w:type="dxa"/>
              <w:left w:w="108" w:type="dxa"/>
              <w:bottom w:w="0" w:type="dxa"/>
              <w:right w:w="108" w:type="dxa"/>
            </w:tcMar>
            <w:hideMark/>
          </w:tcPr>
          <w:p w14:paraId="1828E9EC" w14:textId="77777777" w:rsidR="00806198" w:rsidRPr="00E04853" w:rsidRDefault="00806198" w:rsidP="00143A0B">
            <w:pPr>
              <w:tabs>
                <w:tab w:val="clear" w:pos="1247"/>
                <w:tab w:val="clear" w:pos="1814"/>
                <w:tab w:val="clear" w:pos="2381"/>
                <w:tab w:val="clear" w:pos="2948"/>
                <w:tab w:val="clear" w:pos="3515"/>
              </w:tabs>
              <w:spacing w:before="40" w:after="40"/>
              <w:rPr>
                <w:b/>
                <w:bCs/>
                <w:sz w:val="18"/>
                <w:szCs w:val="18"/>
              </w:rPr>
            </w:pPr>
            <w:r w:rsidRPr="00E04853">
              <w:rPr>
                <w:b/>
                <w:bCs/>
                <w:sz w:val="18"/>
                <w:szCs w:val="18"/>
                <w:lang w:val="ru-RU"/>
              </w:rPr>
              <w:t>Итого</w:t>
            </w:r>
          </w:p>
        </w:tc>
        <w:tc>
          <w:tcPr>
            <w:tcW w:w="1688" w:type="dxa"/>
            <w:tcBorders>
              <w:top w:val="single" w:sz="4" w:space="0" w:color="auto"/>
              <w:left w:val="nil"/>
              <w:bottom w:val="single" w:sz="12" w:space="0" w:color="auto"/>
              <w:right w:val="nil"/>
            </w:tcBorders>
            <w:noWrap/>
            <w:tcMar>
              <w:top w:w="0" w:type="dxa"/>
              <w:left w:w="108" w:type="dxa"/>
              <w:bottom w:w="0" w:type="dxa"/>
              <w:right w:w="108" w:type="dxa"/>
            </w:tcMar>
            <w:hideMark/>
          </w:tcPr>
          <w:p w14:paraId="74A2BD7A" w14:textId="77777777" w:rsidR="00806198" w:rsidRPr="00E04853" w:rsidRDefault="00806198" w:rsidP="00143A0B">
            <w:pPr>
              <w:tabs>
                <w:tab w:val="clear" w:pos="1247"/>
                <w:tab w:val="clear" w:pos="1814"/>
                <w:tab w:val="clear" w:pos="2381"/>
                <w:tab w:val="clear" w:pos="2948"/>
                <w:tab w:val="clear" w:pos="3515"/>
              </w:tabs>
              <w:spacing w:before="40" w:after="40"/>
              <w:rPr>
                <w:sz w:val="18"/>
                <w:szCs w:val="18"/>
              </w:rPr>
            </w:pPr>
            <w:r w:rsidRPr="00E04853">
              <w:rPr>
                <w:sz w:val="18"/>
                <w:szCs w:val="18"/>
              </w:rPr>
              <w:t> </w:t>
            </w:r>
          </w:p>
        </w:tc>
        <w:tc>
          <w:tcPr>
            <w:tcW w:w="8363" w:type="dxa"/>
            <w:tcBorders>
              <w:top w:val="single" w:sz="4" w:space="0" w:color="auto"/>
              <w:left w:val="nil"/>
              <w:bottom w:val="single" w:sz="12" w:space="0" w:color="auto"/>
              <w:right w:val="nil"/>
            </w:tcBorders>
            <w:noWrap/>
            <w:tcMar>
              <w:top w:w="0" w:type="dxa"/>
              <w:left w:w="108" w:type="dxa"/>
              <w:bottom w:w="0" w:type="dxa"/>
              <w:right w:w="108" w:type="dxa"/>
            </w:tcMar>
            <w:hideMark/>
          </w:tcPr>
          <w:p w14:paraId="224BDABF" w14:textId="77777777" w:rsidR="00806198" w:rsidRPr="00E04853" w:rsidRDefault="00806198" w:rsidP="00143A0B">
            <w:pPr>
              <w:tabs>
                <w:tab w:val="clear" w:pos="1247"/>
                <w:tab w:val="clear" w:pos="1814"/>
                <w:tab w:val="clear" w:pos="2381"/>
                <w:tab w:val="clear" w:pos="2948"/>
                <w:tab w:val="clear" w:pos="3515"/>
              </w:tabs>
              <w:spacing w:before="40" w:after="40"/>
              <w:rPr>
                <w:b/>
                <w:bCs/>
                <w:sz w:val="18"/>
                <w:szCs w:val="18"/>
              </w:rPr>
            </w:pPr>
            <w:r w:rsidRPr="00E04853">
              <w:rPr>
                <w:b/>
                <w:bCs/>
                <w:sz w:val="18"/>
                <w:szCs w:val="18"/>
              </w:rPr>
              <w:t> </w:t>
            </w:r>
          </w:p>
        </w:tc>
        <w:tc>
          <w:tcPr>
            <w:tcW w:w="1077" w:type="dxa"/>
            <w:tcBorders>
              <w:top w:val="single" w:sz="4" w:space="0" w:color="auto"/>
              <w:left w:val="nil"/>
              <w:bottom w:val="single" w:sz="12" w:space="0" w:color="auto"/>
              <w:right w:val="nil"/>
            </w:tcBorders>
            <w:noWrap/>
            <w:tcMar>
              <w:top w:w="0" w:type="dxa"/>
              <w:left w:w="108" w:type="dxa"/>
              <w:bottom w:w="0" w:type="dxa"/>
              <w:right w:w="108" w:type="dxa"/>
            </w:tcMar>
            <w:hideMark/>
          </w:tcPr>
          <w:p w14:paraId="53139ABE" w14:textId="1DD709EE" w:rsidR="00806198" w:rsidRPr="00EF0B03" w:rsidRDefault="00806198" w:rsidP="00143A0B">
            <w:pPr>
              <w:tabs>
                <w:tab w:val="clear" w:pos="1247"/>
                <w:tab w:val="clear" w:pos="1814"/>
                <w:tab w:val="clear" w:pos="2381"/>
                <w:tab w:val="clear" w:pos="2948"/>
                <w:tab w:val="clear" w:pos="3515"/>
              </w:tabs>
              <w:spacing w:before="40" w:after="40"/>
              <w:jc w:val="right"/>
              <w:rPr>
                <w:b/>
                <w:bCs/>
                <w:sz w:val="18"/>
                <w:szCs w:val="18"/>
              </w:rPr>
            </w:pPr>
            <w:r w:rsidRPr="00EF0B03">
              <w:rPr>
                <w:b/>
                <w:bCs/>
                <w:sz w:val="18"/>
                <w:szCs w:val="18"/>
                <w:lang w:val="ru-RU"/>
              </w:rPr>
              <w:t>59</w:t>
            </w:r>
            <w:r w:rsidR="003A26BA" w:rsidRPr="00EF0B03">
              <w:rPr>
                <w:b/>
                <w:bCs/>
                <w:sz w:val="18"/>
                <w:szCs w:val="18"/>
                <w:lang w:val="ru-RU"/>
              </w:rPr>
              <w:t>,</w:t>
            </w:r>
            <w:r w:rsidRPr="00EF0B03">
              <w:rPr>
                <w:b/>
                <w:bCs/>
                <w:sz w:val="18"/>
                <w:szCs w:val="18"/>
                <w:lang w:val="ru-RU"/>
              </w:rPr>
              <w:t>5</w:t>
            </w:r>
          </w:p>
        </w:tc>
      </w:tr>
    </w:tbl>
    <w:p w14:paraId="45D43C8F" w14:textId="56C3BE0B" w:rsidR="00715996" w:rsidRPr="000175C4" w:rsidRDefault="00806198" w:rsidP="00254CDC">
      <w:pPr>
        <w:pStyle w:val="NormalNonumber"/>
        <w:spacing w:before="60" w:after="40"/>
        <w:rPr>
          <w:sz w:val="18"/>
          <w:lang w:val="ru-RU"/>
        </w:rPr>
        <w:sectPr w:rsidR="00715996" w:rsidRPr="000175C4" w:rsidSect="00420F4D">
          <w:headerReference w:type="even" r:id="rId22"/>
          <w:headerReference w:type="default" r:id="rId23"/>
          <w:headerReference w:type="first" r:id="rId24"/>
          <w:footerReference w:type="first" r:id="rId25"/>
          <w:pgSz w:w="16838" w:h="11906" w:orient="landscape" w:code="9"/>
          <w:pgMar w:top="907" w:right="992" w:bottom="1418" w:left="1418" w:header="539" w:footer="975" w:gutter="0"/>
          <w:cols w:space="539"/>
          <w:titlePg/>
          <w:docGrid w:linePitch="360"/>
        </w:sectPr>
      </w:pPr>
      <w:r w:rsidRPr="000175C4">
        <w:rPr>
          <w:i/>
          <w:iCs/>
          <w:sz w:val="18"/>
          <w:lang w:val="ru-RU"/>
        </w:rPr>
        <w:t>Сокращения</w:t>
      </w:r>
      <w:r w:rsidRPr="000175C4">
        <w:rPr>
          <w:sz w:val="18"/>
          <w:lang w:val="ru-RU"/>
        </w:rPr>
        <w:t xml:space="preserve">: </w:t>
      </w:r>
      <w:r w:rsidR="00776EBC" w:rsidRPr="00776EBC">
        <w:rPr>
          <w:sz w:val="18"/>
          <w:lang w:val="ru-RU"/>
        </w:rPr>
        <w:t>«БЭУ-</w:t>
      </w:r>
      <w:proofErr w:type="spellStart"/>
      <w:r w:rsidR="00776EBC" w:rsidRPr="00776EBC">
        <w:rPr>
          <w:sz w:val="18"/>
          <w:lang w:val="ru-RU"/>
        </w:rPr>
        <w:t>нэт</w:t>
      </w:r>
      <w:proofErr w:type="spellEnd"/>
      <w:r w:rsidR="00776EBC" w:rsidRPr="00776EBC">
        <w:rPr>
          <w:sz w:val="18"/>
          <w:lang w:val="ru-RU"/>
        </w:rPr>
        <w:t>»</w:t>
      </w:r>
      <w:r w:rsidR="0048609C">
        <w:rPr>
          <w:sz w:val="18"/>
          <w:lang w:val="ru-RU"/>
        </w:rPr>
        <w:t xml:space="preserve"> </w:t>
      </w:r>
      <w:r w:rsidR="00956F3E" w:rsidRPr="000175C4">
        <w:rPr>
          <w:sz w:val="18"/>
          <w:lang w:val="ru-RU"/>
        </w:rPr>
        <w:t>–</w:t>
      </w:r>
      <w:r w:rsidRPr="000175C4">
        <w:rPr>
          <w:sz w:val="18"/>
          <w:lang w:val="ru-RU"/>
        </w:rPr>
        <w:t xml:space="preserve"> Сеть </w:t>
      </w:r>
      <w:r w:rsidRPr="000175C4">
        <w:rPr>
          <w:sz w:val="18"/>
          <w:lang w:val="ru-RU"/>
        </w:rPr>
        <w:t xml:space="preserve">по биоразнообразию и экосистемным услугам; ПРООН </w:t>
      </w:r>
      <w:r w:rsidR="00956F3E" w:rsidRPr="000175C4">
        <w:rPr>
          <w:sz w:val="18"/>
          <w:lang w:val="ru-RU"/>
        </w:rPr>
        <w:t>–</w:t>
      </w:r>
      <w:r w:rsidRPr="000175C4">
        <w:rPr>
          <w:sz w:val="18"/>
          <w:lang w:val="ru-RU"/>
        </w:rPr>
        <w:t xml:space="preserve"> Программа развития Организации Объединенных Наций; ОКЗС </w:t>
      </w:r>
      <w:r w:rsidR="00956F3E" w:rsidRPr="000175C4">
        <w:rPr>
          <w:sz w:val="18"/>
          <w:lang w:val="ru-RU"/>
        </w:rPr>
        <w:t>–</w:t>
      </w:r>
      <w:r w:rsidRPr="000175C4">
        <w:rPr>
          <w:sz w:val="18"/>
          <w:lang w:val="ru-RU"/>
        </w:rPr>
        <w:t xml:space="preserve"> Общеевропейская консультация заинтересованных сторон.</w:t>
      </w:r>
    </w:p>
    <w:p w14:paraId="154850BB" w14:textId="34B9E237" w:rsidR="00715996" w:rsidRPr="00EF0B03" w:rsidRDefault="0086020E" w:rsidP="00366340">
      <w:pPr>
        <w:pStyle w:val="CH2"/>
        <w:keepNext w:val="0"/>
        <w:keepLines w:val="0"/>
        <w:tabs>
          <w:tab w:val="clear" w:pos="1247"/>
        </w:tabs>
        <w:spacing w:before="0"/>
        <w:rPr>
          <w:sz w:val="28"/>
          <w:szCs w:val="28"/>
          <w:lang w:val="ru-RU"/>
        </w:rPr>
      </w:pPr>
      <w:r w:rsidRPr="00EF0B03">
        <w:rPr>
          <w:sz w:val="28"/>
          <w:szCs w:val="28"/>
          <w:lang w:val="ru-RU"/>
        </w:rPr>
        <w:lastRenderedPageBreak/>
        <w:tab/>
      </w:r>
      <w:r w:rsidR="00715996" w:rsidRPr="00EF0B03">
        <w:rPr>
          <w:sz w:val="28"/>
          <w:szCs w:val="28"/>
          <w:lang w:val="ru-RU"/>
        </w:rPr>
        <w:t>II.</w:t>
      </w:r>
      <w:r w:rsidR="00715996" w:rsidRPr="00EF0B03">
        <w:rPr>
          <w:sz w:val="28"/>
          <w:szCs w:val="28"/>
          <w:lang w:val="ru-RU"/>
        </w:rPr>
        <w:tab/>
      </w:r>
      <w:r w:rsidR="00715996" w:rsidRPr="00EF0B03">
        <w:rPr>
          <w:sz w:val="28"/>
          <w:szCs w:val="28"/>
          <w:lang w:val="ru-RU"/>
        </w:rPr>
        <w:tab/>
      </w:r>
      <w:r w:rsidR="00715996" w:rsidRPr="00EF0B03">
        <w:rPr>
          <w:bCs/>
          <w:sz w:val="28"/>
          <w:szCs w:val="28"/>
          <w:lang w:val="ru-RU"/>
        </w:rPr>
        <w:t>Расходы в 2018</w:t>
      </w:r>
      <w:r w:rsidR="00EF0B03" w:rsidRPr="00643A6C">
        <w:rPr>
          <w:bCs/>
          <w:sz w:val="28"/>
          <w:szCs w:val="28"/>
          <w:lang w:val="ru-RU"/>
        </w:rPr>
        <w:t>-</w:t>
      </w:r>
      <w:r w:rsidR="00715996" w:rsidRPr="00EF0B03">
        <w:rPr>
          <w:bCs/>
          <w:sz w:val="28"/>
          <w:szCs w:val="28"/>
          <w:lang w:val="ru-RU"/>
        </w:rPr>
        <w:t>2020 годах</w:t>
      </w:r>
    </w:p>
    <w:p w14:paraId="124DC345" w14:textId="6CA80AEA" w:rsidR="00715996" w:rsidRPr="00643A6C" w:rsidRDefault="0086020E" w:rsidP="00366340">
      <w:pPr>
        <w:pStyle w:val="CH2"/>
        <w:keepNext w:val="0"/>
        <w:keepLines w:val="0"/>
        <w:tabs>
          <w:tab w:val="clear" w:pos="1247"/>
        </w:tabs>
        <w:spacing w:before="0"/>
        <w:rPr>
          <w:lang w:val="ru-RU"/>
        </w:rPr>
      </w:pPr>
      <w:r>
        <w:rPr>
          <w:lang w:val="ru-RU"/>
        </w:rPr>
        <w:tab/>
      </w:r>
      <w:r w:rsidR="00715996">
        <w:rPr>
          <w:lang w:val="ru-RU"/>
        </w:rPr>
        <w:t>A.</w:t>
      </w:r>
      <w:r w:rsidR="00715996">
        <w:rPr>
          <w:lang w:val="ru-RU"/>
        </w:rPr>
        <w:tab/>
      </w:r>
      <w:r w:rsidR="00715996">
        <w:rPr>
          <w:lang w:val="ru-RU"/>
        </w:rPr>
        <w:tab/>
      </w:r>
      <w:r w:rsidR="00715996">
        <w:rPr>
          <w:bCs/>
          <w:lang w:val="ru-RU"/>
        </w:rPr>
        <w:t>Итоговые расходы в 2018 году</w:t>
      </w:r>
    </w:p>
    <w:p w14:paraId="17069F09" w14:textId="31BC85A7" w:rsidR="008147E2" w:rsidRPr="00366340" w:rsidRDefault="00366340" w:rsidP="00366340">
      <w:pPr>
        <w:tabs>
          <w:tab w:val="clear" w:pos="1247"/>
          <w:tab w:val="clear" w:pos="1814"/>
          <w:tab w:val="clear" w:pos="2381"/>
          <w:tab w:val="clear" w:pos="2948"/>
          <w:tab w:val="clear" w:pos="3515"/>
        </w:tabs>
        <w:spacing w:after="120"/>
        <w:ind w:left="1247"/>
        <w:rPr>
          <w:lang w:val="ru-RU"/>
        </w:rPr>
      </w:pPr>
      <w:r w:rsidRPr="00366340">
        <w:rPr>
          <w:lang w:val="ru-RU"/>
        </w:rPr>
        <w:t>17.</w:t>
      </w:r>
      <w:r>
        <w:rPr>
          <w:lang w:val="ru-RU"/>
        </w:rPr>
        <w:tab/>
      </w:r>
      <w:r w:rsidR="008147E2">
        <w:rPr>
          <w:lang w:val="ru-RU"/>
        </w:rPr>
        <w:t xml:space="preserve">В таблице 5 показаны итоговые расходы в 2018 году в сопоставлении с бюджетом на 2018 год в </w:t>
      </w:r>
      <w:r w:rsidR="008220BC">
        <w:rPr>
          <w:lang w:val="ru-RU"/>
        </w:rPr>
        <w:t xml:space="preserve">сумме </w:t>
      </w:r>
      <w:r w:rsidR="008147E2">
        <w:rPr>
          <w:lang w:val="ru-RU"/>
        </w:rPr>
        <w:t>8 554 853 долл. США, утвержденным Пленумом на его шестой сессии (решение МПБЭУ-6/4).</w:t>
      </w:r>
    </w:p>
    <w:p w14:paraId="5073A539" w14:textId="5898D99F" w:rsidR="00715996" w:rsidRPr="009A4663" w:rsidRDefault="00715996" w:rsidP="00366340">
      <w:pPr>
        <w:pStyle w:val="Titletable"/>
        <w:keepNext w:val="0"/>
        <w:keepLines w:val="0"/>
        <w:tabs>
          <w:tab w:val="clear" w:pos="624"/>
        </w:tabs>
        <w:rPr>
          <w:b w:val="0"/>
          <w:bCs w:val="0"/>
          <w:sz w:val="18"/>
          <w:lang w:val="ru-RU"/>
        </w:rPr>
      </w:pPr>
      <w:r w:rsidRPr="0086020E">
        <w:rPr>
          <w:b w:val="0"/>
          <w:lang w:val="ru-RU"/>
        </w:rPr>
        <w:t>Таблица 5</w:t>
      </w:r>
      <w:r w:rsidR="0086020E" w:rsidRPr="0086020E">
        <w:rPr>
          <w:rFonts w:eastAsia="Calibri"/>
          <w:b w:val="0"/>
          <w:bCs w:val="0"/>
          <w:lang w:val="ru-RU"/>
        </w:rPr>
        <w:br/>
      </w:r>
      <w:r>
        <w:rPr>
          <w:lang w:val="ru-RU"/>
        </w:rPr>
        <w:t>Итоговые расходы в 2018 году</w:t>
      </w:r>
      <w:r w:rsidR="00366340">
        <w:rPr>
          <w:lang w:val="ru-RU"/>
        </w:rPr>
        <w:br/>
      </w:r>
      <w:r w:rsidRPr="00A32C83">
        <w:rPr>
          <w:b w:val="0"/>
          <w:sz w:val="18"/>
          <w:szCs w:val="16"/>
          <w:lang w:val="ru-RU"/>
        </w:rPr>
        <w:t xml:space="preserve">(долл. США) </w:t>
      </w:r>
    </w:p>
    <w:tbl>
      <w:tblPr>
        <w:tblW w:w="9469" w:type="dxa"/>
        <w:jc w:val="right"/>
        <w:tblLayout w:type="fixed"/>
        <w:tblCellMar>
          <w:left w:w="57" w:type="dxa"/>
          <w:right w:w="57" w:type="dxa"/>
        </w:tblCellMar>
        <w:tblLook w:val="04A0" w:firstRow="1" w:lastRow="0" w:firstColumn="1" w:lastColumn="0" w:noHBand="0" w:noVBand="1"/>
      </w:tblPr>
      <w:tblGrid>
        <w:gridCol w:w="5812"/>
        <w:gridCol w:w="1460"/>
        <w:gridCol w:w="1136"/>
        <w:gridCol w:w="1061"/>
      </w:tblGrid>
      <w:tr w:rsidR="00715996" w:rsidRPr="001D7DF8" w14:paraId="6D6618BA" w14:textId="77777777" w:rsidTr="004A5610">
        <w:trPr>
          <w:trHeight w:val="227"/>
          <w:tblHeader/>
          <w:jc w:val="right"/>
        </w:trPr>
        <w:tc>
          <w:tcPr>
            <w:tcW w:w="5812" w:type="dxa"/>
            <w:tcBorders>
              <w:top w:val="single" w:sz="4" w:space="0" w:color="auto"/>
              <w:bottom w:val="single" w:sz="12" w:space="0" w:color="auto"/>
            </w:tcBorders>
            <w:shd w:val="clear" w:color="auto" w:fill="auto"/>
            <w:hideMark/>
          </w:tcPr>
          <w:p w14:paraId="7F9655EB" w14:textId="77777777" w:rsidR="00715996" w:rsidRPr="0086020E" w:rsidRDefault="00715996" w:rsidP="00856A69">
            <w:pPr>
              <w:tabs>
                <w:tab w:val="clear" w:pos="1247"/>
                <w:tab w:val="clear" w:pos="1814"/>
                <w:tab w:val="clear" w:pos="2381"/>
                <w:tab w:val="clear" w:pos="2948"/>
                <w:tab w:val="clear" w:pos="3515"/>
              </w:tabs>
              <w:spacing w:before="40" w:after="40"/>
              <w:rPr>
                <w:i/>
                <w:iCs/>
                <w:sz w:val="18"/>
                <w:szCs w:val="18"/>
              </w:rPr>
            </w:pPr>
            <w:r w:rsidRPr="0086020E">
              <w:rPr>
                <w:i/>
                <w:iCs/>
                <w:sz w:val="18"/>
                <w:szCs w:val="18"/>
                <w:lang w:val="ru-RU"/>
              </w:rPr>
              <w:t>Статьи бюджета</w:t>
            </w:r>
          </w:p>
        </w:tc>
        <w:tc>
          <w:tcPr>
            <w:tcW w:w="1460" w:type="dxa"/>
            <w:tcBorders>
              <w:top w:val="single" w:sz="4" w:space="0" w:color="auto"/>
              <w:bottom w:val="single" w:sz="12" w:space="0" w:color="auto"/>
            </w:tcBorders>
            <w:shd w:val="clear" w:color="auto" w:fill="auto"/>
            <w:hideMark/>
          </w:tcPr>
          <w:p w14:paraId="456B0CE2" w14:textId="4A6DC3BA" w:rsidR="00715996" w:rsidRPr="0086020E" w:rsidRDefault="00715996" w:rsidP="009A4663">
            <w:pPr>
              <w:spacing w:before="40" w:after="40"/>
              <w:jc w:val="right"/>
              <w:rPr>
                <w:i/>
                <w:iCs/>
                <w:sz w:val="18"/>
                <w:szCs w:val="18"/>
              </w:rPr>
            </w:pPr>
            <w:r w:rsidRPr="0086020E">
              <w:rPr>
                <w:i/>
                <w:iCs/>
                <w:sz w:val="18"/>
                <w:szCs w:val="18"/>
                <w:lang w:val="ru-RU"/>
              </w:rPr>
              <w:t>Утвержденный бюджет</w:t>
            </w:r>
            <w:r w:rsidR="00F54276">
              <w:rPr>
                <w:i/>
                <w:iCs/>
                <w:sz w:val="18"/>
                <w:szCs w:val="18"/>
                <w:lang w:val="ru-RU"/>
              </w:rPr>
              <w:t>,</w:t>
            </w:r>
            <w:r w:rsidR="00FA5C0E">
              <w:rPr>
                <w:i/>
                <w:iCs/>
                <w:sz w:val="18"/>
                <w:szCs w:val="18"/>
                <w:lang w:val="ru-RU"/>
              </w:rPr>
              <w:t xml:space="preserve"> </w:t>
            </w:r>
            <w:r w:rsidR="004A5610">
              <w:rPr>
                <w:i/>
                <w:iCs/>
                <w:sz w:val="18"/>
                <w:szCs w:val="18"/>
                <w:lang w:val="ru-RU"/>
              </w:rPr>
              <w:br/>
            </w:r>
            <w:r w:rsidRPr="0086020E">
              <w:rPr>
                <w:i/>
                <w:iCs/>
                <w:sz w:val="18"/>
                <w:szCs w:val="18"/>
                <w:lang w:val="ru-RU"/>
              </w:rPr>
              <w:t>2018 год</w:t>
            </w:r>
            <w:r w:rsidRPr="0086020E">
              <w:rPr>
                <w:sz w:val="18"/>
                <w:szCs w:val="18"/>
                <w:lang w:val="ru-RU"/>
              </w:rPr>
              <w:t xml:space="preserve"> </w:t>
            </w:r>
          </w:p>
        </w:tc>
        <w:tc>
          <w:tcPr>
            <w:tcW w:w="1136" w:type="dxa"/>
            <w:tcBorders>
              <w:top w:val="single" w:sz="4" w:space="0" w:color="auto"/>
              <w:bottom w:val="single" w:sz="12" w:space="0" w:color="auto"/>
            </w:tcBorders>
            <w:shd w:val="clear" w:color="auto" w:fill="auto"/>
            <w:hideMark/>
          </w:tcPr>
          <w:p w14:paraId="36DA2553" w14:textId="77777777" w:rsidR="00715996" w:rsidRPr="0086020E" w:rsidRDefault="00715996" w:rsidP="009A4663">
            <w:pPr>
              <w:spacing w:before="40" w:after="40"/>
              <w:jc w:val="right"/>
              <w:rPr>
                <w:i/>
                <w:iCs/>
                <w:sz w:val="18"/>
                <w:szCs w:val="18"/>
              </w:rPr>
            </w:pPr>
            <w:r w:rsidRPr="0086020E">
              <w:rPr>
                <w:i/>
                <w:iCs/>
                <w:sz w:val="18"/>
                <w:szCs w:val="18"/>
                <w:lang w:val="ru-RU"/>
              </w:rPr>
              <w:t>Итоговые расходы, 2018 год</w:t>
            </w:r>
          </w:p>
        </w:tc>
        <w:tc>
          <w:tcPr>
            <w:tcW w:w="1061" w:type="dxa"/>
            <w:tcBorders>
              <w:top w:val="single" w:sz="4" w:space="0" w:color="auto"/>
              <w:bottom w:val="single" w:sz="12" w:space="0" w:color="auto"/>
            </w:tcBorders>
            <w:shd w:val="clear" w:color="auto" w:fill="auto"/>
            <w:hideMark/>
          </w:tcPr>
          <w:p w14:paraId="69D6B837" w14:textId="77777777" w:rsidR="00715996" w:rsidRPr="0086020E" w:rsidRDefault="00715996" w:rsidP="009A4663">
            <w:pPr>
              <w:spacing w:before="40" w:after="40"/>
              <w:jc w:val="right"/>
              <w:rPr>
                <w:i/>
                <w:iCs/>
                <w:sz w:val="18"/>
                <w:szCs w:val="18"/>
              </w:rPr>
            </w:pPr>
            <w:r w:rsidRPr="0086020E">
              <w:rPr>
                <w:i/>
                <w:iCs/>
                <w:sz w:val="18"/>
                <w:szCs w:val="18"/>
                <w:lang w:val="ru-RU"/>
              </w:rPr>
              <w:t>Остаток</w:t>
            </w:r>
          </w:p>
        </w:tc>
      </w:tr>
      <w:tr w:rsidR="00715996" w:rsidRPr="001D7DF8" w14:paraId="36C7BB0F" w14:textId="77777777" w:rsidTr="004A5610">
        <w:trPr>
          <w:trHeight w:val="227"/>
          <w:jc w:val="right"/>
        </w:trPr>
        <w:tc>
          <w:tcPr>
            <w:tcW w:w="9469" w:type="dxa"/>
            <w:gridSpan w:val="4"/>
            <w:tcBorders>
              <w:top w:val="single" w:sz="12" w:space="0" w:color="auto"/>
            </w:tcBorders>
            <w:shd w:val="clear" w:color="auto" w:fill="auto"/>
            <w:hideMark/>
          </w:tcPr>
          <w:p w14:paraId="00CF965A" w14:textId="2F99CA74" w:rsidR="00715996" w:rsidRPr="0086020E" w:rsidRDefault="00715996" w:rsidP="00856A69">
            <w:pPr>
              <w:tabs>
                <w:tab w:val="clear" w:pos="1247"/>
                <w:tab w:val="clear" w:pos="1814"/>
                <w:tab w:val="clear" w:pos="2381"/>
                <w:tab w:val="clear" w:pos="2948"/>
                <w:tab w:val="clear" w:pos="3515"/>
              </w:tabs>
              <w:spacing w:before="40" w:after="40"/>
              <w:rPr>
                <w:sz w:val="18"/>
                <w:szCs w:val="18"/>
              </w:rPr>
            </w:pPr>
            <w:r w:rsidRPr="006101A6">
              <w:rPr>
                <w:b/>
                <w:sz w:val="18"/>
                <w:szCs w:val="18"/>
                <w:lang w:val="ru-RU"/>
              </w:rPr>
              <w:t>1.</w:t>
            </w:r>
            <w:r w:rsidRPr="0086020E">
              <w:rPr>
                <w:sz w:val="18"/>
                <w:szCs w:val="18"/>
                <w:lang w:val="ru-RU"/>
              </w:rPr>
              <w:t xml:space="preserve"> </w:t>
            </w:r>
            <w:r w:rsidRPr="0086020E">
              <w:rPr>
                <w:b/>
                <w:bCs/>
                <w:sz w:val="18"/>
                <w:szCs w:val="18"/>
                <w:lang w:val="ru-RU"/>
              </w:rPr>
              <w:t>Совещания органов МПБЭУ</w:t>
            </w:r>
          </w:p>
        </w:tc>
      </w:tr>
      <w:tr w:rsidR="00715996" w:rsidRPr="001D7DF8" w14:paraId="2A55FA15" w14:textId="77777777" w:rsidTr="004A5610">
        <w:trPr>
          <w:trHeight w:val="227"/>
          <w:jc w:val="right"/>
        </w:trPr>
        <w:tc>
          <w:tcPr>
            <w:tcW w:w="9469" w:type="dxa"/>
            <w:gridSpan w:val="4"/>
            <w:shd w:val="clear" w:color="auto" w:fill="auto"/>
            <w:hideMark/>
          </w:tcPr>
          <w:p w14:paraId="2760096A" w14:textId="77777777" w:rsidR="00715996" w:rsidRPr="0086020E" w:rsidRDefault="00715996" w:rsidP="00856A69">
            <w:pPr>
              <w:tabs>
                <w:tab w:val="clear" w:pos="1247"/>
                <w:tab w:val="clear" w:pos="1814"/>
                <w:tab w:val="clear" w:pos="2381"/>
                <w:tab w:val="clear" w:pos="2948"/>
                <w:tab w:val="clear" w:pos="3515"/>
              </w:tabs>
              <w:spacing w:before="40" w:after="40"/>
              <w:rPr>
                <w:sz w:val="18"/>
                <w:szCs w:val="18"/>
              </w:rPr>
            </w:pPr>
            <w:r w:rsidRPr="006101A6">
              <w:rPr>
                <w:b/>
                <w:sz w:val="18"/>
                <w:szCs w:val="18"/>
                <w:lang w:val="ru-RU"/>
              </w:rPr>
              <w:t xml:space="preserve">1.1 </w:t>
            </w:r>
            <w:r w:rsidRPr="006101A6">
              <w:rPr>
                <w:b/>
                <w:bCs/>
                <w:sz w:val="18"/>
                <w:szCs w:val="18"/>
                <w:lang w:val="ru-RU"/>
              </w:rPr>
              <w:t>Сессии</w:t>
            </w:r>
            <w:r w:rsidRPr="0086020E">
              <w:rPr>
                <w:b/>
                <w:bCs/>
                <w:sz w:val="18"/>
                <w:szCs w:val="18"/>
                <w:lang w:val="ru-RU"/>
              </w:rPr>
              <w:t xml:space="preserve"> Пленума</w:t>
            </w:r>
          </w:p>
        </w:tc>
      </w:tr>
      <w:tr w:rsidR="00715996" w:rsidRPr="001D7DF8" w14:paraId="4CB73679" w14:textId="77777777" w:rsidTr="004A5610">
        <w:trPr>
          <w:trHeight w:val="227"/>
          <w:jc w:val="right"/>
        </w:trPr>
        <w:tc>
          <w:tcPr>
            <w:tcW w:w="5812" w:type="dxa"/>
            <w:shd w:val="clear" w:color="auto" w:fill="auto"/>
            <w:noWrap/>
            <w:hideMark/>
          </w:tcPr>
          <w:p w14:paraId="3F67B18D"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Путевые расходы участников шестой сессии Пленума (путевые расходы и суточные) </w:t>
            </w:r>
          </w:p>
        </w:tc>
        <w:tc>
          <w:tcPr>
            <w:tcW w:w="1460" w:type="dxa"/>
            <w:shd w:val="clear" w:color="auto" w:fill="auto"/>
            <w:hideMark/>
          </w:tcPr>
          <w:p w14:paraId="0813315D" w14:textId="77777777" w:rsidR="00715996" w:rsidRPr="0086020E" w:rsidRDefault="00715996" w:rsidP="009A4663">
            <w:pPr>
              <w:spacing w:before="40" w:after="40"/>
              <w:jc w:val="right"/>
              <w:rPr>
                <w:sz w:val="18"/>
                <w:szCs w:val="18"/>
              </w:rPr>
            </w:pPr>
            <w:r w:rsidRPr="0086020E">
              <w:rPr>
                <w:sz w:val="18"/>
                <w:szCs w:val="18"/>
                <w:lang w:val="ru-RU"/>
              </w:rPr>
              <w:t xml:space="preserve">500 000 </w:t>
            </w:r>
          </w:p>
        </w:tc>
        <w:tc>
          <w:tcPr>
            <w:tcW w:w="1136" w:type="dxa"/>
            <w:shd w:val="clear" w:color="auto" w:fill="auto"/>
            <w:hideMark/>
          </w:tcPr>
          <w:p w14:paraId="635966AB" w14:textId="77777777" w:rsidR="00715996" w:rsidRPr="0086020E" w:rsidRDefault="00715996" w:rsidP="009A4663">
            <w:pPr>
              <w:spacing w:before="40" w:after="40"/>
              <w:jc w:val="right"/>
              <w:rPr>
                <w:sz w:val="18"/>
                <w:szCs w:val="18"/>
              </w:rPr>
            </w:pPr>
            <w:r w:rsidRPr="0086020E">
              <w:rPr>
                <w:sz w:val="18"/>
                <w:szCs w:val="18"/>
                <w:lang w:val="ru-RU"/>
              </w:rPr>
              <w:t xml:space="preserve">346 981 </w:t>
            </w:r>
          </w:p>
        </w:tc>
        <w:tc>
          <w:tcPr>
            <w:tcW w:w="1061" w:type="dxa"/>
            <w:shd w:val="clear" w:color="auto" w:fill="auto"/>
            <w:hideMark/>
          </w:tcPr>
          <w:p w14:paraId="77C49C90"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153 019 </w:t>
            </w:r>
          </w:p>
        </w:tc>
      </w:tr>
      <w:tr w:rsidR="00715996" w:rsidRPr="001D7DF8" w14:paraId="7535711C" w14:textId="77777777" w:rsidTr="004A5610">
        <w:trPr>
          <w:trHeight w:val="227"/>
          <w:jc w:val="right"/>
        </w:trPr>
        <w:tc>
          <w:tcPr>
            <w:tcW w:w="5812" w:type="dxa"/>
            <w:shd w:val="clear" w:color="auto" w:fill="auto"/>
            <w:hideMark/>
          </w:tcPr>
          <w:p w14:paraId="2BB1AB08"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Конференционное обслуживание (письменный перевод, редактирование и устный перевод)</w:t>
            </w:r>
          </w:p>
        </w:tc>
        <w:tc>
          <w:tcPr>
            <w:tcW w:w="1460" w:type="dxa"/>
            <w:shd w:val="clear" w:color="auto" w:fill="auto"/>
            <w:hideMark/>
          </w:tcPr>
          <w:p w14:paraId="59FB1B09" w14:textId="77777777" w:rsidR="00715996" w:rsidRPr="0086020E" w:rsidRDefault="00715996" w:rsidP="009A4663">
            <w:pPr>
              <w:spacing w:before="40" w:after="40"/>
              <w:jc w:val="right"/>
              <w:rPr>
                <w:sz w:val="18"/>
                <w:szCs w:val="18"/>
              </w:rPr>
            </w:pPr>
            <w:r w:rsidRPr="0086020E">
              <w:rPr>
                <w:sz w:val="18"/>
                <w:szCs w:val="18"/>
                <w:lang w:val="ru-RU"/>
              </w:rPr>
              <w:t xml:space="preserve">1 065 000 </w:t>
            </w:r>
          </w:p>
        </w:tc>
        <w:tc>
          <w:tcPr>
            <w:tcW w:w="1136" w:type="dxa"/>
            <w:shd w:val="clear" w:color="auto" w:fill="auto"/>
            <w:hideMark/>
          </w:tcPr>
          <w:p w14:paraId="11490CE7" w14:textId="77777777" w:rsidR="00715996" w:rsidRPr="0086020E" w:rsidRDefault="00715996" w:rsidP="009A4663">
            <w:pPr>
              <w:spacing w:before="40" w:after="40"/>
              <w:jc w:val="right"/>
              <w:rPr>
                <w:sz w:val="18"/>
                <w:szCs w:val="18"/>
              </w:rPr>
            </w:pPr>
            <w:r w:rsidRPr="0086020E">
              <w:rPr>
                <w:sz w:val="18"/>
                <w:szCs w:val="18"/>
                <w:lang w:val="ru-RU"/>
              </w:rPr>
              <w:t xml:space="preserve">1 115 604 </w:t>
            </w:r>
          </w:p>
        </w:tc>
        <w:tc>
          <w:tcPr>
            <w:tcW w:w="1061" w:type="dxa"/>
            <w:shd w:val="clear" w:color="auto" w:fill="auto"/>
            <w:hideMark/>
          </w:tcPr>
          <w:p w14:paraId="3A80AB39" w14:textId="31E1B20E" w:rsidR="00715996" w:rsidRPr="0086020E" w:rsidRDefault="00715996" w:rsidP="009A4663">
            <w:pPr>
              <w:spacing w:before="40" w:after="40"/>
              <w:jc w:val="right"/>
              <w:rPr>
                <w:color w:val="000000" w:themeColor="text1"/>
                <w:sz w:val="18"/>
                <w:szCs w:val="18"/>
              </w:rPr>
            </w:pPr>
            <w:r w:rsidRPr="0086020E">
              <w:rPr>
                <w:sz w:val="18"/>
                <w:szCs w:val="18"/>
                <w:lang w:val="ru-RU"/>
              </w:rPr>
              <w:t xml:space="preserve">(50 604) </w:t>
            </w:r>
          </w:p>
        </w:tc>
      </w:tr>
      <w:tr w:rsidR="00715996" w:rsidRPr="001D7DF8" w14:paraId="0F6542A2" w14:textId="77777777" w:rsidTr="004A5610">
        <w:trPr>
          <w:trHeight w:val="227"/>
          <w:jc w:val="right"/>
        </w:trPr>
        <w:tc>
          <w:tcPr>
            <w:tcW w:w="5812" w:type="dxa"/>
            <w:shd w:val="clear" w:color="auto" w:fill="auto"/>
            <w:hideMark/>
          </w:tcPr>
          <w:p w14:paraId="1E414359"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rPr>
            </w:pPr>
            <w:r w:rsidRPr="0086020E">
              <w:rPr>
                <w:sz w:val="18"/>
                <w:szCs w:val="18"/>
                <w:lang w:val="ru-RU"/>
              </w:rPr>
              <w:t>Подготовка докладов</w:t>
            </w:r>
          </w:p>
        </w:tc>
        <w:tc>
          <w:tcPr>
            <w:tcW w:w="1460" w:type="dxa"/>
            <w:shd w:val="clear" w:color="auto" w:fill="auto"/>
            <w:hideMark/>
          </w:tcPr>
          <w:p w14:paraId="48C170B1" w14:textId="77777777" w:rsidR="00715996" w:rsidRPr="0086020E" w:rsidRDefault="00715996" w:rsidP="009A4663">
            <w:pPr>
              <w:spacing w:before="40" w:after="40"/>
              <w:jc w:val="right"/>
              <w:rPr>
                <w:sz w:val="18"/>
                <w:szCs w:val="18"/>
              </w:rPr>
            </w:pPr>
            <w:r w:rsidRPr="0086020E">
              <w:rPr>
                <w:sz w:val="18"/>
                <w:szCs w:val="18"/>
                <w:lang w:val="ru-RU"/>
              </w:rPr>
              <w:t xml:space="preserve">65 000 </w:t>
            </w:r>
          </w:p>
        </w:tc>
        <w:tc>
          <w:tcPr>
            <w:tcW w:w="1136" w:type="dxa"/>
            <w:shd w:val="clear" w:color="auto" w:fill="auto"/>
            <w:hideMark/>
          </w:tcPr>
          <w:p w14:paraId="400D1B74" w14:textId="77777777" w:rsidR="00715996" w:rsidRPr="0086020E" w:rsidRDefault="00715996" w:rsidP="009A4663">
            <w:pPr>
              <w:spacing w:before="40" w:after="40"/>
              <w:jc w:val="right"/>
              <w:rPr>
                <w:sz w:val="18"/>
                <w:szCs w:val="18"/>
              </w:rPr>
            </w:pPr>
            <w:r w:rsidRPr="0086020E">
              <w:rPr>
                <w:sz w:val="18"/>
                <w:szCs w:val="18"/>
                <w:lang w:val="ru-RU"/>
              </w:rPr>
              <w:t xml:space="preserve">56 780 </w:t>
            </w:r>
          </w:p>
        </w:tc>
        <w:tc>
          <w:tcPr>
            <w:tcW w:w="1061" w:type="dxa"/>
            <w:shd w:val="clear" w:color="auto" w:fill="auto"/>
            <w:hideMark/>
          </w:tcPr>
          <w:p w14:paraId="51E31339"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8 220 </w:t>
            </w:r>
          </w:p>
        </w:tc>
      </w:tr>
      <w:tr w:rsidR="00715996" w:rsidRPr="001D7DF8" w14:paraId="3F3C9BBF" w14:textId="77777777" w:rsidTr="004A5610">
        <w:trPr>
          <w:trHeight w:val="227"/>
          <w:jc w:val="right"/>
        </w:trPr>
        <w:tc>
          <w:tcPr>
            <w:tcW w:w="5812" w:type="dxa"/>
            <w:tcBorders>
              <w:bottom w:val="single" w:sz="4" w:space="0" w:color="auto"/>
            </w:tcBorders>
            <w:shd w:val="clear" w:color="auto" w:fill="auto"/>
            <w:hideMark/>
          </w:tcPr>
          <w:p w14:paraId="3AB9FAEC"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Расходы на обеспечение безопасности и прочие расходы</w:t>
            </w:r>
          </w:p>
        </w:tc>
        <w:tc>
          <w:tcPr>
            <w:tcW w:w="1460" w:type="dxa"/>
            <w:tcBorders>
              <w:bottom w:val="single" w:sz="4" w:space="0" w:color="auto"/>
            </w:tcBorders>
            <w:shd w:val="clear" w:color="auto" w:fill="auto"/>
            <w:hideMark/>
          </w:tcPr>
          <w:p w14:paraId="0BDC00CF" w14:textId="77777777" w:rsidR="00715996" w:rsidRPr="0086020E" w:rsidRDefault="00715996" w:rsidP="009A4663">
            <w:pPr>
              <w:spacing w:before="40" w:after="40"/>
              <w:jc w:val="right"/>
              <w:rPr>
                <w:sz w:val="18"/>
                <w:szCs w:val="18"/>
              </w:rPr>
            </w:pPr>
            <w:r w:rsidRPr="0086020E">
              <w:rPr>
                <w:sz w:val="18"/>
                <w:szCs w:val="18"/>
                <w:lang w:val="ru-RU"/>
              </w:rPr>
              <w:t xml:space="preserve">100 000 </w:t>
            </w:r>
          </w:p>
        </w:tc>
        <w:tc>
          <w:tcPr>
            <w:tcW w:w="1136" w:type="dxa"/>
            <w:tcBorders>
              <w:bottom w:val="single" w:sz="4" w:space="0" w:color="auto"/>
            </w:tcBorders>
            <w:shd w:val="clear" w:color="auto" w:fill="auto"/>
            <w:hideMark/>
          </w:tcPr>
          <w:p w14:paraId="1217CD35" w14:textId="77777777" w:rsidR="00715996" w:rsidRPr="0086020E" w:rsidRDefault="00715996" w:rsidP="009A4663">
            <w:pPr>
              <w:spacing w:before="40" w:after="40"/>
              <w:jc w:val="right"/>
              <w:rPr>
                <w:sz w:val="18"/>
                <w:szCs w:val="18"/>
              </w:rPr>
            </w:pPr>
            <w:r w:rsidRPr="0086020E">
              <w:rPr>
                <w:sz w:val="18"/>
                <w:szCs w:val="18"/>
                <w:lang w:val="ru-RU"/>
              </w:rPr>
              <w:t xml:space="preserve">24 036 </w:t>
            </w:r>
          </w:p>
        </w:tc>
        <w:tc>
          <w:tcPr>
            <w:tcW w:w="1061" w:type="dxa"/>
            <w:tcBorders>
              <w:bottom w:val="single" w:sz="4" w:space="0" w:color="auto"/>
            </w:tcBorders>
            <w:shd w:val="clear" w:color="auto" w:fill="auto"/>
            <w:hideMark/>
          </w:tcPr>
          <w:p w14:paraId="3628331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75 964 </w:t>
            </w:r>
          </w:p>
        </w:tc>
      </w:tr>
      <w:tr w:rsidR="00715996" w:rsidRPr="001D7DF8" w14:paraId="0A26CB9B" w14:textId="77777777" w:rsidTr="004A5610">
        <w:trPr>
          <w:trHeight w:val="227"/>
          <w:jc w:val="right"/>
        </w:trPr>
        <w:tc>
          <w:tcPr>
            <w:tcW w:w="5812" w:type="dxa"/>
            <w:tcBorders>
              <w:top w:val="single" w:sz="4" w:space="0" w:color="auto"/>
              <w:bottom w:val="single" w:sz="4" w:space="0" w:color="auto"/>
            </w:tcBorders>
            <w:shd w:val="clear" w:color="auto" w:fill="auto"/>
            <w:hideMark/>
          </w:tcPr>
          <w:p w14:paraId="132FD68A" w14:textId="77777777" w:rsidR="00715996" w:rsidRPr="0086020E" w:rsidRDefault="00715996" w:rsidP="00856A69">
            <w:pPr>
              <w:tabs>
                <w:tab w:val="clear" w:pos="1247"/>
                <w:tab w:val="clear" w:pos="1814"/>
                <w:tab w:val="clear" w:pos="2381"/>
                <w:tab w:val="clear" w:pos="2948"/>
                <w:tab w:val="clear" w:pos="3515"/>
              </w:tabs>
              <w:spacing w:before="40" w:after="40"/>
              <w:rPr>
                <w:b/>
                <w:bCs/>
                <w:sz w:val="18"/>
                <w:szCs w:val="18"/>
              </w:rPr>
            </w:pPr>
            <w:r w:rsidRPr="0086020E">
              <w:rPr>
                <w:b/>
                <w:bCs/>
                <w:sz w:val="18"/>
                <w:szCs w:val="18"/>
                <w:lang w:val="ru-RU"/>
              </w:rPr>
              <w:t>Промежуточный итог 1.1, сессии Пленума</w:t>
            </w:r>
          </w:p>
        </w:tc>
        <w:tc>
          <w:tcPr>
            <w:tcW w:w="1460" w:type="dxa"/>
            <w:tcBorders>
              <w:top w:val="single" w:sz="4" w:space="0" w:color="auto"/>
              <w:bottom w:val="single" w:sz="4" w:space="0" w:color="auto"/>
            </w:tcBorders>
            <w:shd w:val="clear" w:color="auto" w:fill="auto"/>
            <w:hideMark/>
          </w:tcPr>
          <w:p w14:paraId="2D46320B" w14:textId="77777777" w:rsidR="00715996" w:rsidRPr="0086020E" w:rsidRDefault="00715996" w:rsidP="009A4663">
            <w:pPr>
              <w:spacing w:before="40" w:after="40"/>
              <w:jc w:val="right"/>
              <w:rPr>
                <w:b/>
                <w:bCs/>
                <w:sz w:val="18"/>
                <w:szCs w:val="18"/>
              </w:rPr>
            </w:pPr>
            <w:r w:rsidRPr="0086020E">
              <w:rPr>
                <w:b/>
                <w:bCs/>
                <w:sz w:val="18"/>
                <w:szCs w:val="18"/>
                <w:lang w:val="ru-RU"/>
              </w:rPr>
              <w:t>1 730 000</w:t>
            </w:r>
            <w:r w:rsidRPr="0086020E">
              <w:rPr>
                <w:sz w:val="18"/>
                <w:szCs w:val="18"/>
                <w:lang w:val="ru-RU"/>
              </w:rPr>
              <w:t xml:space="preserve"> </w:t>
            </w:r>
          </w:p>
        </w:tc>
        <w:tc>
          <w:tcPr>
            <w:tcW w:w="1136" w:type="dxa"/>
            <w:tcBorders>
              <w:top w:val="single" w:sz="4" w:space="0" w:color="auto"/>
              <w:bottom w:val="single" w:sz="4" w:space="0" w:color="auto"/>
            </w:tcBorders>
            <w:shd w:val="clear" w:color="auto" w:fill="auto"/>
            <w:hideMark/>
          </w:tcPr>
          <w:p w14:paraId="78FA9587" w14:textId="77777777" w:rsidR="00715996" w:rsidRPr="0086020E" w:rsidRDefault="00715996" w:rsidP="009A4663">
            <w:pPr>
              <w:spacing w:before="40" w:after="40"/>
              <w:jc w:val="right"/>
              <w:rPr>
                <w:b/>
                <w:bCs/>
                <w:sz w:val="18"/>
                <w:szCs w:val="18"/>
              </w:rPr>
            </w:pPr>
            <w:r w:rsidRPr="0086020E">
              <w:rPr>
                <w:b/>
                <w:bCs/>
                <w:sz w:val="18"/>
                <w:szCs w:val="18"/>
                <w:lang w:val="ru-RU"/>
              </w:rPr>
              <w:t>1 543 401</w:t>
            </w:r>
            <w:r w:rsidRPr="0086020E">
              <w:rPr>
                <w:sz w:val="18"/>
                <w:szCs w:val="18"/>
                <w:lang w:val="ru-RU"/>
              </w:rPr>
              <w:t xml:space="preserve"> </w:t>
            </w:r>
          </w:p>
        </w:tc>
        <w:tc>
          <w:tcPr>
            <w:tcW w:w="1061" w:type="dxa"/>
            <w:tcBorders>
              <w:top w:val="single" w:sz="4" w:space="0" w:color="auto"/>
              <w:bottom w:val="single" w:sz="4" w:space="0" w:color="auto"/>
            </w:tcBorders>
            <w:shd w:val="clear" w:color="auto" w:fill="auto"/>
            <w:hideMark/>
          </w:tcPr>
          <w:p w14:paraId="40474B76"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186 599</w:t>
            </w:r>
            <w:r w:rsidRPr="0086020E">
              <w:rPr>
                <w:sz w:val="18"/>
                <w:szCs w:val="18"/>
                <w:lang w:val="ru-RU"/>
              </w:rPr>
              <w:t xml:space="preserve"> </w:t>
            </w:r>
          </w:p>
        </w:tc>
      </w:tr>
      <w:tr w:rsidR="00715996" w:rsidRPr="003C5091" w14:paraId="2622EBA8" w14:textId="77777777" w:rsidTr="004A5610">
        <w:trPr>
          <w:trHeight w:val="227"/>
          <w:jc w:val="right"/>
        </w:trPr>
        <w:tc>
          <w:tcPr>
            <w:tcW w:w="9469" w:type="dxa"/>
            <w:gridSpan w:val="4"/>
            <w:shd w:val="clear" w:color="auto" w:fill="auto"/>
            <w:hideMark/>
          </w:tcPr>
          <w:p w14:paraId="16A3D4AF" w14:textId="77777777" w:rsidR="00715996" w:rsidRPr="0086020E" w:rsidRDefault="00715996" w:rsidP="00856A69">
            <w:pPr>
              <w:tabs>
                <w:tab w:val="clear" w:pos="1247"/>
                <w:tab w:val="clear" w:pos="1814"/>
                <w:tab w:val="clear" w:pos="2381"/>
                <w:tab w:val="clear" w:pos="2948"/>
                <w:tab w:val="clear" w:pos="3515"/>
              </w:tabs>
              <w:spacing w:before="40" w:after="40"/>
              <w:rPr>
                <w:color w:val="000000" w:themeColor="text1"/>
                <w:sz w:val="18"/>
                <w:szCs w:val="18"/>
                <w:lang w:val="ru-RU"/>
              </w:rPr>
            </w:pPr>
            <w:r w:rsidRPr="006101A6">
              <w:rPr>
                <w:b/>
                <w:sz w:val="18"/>
                <w:szCs w:val="18"/>
                <w:lang w:val="ru-RU"/>
              </w:rPr>
              <w:t>1.2</w:t>
            </w:r>
            <w:r w:rsidRPr="0086020E">
              <w:rPr>
                <w:sz w:val="18"/>
                <w:szCs w:val="18"/>
                <w:lang w:val="ru-RU"/>
              </w:rPr>
              <w:t xml:space="preserve"> </w:t>
            </w:r>
            <w:r w:rsidRPr="0086020E">
              <w:rPr>
                <w:b/>
                <w:bCs/>
                <w:sz w:val="18"/>
                <w:szCs w:val="18"/>
                <w:lang w:val="ru-RU"/>
              </w:rPr>
              <w:t>Сессии Бюро и Многодисциплинарной группы экспертов</w:t>
            </w:r>
          </w:p>
        </w:tc>
      </w:tr>
      <w:tr w:rsidR="00715996" w:rsidRPr="001D7DF8" w14:paraId="1BCDD8C7" w14:textId="77777777" w:rsidTr="004A5610">
        <w:trPr>
          <w:trHeight w:val="227"/>
          <w:jc w:val="right"/>
        </w:trPr>
        <w:tc>
          <w:tcPr>
            <w:tcW w:w="5812" w:type="dxa"/>
            <w:shd w:val="clear" w:color="auto" w:fill="auto"/>
            <w:hideMark/>
          </w:tcPr>
          <w:p w14:paraId="24B75AB5"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Путевые и конференционные расходы участников двух сессий Бюро</w:t>
            </w:r>
          </w:p>
        </w:tc>
        <w:tc>
          <w:tcPr>
            <w:tcW w:w="1460" w:type="dxa"/>
            <w:shd w:val="clear" w:color="auto" w:fill="auto"/>
            <w:hideMark/>
          </w:tcPr>
          <w:p w14:paraId="291FA0F4" w14:textId="77777777" w:rsidR="00715996" w:rsidRPr="0086020E" w:rsidRDefault="00715996" w:rsidP="009A4663">
            <w:pPr>
              <w:spacing w:before="40" w:after="40"/>
              <w:jc w:val="right"/>
              <w:rPr>
                <w:sz w:val="18"/>
                <w:szCs w:val="18"/>
              </w:rPr>
            </w:pPr>
            <w:r w:rsidRPr="0086020E">
              <w:rPr>
                <w:sz w:val="18"/>
                <w:szCs w:val="18"/>
                <w:lang w:val="ru-RU"/>
              </w:rPr>
              <w:t xml:space="preserve">70 900 </w:t>
            </w:r>
          </w:p>
        </w:tc>
        <w:tc>
          <w:tcPr>
            <w:tcW w:w="1136" w:type="dxa"/>
            <w:shd w:val="clear" w:color="auto" w:fill="auto"/>
            <w:hideMark/>
          </w:tcPr>
          <w:p w14:paraId="3D6E8A41" w14:textId="77777777" w:rsidR="00715996" w:rsidRPr="0086020E" w:rsidRDefault="00715996" w:rsidP="009A4663">
            <w:pPr>
              <w:spacing w:before="40" w:after="40"/>
              <w:jc w:val="right"/>
              <w:rPr>
                <w:sz w:val="18"/>
                <w:szCs w:val="18"/>
              </w:rPr>
            </w:pPr>
            <w:r w:rsidRPr="0086020E">
              <w:rPr>
                <w:sz w:val="18"/>
                <w:szCs w:val="18"/>
                <w:lang w:val="ru-RU"/>
              </w:rPr>
              <w:t xml:space="preserve">46 041 </w:t>
            </w:r>
          </w:p>
        </w:tc>
        <w:tc>
          <w:tcPr>
            <w:tcW w:w="1061" w:type="dxa"/>
            <w:shd w:val="clear" w:color="auto" w:fill="auto"/>
            <w:hideMark/>
          </w:tcPr>
          <w:p w14:paraId="54BAC2BE"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24 859 </w:t>
            </w:r>
          </w:p>
        </w:tc>
      </w:tr>
      <w:tr w:rsidR="00715996" w:rsidRPr="001D7DF8" w14:paraId="100E77E1" w14:textId="77777777" w:rsidTr="004A5610">
        <w:trPr>
          <w:trHeight w:val="227"/>
          <w:jc w:val="right"/>
        </w:trPr>
        <w:tc>
          <w:tcPr>
            <w:tcW w:w="5812" w:type="dxa"/>
            <w:tcBorders>
              <w:bottom w:val="single" w:sz="4" w:space="0" w:color="auto"/>
            </w:tcBorders>
            <w:shd w:val="clear" w:color="auto" w:fill="auto"/>
            <w:hideMark/>
          </w:tcPr>
          <w:p w14:paraId="43021765" w14:textId="28601D4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Путевые и конференционные расходы участников двух сессий </w:t>
            </w:r>
            <w:r w:rsidRPr="0069786C">
              <w:rPr>
                <w:sz w:val="18"/>
                <w:szCs w:val="18"/>
                <w:lang w:val="ru-RU"/>
              </w:rPr>
              <w:t>МГЭ</w:t>
            </w:r>
            <w:r w:rsidR="004F0E73">
              <w:rPr>
                <w:sz w:val="18"/>
                <w:szCs w:val="18"/>
                <w:lang w:val="ru-RU"/>
              </w:rPr>
              <w:t xml:space="preserve"> </w:t>
            </w:r>
          </w:p>
        </w:tc>
        <w:tc>
          <w:tcPr>
            <w:tcW w:w="1460" w:type="dxa"/>
            <w:tcBorders>
              <w:bottom w:val="single" w:sz="4" w:space="0" w:color="auto"/>
            </w:tcBorders>
            <w:shd w:val="clear" w:color="auto" w:fill="auto"/>
            <w:hideMark/>
          </w:tcPr>
          <w:p w14:paraId="42485402" w14:textId="77777777" w:rsidR="00715996" w:rsidRPr="0086020E" w:rsidRDefault="00715996" w:rsidP="009A4663">
            <w:pPr>
              <w:spacing w:before="40" w:after="40"/>
              <w:jc w:val="right"/>
              <w:rPr>
                <w:sz w:val="18"/>
                <w:szCs w:val="18"/>
              </w:rPr>
            </w:pPr>
            <w:r w:rsidRPr="0086020E">
              <w:rPr>
                <w:sz w:val="18"/>
                <w:szCs w:val="18"/>
                <w:lang w:val="ru-RU"/>
              </w:rPr>
              <w:t xml:space="preserve">170 000 </w:t>
            </w:r>
          </w:p>
        </w:tc>
        <w:tc>
          <w:tcPr>
            <w:tcW w:w="1136" w:type="dxa"/>
            <w:tcBorders>
              <w:bottom w:val="single" w:sz="4" w:space="0" w:color="auto"/>
            </w:tcBorders>
            <w:shd w:val="clear" w:color="auto" w:fill="auto"/>
            <w:hideMark/>
          </w:tcPr>
          <w:p w14:paraId="6BCBB427" w14:textId="77777777" w:rsidR="00715996" w:rsidRPr="0086020E" w:rsidRDefault="00715996" w:rsidP="009A4663">
            <w:pPr>
              <w:spacing w:before="40" w:after="40"/>
              <w:jc w:val="right"/>
              <w:rPr>
                <w:sz w:val="18"/>
                <w:szCs w:val="18"/>
              </w:rPr>
            </w:pPr>
            <w:r w:rsidRPr="0086020E">
              <w:rPr>
                <w:sz w:val="18"/>
                <w:szCs w:val="18"/>
                <w:lang w:val="ru-RU"/>
              </w:rPr>
              <w:t xml:space="preserve">122 398 </w:t>
            </w:r>
          </w:p>
        </w:tc>
        <w:tc>
          <w:tcPr>
            <w:tcW w:w="1061" w:type="dxa"/>
            <w:tcBorders>
              <w:bottom w:val="single" w:sz="4" w:space="0" w:color="auto"/>
            </w:tcBorders>
            <w:shd w:val="clear" w:color="auto" w:fill="auto"/>
            <w:hideMark/>
          </w:tcPr>
          <w:p w14:paraId="00CB3DCC"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47 602 </w:t>
            </w:r>
          </w:p>
        </w:tc>
      </w:tr>
      <w:tr w:rsidR="00715996" w:rsidRPr="001D7DF8" w14:paraId="5FAE6D54" w14:textId="77777777" w:rsidTr="004A5610">
        <w:trPr>
          <w:trHeight w:val="227"/>
          <w:jc w:val="right"/>
        </w:trPr>
        <w:tc>
          <w:tcPr>
            <w:tcW w:w="5812" w:type="dxa"/>
            <w:tcBorders>
              <w:top w:val="single" w:sz="4" w:space="0" w:color="auto"/>
              <w:bottom w:val="single" w:sz="4" w:space="0" w:color="auto"/>
            </w:tcBorders>
            <w:shd w:val="clear" w:color="auto" w:fill="auto"/>
            <w:hideMark/>
          </w:tcPr>
          <w:p w14:paraId="1619B222" w14:textId="77777777"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1.2, сессии Бюро и Многодисциплинарной группы экспертов</w:t>
            </w:r>
          </w:p>
        </w:tc>
        <w:tc>
          <w:tcPr>
            <w:tcW w:w="1460" w:type="dxa"/>
            <w:tcBorders>
              <w:top w:val="single" w:sz="4" w:space="0" w:color="auto"/>
              <w:bottom w:val="single" w:sz="4" w:space="0" w:color="auto"/>
            </w:tcBorders>
            <w:shd w:val="clear" w:color="auto" w:fill="auto"/>
            <w:hideMark/>
          </w:tcPr>
          <w:p w14:paraId="72D37497" w14:textId="77777777" w:rsidR="00715996" w:rsidRPr="0086020E" w:rsidRDefault="00715996" w:rsidP="009A4663">
            <w:pPr>
              <w:spacing w:before="40" w:after="40"/>
              <w:jc w:val="right"/>
              <w:rPr>
                <w:b/>
                <w:bCs/>
                <w:sz w:val="18"/>
                <w:szCs w:val="18"/>
              </w:rPr>
            </w:pPr>
            <w:r w:rsidRPr="0086020E">
              <w:rPr>
                <w:b/>
                <w:bCs/>
                <w:sz w:val="18"/>
                <w:szCs w:val="18"/>
                <w:lang w:val="ru-RU"/>
              </w:rPr>
              <w:t>240 900</w:t>
            </w:r>
            <w:r w:rsidRPr="0086020E">
              <w:rPr>
                <w:sz w:val="18"/>
                <w:szCs w:val="18"/>
                <w:lang w:val="ru-RU"/>
              </w:rPr>
              <w:t xml:space="preserve"> </w:t>
            </w:r>
          </w:p>
        </w:tc>
        <w:tc>
          <w:tcPr>
            <w:tcW w:w="1136" w:type="dxa"/>
            <w:tcBorders>
              <w:top w:val="single" w:sz="4" w:space="0" w:color="auto"/>
              <w:bottom w:val="single" w:sz="4" w:space="0" w:color="auto"/>
            </w:tcBorders>
            <w:shd w:val="clear" w:color="auto" w:fill="auto"/>
            <w:hideMark/>
          </w:tcPr>
          <w:p w14:paraId="352CA9D3" w14:textId="77777777" w:rsidR="00715996" w:rsidRPr="0086020E" w:rsidRDefault="00715996" w:rsidP="009A4663">
            <w:pPr>
              <w:spacing w:before="40" w:after="40"/>
              <w:jc w:val="right"/>
              <w:rPr>
                <w:b/>
                <w:bCs/>
                <w:sz w:val="18"/>
                <w:szCs w:val="18"/>
              </w:rPr>
            </w:pPr>
            <w:r w:rsidRPr="0086020E">
              <w:rPr>
                <w:b/>
                <w:bCs/>
                <w:sz w:val="18"/>
                <w:szCs w:val="18"/>
                <w:lang w:val="ru-RU"/>
              </w:rPr>
              <w:t>168 439</w:t>
            </w:r>
            <w:r w:rsidRPr="0086020E">
              <w:rPr>
                <w:sz w:val="18"/>
                <w:szCs w:val="18"/>
                <w:lang w:val="ru-RU"/>
              </w:rPr>
              <w:t xml:space="preserve"> </w:t>
            </w:r>
          </w:p>
        </w:tc>
        <w:tc>
          <w:tcPr>
            <w:tcW w:w="1061" w:type="dxa"/>
            <w:tcBorders>
              <w:top w:val="single" w:sz="4" w:space="0" w:color="auto"/>
              <w:bottom w:val="single" w:sz="4" w:space="0" w:color="auto"/>
            </w:tcBorders>
            <w:shd w:val="clear" w:color="auto" w:fill="auto"/>
            <w:hideMark/>
          </w:tcPr>
          <w:p w14:paraId="0D7BC12C"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72 461</w:t>
            </w:r>
            <w:r w:rsidRPr="0086020E">
              <w:rPr>
                <w:sz w:val="18"/>
                <w:szCs w:val="18"/>
                <w:lang w:val="ru-RU"/>
              </w:rPr>
              <w:t xml:space="preserve"> </w:t>
            </w:r>
          </w:p>
        </w:tc>
      </w:tr>
      <w:tr w:rsidR="00715996" w:rsidRPr="001D7DF8" w14:paraId="270BAB0E" w14:textId="77777777" w:rsidTr="004A5610">
        <w:trPr>
          <w:trHeight w:val="227"/>
          <w:jc w:val="right"/>
        </w:trPr>
        <w:tc>
          <w:tcPr>
            <w:tcW w:w="5812" w:type="dxa"/>
            <w:tcBorders>
              <w:bottom w:val="single" w:sz="4" w:space="0" w:color="auto"/>
            </w:tcBorders>
            <w:shd w:val="clear" w:color="auto" w:fill="auto"/>
            <w:hideMark/>
          </w:tcPr>
          <w:p w14:paraId="6DD3D315" w14:textId="39F88315"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sz w:val="18"/>
                <w:szCs w:val="18"/>
                <w:lang w:val="ru-RU"/>
              </w:rPr>
              <w:t xml:space="preserve">1.3 </w:t>
            </w:r>
            <w:r w:rsidRPr="00461C7A">
              <w:rPr>
                <w:b/>
                <w:bCs/>
                <w:sz w:val="18"/>
                <w:szCs w:val="18"/>
                <w:lang w:val="ru-RU"/>
              </w:rPr>
              <w:t>Расходы на поездки Председателя в качестве представителя МПБЭУ</w:t>
            </w:r>
          </w:p>
        </w:tc>
        <w:tc>
          <w:tcPr>
            <w:tcW w:w="1460" w:type="dxa"/>
            <w:tcBorders>
              <w:bottom w:val="single" w:sz="4" w:space="0" w:color="auto"/>
            </w:tcBorders>
            <w:shd w:val="clear" w:color="auto" w:fill="auto"/>
            <w:hideMark/>
          </w:tcPr>
          <w:p w14:paraId="7255C017" w14:textId="77777777" w:rsidR="00715996" w:rsidRPr="0086020E" w:rsidRDefault="00715996" w:rsidP="009A4663">
            <w:pPr>
              <w:spacing w:before="40" w:after="40"/>
              <w:jc w:val="right"/>
              <w:rPr>
                <w:b/>
                <w:bCs/>
                <w:sz w:val="18"/>
                <w:szCs w:val="18"/>
              </w:rPr>
            </w:pPr>
            <w:r w:rsidRPr="0086020E">
              <w:rPr>
                <w:b/>
                <w:bCs/>
                <w:sz w:val="18"/>
                <w:szCs w:val="18"/>
                <w:lang w:val="ru-RU"/>
              </w:rPr>
              <w:t>30 000</w:t>
            </w:r>
            <w:r w:rsidRPr="0086020E">
              <w:rPr>
                <w:sz w:val="18"/>
                <w:szCs w:val="18"/>
                <w:lang w:val="ru-RU"/>
              </w:rPr>
              <w:t xml:space="preserve"> </w:t>
            </w:r>
          </w:p>
        </w:tc>
        <w:tc>
          <w:tcPr>
            <w:tcW w:w="1136" w:type="dxa"/>
            <w:tcBorders>
              <w:bottom w:val="single" w:sz="4" w:space="0" w:color="auto"/>
            </w:tcBorders>
            <w:shd w:val="clear" w:color="auto" w:fill="auto"/>
            <w:hideMark/>
          </w:tcPr>
          <w:p w14:paraId="5EB72F1C" w14:textId="77777777" w:rsidR="00715996" w:rsidRPr="0086020E" w:rsidRDefault="00715996" w:rsidP="009A4663">
            <w:pPr>
              <w:spacing w:before="40" w:after="40"/>
              <w:jc w:val="right"/>
              <w:rPr>
                <w:b/>
                <w:bCs/>
                <w:sz w:val="18"/>
                <w:szCs w:val="18"/>
              </w:rPr>
            </w:pPr>
            <w:r w:rsidRPr="0086020E">
              <w:rPr>
                <w:b/>
                <w:bCs/>
                <w:sz w:val="18"/>
                <w:szCs w:val="18"/>
                <w:lang w:val="ru-RU"/>
              </w:rPr>
              <w:t>0</w:t>
            </w:r>
            <w:r w:rsidRPr="0086020E">
              <w:rPr>
                <w:sz w:val="18"/>
                <w:szCs w:val="18"/>
                <w:lang w:val="ru-RU"/>
              </w:rPr>
              <w:t xml:space="preserve"> </w:t>
            </w:r>
          </w:p>
        </w:tc>
        <w:tc>
          <w:tcPr>
            <w:tcW w:w="1061" w:type="dxa"/>
            <w:tcBorders>
              <w:bottom w:val="single" w:sz="4" w:space="0" w:color="auto"/>
            </w:tcBorders>
            <w:shd w:val="clear" w:color="auto" w:fill="auto"/>
            <w:hideMark/>
          </w:tcPr>
          <w:p w14:paraId="34972FA5"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30 000</w:t>
            </w:r>
            <w:r w:rsidRPr="0086020E">
              <w:rPr>
                <w:sz w:val="18"/>
                <w:szCs w:val="18"/>
                <w:lang w:val="ru-RU"/>
              </w:rPr>
              <w:t xml:space="preserve"> </w:t>
            </w:r>
          </w:p>
        </w:tc>
      </w:tr>
      <w:tr w:rsidR="00715996" w:rsidRPr="001D7DF8" w14:paraId="545801B3" w14:textId="77777777" w:rsidTr="004A5610">
        <w:trPr>
          <w:trHeight w:val="227"/>
          <w:jc w:val="right"/>
        </w:trPr>
        <w:tc>
          <w:tcPr>
            <w:tcW w:w="5812" w:type="dxa"/>
            <w:tcBorders>
              <w:top w:val="single" w:sz="4" w:space="0" w:color="auto"/>
              <w:bottom w:val="single" w:sz="4" w:space="0" w:color="auto"/>
            </w:tcBorders>
            <w:shd w:val="clear" w:color="auto" w:fill="auto"/>
            <w:hideMark/>
          </w:tcPr>
          <w:p w14:paraId="05ADF0F6" w14:textId="0DC98649"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1, совещания органов МПБЭУ</w:t>
            </w:r>
          </w:p>
        </w:tc>
        <w:tc>
          <w:tcPr>
            <w:tcW w:w="1460" w:type="dxa"/>
            <w:tcBorders>
              <w:top w:val="single" w:sz="4" w:space="0" w:color="auto"/>
              <w:bottom w:val="single" w:sz="4" w:space="0" w:color="auto"/>
            </w:tcBorders>
            <w:shd w:val="clear" w:color="auto" w:fill="auto"/>
            <w:hideMark/>
          </w:tcPr>
          <w:p w14:paraId="7D01BBAB" w14:textId="77777777" w:rsidR="00715996" w:rsidRPr="0086020E" w:rsidRDefault="00715996" w:rsidP="009A4663">
            <w:pPr>
              <w:spacing w:before="40" w:after="40"/>
              <w:jc w:val="right"/>
              <w:rPr>
                <w:b/>
                <w:bCs/>
                <w:sz w:val="18"/>
                <w:szCs w:val="18"/>
              </w:rPr>
            </w:pPr>
            <w:r w:rsidRPr="0086020E">
              <w:rPr>
                <w:b/>
                <w:bCs/>
                <w:sz w:val="18"/>
                <w:szCs w:val="18"/>
                <w:lang w:val="ru-RU"/>
              </w:rPr>
              <w:t>2 000 900</w:t>
            </w:r>
            <w:r w:rsidRPr="0086020E">
              <w:rPr>
                <w:sz w:val="18"/>
                <w:szCs w:val="18"/>
                <w:lang w:val="ru-RU"/>
              </w:rPr>
              <w:t xml:space="preserve"> </w:t>
            </w:r>
          </w:p>
        </w:tc>
        <w:tc>
          <w:tcPr>
            <w:tcW w:w="1136" w:type="dxa"/>
            <w:tcBorders>
              <w:top w:val="single" w:sz="4" w:space="0" w:color="auto"/>
              <w:bottom w:val="single" w:sz="4" w:space="0" w:color="auto"/>
            </w:tcBorders>
            <w:shd w:val="clear" w:color="auto" w:fill="auto"/>
            <w:hideMark/>
          </w:tcPr>
          <w:p w14:paraId="46899910" w14:textId="77777777" w:rsidR="00715996" w:rsidRPr="0086020E" w:rsidRDefault="00715996" w:rsidP="009A4663">
            <w:pPr>
              <w:spacing w:before="40" w:after="40"/>
              <w:jc w:val="right"/>
              <w:rPr>
                <w:b/>
                <w:bCs/>
                <w:sz w:val="18"/>
                <w:szCs w:val="18"/>
              </w:rPr>
            </w:pPr>
            <w:r w:rsidRPr="0086020E">
              <w:rPr>
                <w:b/>
                <w:bCs/>
                <w:sz w:val="18"/>
                <w:szCs w:val="18"/>
                <w:lang w:val="ru-RU"/>
              </w:rPr>
              <w:t>1 711 839</w:t>
            </w:r>
            <w:r w:rsidRPr="0086020E">
              <w:rPr>
                <w:sz w:val="18"/>
                <w:szCs w:val="18"/>
                <w:lang w:val="ru-RU"/>
              </w:rPr>
              <w:t xml:space="preserve"> </w:t>
            </w:r>
          </w:p>
        </w:tc>
        <w:tc>
          <w:tcPr>
            <w:tcW w:w="1061" w:type="dxa"/>
            <w:tcBorders>
              <w:top w:val="single" w:sz="4" w:space="0" w:color="auto"/>
              <w:bottom w:val="single" w:sz="4" w:space="0" w:color="auto"/>
            </w:tcBorders>
            <w:shd w:val="clear" w:color="auto" w:fill="auto"/>
            <w:hideMark/>
          </w:tcPr>
          <w:p w14:paraId="27C1E417"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289 061</w:t>
            </w:r>
            <w:r w:rsidRPr="0086020E">
              <w:rPr>
                <w:sz w:val="18"/>
                <w:szCs w:val="18"/>
                <w:lang w:val="ru-RU"/>
              </w:rPr>
              <w:t xml:space="preserve"> </w:t>
            </w:r>
          </w:p>
        </w:tc>
      </w:tr>
      <w:tr w:rsidR="00715996" w:rsidRPr="001D7DF8" w14:paraId="36C44E56" w14:textId="77777777" w:rsidTr="004A5610">
        <w:trPr>
          <w:trHeight w:val="227"/>
          <w:jc w:val="right"/>
        </w:trPr>
        <w:tc>
          <w:tcPr>
            <w:tcW w:w="9469" w:type="dxa"/>
            <w:gridSpan w:val="4"/>
            <w:tcBorders>
              <w:bottom w:val="single" w:sz="4" w:space="0" w:color="auto"/>
            </w:tcBorders>
            <w:shd w:val="clear" w:color="auto" w:fill="auto"/>
            <w:hideMark/>
          </w:tcPr>
          <w:p w14:paraId="77EF6A0C" w14:textId="77777777" w:rsidR="00715996" w:rsidRPr="00461C7A" w:rsidRDefault="00715996" w:rsidP="00856A69">
            <w:pPr>
              <w:tabs>
                <w:tab w:val="clear" w:pos="1247"/>
                <w:tab w:val="clear" w:pos="1814"/>
                <w:tab w:val="clear" w:pos="2381"/>
                <w:tab w:val="clear" w:pos="2948"/>
                <w:tab w:val="clear" w:pos="3515"/>
              </w:tabs>
              <w:spacing w:before="40" w:after="40"/>
              <w:rPr>
                <w:color w:val="000000" w:themeColor="text1"/>
                <w:sz w:val="18"/>
                <w:szCs w:val="18"/>
              </w:rPr>
            </w:pPr>
            <w:r w:rsidRPr="00461C7A">
              <w:rPr>
                <w:b/>
                <w:sz w:val="18"/>
                <w:szCs w:val="18"/>
                <w:lang w:val="ru-RU"/>
              </w:rPr>
              <w:t>2.</w:t>
            </w:r>
            <w:r w:rsidRPr="00461C7A">
              <w:rPr>
                <w:sz w:val="18"/>
                <w:szCs w:val="18"/>
                <w:lang w:val="ru-RU"/>
              </w:rPr>
              <w:t xml:space="preserve"> </w:t>
            </w:r>
            <w:r w:rsidRPr="00461C7A">
              <w:rPr>
                <w:b/>
                <w:bCs/>
                <w:sz w:val="18"/>
                <w:szCs w:val="18"/>
                <w:lang w:val="ru-RU"/>
              </w:rPr>
              <w:t>Осуществление программы работы</w:t>
            </w:r>
            <w:r w:rsidRPr="00461C7A">
              <w:rPr>
                <w:sz w:val="18"/>
                <w:szCs w:val="18"/>
                <w:lang w:val="ru-RU"/>
              </w:rPr>
              <w:t xml:space="preserve"> </w:t>
            </w:r>
          </w:p>
        </w:tc>
      </w:tr>
      <w:tr w:rsidR="00715996" w:rsidRPr="001D7DF8" w14:paraId="5777A799" w14:textId="77777777" w:rsidTr="004A5610">
        <w:trPr>
          <w:trHeight w:val="227"/>
          <w:jc w:val="right"/>
        </w:trPr>
        <w:tc>
          <w:tcPr>
            <w:tcW w:w="5812" w:type="dxa"/>
            <w:tcBorders>
              <w:top w:val="single" w:sz="4" w:space="0" w:color="auto"/>
            </w:tcBorders>
            <w:shd w:val="clear" w:color="auto" w:fill="auto"/>
            <w:hideMark/>
          </w:tcPr>
          <w:p w14:paraId="23FE1C60" w14:textId="433F437A"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sz w:val="18"/>
                <w:szCs w:val="18"/>
                <w:lang w:val="ru-RU"/>
              </w:rPr>
              <w:t xml:space="preserve">2.1 </w:t>
            </w:r>
            <w:r w:rsidRPr="00461C7A">
              <w:rPr>
                <w:b/>
                <w:bCs/>
                <w:sz w:val="18"/>
                <w:szCs w:val="18"/>
                <w:lang w:val="ru-RU"/>
              </w:rPr>
              <w:t xml:space="preserve">Цель 1: </w:t>
            </w:r>
            <w:r w:rsidR="006F1358" w:rsidRPr="00461C7A">
              <w:rPr>
                <w:b/>
                <w:bCs/>
                <w:color w:val="333333"/>
                <w:sz w:val="18"/>
                <w:szCs w:val="18"/>
                <w:lang w:val="ru-RU"/>
              </w:rPr>
              <w:t>Укрепление потенциала и базы знаний в области научно</w:t>
            </w:r>
            <w:r w:rsidR="004F0E73">
              <w:rPr>
                <w:b/>
                <w:bCs/>
                <w:color w:val="333333"/>
                <w:sz w:val="18"/>
                <w:szCs w:val="18"/>
                <w:lang w:val="ru-RU"/>
              </w:rPr>
              <w:noBreakHyphen/>
            </w:r>
            <w:r w:rsidR="006F1358" w:rsidRPr="00461C7A">
              <w:rPr>
                <w:b/>
                <w:bCs/>
                <w:color w:val="333333"/>
                <w:sz w:val="18"/>
                <w:szCs w:val="18"/>
                <w:lang w:val="ru-RU"/>
              </w:rPr>
              <w:t>политического взаимодействия в целях осуществления ключевых функций МПБЭУ</w:t>
            </w:r>
          </w:p>
        </w:tc>
        <w:tc>
          <w:tcPr>
            <w:tcW w:w="1460" w:type="dxa"/>
            <w:tcBorders>
              <w:top w:val="single" w:sz="4" w:space="0" w:color="auto"/>
            </w:tcBorders>
            <w:shd w:val="clear" w:color="auto" w:fill="auto"/>
            <w:hideMark/>
          </w:tcPr>
          <w:p w14:paraId="66934E43" w14:textId="77777777" w:rsidR="00715996" w:rsidRPr="0086020E" w:rsidRDefault="00715996" w:rsidP="009A4663">
            <w:pPr>
              <w:spacing w:before="40" w:after="40"/>
              <w:jc w:val="right"/>
              <w:rPr>
                <w:b/>
                <w:bCs/>
                <w:sz w:val="18"/>
                <w:szCs w:val="18"/>
              </w:rPr>
            </w:pPr>
            <w:r w:rsidRPr="0086020E">
              <w:rPr>
                <w:b/>
                <w:bCs/>
                <w:sz w:val="18"/>
                <w:szCs w:val="18"/>
                <w:lang w:val="ru-RU"/>
              </w:rPr>
              <w:t>861 250</w:t>
            </w:r>
            <w:r w:rsidRPr="0086020E">
              <w:rPr>
                <w:sz w:val="18"/>
                <w:szCs w:val="18"/>
                <w:lang w:val="ru-RU"/>
              </w:rPr>
              <w:t xml:space="preserve"> </w:t>
            </w:r>
          </w:p>
        </w:tc>
        <w:tc>
          <w:tcPr>
            <w:tcW w:w="1136" w:type="dxa"/>
            <w:tcBorders>
              <w:top w:val="single" w:sz="4" w:space="0" w:color="auto"/>
            </w:tcBorders>
            <w:shd w:val="clear" w:color="auto" w:fill="auto"/>
            <w:hideMark/>
          </w:tcPr>
          <w:p w14:paraId="3C2E53CE" w14:textId="77777777" w:rsidR="00715996" w:rsidRPr="0086020E" w:rsidRDefault="00715996" w:rsidP="009A4663">
            <w:pPr>
              <w:spacing w:before="40" w:after="40"/>
              <w:jc w:val="right"/>
              <w:rPr>
                <w:b/>
                <w:bCs/>
                <w:sz w:val="18"/>
                <w:szCs w:val="18"/>
              </w:rPr>
            </w:pPr>
            <w:r w:rsidRPr="0086020E">
              <w:rPr>
                <w:b/>
                <w:bCs/>
                <w:sz w:val="18"/>
                <w:szCs w:val="18"/>
                <w:lang w:val="ru-RU"/>
              </w:rPr>
              <w:t>828 789</w:t>
            </w:r>
            <w:r w:rsidRPr="0086020E">
              <w:rPr>
                <w:sz w:val="18"/>
                <w:szCs w:val="18"/>
                <w:lang w:val="ru-RU"/>
              </w:rPr>
              <w:t xml:space="preserve"> </w:t>
            </w:r>
          </w:p>
        </w:tc>
        <w:tc>
          <w:tcPr>
            <w:tcW w:w="1061" w:type="dxa"/>
            <w:tcBorders>
              <w:top w:val="single" w:sz="4" w:space="0" w:color="auto"/>
            </w:tcBorders>
            <w:shd w:val="clear" w:color="auto" w:fill="auto"/>
            <w:hideMark/>
          </w:tcPr>
          <w:p w14:paraId="5851DC27"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32 461</w:t>
            </w:r>
            <w:r w:rsidRPr="0086020E">
              <w:rPr>
                <w:sz w:val="18"/>
                <w:szCs w:val="18"/>
                <w:lang w:val="ru-RU"/>
              </w:rPr>
              <w:t xml:space="preserve"> </w:t>
            </w:r>
          </w:p>
        </w:tc>
      </w:tr>
      <w:tr w:rsidR="00715996" w:rsidRPr="001D7DF8" w14:paraId="49A028F5" w14:textId="77777777" w:rsidTr="004A5610">
        <w:trPr>
          <w:trHeight w:val="227"/>
          <w:jc w:val="right"/>
        </w:trPr>
        <w:tc>
          <w:tcPr>
            <w:tcW w:w="5812" w:type="dxa"/>
            <w:shd w:val="clear" w:color="auto" w:fill="auto"/>
            <w:hideMark/>
          </w:tcPr>
          <w:p w14:paraId="246573D9"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1 a) Потребности в создании потенциала</w:t>
            </w:r>
          </w:p>
        </w:tc>
        <w:tc>
          <w:tcPr>
            <w:tcW w:w="1460" w:type="dxa"/>
            <w:shd w:val="clear" w:color="auto" w:fill="auto"/>
            <w:hideMark/>
          </w:tcPr>
          <w:p w14:paraId="631A0872" w14:textId="77777777" w:rsidR="00715996" w:rsidRPr="0086020E" w:rsidRDefault="00715996" w:rsidP="009A4663">
            <w:pPr>
              <w:spacing w:before="40" w:after="40"/>
              <w:jc w:val="right"/>
              <w:rPr>
                <w:sz w:val="18"/>
                <w:szCs w:val="18"/>
              </w:rPr>
            </w:pPr>
            <w:r w:rsidRPr="0086020E">
              <w:rPr>
                <w:sz w:val="18"/>
                <w:szCs w:val="18"/>
                <w:lang w:val="ru-RU"/>
              </w:rPr>
              <w:t xml:space="preserve">133 750 </w:t>
            </w:r>
          </w:p>
        </w:tc>
        <w:tc>
          <w:tcPr>
            <w:tcW w:w="1136" w:type="dxa"/>
            <w:shd w:val="clear" w:color="auto" w:fill="auto"/>
            <w:hideMark/>
          </w:tcPr>
          <w:p w14:paraId="78C2FB97" w14:textId="77777777" w:rsidR="00715996" w:rsidRPr="0086020E" w:rsidRDefault="00715996" w:rsidP="009A4663">
            <w:pPr>
              <w:spacing w:before="40" w:after="40"/>
              <w:jc w:val="right"/>
              <w:rPr>
                <w:sz w:val="18"/>
                <w:szCs w:val="18"/>
              </w:rPr>
            </w:pPr>
            <w:r w:rsidRPr="0086020E">
              <w:rPr>
                <w:sz w:val="18"/>
                <w:szCs w:val="18"/>
                <w:lang w:val="ru-RU"/>
              </w:rPr>
              <w:t xml:space="preserve">123 143 </w:t>
            </w:r>
          </w:p>
        </w:tc>
        <w:tc>
          <w:tcPr>
            <w:tcW w:w="1061" w:type="dxa"/>
            <w:shd w:val="clear" w:color="auto" w:fill="auto"/>
            <w:hideMark/>
          </w:tcPr>
          <w:p w14:paraId="6B3ACB8F"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10 607 </w:t>
            </w:r>
          </w:p>
        </w:tc>
      </w:tr>
      <w:tr w:rsidR="00715996" w:rsidRPr="001D7DF8" w14:paraId="6F929AB7" w14:textId="77777777" w:rsidTr="004A5610">
        <w:trPr>
          <w:trHeight w:val="227"/>
          <w:jc w:val="right"/>
        </w:trPr>
        <w:tc>
          <w:tcPr>
            <w:tcW w:w="5812" w:type="dxa"/>
            <w:shd w:val="clear" w:color="auto" w:fill="auto"/>
            <w:hideMark/>
          </w:tcPr>
          <w:p w14:paraId="20500A29"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1 b) Деятельность по созданию потенциала</w:t>
            </w:r>
          </w:p>
        </w:tc>
        <w:tc>
          <w:tcPr>
            <w:tcW w:w="1460" w:type="dxa"/>
            <w:shd w:val="clear" w:color="auto" w:fill="auto"/>
            <w:hideMark/>
          </w:tcPr>
          <w:p w14:paraId="39A2817D" w14:textId="77777777" w:rsidR="00715996" w:rsidRPr="0086020E" w:rsidRDefault="00715996" w:rsidP="009A4663">
            <w:pPr>
              <w:spacing w:before="40" w:after="40"/>
              <w:jc w:val="right"/>
              <w:rPr>
                <w:sz w:val="18"/>
                <w:szCs w:val="18"/>
              </w:rPr>
            </w:pPr>
            <w:r w:rsidRPr="0086020E">
              <w:rPr>
                <w:sz w:val="18"/>
                <w:szCs w:val="18"/>
                <w:lang w:val="ru-RU"/>
              </w:rPr>
              <w:t xml:space="preserve">450 000 </w:t>
            </w:r>
          </w:p>
        </w:tc>
        <w:tc>
          <w:tcPr>
            <w:tcW w:w="1136" w:type="dxa"/>
            <w:shd w:val="clear" w:color="auto" w:fill="auto"/>
            <w:hideMark/>
          </w:tcPr>
          <w:p w14:paraId="2A4E73E6" w14:textId="77777777" w:rsidR="00715996" w:rsidRPr="0086020E" w:rsidRDefault="00715996" w:rsidP="009A4663">
            <w:pPr>
              <w:spacing w:before="40" w:after="40"/>
              <w:jc w:val="right"/>
              <w:rPr>
                <w:sz w:val="18"/>
                <w:szCs w:val="18"/>
              </w:rPr>
            </w:pPr>
            <w:r w:rsidRPr="0086020E">
              <w:rPr>
                <w:sz w:val="18"/>
                <w:szCs w:val="18"/>
                <w:lang w:val="ru-RU"/>
              </w:rPr>
              <w:t xml:space="preserve"> 431 310 </w:t>
            </w:r>
          </w:p>
        </w:tc>
        <w:tc>
          <w:tcPr>
            <w:tcW w:w="1061" w:type="dxa"/>
            <w:shd w:val="clear" w:color="auto" w:fill="auto"/>
            <w:hideMark/>
          </w:tcPr>
          <w:p w14:paraId="1EC11014"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18 690 </w:t>
            </w:r>
          </w:p>
        </w:tc>
      </w:tr>
      <w:tr w:rsidR="00715996" w:rsidRPr="001D7DF8" w14:paraId="6192C95E" w14:textId="77777777" w:rsidTr="004A5610">
        <w:trPr>
          <w:trHeight w:val="227"/>
          <w:jc w:val="right"/>
        </w:trPr>
        <w:tc>
          <w:tcPr>
            <w:tcW w:w="5812" w:type="dxa"/>
            <w:shd w:val="clear" w:color="auto" w:fill="auto"/>
            <w:hideMark/>
          </w:tcPr>
          <w:p w14:paraId="66465B4F"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1 c) Знания коренного и местного населения</w:t>
            </w:r>
          </w:p>
        </w:tc>
        <w:tc>
          <w:tcPr>
            <w:tcW w:w="1460" w:type="dxa"/>
            <w:shd w:val="clear" w:color="auto" w:fill="auto"/>
            <w:hideMark/>
          </w:tcPr>
          <w:p w14:paraId="3429D737" w14:textId="77777777" w:rsidR="00715996" w:rsidRPr="0086020E" w:rsidRDefault="00715996" w:rsidP="009A4663">
            <w:pPr>
              <w:spacing w:before="40" w:after="40"/>
              <w:jc w:val="right"/>
              <w:rPr>
                <w:sz w:val="18"/>
                <w:szCs w:val="18"/>
              </w:rPr>
            </w:pPr>
            <w:r w:rsidRPr="0086020E">
              <w:rPr>
                <w:sz w:val="18"/>
                <w:szCs w:val="18"/>
                <w:lang w:val="ru-RU"/>
              </w:rPr>
              <w:t xml:space="preserve">213 750 </w:t>
            </w:r>
          </w:p>
        </w:tc>
        <w:tc>
          <w:tcPr>
            <w:tcW w:w="1136" w:type="dxa"/>
            <w:shd w:val="clear" w:color="auto" w:fill="auto"/>
            <w:hideMark/>
          </w:tcPr>
          <w:p w14:paraId="443239F0" w14:textId="77777777" w:rsidR="00715996" w:rsidRPr="0086020E" w:rsidRDefault="00715996" w:rsidP="009A4663">
            <w:pPr>
              <w:spacing w:before="40" w:after="40"/>
              <w:jc w:val="right"/>
              <w:rPr>
                <w:sz w:val="18"/>
                <w:szCs w:val="18"/>
              </w:rPr>
            </w:pPr>
            <w:r w:rsidRPr="0086020E">
              <w:rPr>
                <w:sz w:val="18"/>
                <w:szCs w:val="18"/>
                <w:lang w:val="ru-RU"/>
              </w:rPr>
              <w:t xml:space="preserve">229 718 </w:t>
            </w:r>
          </w:p>
        </w:tc>
        <w:tc>
          <w:tcPr>
            <w:tcW w:w="1061" w:type="dxa"/>
            <w:shd w:val="clear" w:color="auto" w:fill="auto"/>
            <w:hideMark/>
          </w:tcPr>
          <w:p w14:paraId="55E587AD"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(15 968)</w:t>
            </w:r>
          </w:p>
        </w:tc>
      </w:tr>
      <w:tr w:rsidR="00715996" w:rsidRPr="001D7DF8" w14:paraId="558E5254" w14:textId="77777777" w:rsidTr="004A5610">
        <w:trPr>
          <w:trHeight w:val="227"/>
          <w:jc w:val="right"/>
        </w:trPr>
        <w:tc>
          <w:tcPr>
            <w:tcW w:w="5812" w:type="dxa"/>
            <w:shd w:val="clear" w:color="auto" w:fill="auto"/>
            <w:hideMark/>
          </w:tcPr>
          <w:p w14:paraId="57440CF7"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1 d) Знания и данные</w:t>
            </w:r>
          </w:p>
        </w:tc>
        <w:tc>
          <w:tcPr>
            <w:tcW w:w="1460" w:type="dxa"/>
            <w:shd w:val="clear" w:color="auto" w:fill="auto"/>
            <w:hideMark/>
          </w:tcPr>
          <w:p w14:paraId="68B23632" w14:textId="77777777" w:rsidR="00715996" w:rsidRPr="0086020E" w:rsidRDefault="00715996" w:rsidP="009A4663">
            <w:pPr>
              <w:spacing w:before="40" w:after="40"/>
              <w:jc w:val="right"/>
              <w:rPr>
                <w:sz w:val="18"/>
                <w:szCs w:val="18"/>
              </w:rPr>
            </w:pPr>
            <w:r w:rsidRPr="0086020E">
              <w:rPr>
                <w:sz w:val="18"/>
                <w:szCs w:val="18"/>
                <w:lang w:val="ru-RU"/>
              </w:rPr>
              <w:t xml:space="preserve"> 63 750 </w:t>
            </w:r>
          </w:p>
        </w:tc>
        <w:tc>
          <w:tcPr>
            <w:tcW w:w="1136" w:type="dxa"/>
            <w:shd w:val="clear" w:color="auto" w:fill="auto"/>
            <w:hideMark/>
          </w:tcPr>
          <w:p w14:paraId="17D60D89" w14:textId="77777777" w:rsidR="00715996" w:rsidRPr="0086020E" w:rsidRDefault="00715996" w:rsidP="009A4663">
            <w:pPr>
              <w:spacing w:before="40" w:after="40"/>
              <w:jc w:val="right"/>
              <w:rPr>
                <w:sz w:val="18"/>
                <w:szCs w:val="18"/>
              </w:rPr>
            </w:pPr>
            <w:r w:rsidRPr="0086020E">
              <w:rPr>
                <w:sz w:val="18"/>
                <w:szCs w:val="18"/>
                <w:lang w:val="ru-RU"/>
              </w:rPr>
              <w:t xml:space="preserve">44 618 </w:t>
            </w:r>
          </w:p>
        </w:tc>
        <w:tc>
          <w:tcPr>
            <w:tcW w:w="1061" w:type="dxa"/>
            <w:shd w:val="clear" w:color="auto" w:fill="auto"/>
            <w:hideMark/>
          </w:tcPr>
          <w:p w14:paraId="09D1ED6E"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19 132 </w:t>
            </w:r>
          </w:p>
        </w:tc>
      </w:tr>
      <w:tr w:rsidR="00715996" w:rsidRPr="001D7DF8" w14:paraId="1021C458" w14:textId="77777777" w:rsidTr="004A5610">
        <w:trPr>
          <w:trHeight w:val="227"/>
          <w:jc w:val="right"/>
        </w:trPr>
        <w:tc>
          <w:tcPr>
            <w:tcW w:w="5812" w:type="dxa"/>
            <w:shd w:val="clear" w:color="auto" w:fill="auto"/>
            <w:hideMark/>
          </w:tcPr>
          <w:p w14:paraId="4FF9314A" w14:textId="7B711AE8" w:rsidR="00715996" w:rsidRPr="0086020E" w:rsidRDefault="00715996" w:rsidP="00856A69">
            <w:pPr>
              <w:tabs>
                <w:tab w:val="clear" w:pos="1247"/>
                <w:tab w:val="clear" w:pos="1814"/>
                <w:tab w:val="clear" w:pos="2381"/>
                <w:tab w:val="clear" w:pos="2948"/>
                <w:tab w:val="clear" w:pos="3515"/>
              </w:tabs>
              <w:spacing w:before="40" w:after="40"/>
              <w:rPr>
                <w:b/>
                <w:bCs/>
                <w:sz w:val="18"/>
                <w:szCs w:val="18"/>
                <w:lang w:val="ru-RU"/>
              </w:rPr>
            </w:pPr>
            <w:r w:rsidRPr="006101A6">
              <w:rPr>
                <w:b/>
                <w:sz w:val="18"/>
                <w:szCs w:val="18"/>
                <w:lang w:val="ru-RU"/>
              </w:rPr>
              <w:t xml:space="preserve">2.2 </w:t>
            </w:r>
            <w:r w:rsidRPr="006101A6">
              <w:rPr>
                <w:b/>
                <w:bCs/>
                <w:sz w:val="18"/>
                <w:szCs w:val="18"/>
                <w:lang w:val="ru-RU"/>
              </w:rPr>
              <w:t>Цель</w:t>
            </w:r>
            <w:r w:rsidRPr="0086020E">
              <w:rPr>
                <w:b/>
                <w:bCs/>
                <w:sz w:val="18"/>
                <w:szCs w:val="18"/>
                <w:lang w:val="ru-RU"/>
              </w:rPr>
              <w:t xml:space="preserve"> 2: Укрепление научно-политического взаимодействия </w:t>
            </w:r>
            <w:r w:rsidR="009C7ED3">
              <w:rPr>
                <w:b/>
                <w:bCs/>
                <w:sz w:val="18"/>
                <w:szCs w:val="18"/>
                <w:lang w:val="ru-RU"/>
              </w:rPr>
              <w:t>по вопросам</w:t>
            </w:r>
            <w:r w:rsidRPr="0086020E">
              <w:rPr>
                <w:b/>
                <w:bCs/>
                <w:sz w:val="18"/>
                <w:szCs w:val="18"/>
                <w:lang w:val="ru-RU"/>
              </w:rPr>
              <w:t xml:space="preserve"> биоразнообразия и экосистемных услуг на субрегиональном, региональном и глобальном уровнях и между ними</w:t>
            </w:r>
          </w:p>
        </w:tc>
        <w:tc>
          <w:tcPr>
            <w:tcW w:w="1460" w:type="dxa"/>
            <w:shd w:val="clear" w:color="auto" w:fill="auto"/>
            <w:hideMark/>
          </w:tcPr>
          <w:p w14:paraId="25E4B661" w14:textId="77777777" w:rsidR="00715996" w:rsidRPr="0086020E" w:rsidRDefault="00715996" w:rsidP="009A4663">
            <w:pPr>
              <w:spacing w:before="40" w:after="40"/>
              <w:jc w:val="right"/>
              <w:rPr>
                <w:b/>
                <w:bCs/>
                <w:sz w:val="18"/>
                <w:szCs w:val="18"/>
              </w:rPr>
            </w:pPr>
            <w:r w:rsidRPr="0086020E">
              <w:rPr>
                <w:b/>
                <w:bCs/>
                <w:sz w:val="18"/>
                <w:szCs w:val="18"/>
                <w:lang w:val="ru-RU"/>
              </w:rPr>
              <w:t>1 310 000</w:t>
            </w:r>
            <w:r w:rsidRPr="0086020E">
              <w:rPr>
                <w:sz w:val="18"/>
                <w:szCs w:val="18"/>
                <w:lang w:val="ru-RU"/>
              </w:rPr>
              <w:t xml:space="preserve"> </w:t>
            </w:r>
          </w:p>
        </w:tc>
        <w:tc>
          <w:tcPr>
            <w:tcW w:w="1136" w:type="dxa"/>
            <w:shd w:val="clear" w:color="auto" w:fill="auto"/>
            <w:hideMark/>
          </w:tcPr>
          <w:p w14:paraId="5235808D" w14:textId="77777777" w:rsidR="00715996" w:rsidRPr="0086020E" w:rsidRDefault="00715996" w:rsidP="009A4663">
            <w:pPr>
              <w:spacing w:before="40" w:after="40"/>
              <w:jc w:val="right"/>
              <w:rPr>
                <w:b/>
                <w:bCs/>
                <w:sz w:val="18"/>
                <w:szCs w:val="18"/>
              </w:rPr>
            </w:pPr>
            <w:r w:rsidRPr="0086020E">
              <w:rPr>
                <w:sz w:val="18"/>
                <w:szCs w:val="18"/>
                <w:lang w:val="ru-RU"/>
              </w:rPr>
              <w:t xml:space="preserve"> </w:t>
            </w:r>
            <w:r w:rsidRPr="0086020E">
              <w:rPr>
                <w:b/>
                <w:bCs/>
                <w:sz w:val="18"/>
                <w:szCs w:val="18"/>
                <w:lang w:val="ru-RU"/>
              </w:rPr>
              <w:t>899 689</w:t>
            </w:r>
            <w:r w:rsidRPr="0086020E">
              <w:rPr>
                <w:sz w:val="18"/>
                <w:szCs w:val="18"/>
                <w:lang w:val="ru-RU"/>
              </w:rPr>
              <w:t xml:space="preserve"> </w:t>
            </w:r>
          </w:p>
        </w:tc>
        <w:tc>
          <w:tcPr>
            <w:tcW w:w="1061" w:type="dxa"/>
            <w:shd w:val="clear" w:color="auto" w:fill="auto"/>
            <w:hideMark/>
          </w:tcPr>
          <w:p w14:paraId="69918ED7"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410 311</w:t>
            </w:r>
            <w:r w:rsidRPr="0086020E">
              <w:rPr>
                <w:sz w:val="18"/>
                <w:szCs w:val="18"/>
                <w:lang w:val="ru-RU"/>
              </w:rPr>
              <w:t xml:space="preserve"> </w:t>
            </w:r>
          </w:p>
        </w:tc>
      </w:tr>
      <w:tr w:rsidR="00715996" w:rsidRPr="001D7DF8" w14:paraId="4BBB3596" w14:textId="77777777" w:rsidTr="004A5610">
        <w:trPr>
          <w:trHeight w:val="227"/>
          <w:jc w:val="right"/>
        </w:trPr>
        <w:tc>
          <w:tcPr>
            <w:tcW w:w="5812" w:type="dxa"/>
            <w:shd w:val="clear" w:color="auto" w:fill="auto"/>
            <w:hideMark/>
          </w:tcPr>
          <w:p w14:paraId="7A762F91"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Результат 2 a) Руководство по проведению оценок</w:t>
            </w:r>
          </w:p>
        </w:tc>
        <w:tc>
          <w:tcPr>
            <w:tcW w:w="1460" w:type="dxa"/>
            <w:shd w:val="clear" w:color="auto" w:fill="auto"/>
            <w:hideMark/>
          </w:tcPr>
          <w:p w14:paraId="230BD872"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136" w:type="dxa"/>
            <w:shd w:val="clear" w:color="auto" w:fill="auto"/>
            <w:hideMark/>
          </w:tcPr>
          <w:p w14:paraId="187B502E"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061" w:type="dxa"/>
            <w:shd w:val="clear" w:color="auto" w:fill="auto"/>
            <w:hideMark/>
          </w:tcPr>
          <w:p w14:paraId="4DBFA21E"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0 </w:t>
            </w:r>
          </w:p>
        </w:tc>
      </w:tr>
      <w:tr w:rsidR="00715996" w:rsidRPr="001D7DF8" w14:paraId="2B90A86C" w14:textId="77777777" w:rsidTr="004A5610">
        <w:trPr>
          <w:trHeight w:val="227"/>
          <w:jc w:val="right"/>
        </w:trPr>
        <w:tc>
          <w:tcPr>
            <w:tcW w:w="5812" w:type="dxa"/>
            <w:shd w:val="clear" w:color="auto" w:fill="auto"/>
            <w:hideMark/>
          </w:tcPr>
          <w:p w14:paraId="6803896A"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Результат 2 b) Региональные/субрегиональные оценки</w:t>
            </w:r>
          </w:p>
        </w:tc>
        <w:tc>
          <w:tcPr>
            <w:tcW w:w="1460" w:type="dxa"/>
            <w:shd w:val="clear" w:color="auto" w:fill="auto"/>
            <w:hideMark/>
          </w:tcPr>
          <w:p w14:paraId="6ABBA41C" w14:textId="77777777" w:rsidR="00715996" w:rsidRPr="0086020E" w:rsidRDefault="00715996" w:rsidP="009A4663">
            <w:pPr>
              <w:spacing w:before="40" w:after="40"/>
              <w:jc w:val="right"/>
              <w:rPr>
                <w:sz w:val="18"/>
                <w:szCs w:val="18"/>
              </w:rPr>
            </w:pPr>
            <w:r w:rsidRPr="0086020E">
              <w:rPr>
                <w:sz w:val="18"/>
                <w:szCs w:val="18"/>
                <w:lang w:val="ru-RU"/>
              </w:rPr>
              <w:t xml:space="preserve">285 000 </w:t>
            </w:r>
          </w:p>
        </w:tc>
        <w:tc>
          <w:tcPr>
            <w:tcW w:w="1136" w:type="dxa"/>
            <w:shd w:val="clear" w:color="auto" w:fill="auto"/>
            <w:hideMark/>
          </w:tcPr>
          <w:p w14:paraId="3B93C8FF" w14:textId="77777777" w:rsidR="00715996" w:rsidRPr="0086020E" w:rsidRDefault="00715996" w:rsidP="009A4663">
            <w:pPr>
              <w:spacing w:before="40" w:after="40"/>
              <w:jc w:val="right"/>
              <w:rPr>
                <w:sz w:val="18"/>
                <w:szCs w:val="18"/>
              </w:rPr>
            </w:pPr>
            <w:r w:rsidRPr="0086020E">
              <w:rPr>
                <w:sz w:val="18"/>
                <w:szCs w:val="18"/>
                <w:lang w:val="ru-RU"/>
              </w:rPr>
              <w:t xml:space="preserve">208 259 </w:t>
            </w:r>
          </w:p>
        </w:tc>
        <w:tc>
          <w:tcPr>
            <w:tcW w:w="1061" w:type="dxa"/>
            <w:shd w:val="clear" w:color="auto" w:fill="auto"/>
            <w:hideMark/>
          </w:tcPr>
          <w:p w14:paraId="2F92BE0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76 741 </w:t>
            </w:r>
          </w:p>
        </w:tc>
      </w:tr>
      <w:tr w:rsidR="00715996" w:rsidRPr="001D7DF8" w14:paraId="2A6BB797" w14:textId="77777777" w:rsidTr="004A5610">
        <w:trPr>
          <w:trHeight w:val="227"/>
          <w:jc w:val="right"/>
        </w:trPr>
        <w:tc>
          <w:tcPr>
            <w:tcW w:w="5812" w:type="dxa"/>
            <w:shd w:val="clear" w:color="auto" w:fill="auto"/>
            <w:hideMark/>
          </w:tcPr>
          <w:p w14:paraId="679A1292"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rPr>
            </w:pPr>
            <w:r w:rsidRPr="0086020E">
              <w:rPr>
                <w:sz w:val="18"/>
                <w:szCs w:val="18"/>
                <w:lang w:val="ru-RU"/>
              </w:rPr>
              <w:t>Результат 2 c) Глобальная оценка</w:t>
            </w:r>
          </w:p>
        </w:tc>
        <w:tc>
          <w:tcPr>
            <w:tcW w:w="1460" w:type="dxa"/>
            <w:shd w:val="clear" w:color="auto" w:fill="auto"/>
            <w:hideMark/>
          </w:tcPr>
          <w:p w14:paraId="1CC754FD" w14:textId="77777777" w:rsidR="00715996" w:rsidRPr="0086020E" w:rsidRDefault="00715996" w:rsidP="009A4663">
            <w:pPr>
              <w:spacing w:before="40" w:after="40"/>
              <w:jc w:val="right"/>
              <w:rPr>
                <w:sz w:val="18"/>
                <w:szCs w:val="18"/>
              </w:rPr>
            </w:pPr>
            <w:r w:rsidRPr="0086020E">
              <w:rPr>
                <w:sz w:val="18"/>
                <w:szCs w:val="18"/>
                <w:lang w:val="ru-RU"/>
              </w:rPr>
              <w:t xml:space="preserve">1 025 000 </w:t>
            </w:r>
          </w:p>
        </w:tc>
        <w:tc>
          <w:tcPr>
            <w:tcW w:w="1136" w:type="dxa"/>
            <w:shd w:val="clear" w:color="auto" w:fill="auto"/>
            <w:hideMark/>
          </w:tcPr>
          <w:p w14:paraId="2614419B" w14:textId="77777777" w:rsidR="00715996" w:rsidRPr="0086020E" w:rsidRDefault="00715996" w:rsidP="009A4663">
            <w:pPr>
              <w:spacing w:before="40" w:after="40"/>
              <w:jc w:val="right"/>
              <w:rPr>
                <w:sz w:val="18"/>
                <w:szCs w:val="18"/>
              </w:rPr>
            </w:pPr>
            <w:r w:rsidRPr="0086020E">
              <w:rPr>
                <w:sz w:val="18"/>
                <w:szCs w:val="18"/>
                <w:lang w:val="ru-RU"/>
              </w:rPr>
              <w:t xml:space="preserve">691 430 </w:t>
            </w:r>
          </w:p>
        </w:tc>
        <w:tc>
          <w:tcPr>
            <w:tcW w:w="1061" w:type="dxa"/>
            <w:shd w:val="clear" w:color="auto" w:fill="auto"/>
            <w:hideMark/>
          </w:tcPr>
          <w:p w14:paraId="7225AD0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333 570 </w:t>
            </w:r>
          </w:p>
        </w:tc>
      </w:tr>
      <w:tr w:rsidR="00715996" w:rsidRPr="001D7DF8" w14:paraId="5912FFF1" w14:textId="77777777" w:rsidTr="004A5610">
        <w:trPr>
          <w:trHeight w:val="227"/>
          <w:jc w:val="right"/>
        </w:trPr>
        <w:tc>
          <w:tcPr>
            <w:tcW w:w="5812" w:type="dxa"/>
            <w:shd w:val="clear" w:color="auto" w:fill="auto"/>
            <w:hideMark/>
          </w:tcPr>
          <w:p w14:paraId="016EF1CD" w14:textId="77777777" w:rsidR="00715996" w:rsidRPr="0086020E" w:rsidRDefault="00715996" w:rsidP="00856A69">
            <w:pPr>
              <w:tabs>
                <w:tab w:val="clear" w:pos="1247"/>
                <w:tab w:val="clear" w:pos="1814"/>
                <w:tab w:val="clear" w:pos="2381"/>
                <w:tab w:val="clear" w:pos="2948"/>
                <w:tab w:val="clear" w:pos="3515"/>
              </w:tabs>
              <w:spacing w:before="40" w:after="40"/>
              <w:rPr>
                <w:b/>
                <w:bCs/>
                <w:sz w:val="18"/>
                <w:szCs w:val="18"/>
                <w:lang w:val="ru-RU"/>
              </w:rPr>
            </w:pPr>
            <w:r w:rsidRPr="006101A6">
              <w:rPr>
                <w:b/>
                <w:sz w:val="18"/>
                <w:szCs w:val="18"/>
                <w:lang w:val="ru-RU"/>
              </w:rPr>
              <w:t xml:space="preserve">2.3 </w:t>
            </w:r>
            <w:r w:rsidRPr="006101A6">
              <w:rPr>
                <w:b/>
                <w:bCs/>
                <w:sz w:val="18"/>
                <w:szCs w:val="18"/>
                <w:lang w:val="ru-RU"/>
              </w:rPr>
              <w:t>Цель</w:t>
            </w:r>
            <w:r w:rsidRPr="0086020E">
              <w:rPr>
                <w:b/>
                <w:bCs/>
                <w:sz w:val="18"/>
                <w:szCs w:val="18"/>
                <w:lang w:val="ru-RU"/>
              </w:rPr>
              <w:t xml:space="preserve"> 3: Укрепление научно-политического взаимодействия в отношении тематических и методологических вопросов</w:t>
            </w:r>
          </w:p>
        </w:tc>
        <w:tc>
          <w:tcPr>
            <w:tcW w:w="1460" w:type="dxa"/>
            <w:shd w:val="clear" w:color="auto" w:fill="auto"/>
            <w:hideMark/>
          </w:tcPr>
          <w:p w14:paraId="183F0610" w14:textId="77777777" w:rsidR="00715996" w:rsidRPr="0086020E" w:rsidRDefault="00715996" w:rsidP="009A4663">
            <w:pPr>
              <w:spacing w:before="40" w:after="40"/>
              <w:jc w:val="right"/>
              <w:rPr>
                <w:b/>
                <w:bCs/>
                <w:sz w:val="18"/>
                <w:szCs w:val="18"/>
              </w:rPr>
            </w:pPr>
            <w:r w:rsidRPr="0086020E">
              <w:rPr>
                <w:b/>
                <w:bCs/>
                <w:sz w:val="18"/>
                <w:szCs w:val="18"/>
                <w:lang w:val="ru-RU"/>
              </w:rPr>
              <w:t>921 250</w:t>
            </w:r>
            <w:r w:rsidRPr="0086020E">
              <w:rPr>
                <w:sz w:val="18"/>
                <w:szCs w:val="18"/>
                <w:lang w:val="ru-RU"/>
              </w:rPr>
              <w:t xml:space="preserve"> </w:t>
            </w:r>
          </w:p>
        </w:tc>
        <w:tc>
          <w:tcPr>
            <w:tcW w:w="1136" w:type="dxa"/>
            <w:shd w:val="clear" w:color="auto" w:fill="auto"/>
            <w:hideMark/>
          </w:tcPr>
          <w:p w14:paraId="44D85D51" w14:textId="77777777" w:rsidR="00715996" w:rsidRPr="0086020E" w:rsidRDefault="00715996" w:rsidP="009A4663">
            <w:pPr>
              <w:spacing w:before="40" w:after="40"/>
              <w:jc w:val="right"/>
              <w:rPr>
                <w:b/>
                <w:bCs/>
                <w:sz w:val="18"/>
                <w:szCs w:val="18"/>
              </w:rPr>
            </w:pPr>
            <w:r w:rsidRPr="0086020E">
              <w:rPr>
                <w:b/>
                <w:bCs/>
                <w:sz w:val="18"/>
                <w:szCs w:val="18"/>
                <w:lang w:val="ru-RU"/>
              </w:rPr>
              <w:t>666 408</w:t>
            </w:r>
            <w:r w:rsidRPr="0086020E">
              <w:rPr>
                <w:sz w:val="18"/>
                <w:szCs w:val="18"/>
                <w:lang w:val="ru-RU"/>
              </w:rPr>
              <w:t xml:space="preserve"> </w:t>
            </w:r>
          </w:p>
        </w:tc>
        <w:tc>
          <w:tcPr>
            <w:tcW w:w="1061" w:type="dxa"/>
            <w:shd w:val="clear" w:color="auto" w:fill="auto"/>
            <w:hideMark/>
          </w:tcPr>
          <w:p w14:paraId="3B80D909"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254 842</w:t>
            </w:r>
            <w:r w:rsidRPr="0086020E">
              <w:rPr>
                <w:sz w:val="18"/>
                <w:szCs w:val="18"/>
                <w:lang w:val="ru-RU"/>
              </w:rPr>
              <w:t xml:space="preserve"> </w:t>
            </w:r>
          </w:p>
        </w:tc>
      </w:tr>
      <w:tr w:rsidR="00715996" w:rsidRPr="001D7DF8" w14:paraId="196F69FF" w14:textId="77777777" w:rsidTr="004A5610">
        <w:trPr>
          <w:trHeight w:val="227"/>
          <w:jc w:val="right"/>
        </w:trPr>
        <w:tc>
          <w:tcPr>
            <w:tcW w:w="5812" w:type="dxa"/>
            <w:shd w:val="clear" w:color="auto" w:fill="auto"/>
            <w:hideMark/>
          </w:tcPr>
          <w:p w14:paraId="48F199F1"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rPr>
            </w:pPr>
            <w:r w:rsidRPr="0086020E">
              <w:rPr>
                <w:sz w:val="18"/>
                <w:szCs w:val="18"/>
                <w:lang w:val="ru-RU"/>
              </w:rPr>
              <w:t>Результат 3 a) Оценка опыления</w:t>
            </w:r>
          </w:p>
        </w:tc>
        <w:tc>
          <w:tcPr>
            <w:tcW w:w="1460" w:type="dxa"/>
            <w:shd w:val="clear" w:color="auto" w:fill="auto"/>
            <w:hideMark/>
          </w:tcPr>
          <w:p w14:paraId="77AB80C6"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136" w:type="dxa"/>
            <w:shd w:val="clear" w:color="auto" w:fill="auto"/>
            <w:hideMark/>
          </w:tcPr>
          <w:p w14:paraId="09781E0D"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061" w:type="dxa"/>
            <w:shd w:val="clear" w:color="auto" w:fill="auto"/>
            <w:hideMark/>
          </w:tcPr>
          <w:p w14:paraId="60257E69"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0 </w:t>
            </w:r>
          </w:p>
        </w:tc>
      </w:tr>
      <w:tr w:rsidR="00715996" w:rsidRPr="001D7DF8" w14:paraId="14FC0CCF" w14:textId="77777777" w:rsidTr="004A5610">
        <w:trPr>
          <w:trHeight w:val="227"/>
          <w:jc w:val="right"/>
        </w:trPr>
        <w:tc>
          <w:tcPr>
            <w:tcW w:w="5812" w:type="dxa"/>
            <w:shd w:val="clear" w:color="auto" w:fill="auto"/>
            <w:hideMark/>
          </w:tcPr>
          <w:p w14:paraId="62422C08"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Результат 3 b) i) Оценка деградации и восстановления земель</w:t>
            </w:r>
          </w:p>
        </w:tc>
        <w:tc>
          <w:tcPr>
            <w:tcW w:w="1460" w:type="dxa"/>
            <w:shd w:val="clear" w:color="auto" w:fill="auto"/>
            <w:hideMark/>
          </w:tcPr>
          <w:p w14:paraId="1FA02B4A" w14:textId="77777777" w:rsidR="00715996" w:rsidRPr="0086020E" w:rsidRDefault="00715996" w:rsidP="009A4663">
            <w:pPr>
              <w:spacing w:before="40" w:after="40"/>
              <w:jc w:val="right"/>
              <w:rPr>
                <w:sz w:val="18"/>
                <w:szCs w:val="18"/>
              </w:rPr>
            </w:pPr>
            <w:r w:rsidRPr="0086020E">
              <w:rPr>
                <w:sz w:val="18"/>
                <w:szCs w:val="18"/>
                <w:lang w:val="ru-RU"/>
              </w:rPr>
              <w:t xml:space="preserve">71 250 </w:t>
            </w:r>
          </w:p>
        </w:tc>
        <w:tc>
          <w:tcPr>
            <w:tcW w:w="1136" w:type="dxa"/>
            <w:shd w:val="clear" w:color="auto" w:fill="auto"/>
            <w:hideMark/>
          </w:tcPr>
          <w:p w14:paraId="5EA97D70" w14:textId="77777777" w:rsidR="00715996" w:rsidRPr="0086020E" w:rsidRDefault="00715996" w:rsidP="009A4663">
            <w:pPr>
              <w:spacing w:before="40" w:after="40"/>
              <w:jc w:val="right"/>
              <w:rPr>
                <w:sz w:val="18"/>
                <w:szCs w:val="18"/>
              </w:rPr>
            </w:pPr>
            <w:r w:rsidRPr="0086020E">
              <w:rPr>
                <w:sz w:val="18"/>
                <w:szCs w:val="18"/>
                <w:lang w:val="ru-RU"/>
              </w:rPr>
              <w:t xml:space="preserve">94 529 </w:t>
            </w:r>
          </w:p>
        </w:tc>
        <w:tc>
          <w:tcPr>
            <w:tcW w:w="1061" w:type="dxa"/>
            <w:shd w:val="clear" w:color="auto" w:fill="auto"/>
            <w:hideMark/>
          </w:tcPr>
          <w:p w14:paraId="273E1D70"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(23 279)</w:t>
            </w:r>
          </w:p>
        </w:tc>
      </w:tr>
      <w:tr w:rsidR="00715996" w:rsidRPr="001D7DF8" w14:paraId="63C7FD15" w14:textId="77777777" w:rsidTr="004A5610">
        <w:trPr>
          <w:trHeight w:val="227"/>
          <w:jc w:val="right"/>
        </w:trPr>
        <w:tc>
          <w:tcPr>
            <w:tcW w:w="5812" w:type="dxa"/>
            <w:shd w:val="clear" w:color="auto" w:fill="auto"/>
            <w:hideMark/>
          </w:tcPr>
          <w:p w14:paraId="248420BE"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Результат 3 b) </w:t>
            </w:r>
            <w:proofErr w:type="spellStart"/>
            <w:r w:rsidRPr="0086020E">
              <w:rPr>
                <w:sz w:val="18"/>
                <w:szCs w:val="18"/>
                <w:lang w:val="ru-RU"/>
              </w:rPr>
              <w:t>ii</w:t>
            </w:r>
            <w:proofErr w:type="spellEnd"/>
            <w:r w:rsidRPr="0086020E">
              <w:rPr>
                <w:sz w:val="18"/>
                <w:szCs w:val="18"/>
                <w:lang w:val="ru-RU"/>
              </w:rPr>
              <w:t>) Оценка инвазивных чужеродных видов</w:t>
            </w:r>
          </w:p>
        </w:tc>
        <w:tc>
          <w:tcPr>
            <w:tcW w:w="1460" w:type="dxa"/>
            <w:shd w:val="clear" w:color="auto" w:fill="auto"/>
            <w:hideMark/>
          </w:tcPr>
          <w:p w14:paraId="7BE8CDB2"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136" w:type="dxa"/>
            <w:shd w:val="clear" w:color="auto" w:fill="auto"/>
            <w:hideMark/>
          </w:tcPr>
          <w:p w14:paraId="2D281A1B" w14:textId="77777777" w:rsidR="00715996" w:rsidRPr="0086020E" w:rsidRDefault="00715996" w:rsidP="009A4663">
            <w:pPr>
              <w:spacing w:before="40" w:after="40"/>
              <w:jc w:val="right"/>
              <w:rPr>
                <w:sz w:val="18"/>
                <w:szCs w:val="18"/>
              </w:rPr>
            </w:pPr>
            <w:r w:rsidRPr="0086020E">
              <w:rPr>
                <w:sz w:val="18"/>
                <w:szCs w:val="18"/>
                <w:lang w:val="ru-RU"/>
              </w:rPr>
              <w:t xml:space="preserve">0 </w:t>
            </w:r>
          </w:p>
        </w:tc>
        <w:tc>
          <w:tcPr>
            <w:tcW w:w="1061" w:type="dxa"/>
            <w:shd w:val="clear" w:color="auto" w:fill="auto"/>
            <w:hideMark/>
          </w:tcPr>
          <w:p w14:paraId="767E3BC5"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0 </w:t>
            </w:r>
          </w:p>
        </w:tc>
      </w:tr>
      <w:tr w:rsidR="00715996" w:rsidRPr="001D7DF8" w14:paraId="69B8ECBC" w14:textId="77777777" w:rsidTr="004A5610">
        <w:trPr>
          <w:trHeight w:val="227"/>
          <w:jc w:val="right"/>
        </w:trPr>
        <w:tc>
          <w:tcPr>
            <w:tcW w:w="5812" w:type="dxa"/>
            <w:shd w:val="clear" w:color="auto" w:fill="auto"/>
            <w:hideMark/>
          </w:tcPr>
          <w:p w14:paraId="0A450D09"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Результат 3 b) </w:t>
            </w:r>
            <w:proofErr w:type="spellStart"/>
            <w:r w:rsidRPr="0086020E">
              <w:rPr>
                <w:sz w:val="18"/>
                <w:szCs w:val="18"/>
                <w:lang w:val="ru-RU"/>
              </w:rPr>
              <w:t>iii</w:t>
            </w:r>
            <w:proofErr w:type="spellEnd"/>
            <w:r w:rsidRPr="0086020E">
              <w:rPr>
                <w:sz w:val="18"/>
                <w:szCs w:val="18"/>
                <w:lang w:val="ru-RU"/>
              </w:rPr>
              <w:t>) Оценка устойчивого использования диких видов</w:t>
            </w:r>
          </w:p>
        </w:tc>
        <w:tc>
          <w:tcPr>
            <w:tcW w:w="1460" w:type="dxa"/>
            <w:shd w:val="clear" w:color="auto" w:fill="auto"/>
            <w:hideMark/>
          </w:tcPr>
          <w:p w14:paraId="1611D628" w14:textId="77777777" w:rsidR="00715996" w:rsidRPr="0086020E" w:rsidRDefault="00715996" w:rsidP="009A4663">
            <w:pPr>
              <w:spacing w:before="40" w:after="40"/>
              <w:jc w:val="right"/>
              <w:rPr>
                <w:sz w:val="18"/>
                <w:szCs w:val="18"/>
              </w:rPr>
            </w:pPr>
            <w:r w:rsidRPr="0086020E">
              <w:rPr>
                <w:sz w:val="18"/>
                <w:szCs w:val="18"/>
                <w:lang w:val="ru-RU"/>
              </w:rPr>
              <w:t xml:space="preserve">375 000 </w:t>
            </w:r>
          </w:p>
        </w:tc>
        <w:tc>
          <w:tcPr>
            <w:tcW w:w="1136" w:type="dxa"/>
            <w:shd w:val="clear" w:color="auto" w:fill="auto"/>
            <w:hideMark/>
          </w:tcPr>
          <w:p w14:paraId="455185BC" w14:textId="77777777" w:rsidR="00715996" w:rsidRPr="0086020E" w:rsidRDefault="00715996" w:rsidP="009A4663">
            <w:pPr>
              <w:spacing w:before="40" w:after="40"/>
              <w:jc w:val="right"/>
              <w:rPr>
                <w:sz w:val="18"/>
                <w:szCs w:val="18"/>
              </w:rPr>
            </w:pPr>
            <w:r w:rsidRPr="0086020E">
              <w:rPr>
                <w:sz w:val="18"/>
                <w:szCs w:val="18"/>
                <w:lang w:val="ru-RU"/>
              </w:rPr>
              <w:t xml:space="preserve">178 950 </w:t>
            </w:r>
          </w:p>
        </w:tc>
        <w:tc>
          <w:tcPr>
            <w:tcW w:w="1061" w:type="dxa"/>
            <w:shd w:val="clear" w:color="auto" w:fill="auto"/>
            <w:hideMark/>
          </w:tcPr>
          <w:p w14:paraId="638468E4"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196 050 </w:t>
            </w:r>
          </w:p>
        </w:tc>
      </w:tr>
      <w:tr w:rsidR="00715996" w:rsidRPr="001D7DF8" w14:paraId="74374928" w14:textId="77777777" w:rsidTr="004A5610">
        <w:trPr>
          <w:trHeight w:val="227"/>
          <w:jc w:val="right"/>
        </w:trPr>
        <w:tc>
          <w:tcPr>
            <w:tcW w:w="5812" w:type="dxa"/>
            <w:shd w:val="clear" w:color="auto" w:fill="auto"/>
            <w:hideMark/>
          </w:tcPr>
          <w:p w14:paraId="765ED670"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Результат 3 c) Инструменты поддержки политики по вопросам сценариев и моделей</w:t>
            </w:r>
          </w:p>
        </w:tc>
        <w:tc>
          <w:tcPr>
            <w:tcW w:w="1460" w:type="dxa"/>
            <w:shd w:val="clear" w:color="auto" w:fill="auto"/>
            <w:hideMark/>
          </w:tcPr>
          <w:p w14:paraId="2F558757" w14:textId="77777777" w:rsidR="00715996" w:rsidRPr="0086020E" w:rsidRDefault="00715996" w:rsidP="009A4663">
            <w:pPr>
              <w:spacing w:before="40" w:after="40"/>
              <w:jc w:val="right"/>
              <w:rPr>
                <w:sz w:val="18"/>
                <w:szCs w:val="18"/>
              </w:rPr>
            </w:pPr>
            <w:r w:rsidRPr="0086020E">
              <w:rPr>
                <w:sz w:val="18"/>
                <w:szCs w:val="18"/>
                <w:lang w:val="ru-RU"/>
              </w:rPr>
              <w:t xml:space="preserve">100 000 </w:t>
            </w:r>
          </w:p>
        </w:tc>
        <w:tc>
          <w:tcPr>
            <w:tcW w:w="1136" w:type="dxa"/>
            <w:shd w:val="clear" w:color="auto" w:fill="auto"/>
            <w:hideMark/>
          </w:tcPr>
          <w:p w14:paraId="7F35E9CC" w14:textId="77777777" w:rsidR="00715996" w:rsidRPr="0086020E" w:rsidRDefault="00715996" w:rsidP="009A4663">
            <w:pPr>
              <w:spacing w:before="40" w:after="40"/>
              <w:jc w:val="right"/>
              <w:rPr>
                <w:sz w:val="18"/>
                <w:szCs w:val="18"/>
              </w:rPr>
            </w:pPr>
            <w:r w:rsidRPr="0086020E">
              <w:rPr>
                <w:sz w:val="18"/>
                <w:szCs w:val="18"/>
                <w:lang w:val="ru-RU"/>
              </w:rPr>
              <w:t xml:space="preserve">96 009 </w:t>
            </w:r>
          </w:p>
        </w:tc>
        <w:tc>
          <w:tcPr>
            <w:tcW w:w="1061" w:type="dxa"/>
            <w:shd w:val="clear" w:color="auto" w:fill="auto"/>
            <w:hideMark/>
          </w:tcPr>
          <w:p w14:paraId="5257251A"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3 991 </w:t>
            </w:r>
          </w:p>
        </w:tc>
      </w:tr>
      <w:tr w:rsidR="00715996" w:rsidRPr="001D7DF8" w14:paraId="41BEA9EE" w14:textId="77777777" w:rsidTr="004A5610">
        <w:trPr>
          <w:trHeight w:val="227"/>
          <w:jc w:val="right"/>
        </w:trPr>
        <w:tc>
          <w:tcPr>
            <w:tcW w:w="5812" w:type="dxa"/>
            <w:shd w:val="clear" w:color="auto" w:fill="auto"/>
            <w:hideMark/>
          </w:tcPr>
          <w:p w14:paraId="07FE8742" w14:textId="77777777" w:rsidR="00715996" w:rsidRPr="0086020E"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Результат 3 d) Инструменты поддержки политики по вопросам ценностей</w:t>
            </w:r>
          </w:p>
        </w:tc>
        <w:tc>
          <w:tcPr>
            <w:tcW w:w="1460" w:type="dxa"/>
            <w:shd w:val="clear" w:color="auto" w:fill="auto"/>
            <w:hideMark/>
          </w:tcPr>
          <w:p w14:paraId="4A97AF0A" w14:textId="77777777" w:rsidR="00715996" w:rsidRPr="0086020E" w:rsidRDefault="00715996" w:rsidP="009A4663">
            <w:pPr>
              <w:spacing w:before="40" w:after="40"/>
              <w:jc w:val="right"/>
              <w:rPr>
                <w:sz w:val="18"/>
                <w:szCs w:val="18"/>
              </w:rPr>
            </w:pPr>
            <w:r w:rsidRPr="0086020E">
              <w:rPr>
                <w:sz w:val="18"/>
                <w:szCs w:val="18"/>
                <w:lang w:val="ru-RU"/>
              </w:rPr>
              <w:t xml:space="preserve">375 000 </w:t>
            </w:r>
          </w:p>
        </w:tc>
        <w:tc>
          <w:tcPr>
            <w:tcW w:w="1136" w:type="dxa"/>
            <w:shd w:val="clear" w:color="auto" w:fill="auto"/>
            <w:hideMark/>
          </w:tcPr>
          <w:p w14:paraId="3822F816" w14:textId="77777777" w:rsidR="00715996" w:rsidRPr="0086020E" w:rsidRDefault="00715996" w:rsidP="009A4663">
            <w:pPr>
              <w:spacing w:before="40" w:after="40"/>
              <w:jc w:val="right"/>
              <w:rPr>
                <w:sz w:val="18"/>
                <w:szCs w:val="18"/>
              </w:rPr>
            </w:pPr>
            <w:r w:rsidRPr="0086020E">
              <w:rPr>
                <w:sz w:val="18"/>
                <w:szCs w:val="18"/>
                <w:lang w:val="ru-RU"/>
              </w:rPr>
              <w:t xml:space="preserve">296 921 </w:t>
            </w:r>
          </w:p>
        </w:tc>
        <w:tc>
          <w:tcPr>
            <w:tcW w:w="1061" w:type="dxa"/>
            <w:shd w:val="clear" w:color="auto" w:fill="auto"/>
            <w:hideMark/>
          </w:tcPr>
          <w:p w14:paraId="30943B9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78 079 </w:t>
            </w:r>
          </w:p>
        </w:tc>
      </w:tr>
      <w:tr w:rsidR="00715996" w:rsidRPr="001D7DF8" w14:paraId="4BC49D6A" w14:textId="77777777" w:rsidTr="004A5610">
        <w:trPr>
          <w:trHeight w:val="227"/>
          <w:jc w:val="right"/>
        </w:trPr>
        <w:tc>
          <w:tcPr>
            <w:tcW w:w="5812" w:type="dxa"/>
            <w:shd w:val="clear" w:color="auto" w:fill="auto"/>
            <w:hideMark/>
          </w:tcPr>
          <w:p w14:paraId="4A89F164" w14:textId="366E872D" w:rsidR="00715996" w:rsidRPr="00461C7A" w:rsidRDefault="00715996" w:rsidP="00856A69">
            <w:pPr>
              <w:keepNext/>
              <w:keepLines/>
              <w:tabs>
                <w:tab w:val="clear" w:pos="1247"/>
                <w:tab w:val="clear" w:pos="1814"/>
                <w:tab w:val="clear" w:pos="2381"/>
                <w:tab w:val="clear" w:pos="2948"/>
                <w:tab w:val="clear" w:pos="3515"/>
              </w:tabs>
              <w:spacing w:before="40" w:after="40"/>
              <w:rPr>
                <w:b/>
                <w:bCs/>
                <w:sz w:val="18"/>
                <w:szCs w:val="18"/>
                <w:lang w:val="ru-RU"/>
              </w:rPr>
            </w:pPr>
            <w:r w:rsidRPr="00461C7A">
              <w:rPr>
                <w:b/>
                <w:sz w:val="18"/>
                <w:szCs w:val="18"/>
                <w:lang w:val="ru-RU"/>
              </w:rPr>
              <w:lastRenderedPageBreak/>
              <w:t xml:space="preserve">2.4 </w:t>
            </w:r>
            <w:r w:rsidRPr="00461C7A">
              <w:rPr>
                <w:b/>
                <w:bCs/>
                <w:sz w:val="18"/>
                <w:szCs w:val="18"/>
                <w:lang w:val="ru-RU"/>
              </w:rPr>
              <w:t xml:space="preserve">Цель 4: </w:t>
            </w:r>
            <w:r w:rsidR="00E52CF6" w:rsidRPr="00E52CF6">
              <w:rPr>
                <w:b/>
                <w:sz w:val="18"/>
                <w:szCs w:val="18"/>
                <w:lang w:val="ru-RU"/>
              </w:rPr>
              <w:t xml:space="preserve">Информирование о мероприятиях, результатах деятельности и выводах </w:t>
            </w:r>
            <w:r w:rsidR="00E52CF6">
              <w:rPr>
                <w:b/>
                <w:sz w:val="18"/>
                <w:szCs w:val="18"/>
                <w:lang w:val="ru-RU"/>
              </w:rPr>
              <w:t>Платформы</w:t>
            </w:r>
            <w:r w:rsidR="00E52CF6" w:rsidRPr="00E52CF6">
              <w:rPr>
                <w:b/>
                <w:sz w:val="18"/>
                <w:szCs w:val="18"/>
                <w:lang w:val="ru-RU"/>
              </w:rPr>
              <w:t xml:space="preserve"> и их оценка</w:t>
            </w:r>
          </w:p>
        </w:tc>
        <w:tc>
          <w:tcPr>
            <w:tcW w:w="1460" w:type="dxa"/>
            <w:shd w:val="clear" w:color="auto" w:fill="auto"/>
            <w:hideMark/>
          </w:tcPr>
          <w:p w14:paraId="28FE72AE" w14:textId="77777777" w:rsidR="00715996" w:rsidRPr="0086020E" w:rsidRDefault="00715996" w:rsidP="009A4663">
            <w:pPr>
              <w:keepNext/>
              <w:keepLines/>
              <w:spacing w:before="40" w:after="40"/>
              <w:jc w:val="right"/>
              <w:rPr>
                <w:b/>
                <w:bCs/>
                <w:sz w:val="18"/>
                <w:szCs w:val="18"/>
              </w:rPr>
            </w:pPr>
            <w:r w:rsidRPr="0086020E">
              <w:rPr>
                <w:b/>
                <w:bCs/>
                <w:sz w:val="18"/>
                <w:szCs w:val="18"/>
                <w:lang w:val="ru-RU"/>
              </w:rPr>
              <w:t>559 160</w:t>
            </w:r>
            <w:r w:rsidRPr="0086020E">
              <w:rPr>
                <w:sz w:val="18"/>
                <w:szCs w:val="18"/>
                <w:lang w:val="ru-RU"/>
              </w:rPr>
              <w:t xml:space="preserve"> </w:t>
            </w:r>
          </w:p>
        </w:tc>
        <w:tc>
          <w:tcPr>
            <w:tcW w:w="1136" w:type="dxa"/>
            <w:shd w:val="clear" w:color="auto" w:fill="auto"/>
            <w:hideMark/>
          </w:tcPr>
          <w:p w14:paraId="44823F86" w14:textId="77777777" w:rsidR="00715996" w:rsidRPr="0086020E" w:rsidRDefault="00715996" w:rsidP="009A4663">
            <w:pPr>
              <w:keepNext/>
              <w:keepLines/>
              <w:spacing w:before="40" w:after="40"/>
              <w:jc w:val="right"/>
              <w:rPr>
                <w:b/>
                <w:bCs/>
                <w:sz w:val="18"/>
                <w:szCs w:val="18"/>
              </w:rPr>
            </w:pPr>
            <w:r w:rsidRPr="0086020E">
              <w:rPr>
                <w:b/>
                <w:bCs/>
                <w:sz w:val="18"/>
                <w:szCs w:val="18"/>
                <w:lang w:val="ru-RU"/>
              </w:rPr>
              <w:t>414 142</w:t>
            </w:r>
            <w:r w:rsidRPr="0086020E">
              <w:rPr>
                <w:sz w:val="18"/>
                <w:szCs w:val="18"/>
                <w:lang w:val="ru-RU"/>
              </w:rPr>
              <w:t xml:space="preserve"> </w:t>
            </w:r>
          </w:p>
        </w:tc>
        <w:tc>
          <w:tcPr>
            <w:tcW w:w="1061" w:type="dxa"/>
            <w:shd w:val="clear" w:color="auto" w:fill="auto"/>
            <w:hideMark/>
          </w:tcPr>
          <w:p w14:paraId="53CBC800" w14:textId="77777777" w:rsidR="00715996" w:rsidRPr="0086020E" w:rsidRDefault="00715996" w:rsidP="009A4663">
            <w:pPr>
              <w:keepNext/>
              <w:keepLines/>
              <w:spacing w:before="40" w:after="40"/>
              <w:jc w:val="right"/>
              <w:rPr>
                <w:b/>
                <w:bCs/>
                <w:color w:val="000000" w:themeColor="text1"/>
                <w:sz w:val="18"/>
                <w:szCs w:val="18"/>
              </w:rPr>
            </w:pPr>
            <w:r w:rsidRPr="0086020E">
              <w:rPr>
                <w:b/>
                <w:bCs/>
                <w:sz w:val="18"/>
                <w:szCs w:val="18"/>
                <w:lang w:val="ru-RU"/>
              </w:rPr>
              <w:t>145 018</w:t>
            </w:r>
            <w:r w:rsidRPr="0086020E">
              <w:rPr>
                <w:sz w:val="18"/>
                <w:szCs w:val="18"/>
                <w:lang w:val="ru-RU"/>
              </w:rPr>
              <w:t xml:space="preserve"> </w:t>
            </w:r>
          </w:p>
        </w:tc>
      </w:tr>
      <w:tr w:rsidR="00715996" w:rsidRPr="001D7DF8" w14:paraId="3BC43A9E" w14:textId="77777777" w:rsidTr="004A5610">
        <w:trPr>
          <w:trHeight w:val="227"/>
          <w:jc w:val="right"/>
        </w:trPr>
        <w:tc>
          <w:tcPr>
            <w:tcW w:w="5812" w:type="dxa"/>
            <w:shd w:val="clear" w:color="auto" w:fill="auto"/>
            <w:hideMark/>
          </w:tcPr>
          <w:p w14:paraId="50D7B72F" w14:textId="77777777" w:rsidR="00715996" w:rsidRPr="00461C7A" w:rsidRDefault="00715996" w:rsidP="00856A69">
            <w:pPr>
              <w:keepNext/>
              <w:keepLines/>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Результат 4 a) Каталог оценок</w:t>
            </w:r>
          </w:p>
        </w:tc>
        <w:tc>
          <w:tcPr>
            <w:tcW w:w="1460" w:type="dxa"/>
            <w:shd w:val="clear" w:color="auto" w:fill="auto"/>
            <w:hideMark/>
          </w:tcPr>
          <w:p w14:paraId="7E9B7171" w14:textId="77777777" w:rsidR="00715996" w:rsidRPr="0086020E" w:rsidRDefault="00715996" w:rsidP="009A4663">
            <w:pPr>
              <w:keepNext/>
              <w:keepLines/>
              <w:spacing w:before="40" w:after="40"/>
              <w:jc w:val="right"/>
              <w:rPr>
                <w:sz w:val="18"/>
                <w:szCs w:val="18"/>
              </w:rPr>
            </w:pPr>
            <w:r w:rsidRPr="0086020E">
              <w:rPr>
                <w:sz w:val="18"/>
                <w:szCs w:val="18"/>
                <w:lang w:val="ru-RU"/>
              </w:rPr>
              <w:t xml:space="preserve">10 000 </w:t>
            </w:r>
          </w:p>
        </w:tc>
        <w:tc>
          <w:tcPr>
            <w:tcW w:w="1136" w:type="dxa"/>
            <w:shd w:val="clear" w:color="auto" w:fill="auto"/>
            <w:hideMark/>
          </w:tcPr>
          <w:p w14:paraId="2C5C076B" w14:textId="77777777" w:rsidR="00715996" w:rsidRPr="0086020E" w:rsidRDefault="00715996" w:rsidP="009A4663">
            <w:pPr>
              <w:keepNext/>
              <w:keepLines/>
              <w:spacing w:before="40" w:after="40"/>
              <w:jc w:val="right"/>
              <w:rPr>
                <w:sz w:val="18"/>
                <w:szCs w:val="18"/>
              </w:rPr>
            </w:pPr>
            <w:r w:rsidRPr="0086020E">
              <w:rPr>
                <w:sz w:val="18"/>
                <w:szCs w:val="18"/>
                <w:lang w:val="ru-RU"/>
              </w:rPr>
              <w:t xml:space="preserve">10 483 </w:t>
            </w:r>
          </w:p>
        </w:tc>
        <w:tc>
          <w:tcPr>
            <w:tcW w:w="1061" w:type="dxa"/>
            <w:shd w:val="clear" w:color="auto" w:fill="auto"/>
            <w:hideMark/>
          </w:tcPr>
          <w:p w14:paraId="61956804" w14:textId="77777777" w:rsidR="00715996" w:rsidRPr="0086020E" w:rsidRDefault="00715996" w:rsidP="009A4663">
            <w:pPr>
              <w:keepNext/>
              <w:keepLines/>
              <w:spacing w:before="40" w:after="40"/>
              <w:jc w:val="right"/>
              <w:rPr>
                <w:color w:val="000000" w:themeColor="text1"/>
                <w:sz w:val="18"/>
                <w:szCs w:val="18"/>
              </w:rPr>
            </w:pPr>
            <w:r w:rsidRPr="0086020E">
              <w:rPr>
                <w:sz w:val="18"/>
                <w:szCs w:val="18"/>
                <w:lang w:val="ru-RU"/>
              </w:rPr>
              <w:t>(483)</w:t>
            </w:r>
          </w:p>
        </w:tc>
      </w:tr>
      <w:tr w:rsidR="00715996" w:rsidRPr="001D7DF8" w14:paraId="19F67327" w14:textId="77777777" w:rsidTr="004A5610">
        <w:trPr>
          <w:trHeight w:val="227"/>
          <w:jc w:val="right"/>
        </w:trPr>
        <w:tc>
          <w:tcPr>
            <w:tcW w:w="5812" w:type="dxa"/>
            <w:shd w:val="clear" w:color="auto" w:fill="auto"/>
            <w:hideMark/>
          </w:tcPr>
          <w:p w14:paraId="72099F14"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4 c) Каталог инструментов и методологий поддержки политики</w:t>
            </w:r>
          </w:p>
        </w:tc>
        <w:tc>
          <w:tcPr>
            <w:tcW w:w="1460" w:type="dxa"/>
            <w:shd w:val="clear" w:color="auto" w:fill="auto"/>
            <w:hideMark/>
          </w:tcPr>
          <w:p w14:paraId="7628C0BE" w14:textId="77777777" w:rsidR="00715996" w:rsidRPr="0086020E" w:rsidRDefault="00715996" w:rsidP="009A4663">
            <w:pPr>
              <w:spacing w:before="40" w:after="40"/>
              <w:jc w:val="right"/>
              <w:rPr>
                <w:sz w:val="18"/>
                <w:szCs w:val="18"/>
              </w:rPr>
            </w:pPr>
            <w:r w:rsidRPr="0086020E">
              <w:rPr>
                <w:sz w:val="18"/>
                <w:szCs w:val="18"/>
                <w:lang w:val="ru-RU"/>
              </w:rPr>
              <w:t xml:space="preserve">100 000 </w:t>
            </w:r>
          </w:p>
        </w:tc>
        <w:tc>
          <w:tcPr>
            <w:tcW w:w="1136" w:type="dxa"/>
            <w:shd w:val="clear" w:color="auto" w:fill="auto"/>
            <w:hideMark/>
          </w:tcPr>
          <w:p w14:paraId="14772A3E" w14:textId="77777777" w:rsidR="00715996" w:rsidRPr="0086020E" w:rsidRDefault="00715996" w:rsidP="009A4663">
            <w:pPr>
              <w:spacing w:before="40" w:after="40"/>
              <w:jc w:val="right"/>
              <w:rPr>
                <w:sz w:val="18"/>
                <w:szCs w:val="18"/>
              </w:rPr>
            </w:pPr>
            <w:r w:rsidRPr="0086020E">
              <w:rPr>
                <w:sz w:val="18"/>
                <w:szCs w:val="18"/>
                <w:lang w:val="ru-RU"/>
              </w:rPr>
              <w:t xml:space="preserve">75 881 </w:t>
            </w:r>
          </w:p>
        </w:tc>
        <w:tc>
          <w:tcPr>
            <w:tcW w:w="1061" w:type="dxa"/>
            <w:shd w:val="clear" w:color="auto" w:fill="auto"/>
            <w:hideMark/>
          </w:tcPr>
          <w:p w14:paraId="3A9C51AF"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24 119 </w:t>
            </w:r>
          </w:p>
        </w:tc>
      </w:tr>
      <w:tr w:rsidR="00715996" w:rsidRPr="001D7DF8" w14:paraId="10366CDA" w14:textId="77777777" w:rsidTr="004A5610">
        <w:trPr>
          <w:trHeight w:val="227"/>
          <w:jc w:val="right"/>
        </w:trPr>
        <w:tc>
          <w:tcPr>
            <w:tcW w:w="5812" w:type="dxa"/>
            <w:shd w:val="clear" w:color="auto" w:fill="auto"/>
            <w:hideMark/>
          </w:tcPr>
          <w:p w14:paraId="1EAC6B13" w14:textId="2BF5FC84"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Результат 4 d) </w:t>
            </w:r>
            <w:r w:rsidR="00C82593" w:rsidRPr="00C82593">
              <w:rPr>
                <w:sz w:val="18"/>
                <w:szCs w:val="18"/>
                <w:lang w:val="ru-RU"/>
              </w:rPr>
              <w:t>Информационное обеспечение и взаимодействие</w:t>
            </w:r>
          </w:p>
        </w:tc>
        <w:tc>
          <w:tcPr>
            <w:tcW w:w="1460" w:type="dxa"/>
            <w:shd w:val="clear" w:color="auto" w:fill="auto"/>
            <w:hideMark/>
          </w:tcPr>
          <w:p w14:paraId="57946B74" w14:textId="77777777" w:rsidR="00715996" w:rsidRPr="0086020E" w:rsidRDefault="00715996" w:rsidP="009A4663">
            <w:pPr>
              <w:spacing w:before="40" w:after="40"/>
              <w:jc w:val="right"/>
              <w:rPr>
                <w:sz w:val="18"/>
                <w:szCs w:val="18"/>
              </w:rPr>
            </w:pPr>
            <w:r w:rsidRPr="0086020E">
              <w:rPr>
                <w:sz w:val="18"/>
                <w:szCs w:val="18"/>
                <w:lang w:val="ru-RU"/>
              </w:rPr>
              <w:t xml:space="preserve">311 000 </w:t>
            </w:r>
          </w:p>
        </w:tc>
        <w:tc>
          <w:tcPr>
            <w:tcW w:w="1136" w:type="dxa"/>
            <w:shd w:val="clear" w:color="auto" w:fill="auto"/>
            <w:hideMark/>
          </w:tcPr>
          <w:p w14:paraId="73EB19C7" w14:textId="77777777" w:rsidR="00715996" w:rsidRPr="0086020E" w:rsidRDefault="00715996" w:rsidP="009A4663">
            <w:pPr>
              <w:spacing w:before="40" w:after="40"/>
              <w:jc w:val="right"/>
              <w:rPr>
                <w:sz w:val="18"/>
                <w:szCs w:val="18"/>
              </w:rPr>
            </w:pPr>
            <w:r w:rsidRPr="0086020E">
              <w:rPr>
                <w:sz w:val="18"/>
                <w:szCs w:val="18"/>
                <w:lang w:val="ru-RU"/>
              </w:rPr>
              <w:t xml:space="preserve">205 590 </w:t>
            </w:r>
          </w:p>
        </w:tc>
        <w:tc>
          <w:tcPr>
            <w:tcW w:w="1061" w:type="dxa"/>
            <w:shd w:val="clear" w:color="auto" w:fill="auto"/>
            <w:hideMark/>
          </w:tcPr>
          <w:p w14:paraId="1D48E2ED"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105 410 </w:t>
            </w:r>
          </w:p>
        </w:tc>
      </w:tr>
      <w:tr w:rsidR="00715996" w:rsidRPr="001D7DF8" w14:paraId="79DE9009" w14:textId="77777777" w:rsidTr="004A5610">
        <w:trPr>
          <w:trHeight w:val="227"/>
          <w:jc w:val="right"/>
        </w:trPr>
        <w:tc>
          <w:tcPr>
            <w:tcW w:w="5812" w:type="dxa"/>
            <w:tcBorders>
              <w:bottom w:val="single" w:sz="4" w:space="0" w:color="auto"/>
            </w:tcBorders>
            <w:shd w:val="clear" w:color="auto" w:fill="auto"/>
            <w:hideMark/>
          </w:tcPr>
          <w:p w14:paraId="12FA9701" w14:textId="4EAD1054" w:rsidR="00715996" w:rsidRPr="00461C7A" w:rsidRDefault="00715996" w:rsidP="00856A69">
            <w:pPr>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 xml:space="preserve">Результат 4 e) Обзор </w:t>
            </w:r>
            <w:r w:rsidR="00C9194F" w:rsidRPr="00461C7A">
              <w:rPr>
                <w:sz w:val="18"/>
                <w:szCs w:val="18"/>
                <w:lang w:val="ru-RU"/>
              </w:rPr>
              <w:t>П</w:t>
            </w:r>
            <w:r w:rsidRPr="00461C7A">
              <w:rPr>
                <w:sz w:val="18"/>
                <w:szCs w:val="18"/>
                <w:lang w:val="ru-RU"/>
              </w:rPr>
              <w:t>латформы</w:t>
            </w:r>
          </w:p>
        </w:tc>
        <w:tc>
          <w:tcPr>
            <w:tcW w:w="1460" w:type="dxa"/>
            <w:tcBorders>
              <w:bottom w:val="single" w:sz="4" w:space="0" w:color="auto"/>
            </w:tcBorders>
            <w:shd w:val="clear" w:color="auto" w:fill="auto"/>
            <w:hideMark/>
          </w:tcPr>
          <w:p w14:paraId="327FB07F" w14:textId="77777777" w:rsidR="00715996" w:rsidRPr="0086020E" w:rsidRDefault="00715996" w:rsidP="009A4663">
            <w:pPr>
              <w:spacing w:before="40" w:after="40"/>
              <w:jc w:val="right"/>
              <w:rPr>
                <w:sz w:val="18"/>
                <w:szCs w:val="18"/>
              </w:rPr>
            </w:pPr>
            <w:r w:rsidRPr="0086020E">
              <w:rPr>
                <w:sz w:val="18"/>
                <w:szCs w:val="18"/>
                <w:lang w:val="ru-RU"/>
              </w:rPr>
              <w:t xml:space="preserve">138 160 </w:t>
            </w:r>
          </w:p>
        </w:tc>
        <w:tc>
          <w:tcPr>
            <w:tcW w:w="1136" w:type="dxa"/>
            <w:tcBorders>
              <w:bottom w:val="single" w:sz="4" w:space="0" w:color="auto"/>
            </w:tcBorders>
            <w:shd w:val="clear" w:color="auto" w:fill="auto"/>
            <w:hideMark/>
          </w:tcPr>
          <w:p w14:paraId="67A2B547" w14:textId="77777777" w:rsidR="00715996" w:rsidRPr="0086020E" w:rsidRDefault="00715996" w:rsidP="009A4663">
            <w:pPr>
              <w:spacing w:before="40" w:after="40"/>
              <w:jc w:val="right"/>
              <w:rPr>
                <w:sz w:val="18"/>
                <w:szCs w:val="18"/>
              </w:rPr>
            </w:pPr>
            <w:r w:rsidRPr="0086020E">
              <w:rPr>
                <w:sz w:val="18"/>
                <w:szCs w:val="18"/>
                <w:lang w:val="ru-RU"/>
              </w:rPr>
              <w:t xml:space="preserve">122 188 </w:t>
            </w:r>
          </w:p>
        </w:tc>
        <w:tc>
          <w:tcPr>
            <w:tcW w:w="1061" w:type="dxa"/>
            <w:tcBorders>
              <w:bottom w:val="single" w:sz="4" w:space="0" w:color="auto"/>
            </w:tcBorders>
            <w:shd w:val="clear" w:color="auto" w:fill="auto"/>
            <w:hideMark/>
          </w:tcPr>
          <w:p w14:paraId="6811470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15 972 </w:t>
            </w:r>
          </w:p>
        </w:tc>
      </w:tr>
      <w:tr w:rsidR="00715996" w:rsidRPr="001D7DF8" w14:paraId="56F035F4" w14:textId="77777777" w:rsidTr="004A5610">
        <w:trPr>
          <w:trHeight w:val="227"/>
          <w:jc w:val="right"/>
        </w:trPr>
        <w:tc>
          <w:tcPr>
            <w:tcW w:w="5812" w:type="dxa"/>
            <w:tcBorders>
              <w:bottom w:val="single" w:sz="4" w:space="0" w:color="auto"/>
            </w:tcBorders>
            <w:shd w:val="clear" w:color="auto" w:fill="auto"/>
            <w:hideMark/>
          </w:tcPr>
          <w:p w14:paraId="6A48A7D2" w14:textId="77777777"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2, осуществление программы работы</w:t>
            </w:r>
          </w:p>
        </w:tc>
        <w:tc>
          <w:tcPr>
            <w:tcW w:w="1460" w:type="dxa"/>
            <w:tcBorders>
              <w:bottom w:val="single" w:sz="4" w:space="0" w:color="auto"/>
            </w:tcBorders>
            <w:shd w:val="clear" w:color="auto" w:fill="auto"/>
            <w:hideMark/>
          </w:tcPr>
          <w:p w14:paraId="005B1B8E" w14:textId="77777777" w:rsidR="00715996" w:rsidRPr="0086020E" w:rsidRDefault="00715996" w:rsidP="009A4663">
            <w:pPr>
              <w:spacing w:before="40" w:after="40"/>
              <w:jc w:val="right"/>
              <w:rPr>
                <w:b/>
                <w:bCs/>
                <w:sz w:val="18"/>
                <w:szCs w:val="18"/>
              </w:rPr>
            </w:pPr>
            <w:r w:rsidRPr="0086020E">
              <w:rPr>
                <w:b/>
                <w:bCs/>
                <w:sz w:val="18"/>
                <w:szCs w:val="18"/>
                <w:lang w:val="ru-RU"/>
              </w:rPr>
              <w:t>3 651 660</w:t>
            </w:r>
            <w:r w:rsidRPr="0086020E">
              <w:rPr>
                <w:sz w:val="18"/>
                <w:szCs w:val="18"/>
                <w:lang w:val="ru-RU"/>
              </w:rPr>
              <w:t xml:space="preserve"> </w:t>
            </w:r>
          </w:p>
        </w:tc>
        <w:tc>
          <w:tcPr>
            <w:tcW w:w="1136" w:type="dxa"/>
            <w:tcBorders>
              <w:bottom w:val="single" w:sz="4" w:space="0" w:color="auto"/>
            </w:tcBorders>
            <w:shd w:val="clear" w:color="auto" w:fill="auto"/>
            <w:hideMark/>
          </w:tcPr>
          <w:p w14:paraId="423CB827" w14:textId="77777777" w:rsidR="00715996" w:rsidRPr="0086020E" w:rsidRDefault="00715996" w:rsidP="009A4663">
            <w:pPr>
              <w:spacing w:before="40" w:after="40"/>
              <w:jc w:val="right"/>
              <w:rPr>
                <w:b/>
                <w:bCs/>
                <w:sz w:val="18"/>
                <w:szCs w:val="18"/>
              </w:rPr>
            </w:pPr>
            <w:r w:rsidRPr="0086020E">
              <w:rPr>
                <w:b/>
                <w:bCs/>
                <w:sz w:val="18"/>
                <w:szCs w:val="18"/>
                <w:lang w:val="ru-RU"/>
              </w:rPr>
              <w:t>2 809 028</w:t>
            </w:r>
            <w:r w:rsidRPr="0086020E">
              <w:rPr>
                <w:sz w:val="18"/>
                <w:szCs w:val="18"/>
                <w:lang w:val="ru-RU"/>
              </w:rPr>
              <w:t xml:space="preserve"> </w:t>
            </w:r>
          </w:p>
        </w:tc>
        <w:tc>
          <w:tcPr>
            <w:tcW w:w="1061" w:type="dxa"/>
            <w:tcBorders>
              <w:bottom w:val="single" w:sz="4" w:space="0" w:color="auto"/>
            </w:tcBorders>
            <w:shd w:val="clear" w:color="auto" w:fill="auto"/>
            <w:hideMark/>
          </w:tcPr>
          <w:p w14:paraId="2E719865"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842 632</w:t>
            </w:r>
            <w:r w:rsidRPr="0086020E">
              <w:rPr>
                <w:sz w:val="18"/>
                <w:szCs w:val="18"/>
                <w:lang w:val="ru-RU"/>
              </w:rPr>
              <w:t xml:space="preserve"> </w:t>
            </w:r>
          </w:p>
        </w:tc>
      </w:tr>
      <w:tr w:rsidR="00715996" w:rsidRPr="001D7DF8" w14:paraId="5281E5D0" w14:textId="77777777" w:rsidTr="004A5610">
        <w:trPr>
          <w:trHeight w:val="227"/>
          <w:jc w:val="right"/>
        </w:trPr>
        <w:tc>
          <w:tcPr>
            <w:tcW w:w="9469" w:type="dxa"/>
            <w:gridSpan w:val="4"/>
            <w:shd w:val="clear" w:color="auto" w:fill="auto"/>
            <w:hideMark/>
          </w:tcPr>
          <w:p w14:paraId="1CAA761D" w14:textId="77777777" w:rsidR="00715996" w:rsidRPr="00461C7A" w:rsidRDefault="00715996" w:rsidP="00856A69">
            <w:pPr>
              <w:tabs>
                <w:tab w:val="clear" w:pos="1247"/>
                <w:tab w:val="clear" w:pos="1814"/>
                <w:tab w:val="clear" w:pos="2381"/>
                <w:tab w:val="clear" w:pos="2948"/>
                <w:tab w:val="clear" w:pos="3515"/>
              </w:tabs>
              <w:spacing w:before="40" w:after="40"/>
              <w:rPr>
                <w:b/>
                <w:color w:val="000000" w:themeColor="text1"/>
                <w:sz w:val="18"/>
                <w:szCs w:val="18"/>
              </w:rPr>
            </w:pPr>
            <w:r w:rsidRPr="00461C7A">
              <w:rPr>
                <w:b/>
                <w:sz w:val="18"/>
                <w:szCs w:val="18"/>
                <w:lang w:val="ru-RU"/>
              </w:rPr>
              <w:t xml:space="preserve">3. </w:t>
            </w:r>
            <w:r w:rsidRPr="00461C7A">
              <w:rPr>
                <w:b/>
                <w:bCs/>
                <w:sz w:val="18"/>
                <w:szCs w:val="18"/>
                <w:lang w:val="ru-RU"/>
              </w:rPr>
              <w:t>Секретариат</w:t>
            </w:r>
          </w:p>
        </w:tc>
      </w:tr>
      <w:tr w:rsidR="00715996" w:rsidRPr="001D7DF8" w14:paraId="22272B06" w14:textId="77777777" w:rsidTr="004A5610">
        <w:trPr>
          <w:trHeight w:val="227"/>
          <w:jc w:val="right"/>
        </w:trPr>
        <w:tc>
          <w:tcPr>
            <w:tcW w:w="5812" w:type="dxa"/>
            <w:shd w:val="clear" w:color="auto" w:fill="auto"/>
            <w:hideMark/>
          </w:tcPr>
          <w:p w14:paraId="5C5A4E01" w14:textId="77777777" w:rsidR="00715996" w:rsidRPr="00461C7A" w:rsidRDefault="00715996" w:rsidP="00856A69">
            <w:pPr>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3.1 Персонал секретариата</w:t>
            </w:r>
          </w:p>
        </w:tc>
        <w:tc>
          <w:tcPr>
            <w:tcW w:w="1460" w:type="dxa"/>
            <w:shd w:val="clear" w:color="auto" w:fill="auto"/>
            <w:hideMark/>
          </w:tcPr>
          <w:p w14:paraId="0F6F565B" w14:textId="77777777" w:rsidR="00715996" w:rsidRPr="0086020E" w:rsidRDefault="00715996" w:rsidP="009A4663">
            <w:pPr>
              <w:spacing w:before="40" w:after="40"/>
              <w:jc w:val="right"/>
              <w:rPr>
                <w:sz w:val="18"/>
                <w:szCs w:val="18"/>
              </w:rPr>
            </w:pPr>
            <w:r w:rsidRPr="0086020E">
              <w:rPr>
                <w:sz w:val="18"/>
                <w:szCs w:val="18"/>
                <w:lang w:val="ru-RU"/>
              </w:rPr>
              <w:t xml:space="preserve">2 017 600 </w:t>
            </w:r>
          </w:p>
        </w:tc>
        <w:tc>
          <w:tcPr>
            <w:tcW w:w="1136" w:type="dxa"/>
            <w:shd w:val="clear" w:color="auto" w:fill="auto"/>
            <w:hideMark/>
          </w:tcPr>
          <w:p w14:paraId="3D509A4E" w14:textId="77777777" w:rsidR="00715996" w:rsidRPr="0086020E" w:rsidRDefault="00715996" w:rsidP="009A4663">
            <w:pPr>
              <w:spacing w:before="40" w:after="40"/>
              <w:jc w:val="right"/>
              <w:rPr>
                <w:sz w:val="18"/>
                <w:szCs w:val="18"/>
              </w:rPr>
            </w:pPr>
            <w:r w:rsidRPr="0086020E">
              <w:rPr>
                <w:sz w:val="18"/>
                <w:szCs w:val="18"/>
                <w:lang w:val="ru-RU"/>
              </w:rPr>
              <w:t xml:space="preserve">1 284 915 </w:t>
            </w:r>
          </w:p>
        </w:tc>
        <w:tc>
          <w:tcPr>
            <w:tcW w:w="1061" w:type="dxa"/>
            <w:shd w:val="clear" w:color="auto" w:fill="auto"/>
            <w:hideMark/>
          </w:tcPr>
          <w:p w14:paraId="583C737B"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732 685 </w:t>
            </w:r>
          </w:p>
        </w:tc>
      </w:tr>
      <w:tr w:rsidR="00715996" w:rsidRPr="001D7DF8" w14:paraId="0899A6BA" w14:textId="77777777" w:rsidTr="004A5610">
        <w:trPr>
          <w:trHeight w:val="227"/>
          <w:jc w:val="right"/>
        </w:trPr>
        <w:tc>
          <w:tcPr>
            <w:tcW w:w="5812" w:type="dxa"/>
            <w:tcBorders>
              <w:bottom w:val="single" w:sz="4" w:space="0" w:color="auto"/>
            </w:tcBorders>
            <w:shd w:val="clear" w:color="auto" w:fill="auto"/>
            <w:hideMark/>
          </w:tcPr>
          <w:p w14:paraId="53AA49E3" w14:textId="768F071B" w:rsidR="00715996" w:rsidRPr="00461C7A" w:rsidRDefault="00715996"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3.2 </w:t>
            </w:r>
            <w:r w:rsidR="009A3AA2" w:rsidRPr="009A3AA2">
              <w:rPr>
                <w:sz w:val="18"/>
                <w:szCs w:val="18"/>
                <w:lang w:val="ru-RU"/>
              </w:rPr>
              <w:t xml:space="preserve">Эксплуатационные </w:t>
            </w:r>
            <w:r w:rsidRPr="00461C7A">
              <w:rPr>
                <w:sz w:val="18"/>
                <w:szCs w:val="18"/>
                <w:lang w:val="ru-RU"/>
              </w:rPr>
              <w:t>расходы (не связанные с персоналом)</w:t>
            </w:r>
          </w:p>
        </w:tc>
        <w:tc>
          <w:tcPr>
            <w:tcW w:w="1460" w:type="dxa"/>
            <w:tcBorders>
              <w:bottom w:val="single" w:sz="4" w:space="0" w:color="auto"/>
            </w:tcBorders>
            <w:shd w:val="clear" w:color="auto" w:fill="auto"/>
            <w:hideMark/>
          </w:tcPr>
          <w:p w14:paraId="46E178F5" w14:textId="77777777" w:rsidR="00715996" w:rsidRPr="0086020E" w:rsidRDefault="00715996" w:rsidP="009A4663">
            <w:pPr>
              <w:spacing w:before="40" w:after="40"/>
              <w:jc w:val="right"/>
              <w:rPr>
                <w:sz w:val="18"/>
                <w:szCs w:val="18"/>
              </w:rPr>
            </w:pPr>
            <w:r w:rsidRPr="0086020E">
              <w:rPr>
                <w:sz w:val="18"/>
                <w:szCs w:val="18"/>
                <w:lang w:val="ru-RU"/>
              </w:rPr>
              <w:t xml:space="preserve">251 000 </w:t>
            </w:r>
          </w:p>
        </w:tc>
        <w:tc>
          <w:tcPr>
            <w:tcW w:w="1136" w:type="dxa"/>
            <w:tcBorders>
              <w:bottom w:val="single" w:sz="4" w:space="0" w:color="auto"/>
            </w:tcBorders>
            <w:shd w:val="clear" w:color="auto" w:fill="auto"/>
            <w:hideMark/>
          </w:tcPr>
          <w:p w14:paraId="52EA33A2" w14:textId="77777777" w:rsidR="00715996" w:rsidRPr="0086020E" w:rsidRDefault="00715996" w:rsidP="009A4663">
            <w:pPr>
              <w:spacing w:before="40" w:after="40"/>
              <w:jc w:val="right"/>
              <w:rPr>
                <w:sz w:val="18"/>
                <w:szCs w:val="18"/>
              </w:rPr>
            </w:pPr>
            <w:r w:rsidRPr="0086020E">
              <w:rPr>
                <w:sz w:val="18"/>
                <w:szCs w:val="18"/>
                <w:lang w:val="ru-RU"/>
              </w:rPr>
              <w:t xml:space="preserve">172 459 </w:t>
            </w:r>
          </w:p>
        </w:tc>
        <w:tc>
          <w:tcPr>
            <w:tcW w:w="1061" w:type="dxa"/>
            <w:tcBorders>
              <w:bottom w:val="single" w:sz="4" w:space="0" w:color="auto"/>
            </w:tcBorders>
            <w:shd w:val="clear" w:color="auto" w:fill="auto"/>
            <w:hideMark/>
          </w:tcPr>
          <w:p w14:paraId="7DCBA584"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78 541 </w:t>
            </w:r>
          </w:p>
        </w:tc>
      </w:tr>
      <w:tr w:rsidR="00715996" w:rsidRPr="001D7DF8" w14:paraId="2D324B6C" w14:textId="77777777" w:rsidTr="004A5610">
        <w:trPr>
          <w:trHeight w:val="227"/>
          <w:jc w:val="right"/>
        </w:trPr>
        <w:tc>
          <w:tcPr>
            <w:tcW w:w="5812" w:type="dxa"/>
            <w:tcBorders>
              <w:bottom w:val="single" w:sz="4" w:space="0" w:color="auto"/>
            </w:tcBorders>
            <w:shd w:val="clear" w:color="auto" w:fill="auto"/>
            <w:hideMark/>
          </w:tcPr>
          <w:p w14:paraId="099DE519" w14:textId="57865753"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3, секретариат (персонал +</w:t>
            </w:r>
            <w:r w:rsidR="009A3AA2">
              <w:rPr>
                <w:b/>
                <w:bCs/>
                <w:sz w:val="18"/>
                <w:szCs w:val="18"/>
                <w:lang w:val="ru-RU"/>
              </w:rPr>
              <w:t xml:space="preserve"> </w:t>
            </w:r>
            <w:r w:rsidR="008F561B">
              <w:rPr>
                <w:b/>
                <w:bCs/>
                <w:sz w:val="18"/>
                <w:szCs w:val="18"/>
                <w:lang w:val="ru-RU"/>
              </w:rPr>
              <w:t>э</w:t>
            </w:r>
            <w:r w:rsidR="009A3AA2" w:rsidRPr="009A3AA2">
              <w:rPr>
                <w:b/>
                <w:bCs/>
                <w:sz w:val="18"/>
                <w:szCs w:val="18"/>
                <w:lang w:val="ru-RU"/>
              </w:rPr>
              <w:t>ксплуатационные</w:t>
            </w:r>
            <w:r w:rsidRPr="00461C7A">
              <w:rPr>
                <w:b/>
                <w:bCs/>
                <w:sz w:val="18"/>
                <w:szCs w:val="18"/>
                <w:lang w:val="ru-RU"/>
              </w:rPr>
              <w:t xml:space="preserve"> </w:t>
            </w:r>
            <w:r w:rsidR="008F561B">
              <w:rPr>
                <w:b/>
                <w:bCs/>
                <w:sz w:val="18"/>
                <w:szCs w:val="18"/>
                <w:lang w:val="ru-RU"/>
              </w:rPr>
              <w:t>расходы</w:t>
            </w:r>
            <w:r w:rsidRPr="00461C7A">
              <w:rPr>
                <w:b/>
                <w:bCs/>
                <w:sz w:val="18"/>
                <w:szCs w:val="18"/>
                <w:lang w:val="ru-RU"/>
              </w:rPr>
              <w:t>)</w:t>
            </w:r>
          </w:p>
        </w:tc>
        <w:tc>
          <w:tcPr>
            <w:tcW w:w="1460" w:type="dxa"/>
            <w:tcBorders>
              <w:bottom w:val="single" w:sz="4" w:space="0" w:color="auto"/>
            </w:tcBorders>
            <w:shd w:val="clear" w:color="auto" w:fill="auto"/>
            <w:hideMark/>
          </w:tcPr>
          <w:p w14:paraId="096A940D" w14:textId="77777777" w:rsidR="00715996" w:rsidRPr="0086020E" w:rsidRDefault="00715996" w:rsidP="009A4663">
            <w:pPr>
              <w:spacing w:before="40" w:after="40"/>
              <w:jc w:val="right"/>
              <w:rPr>
                <w:b/>
                <w:bCs/>
                <w:sz w:val="18"/>
                <w:szCs w:val="18"/>
              </w:rPr>
            </w:pPr>
            <w:r w:rsidRPr="0086020E">
              <w:rPr>
                <w:b/>
                <w:bCs/>
                <w:sz w:val="18"/>
                <w:szCs w:val="18"/>
                <w:lang w:val="ru-RU"/>
              </w:rPr>
              <w:t>2 268 600</w:t>
            </w:r>
            <w:r w:rsidRPr="0086020E">
              <w:rPr>
                <w:sz w:val="18"/>
                <w:szCs w:val="18"/>
                <w:lang w:val="ru-RU"/>
              </w:rPr>
              <w:t xml:space="preserve"> </w:t>
            </w:r>
          </w:p>
        </w:tc>
        <w:tc>
          <w:tcPr>
            <w:tcW w:w="1136" w:type="dxa"/>
            <w:tcBorders>
              <w:bottom w:val="single" w:sz="4" w:space="0" w:color="auto"/>
            </w:tcBorders>
            <w:shd w:val="clear" w:color="auto" w:fill="auto"/>
            <w:hideMark/>
          </w:tcPr>
          <w:p w14:paraId="58BE7164" w14:textId="77777777" w:rsidR="00715996" w:rsidRPr="0086020E" w:rsidRDefault="00715996" w:rsidP="009A4663">
            <w:pPr>
              <w:spacing w:before="40" w:after="40"/>
              <w:jc w:val="right"/>
              <w:rPr>
                <w:b/>
                <w:bCs/>
                <w:sz w:val="18"/>
                <w:szCs w:val="18"/>
              </w:rPr>
            </w:pPr>
            <w:r w:rsidRPr="0086020E">
              <w:rPr>
                <w:b/>
                <w:bCs/>
                <w:sz w:val="18"/>
                <w:szCs w:val="18"/>
                <w:lang w:val="ru-RU"/>
              </w:rPr>
              <w:t>1 457 374</w:t>
            </w:r>
            <w:r w:rsidRPr="0086020E">
              <w:rPr>
                <w:sz w:val="18"/>
                <w:szCs w:val="18"/>
                <w:lang w:val="ru-RU"/>
              </w:rPr>
              <w:t xml:space="preserve"> </w:t>
            </w:r>
          </w:p>
        </w:tc>
        <w:tc>
          <w:tcPr>
            <w:tcW w:w="1061" w:type="dxa"/>
            <w:tcBorders>
              <w:bottom w:val="single" w:sz="4" w:space="0" w:color="auto"/>
            </w:tcBorders>
            <w:shd w:val="clear" w:color="auto" w:fill="auto"/>
            <w:hideMark/>
          </w:tcPr>
          <w:p w14:paraId="1D10EBC9"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811 226</w:t>
            </w:r>
            <w:r w:rsidRPr="0086020E">
              <w:rPr>
                <w:sz w:val="18"/>
                <w:szCs w:val="18"/>
                <w:lang w:val="ru-RU"/>
              </w:rPr>
              <w:t xml:space="preserve"> </w:t>
            </w:r>
          </w:p>
        </w:tc>
      </w:tr>
      <w:tr w:rsidR="00715996" w:rsidRPr="001D7DF8" w14:paraId="3CFBE319" w14:textId="77777777" w:rsidTr="004A5610">
        <w:trPr>
          <w:trHeight w:val="227"/>
          <w:jc w:val="right"/>
        </w:trPr>
        <w:tc>
          <w:tcPr>
            <w:tcW w:w="5812" w:type="dxa"/>
            <w:shd w:val="clear" w:color="auto" w:fill="auto"/>
            <w:hideMark/>
          </w:tcPr>
          <w:p w14:paraId="7D843A0F" w14:textId="752F4025" w:rsidR="00715996" w:rsidRPr="00461C7A" w:rsidRDefault="00715996" w:rsidP="00856A69">
            <w:pPr>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Промежуточный итог 1+2+3</w:t>
            </w:r>
          </w:p>
        </w:tc>
        <w:tc>
          <w:tcPr>
            <w:tcW w:w="1460" w:type="dxa"/>
            <w:shd w:val="clear" w:color="auto" w:fill="auto"/>
            <w:hideMark/>
          </w:tcPr>
          <w:p w14:paraId="54B44AC2" w14:textId="77777777" w:rsidR="00715996" w:rsidRPr="0086020E" w:rsidRDefault="00715996" w:rsidP="009A4663">
            <w:pPr>
              <w:spacing w:before="40" w:after="40"/>
              <w:jc w:val="right"/>
              <w:rPr>
                <w:sz w:val="18"/>
                <w:szCs w:val="18"/>
              </w:rPr>
            </w:pPr>
            <w:r w:rsidRPr="0086020E">
              <w:rPr>
                <w:sz w:val="18"/>
                <w:szCs w:val="18"/>
                <w:lang w:val="ru-RU"/>
              </w:rPr>
              <w:t xml:space="preserve">7 921 160 </w:t>
            </w:r>
          </w:p>
        </w:tc>
        <w:tc>
          <w:tcPr>
            <w:tcW w:w="1136" w:type="dxa"/>
            <w:shd w:val="clear" w:color="auto" w:fill="auto"/>
            <w:hideMark/>
          </w:tcPr>
          <w:p w14:paraId="23A4D151" w14:textId="77777777" w:rsidR="00715996" w:rsidRPr="0086020E" w:rsidRDefault="00715996" w:rsidP="009A4663">
            <w:pPr>
              <w:spacing w:before="40" w:after="40"/>
              <w:jc w:val="right"/>
              <w:rPr>
                <w:sz w:val="18"/>
                <w:szCs w:val="18"/>
              </w:rPr>
            </w:pPr>
            <w:r w:rsidRPr="0086020E">
              <w:rPr>
                <w:sz w:val="18"/>
                <w:szCs w:val="18"/>
                <w:lang w:val="ru-RU"/>
              </w:rPr>
              <w:t xml:space="preserve">5 978 241 </w:t>
            </w:r>
          </w:p>
        </w:tc>
        <w:tc>
          <w:tcPr>
            <w:tcW w:w="1061" w:type="dxa"/>
            <w:shd w:val="clear" w:color="auto" w:fill="auto"/>
            <w:hideMark/>
          </w:tcPr>
          <w:p w14:paraId="04FEC5EE"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1 942 919 </w:t>
            </w:r>
          </w:p>
        </w:tc>
      </w:tr>
      <w:tr w:rsidR="00715996" w:rsidRPr="001D7DF8" w14:paraId="7E131DF9" w14:textId="77777777" w:rsidTr="004A5610">
        <w:trPr>
          <w:trHeight w:val="227"/>
          <w:jc w:val="right"/>
        </w:trPr>
        <w:tc>
          <w:tcPr>
            <w:tcW w:w="5812" w:type="dxa"/>
            <w:tcBorders>
              <w:bottom w:val="single" w:sz="4" w:space="0" w:color="auto"/>
            </w:tcBorders>
            <w:shd w:val="clear" w:color="auto" w:fill="auto"/>
            <w:hideMark/>
          </w:tcPr>
          <w:p w14:paraId="2644134B" w14:textId="18827D5D" w:rsidR="00715996" w:rsidRPr="00461C7A" w:rsidRDefault="00723D2A" w:rsidP="00856A69">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Расходы на программную поддержку</w:t>
            </w:r>
            <w:r w:rsidR="00715996" w:rsidRPr="00461C7A">
              <w:rPr>
                <w:sz w:val="18"/>
                <w:szCs w:val="18"/>
                <w:lang w:val="ru-RU"/>
              </w:rPr>
              <w:t xml:space="preserve"> </w:t>
            </w:r>
          </w:p>
        </w:tc>
        <w:tc>
          <w:tcPr>
            <w:tcW w:w="1460" w:type="dxa"/>
            <w:tcBorders>
              <w:bottom w:val="single" w:sz="4" w:space="0" w:color="auto"/>
            </w:tcBorders>
            <w:shd w:val="clear" w:color="auto" w:fill="auto"/>
            <w:hideMark/>
          </w:tcPr>
          <w:p w14:paraId="1CA4FC97" w14:textId="77777777" w:rsidR="00715996" w:rsidRPr="0086020E" w:rsidRDefault="00715996" w:rsidP="009A4663">
            <w:pPr>
              <w:spacing w:before="40" w:after="40"/>
              <w:jc w:val="right"/>
              <w:rPr>
                <w:sz w:val="18"/>
                <w:szCs w:val="18"/>
              </w:rPr>
            </w:pPr>
            <w:r w:rsidRPr="0086020E">
              <w:rPr>
                <w:sz w:val="18"/>
                <w:szCs w:val="18"/>
                <w:lang w:val="ru-RU"/>
              </w:rPr>
              <w:t xml:space="preserve">633 693 </w:t>
            </w:r>
          </w:p>
        </w:tc>
        <w:tc>
          <w:tcPr>
            <w:tcW w:w="1136" w:type="dxa"/>
            <w:tcBorders>
              <w:bottom w:val="single" w:sz="4" w:space="0" w:color="auto"/>
            </w:tcBorders>
            <w:shd w:val="clear" w:color="auto" w:fill="auto"/>
            <w:hideMark/>
          </w:tcPr>
          <w:p w14:paraId="007AE641" w14:textId="77777777" w:rsidR="00715996" w:rsidRPr="0086020E" w:rsidRDefault="00715996" w:rsidP="009A4663">
            <w:pPr>
              <w:spacing w:before="40" w:after="40"/>
              <w:jc w:val="right"/>
              <w:rPr>
                <w:sz w:val="18"/>
                <w:szCs w:val="18"/>
              </w:rPr>
            </w:pPr>
            <w:r w:rsidRPr="0086020E">
              <w:rPr>
                <w:sz w:val="18"/>
                <w:szCs w:val="18"/>
                <w:lang w:val="ru-RU"/>
              </w:rPr>
              <w:t xml:space="preserve">449 292 </w:t>
            </w:r>
          </w:p>
        </w:tc>
        <w:tc>
          <w:tcPr>
            <w:tcW w:w="1061" w:type="dxa"/>
            <w:tcBorders>
              <w:bottom w:val="single" w:sz="4" w:space="0" w:color="auto"/>
            </w:tcBorders>
            <w:shd w:val="clear" w:color="auto" w:fill="auto"/>
            <w:hideMark/>
          </w:tcPr>
          <w:p w14:paraId="05E00456" w14:textId="77777777" w:rsidR="00715996" w:rsidRPr="0086020E" w:rsidRDefault="00715996" w:rsidP="009A4663">
            <w:pPr>
              <w:spacing w:before="40" w:after="40"/>
              <w:jc w:val="right"/>
              <w:rPr>
                <w:color w:val="000000" w:themeColor="text1"/>
                <w:sz w:val="18"/>
                <w:szCs w:val="18"/>
              </w:rPr>
            </w:pPr>
            <w:r w:rsidRPr="0086020E">
              <w:rPr>
                <w:sz w:val="18"/>
                <w:szCs w:val="18"/>
                <w:lang w:val="ru-RU"/>
              </w:rPr>
              <w:t xml:space="preserve">184 400 </w:t>
            </w:r>
          </w:p>
        </w:tc>
      </w:tr>
      <w:tr w:rsidR="00715996" w:rsidRPr="001D7DF8" w14:paraId="15F06B41" w14:textId="77777777" w:rsidTr="004A5610">
        <w:trPr>
          <w:trHeight w:val="227"/>
          <w:jc w:val="right"/>
        </w:trPr>
        <w:tc>
          <w:tcPr>
            <w:tcW w:w="5812" w:type="dxa"/>
            <w:tcBorders>
              <w:top w:val="single" w:sz="4" w:space="0" w:color="auto"/>
              <w:bottom w:val="single" w:sz="12" w:space="0" w:color="auto"/>
            </w:tcBorders>
            <w:shd w:val="clear" w:color="auto" w:fill="auto"/>
            <w:hideMark/>
          </w:tcPr>
          <w:p w14:paraId="3E71D0C7" w14:textId="77777777" w:rsidR="00715996" w:rsidRPr="00461C7A" w:rsidRDefault="00715996" w:rsidP="00856A69">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Всего расходов для целевого фонда</w:t>
            </w:r>
          </w:p>
        </w:tc>
        <w:tc>
          <w:tcPr>
            <w:tcW w:w="1460" w:type="dxa"/>
            <w:tcBorders>
              <w:top w:val="single" w:sz="4" w:space="0" w:color="auto"/>
              <w:bottom w:val="single" w:sz="12" w:space="0" w:color="auto"/>
            </w:tcBorders>
            <w:shd w:val="clear" w:color="auto" w:fill="auto"/>
            <w:hideMark/>
          </w:tcPr>
          <w:p w14:paraId="2F632B80" w14:textId="77777777" w:rsidR="00715996" w:rsidRPr="0086020E" w:rsidRDefault="00715996" w:rsidP="009A4663">
            <w:pPr>
              <w:spacing w:before="40" w:after="40"/>
              <w:jc w:val="right"/>
              <w:rPr>
                <w:b/>
                <w:bCs/>
                <w:sz w:val="18"/>
                <w:szCs w:val="18"/>
              </w:rPr>
            </w:pPr>
            <w:r w:rsidRPr="0086020E">
              <w:rPr>
                <w:b/>
                <w:bCs/>
                <w:sz w:val="18"/>
                <w:szCs w:val="18"/>
                <w:lang w:val="ru-RU"/>
              </w:rPr>
              <w:t>8 554 853</w:t>
            </w:r>
            <w:r w:rsidRPr="0086020E">
              <w:rPr>
                <w:sz w:val="18"/>
                <w:szCs w:val="18"/>
                <w:lang w:val="ru-RU"/>
              </w:rPr>
              <w:t xml:space="preserve"> </w:t>
            </w:r>
          </w:p>
        </w:tc>
        <w:tc>
          <w:tcPr>
            <w:tcW w:w="1136" w:type="dxa"/>
            <w:tcBorders>
              <w:top w:val="single" w:sz="4" w:space="0" w:color="auto"/>
              <w:bottom w:val="single" w:sz="12" w:space="0" w:color="auto"/>
            </w:tcBorders>
            <w:shd w:val="clear" w:color="auto" w:fill="auto"/>
            <w:hideMark/>
          </w:tcPr>
          <w:p w14:paraId="0A8892BD" w14:textId="77777777" w:rsidR="00715996" w:rsidRPr="0086020E" w:rsidRDefault="00715996" w:rsidP="009A4663">
            <w:pPr>
              <w:spacing w:before="40" w:after="40"/>
              <w:jc w:val="right"/>
              <w:rPr>
                <w:b/>
                <w:bCs/>
                <w:sz w:val="18"/>
                <w:szCs w:val="18"/>
              </w:rPr>
            </w:pPr>
            <w:r w:rsidRPr="0086020E">
              <w:rPr>
                <w:b/>
                <w:bCs/>
                <w:sz w:val="18"/>
                <w:szCs w:val="18"/>
                <w:lang w:val="ru-RU"/>
              </w:rPr>
              <w:t>6 427 534</w:t>
            </w:r>
            <w:r w:rsidRPr="0086020E">
              <w:rPr>
                <w:sz w:val="18"/>
                <w:szCs w:val="18"/>
                <w:lang w:val="ru-RU"/>
              </w:rPr>
              <w:t xml:space="preserve"> </w:t>
            </w:r>
          </w:p>
        </w:tc>
        <w:tc>
          <w:tcPr>
            <w:tcW w:w="1061" w:type="dxa"/>
            <w:tcBorders>
              <w:top w:val="single" w:sz="4" w:space="0" w:color="auto"/>
              <w:bottom w:val="single" w:sz="12" w:space="0" w:color="auto"/>
            </w:tcBorders>
            <w:shd w:val="clear" w:color="auto" w:fill="auto"/>
            <w:hideMark/>
          </w:tcPr>
          <w:p w14:paraId="347209D8" w14:textId="77777777" w:rsidR="00715996" w:rsidRPr="0086020E" w:rsidRDefault="00715996" w:rsidP="009A4663">
            <w:pPr>
              <w:spacing w:before="40" w:after="40"/>
              <w:jc w:val="right"/>
              <w:rPr>
                <w:b/>
                <w:bCs/>
                <w:color w:val="000000" w:themeColor="text1"/>
                <w:sz w:val="18"/>
                <w:szCs w:val="18"/>
              </w:rPr>
            </w:pPr>
            <w:r w:rsidRPr="0086020E">
              <w:rPr>
                <w:b/>
                <w:bCs/>
                <w:sz w:val="18"/>
                <w:szCs w:val="18"/>
                <w:lang w:val="ru-RU"/>
              </w:rPr>
              <w:t>2 127 319</w:t>
            </w:r>
            <w:r w:rsidRPr="0086020E">
              <w:rPr>
                <w:sz w:val="18"/>
                <w:szCs w:val="18"/>
                <w:lang w:val="ru-RU"/>
              </w:rPr>
              <w:t xml:space="preserve"> </w:t>
            </w:r>
          </w:p>
        </w:tc>
      </w:tr>
    </w:tbl>
    <w:p w14:paraId="2E6FDC2E" w14:textId="57D0F387" w:rsidR="00D622D9" w:rsidRPr="00FD59A2" w:rsidRDefault="00856A69" w:rsidP="00856A69">
      <w:pPr>
        <w:tabs>
          <w:tab w:val="clear" w:pos="1247"/>
          <w:tab w:val="clear" w:pos="1814"/>
          <w:tab w:val="clear" w:pos="2381"/>
          <w:tab w:val="clear" w:pos="2948"/>
          <w:tab w:val="clear" w:pos="3515"/>
        </w:tabs>
        <w:spacing w:before="240" w:after="120"/>
        <w:ind w:left="1247"/>
        <w:rPr>
          <w:lang w:val="ru-RU"/>
        </w:rPr>
      </w:pPr>
      <w:r w:rsidRPr="00856A69">
        <w:rPr>
          <w:lang w:val="ru-RU"/>
        </w:rPr>
        <w:t>18.</w:t>
      </w:r>
      <w:r w:rsidRPr="00856A69">
        <w:rPr>
          <w:lang w:val="ru-RU"/>
        </w:rPr>
        <w:tab/>
      </w:r>
      <w:r w:rsidR="00D622D9">
        <w:rPr>
          <w:lang w:val="ru-RU"/>
        </w:rPr>
        <w:t xml:space="preserve">Итоговые расходы в 2018 году составили 6,4 </w:t>
      </w:r>
      <w:r w:rsidR="00FE21A1">
        <w:rPr>
          <w:lang w:val="ru-RU"/>
        </w:rPr>
        <w:t>млн</w:t>
      </w:r>
      <w:r w:rsidR="00D622D9">
        <w:rPr>
          <w:lang w:val="ru-RU"/>
        </w:rPr>
        <w:t xml:space="preserve"> долл. США, что представляет собой экономию в </w:t>
      </w:r>
      <w:r w:rsidR="008220BC">
        <w:rPr>
          <w:lang w:val="ru-RU"/>
        </w:rPr>
        <w:t xml:space="preserve">сумме </w:t>
      </w:r>
      <w:r w:rsidR="00D622D9">
        <w:rPr>
          <w:lang w:val="ru-RU"/>
        </w:rPr>
        <w:t xml:space="preserve">2,1 </w:t>
      </w:r>
      <w:r w:rsidR="00FE21A1">
        <w:rPr>
          <w:lang w:val="ru-RU"/>
        </w:rPr>
        <w:t>млн</w:t>
      </w:r>
      <w:r w:rsidR="00D622D9">
        <w:rPr>
          <w:lang w:val="ru-RU"/>
        </w:rPr>
        <w:t xml:space="preserve"> долл. США по сравнению с бюджетом, утвержденным Пленумом. В основном это было достигнуто за счет экономии по следующим статьям:</w:t>
      </w:r>
    </w:p>
    <w:p w14:paraId="145E9C04" w14:textId="4A8F4D2D" w:rsidR="00D622D9" w:rsidRPr="00FD59A2" w:rsidRDefault="00F959D8" w:rsidP="00F959D8">
      <w:pPr>
        <w:tabs>
          <w:tab w:val="clear" w:pos="1247"/>
          <w:tab w:val="clear" w:pos="1814"/>
          <w:tab w:val="clear" w:pos="2381"/>
          <w:tab w:val="clear" w:pos="2948"/>
          <w:tab w:val="clear" w:pos="3515"/>
        </w:tabs>
        <w:spacing w:after="120"/>
        <w:ind w:left="1247" w:firstLine="624"/>
        <w:rPr>
          <w:lang w:val="ru-RU"/>
        </w:rPr>
      </w:pPr>
      <w:r>
        <w:rPr>
          <w:lang w:val="en-GB"/>
        </w:rPr>
        <w:t>a</w:t>
      </w:r>
      <w:r w:rsidRPr="00F959D8">
        <w:rPr>
          <w:lang w:val="ru-RU"/>
        </w:rPr>
        <w:t>)</w:t>
      </w:r>
      <w:r w:rsidRPr="00F959D8">
        <w:rPr>
          <w:lang w:val="ru-RU"/>
        </w:rPr>
        <w:tab/>
      </w:r>
      <w:r w:rsidR="00D622D9">
        <w:rPr>
          <w:lang w:val="ru-RU"/>
        </w:rPr>
        <w:t xml:space="preserve">совещания органов МПБЭУ (0,3 </w:t>
      </w:r>
      <w:r w:rsidR="00FE21A1">
        <w:rPr>
          <w:lang w:val="ru-RU"/>
        </w:rPr>
        <w:t>млн</w:t>
      </w:r>
      <w:r w:rsidR="00D622D9">
        <w:rPr>
          <w:lang w:val="ru-RU"/>
        </w:rPr>
        <w:t xml:space="preserve"> долл. США), главным образом в результате экономии средств, связанных с расходами на обеспечение безопасности и расходами на поездки участников на совещания МПБЭУ, в связи с заблаговременным бронированием билетов;</w:t>
      </w:r>
    </w:p>
    <w:p w14:paraId="0C940DFD" w14:textId="211F0722" w:rsidR="00D622D9" w:rsidRPr="00FD59A2" w:rsidRDefault="00F959D8" w:rsidP="00F959D8">
      <w:pPr>
        <w:tabs>
          <w:tab w:val="clear" w:pos="1247"/>
          <w:tab w:val="clear" w:pos="1814"/>
          <w:tab w:val="clear" w:pos="2381"/>
          <w:tab w:val="clear" w:pos="2948"/>
          <w:tab w:val="clear" w:pos="3515"/>
        </w:tabs>
        <w:spacing w:after="120"/>
        <w:ind w:left="1247" w:firstLine="624"/>
        <w:rPr>
          <w:lang w:val="ru-RU"/>
        </w:rPr>
      </w:pPr>
      <w:r>
        <w:rPr>
          <w:lang w:val="en-GB"/>
        </w:rPr>
        <w:t>b</w:t>
      </w:r>
      <w:r w:rsidRPr="00F959D8">
        <w:rPr>
          <w:lang w:val="ru-RU"/>
        </w:rPr>
        <w:t>)</w:t>
      </w:r>
      <w:r w:rsidRPr="00F959D8">
        <w:rPr>
          <w:lang w:val="ru-RU"/>
        </w:rPr>
        <w:tab/>
      </w:r>
      <w:r w:rsidR="00D622D9">
        <w:rPr>
          <w:lang w:val="ru-RU"/>
        </w:rPr>
        <w:t xml:space="preserve">программа работы (0,8 </w:t>
      </w:r>
      <w:r w:rsidR="00FE21A1">
        <w:rPr>
          <w:lang w:val="ru-RU"/>
        </w:rPr>
        <w:t>млн</w:t>
      </w:r>
      <w:r w:rsidR="00D622D9">
        <w:rPr>
          <w:lang w:val="ru-RU"/>
        </w:rPr>
        <w:t xml:space="preserve"> долл. США), главным образом в результате экономии расходов на оплату помещений для проведения конференций благодаря поддержке в натуральной форме от стран и организаций, а также более низких, чем ожидалось, путевых расходов и суточных ввиду участия меньшего, чем ожидалось, числа экспертов, имеющих право на получение финансирования (поддержку получили менее 75 процентов участников, и на некоторые совещания было созвано меньше участников, чем предполагалось), и того факта, что продолжительность некоторых совещаний оказалась мен</w:t>
      </w:r>
      <w:r w:rsidR="004A038F">
        <w:rPr>
          <w:lang w:val="ru-RU"/>
        </w:rPr>
        <w:t>ьше</w:t>
      </w:r>
      <w:r w:rsidR="00D622D9">
        <w:rPr>
          <w:lang w:val="ru-RU"/>
        </w:rPr>
        <w:t xml:space="preserve"> запланированных пяти дней; </w:t>
      </w:r>
    </w:p>
    <w:p w14:paraId="26E94FCB" w14:textId="52A4A9A6" w:rsidR="00D622D9" w:rsidRPr="00FD59A2" w:rsidRDefault="00F959D8" w:rsidP="00F959D8">
      <w:pPr>
        <w:tabs>
          <w:tab w:val="clear" w:pos="1247"/>
          <w:tab w:val="clear" w:pos="1814"/>
          <w:tab w:val="clear" w:pos="2381"/>
          <w:tab w:val="clear" w:pos="2948"/>
          <w:tab w:val="clear" w:pos="3515"/>
        </w:tabs>
        <w:spacing w:after="120"/>
        <w:ind w:left="1247" w:firstLine="624"/>
        <w:rPr>
          <w:lang w:val="ru-RU"/>
        </w:rPr>
      </w:pPr>
      <w:r>
        <w:rPr>
          <w:lang w:val="en-GB"/>
        </w:rPr>
        <w:t>c</w:t>
      </w:r>
      <w:r w:rsidRPr="00F959D8">
        <w:rPr>
          <w:lang w:val="ru-RU"/>
        </w:rPr>
        <w:t>)</w:t>
      </w:r>
      <w:r>
        <w:rPr>
          <w:lang w:val="ru-RU"/>
        </w:rPr>
        <w:tab/>
      </w:r>
      <w:r w:rsidR="00D622D9">
        <w:rPr>
          <w:lang w:val="ru-RU"/>
        </w:rPr>
        <w:t xml:space="preserve">расходы на содержание персонала и </w:t>
      </w:r>
      <w:r w:rsidR="008F561B">
        <w:rPr>
          <w:lang w:val="ru-RU"/>
        </w:rPr>
        <w:t xml:space="preserve">эксплуатационные </w:t>
      </w:r>
      <w:r w:rsidR="00D622D9">
        <w:rPr>
          <w:lang w:val="ru-RU"/>
        </w:rPr>
        <w:t>расходы секретариата (0,8 </w:t>
      </w:r>
      <w:r w:rsidR="00FE21A1">
        <w:rPr>
          <w:lang w:val="ru-RU"/>
        </w:rPr>
        <w:t>млн</w:t>
      </w:r>
      <w:r w:rsidR="001A3370">
        <w:rPr>
          <w:lang w:val="en-GB"/>
        </w:rPr>
        <w:t> </w:t>
      </w:r>
      <w:r w:rsidR="00D622D9">
        <w:rPr>
          <w:lang w:val="ru-RU"/>
        </w:rPr>
        <w:t>долл. США), обусловленные включением резерва на выплату пособий и льгот, который не был полностью израсходован.</w:t>
      </w:r>
    </w:p>
    <w:p w14:paraId="64C1655F" w14:textId="37C6570E" w:rsidR="00D622D9" w:rsidRPr="00B515DE" w:rsidRDefault="00D622D9" w:rsidP="00B515DE">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bookmarkStart w:id="16" w:name="_Hlk62565467"/>
      <w:r w:rsidRPr="00F959D8">
        <w:rPr>
          <w:b/>
          <w:bCs/>
          <w:sz w:val="24"/>
          <w:szCs w:val="24"/>
          <w:lang w:val="ru-RU"/>
        </w:rPr>
        <w:tab/>
      </w:r>
      <w:r w:rsidR="00B515DE" w:rsidRPr="00F959D8">
        <w:rPr>
          <w:b/>
          <w:bCs/>
          <w:sz w:val="24"/>
          <w:szCs w:val="24"/>
          <w:lang w:val="ru-RU"/>
        </w:rPr>
        <w:t>B.</w:t>
      </w:r>
      <w:r w:rsidRPr="00F959D8">
        <w:rPr>
          <w:b/>
          <w:bCs/>
          <w:sz w:val="24"/>
          <w:szCs w:val="24"/>
          <w:lang w:val="ru-RU"/>
        </w:rPr>
        <w:tab/>
        <w:t>Итоговые расходы в 2019 году</w:t>
      </w:r>
      <w:bookmarkStart w:id="17" w:name="_Hlk63287488"/>
    </w:p>
    <w:p w14:paraId="38ED8658" w14:textId="1EF76304" w:rsidR="00D622D9" w:rsidRPr="00FD59A2" w:rsidRDefault="00B515DE" w:rsidP="00856A69">
      <w:pPr>
        <w:tabs>
          <w:tab w:val="clear" w:pos="1247"/>
          <w:tab w:val="clear" w:pos="1814"/>
          <w:tab w:val="clear" w:pos="2381"/>
          <w:tab w:val="clear" w:pos="2948"/>
          <w:tab w:val="clear" w:pos="3515"/>
        </w:tabs>
        <w:spacing w:after="120"/>
        <w:ind w:left="1247"/>
        <w:rPr>
          <w:lang w:val="ru-RU"/>
        </w:rPr>
      </w:pPr>
      <w:bookmarkStart w:id="18" w:name="_Hlk532310102"/>
      <w:bookmarkEnd w:id="16"/>
      <w:bookmarkEnd w:id="17"/>
      <w:r w:rsidRPr="00B515DE">
        <w:rPr>
          <w:lang w:val="ru-RU"/>
        </w:rPr>
        <w:t>19.</w:t>
      </w:r>
      <w:r w:rsidRPr="00B515DE">
        <w:rPr>
          <w:lang w:val="ru-RU"/>
        </w:rPr>
        <w:tab/>
      </w:r>
      <w:r w:rsidR="00D622D9">
        <w:rPr>
          <w:lang w:val="ru-RU"/>
        </w:rPr>
        <w:t>В таблице 6 показаны итоговые расходы в 201</w:t>
      </w:r>
      <w:r w:rsidR="00D608EA">
        <w:rPr>
          <w:lang w:val="ru-RU"/>
        </w:rPr>
        <w:t>9</w:t>
      </w:r>
      <w:r w:rsidR="00D622D9">
        <w:rPr>
          <w:lang w:val="ru-RU"/>
        </w:rPr>
        <w:t xml:space="preserve"> году в сопоставлении с бюджетом на 2019 год в </w:t>
      </w:r>
      <w:r w:rsidR="00F511CA">
        <w:rPr>
          <w:lang w:val="ru-RU"/>
        </w:rPr>
        <w:t xml:space="preserve">сумме </w:t>
      </w:r>
      <w:r w:rsidR="00D622D9">
        <w:rPr>
          <w:lang w:val="ru-RU"/>
        </w:rPr>
        <w:t>8 269 605 долл. США, утвержденным Пленумом на его седьмой сессии. Итоговые расходы в 2019 году составили 4,9 </w:t>
      </w:r>
      <w:r w:rsidR="00FE21A1">
        <w:rPr>
          <w:lang w:val="ru-RU"/>
        </w:rPr>
        <w:t>млн</w:t>
      </w:r>
      <w:r w:rsidR="00D622D9">
        <w:rPr>
          <w:lang w:val="ru-RU"/>
        </w:rPr>
        <w:t xml:space="preserve"> долл. США, что представляет собой экономию в </w:t>
      </w:r>
      <w:r w:rsidR="00F511CA">
        <w:rPr>
          <w:lang w:val="ru-RU"/>
        </w:rPr>
        <w:t xml:space="preserve">сумме </w:t>
      </w:r>
      <w:r w:rsidR="00D622D9">
        <w:rPr>
          <w:lang w:val="ru-RU"/>
        </w:rPr>
        <w:t>3,3 </w:t>
      </w:r>
      <w:r w:rsidR="00FE21A1">
        <w:rPr>
          <w:lang w:val="ru-RU"/>
        </w:rPr>
        <w:t>млн</w:t>
      </w:r>
      <w:r w:rsidR="00D622D9">
        <w:rPr>
          <w:lang w:val="ru-RU"/>
        </w:rPr>
        <w:t xml:space="preserve"> долл. США по сравнению с бюджетом, утвержденным Пленумом. В основном это было достигнуто за счет экономии по следующим статьям:</w:t>
      </w:r>
    </w:p>
    <w:p w14:paraId="0B47B1E4" w14:textId="6867C435" w:rsidR="00D622D9" w:rsidRPr="00FD59A2" w:rsidRDefault="00B515DE" w:rsidP="00B515DE">
      <w:pPr>
        <w:tabs>
          <w:tab w:val="clear" w:pos="1247"/>
          <w:tab w:val="clear" w:pos="1814"/>
          <w:tab w:val="clear" w:pos="2381"/>
          <w:tab w:val="clear" w:pos="2948"/>
          <w:tab w:val="clear" w:pos="3515"/>
        </w:tabs>
        <w:spacing w:after="120"/>
        <w:ind w:left="1247" w:firstLine="624"/>
        <w:rPr>
          <w:lang w:val="ru-RU"/>
        </w:rPr>
      </w:pPr>
      <w:r>
        <w:rPr>
          <w:lang w:val="en-GB"/>
        </w:rPr>
        <w:t>a</w:t>
      </w:r>
      <w:r w:rsidRPr="00B515DE">
        <w:rPr>
          <w:lang w:val="ru-RU"/>
        </w:rPr>
        <w:t>)</w:t>
      </w:r>
      <w:r w:rsidRPr="00B515DE">
        <w:rPr>
          <w:lang w:val="ru-RU"/>
        </w:rPr>
        <w:tab/>
      </w:r>
      <w:r w:rsidR="00D622D9">
        <w:rPr>
          <w:lang w:val="ru-RU"/>
        </w:rPr>
        <w:t>совещания органов МПБЭУ (0,5 </w:t>
      </w:r>
      <w:r w:rsidR="00FE21A1">
        <w:rPr>
          <w:lang w:val="ru-RU"/>
        </w:rPr>
        <w:t>млн</w:t>
      </w:r>
      <w:r w:rsidR="00D622D9">
        <w:rPr>
          <w:lang w:val="ru-RU"/>
        </w:rPr>
        <w:t xml:space="preserve"> долл. США), главным образом в результате экономии средств</w:t>
      </w:r>
      <w:r w:rsidR="00511F52">
        <w:rPr>
          <w:lang w:val="ru-RU"/>
        </w:rPr>
        <w:t xml:space="preserve"> по статьям </w:t>
      </w:r>
      <w:r w:rsidR="00714251">
        <w:rPr>
          <w:lang w:val="ru-RU"/>
        </w:rPr>
        <w:t xml:space="preserve">расходов </w:t>
      </w:r>
      <w:r w:rsidR="00D622D9">
        <w:rPr>
          <w:lang w:val="ru-RU"/>
        </w:rPr>
        <w:t xml:space="preserve">на конференционное обслуживание и обеспечение безопасности и </w:t>
      </w:r>
      <w:r w:rsidR="00714251">
        <w:rPr>
          <w:lang w:val="ru-RU"/>
        </w:rPr>
        <w:t xml:space="preserve">на </w:t>
      </w:r>
      <w:r w:rsidR="00D622D9">
        <w:rPr>
          <w:lang w:val="ru-RU"/>
        </w:rPr>
        <w:t>поездки участников на совещания МПБЭУ, в связи с заблаговременным бронированием билетов;</w:t>
      </w:r>
    </w:p>
    <w:p w14:paraId="58803C16" w14:textId="556454D0" w:rsidR="00D622D9" w:rsidRPr="00FD59A2" w:rsidRDefault="00B515DE" w:rsidP="00B515DE">
      <w:pPr>
        <w:tabs>
          <w:tab w:val="clear" w:pos="1247"/>
          <w:tab w:val="clear" w:pos="1814"/>
          <w:tab w:val="clear" w:pos="2381"/>
          <w:tab w:val="clear" w:pos="2948"/>
          <w:tab w:val="clear" w:pos="3515"/>
        </w:tabs>
        <w:spacing w:after="120"/>
        <w:ind w:left="1247" w:firstLine="624"/>
        <w:rPr>
          <w:lang w:val="ru-RU"/>
        </w:rPr>
      </w:pPr>
      <w:r>
        <w:rPr>
          <w:lang w:val="en-GB"/>
        </w:rPr>
        <w:t>b</w:t>
      </w:r>
      <w:r w:rsidRPr="00B515DE">
        <w:rPr>
          <w:lang w:val="ru-RU"/>
        </w:rPr>
        <w:t>)</w:t>
      </w:r>
      <w:r w:rsidRPr="00B515DE">
        <w:rPr>
          <w:lang w:val="ru-RU"/>
        </w:rPr>
        <w:tab/>
      </w:r>
      <w:r w:rsidR="00D622D9">
        <w:rPr>
          <w:lang w:val="ru-RU"/>
        </w:rPr>
        <w:t xml:space="preserve">программа работы (2,2 </w:t>
      </w:r>
      <w:r w:rsidR="00FE21A1">
        <w:rPr>
          <w:lang w:val="ru-RU"/>
        </w:rPr>
        <w:t>млн</w:t>
      </w:r>
      <w:r w:rsidR="00D622D9">
        <w:rPr>
          <w:lang w:val="ru-RU"/>
        </w:rPr>
        <w:t xml:space="preserve"> долл. США)</w:t>
      </w:r>
      <w:r w:rsidR="00E561FE">
        <w:rPr>
          <w:lang w:val="ru-RU"/>
        </w:rPr>
        <w:t>,</w:t>
      </w:r>
      <w:r w:rsidR="00D622D9">
        <w:rPr>
          <w:lang w:val="ru-RU"/>
        </w:rPr>
        <w:t xml:space="preserve"> в результате экономии средств, аналогичной той, которая упомянута в пункте 18</w:t>
      </w:r>
      <w:r w:rsidR="00E561FE">
        <w:rPr>
          <w:lang w:val="ru-RU"/>
        </w:rPr>
        <w:t> </w:t>
      </w:r>
      <w:r w:rsidR="00D622D9">
        <w:rPr>
          <w:lang w:val="ru-RU"/>
        </w:rPr>
        <w:t>b) выше; экономии средств за счет переноса нескольких совещаний с 2019 на 2020 год (совещаний по вопросам аналитических исследований по оценке взаимосвязей и преобразовательных изменений и совещания национальных координаторов); экономии средств, обусловленной тем, что группы технической поддержки целевых групп, все из которых были созданы в конце 2019 года, действовали лишь в течение части 2019 года;</w:t>
      </w:r>
    </w:p>
    <w:p w14:paraId="4B9F0F66" w14:textId="2AA838E8" w:rsidR="00715996" w:rsidRPr="000B1E5A" w:rsidRDefault="00B515DE" w:rsidP="00B515DE">
      <w:pPr>
        <w:tabs>
          <w:tab w:val="clear" w:pos="1247"/>
          <w:tab w:val="clear" w:pos="1814"/>
          <w:tab w:val="clear" w:pos="2381"/>
          <w:tab w:val="clear" w:pos="2948"/>
          <w:tab w:val="clear" w:pos="3515"/>
        </w:tabs>
        <w:spacing w:after="120"/>
        <w:ind w:left="1247" w:firstLine="624"/>
        <w:rPr>
          <w:lang w:val="ru-RU"/>
        </w:rPr>
      </w:pPr>
      <w:r>
        <w:rPr>
          <w:lang w:val="en-GB"/>
        </w:rPr>
        <w:t>c</w:t>
      </w:r>
      <w:r w:rsidRPr="00B515DE">
        <w:rPr>
          <w:lang w:val="ru-RU"/>
        </w:rPr>
        <w:t>)</w:t>
      </w:r>
      <w:r>
        <w:rPr>
          <w:lang w:val="ru-RU"/>
        </w:rPr>
        <w:tab/>
      </w:r>
      <w:r w:rsidR="00D622D9">
        <w:rPr>
          <w:lang w:val="ru-RU"/>
        </w:rPr>
        <w:t>расходы на персонал и опера</w:t>
      </w:r>
      <w:r w:rsidR="000B1E5A">
        <w:rPr>
          <w:lang w:val="ru-RU"/>
        </w:rPr>
        <w:t>тив</w:t>
      </w:r>
      <w:r w:rsidR="00D622D9">
        <w:rPr>
          <w:lang w:val="ru-RU"/>
        </w:rPr>
        <w:t>ные расходы секретариата (0,4 </w:t>
      </w:r>
      <w:r w:rsidR="00FE21A1">
        <w:rPr>
          <w:lang w:val="ru-RU"/>
        </w:rPr>
        <w:t>млн</w:t>
      </w:r>
      <w:r w:rsidR="00D622D9">
        <w:rPr>
          <w:lang w:val="ru-RU"/>
        </w:rPr>
        <w:t xml:space="preserve"> долл. США).</w:t>
      </w:r>
      <w:bookmarkEnd w:id="18"/>
    </w:p>
    <w:p w14:paraId="756752FA" w14:textId="19BD3E51" w:rsidR="00715996" w:rsidRPr="007A3D7A" w:rsidRDefault="00715996" w:rsidP="007A3D7A">
      <w:pPr>
        <w:pStyle w:val="Titletable"/>
        <w:keepNext w:val="0"/>
        <w:keepLines w:val="0"/>
        <w:tabs>
          <w:tab w:val="clear" w:pos="624"/>
        </w:tabs>
        <w:rPr>
          <w:b w:val="0"/>
          <w:bCs w:val="0"/>
          <w:sz w:val="18"/>
          <w:lang w:val="ru-RU"/>
        </w:rPr>
      </w:pPr>
      <w:bookmarkStart w:id="19" w:name="_Hlk63286159"/>
      <w:r w:rsidRPr="0086020E">
        <w:rPr>
          <w:b w:val="0"/>
          <w:lang w:val="ru-RU"/>
        </w:rPr>
        <w:lastRenderedPageBreak/>
        <w:t>Таблица 6</w:t>
      </w:r>
      <w:r w:rsidR="0086020E" w:rsidRPr="0086020E">
        <w:rPr>
          <w:rFonts w:eastAsia="Calibri"/>
          <w:b w:val="0"/>
          <w:bCs w:val="0"/>
          <w:lang w:val="ru-RU"/>
        </w:rPr>
        <w:br/>
      </w:r>
      <w:r>
        <w:rPr>
          <w:lang w:val="ru-RU"/>
        </w:rPr>
        <w:t>Итоговые расходы в 2019 году</w:t>
      </w:r>
      <w:r w:rsidR="007A3D7A">
        <w:rPr>
          <w:lang w:val="ru-RU"/>
        </w:rPr>
        <w:br/>
      </w:r>
      <w:r w:rsidRPr="005A5861">
        <w:rPr>
          <w:b w:val="0"/>
          <w:sz w:val="18"/>
          <w:szCs w:val="16"/>
          <w:lang w:val="ru-RU"/>
        </w:rPr>
        <w:t>(долл. США)</w:t>
      </w:r>
    </w:p>
    <w:tbl>
      <w:tblPr>
        <w:tblW w:w="9469" w:type="dxa"/>
        <w:jc w:val="right"/>
        <w:tblLayout w:type="fixed"/>
        <w:tblCellMar>
          <w:left w:w="57" w:type="dxa"/>
          <w:right w:w="57" w:type="dxa"/>
        </w:tblCellMar>
        <w:tblLook w:val="04A0" w:firstRow="1" w:lastRow="0" w:firstColumn="1" w:lastColumn="0" w:noHBand="0" w:noVBand="1"/>
      </w:tblPr>
      <w:tblGrid>
        <w:gridCol w:w="5812"/>
        <w:gridCol w:w="1407"/>
        <w:gridCol w:w="1133"/>
        <w:gridCol w:w="1117"/>
      </w:tblGrid>
      <w:tr w:rsidR="00715996" w:rsidRPr="001D7DF8" w14:paraId="2AA0AD74" w14:textId="77777777" w:rsidTr="002A587A">
        <w:trPr>
          <w:trHeight w:val="227"/>
          <w:tblHeader/>
          <w:jc w:val="right"/>
        </w:trPr>
        <w:tc>
          <w:tcPr>
            <w:tcW w:w="5812" w:type="dxa"/>
            <w:tcBorders>
              <w:top w:val="single" w:sz="4" w:space="0" w:color="auto"/>
              <w:bottom w:val="single" w:sz="12" w:space="0" w:color="auto"/>
            </w:tcBorders>
            <w:shd w:val="clear" w:color="auto" w:fill="auto"/>
            <w:hideMark/>
          </w:tcPr>
          <w:p w14:paraId="17E734D0" w14:textId="501AEE04" w:rsidR="00715996" w:rsidRPr="0086020E" w:rsidRDefault="00715996" w:rsidP="00CD0CCD">
            <w:pPr>
              <w:tabs>
                <w:tab w:val="clear" w:pos="1247"/>
                <w:tab w:val="clear" w:pos="1814"/>
                <w:tab w:val="clear" w:pos="2381"/>
                <w:tab w:val="clear" w:pos="2948"/>
                <w:tab w:val="clear" w:pos="3515"/>
              </w:tabs>
              <w:spacing w:before="40" w:after="40"/>
              <w:rPr>
                <w:i/>
                <w:iCs/>
                <w:sz w:val="18"/>
                <w:szCs w:val="18"/>
              </w:rPr>
            </w:pPr>
            <w:bookmarkStart w:id="20" w:name="RANGE!A1"/>
            <w:bookmarkEnd w:id="19"/>
            <w:r w:rsidRPr="0086020E">
              <w:rPr>
                <w:i/>
                <w:iCs/>
                <w:sz w:val="18"/>
                <w:szCs w:val="18"/>
                <w:lang w:val="ru-RU"/>
              </w:rPr>
              <w:t>Статьи бюджета</w:t>
            </w:r>
            <w:bookmarkEnd w:id="20"/>
          </w:p>
        </w:tc>
        <w:tc>
          <w:tcPr>
            <w:tcW w:w="1407" w:type="dxa"/>
            <w:tcBorders>
              <w:top w:val="single" w:sz="4" w:space="0" w:color="auto"/>
              <w:bottom w:val="single" w:sz="12" w:space="0" w:color="auto"/>
            </w:tcBorders>
            <w:shd w:val="clear" w:color="auto" w:fill="auto"/>
            <w:hideMark/>
          </w:tcPr>
          <w:p w14:paraId="1BE1C9EF" w14:textId="0F8E2087" w:rsidR="00715996" w:rsidRPr="0086020E" w:rsidRDefault="00715996" w:rsidP="007A3D7A">
            <w:pPr>
              <w:spacing w:before="40" w:after="40"/>
              <w:jc w:val="right"/>
              <w:rPr>
                <w:i/>
                <w:iCs/>
                <w:sz w:val="18"/>
                <w:szCs w:val="18"/>
              </w:rPr>
            </w:pPr>
            <w:r w:rsidRPr="0086020E">
              <w:rPr>
                <w:i/>
                <w:iCs/>
                <w:sz w:val="18"/>
                <w:szCs w:val="18"/>
                <w:lang w:val="ru-RU"/>
              </w:rPr>
              <w:t>Утвержденный бюджет,</w:t>
            </w:r>
            <w:r w:rsidR="00FA5C0E">
              <w:rPr>
                <w:i/>
                <w:iCs/>
                <w:sz w:val="18"/>
                <w:szCs w:val="18"/>
                <w:lang w:val="ru-RU"/>
              </w:rPr>
              <w:t xml:space="preserve"> </w:t>
            </w:r>
            <w:r w:rsidR="007A3D7A">
              <w:rPr>
                <w:i/>
                <w:iCs/>
                <w:sz w:val="18"/>
                <w:szCs w:val="18"/>
                <w:lang w:val="ru-RU"/>
              </w:rPr>
              <w:br/>
            </w:r>
            <w:r w:rsidRPr="0086020E">
              <w:rPr>
                <w:i/>
                <w:iCs/>
                <w:sz w:val="18"/>
                <w:szCs w:val="18"/>
                <w:lang w:val="ru-RU"/>
              </w:rPr>
              <w:t>2019 год</w:t>
            </w:r>
            <w:r w:rsidRPr="0086020E">
              <w:rPr>
                <w:sz w:val="18"/>
                <w:szCs w:val="18"/>
                <w:lang w:val="ru-RU"/>
              </w:rPr>
              <w:t xml:space="preserve"> </w:t>
            </w:r>
          </w:p>
        </w:tc>
        <w:tc>
          <w:tcPr>
            <w:tcW w:w="1133" w:type="dxa"/>
            <w:tcBorders>
              <w:top w:val="single" w:sz="4" w:space="0" w:color="auto"/>
              <w:bottom w:val="single" w:sz="12" w:space="0" w:color="auto"/>
            </w:tcBorders>
            <w:shd w:val="clear" w:color="auto" w:fill="auto"/>
            <w:hideMark/>
          </w:tcPr>
          <w:p w14:paraId="400C9C68" w14:textId="77777777" w:rsidR="00715996" w:rsidRPr="0086020E" w:rsidRDefault="00715996" w:rsidP="007A3D7A">
            <w:pPr>
              <w:spacing w:before="40" w:after="40"/>
              <w:jc w:val="right"/>
              <w:rPr>
                <w:i/>
                <w:iCs/>
                <w:sz w:val="18"/>
                <w:szCs w:val="18"/>
              </w:rPr>
            </w:pPr>
            <w:r w:rsidRPr="0086020E">
              <w:rPr>
                <w:i/>
                <w:iCs/>
                <w:sz w:val="18"/>
                <w:szCs w:val="18"/>
                <w:lang w:val="ru-RU"/>
              </w:rPr>
              <w:t>Итоговые расходы, 2019 год</w:t>
            </w:r>
          </w:p>
        </w:tc>
        <w:tc>
          <w:tcPr>
            <w:tcW w:w="1117" w:type="dxa"/>
            <w:tcBorders>
              <w:top w:val="single" w:sz="4" w:space="0" w:color="auto"/>
              <w:bottom w:val="single" w:sz="12" w:space="0" w:color="auto"/>
            </w:tcBorders>
            <w:shd w:val="clear" w:color="auto" w:fill="auto"/>
            <w:hideMark/>
          </w:tcPr>
          <w:p w14:paraId="3ED91FAB" w14:textId="77777777" w:rsidR="00715996" w:rsidRPr="0086020E" w:rsidRDefault="00715996" w:rsidP="007A3D7A">
            <w:pPr>
              <w:spacing w:before="40" w:after="40"/>
              <w:jc w:val="right"/>
              <w:rPr>
                <w:i/>
                <w:iCs/>
                <w:sz w:val="18"/>
                <w:szCs w:val="18"/>
              </w:rPr>
            </w:pPr>
            <w:r w:rsidRPr="0086020E">
              <w:rPr>
                <w:i/>
                <w:iCs/>
                <w:sz w:val="18"/>
                <w:szCs w:val="18"/>
                <w:lang w:val="ru-RU"/>
              </w:rPr>
              <w:t>Остаток</w:t>
            </w:r>
          </w:p>
        </w:tc>
      </w:tr>
      <w:tr w:rsidR="00715996" w:rsidRPr="001D7DF8" w14:paraId="1824E8A8" w14:textId="77777777" w:rsidTr="002A587A">
        <w:trPr>
          <w:trHeight w:val="227"/>
          <w:jc w:val="right"/>
        </w:trPr>
        <w:tc>
          <w:tcPr>
            <w:tcW w:w="9469" w:type="dxa"/>
            <w:gridSpan w:val="4"/>
            <w:tcBorders>
              <w:top w:val="single" w:sz="12" w:space="0" w:color="auto"/>
            </w:tcBorders>
            <w:shd w:val="clear" w:color="auto" w:fill="auto"/>
            <w:hideMark/>
          </w:tcPr>
          <w:p w14:paraId="712AF5CF" w14:textId="3EDE17AC" w:rsidR="00715996" w:rsidRPr="006101A6" w:rsidRDefault="00715996" w:rsidP="00CD0CCD">
            <w:pPr>
              <w:tabs>
                <w:tab w:val="clear" w:pos="1247"/>
                <w:tab w:val="clear" w:pos="1814"/>
                <w:tab w:val="clear" w:pos="2381"/>
                <w:tab w:val="clear" w:pos="2948"/>
                <w:tab w:val="clear" w:pos="3515"/>
              </w:tabs>
              <w:spacing w:before="40" w:after="40"/>
              <w:rPr>
                <w:b/>
                <w:bCs/>
                <w:sz w:val="18"/>
                <w:szCs w:val="18"/>
              </w:rPr>
            </w:pPr>
            <w:r w:rsidRPr="006101A6">
              <w:rPr>
                <w:b/>
                <w:sz w:val="18"/>
                <w:szCs w:val="18"/>
                <w:lang w:val="ru-RU"/>
              </w:rPr>
              <w:t xml:space="preserve">1. </w:t>
            </w:r>
            <w:r w:rsidRPr="006101A6">
              <w:rPr>
                <w:b/>
                <w:bCs/>
                <w:sz w:val="18"/>
                <w:szCs w:val="18"/>
                <w:lang w:val="ru-RU"/>
              </w:rPr>
              <w:t>Совещания органов МПБЭУ</w:t>
            </w:r>
          </w:p>
        </w:tc>
      </w:tr>
      <w:tr w:rsidR="00715996" w:rsidRPr="001D7DF8" w14:paraId="674D27E4" w14:textId="77777777" w:rsidTr="002A587A">
        <w:trPr>
          <w:trHeight w:val="227"/>
          <w:jc w:val="right"/>
        </w:trPr>
        <w:tc>
          <w:tcPr>
            <w:tcW w:w="9469" w:type="dxa"/>
            <w:gridSpan w:val="4"/>
            <w:shd w:val="clear" w:color="auto" w:fill="auto"/>
            <w:hideMark/>
          </w:tcPr>
          <w:p w14:paraId="5AFE4295" w14:textId="77777777" w:rsidR="00715996" w:rsidRPr="006101A6" w:rsidRDefault="00715996" w:rsidP="00CD0CCD">
            <w:pPr>
              <w:tabs>
                <w:tab w:val="clear" w:pos="1247"/>
                <w:tab w:val="clear" w:pos="1814"/>
                <w:tab w:val="clear" w:pos="2381"/>
                <w:tab w:val="clear" w:pos="2948"/>
                <w:tab w:val="clear" w:pos="3515"/>
              </w:tabs>
              <w:spacing w:before="40" w:after="40"/>
              <w:rPr>
                <w:b/>
                <w:bCs/>
                <w:sz w:val="18"/>
                <w:szCs w:val="18"/>
              </w:rPr>
            </w:pPr>
            <w:r w:rsidRPr="006101A6">
              <w:rPr>
                <w:b/>
                <w:sz w:val="18"/>
                <w:szCs w:val="18"/>
                <w:lang w:val="ru-RU"/>
              </w:rPr>
              <w:t xml:space="preserve">1.1 </w:t>
            </w:r>
            <w:r w:rsidRPr="006101A6">
              <w:rPr>
                <w:b/>
                <w:bCs/>
                <w:sz w:val="18"/>
                <w:szCs w:val="18"/>
                <w:lang w:val="ru-RU"/>
              </w:rPr>
              <w:t>Сессии Пленума</w:t>
            </w:r>
            <w:r w:rsidRPr="006101A6">
              <w:rPr>
                <w:b/>
                <w:sz w:val="18"/>
                <w:szCs w:val="18"/>
                <w:lang w:val="ru-RU"/>
              </w:rPr>
              <w:t xml:space="preserve"> </w:t>
            </w:r>
          </w:p>
        </w:tc>
      </w:tr>
      <w:tr w:rsidR="00715996" w:rsidRPr="001D7DF8" w14:paraId="034DD2B2" w14:textId="77777777" w:rsidTr="002A587A">
        <w:trPr>
          <w:trHeight w:val="227"/>
          <w:jc w:val="right"/>
        </w:trPr>
        <w:tc>
          <w:tcPr>
            <w:tcW w:w="5812" w:type="dxa"/>
            <w:shd w:val="clear" w:color="auto" w:fill="auto"/>
            <w:hideMark/>
          </w:tcPr>
          <w:p w14:paraId="160046E6" w14:textId="77777777" w:rsidR="00715996" w:rsidRPr="0086020E"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Путевые расходы участников седьмой сессии Пленума (путевые расходы и суточные) </w:t>
            </w:r>
          </w:p>
        </w:tc>
        <w:tc>
          <w:tcPr>
            <w:tcW w:w="1407" w:type="dxa"/>
            <w:shd w:val="clear" w:color="auto" w:fill="auto"/>
            <w:noWrap/>
            <w:hideMark/>
          </w:tcPr>
          <w:p w14:paraId="23AC9CB4" w14:textId="77777777" w:rsidR="00715996" w:rsidRPr="0086020E" w:rsidRDefault="00715996" w:rsidP="007A3D7A">
            <w:pPr>
              <w:spacing w:before="40" w:after="40"/>
              <w:jc w:val="right"/>
              <w:rPr>
                <w:sz w:val="18"/>
                <w:szCs w:val="18"/>
              </w:rPr>
            </w:pPr>
            <w:r w:rsidRPr="0086020E">
              <w:rPr>
                <w:sz w:val="18"/>
                <w:szCs w:val="18"/>
                <w:lang w:val="ru-RU"/>
              </w:rPr>
              <w:t xml:space="preserve">500 000 </w:t>
            </w:r>
          </w:p>
        </w:tc>
        <w:tc>
          <w:tcPr>
            <w:tcW w:w="1133" w:type="dxa"/>
            <w:shd w:val="clear" w:color="auto" w:fill="auto"/>
            <w:noWrap/>
            <w:hideMark/>
          </w:tcPr>
          <w:p w14:paraId="3004733E" w14:textId="77777777" w:rsidR="00715996" w:rsidRPr="0086020E" w:rsidRDefault="00715996" w:rsidP="007A3D7A">
            <w:pPr>
              <w:spacing w:before="40" w:after="40"/>
              <w:jc w:val="right"/>
              <w:rPr>
                <w:sz w:val="18"/>
                <w:szCs w:val="18"/>
              </w:rPr>
            </w:pPr>
            <w:r w:rsidRPr="0086020E">
              <w:rPr>
                <w:sz w:val="18"/>
                <w:szCs w:val="18"/>
                <w:lang w:val="ru-RU"/>
              </w:rPr>
              <w:t xml:space="preserve">410 764 </w:t>
            </w:r>
          </w:p>
        </w:tc>
        <w:tc>
          <w:tcPr>
            <w:tcW w:w="1117" w:type="dxa"/>
            <w:shd w:val="clear" w:color="auto" w:fill="auto"/>
            <w:noWrap/>
            <w:hideMark/>
          </w:tcPr>
          <w:p w14:paraId="35C5E0CC" w14:textId="77777777" w:rsidR="00715996" w:rsidRPr="0086020E" w:rsidRDefault="00715996" w:rsidP="007A3D7A">
            <w:pPr>
              <w:spacing w:before="40" w:after="40"/>
              <w:jc w:val="right"/>
              <w:rPr>
                <w:sz w:val="18"/>
                <w:szCs w:val="18"/>
              </w:rPr>
            </w:pPr>
            <w:r w:rsidRPr="0086020E">
              <w:rPr>
                <w:sz w:val="18"/>
                <w:szCs w:val="18"/>
                <w:lang w:val="ru-RU"/>
              </w:rPr>
              <w:t xml:space="preserve">89 236 </w:t>
            </w:r>
          </w:p>
        </w:tc>
      </w:tr>
      <w:tr w:rsidR="00715996" w:rsidRPr="001D7DF8" w14:paraId="12B6BAFC" w14:textId="77777777" w:rsidTr="002A587A">
        <w:trPr>
          <w:trHeight w:val="227"/>
          <w:jc w:val="right"/>
        </w:trPr>
        <w:tc>
          <w:tcPr>
            <w:tcW w:w="5812" w:type="dxa"/>
            <w:shd w:val="clear" w:color="auto" w:fill="auto"/>
            <w:hideMark/>
          </w:tcPr>
          <w:p w14:paraId="5B98AF4F" w14:textId="77777777" w:rsidR="00715996" w:rsidRPr="0086020E"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Конференционное обслуживание (письменный перевод, редактирование и устный перевод)</w:t>
            </w:r>
          </w:p>
        </w:tc>
        <w:tc>
          <w:tcPr>
            <w:tcW w:w="1407" w:type="dxa"/>
            <w:shd w:val="clear" w:color="auto" w:fill="auto"/>
            <w:noWrap/>
            <w:hideMark/>
          </w:tcPr>
          <w:p w14:paraId="0B8A4FD5" w14:textId="77777777" w:rsidR="00715996" w:rsidRPr="0086020E" w:rsidRDefault="00715996" w:rsidP="007A3D7A">
            <w:pPr>
              <w:spacing w:before="40" w:after="40"/>
              <w:jc w:val="right"/>
              <w:rPr>
                <w:sz w:val="18"/>
                <w:szCs w:val="18"/>
              </w:rPr>
            </w:pPr>
            <w:r w:rsidRPr="0086020E">
              <w:rPr>
                <w:sz w:val="18"/>
                <w:szCs w:val="18"/>
                <w:lang w:val="ru-RU"/>
              </w:rPr>
              <w:t xml:space="preserve">830 000 </w:t>
            </w:r>
          </w:p>
        </w:tc>
        <w:tc>
          <w:tcPr>
            <w:tcW w:w="1133" w:type="dxa"/>
            <w:shd w:val="clear" w:color="auto" w:fill="auto"/>
            <w:noWrap/>
            <w:hideMark/>
          </w:tcPr>
          <w:p w14:paraId="54255899" w14:textId="77777777" w:rsidR="00715996" w:rsidRPr="0086020E" w:rsidRDefault="00715996" w:rsidP="007A3D7A">
            <w:pPr>
              <w:spacing w:before="40" w:after="40"/>
              <w:jc w:val="right"/>
              <w:rPr>
                <w:sz w:val="18"/>
                <w:szCs w:val="18"/>
              </w:rPr>
            </w:pPr>
            <w:r w:rsidRPr="0086020E">
              <w:rPr>
                <w:sz w:val="18"/>
                <w:szCs w:val="18"/>
                <w:lang w:val="ru-RU"/>
              </w:rPr>
              <w:t xml:space="preserve">552 674 </w:t>
            </w:r>
          </w:p>
        </w:tc>
        <w:tc>
          <w:tcPr>
            <w:tcW w:w="1117" w:type="dxa"/>
            <w:shd w:val="clear" w:color="auto" w:fill="auto"/>
            <w:noWrap/>
            <w:hideMark/>
          </w:tcPr>
          <w:p w14:paraId="37C4C498" w14:textId="77777777" w:rsidR="00715996" w:rsidRPr="0086020E" w:rsidRDefault="00715996" w:rsidP="007A3D7A">
            <w:pPr>
              <w:spacing w:before="40" w:after="40"/>
              <w:jc w:val="right"/>
              <w:rPr>
                <w:sz w:val="18"/>
                <w:szCs w:val="18"/>
              </w:rPr>
            </w:pPr>
            <w:r w:rsidRPr="0086020E">
              <w:rPr>
                <w:sz w:val="18"/>
                <w:szCs w:val="18"/>
                <w:lang w:val="ru-RU"/>
              </w:rPr>
              <w:t xml:space="preserve">277 326 </w:t>
            </w:r>
          </w:p>
        </w:tc>
      </w:tr>
      <w:tr w:rsidR="00715996" w:rsidRPr="001D7DF8" w14:paraId="29454474" w14:textId="77777777" w:rsidTr="002A587A">
        <w:trPr>
          <w:trHeight w:val="227"/>
          <w:jc w:val="right"/>
        </w:trPr>
        <w:tc>
          <w:tcPr>
            <w:tcW w:w="5812" w:type="dxa"/>
            <w:shd w:val="clear" w:color="auto" w:fill="auto"/>
            <w:hideMark/>
          </w:tcPr>
          <w:p w14:paraId="07301F21" w14:textId="77777777" w:rsidR="00715996" w:rsidRPr="0086020E" w:rsidRDefault="00715996" w:rsidP="00CD0CCD">
            <w:pPr>
              <w:tabs>
                <w:tab w:val="clear" w:pos="1247"/>
                <w:tab w:val="clear" w:pos="1814"/>
                <w:tab w:val="clear" w:pos="2381"/>
                <w:tab w:val="clear" w:pos="2948"/>
                <w:tab w:val="clear" w:pos="3515"/>
              </w:tabs>
              <w:spacing w:before="40" w:after="40"/>
              <w:ind w:left="284"/>
              <w:rPr>
                <w:sz w:val="18"/>
                <w:szCs w:val="18"/>
              </w:rPr>
            </w:pPr>
            <w:r w:rsidRPr="0086020E">
              <w:rPr>
                <w:sz w:val="18"/>
                <w:szCs w:val="18"/>
                <w:lang w:val="ru-RU"/>
              </w:rPr>
              <w:t>Подготовка докладов</w:t>
            </w:r>
          </w:p>
        </w:tc>
        <w:tc>
          <w:tcPr>
            <w:tcW w:w="1407" w:type="dxa"/>
            <w:shd w:val="clear" w:color="auto" w:fill="auto"/>
            <w:noWrap/>
            <w:hideMark/>
          </w:tcPr>
          <w:p w14:paraId="5C26F6B3" w14:textId="77777777" w:rsidR="00715996" w:rsidRPr="0086020E" w:rsidRDefault="00715996" w:rsidP="007A3D7A">
            <w:pPr>
              <w:spacing w:before="40" w:after="40"/>
              <w:jc w:val="right"/>
              <w:rPr>
                <w:sz w:val="18"/>
                <w:szCs w:val="18"/>
              </w:rPr>
            </w:pPr>
            <w:r w:rsidRPr="0086020E">
              <w:rPr>
                <w:sz w:val="18"/>
                <w:szCs w:val="18"/>
                <w:lang w:val="ru-RU"/>
              </w:rPr>
              <w:t xml:space="preserve">65 000 </w:t>
            </w:r>
          </w:p>
        </w:tc>
        <w:tc>
          <w:tcPr>
            <w:tcW w:w="1133" w:type="dxa"/>
            <w:shd w:val="clear" w:color="auto" w:fill="auto"/>
            <w:noWrap/>
            <w:hideMark/>
          </w:tcPr>
          <w:p w14:paraId="5DD31654" w14:textId="77777777" w:rsidR="00715996" w:rsidRPr="0086020E" w:rsidRDefault="00715996" w:rsidP="007A3D7A">
            <w:pPr>
              <w:spacing w:before="40" w:after="40"/>
              <w:jc w:val="right"/>
              <w:rPr>
                <w:sz w:val="18"/>
                <w:szCs w:val="18"/>
              </w:rPr>
            </w:pPr>
            <w:r w:rsidRPr="0086020E">
              <w:rPr>
                <w:sz w:val="18"/>
                <w:szCs w:val="18"/>
                <w:lang w:val="ru-RU"/>
              </w:rPr>
              <w:t xml:space="preserve">53 319 </w:t>
            </w:r>
          </w:p>
        </w:tc>
        <w:tc>
          <w:tcPr>
            <w:tcW w:w="1117" w:type="dxa"/>
            <w:shd w:val="clear" w:color="auto" w:fill="auto"/>
            <w:noWrap/>
            <w:hideMark/>
          </w:tcPr>
          <w:p w14:paraId="060C848A" w14:textId="77777777" w:rsidR="00715996" w:rsidRPr="0086020E" w:rsidRDefault="00715996" w:rsidP="007A3D7A">
            <w:pPr>
              <w:spacing w:before="40" w:after="40"/>
              <w:jc w:val="right"/>
              <w:rPr>
                <w:sz w:val="18"/>
                <w:szCs w:val="18"/>
              </w:rPr>
            </w:pPr>
            <w:r w:rsidRPr="0086020E">
              <w:rPr>
                <w:sz w:val="18"/>
                <w:szCs w:val="18"/>
                <w:lang w:val="ru-RU"/>
              </w:rPr>
              <w:t xml:space="preserve">11 681 </w:t>
            </w:r>
          </w:p>
        </w:tc>
      </w:tr>
      <w:tr w:rsidR="00715996" w:rsidRPr="001D7DF8" w14:paraId="05F8ECDB" w14:textId="77777777" w:rsidTr="002A587A">
        <w:trPr>
          <w:trHeight w:val="227"/>
          <w:jc w:val="right"/>
        </w:trPr>
        <w:tc>
          <w:tcPr>
            <w:tcW w:w="5812" w:type="dxa"/>
            <w:tcBorders>
              <w:bottom w:val="single" w:sz="4" w:space="0" w:color="auto"/>
            </w:tcBorders>
            <w:shd w:val="clear" w:color="auto" w:fill="auto"/>
            <w:hideMark/>
          </w:tcPr>
          <w:p w14:paraId="615FD0F5" w14:textId="77777777" w:rsidR="00715996" w:rsidRPr="0086020E"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Расходы на обеспечение безопасности и прочие расходы </w:t>
            </w:r>
          </w:p>
        </w:tc>
        <w:tc>
          <w:tcPr>
            <w:tcW w:w="1407" w:type="dxa"/>
            <w:tcBorders>
              <w:bottom w:val="single" w:sz="4" w:space="0" w:color="auto"/>
            </w:tcBorders>
            <w:shd w:val="clear" w:color="auto" w:fill="auto"/>
            <w:noWrap/>
            <w:hideMark/>
          </w:tcPr>
          <w:p w14:paraId="33E03766" w14:textId="77777777" w:rsidR="00715996" w:rsidRPr="0086020E" w:rsidRDefault="00715996" w:rsidP="007A3D7A">
            <w:pPr>
              <w:spacing w:before="40" w:after="40"/>
              <w:jc w:val="right"/>
              <w:rPr>
                <w:sz w:val="18"/>
                <w:szCs w:val="18"/>
              </w:rPr>
            </w:pPr>
            <w:r w:rsidRPr="0086020E">
              <w:rPr>
                <w:sz w:val="18"/>
                <w:szCs w:val="18"/>
                <w:lang w:val="ru-RU"/>
              </w:rPr>
              <w:t xml:space="preserve">100 000 </w:t>
            </w:r>
          </w:p>
        </w:tc>
        <w:tc>
          <w:tcPr>
            <w:tcW w:w="1133" w:type="dxa"/>
            <w:tcBorders>
              <w:bottom w:val="single" w:sz="4" w:space="0" w:color="auto"/>
            </w:tcBorders>
            <w:shd w:val="clear" w:color="auto" w:fill="auto"/>
            <w:noWrap/>
            <w:hideMark/>
          </w:tcPr>
          <w:p w14:paraId="3BBA0937" w14:textId="77777777" w:rsidR="00715996" w:rsidRPr="0086020E" w:rsidRDefault="00715996" w:rsidP="007A3D7A">
            <w:pPr>
              <w:spacing w:before="40" w:after="40"/>
              <w:jc w:val="right"/>
              <w:rPr>
                <w:sz w:val="18"/>
                <w:szCs w:val="18"/>
              </w:rPr>
            </w:pPr>
            <w:r w:rsidRPr="0086020E">
              <w:rPr>
                <w:sz w:val="18"/>
                <w:szCs w:val="18"/>
                <w:lang w:val="ru-RU"/>
              </w:rPr>
              <w:t xml:space="preserve">21 643 </w:t>
            </w:r>
          </w:p>
        </w:tc>
        <w:tc>
          <w:tcPr>
            <w:tcW w:w="1117" w:type="dxa"/>
            <w:tcBorders>
              <w:bottom w:val="single" w:sz="4" w:space="0" w:color="auto"/>
            </w:tcBorders>
            <w:shd w:val="clear" w:color="auto" w:fill="auto"/>
            <w:noWrap/>
            <w:hideMark/>
          </w:tcPr>
          <w:p w14:paraId="6B004F8E" w14:textId="77777777" w:rsidR="00715996" w:rsidRPr="0086020E" w:rsidRDefault="00715996" w:rsidP="007A3D7A">
            <w:pPr>
              <w:spacing w:before="40" w:after="40"/>
              <w:jc w:val="right"/>
              <w:rPr>
                <w:sz w:val="18"/>
                <w:szCs w:val="18"/>
              </w:rPr>
            </w:pPr>
            <w:r w:rsidRPr="0086020E">
              <w:rPr>
                <w:sz w:val="18"/>
                <w:szCs w:val="18"/>
                <w:lang w:val="ru-RU"/>
              </w:rPr>
              <w:t xml:space="preserve">78 357 </w:t>
            </w:r>
          </w:p>
        </w:tc>
      </w:tr>
      <w:tr w:rsidR="00715996" w:rsidRPr="001D7DF8" w14:paraId="68A8B4C8" w14:textId="77777777" w:rsidTr="002A587A">
        <w:trPr>
          <w:trHeight w:val="227"/>
          <w:jc w:val="right"/>
        </w:trPr>
        <w:tc>
          <w:tcPr>
            <w:tcW w:w="5812" w:type="dxa"/>
            <w:tcBorders>
              <w:top w:val="single" w:sz="4" w:space="0" w:color="auto"/>
              <w:bottom w:val="single" w:sz="4" w:space="0" w:color="auto"/>
            </w:tcBorders>
            <w:shd w:val="clear" w:color="auto" w:fill="auto"/>
            <w:hideMark/>
          </w:tcPr>
          <w:p w14:paraId="39A3412F" w14:textId="67494240" w:rsidR="00715996" w:rsidRPr="0086020E" w:rsidRDefault="00715996" w:rsidP="00CD0CCD">
            <w:pPr>
              <w:tabs>
                <w:tab w:val="clear" w:pos="1247"/>
                <w:tab w:val="clear" w:pos="1814"/>
                <w:tab w:val="clear" w:pos="2381"/>
                <w:tab w:val="clear" w:pos="2948"/>
                <w:tab w:val="clear" w:pos="3515"/>
              </w:tabs>
              <w:spacing w:before="40" w:after="40"/>
              <w:rPr>
                <w:b/>
                <w:bCs/>
                <w:sz w:val="18"/>
                <w:szCs w:val="18"/>
              </w:rPr>
            </w:pPr>
            <w:r w:rsidRPr="0086020E">
              <w:rPr>
                <w:b/>
                <w:bCs/>
                <w:sz w:val="18"/>
                <w:szCs w:val="18"/>
                <w:lang w:val="ru-RU"/>
              </w:rPr>
              <w:t>Промежуточный итог 1.1, сессии Пленума</w:t>
            </w:r>
          </w:p>
        </w:tc>
        <w:tc>
          <w:tcPr>
            <w:tcW w:w="1407" w:type="dxa"/>
            <w:tcBorders>
              <w:top w:val="single" w:sz="4" w:space="0" w:color="auto"/>
              <w:bottom w:val="single" w:sz="4" w:space="0" w:color="auto"/>
            </w:tcBorders>
            <w:shd w:val="clear" w:color="auto" w:fill="auto"/>
            <w:noWrap/>
            <w:hideMark/>
          </w:tcPr>
          <w:p w14:paraId="470887AF" w14:textId="77777777" w:rsidR="00715996" w:rsidRPr="0086020E" w:rsidRDefault="00715996" w:rsidP="007A3D7A">
            <w:pPr>
              <w:spacing w:before="40" w:after="40"/>
              <w:jc w:val="right"/>
              <w:rPr>
                <w:b/>
                <w:bCs/>
                <w:sz w:val="18"/>
                <w:szCs w:val="18"/>
              </w:rPr>
            </w:pPr>
            <w:r w:rsidRPr="0086020E">
              <w:rPr>
                <w:b/>
                <w:bCs/>
                <w:sz w:val="18"/>
                <w:szCs w:val="18"/>
                <w:lang w:val="ru-RU"/>
              </w:rPr>
              <w:t>1 495 000</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2D4A15B9" w14:textId="77777777" w:rsidR="00715996" w:rsidRPr="0086020E" w:rsidRDefault="00715996" w:rsidP="007A3D7A">
            <w:pPr>
              <w:spacing w:before="40" w:after="40"/>
              <w:jc w:val="right"/>
              <w:rPr>
                <w:b/>
                <w:bCs/>
                <w:sz w:val="18"/>
                <w:szCs w:val="18"/>
              </w:rPr>
            </w:pPr>
            <w:r w:rsidRPr="0086020E">
              <w:rPr>
                <w:b/>
                <w:bCs/>
                <w:sz w:val="18"/>
                <w:szCs w:val="18"/>
                <w:lang w:val="ru-RU"/>
              </w:rPr>
              <w:t>1 038 400</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0E30292F" w14:textId="77777777" w:rsidR="00715996" w:rsidRPr="0086020E" w:rsidRDefault="00715996" w:rsidP="007A3D7A">
            <w:pPr>
              <w:spacing w:before="40" w:after="40"/>
              <w:jc w:val="right"/>
              <w:rPr>
                <w:b/>
                <w:bCs/>
                <w:sz w:val="18"/>
                <w:szCs w:val="18"/>
              </w:rPr>
            </w:pPr>
            <w:r w:rsidRPr="0086020E">
              <w:rPr>
                <w:b/>
                <w:bCs/>
                <w:sz w:val="18"/>
                <w:szCs w:val="18"/>
                <w:lang w:val="ru-RU"/>
              </w:rPr>
              <w:t>456 600</w:t>
            </w:r>
            <w:r w:rsidRPr="0086020E">
              <w:rPr>
                <w:sz w:val="18"/>
                <w:szCs w:val="18"/>
                <w:lang w:val="ru-RU"/>
              </w:rPr>
              <w:t xml:space="preserve"> </w:t>
            </w:r>
          </w:p>
        </w:tc>
      </w:tr>
      <w:tr w:rsidR="00715996" w:rsidRPr="003C5091" w14:paraId="50710EAE" w14:textId="77777777" w:rsidTr="002A587A">
        <w:trPr>
          <w:trHeight w:val="227"/>
          <w:jc w:val="right"/>
        </w:trPr>
        <w:tc>
          <w:tcPr>
            <w:tcW w:w="9469" w:type="dxa"/>
            <w:gridSpan w:val="4"/>
            <w:shd w:val="clear" w:color="auto" w:fill="auto"/>
            <w:hideMark/>
          </w:tcPr>
          <w:p w14:paraId="0105A3FF" w14:textId="77777777" w:rsidR="00715996" w:rsidRPr="0086020E" w:rsidRDefault="00715996" w:rsidP="00CD0CCD">
            <w:pPr>
              <w:tabs>
                <w:tab w:val="clear" w:pos="1247"/>
                <w:tab w:val="clear" w:pos="1814"/>
                <w:tab w:val="clear" w:pos="2381"/>
                <w:tab w:val="clear" w:pos="2948"/>
                <w:tab w:val="clear" w:pos="3515"/>
              </w:tabs>
              <w:spacing w:before="40" w:after="40"/>
              <w:rPr>
                <w:b/>
                <w:bCs/>
                <w:sz w:val="18"/>
                <w:szCs w:val="18"/>
                <w:lang w:val="ru-RU"/>
              </w:rPr>
            </w:pPr>
            <w:r w:rsidRPr="006101A6">
              <w:rPr>
                <w:b/>
                <w:sz w:val="18"/>
                <w:szCs w:val="18"/>
                <w:lang w:val="ru-RU"/>
              </w:rPr>
              <w:t xml:space="preserve">1.2 </w:t>
            </w:r>
            <w:r w:rsidRPr="006101A6">
              <w:rPr>
                <w:b/>
                <w:bCs/>
                <w:sz w:val="18"/>
                <w:szCs w:val="18"/>
                <w:lang w:val="ru-RU"/>
              </w:rPr>
              <w:t>Сессии</w:t>
            </w:r>
            <w:r w:rsidRPr="0086020E">
              <w:rPr>
                <w:b/>
                <w:bCs/>
                <w:sz w:val="18"/>
                <w:szCs w:val="18"/>
                <w:lang w:val="ru-RU"/>
              </w:rPr>
              <w:t xml:space="preserve"> Бюро и Многодисциплинарной группы экспертов</w:t>
            </w:r>
          </w:p>
        </w:tc>
      </w:tr>
      <w:tr w:rsidR="00715996" w:rsidRPr="001D7DF8" w14:paraId="2F768CE4" w14:textId="77777777" w:rsidTr="002A587A">
        <w:trPr>
          <w:trHeight w:val="227"/>
          <w:jc w:val="right"/>
        </w:trPr>
        <w:tc>
          <w:tcPr>
            <w:tcW w:w="5812" w:type="dxa"/>
            <w:shd w:val="clear" w:color="auto" w:fill="auto"/>
            <w:hideMark/>
          </w:tcPr>
          <w:p w14:paraId="1C4D0706" w14:textId="77777777" w:rsidR="00715996" w:rsidRPr="0086020E"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Путевые и конференционные расходы участников сессий Бюро</w:t>
            </w:r>
          </w:p>
        </w:tc>
        <w:tc>
          <w:tcPr>
            <w:tcW w:w="1407" w:type="dxa"/>
            <w:shd w:val="clear" w:color="auto" w:fill="auto"/>
            <w:noWrap/>
            <w:hideMark/>
          </w:tcPr>
          <w:p w14:paraId="52134001" w14:textId="77777777" w:rsidR="00715996" w:rsidRPr="0086020E" w:rsidRDefault="00715996" w:rsidP="007A3D7A">
            <w:pPr>
              <w:spacing w:before="40" w:after="40"/>
              <w:jc w:val="right"/>
              <w:rPr>
                <w:sz w:val="18"/>
                <w:szCs w:val="18"/>
              </w:rPr>
            </w:pPr>
            <w:r w:rsidRPr="0086020E">
              <w:rPr>
                <w:sz w:val="18"/>
                <w:szCs w:val="18"/>
                <w:lang w:val="ru-RU"/>
              </w:rPr>
              <w:t xml:space="preserve">35 450 </w:t>
            </w:r>
          </w:p>
        </w:tc>
        <w:tc>
          <w:tcPr>
            <w:tcW w:w="1133" w:type="dxa"/>
            <w:shd w:val="clear" w:color="auto" w:fill="auto"/>
            <w:noWrap/>
            <w:hideMark/>
          </w:tcPr>
          <w:p w14:paraId="478B4380" w14:textId="77777777" w:rsidR="00715996" w:rsidRPr="0086020E" w:rsidRDefault="00715996" w:rsidP="007A3D7A">
            <w:pPr>
              <w:spacing w:before="40" w:after="40"/>
              <w:jc w:val="right"/>
              <w:rPr>
                <w:sz w:val="18"/>
                <w:szCs w:val="18"/>
              </w:rPr>
            </w:pPr>
            <w:r w:rsidRPr="0086020E">
              <w:rPr>
                <w:sz w:val="18"/>
                <w:szCs w:val="18"/>
                <w:lang w:val="ru-RU"/>
              </w:rPr>
              <w:t xml:space="preserve">31 779 </w:t>
            </w:r>
          </w:p>
        </w:tc>
        <w:tc>
          <w:tcPr>
            <w:tcW w:w="1117" w:type="dxa"/>
            <w:shd w:val="clear" w:color="auto" w:fill="auto"/>
            <w:noWrap/>
            <w:hideMark/>
          </w:tcPr>
          <w:p w14:paraId="44A956DF" w14:textId="77777777" w:rsidR="00715996" w:rsidRPr="0086020E" w:rsidRDefault="00715996" w:rsidP="007A3D7A">
            <w:pPr>
              <w:spacing w:before="40" w:after="40"/>
              <w:jc w:val="right"/>
              <w:rPr>
                <w:sz w:val="18"/>
                <w:szCs w:val="18"/>
              </w:rPr>
            </w:pPr>
            <w:r w:rsidRPr="0086020E">
              <w:rPr>
                <w:sz w:val="18"/>
                <w:szCs w:val="18"/>
                <w:lang w:val="ru-RU"/>
              </w:rPr>
              <w:t xml:space="preserve">3 671 </w:t>
            </w:r>
          </w:p>
        </w:tc>
      </w:tr>
      <w:tr w:rsidR="00715996" w:rsidRPr="001D7DF8" w14:paraId="7424A02D" w14:textId="77777777" w:rsidTr="002A587A">
        <w:trPr>
          <w:trHeight w:val="227"/>
          <w:jc w:val="right"/>
        </w:trPr>
        <w:tc>
          <w:tcPr>
            <w:tcW w:w="5812" w:type="dxa"/>
            <w:tcBorders>
              <w:bottom w:val="single" w:sz="4" w:space="0" w:color="auto"/>
            </w:tcBorders>
            <w:shd w:val="clear" w:color="auto" w:fill="auto"/>
            <w:hideMark/>
          </w:tcPr>
          <w:p w14:paraId="7207E589" w14:textId="13158B49" w:rsidR="00715996" w:rsidRPr="0086020E"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86020E">
              <w:rPr>
                <w:sz w:val="18"/>
                <w:szCs w:val="18"/>
                <w:lang w:val="ru-RU"/>
              </w:rPr>
              <w:t xml:space="preserve">Путевые и конференционные расходы участников сессий </w:t>
            </w:r>
            <w:r w:rsidRPr="00372A97">
              <w:rPr>
                <w:sz w:val="18"/>
                <w:szCs w:val="18"/>
                <w:lang w:val="ru-RU"/>
              </w:rPr>
              <w:t>МГЭ</w:t>
            </w:r>
          </w:p>
        </w:tc>
        <w:tc>
          <w:tcPr>
            <w:tcW w:w="1407" w:type="dxa"/>
            <w:tcBorders>
              <w:bottom w:val="single" w:sz="4" w:space="0" w:color="auto"/>
            </w:tcBorders>
            <w:shd w:val="clear" w:color="auto" w:fill="auto"/>
            <w:noWrap/>
            <w:hideMark/>
          </w:tcPr>
          <w:p w14:paraId="33FDA963" w14:textId="77777777" w:rsidR="00715996" w:rsidRPr="0086020E" w:rsidRDefault="00715996" w:rsidP="007A3D7A">
            <w:pPr>
              <w:spacing w:before="40" w:after="40"/>
              <w:jc w:val="right"/>
              <w:rPr>
                <w:sz w:val="18"/>
                <w:szCs w:val="18"/>
              </w:rPr>
            </w:pPr>
            <w:r w:rsidRPr="0086020E">
              <w:rPr>
                <w:sz w:val="18"/>
                <w:szCs w:val="18"/>
                <w:lang w:val="ru-RU"/>
              </w:rPr>
              <w:t xml:space="preserve">85 000 </w:t>
            </w:r>
          </w:p>
        </w:tc>
        <w:tc>
          <w:tcPr>
            <w:tcW w:w="1133" w:type="dxa"/>
            <w:tcBorders>
              <w:bottom w:val="single" w:sz="4" w:space="0" w:color="auto"/>
            </w:tcBorders>
            <w:shd w:val="clear" w:color="auto" w:fill="auto"/>
            <w:noWrap/>
            <w:hideMark/>
          </w:tcPr>
          <w:p w14:paraId="2558151B" w14:textId="77777777" w:rsidR="00715996" w:rsidRPr="0086020E" w:rsidRDefault="00715996" w:rsidP="007A3D7A">
            <w:pPr>
              <w:spacing w:before="40" w:after="40"/>
              <w:jc w:val="right"/>
              <w:rPr>
                <w:sz w:val="18"/>
                <w:szCs w:val="18"/>
              </w:rPr>
            </w:pPr>
            <w:r w:rsidRPr="0086020E">
              <w:rPr>
                <w:sz w:val="18"/>
                <w:szCs w:val="18"/>
                <w:lang w:val="ru-RU"/>
              </w:rPr>
              <w:t xml:space="preserve">75 944 </w:t>
            </w:r>
          </w:p>
        </w:tc>
        <w:tc>
          <w:tcPr>
            <w:tcW w:w="1117" w:type="dxa"/>
            <w:tcBorders>
              <w:bottom w:val="single" w:sz="4" w:space="0" w:color="auto"/>
            </w:tcBorders>
            <w:shd w:val="clear" w:color="auto" w:fill="auto"/>
            <w:noWrap/>
            <w:hideMark/>
          </w:tcPr>
          <w:p w14:paraId="3F2E73FE" w14:textId="77777777" w:rsidR="00715996" w:rsidRPr="0086020E" w:rsidRDefault="00715996" w:rsidP="007A3D7A">
            <w:pPr>
              <w:spacing w:before="40" w:after="40"/>
              <w:jc w:val="right"/>
              <w:rPr>
                <w:sz w:val="18"/>
                <w:szCs w:val="18"/>
              </w:rPr>
            </w:pPr>
            <w:r w:rsidRPr="0086020E">
              <w:rPr>
                <w:sz w:val="18"/>
                <w:szCs w:val="18"/>
                <w:lang w:val="ru-RU"/>
              </w:rPr>
              <w:t xml:space="preserve">9 056 </w:t>
            </w:r>
          </w:p>
        </w:tc>
      </w:tr>
      <w:tr w:rsidR="00715996" w:rsidRPr="001D7DF8" w14:paraId="29D9E7BD" w14:textId="77777777" w:rsidTr="002A587A">
        <w:trPr>
          <w:trHeight w:val="227"/>
          <w:jc w:val="right"/>
        </w:trPr>
        <w:tc>
          <w:tcPr>
            <w:tcW w:w="5812" w:type="dxa"/>
            <w:tcBorders>
              <w:top w:val="single" w:sz="4" w:space="0" w:color="auto"/>
              <w:bottom w:val="single" w:sz="4" w:space="0" w:color="auto"/>
            </w:tcBorders>
            <w:shd w:val="clear" w:color="auto" w:fill="auto"/>
            <w:hideMark/>
          </w:tcPr>
          <w:p w14:paraId="3C21D46F" w14:textId="693A470F"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1.2, сессии Бюро и Многодисциплинарной группы экспертов</w:t>
            </w:r>
          </w:p>
        </w:tc>
        <w:tc>
          <w:tcPr>
            <w:tcW w:w="1407" w:type="dxa"/>
            <w:tcBorders>
              <w:top w:val="single" w:sz="4" w:space="0" w:color="auto"/>
              <w:bottom w:val="single" w:sz="4" w:space="0" w:color="auto"/>
            </w:tcBorders>
            <w:shd w:val="clear" w:color="auto" w:fill="auto"/>
            <w:noWrap/>
            <w:hideMark/>
          </w:tcPr>
          <w:p w14:paraId="78DF8A5A" w14:textId="77777777" w:rsidR="00715996" w:rsidRPr="0086020E" w:rsidRDefault="00715996" w:rsidP="007A3D7A">
            <w:pPr>
              <w:spacing w:before="40" w:after="40"/>
              <w:jc w:val="right"/>
              <w:rPr>
                <w:b/>
                <w:bCs/>
                <w:sz w:val="18"/>
                <w:szCs w:val="18"/>
              </w:rPr>
            </w:pPr>
            <w:r w:rsidRPr="0086020E">
              <w:rPr>
                <w:b/>
                <w:bCs/>
                <w:sz w:val="18"/>
                <w:szCs w:val="18"/>
                <w:lang w:val="ru-RU"/>
              </w:rPr>
              <w:t>120 450</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32CB8B58" w14:textId="77777777" w:rsidR="00715996" w:rsidRPr="0086020E" w:rsidRDefault="00715996" w:rsidP="007A3D7A">
            <w:pPr>
              <w:spacing w:before="40" w:after="40"/>
              <w:jc w:val="right"/>
              <w:rPr>
                <w:b/>
                <w:bCs/>
                <w:sz w:val="18"/>
                <w:szCs w:val="18"/>
              </w:rPr>
            </w:pPr>
            <w:r w:rsidRPr="0086020E">
              <w:rPr>
                <w:b/>
                <w:bCs/>
                <w:sz w:val="18"/>
                <w:szCs w:val="18"/>
                <w:lang w:val="ru-RU"/>
              </w:rPr>
              <w:t>107 723</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45AD7121" w14:textId="77777777" w:rsidR="00715996" w:rsidRPr="0086020E" w:rsidRDefault="00715996" w:rsidP="007A3D7A">
            <w:pPr>
              <w:spacing w:before="40" w:after="40"/>
              <w:jc w:val="right"/>
              <w:rPr>
                <w:b/>
                <w:bCs/>
                <w:sz w:val="18"/>
                <w:szCs w:val="18"/>
              </w:rPr>
            </w:pPr>
            <w:r w:rsidRPr="0086020E">
              <w:rPr>
                <w:b/>
                <w:bCs/>
                <w:sz w:val="18"/>
                <w:szCs w:val="18"/>
                <w:lang w:val="ru-RU"/>
              </w:rPr>
              <w:t>12 727</w:t>
            </w:r>
            <w:r w:rsidRPr="0086020E">
              <w:rPr>
                <w:sz w:val="18"/>
                <w:szCs w:val="18"/>
                <w:lang w:val="ru-RU"/>
              </w:rPr>
              <w:t xml:space="preserve"> </w:t>
            </w:r>
          </w:p>
        </w:tc>
      </w:tr>
      <w:tr w:rsidR="00715996" w:rsidRPr="001D7DF8" w14:paraId="12DB63A8" w14:textId="77777777" w:rsidTr="002A587A">
        <w:trPr>
          <w:trHeight w:val="227"/>
          <w:jc w:val="right"/>
        </w:trPr>
        <w:tc>
          <w:tcPr>
            <w:tcW w:w="5812" w:type="dxa"/>
            <w:tcBorders>
              <w:top w:val="single" w:sz="4" w:space="0" w:color="auto"/>
              <w:bottom w:val="single" w:sz="4" w:space="0" w:color="auto"/>
            </w:tcBorders>
            <w:shd w:val="clear" w:color="auto" w:fill="auto"/>
            <w:hideMark/>
          </w:tcPr>
          <w:p w14:paraId="279C14F4" w14:textId="693EE6A4"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sz w:val="18"/>
                <w:szCs w:val="18"/>
                <w:lang w:val="ru-RU"/>
              </w:rPr>
              <w:t xml:space="preserve">1.3 </w:t>
            </w:r>
            <w:r w:rsidRPr="00461C7A">
              <w:rPr>
                <w:b/>
                <w:bCs/>
                <w:sz w:val="18"/>
                <w:szCs w:val="18"/>
                <w:lang w:val="ru-RU"/>
              </w:rPr>
              <w:t>Расходы на поездки Председателя в качестве представителя МПБЭУ</w:t>
            </w:r>
          </w:p>
        </w:tc>
        <w:tc>
          <w:tcPr>
            <w:tcW w:w="1407" w:type="dxa"/>
            <w:tcBorders>
              <w:top w:val="single" w:sz="4" w:space="0" w:color="auto"/>
              <w:bottom w:val="single" w:sz="4" w:space="0" w:color="auto"/>
            </w:tcBorders>
            <w:shd w:val="clear" w:color="auto" w:fill="auto"/>
            <w:noWrap/>
            <w:hideMark/>
          </w:tcPr>
          <w:p w14:paraId="29DC9F92" w14:textId="77777777" w:rsidR="00715996" w:rsidRPr="0086020E" w:rsidRDefault="00715996" w:rsidP="007A3D7A">
            <w:pPr>
              <w:spacing w:before="40" w:after="40"/>
              <w:jc w:val="right"/>
              <w:rPr>
                <w:b/>
                <w:bCs/>
                <w:sz w:val="18"/>
                <w:szCs w:val="18"/>
              </w:rPr>
            </w:pPr>
            <w:r w:rsidRPr="0086020E">
              <w:rPr>
                <w:b/>
                <w:bCs/>
                <w:sz w:val="18"/>
                <w:szCs w:val="18"/>
                <w:lang w:val="ru-RU"/>
              </w:rPr>
              <w:t>25 000</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0FE27018" w14:textId="77777777" w:rsidR="00715996" w:rsidRPr="0086020E" w:rsidRDefault="00715996" w:rsidP="007A3D7A">
            <w:pPr>
              <w:spacing w:before="40" w:after="40"/>
              <w:jc w:val="right"/>
              <w:rPr>
                <w:b/>
                <w:bCs/>
                <w:sz w:val="18"/>
                <w:szCs w:val="18"/>
              </w:rPr>
            </w:pPr>
            <w:r w:rsidRPr="0086020E">
              <w:rPr>
                <w:b/>
                <w:bCs/>
                <w:sz w:val="18"/>
                <w:szCs w:val="18"/>
                <w:lang w:val="ru-RU"/>
              </w:rPr>
              <w:t>18 733</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7CF30A34" w14:textId="77777777" w:rsidR="00715996" w:rsidRPr="0086020E" w:rsidRDefault="00715996" w:rsidP="007A3D7A">
            <w:pPr>
              <w:spacing w:before="40" w:after="40"/>
              <w:jc w:val="right"/>
              <w:rPr>
                <w:b/>
                <w:bCs/>
                <w:sz w:val="18"/>
                <w:szCs w:val="18"/>
              </w:rPr>
            </w:pPr>
            <w:r w:rsidRPr="0086020E">
              <w:rPr>
                <w:b/>
                <w:bCs/>
                <w:sz w:val="18"/>
                <w:szCs w:val="18"/>
                <w:lang w:val="ru-RU"/>
              </w:rPr>
              <w:t>6 267</w:t>
            </w:r>
            <w:r w:rsidRPr="0086020E">
              <w:rPr>
                <w:sz w:val="18"/>
                <w:szCs w:val="18"/>
                <w:lang w:val="ru-RU"/>
              </w:rPr>
              <w:t xml:space="preserve"> </w:t>
            </w:r>
          </w:p>
        </w:tc>
      </w:tr>
      <w:tr w:rsidR="00715996" w:rsidRPr="001D7DF8" w14:paraId="19397D89" w14:textId="77777777" w:rsidTr="002A587A">
        <w:trPr>
          <w:trHeight w:val="227"/>
          <w:jc w:val="right"/>
        </w:trPr>
        <w:tc>
          <w:tcPr>
            <w:tcW w:w="5812" w:type="dxa"/>
            <w:tcBorders>
              <w:top w:val="single" w:sz="4" w:space="0" w:color="auto"/>
              <w:bottom w:val="single" w:sz="4" w:space="0" w:color="auto"/>
            </w:tcBorders>
            <w:shd w:val="clear" w:color="auto" w:fill="auto"/>
            <w:hideMark/>
          </w:tcPr>
          <w:p w14:paraId="058AD3C4" w14:textId="2D231485"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1, совещания органов МПБЭУ</w:t>
            </w:r>
          </w:p>
        </w:tc>
        <w:tc>
          <w:tcPr>
            <w:tcW w:w="1407" w:type="dxa"/>
            <w:tcBorders>
              <w:top w:val="single" w:sz="4" w:space="0" w:color="auto"/>
              <w:bottom w:val="single" w:sz="4" w:space="0" w:color="auto"/>
            </w:tcBorders>
            <w:shd w:val="clear" w:color="auto" w:fill="auto"/>
            <w:noWrap/>
            <w:hideMark/>
          </w:tcPr>
          <w:p w14:paraId="39EAAE5E" w14:textId="77777777" w:rsidR="00715996" w:rsidRPr="0086020E" w:rsidRDefault="00715996" w:rsidP="007A3D7A">
            <w:pPr>
              <w:spacing w:before="40" w:after="40"/>
              <w:jc w:val="right"/>
              <w:rPr>
                <w:b/>
                <w:bCs/>
                <w:sz w:val="18"/>
                <w:szCs w:val="18"/>
              </w:rPr>
            </w:pPr>
            <w:r w:rsidRPr="0086020E">
              <w:rPr>
                <w:b/>
                <w:bCs/>
                <w:sz w:val="18"/>
                <w:szCs w:val="18"/>
                <w:lang w:val="ru-RU"/>
              </w:rPr>
              <w:t>1 640 450</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7B300D68" w14:textId="77777777" w:rsidR="00715996" w:rsidRPr="0086020E" w:rsidRDefault="00715996" w:rsidP="007A3D7A">
            <w:pPr>
              <w:spacing w:before="40" w:after="40"/>
              <w:jc w:val="right"/>
              <w:rPr>
                <w:b/>
                <w:bCs/>
                <w:sz w:val="18"/>
                <w:szCs w:val="18"/>
              </w:rPr>
            </w:pPr>
            <w:r w:rsidRPr="0086020E">
              <w:rPr>
                <w:b/>
                <w:bCs/>
                <w:sz w:val="18"/>
                <w:szCs w:val="18"/>
                <w:lang w:val="ru-RU"/>
              </w:rPr>
              <w:t>1 164 855</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7D7F56FF" w14:textId="77777777" w:rsidR="00715996" w:rsidRPr="0086020E" w:rsidRDefault="00715996" w:rsidP="007A3D7A">
            <w:pPr>
              <w:spacing w:before="40" w:after="40"/>
              <w:jc w:val="right"/>
              <w:rPr>
                <w:b/>
                <w:bCs/>
                <w:sz w:val="18"/>
                <w:szCs w:val="18"/>
              </w:rPr>
            </w:pPr>
            <w:r w:rsidRPr="0086020E">
              <w:rPr>
                <w:b/>
                <w:bCs/>
                <w:sz w:val="18"/>
                <w:szCs w:val="18"/>
                <w:lang w:val="ru-RU"/>
              </w:rPr>
              <w:t>475 595</w:t>
            </w:r>
            <w:r w:rsidRPr="0086020E">
              <w:rPr>
                <w:sz w:val="18"/>
                <w:szCs w:val="18"/>
                <w:lang w:val="ru-RU"/>
              </w:rPr>
              <w:t xml:space="preserve"> </w:t>
            </w:r>
          </w:p>
        </w:tc>
      </w:tr>
      <w:tr w:rsidR="00715996" w:rsidRPr="001D7DF8" w14:paraId="08CD1A3C" w14:textId="77777777" w:rsidTr="002A587A">
        <w:trPr>
          <w:trHeight w:val="227"/>
          <w:jc w:val="right"/>
        </w:trPr>
        <w:tc>
          <w:tcPr>
            <w:tcW w:w="9469" w:type="dxa"/>
            <w:gridSpan w:val="4"/>
            <w:shd w:val="clear" w:color="auto" w:fill="auto"/>
            <w:hideMark/>
          </w:tcPr>
          <w:p w14:paraId="05A43D37" w14:textId="77777777"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sz w:val="18"/>
                <w:szCs w:val="18"/>
                <w:lang w:val="ru-RU"/>
              </w:rPr>
              <w:t xml:space="preserve">2. </w:t>
            </w:r>
            <w:r w:rsidRPr="00461C7A">
              <w:rPr>
                <w:b/>
                <w:bCs/>
                <w:sz w:val="18"/>
                <w:szCs w:val="18"/>
                <w:lang w:val="ru-RU"/>
              </w:rPr>
              <w:t>Осуществление программы работы</w:t>
            </w:r>
            <w:r w:rsidRPr="00461C7A">
              <w:rPr>
                <w:sz w:val="18"/>
                <w:szCs w:val="18"/>
                <w:lang w:val="ru-RU"/>
              </w:rPr>
              <w:t xml:space="preserve"> </w:t>
            </w:r>
          </w:p>
        </w:tc>
      </w:tr>
      <w:tr w:rsidR="00715996" w:rsidRPr="003C5091" w14:paraId="79FE9699" w14:textId="77777777" w:rsidTr="002A587A">
        <w:trPr>
          <w:trHeight w:val="227"/>
          <w:jc w:val="right"/>
        </w:trPr>
        <w:tc>
          <w:tcPr>
            <w:tcW w:w="5812" w:type="dxa"/>
            <w:shd w:val="clear" w:color="auto" w:fill="auto"/>
            <w:hideMark/>
          </w:tcPr>
          <w:p w14:paraId="3F742C90" w14:textId="77777777"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Часть А: Первая программа работы (ПР1)</w:t>
            </w:r>
          </w:p>
        </w:tc>
        <w:tc>
          <w:tcPr>
            <w:tcW w:w="1407" w:type="dxa"/>
            <w:shd w:val="clear" w:color="auto" w:fill="auto"/>
            <w:noWrap/>
            <w:hideMark/>
          </w:tcPr>
          <w:p w14:paraId="66DE7610" w14:textId="77777777" w:rsidR="00715996" w:rsidRPr="0086020E" w:rsidRDefault="00715996" w:rsidP="007A3D7A">
            <w:pPr>
              <w:spacing w:before="40" w:after="40"/>
              <w:rPr>
                <w:b/>
                <w:bCs/>
                <w:sz w:val="18"/>
                <w:szCs w:val="18"/>
                <w:lang w:val="ru-RU" w:eastAsia="en-GB"/>
              </w:rPr>
            </w:pPr>
          </w:p>
        </w:tc>
        <w:tc>
          <w:tcPr>
            <w:tcW w:w="1133" w:type="dxa"/>
            <w:shd w:val="clear" w:color="auto" w:fill="auto"/>
            <w:noWrap/>
            <w:hideMark/>
          </w:tcPr>
          <w:p w14:paraId="7F643746" w14:textId="77777777" w:rsidR="00715996" w:rsidRPr="0086020E" w:rsidRDefault="00715996" w:rsidP="007A3D7A">
            <w:pPr>
              <w:spacing w:before="40" w:after="40"/>
              <w:rPr>
                <w:b/>
                <w:bCs/>
                <w:sz w:val="18"/>
                <w:szCs w:val="18"/>
                <w:lang w:val="ru-RU" w:eastAsia="en-GB"/>
              </w:rPr>
            </w:pPr>
          </w:p>
        </w:tc>
        <w:tc>
          <w:tcPr>
            <w:tcW w:w="1117" w:type="dxa"/>
            <w:shd w:val="clear" w:color="auto" w:fill="auto"/>
            <w:noWrap/>
            <w:hideMark/>
          </w:tcPr>
          <w:p w14:paraId="42A9751C" w14:textId="77777777" w:rsidR="00715996" w:rsidRPr="0086020E" w:rsidRDefault="00715996" w:rsidP="007A3D7A">
            <w:pPr>
              <w:spacing w:before="40" w:after="40"/>
              <w:rPr>
                <w:b/>
                <w:bCs/>
                <w:sz w:val="18"/>
                <w:szCs w:val="18"/>
                <w:lang w:val="ru-RU" w:eastAsia="en-GB"/>
              </w:rPr>
            </w:pPr>
          </w:p>
        </w:tc>
      </w:tr>
      <w:tr w:rsidR="00715996" w:rsidRPr="001D7DF8" w14:paraId="125C88F5" w14:textId="77777777" w:rsidTr="002A587A">
        <w:trPr>
          <w:trHeight w:val="227"/>
          <w:jc w:val="right"/>
        </w:trPr>
        <w:tc>
          <w:tcPr>
            <w:tcW w:w="5812" w:type="dxa"/>
            <w:shd w:val="clear" w:color="auto" w:fill="auto"/>
            <w:hideMark/>
          </w:tcPr>
          <w:p w14:paraId="36E46D35" w14:textId="0CF55CE5"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 xml:space="preserve">ПР1 – Цель 1: </w:t>
            </w:r>
            <w:r w:rsidR="006F1358" w:rsidRPr="00461C7A">
              <w:rPr>
                <w:b/>
                <w:bCs/>
                <w:color w:val="333333"/>
                <w:sz w:val="18"/>
                <w:szCs w:val="18"/>
                <w:lang w:val="ru-RU"/>
              </w:rPr>
              <w:t>Укрепление потенциала и базы знаний в области научно-политического взаимодействия в целях осуществления ключевых функций МПБЭУ</w:t>
            </w:r>
          </w:p>
        </w:tc>
        <w:tc>
          <w:tcPr>
            <w:tcW w:w="1407" w:type="dxa"/>
            <w:shd w:val="clear" w:color="auto" w:fill="auto"/>
            <w:noWrap/>
            <w:hideMark/>
          </w:tcPr>
          <w:p w14:paraId="743E6D62" w14:textId="77777777" w:rsidR="00715996" w:rsidRPr="0086020E" w:rsidRDefault="00715996" w:rsidP="007A3D7A">
            <w:pPr>
              <w:spacing w:before="40" w:after="40"/>
              <w:jc w:val="right"/>
              <w:rPr>
                <w:b/>
                <w:bCs/>
                <w:sz w:val="18"/>
                <w:szCs w:val="18"/>
              </w:rPr>
            </w:pPr>
            <w:r w:rsidRPr="0086020E">
              <w:rPr>
                <w:b/>
                <w:bCs/>
                <w:sz w:val="18"/>
                <w:szCs w:val="18"/>
                <w:lang w:val="ru-RU"/>
              </w:rPr>
              <w:t>145 417</w:t>
            </w:r>
            <w:r w:rsidRPr="0086020E">
              <w:rPr>
                <w:sz w:val="18"/>
                <w:szCs w:val="18"/>
                <w:lang w:val="ru-RU"/>
              </w:rPr>
              <w:t xml:space="preserve"> </w:t>
            </w:r>
          </w:p>
        </w:tc>
        <w:tc>
          <w:tcPr>
            <w:tcW w:w="1133" w:type="dxa"/>
            <w:shd w:val="clear" w:color="auto" w:fill="auto"/>
            <w:noWrap/>
            <w:hideMark/>
          </w:tcPr>
          <w:p w14:paraId="19F72E5B" w14:textId="77777777" w:rsidR="00715996" w:rsidRPr="0086020E" w:rsidRDefault="00715996" w:rsidP="007A3D7A">
            <w:pPr>
              <w:spacing w:before="40" w:after="40"/>
              <w:jc w:val="right"/>
              <w:rPr>
                <w:b/>
                <w:bCs/>
                <w:sz w:val="18"/>
                <w:szCs w:val="18"/>
              </w:rPr>
            </w:pPr>
            <w:r w:rsidRPr="0086020E">
              <w:rPr>
                <w:sz w:val="18"/>
                <w:szCs w:val="18"/>
                <w:lang w:val="ru-RU"/>
              </w:rPr>
              <w:t xml:space="preserve"> </w:t>
            </w:r>
            <w:r w:rsidRPr="0086020E">
              <w:rPr>
                <w:b/>
                <w:bCs/>
                <w:sz w:val="18"/>
                <w:szCs w:val="18"/>
                <w:lang w:val="ru-RU"/>
              </w:rPr>
              <w:t>100 350</w:t>
            </w:r>
            <w:r w:rsidRPr="0086020E">
              <w:rPr>
                <w:sz w:val="18"/>
                <w:szCs w:val="18"/>
                <w:lang w:val="ru-RU"/>
              </w:rPr>
              <w:t xml:space="preserve"> </w:t>
            </w:r>
          </w:p>
        </w:tc>
        <w:tc>
          <w:tcPr>
            <w:tcW w:w="1117" w:type="dxa"/>
            <w:shd w:val="clear" w:color="auto" w:fill="auto"/>
            <w:noWrap/>
            <w:hideMark/>
          </w:tcPr>
          <w:p w14:paraId="3ABA264F" w14:textId="77777777" w:rsidR="00715996" w:rsidRPr="0086020E" w:rsidRDefault="00715996" w:rsidP="007A3D7A">
            <w:pPr>
              <w:spacing w:before="40" w:after="40"/>
              <w:jc w:val="right"/>
              <w:rPr>
                <w:b/>
                <w:bCs/>
                <w:sz w:val="18"/>
                <w:szCs w:val="18"/>
              </w:rPr>
            </w:pPr>
            <w:r w:rsidRPr="0086020E">
              <w:rPr>
                <w:sz w:val="18"/>
                <w:szCs w:val="18"/>
                <w:lang w:val="ru-RU"/>
              </w:rPr>
              <w:t xml:space="preserve"> </w:t>
            </w:r>
            <w:r w:rsidRPr="0086020E">
              <w:rPr>
                <w:b/>
                <w:bCs/>
                <w:sz w:val="18"/>
                <w:szCs w:val="18"/>
                <w:lang w:val="ru-RU"/>
              </w:rPr>
              <w:t>45 067</w:t>
            </w:r>
            <w:r w:rsidRPr="0086020E">
              <w:rPr>
                <w:sz w:val="18"/>
                <w:szCs w:val="18"/>
                <w:lang w:val="ru-RU"/>
              </w:rPr>
              <w:t xml:space="preserve"> </w:t>
            </w:r>
          </w:p>
        </w:tc>
      </w:tr>
      <w:tr w:rsidR="00715996" w:rsidRPr="001D7DF8" w14:paraId="28AEE313" w14:textId="77777777" w:rsidTr="002A587A">
        <w:trPr>
          <w:trHeight w:val="227"/>
          <w:jc w:val="right"/>
        </w:trPr>
        <w:tc>
          <w:tcPr>
            <w:tcW w:w="5812" w:type="dxa"/>
            <w:shd w:val="clear" w:color="auto" w:fill="auto"/>
            <w:hideMark/>
          </w:tcPr>
          <w:p w14:paraId="02FED3D5" w14:textId="6F69B01E"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Результаты 1 а) и 1 b) Создание потенциала </w:t>
            </w:r>
          </w:p>
        </w:tc>
        <w:tc>
          <w:tcPr>
            <w:tcW w:w="1407" w:type="dxa"/>
            <w:shd w:val="clear" w:color="auto" w:fill="auto"/>
            <w:noWrap/>
            <w:hideMark/>
          </w:tcPr>
          <w:p w14:paraId="05114808" w14:textId="77777777" w:rsidR="00715996" w:rsidRPr="0086020E" w:rsidRDefault="00715996" w:rsidP="007A3D7A">
            <w:pPr>
              <w:spacing w:before="40" w:after="40"/>
              <w:jc w:val="right"/>
              <w:rPr>
                <w:sz w:val="18"/>
                <w:szCs w:val="18"/>
              </w:rPr>
            </w:pPr>
            <w:r w:rsidRPr="0086020E">
              <w:rPr>
                <w:sz w:val="18"/>
                <w:szCs w:val="18"/>
                <w:lang w:val="ru-RU"/>
              </w:rPr>
              <w:t xml:space="preserve">29 167 </w:t>
            </w:r>
          </w:p>
        </w:tc>
        <w:tc>
          <w:tcPr>
            <w:tcW w:w="1133" w:type="dxa"/>
            <w:shd w:val="clear" w:color="auto" w:fill="auto"/>
            <w:noWrap/>
            <w:hideMark/>
          </w:tcPr>
          <w:p w14:paraId="0305107D" w14:textId="77777777" w:rsidR="00715996" w:rsidRPr="0086020E" w:rsidRDefault="00715996" w:rsidP="007A3D7A">
            <w:pPr>
              <w:spacing w:before="40" w:after="40"/>
              <w:jc w:val="right"/>
              <w:rPr>
                <w:sz w:val="18"/>
                <w:szCs w:val="18"/>
              </w:rPr>
            </w:pPr>
            <w:r w:rsidRPr="0086020E">
              <w:rPr>
                <w:sz w:val="18"/>
                <w:szCs w:val="18"/>
                <w:lang w:val="ru-RU"/>
              </w:rPr>
              <w:t xml:space="preserve">0 </w:t>
            </w:r>
          </w:p>
        </w:tc>
        <w:tc>
          <w:tcPr>
            <w:tcW w:w="1117" w:type="dxa"/>
            <w:shd w:val="clear" w:color="auto" w:fill="auto"/>
            <w:noWrap/>
            <w:hideMark/>
          </w:tcPr>
          <w:p w14:paraId="74562AA5" w14:textId="77777777" w:rsidR="00715996" w:rsidRPr="0086020E" w:rsidRDefault="00715996" w:rsidP="007A3D7A">
            <w:pPr>
              <w:spacing w:before="40" w:after="40"/>
              <w:jc w:val="right"/>
              <w:rPr>
                <w:sz w:val="18"/>
                <w:szCs w:val="18"/>
              </w:rPr>
            </w:pPr>
            <w:r w:rsidRPr="0086020E">
              <w:rPr>
                <w:sz w:val="18"/>
                <w:szCs w:val="18"/>
                <w:lang w:val="ru-RU"/>
              </w:rPr>
              <w:t xml:space="preserve"> 29 167 </w:t>
            </w:r>
          </w:p>
        </w:tc>
      </w:tr>
      <w:tr w:rsidR="00715996" w:rsidRPr="001D7DF8" w14:paraId="5FB7BBE4" w14:textId="77777777" w:rsidTr="002A587A">
        <w:trPr>
          <w:trHeight w:val="227"/>
          <w:jc w:val="right"/>
        </w:trPr>
        <w:tc>
          <w:tcPr>
            <w:tcW w:w="5812" w:type="dxa"/>
            <w:shd w:val="clear" w:color="auto" w:fill="auto"/>
            <w:hideMark/>
          </w:tcPr>
          <w:p w14:paraId="584A1F66"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 1 c) Знания коренного и местного населения </w:t>
            </w:r>
          </w:p>
        </w:tc>
        <w:tc>
          <w:tcPr>
            <w:tcW w:w="1407" w:type="dxa"/>
            <w:shd w:val="clear" w:color="auto" w:fill="auto"/>
            <w:noWrap/>
            <w:hideMark/>
          </w:tcPr>
          <w:p w14:paraId="2EA3818B" w14:textId="77777777" w:rsidR="00715996" w:rsidRPr="0086020E" w:rsidRDefault="00715996" w:rsidP="007A3D7A">
            <w:pPr>
              <w:spacing w:before="40" w:after="40"/>
              <w:jc w:val="right"/>
              <w:rPr>
                <w:sz w:val="18"/>
                <w:szCs w:val="18"/>
              </w:rPr>
            </w:pPr>
            <w:r w:rsidRPr="0086020E">
              <w:rPr>
                <w:sz w:val="18"/>
                <w:szCs w:val="18"/>
                <w:lang w:val="ru-RU"/>
              </w:rPr>
              <w:t xml:space="preserve">62 500 </w:t>
            </w:r>
          </w:p>
        </w:tc>
        <w:tc>
          <w:tcPr>
            <w:tcW w:w="1133" w:type="dxa"/>
            <w:shd w:val="clear" w:color="auto" w:fill="auto"/>
            <w:noWrap/>
            <w:hideMark/>
          </w:tcPr>
          <w:p w14:paraId="51AD8424" w14:textId="77777777" w:rsidR="00715996" w:rsidRPr="0086020E" w:rsidRDefault="00715996" w:rsidP="007A3D7A">
            <w:pPr>
              <w:spacing w:before="40" w:after="40"/>
              <w:jc w:val="right"/>
              <w:rPr>
                <w:sz w:val="18"/>
                <w:szCs w:val="18"/>
              </w:rPr>
            </w:pPr>
            <w:r w:rsidRPr="0086020E">
              <w:rPr>
                <w:sz w:val="18"/>
                <w:szCs w:val="18"/>
                <w:lang w:val="ru-RU"/>
              </w:rPr>
              <w:t xml:space="preserve"> 88 613 </w:t>
            </w:r>
          </w:p>
        </w:tc>
        <w:tc>
          <w:tcPr>
            <w:tcW w:w="1117" w:type="dxa"/>
            <w:shd w:val="clear" w:color="auto" w:fill="auto"/>
            <w:noWrap/>
            <w:hideMark/>
          </w:tcPr>
          <w:p w14:paraId="08B34055"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(26 113)</w:t>
            </w:r>
          </w:p>
        </w:tc>
      </w:tr>
      <w:tr w:rsidR="00715996" w:rsidRPr="001D7DF8" w14:paraId="664B4CD7" w14:textId="77777777" w:rsidTr="002A587A">
        <w:trPr>
          <w:trHeight w:val="227"/>
          <w:jc w:val="right"/>
        </w:trPr>
        <w:tc>
          <w:tcPr>
            <w:tcW w:w="5812" w:type="dxa"/>
            <w:shd w:val="clear" w:color="auto" w:fill="auto"/>
            <w:hideMark/>
          </w:tcPr>
          <w:p w14:paraId="26B010D1"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ПР1 – Результат 1 d) Знания и данные</w:t>
            </w:r>
          </w:p>
        </w:tc>
        <w:tc>
          <w:tcPr>
            <w:tcW w:w="1407" w:type="dxa"/>
            <w:shd w:val="clear" w:color="auto" w:fill="auto"/>
            <w:noWrap/>
            <w:hideMark/>
          </w:tcPr>
          <w:p w14:paraId="4B81E67C" w14:textId="77777777" w:rsidR="00715996" w:rsidRPr="0086020E" w:rsidRDefault="00715996" w:rsidP="007A3D7A">
            <w:pPr>
              <w:spacing w:before="40" w:after="40"/>
              <w:jc w:val="right"/>
              <w:rPr>
                <w:sz w:val="18"/>
                <w:szCs w:val="18"/>
              </w:rPr>
            </w:pPr>
            <w:r w:rsidRPr="0086020E">
              <w:rPr>
                <w:sz w:val="18"/>
                <w:szCs w:val="18"/>
                <w:lang w:val="ru-RU"/>
              </w:rPr>
              <w:t xml:space="preserve">53 750 </w:t>
            </w:r>
          </w:p>
        </w:tc>
        <w:tc>
          <w:tcPr>
            <w:tcW w:w="1133" w:type="dxa"/>
            <w:shd w:val="clear" w:color="auto" w:fill="auto"/>
            <w:noWrap/>
            <w:hideMark/>
          </w:tcPr>
          <w:p w14:paraId="5174049A" w14:textId="77777777" w:rsidR="00715996" w:rsidRPr="0086020E" w:rsidRDefault="00715996" w:rsidP="007A3D7A">
            <w:pPr>
              <w:spacing w:before="40" w:after="40"/>
              <w:jc w:val="right"/>
              <w:rPr>
                <w:sz w:val="18"/>
                <w:szCs w:val="18"/>
              </w:rPr>
            </w:pPr>
            <w:r w:rsidRPr="0086020E">
              <w:rPr>
                <w:sz w:val="18"/>
                <w:szCs w:val="18"/>
                <w:lang w:val="ru-RU"/>
              </w:rPr>
              <w:t xml:space="preserve">11 737 </w:t>
            </w:r>
          </w:p>
        </w:tc>
        <w:tc>
          <w:tcPr>
            <w:tcW w:w="1117" w:type="dxa"/>
            <w:shd w:val="clear" w:color="auto" w:fill="auto"/>
            <w:noWrap/>
            <w:hideMark/>
          </w:tcPr>
          <w:p w14:paraId="6AE174D0"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 xml:space="preserve">42 013 </w:t>
            </w:r>
          </w:p>
        </w:tc>
      </w:tr>
      <w:tr w:rsidR="00715996" w:rsidRPr="001D7DF8" w14:paraId="2FD95FE4" w14:textId="77777777" w:rsidTr="002A587A">
        <w:trPr>
          <w:trHeight w:val="227"/>
          <w:jc w:val="right"/>
        </w:trPr>
        <w:tc>
          <w:tcPr>
            <w:tcW w:w="5812" w:type="dxa"/>
            <w:shd w:val="clear" w:color="auto" w:fill="auto"/>
            <w:hideMark/>
          </w:tcPr>
          <w:p w14:paraId="71CFC8EA" w14:textId="426CBD51"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 xml:space="preserve">ПР1-Цель 2: Укрепление научно-политического взаимодействия </w:t>
            </w:r>
            <w:r w:rsidR="004C5FDB" w:rsidRPr="00461C7A">
              <w:rPr>
                <w:b/>
                <w:bCs/>
                <w:sz w:val="18"/>
                <w:szCs w:val="18"/>
                <w:lang w:val="ru-RU"/>
              </w:rPr>
              <w:t xml:space="preserve">по вопросам </w:t>
            </w:r>
            <w:r w:rsidRPr="00461C7A">
              <w:rPr>
                <w:b/>
                <w:bCs/>
                <w:sz w:val="18"/>
                <w:szCs w:val="18"/>
                <w:lang w:val="ru-RU"/>
              </w:rPr>
              <w:t>биоразнообразия и экосистемных услуг на субрегиональном, региональном и глобальном уровнях и между ними</w:t>
            </w:r>
          </w:p>
        </w:tc>
        <w:tc>
          <w:tcPr>
            <w:tcW w:w="1407" w:type="dxa"/>
            <w:shd w:val="clear" w:color="auto" w:fill="auto"/>
            <w:noWrap/>
            <w:hideMark/>
          </w:tcPr>
          <w:p w14:paraId="4B5BC007" w14:textId="77777777" w:rsidR="00715996" w:rsidRPr="0086020E" w:rsidRDefault="00715996" w:rsidP="007A3D7A">
            <w:pPr>
              <w:spacing w:before="40" w:after="40"/>
              <w:jc w:val="right"/>
              <w:rPr>
                <w:b/>
                <w:bCs/>
                <w:sz w:val="18"/>
                <w:szCs w:val="18"/>
              </w:rPr>
            </w:pPr>
            <w:r w:rsidRPr="0086020E">
              <w:rPr>
                <w:b/>
                <w:bCs/>
                <w:sz w:val="18"/>
                <w:szCs w:val="18"/>
                <w:lang w:val="ru-RU"/>
              </w:rPr>
              <w:t>153 750</w:t>
            </w:r>
            <w:r w:rsidRPr="0086020E">
              <w:rPr>
                <w:sz w:val="18"/>
                <w:szCs w:val="18"/>
                <w:lang w:val="ru-RU"/>
              </w:rPr>
              <w:t xml:space="preserve"> </w:t>
            </w:r>
          </w:p>
        </w:tc>
        <w:tc>
          <w:tcPr>
            <w:tcW w:w="1133" w:type="dxa"/>
            <w:shd w:val="clear" w:color="auto" w:fill="auto"/>
            <w:noWrap/>
            <w:hideMark/>
          </w:tcPr>
          <w:p w14:paraId="19E2B2AC" w14:textId="77777777" w:rsidR="00715996" w:rsidRPr="0086020E" w:rsidRDefault="00715996" w:rsidP="007A3D7A">
            <w:pPr>
              <w:spacing w:before="40" w:after="40"/>
              <w:jc w:val="right"/>
              <w:rPr>
                <w:b/>
                <w:bCs/>
                <w:sz w:val="18"/>
                <w:szCs w:val="18"/>
              </w:rPr>
            </w:pPr>
            <w:r w:rsidRPr="0086020E">
              <w:rPr>
                <w:b/>
                <w:bCs/>
                <w:sz w:val="18"/>
                <w:szCs w:val="18"/>
                <w:lang w:val="ru-RU"/>
              </w:rPr>
              <w:t>164 874</w:t>
            </w:r>
            <w:r w:rsidRPr="0086020E">
              <w:rPr>
                <w:sz w:val="18"/>
                <w:szCs w:val="18"/>
                <w:lang w:val="ru-RU"/>
              </w:rPr>
              <w:t xml:space="preserve"> </w:t>
            </w:r>
          </w:p>
        </w:tc>
        <w:tc>
          <w:tcPr>
            <w:tcW w:w="1117" w:type="dxa"/>
            <w:shd w:val="clear" w:color="auto" w:fill="auto"/>
            <w:noWrap/>
            <w:hideMark/>
          </w:tcPr>
          <w:p w14:paraId="28ED3A11" w14:textId="77777777" w:rsidR="00715996" w:rsidRPr="0086020E" w:rsidRDefault="00715996" w:rsidP="007A3D7A">
            <w:pPr>
              <w:spacing w:before="40" w:after="40"/>
              <w:jc w:val="right"/>
              <w:rPr>
                <w:b/>
                <w:bCs/>
                <w:color w:val="000000" w:themeColor="text1"/>
                <w:sz w:val="18"/>
                <w:szCs w:val="18"/>
              </w:rPr>
            </w:pPr>
            <w:r w:rsidRPr="0086020E">
              <w:rPr>
                <w:b/>
                <w:bCs/>
                <w:sz w:val="18"/>
                <w:szCs w:val="18"/>
                <w:lang w:val="ru-RU"/>
              </w:rPr>
              <w:t>(11 124)</w:t>
            </w:r>
          </w:p>
        </w:tc>
      </w:tr>
      <w:tr w:rsidR="00715996" w:rsidRPr="001D7DF8" w14:paraId="63EAD8D5" w14:textId="77777777" w:rsidTr="002A587A">
        <w:trPr>
          <w:trHeight w:val="227"/>
          <w:jc w:val="right"/>
        </w:trPr>
        <w:tc>
          <w:tcPr>
            <w:tcW w:w="5812" w:type="dxa"/>
            <w:shd w:val="clear" w:color="auto" w:fill="auto"/>
            <w:hideMark/>
          </w:tcPr>
          <w:p w14:paraId="41406CC5"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ПР1 – Результат 2 c) Глобальная оценка</w:t>
            </w:r>
          </w:p>
        </w:tc>
        <w:tc>
          <w:tcPr>
            <w:tcW w:w="1407" w:type="dxa"/>
            <w:shd w:val="clear" w:color="auto" w:fill="auto"/>
            <w:noWrap/>
            <w:hideMark/>
          </w:tcPr>
          <w:p w14:paraId="5F998B38" w14:textId="77777777" w:rsidR="00715996" w:rsidRPr="0086020E" w:rsidRDefault="00715996" w:rsidP="007A3D7A">
            <w:pPr>
              <w:spacing w:before="40" w:after="40"/>
              <w:jc w:val="right"/>
              <w:rPr>
                <w:sz w:val="18"/>
                <w:szCs w:val="18"/>
              </w:rPr>
            </w:pPr>
            <w:r w:rsidRPr="0086020E">
              <w:rPr>
                <w:sz w:val="18"/>
                <w:szCs w:val="18"/>
                <w:lang w:val="ru-RU"/>
              </w:rPr>
              <w:t xml:space="preserve">153 750 </w:t>
            </w:r>
          </w:p>
        </w:tc>
        <w:tc>
          <w:tcPr>
            <w:tcW w:w="1133" w:type="dxa"/>
            <w:shd w:val="clear" w:color="auto" w:fill="auto"/>
            <w:noWrap/>
            <w:hideMark/>
          </w:tcPr>
          <w:p w14:paraId="207ED264" w14:textId="77777777" w:rsidR="00715996" w:rsidRPr="0086020E" w:rsidRDefault="00715996" w:rsidP="007A3D7A">
            <w:pPr>
              <w:spacing w:before="40" w:after="40"/>
              <w:jc w:val="right"/>
              <w:rPr>
                <w:sz w:val="18"/>
                <w:szCs w:val="18"/>
              </w:rPr>
            </w:pPr>
            <w:r w:rsidRPr="0086020E">
              <w:rPr>
                <w:sz w:val="18"/>
                <w:szCs w:val="18"/>
                <w:lang w:val="ru-RU"/>
              </w:rPr>
              <w:t xml:space="preserve">164 874 </w:t>
            </w:r>
          </w:p>
        </w:tc>
        <w:tc>
          <w:tcPr>
            <w:tcW w:w="1117" w:type="dxa"/>
            <w:shd w:val="clear" w:color="auto" w:fill="auto"/>
            <w:noWrap/>
            <w:hideMark/>
          </w:tcPr>
          <w:p w14:paraId="3C5A0126"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(11 124)</w:t>
            </w:r>
          </w:p>
        </w:tc>
      </w:tr>
      <w:tr w:rsidR="00715996" w:rsidRPr="001D7DF8" w14:paraId="398B5C80" w14:textId="77777777" w:rsidTr="002A587A">
        <w:trPr>
          <w:trHeight w:val="227"/>
          <w:jc w:val="right"/>
        </w:trPr>
        <w:tc>
          <w:tcPr>
            <w:tcW w:w="5812" w:type="dxa"/>
            <w:shd w:val="clear" w:color="auto" w:fill="auto"/>
            <w:hideMark/>
          </w:tcPr>
          <w:p w14:paraId="438D4EE7" w14:textId="646572AA"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407" w:type="dxa"/>
            <w:shd w:val="clear" w:color="auto" w:fill="auto"/>
            <w:noWrap/>
            <w:hideMark/>
          </w:tcPr>
          <w:p w14:paraId="1F18C07F" w14:textId="77777777" w:rsidR="00715996" w:rsidRPr="0086020E" w:rsidRDefault="00715996" w:rsidP="007A3D7A">
            <w:pPr>
              <w:spacing w:before="40" w:after="40"/>
              <w:jc w:val="right"/>
              <w:rPr>
                <w:b/>
                <w:bCs/>
                <w:sz w:val="18"/>
                <w:szCs w:val="18"/>
              </w:rPr>
            </w:pPr>
            <w:r w:rsidRPr="0086020E">
              <w:rPr>
                <w:b/>
                <w:bCs/>
                <w:sz w:val="18"/>
                <w:szCs w:val="18"/>
                <w:lang w:val="ru-RU"/>
              </w:rPr>
              <w:t>1 415 000</w:t>
            </w:r>
            <w:r w:rsidRPr="0086020E">
              <w:rPr>
                <w:sz w:val="18"/>
                <w:szCs w:val="18"/>
                <w:lang w:val="ru-RU"/>
              </w:rPr>
              <w:t xml:space="preserve"> </w:t>
            </w:r>
          </w:p>
        </w:tc>
        <w:tc>
          <w:tcPr>
            <w:tcW w:w="1133" w:type="dxa"/>
            <w:shd w:val="clear" w:color="auto" w:fill="auto"/>
            <w:noWrap/>
            <w:hideMark/>
          </w:tcPr>
          <w:p w14:paraId="139D940B" w14:textId="77777777" w:rsidR="00715996" w:rsidRPr="0086020E" w:rsidRDefault="00715996" w:rsidP="007A3D7A">
            <w:pPr>
              <w:spacing w:before="40" w:after="40"/>
              <w:jc w:val="right"/>
              <w:rPr>
                <w:b/>
                <w:bCs/>
                <w:sz w:val="18"/>
                <w:szCs w:val="18"/>
              </w:rPr>
            </w:pPr>
            <w:r w:rsidRPr="0086020E">
              <w:rPr>
                <w:b/>
                <w:bCs/>
                <w:sz w:val="18"/>
                <w:szCs w:val="18"/>
                <w:lang w:val="ru-RU"/>
              </w:rPr>
              <w:t>1 118 084</w:t>
            </w:r>
            <w:r w:rsidRPr="0086020E">
              <w:rPr>
                <w:sz w:val="18"/>
                <w:szCs w:val="18"/>
                <w:lang w:val="ru-RU"/>
              </w:rPr>
              <w:t xml:space="preserve"> </w:t>
            </w:r>
          </w:p>
        </w:tc>
        <w:tc>
          <w:tcPr>
            <w:tcW w:w="1117" w:type="dxa"/>
            <w:shd w:val="clear" w:color="auto" w:fill="auto"/>
            <w:noWrap/>
            <w:hideMark/>
          </w:tcPr>
          <w:p w14:paraId="1F451D8D" w14:textId="77777777" w:rsidR="00715996" w:rsidRPr="0086020E" w:rsidRDefault="00715996" w:rsidP="007A3D7A">
            <w:pPr>
              <w:spacing w:before="40" w:after="40"/>
              <w:jc w:val="right"/>
              <w:rPr>
                <w:b/>
                <w:bCs/>
                <w:color w:val="000000" w:themeColor="text1"/>
                <w:sz w:val="18"/>
                <w:szCs w:val="18"/>
              </w:rPr>
            </w:pPr>
            <w:r w:rsidRPr="0086020E">
              <w:rPr>
                <w:b/>
                <w:bCs/>
                <w:sz w:val="18"/>
                <w:szCs w:val="18"/>
                <w:lang w:val="ru-RU"/>
              </w:rPr>
              <w:t>296 916</w:t>
            </w:r>
            <w:r w:rsidRPr="0086020E">
              <w:rPr>
                <w:sz w:val="18"/>
                <w:szCs w:val="18"/>
                <w:lang w:val="ru-RU"/>
              </w:rPr>
              <w:t xml:space="preserve"> </w:t>
            </w:r>
          </w:p>
        </w:tc>
      </w:tr>
      <w:tr w:rsidR="00715996" w:rsidRPr="001D7DF8" w14:paraId="1876F938" w14:textId="77777777" w:rsidTr="002A587A">
        <w:trPr>
          <w:trHeight w:val="227"/>
          <w:jc w:val="right"/>
        </w:trPr>
        <w:tc>
          <w:tcPr>
            <w:tcW w:w="5812" w:type="dxa"/>
            <w:shd w:val="clear" w:color="auto" w:fill="auto"/>
            <w:hideMark/>
          </w:tcPr>
          <w:p w14:paraId="32686FC5"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 3 b) </w:t>
            </w:r>
            <w:proofErr w:type="spellStart"/>
            <w:r w:rsidRPr="00461C7A">
              <w:rPr>
                <w:sz w:val="18"/>
                <w:szCs w:val="18"/>
                <w:lang w:val="ru-RU"/>
              </w:rPr>
              <w:t>ii</w:t>
            </w:r>
            <w:proofErr w:type="spellEnd"/>
            <w:r w:rsidRPr="00461C7A">
              <w:rPr>
                <w:sz w:val="18"/>
                <w:szCs w:val="18"/>
                <w:lang w:val="ru-RU"/>
              </w:rPr>
              <w:t>) Оценка инвазивных чужеродных видов (первый год)</w:t>
            </w:r>
          </w:p>
        </w:tc>
        <w:tc>
          <w:tcPr>
            <w:tcW w:w="1407" w:type="dxa"/>
            <w:shd w:val="clear" w:color="auto" w:fill="auto"/>
            <w:noWrap/>
            <w:hideMark/>
          </w:tcPr>
          <w:p w14:paraId="6B94A72A" w14:textId="77777777" w:rsidR="00715996" w:rsidRPr="0086020E" w:rsidRDefault="00715996" w:rsidP="007A3D7A">
            <w:pPr>
              <w:spacing w:before="40" w:after="40"/>
              <w:jc w:val="right"/>
              <w:rPr>
                <w:sz w:val="18"/>
                <w:szCs w:val="18"/>
              </w:rPr>
            </w:pPr>
            <w:r w:rsidRPr="0086020E">
              <w:rPr>
                <w:sz w:val="18"/>
                <w:szCs w:val="18"/>
                <w:lang w:val="ru-RU"/>
              </w:rPr>
              <w:t xml:space="preserve">425 000 </w:t>
            </w:r>
          </w:p>
        </w:tc>
        <w:tc>
          <w:tcPr>
            <w:tcW w:w="1133" w:type="dxa"/>
            <w:shd w:val="clear" w:color="auto" w:fill="auto"/>
            <w:noWrap/>
            <w:hideMark/>
          </w:tcPr>
          <w:p w14:paraId="40DDE4DA" w14:textId="77777777" w:rsidR="00715996" w:rsidRPr="0086020E" w:rsidRDefault="00715996" w:rsidP="007A3D7A">
            <w:pPr>
              <w:spacing w:before="40" w:after="40"/>
              <w:jc w:val="right"/>
              <w:rPr>
                <w:sz w:val="18"/>
                <w:szCs w:val="18"/>
              </w:rPr>
            </w:pPr>
            <w:r w:rsidRPr="0086020E">
              <w:rPr>
                <w:sz w:val="18"/>
                <w:szCs w:val="18"/>
                <w:lang w:val="ru-RU"/>
              </w:rPr>
              <w:t xml:space="preserve">260 865 </w:t>
            </w:r>
          </w:p>
        </w:tc>
        <w:tc>
          <w:tcPr>
            <w:tcW w:w="1117" w:type="dxa"/>
            <w:shd w:val="clear" w:color="auto" w:fill="auto"/>
            <w:noWrap/>
            <w:hideMark/>
          </w:tcPr>
          <w:p w14:paraId="1BA15CEF"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 xml:space="preserve">164 135 </w:t>
            </w:r>
          </w:p>
        </w:tc>
      </w:tr>
      <w:tr w:rsidR="00715996" w:rsidRPr="001D7DF8" w14:paraId="64D0124E" w14:textId="77777777" w:rsidTr="002A587A">
        <w:trPr>
          <w:trHeight w:val="227"/>
          <w:jc w:val="right"/>
        </w:trPr>
        <w:tc>
          <w:tcPr>
            <w:tcW w:w="5812" w:type="dxa"/>
            <w:shd w:val="clear" w:color="auto" w:fill="auto"/>
            <w:hideMark/>
          </w:tcPr>
          <w:p w14:paraId="27439C42"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 3 b) </w:t>
            </w:r>
            <w:proofErr w:type="spellStart"/>
            <w:r w:rsidRPr="00461C7A">
              <w:rPr>
                <w:sz w:val="18"/>
                <w:szCs w:val="18"/>
                <w:lang w:val="ru-RU"/>
              </w:rPr>
              <w:t>iii</w:t>
            </w:r>
            <w:proofErr w:type="spellEnd"/>
            <w:r w:rsidRPr="00461C7A">
              <w:rPr>
                <w:sz w:val="18"/>
                <w:szCs w:val="18"/>
                <w:lang w:val="ru-RU"/>
              </w:rPr>
              <w:t xml:space="preserve">) Оценка устойчивого использования диких видов (второй год) </w:t>
            </w:r>
          </w:p>
        </w:tc>
        <w:tc>
          <w:tcPr>
            <w:tcW w:w="1407" w:type="dxa"/>
            <w:shd w:val="clear" w:color="auto" w:fill="auto"/>
            <w:noWrap/>
            <w:hideMark/>
          </w:tcPr>
          <w:p w14:paraId="67CE4B51" w14:textId="77777777" w:rsidR="00715996" w:rsidRPr="0086020E" w:rsidRDefault="00715996" w:rsidP="007A3D7A">
            <w:pPr>
              <w:spacing w:before="40" w:after="40"/>
              <w:jc w:val="right"/>
              <w:rPr>
                <w:sz w:val="18"/>
                <w:szCs w:val="18"/>
              </w:rPr>
            </w:pPr>
            <w:r w:rsidRPr="0086020E">
              <w:rPr>
                <w:sz w:val="18"/>
                <w:szCs w:val="18"/>
                <w:lang w:val="ru-RU"/>
              </w:rPr>
              <w:t xml:space="preserve">445 000 </w:t>
            </w:r>
          </w:p>
        </w:tc>
        <w:tc>
          <w:tcPr>
            <w:tcW w:w="1133" w:type="dxa"/>
            <w:shd w:val="clear" w:color="auto" w:fill="auto"/>
            <w:noWrap/>
            <w:hideMark/>
          </w:tcPr>
          <w:p w14:paraId="702C5D3B" w14:textId="77777777" w:rsidR="00715996" w:rsidRPr="0086020E" w:rsidRDefault="00715996" w:rsidP="007A3D7A">
            <w:pPr>
              <w:spacing w:before="40" w:after="40"/>
              <w:jc w:val="right"/>
              <w:rPr>
                <w:sz w:val="18"/>
                <w:szCs w:val="18"/>
              </w:rPr>
            </w:pPr>
            <w:r w:rsidRPr="0086020E">
              <w:rPr>
                <w:sz w:val="18"/>
                <w:szCs w:val="18"/>
                <w:lang w:val="ru-RU"/>
              </w:rPr>
              <w:t xml:space="preserve">321 552 </w:t>
            </w:r>
          </w:p>
        </w:tc>
        <w:tc>
          <w:tcPr>
            <w:tcW w:w="1117" w:type="dxa"/>
            <w:shd w:val="clear" w:color="auto" w:fill="auto"/>
            <w:noWrap/>
            <w:hideMark/>
          </w:tcPr>
          <w:p w14:paraId="71019578"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 xml:space="preserve">123 448 </w:t>
            </w:r>
          </w:p>
        </w:tc>
      </w:tr>
      <w:tr w:rsidR="00715996" w:rsidRPr="001D7DF8" w14:paraId="5488AE55" w14:textId="77777777" w:rsidTr="002A587A">
        <w:trPr>
          <w:trHeight w:val="227"/>
          <w:jc w:val="right"/>
        </w:trPr>
        <w:tc>
          <w:tcPr>
            <w:tcW w:w="5812" w:type="dxa"/>
            <w:shd w:val="clear" w:color="auto" w:fill="auto"/>
            <w:hideMark/>
          </w:tcPr>
          <w:p w14:paraId="1D5B21F7"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 3 c) Сценарии и модели </w:t>
            </w:r>
          </w:p>
        </w:tc>
        <w:tc>
          <w:tcPr>
            <w:tcW w:w="1407" w:type="dxa"/>
            <w:shd w:val="clear" w:color="auto" w:fill="auto"/>
            <w:noWrap/>
            <w:hideMark/>
          </w:tcPr>
          <w:p w14:paraId="4C32BC39" w14:textId="77777777" w:rsidR="00715996" w:rsidRPr="0086020E" w:rsidRDefault="00715996" w:rsidP="007A3D7A">
            <w:pPr>
              <w:spacing w:before="40" w:after="40"/>
              <w:jc w:val="right"/>
              <w:rPr>
                <w:sz w:val="18"/>
                <w:szCs w:val="18"/>
              </w:rPr>
            </w:pPr>
            <w:r w:rsidRPr="0086020E">
              <w:rPr>
                <w:sz w:val="18"/>
                <w:szCs w:val="18"/>
                <w:lang w:val="ru-RU"/>
              </w:rPr>
              <w:t xml:space="preserve">100 000 </w:t>
            </w:r>
          </w:p>
        </w:tc>
        <w:tc>
          <w:tcPr>
            <w:tcW w:w="1133" w:type="dxa"/>
            <w:shd w:val="clear" w:color="auto" w:fill="auto"/>
            <w:noWrap/>
            <w:hideMark/>
          </w:tcPr>
          <w:p w14:paraId="516BB916" w14:textId="77777777" w:rsidR="00715996" w:rsidRPr="0086020E" w:rsidRDefault="00715996" w:rsidP="007A3D7A">
            <w:pPr>
              <w:spacing w:before="40" w:after="40"/>
              <w:jc w:val="right"/>
              <w:rPr>
                <w:sz w:val="18"/>
                <w:szCs w:val="18"/>
              </w:rPr>
            </w:pPr>
            <w:r w:rsidRPr="0086020E">
              <w:rPr>
                <w:sz w:val="18"/>
                <w:szCs w:val="18"/>
                <w:lang w:val="ru-RU"/>
              </w:rPr>
              <w:t xml:space="preserve"> 92 368 </w:t>
            </w:r>
          </w:p>
        </w:tc>
        <w:tc>
          <w:tcPr>
            <w:tcW w:w="1117" w:type="dxa"/>
            <w:shd w:val="clear" w:color="auto" w:fill="auto"/>
            <w:noWrap/>
            <w:hideMark/>
          </w:tcPr>
          <w:p w14:paraId="2CA86DCA"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 xml:space="preserve">7 632 </w:t>
            </w:r>
          </w:p>
        </w:tc>
      </w:tr>
      <w:tr w:rsidR="00715996" w:rsidRPr="001D7DF8" w14:paraId="623BDE1F" w14:textId="77777777" w:rsidTr="002A587A">
        <w:trPr>
          <w:trHeight w:val="227"/>
          <w:jc w:val="right"/>
        </w:trPr>
        <w:tc>
          <w:tcPr>
            <w:tcW w:w="5812" w:type="dxa"/>
            <w:shd w:val="clear" w:color="auto" w:fill="auto"/>
            <w:hideMark/>
          </w:tcPr>
          <w:p w14:paraId="1A94C574"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ПР1 – Результат 3 d) Оценка ценностей (второй год)</w:t>
            </w:r>
          </w:p>
        </w:tc>
        <w:tc>
          <w:tcPr>
            <w:tcW w:w="1407" w:type="dxa"/>
            <w:shd w:val="clear" w:color="auto" w:fill="auto"/>
            <w:noWrap/>
            <w:hideMark/>
          </w:tcPr>
          <w:p w14:paraId="5867AD0F" w14:textId="77777777" w:rsidR="00715996" w:rsidRPr="0086020E" w:rsidRDefault="00715996" w:rsidP="007A3D7A">
            <w:pPr>
              <w:spacing w:before="40" w:after="40"/>
              <w:jc w:val="right"/>
              <w:rPr>
                <w:sz w:val="18"/>
                <w:szCs w:val="18"/>
              </w:rPr>
            </w:pPr>
            <w:r w:rsidRPr="0086020E">
              <w:rPr>
                <w:sz w:val="18"/>
                <w:szCs w:val="18"/>
                <w:lang w:val="ru-RU"/>
              </w:rPr>
              <w:t xml:space="preserve">445 000 </w:t>
            </w:r>
          </w:p>
        </w:tc>
        <w:tc>
          <w:tcPr>
            <w:tcW w:w="1133" w:type="dxa"/>
            <w:shd w:val="clear" w:color="auto" w:fill="auto"/>
            <w:noWrap/>
            <w:hideMark/>
          </w:tcPr>
          <w:p w14:paraId="1C6701F3" w14:textId="77777777" w:rsidR="00715996" w:rsidRPr="0086020E" w:rsidRDefault="00715996" w:rsidP="007A3D7A">
            <w:pPr>
              <w:spacing w:before="40" w:after="40"/>
              <w:jc w:val="right"/>
              <w:rPr>
                <w:sz w:val="18"/>
                <w:szCs w:val="18"/>
              </w:rPr>
            </w:pPr>
            <w:r w:rsidRPr="0086020E">
              <w:rPr>
                <w:sz w:val="18"/>
                <w:szCs w:val="18"/>
                <w:lang w:val="ru-RU"/>
              </w:rPr>
              <w:t xml:space="preserve">443 299 </w:t>
            </w:r>
          </w:p>
        </w:tc>
        <w:tc>
          <w:tcPr>
            <w:tcW w:w="1117" w:type="dxa"/>
            <w:shd w:val="clear" w:color="auto" w:fill="auto"/>
            <w:noWrap/>
            <w:hideMark/>
          </w:tcPr>
          <w:p w14:paraId="36C29787"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 xml:space="preserve">1 701 </w:t>
            </w:r>
          </w:p>
        </w:tc>
      </w:tr>
      <w:tr w:rsidR="00715996" w:rsidRPr="001D7DF8" w14:paraId="39F31068" w14:textId="77777777" w:rsidTr="002A587A">
        <w:trPr>
          <w:trHeight w:val="227"/>
          <w:jc w:val="right"/>
        </w:trPr>
        <w:tc>
          <w:tcPr>
            <w:tcW w:w="5812" w:type="dxa"/>
            <w:shd w:val="clear" w:color="auto" w:fill="auto"/>
            <w:hideMark/>
          </w:tcPr>
          <w:p w14:paraId="2DC5416D" w14:textId="698B28E5"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 xml:space="preserve">ПР1 – Цель 4: </w:t>
            </w:r>
            <w:r w:rsidR="00E3729B" w:rsidRPr="00E3729B">
              <w:rPr>
                <w:b/>
                <w:sz w:val="18"/>
                <w:szCs w:val="18"/>
                <w:lang w:val="ru-RU"/>
              </w:rPr>
              <w:t xml:space="preserve">Информирование о мероприятиях, результатах деятельности и выводах </w:t>
            </w:r>
            <w:r w:rsidR="00E3729B">
              <w:rPr>
                <w:b/>
                <w:sz w:val="18"/>
                <w:szCs w:val="18"/>
                <w:lang w:val="ru-RU"/>
              </w:rPr>
              <w:t>Платформы</w:t>
            </w:r>
            <w:r w:rsidR="00E3729B" w:rsidRPr="00E3729B">
              <w:rPr>
                <w:b/>
                <w:sz w:val="18"/>
                <w:szCs w:val="18"/>
                <w:lang w:val="ru-RU"/>
              </w:rPr>
              <w:t xml:space="preserve"> и их оценка</w:t>
            </w:r>
          </w:p>
        </w:tc>
        <w:tc>
          <w:tcPr>
            <w:tcW w:w="1407" w:type="dxa"/>
            <w:shd w:val="clear" w:color="auto" w:fill="auto"/>
            <w:noWrap/>
            <w:hideMark/>
          </w:tcPr>
          <w:p w14:paraId="036BB73C" w14:textId="77777777" w:rsidR="00715996" w:rsidRPr="0086020E" w:rsidRDefault="00715996" w:rsidP="007A3D7A">
            <w:pPr>
              <w:spacing w:before="40" w:after="40"/>
              <w:jc w:val="right"/>
              <w:rPr>
                <w:b/>
                <w:bCs/>
                <w:sz w:val="18"/>
                <w:szCs w:val="18"/>
              </w:rPr>
            </w:pPr>
            <w:r w:rsidRPr="0086020E">
              <w:rPr>
                <w:b/>
                <w:bCs/>
                <w:sz w:val="18"/>
                <w:szCs w:val="18"/>
                <w:lang w:val="ru-RU"/>
              </w:rPr>
              <w:t>130 000</w:t>
            </w:r>
            <w:r w:rsidRPr="0086020E">
              <w:rPr>
                <w:sz w:val="18"/>
                <w:szCs w:val="18"/>
                <w:lang w:val="ru-RU"/>
              </w:rPr>
              <w:t xml:space="preserve"> </w:t>
            </w:r>
          </w:p>
        </w:tc>
        <w:tc>
          <w:tcPr>
            <w:tcW w:w="1133" w:type="dxa"/>
            <w:shd w:val="clear" w:color="auto" w:fill="auto"/>
            <w:noWrap/>
            <w:hideMark/>
          </w:tcPr>
          <w:p w14:paraId="56613AF5" w14:textId="77777777" w:rsidR="00715996" w:rsidRPr="0086020E" w:rsidRDefault="00715996" w:rsidP="007A3D7A">
            <w:pPr>
              <w:spacing w:before="40" w:after="40"/>
              <w:jc w:val="right"/>
              <w:rPr>
                <w:b/>
                <w:bCs/>
                <w:sz w:val="18"/>
                <w:szCs w:val="18"/>
              </w:rPr>
            </w:pPr>
            <w:r w:rsidRPr="0086020E">
              <w:rPr>
                <w:b/>
                <w:bCs/>
                <w:sz w:val="18"/>
                <w:szCs w:val="18"/>
                <w:lang w:val="ru-RU"/>
              </w:rPr>
              <w:t>145 268</w:t>
            </w:r>
            <w:r w:rsidRPr="0086020E">
              <w:rPr>
                <w:sz w:val="18"/>
                <w:szCs w:val="18"/>
                <w:lang w:val="ru-RU"/>
              </w:rPr>
              <w:t xml:space="preserve"> </w:t>
            </w:r>
          </w:p>
        </w:tc>
        <w:tc>
          <w:tcPr>
            <w:tcW w:w="1117" w:type="dxa"/>
            <w:shd w:val="clear" w:color="auto" w:fill="auto"/>
            <w:noWrap/>
            <w:hideMark/>
          </w:tcPr>
          <w:p w14:paraId="6B1FB1C0" w14:textId="77777777" w:rsidR="00715996" w:rsidRPr="0086020E" w:rsidRDefault="00715996" w:rsidP="007A3D7A">
            <w:pPr>
              <w:spacing w:before="40" w:after="40"/>
              <w:jc w:val="right"/>
              <w:rPr>
                <w:b/>
                <w:bCs/>
                <w:color w:val="000000" w:themeColor="text1"/>
                <w:sz w:val="18"/>
                <w:szCs w:val="18"/>
              </w:rPr>
            </w:pPr>
            <w:r w:rsidRPr="0086020E">
              <w:rPr>
                <w:b/>
                <w:bCs/>
                <w:sz w:val="18"/>
                <w:szCs w:val="18"/>
                <w:lang w:val="ru-RU"/>
              </w:rPr>
              <w:t>(15 268)</w:t>
            </w:r>
          </w:p>
        </w:tc>
      </w:tr>
      <w:tr w:rsidR="00715996" w:rsidRPr="001D7DF8" w14:paraId="4433A598" w14:textId="77777777" w:rsidTr="002A587A">
        <w:trPr>
          <w:trHeight w:val="227"/>
          <w:jc w:val="right"/>
        </w:trPr>
        <w:tc>
          <w:tcPr>
            <w:tcW w:w="5812" w:type="dxa"/>
            <w:shd w:val="clear" w:color="auto" w:fill="auto"/>
            <w:hideMark/>
          </w:tcPr>
          <w:p w14:paraId="3CC930C9" w14:textId="2E0177D6" w:rsidR="00715996" w:rsidRPr="00461C7A" w:rsidRDefault="00C511C8"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w:t>
            </w:r>
            <w:r w:rsidR="00715996" w:rsidRPr="00461C7A">
              <w:rPr>
                <w:sz w:val="18"/>
                <w:szCs w:val="18"/>
                <w:lang w:val="ru-RU"/>
              </w:rPr>
              <w:t>Результат 4 a) Каталог оценок</w:t>
            </w:r>
          </w:p>
        </w:tc>
        <w:tc>
          <w:tcPr>
            <w:tcW w:w="1407" w:type="dxa"/>
            <w:shd w:val="clear" w:color="auto" w:fill="auto"/>
            <w:noWrap/>
            <w:hideMark/>
          </w:tcPr>
          <w:p w14:paraId="0D61620B" w14:textId="77777777" w:rsidR="00715996" w:rsidRPr="0086020E" w:rsidRDefault="00715996" w:rsidP="007A3D7A">
            <w:pPr>
              <w:spacing w:before="40" w:after="40"/>
              <w:jc w:val="right"/>
              <w:rPr>
                <w:sz w:val="18"/>
                <w:szCs w:val="18"/>
              </w:rPr>
            </w:pPr>
            <w:r w:rsidRPr="0086020E">
              <w:rPr>
                <w:sz w:val="18"/>
                <w:szCs w:val="18"/>
                <w:lang w:val="ru-RU"/>
              </w:rPr>
              <w:t xml:space="preserve">10 000 </w:t>
            </w:r>
          </w:p>
        </w:tc>
        <w:tc>
          <w:tcPr>
            <w:tcW w:w="1133" w:type="dxa"/>
            <w:shd w:val="clear" w:color="auto" w:fill="auto"/>
            <w:noWrap/>
            <w:hideMark/>
          </w:tcPr>
          <w:p w14:paraId="6BFAFD5C" w14:textId="77777777" w:rsidR="00715996" w:rsidRPr="0086020E" w:rsidRDefault="00715996" w:rsidP="007A3D7A">
            <w:pPr>
              <w:spacing w:before="40" w:after="40"/>
              <w:jc w:val="right"/>
              <w:rPr>
                <w:sz w:val="18"/>
                <w:szCs w:val="18"/>
              </w:rPr>
            </w:pPr>
            <w:r w:rsidRPr="0086020E">
              <w:rPr>
                <w:sz w:val="18"/>
                <w:szCs w:val="18"/>
                <w:lang w:val="ru-RU"/>
              </w:rPr>
              <w:t xml:space="preserve">13 776 </w:t>
            </w:r>
          </w:p>
        </w:tc>
        <w:tc>
          <w:tcPr>
            <w:tcW w:w="1117" w:type="dxa"/>
            <w:shd w:val="clear" w:color="auto" w:fill="auto"/>
            <w:noWrap/>
            <w:hideMark/>
          </w:tcPr>
          <w:p w14:paraId="16D6A990"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(3 776)</w:t>
            </w:r>
          </w:p>
        </w:tc>
      </w:tr>
      <w:tr w:rsidR="00715996" w:rsidRPr="001D7DF8" w14:paraId="090A2CFF" w14:textId="77777777" w:rsidTr="002A587A">
        <w:trPr>
          <w:trHeight w:val="227"/>
          <w:jc w:val="right"/>
        </w:trPr>
        <w:tc>
          <w:tcPr>
            <w:tcW w:w="5812" w:type="dxa"/>
            <w:shd w:val="clear" w:color="auto" w:fill="auto"/>
            <w:hideMark/>
          </w:tcPr>
          <w:p w14:paraId="0C649F79" w14:textId="32C00165"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ПР1 – Результат 4 d) </w:t>
            </w:r>
            <w:r w:rsidR="00277A1B" w:rsidRPr="00277A1B">
              <w:rPr>
                <w:sz w:val="18"/>
                <w:szCs w:val="18"/>
                <w:lang w:val="ru-RU"/>
              </w:rPr>
              <w:t>Информационное обеспечение и взаимодействие</w:t>
            </w:r>
          </w:p>
        </w:tc>
        <w:tc>
          <w:tcPr>
            <w:tcW w:w="1407" w:type="dxa"/>
            <w:shd w:val="clear" w:color="auto" w:fill="auto"/>
            <w:noWrap/>
            <w:hideMark/>
          </w:tcPr>
          <w:p w14:paraId="0B46A3FA" w14:textId="77777777" w:rsidR="00715996" w:rsidRPr="0086020E" w:rsidRDefault="00715996" w:rsidP="007A3D7A">
            <w:pPr>
              <w:spacing w:before="40" w:after="40"/>
              <w:jc w:val="right"/>
              <w:rPr>
                <w:sz w:val="18"/>
                <w:szCs w:val="18"/>
              </w:rPr>
            </w:pPr>
            <w:r w:rsidRPr="0086020E">
              <w:rPr>
                <w:sz w:val="18"/>
                <w:szCs w:val="18"/>
                <w:lang w:val="ru-RU"/>
              </w:rPr>
              <w:t xml:space="preserve">112 500 </w:t>
            </w:r>
          </w:p>
        </w:tc>
        <w:tc>
          <w:tcPr>
            <w:tcW w:w="1133" w:type="dxa"/>
            <w:shd w:val="clear" w:color="auto" w:fill="auto"/>
            <w:noWrap/>
            <w:hideMark/>
          </w:tcPr>
          <w:p w14:paraId="300D5815" w14:textId="77777777" w:rsidR="00715996" w:rsidRPr="0086020E" w:rsidRDefault="00715996" w:rsidP="007A3D7A">
            <w:pPr>
              <w:spacing w:before="40" w:after="40"/>
              <w:jc w:val="right"/>
              <w:rPr>
                <w:sz w:val="18"/>
                <w:szCs w:val="18"/>
              </w:rPr>
            </w:pPr>
            <w:r w:rsidRPr="0086020E">
              <w:rPr>
                <w:sz w:val="18"/>
                <w:szCs w:val="18"/>
                <w:lang w:val="ru-RU"/>
              </w:rPr>
              <w:t xml:space="preserve">113 975 </w:t>
            </w:r>
          </w:p>
        </w:tc>
        <w:tc>
          <w:tcPr>
            <w:tcW w:w="1117" w:type="dxa"/>
            <w:shd w:val="clear" w:color="auto" w:fill="auto"/>
            <w:noWrap/>
            <w:hideMark/>
          </w:tcPr>
          <w:p w14:paraId="0AF8E231"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(1 475)</w:t>
            </w:r>
          </w:p>
        </w:tc>
      </w:tr>
      <w:tr w:rsidR="00715996" w:rsidRPr="001D7DF8" w14:paraId="2D8A66F8" w14:textId="77777777" w:rsidTr="002A587A">
        <w:trPr>
          <w:trHeight w:val="227"/>
          <w:jc w:val="right"/>
        </w:trPr>
        <w:tc>
          <w:tcPr>
            <w:tcW w:w="5812" w:type="dxa"/>
            <w:tcBorders>
              <w:bottom w:val="single" w:sz="4" w:space="0" w:color="auto"/>
            </w:tcBorders>
            <w:shd w:val="clear" w:color="auto" w:fill="auto"/>
            <w:hideMark/>
          </w:tcPr>
          <w:p w14:paraId="666CF924" w14:textId="3472A27B" w:rsidR="00715996" w:rsidRPr="00461C7A" w:rsidRDefault="00AB1587"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ПР1 – Результат 4 e) Обзор П</w:t>
            </w:r>
            <w:r w:rsidR="00715996" w:rsidRPr="00461C7A">
              <w:rPr>
                <w:sz w:val="18"/>
                <w:szCs w:val="18"/>
                <w:lang w:val="ru-RU"/>
              </w:rPr>
              <w:t>латформы</w:t>
            </w:r>
          </w:p>
        </w:tc>
        <w:tc>
          <w:tcPr>
            <w:tcW w:w="1407" w:type="dxa"/>
            <w:tcBorders>
              <w:bottom w:val="single" w:sz="4" w:space="0" w:color="auto"/>
            </w:tcBorders>
            <w:shd w:val="clear" w:color="auto" w:fill="auto"/>
            <w:noWrap/>
            <w:hideMark/>
          </w:tcPr>
          <w:p w14:paraId="7D9ED75B" w14:textId="77777777" w:rsidR="00715996" w:rsidRPr="0086020E" w:rsidRDefault="00715996" w:rsidP="007A3D7A">
            <w:pPr>
              <w:spacing w:before="40" w:after="40"/>
              <w:jc w:val="right"/>
              <w:rPr>
                <w:sz w:val="18"/>
                <w:szCs w:val="18"/>
              </w:rPr>
            </w:pPr>
            <w:r w:rsidRPr="0086020E">
              <w:rPr>
                <w:sz w:val="18"/>
                <w:szCs w:val="18"/>
                <w:lang w:val="ru-RU"/>
              </w:rPr>
              <w:t xml:space="preserve">7 500 </w:t>
            </w:r>
          </w:p>
        </w:tc>
        <w:tc>
          <w:tcPr>
            <w:tcW w:w="1133" w:type="dxa"/>
            <w:tcBorders>
              <w:bottom w:val="single" w:sz="4" w:space="0" w:color="auto"/>
            </w:tcBorders>
            <w:shd w:val="clear" w:color="auto" w:fill="auto"/>
            <w:noWrap/>
            <w:hideMark/>
          </w:tcPr>
          <w:p w14:paraId="51B8B2DF" w14:textId="77777777" w:rsidR="00715996" w:rsidRPr="0086020E" w:rsidRDefault="00715996" w:rsidP="007A3D7A">
            <w:pPr>
              <w:spacing w:before="40" w:after="40"/>
              <w:jc w:val="right"/>
              <w:rPr>
                <w:sz w:val="18"/>
                <w:szCs w:val="18"/>
              </w:rPr>
            </w:pPr>
            <w:r w:rsidRPr="0086020E">
              <w:rPr>
                <w:sz w:val="18"/>
                <w:szCs w:val="18"/>
                <w:lang w:val="ru-RU"/>
              </w:rPr>
              <w:t xml:space="preserve">17 516 </w:t>
            </w:r>
          </w:p>
        </w:tc>
        <w:tc>
          <w:tcPr>
            <w:tcW w:w="1117" w:type="dxa"/>
            <w:tcBorders>
              <w:bottom w:val="single" w:sz="4" w:space="0" w:color="auto"/>
            </w:tcBorders>
            <w:shd w:val="clear" w:color="auto" w:fill="auto"/>
            <w:noWrap/>
            <w:hideMark/>
          </w:tcPr>
          <w:p w14:paraId="35B2F5BF" w14:textId="77777777" w:rsidR="00715996" w:rsidRPr="0086020E" w:rsidRDefault="00715996" w:rsidP="007A3D7A">
            <w:pPr>
              <w:spacing w:before="40" w:after="40"/>
              <w:jc w:val="right"/>
              <w:rPr>
                <w:color w:val="000000" w:themeColor="text1"/>
                <w:sz w:val="18"/>
                <w:szCs w:val="18"/>
              </w:rPr>
            </w:pPr>
            <w:r w:rsidRPr="0086020E">
              <w:rPr>
                <w:sz w:val="18"/>
                <w:szCs w:val="18"/>
                <w:lang w:val="ru-RU"/>
              </w:rPr>
              <w:t>(10 016)</w:t>
            </w:r>
          </w:p>
        </w:tc>
      </w:tr>
      <w:tr w:rsidR="00715996" w:rsidRPr="001D7DF8" w14:paraId="5717699D" w14:textId="77777777" w:rsidTr="002A587A">
        <w:trPr>
          <w:trHeight w:val="227"/>
          <w:jc w:val="right"/>
        </w:trPr>
        <w:tc>
          <w:tcPr>
            <w:tcW w:w="5812" w:type="dxa"/>
            <w:tcBorders>
              <w:top w:val="single" w:sz="4" w:space="0" w:color="auto"/>
              <w:bottom w:val="single" w:sz="4" w:space="0" w:color="auto"/>
            </w:tcBorders>
            <w:shd w:val="clear" w:color="auto" w:fill="auto"/>
            <w:hideMark/>
          </w:tcPr>
          <w:p w14:paraId="319D15FB" w14:textId="03C83B52"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Промежуточный итог, часть А</w:t>
            </w:r>
          </w:p>
        </w:tc>
        <w:tc>
          <w:tcPr>
            <w:tcW w:w="1407" w:type="dxa"/>
            <w:tcBorders>
              <w:top w:val="single" w:sz="4" w:space="0" w:color="auto"/>
              <w:bottom w:val="single" w:sz="4" w:space="0" w:color="auto"/>
            </w:tcBorders>
            <w:shd w:val="clear" w:color="auto" w:fill="auto"/>
            <w:noWrap/>
            <w:hideMark/>
          </w:tcPr>
          <w:p w14:paraId="72610882" w14:textId="77777777" w:rsidR="00715996" w:rsidRPr="0086020E" w:rsidRDefault="00715996" w:rsidP="007A3D7A">
            <w:pPr>
              <w:spacing w:before="40" w:after="40"/>
              <w:jc w:val="right"/>
              <w:rPr>
                <w:b/>
                <w:bCs/>
                <w:sz w:val="18"/>
                <w:szCs w:val="18"/>
              </w:rPr>
            </w:pPr>
            <w:r w:rsidRPr="0086020E">
              <w:rPr>
                <w:b/>
                <w:bCs/>
                <w:sz w:val="18"/>
                <w:szCs w:val="18"/>
                <w:lang w:val="ru-RU"/>
              </w:rPr>
              <w:t>1 844 167</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0F906AA0" w14:textId="77777777" w:rsidR="00715996" w:rsidRPr="0086020E" w:rsidRDefault="00715996" w:rsidP="007A3D7A">
            <w:pPr>
              <w:spacing w:before="40" w:after="40"/>
              <w:jc w:val="right"/>
              <w:rPr>
                <w:b/>
                <w:bCs/>
                <w:sz w:val="18"/>
                <w:szCs w:val="18"/>
              </w:rPr>
            </w:pPr>
            <w:r w:rsidRPr="0086020E">
              <w:rPr>
                <w:b/>
                <w:bCs/>
                <w:sz w:val="18"/>
                <w:szCs w:val="18"/>
                <w:lang w:val="ru-RU"/>
              </w:rPr>
              <w:t>1 528 576</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3257384B" w14:textId="77777777" w:rsidR="00715996" w:rsidRPr="0086020E" w:rsidRDefault="00715996" w:rsidP="007A3D7A">
            <w:pPr>
              <w:spacing w:before="40" w:after="40"/>
              <w:jc w:val="right"/>
              <w:rPr>
                <w:b/>
                <w:bCs/>
                <w:sz w:val="18"/>
                <w:szCs w:val="18"/>
              </w:rPr>
            </w:pPr>
            <w:r w:rsidRPr="0086020E">
              <w:rPr>
                <w:b/>
                <w:bCs/>
                <w:sz w:val="18"/>
                <w:szCs w:val="18"/>
                <w:lang w:val="ru-RU"/>
              </w:rPr>
              <w:t>315 591</w:t>
            </w:r>
            <w:r w:rsidRPr="0086020E">
              <w:rPr>
                <w:sz w:val="18"/>
                <w:szCs w:val="18"/>
                <w:lang w:val="ru-RU"/>
              </w:rPr>
              <w:t xml:space="preserve"> </w:t>
            </w:r>
          </w:p>
        </w:tc>
      </w:tr>
      <w:tr w:rsidR="00715996" w:rsidRPr="003C5091" w14:paraId="420A6FB9" w14:textId="77777777" w:rsidTr="002A587A">
        <w:trPr>
          <w:trHeight w:val="227"/>
          <w:jc w:val="right"/>
        </w:trPr>
        <w:tc>
          <w:tcPr>
            <w:tcW w:w="9469" w:type="dxa"/>
            <w:gridSpan w:val="4"/>
            <w:shd w:val="clear" w:color="auto" w:fill="auto"/>
            <w:hideMark/>
          </w:tcPr>
          <w:p w14:paraId="7ECAB839" w14:textId="7342F96F" w:rsidR="00715996" w:rsidRPr="00461C7A" w:rsidRDefault="00715996" w:rsidP="00CD0CCD">
            <w:pPr>
              <w:tabs>
                <w:tab w:val="clear" w:pos="1247"/>
                <w:tab w:val="clear" w:pos="1814"/>
                <w:tab w:val="clear" w:pos="2381"/>
                <w:tab w:val="clear" w:pos="2948"/>
                <w:tab w:val="clear" w:pos="3515"/>
              </w:tabs>
              <w:spacing w:before="40" w:after="40"/>
              <w:rPr>
                <w:b/>
                <w:bCs/>
                <w:color w:val="000000" w:themeColor="text1"/>
                <w:sz w:val="18"/>
                <w:szCs w:val="18"/>
                <w:lang w:val="ru-RU"/>
              </w:rPr>
            </w:pPr>
            <w:r w:rsidRPr="00461C7A">
              <w:rPr>
                <w:b/>
                <w:bCs/>
                <w:sz w:val="18"/>
                <w:szCs w:val="18"/>
                <w:lang w:val="ru-RU"/>
              </w:rPr>
              <w:t>ЧАСТЬ B: Скользящая программа работы на период до 2030 года</w:t>
            </w:r>
          </w:p>
        </w:tc>
      </w:tr>
      <w:tr w:rsidR="00715996" w:rsidRPr="001D7DF8" w14:paraId="6E8B0273" w14:textId="77777777" w:rsidTr="002A587A">
        <w:trPr>
          <w:trHeight w:val="227"/>
          <w:jc w:val="right"/>
        </w:trPr>
        <w:tc>
          <w:tcPr>
            <w:tcW w:w="5812" w:type="dxa"/>
            <w:shd w:val="clear" w:color="auto" w:fill="auto"/>
            <w:hideMark/>
          </w:tcPr>
          <w:p w14:paraId="256CE05A" w14:textId="6B681B6C"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Цель 1: Оценка знаний</w:t>
            </w:r>
          </w:p>
        </w:tc>
        <w:tc>
          <w:tcPr>
            <w:tcW w:w="1407" w:type="dxa"/>
            <w:shd w:val="clear" w:color="auto" w:fill="auto"/>
            <w:noWrap/>
            <w:hideMark/>
          </w:tcPr>
          <w:p w14:paraId="5CE7B5DC" w14:textId="77777777" w:rsidR="00715996" w:rsidRPr="0086020E" w:rsidRDefault="00715996" w:rsidP="007A3D7A">
            <w:pPr>
              <w:spacing w:before="40" w:after="40"/>
              <w:jc w:val="right"/>
              <w:rPr>
                <w:b/>
                <w:bCs/>
                <w:sz w:val="18"/>
                <w:szCs w:val="18"/>
              </w:rPr>
            </w:pPr>
            <w:r w:rsidRPr="0086020E">
              <w:rPr>
                <w:b/>
                <w:bCs/>
                <w:sz w:val="18"/>
                <w:szCs w:val="18"/>
                <w:lang w:val="ru-RU"/>
              </w:rPr>
              <w:t>411 000</w:t>
            </w:r>
            <w:r w:rsidRPr="0086020E">
              <w:rPr>
                <w:sz w:val="18"/>
                <w:szCs w:val="18"/>
                <w:lang w:val="ru-RU"/>
              </w:rPr>
              <w:t xml:space="preserve"> </w:t>
            </w:r>
          </w:p>
        </w:tc>
        <w:tc>
          <w:tcPr>
            <w:tcW w:w="1133" w:type="dxa"/>
            <w:shd w:val="clear" w:color="auto" w:fill="auto"/>
            <w:noWrap/>
            <w:hideMark/>
          </w:tcPr>
          <w:p w14:paraId="4038989B" w14:textId="77777777" w:rsidR="00715996" w:rsidRPr="0086020E" w:rsidRDefault="00715996" w:rsidP="007A3D7A">
            <w:pPr>
              <w:spacing w:before="40" w:after="40"/>
              <w:jc w:val="right"/>
              <w:rPr>
                <w:b/>
                <w:bCs/>
                <w:sz w:val="18"/>
                <w:szCs w:val="18"/>
              </w:rPr>
            </w:pPr>
            <w:r w:rsidRPr="0086020E">
              <w:rPr>
                <w:b/>
                <w:bCs/>
                <w:sz w:val="18"/>
                <w:szCs w:val="18"/>
                <w:lang w:val="ru-RU"/>
              </w:rPr>
              <w:t>448</w:t>
            </w:r>
            <w:r w:rsidRPr="0086020E">
              <w:rPr>
                <w:sz w:val="18"/>
                <w:szCs w:val="18"/>
                <w:lang w:val="ru-RU"/>
              </w:rPr>
              <w:t xml:space="preserve"> </w:t>
            </w:r>
          </w:p>
        </w:tc>
        <w:tc>
          <w:tcPr>
            <w:tcW w:w="1117" w:type="dxa"/>
            <w:shd w:val="clear" w:color="auto" w:fill="auto"/>
            <w:noWrap/>
            <w:hideMark/>
          </w:tcPr>
          <w:p w14:paraId="56434A6C" w14:textId="77777777" w:rsidR="00715996" w:rsidRPr="0086020E" w:rsidRDefault="00715996" w:rsidP="007A3D7A">
            <w:pPr>
              <w:spacing w:before="40" w:after="40"/>
              <w:jc w:val="right"/>
              <w:rPr>
                <w:b/>
                <w:bCs/>
                <w:sz w:val="18"/>
                <w:szCs w:val="18"/>
              </w:rPr>
            </w:pPr>
            <w:r w:rsidRPr="0086020E">
              <w:rPr>
                <w:b/>
                <w:bCs/>
                <w:sz w:val="18"/>
                <w:szCs w:val="18"/>
                <w:lang w:val="ru-RU"/>
              </w:rPr>
              <w:t>410 552</w:t>
            </w:r>
            <w:r w:rsidRPr="0086020E">
              <w:rPr>
                <w:sz w:val="18"/>
                <w:szCs w:val="18"/>
                <w:lang w:val="ru-RU"/>
              </w:rPr>
              <w:t xml:space="preserve"> </w:t>
            </w:r>
          </w:p>
        </w:tc>
      </w:tr>
      <w:tr w:rsidR="00715996" w:rsidRPr="001D7DF8" w14:paraId="15BDB4D0" w14:textId="77777777" w:rsidTr="002A587A">
        <w:trPr>
          <w:trHeight w:val="227"/>
          <w:jc w:val="right"/>
        </w:trPr>
        <w:tc>
          <w:tcPr>
            <w:tcW w:w="5812" w:type="dxa"/>
            <w:shd w:val="clear" w:color="auto" w:fill="auto"/>
            <w:hideMark/>
          </w:tcPr>
          <w:p w14:paraId="65E9E139" w14:textId="0B025484"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(оценка </w:t>
            </w:r>
            <w:r w:rsidR="00E218D8">
              <w:rPr>
                <w:sz w:val="18"/>
                <w:szCs w:val="18"/>
                <w:lang w:val="ru-RU"/>
              </w:rPr>
              <w:t>совокупности</w:t>
            </w:r>
            <w:r w:rsidRPr="00461C7A">
              <w:rPr>
                <w:sz w:val="18"/>
                <w:szCs w:val="18"/>
                <w:lang w:val="ru-RU"/>
              </w:rPr>
              <w:t xml:space="preserve">) </w:t>
            </w:r>
          </w:p>
        </w:tc>
        <w:tc>
          <w:tcPr>
            <w:tcW w:w="1407" w:type="dxa"/>
            <w:shd w:val="clear" w:color="auto" w:fill="auto"/>
            <w:noWrap/>
            <w:hideMark/>
          </w:tcPr>
          <w:p w14:paraId="587233D4" w14:textId="77777777" w:rsidR="00715996" w:rsidRPr="0086020E" w:rsidRDefault="00715996" w:rsidP="007A3D7A">
            <w:pPr>
              <w:spacing w:before="40" w:after="40"/>
              <w:jc w:val="right"/>
              <w:rPr>
                <w:sz w:val="18"/>
                <w:szCs w:val="18"/>
              </w:rPr>
            </w:pPr>
            <w:r w:rsidRPr="0086020E">
              <w:rPr>
                <w:sz w:val="18"/>
                <w:szCs w:val="18"/>
                <w:lang w:val="ru-RU"/>
              </w:rPr>
              <w:t xml:space="preserve">215 000 </w:t>
            </w:r>
          </w:p>
        </w:tc>
        <w:tc>
          <w:tcPr>
            <w:tcW w:w="1133" w:type="dxa"/>
            <w:shd w:val="clear" w:color="auto" w:fill="auto"/>
            <w:noWrap/>
            <w:hideMark/>
          </w:tcPr>
          <w:p w14:paraId="303B29FA" w14:textId="77777777" w:rsidR="00715996" w:rsidRPr="0086020E" w:rsidRDefault="00715996" w:rsidP="007A3D7A">
            <w:pPr>
              <w:spacing w:before="40" w:after="40"/>
              <w:jc w:val="right"/>
              <w:rPr>
                <w:sz w:val="18"/>
                <w:szCs w:val="18"/>
              </w:rPr>
            </w:pPr>
            <w:r w:rsidRPr="0086020E">
              <w:rPr>
                <w:sz w:val="18"/>
                <w:szCs w:val="18"/>
                <w:lang w:val="ru-RU"/>
              </w:rPr>
              <w:t xml:space="preserve">224 </w:t>
            </w:r>
          </w:p>
        </w:tc>
        <w:tc>
          <w:tcPr>
            <w:tcW w:w="1117" w:type="dxa"/>
            <w:shd w:val="clear" w:color="auto" w:fill="auto"/>
            <w:noWrap/>
            <w:hideMark/>
          </w:tcPr>
          <w:p w14:paraId="68C62D1E" w14:textId="77777777" w:rsidR="00715996" w:rsidRPr="0086020E" w:rsidRDefault="00715996" w:rsidP="007A3D7A">
            <w:pPr>
              <w:spacing w:before="40" w:after="40"/>
              <w:jc w:val="right"/>
              <w:rPr>
                <w:sz w:val="18"/>
                <w:szCs w:val="18"/>
              </w:rPr>
            </w:pPr>
            <w:r w:rsidRPr="0086020E">
              <w:rPr>
                <w:sz w:val="18"/>
                <w:szCs w:val="18"/>
                <w:lang w:val="ru-RU"/>
              </w:rPr>
              <w:t xml:space="preserve">214 776 </w:t>
            </w:r>
          </w:p>
        </w:tc>
      </w:tr>
      <w:tr w:rsidR="00715996" w:rsidRPr="001D7DF8" w14:paraId="30570425" w14:textId="77777777" w:rsidTr="002A587A">
        <w:trPr>
          <w:trHeight w:val="227"/>
          <w:jc w:val="right"/>
        </w:trPr>
        <w:tc>
          <w:tcPr>
            <w:tcW w:w="5812" w:type="dxa"/>
            <w:shd w:val="clear" w:color="auto" w:fill="auto"/>
            <w:hideMark/>
          </w:tcPr>
          <w:p w14:paraId="29CE4C08"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lastRenderedPageBreak/>
              <w:t>Результат 1 b) Технический документ по вопросу о взаимосвязи между биоразнообразием и изменением климата</w:t>
            </w:r>
          </w:p>
        </w:tc>
        <w:tc>
          <w:tcPr>
            <w:tcW w:w="1407" w:type="dxa"/>
            <w:shd w:val="clear" w:color="auto" w:fill="auto"/>
            <w:noWrap/>
            <w:hideMark/>
          </w:tcPr>
          <w:p w14:paraId="6A4798C9" w14:textId="77777777" w:rsidR="00715996" w:rsidRPr="0086020E" w:rsidRDefault="00715996" w:rsidP="007A3D7A">
            <w:pPr>
              <w:spacing w:before="40" w:after="40"/>
              <w:jc w:val="right"/>
              <w:rPr>
                <w:sz w:val="18"/>
                <w:szCs w:val="18"/>
              </w:rPr>
            </w:pPr>
            <w:r w:rsidRPr="0086020E">
              <w:rPr>
                <w:sz w:val="18"/>
                <w:szCs w:val="18"/>
                <w:lang w:val="ru-RU"/>
              </w:rPr>
              <w:t xml:space="preserve">59 000 </w:t>
            </w:r>
          </w:p>
        </w:tc>
        <w:tc>
          <w:tcPr>
            <w:tcW w:w="1133" w:type="dxa"/>
            <w:shd w:val="clear" w:color="auto" w:fill="auto"/>
            <w:noWrap/>
            <w:hideMark/>
          </w:tcPr>
          <w:p w14:paraId="57BD349B" w14:textId="77777777" w:rsidR="00715996" w:rsidRPr="0086020E" w:rsidRDefault="00715996" w:rsidP="007A3D7A">
            <w:pPr>
              <w:spacing w:before="40" w:after="40"/>
              <w:jc w:val="right"/>
              <w:rPr>
                <w:sz w:val="18"/>
                <w:szCs w:val="18"/>
              </w:rPr>
            </w:pPr>
            <w:r w:rsidRPr="0086020E">
              <w:rPr>
                <w:sz w:val="18"/>
                <w:szCs w:val="18"/>
                <w:lang w:val="ru-RU"/>
              </w:rPr>
              <w:t xml:space="preserve">0 </w:t>
            </w:r>
          </w:p>
        </w:tc>
        <w:tc>
          <w:tcPr>
            <w:tcW w:w="1117" w:type="dxa"/>
            <w:shd w:val="clear" w:color="auto" w:fill="auto"/>
            <w:noWrap/>
            <w:hideMark/>
          </w:tcPr>
          <w:p w14:paraId="1097F321" w14:textId="77777777" w:rsidR="00715996" w:rsidRPr="0086020E" w:rsidRDefault="00715996" w:rsidP="007A3D7A">
            <w:pPr>
              <w:spacing w:before="40" w:after="40"/>
              <w:jc w:val="right"/>
              <w:rPr>
                <w:sz w:val="18"/>
                <w:szCs w:val="18"/>
              </w:rPr>
            </w:pPr>
            <w:r w:rsidRPr="0086020E">
              <w:rPr>
                <w:sz w:val="18"/>
                <w:szCs w:val="18"/>
                <w:lang w:val="ru-RU"/>
              </w:rPr>
              <w:t xml:space="preserve">59 000 </w:t>
            </w:r>
          </w:p>
        </w:tc>
      </w:tr>
      <w:tr w:rsidR="00715996" w:rsidRPr="001D7DF8" w14:paraId="4198D99C" w14:textId="77777777" w:rsidTr="002A587A">
        <w:trPr>
          <w:trHeight w:val="227"/>
          <w:jc w:val="right"/>
        </w:trPr>
        <w:tc>
          <w:tcPr>
            <w:tcW w:w="5812" w:type="dxa"/>
            <w:shd w:val="clear" w:color="auto" w:fill="auto"/>
            <w:hideMark/>
          </w:tcPr>
          <w:p w14:paraId="1546BA0A"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p>
        </w:tc>
        <w:tc>
          <w:tcPr>
            <w:tcW w:w="1407" w:type="dxa"/>
            <w:shd w:val="clear" w:color="auto" w:fill="auto"/>
            <w:noWrap/>
            <w:hideMark/>
          </w:tcPr>
          <w:p w14:paraId="555BC6C2" w14:textId="77777777" w:rsidR="00715996" w:rsidRPr="0086020E" w:rsidRDefault="00715996" w:rsidP="007A3D7A">
            <w:pPr>
              <w:spacing w:before="40" w:after="40"/>
              <w:jc w:val="right"/>
              <w:rPr>
                <w:sz w:val="18"/>
                <w:szCs w:val="18"/>
              </w:rPr>
            </w:pPr>
            <w:r w:rsidRPr="0086020E">
              <w:rPr>
                <w:sz w:val="18"/>
                <w:szCs w:val="18"/>
                <w:lang w:val="ru-RU"/>
              </w:rPr>
              <w:t xml:space="preserve">137 000 </w:t>
            </w:r>
          </w:p>
        </w:tc>
        <w:tc>
          <w:tcPr>
            <w:tcW w:w="1133" w:type="dxa"/>
            <w:shd w:val="clear" w:color="auto" w:fill="auto"/>
            <w:noWrap/>
            <w:hideMark/>
          </w:tcPr>
          <w:p w14:paraId="3CE4D200" w14:textId="77777777" w:rsidR="00715996" w:rsidRPr="0086020E" w:rsidRDefault="00715996" w:rsidP="007A3D7A">
            <w:pPr>
              <w:spacing w:before="40" w:after="40"/>
              <w:jc w:val="right"/>
              <w:rPr>
                <w:sz w:val="18"/>
                <w:szCs w:val="18"/>
              </w:rPr>
            </w:pPr>
            <w:r w:rsidRPr="0086020E">
              <w:rPr>
                <w:sz w:val="18"/>
                <w:szCs w:val="18"/>
                <w:lang w:val="ru-RU"/>
              </w:rPr>
              <w:t xml:space="preserve">224 </w:t>
            </w:r>
          </w:p>
        </w:tc>
        <w:tc>
          <w:tcPr>
            <w:tcW w:w="1117" w:type="dxa"/>
            <w:shd w:val="clear" w:color="auto" w:fill="auto"/>
            <w:noWrap/>
            <w:hideMark/>
          </w:tcPr>
          <w:p w14:paraId="31591574" w14:textId="77777777" w:rsidR="00715996" w:rsidRPr="0086020E" w:rsidRDefault="00715996" w:rsidP="007A3D7A">
            <w:pPr>
              <w:spacing w:before="40" w:after="40"/>
              <w:jc w:val="right"/>
              <w:rPr>
                <w:sz w:val="18"/>
                <w:szCs w:val="18"/>
              </w:rPr>
            </w:pPr>
            <w:r w:rsidRPr="0086020E">
              <w:rPr>
                <w:sz w:val="18"/>
                <w:szCs w:val="18"/>
                <w:lang w:val="ru-RU"/>
              </w:rPr>
              <w:t xml:space="preserve">136 776 </w:t>
            </w:r>
          </w:p>
        </w:tc>
      </w:tr>
      <w:tr w:rsidR="00715996" w:rsidRPr="001D7DF8" w14:paraId="0DC91A97" w14:textId="77777777" w:rsidTr="002A587A">
        <w:trPr>
          <w:trHeight w:val="227"/>
          <w:jc w:val="right"/>
        </w:trPr>
        <w:tc>
          <w:tcPr>
            <w:tcW w:w="5812" w:type="dxa"/>
            <w:shd w:val="clear" w:color="auto" w:fill="auto"/>
            <w:hideMark/>
          </w:tcPr>
          <w:p w14:paraId="1FE100AD" w14:textId="37FAF1FA"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 xml:space="preserve">Цель 2: </w:t>
            </w:r>
            <w:r w:rsidR="00283B5E" w:rsidRPr="00461C7A">
              <w:rPr>
                <w:b/>
                <w:color w:val="333333"/>
                <w:sz w:val="18"/>
                <w:szCs w:val="18"/>
                <w:shd w:val="clear" w:color="auto" w:fill="FFFFFF"/>
                <w:lang w:val="ru-RU"/>
              </w:rPr>
              <w:t>Создание</w:t>
            </w:r>
            <w:r w:rsidR="00283B5E" w:rsidRPr="00461C7A">
              <w:rPr>
                <w:color w:val="333333"/>
                <w:sz w:val="18"/>
                <w:szCs w:val="18"/>
                <w:shd w:val="clear" w:color="auto" w:fill="FFFFFF"/>
                <w:lang w:val="ru-RU"/>
              </w:rPr>
              <w:t xml:space="preserve"> </w:t>
            </w:r>
            <w:r w:rsidRPr="00461C7A">
              <w:rPr>
                <w:b/>
                <w:bCs/>
                <w:sz w:val="18"/>
                <w:szCs w:val="18"/>
                <w:lang w:val="ru-RU"/>
              </w:rPr>
              <w:t>потенциала</w:t>
            </w:r>
          </w:p>
        </w:tc>
        <w:tc>
          <w:tcPr>
            <w:tcW w:w="1407" w:type="dxa"/>
            <w:shd w:val="clear" w:color="auto" w:fill="auto"/>
            <w:noWrap/>
            <w:hideMark/>
          </w:tcPr>
          <w:p w14:paraId="15E3BFDF" w14:textId="77777777" w:rsidR="00715996" w:rsidRPr="0086020E" w:rsidRDefault="00715996" w:rsidP="007A3D7A">
            <w:pPr>
              <w:spacing w:before="40" w:after="40"/>
              <w:jc w:val="right"/>
              <w:rPr>
                <w:b/>
                <w:bCs/>
                <w:sz w:val="18"/>
                <w:szCs w:val="18"/>
              </w:rPr>
            </w:pPr>
            <w:r w:rsidRPr="0086020E">
              <w:rPr>
                <w:b/>
                <w:bCs/>
                <w:sz w:val="18"/>
                <w:szCs w:val="18"/>
                <w:lang w:val="ru-RU"/>
              </w:rPr>
              <w:t>700 000</w:t>
            </w:r>
            <w:r w:rsidRPr="0086020E">
              <w:rPr>
                <w:sz w:val="18"/>
                <w:szCs w:val="18"/>
                <w:lang w:val="ru-RU"/>
              </w:rPr>
              <w:t xml:space="preserve"> </w:t>
            </w:r>
          </w:p>
        </w:tc>
        <w:tc>
          <w:tcPr>
            <w:tcW w:w="1133" w:type="dxa"/>
            <w:shd w:val="clear" w:color="auto" w:fill="auto"/>
            <w:noWrap/>
            <w:hideMark/>
          </w:tcPr>
          <w:p w14:paraId="5D448B60" w14:textId="77777777" w:rsidR="00715996" w:rsidRPr="0086020E" w:rsidRDefault="00715996" w:rsidP="007A3D7A">
            <w:pPr>
              <w:spacing w:before="40" w:after="40"/>
              <w:jc w:val="right"/>
              <w:rPr>
                <w:b/>
                <w:bCs/>
                <w:sz w:val="18"/>
                <w:szCs w:val="18"/>
              </w:rPr>
            </w:pPr>
            <w:r w:rsidRPr="0086020E">
              <w:rPr>
                <w:b/>
                <w:bCs/>
                <w:sz w:val="18"/>
                <w:szCs w:val="18"/>
                <w:lang w:val="ru-RU"/>
              </w:rPr>
              <w:t>142 646</w:t>
            </w:r>
            <w:r w:rsidRPr="0086020E">
              <w:rPr>
                <w:sz w:val="18"/>
                <w:szCs w:val="18"/>
                <w:lang w:val="ru-RU"/>
              </w:rPr>
              <w:t xml:space="preserve"> </w:t>
            </w:r>
          </w:p>
        </w:tc>
        <w:tc>
          <w:tcPr>
            <w:tcW w:w="1117" w:type="dxa"/>
            <w:shd w:val="clear" w:color="auto" w:fill="auto"/>
            <w:noWrap/>
            <w:hideMark/>
          </w:tcPr>
          <w:p w14:paraId="29A3D903" w14:textId="77777777" w:rsidR="00715996" w:rsidRPr="0086020E" w:rsidRDefault="00715996" w:rsidP="007A3D7A">
            <w:pPr>
              <w:spacing w:before="40" w:after="40"/>
              <w:jc w:val="right"/>
              <w:rPr>
                <w:b/>
                <w:bCs/>
                <w:sz w:val="18"/>
                <w:szCs w:val="18"/>
              </w:rPr>
            </w:pPr>
            <w:r w:rsidRPr="0086020E">
              <w:rPr>
                <w:b/>
                <w:bCs/>
                <w:sz w:val="18"/>
                <w:szCs w:val="18"/>
                <w:lang w:val="ru-RU"/>
              </w:rPr>
              <w:t>557 354</w:t>
            </w:r>
            <w:r w:rsidRPr="0086020E">
              <w:rPr>
                <w:sz w:val="18"/>
                <w:szCs w:val="18"/>
                <w:lang w:val="ru-RU"/>
              </w:rPr>
              <w:t xml:space="preserve"> </w:t>
            </w:r>
          </w:p>
        </w:tc>
      </w:tr>
      <w:tr w:rsidR="00715996" w:rsidRPr="001D7DF8" w14:paraId="0A5FF367" w14:textId="77777777" w:rsidTr="002A587A">
        <w:trPr>
          <w:trHeight w:val="227"/>
          <w:jc w:val="right"/>
        </w:trPr>
        <w:tc>
          <w:tcPr>
            <w:tcW w:w="5812" w:type="dxa"/>
            <w:shd w:val="clear" w:color="auto" w:fill="auto"/>
            <w:hideMark/>
          </w:tcPr>
          <w:p w14:paraId="770DC5CE" w14:textId="6CF91F8A"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Цель 2 a) </w:t>
            </w:r>
            <w:r w:rsidR="00E53ABB" w:rsidRPr="00E53ABB">
              <w:rPr>
                <w:sz w:val="18"/>
                <w:szCs w:val="18"/>
                <w:lang w:val="ru-RU"/>
              </w:rPr>
              <w:t>Активизация обучения и участия</w:t>
            </w:r>
            <w:r w:rsidRPr="00461C7A">
              <w:rPr>
                <w:sz w:val="18"/>
                <w:szCs w:val="18"/>
                <w:lang w:val="ru-RU"/>
              </w:rPr>
              <w:t>, Цель</w:t>
            </w:r>
            <w:r w:rsidR="001A3370" w:rsidRPr="00461C7A">
              <w:rPr>
                <w:sz w:val="18"/>
                <w:szCs w:val="18"/>
                <w:lang w:val="en-GB"/>
              </w:rPr>
              <w:t> </w:t>
            </w:r>
            <w:r w:rsidRPr="00461C7A">
              <w:rPr>
                <w:sz w:val="18"/>
                <w:szCs w:val="18"/>
                <w:lang w:val="ru-RU"/>
              </w:rPr>
              <w:t>2</w:t>
            </w:r>
            <w:r w:rsidR="001A3370" w:rsidRPr="00461C7A">
              <w:rPr>
                <w:sz w:val="18"/>
                <w:szCs w:val="18"/>
                <w:lang w:val="en-GB"/>
              </w:rPr>
              <w:t> </w:t>
            </w:r>
            <w:r w:rsidRPr="00461C7A">
              <w:rPr>
                <w:sz w:val="18"/>
                <w:szCs w:val="18"/>
                <w:lang w:val="ru-RU"/>
              </w:rPr>
              <w:t xml:space="preserve">b) </w:t>
            </w:r>
            <w:r w:rsidR="009C73E9" w:rsidRPr="009C73E9">
              <w:rPr>
                <w:sz w:val="18"/>
                <w:szCs w:val="18"/>
                <w:lang w:val="ru-RU"/>
              </w:rPr>
              <w:t>Содействие доступу к экспертным знаниям и информации</w:t>
            </w:r>
            <w:r w:rsidRPr="00461C7A">
              <w:rPr>
                <w:sz w:val="18"/>
                <w:szCs w:val="18"/>
                <w:lang w:val="ru-RU"/>
              </w:rPr>
              <w:t xml:space="preserve"> и Цель</w:t>
            </w:r>
            <w:r w:rsidR="000A2F76">
              <w:rPr>
                <w:sz w:val="18"/>
                <w:szCs w:val="18"/>
                <w:lang w:val="ru-RU"/>
              </w:rPr>
              <w:t> </w:t>
            </w:r>
            <w:r w:rsidRPr="00461C7A">
              <w:rPr>
                <w:sz w:val="18"/>
                <w:szCs w:val="18"/>
                <w:lang w:val="ru-RU"/>
              </w:rPr>
              <w:t>2</w:t>
            </w:r>
            <w:r w:rsidR="000A2F76">
              <w:rPr>
                <w:sz w:val="18"/>
                <w:szCs w:val="18"/>
                <w:lang w:val="ru-RU"/>
              </w:rPr>
              <w:t> </w:t>
            </w:r>
            <w:r w:rsidRPr="00461C7A">
              <w:rPr>
                <w:sz w:val="18"/>
                <w:szCs w:val="18"/>
                <w:lang w:val="ru-RU"/>
              </w:rPr>
              <w:t>c) Укрепление национального и регионального потенциала</w:t>
            </w:r>
          </w:p>
        </w:tc>
        <w:tc>
          <w:tcPr>
            <w:tcW w:w="1407" w:type="dxa"/>
            <w:shd w:val="clear" w:color="auto" w:fill="auto"/>
            <w:noWrap/>
            <w:hideMark/>
          </w:tcPr>
          <w:p w14:paraId="666A5D74" w14:textId="77777777" w:rsidR="00715996" w:rsidRPr="0086020E" w:rsidRDefault="00715996" w:rsidP="007A3D7A">
            <w:pPr>
              <w:spacing w:before="40" w:after="40"/>
              <w:jc w:val="right"/>
              <w:rPr>
                <w:sz w:val="18"/>
                <w:szCs w:val="18"/>
              </w:rPr>
            </w:pPr>
            <w:r w:rsidRPr="0086020E">
              <w:rPr>
                <w:sz w:val="18"/>
                <w:szCs w:val="18"/>
                <w:lang w:val="ru-RU"/>
              </w:rPr>
              <w:t xml:space="preserve">700 000 </w:t>
            </w:r>
          </w:p>
        </w:tc>
        <w:tc>
          <w:tcPr>
            <w:tcW w:w="1133" w:type="dxa"/>
            <w:shd w:val="clear" w:color="auto" w:fill="auto"/>
            <w:noWrap/>
            <w:hideMark/>
          </w:tcPr>
          <w:p w14:paraId="19902174" w14:textId="77777777" w:rsidR="00715996" w:rsidRPr="0086020E" w:rsidRDefault="00715996" w:rsidP="007A3D7A">
            <w:pPr>
              <w:spacing w:before="40" w:after="40"/>
              <w:jc w:val="right"/>
              <w:rPr>
                <w:sz w:val="18"/>
                <w:szCs w:val="18"/>
              </w:rPr>
            </w:pPr>
            <w:r w:rsidRPr="0086020E">
              <w:rPr>
                <w:sz w:val="18"/>
                <w:szCs w:val="18"/>
                <w:lang w:val="ru-RU"/>
              </w:rPr>
              <w:t xml:space="preserve">142 646 </w:t>
            </w:r>
          </w:p>
        </w:tc>
        <w:tc>
          <w:tcPr>
            <w:tcW w:w="1117" w:type="dxa"/>
            <w:shd w:val="clear" w:color="auto" w:fill="auto"/>
            <w:noWrap/>
            <w:hideMark/>
          </w:tcPr>
          <w:p w14:paraId="496031B6" w14:textId="77777777" w:rsidR="00715996" w:rsidRPr="0086020E" w:rsidRDefault="00715996" w:rsidP="007A3D7A">
            <w:pPr>
              <w:spacing w:before="40" w:after="40"/>
              <w:jc w:val="right"/>
              <w:rPr>
                <w:sz w:val="18"/>
                <w:szCs w:val="18"/>
              </w:rPr>
            </w:pPr>
            <w:r w:rsidRPr="0086020E">
              <w:rPr>
                <w:sz w:val="18"/>
                <w:szCs w:val="18"/>
                <w:lang w:val="ru-RU"/>
              </w:rPr>
              <w:t xml:space="preserve">557 354 </w:t>
            </w:r>
          </w:p>
        </w:tc>
      </w:tr>
      <w:tr w:rsidR="00715996" w:rsidRPr="001D7DF8" w14:paraId="00147985" w14:textId="77777777" w:rsidTr="002A587A">
        <w:trPr>
          <w:trHeight w:val="227"/>
          <w:jc w:val="right"/>
        </w:trPr>
        <w:tc>
          <w:tcPr>
            <w:tcW w:w="5812" w:type="dxa"/>
            <w:shd w:val="clear" w:color="auto" w:fill="auto"/>
            <w:hideMark/>
          </w:tcPr>
          <w:p w14:paraId="1E09798E" w14:textId="4896490B"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 xml:space="preserve">Цель 3: </w:t>
            </w:r>
            <w:r w:rsidR="000A6A61" w:rsidRPr="000A6A61">
              <w:rPr>
                <w:b/>
                <w:bCs/>
                <w:sz w:val="18"/>
                <w:szCs w:val="18"/>
                <w:lang w:val="ru-RU"/>
              </w:rPr>
              <w:t>Укрепление основ знаний</w:t>
            </w:r>
          </w:p>
        </w:tc>
        <w:tc>
          <w:tcPr>
            <w:tcW w:w="1407" w:type="dxa"/>
            <w:shd w:val="clear" w:color="auto" w:fill="auto"/>
            <w:noWrap/>
            <w:hideMark/>
          </w:tcPr>
          <w:p w14:paraId="6C890CD5" w14:textId="77777777" w:rsidR="00715996" w:rsidRPr="0086020E" w:rsidRDefault="00715996" w:rsidP="007A3D7A">
            <w:pPr>
              <w:spacing w:before="40" w:after="40"/>
              <w:jc w:val="right"/>
              <w:rPr>
                <w:b/>
                <w:bCs/>
                <w:sz w:val="18"/>
                <w:szCs w:val="18"/>
              </w:rPr>
            </w:pPr>
            <w:r w:rsidRPr="0086020E">
              <w:rPr>
                <w:b/>
                <w:bCs/>
                <w:sz w:val="18"/>
                <w:szCs w:val="18"/>
                <w:lang w:val="ru-RU"/>
              </w:rPr>
              <w:t>395 000</w:t>
            </w:r>
            <w:r w:rsidRPr="0086020E">
              <w:rPr>
                <w:sz w:val="18"/>
                <w:szCs w:val="18"/>
                <w:lang w:val="ru-RU"/>
              </w:rPr>
              <w:t xml:space="preserve"> </w:t>
            </w:r>
          </w:p>
        </w:tc>
        <w:tc>
          <w:tcPr>
            <w:tcW w:w="1133" w:type="dxa"/>
            <w:shd w:val="clear" w:color="auto" w:fill="auto"/>
            <w:noWrap/>
            <w:hideMark/>
          </w:tcPr>
          <w:p w14:paraId="60BE35D2" w14:textId="77777777" w:rsidR="00715996" w:rsidRPr="0086020E" w:rsidRDefault="00715996" w:rsidP="007A3D7A">
            <w:pPr>
              <w:spacing w:before="40" w:after="40"/>
              <w:jc w:val="right"/>
              <w:rPr>
                <w:b/>
                <w:bCs/>
                <w:sz w:val="18"/>
                <w:szCs w:val="18"/>
              </w:rPr>
            </w:pPr>
            <w:r w:rsidRPr="0086020E">
              <w:rPr>
                <w:b/>
                <w:bCs/>
                <w:sz w:val="18"/>
                <w:szCs w:val="18"/>
                <w:lang w:val="ru-RU"/>
              </w:rPr>
              <w:t>79 315</w:t>
            </w:r>
            <w:r w:rsidRPr="0086020E">
              <w:rPr>
                <w:sz w:val="18"/>
                <w:szCs w:val="18"/>
                <w:lang w:val="ru-RU"/>
              </w:rPr>
              <w:t xml:space="preserve"> </w:t>
            </w:r>
          </w:p>
        </w:tc>
        <w:tc>
          <w:tcPr>
            <w:tcW w:w="1117" w:type="dxa"/>
            <w:shd w:val="clear" w:color="auto" w:fill="auto"/>
            <w:noWrap/>
            <w:hideMark/>
          </w:tcPr>
          <w:p w14:paraId="7C23AF99" w14:textId="77777777" w:rsidR="00715996" w:rsidRPr="0086020E" w:rsidRDefault="00715996" w:rsidP="007A3D7A">
            <w:pPr>
              <w:spacing w:before="40" w:after="40"/>
              <w:jc w:val="right"/>
              <w:rPr>
                <w:b/>
                <w:bCs/>
                <w:sz w:val="18"/>
                <w:szCs w:val="18"/>
              </w:rPr>
            </w:pPr>
            <w:r w:rsidRPr="0086020E">
              <w:rPr>
                <w:b/>
                <w:bCs/>
                <w:sz w:val="18"/>
                <w:szCs w:val="18"/>
                <w:lang w:val="ru-RU"/>
              </w:rPr>
              <w:t>315 685</w:t>
            </w:r>
            <w:r w:rsidRPr="0086020E">
              <w:rPr>
                <w:sz w:val="18"/>
                <w:szCs w:val="18"/>
                <w:lang w:val="ru-RU"/>
              </w:rPr>
              <w:t xml:space="preserve"> </w:t>
            </w:r>
          </w:p>
        </w:tc>
      </w:tr>
      <w:tr w:rsidR="00715996" w:rsidRPr="001D7DF8" w14:paraId="151A6801" w14:textId="77777777" w:rsidTr="002A587A">
        <w:trPr>
          <w:trHeight w:val="227"/>
          <w:jc w:val="right"/>
        </w:trPr>
        <w:tc>
          <w:tcPr>
            <w:tcW w:w="5812" w:type="dxa"/>
            <w:shd w:val="clear" w:color="auto" w:fill="auto"/>
            <w:hideMark/>
          </w:tcPr>
          <w:p w14:paraId="2C869D63" w14:textId="74B232CD"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Цель 3 a) </w:t>
            </w:r>
            <w:r w:rsidR="003614DC" w:rsidRPr="003614DC">
              <w:rPr>
                <w:sz w:val="18"/>
                <w:szCs w:val="18"/>
                <w:lang w:val="ru-RU"/>
              </w:rPr>
              <w:t xml:space="preserve">Углубленная работа </w:t>
            </w:r>
            <w:r w:rsidR="00AD61B6">
              <w:rPr>
                <w:sz w:val="18"/>
                <w:szCs w:val="18"/>
                <w:lang w:val="ru-RU"/>
              </w:rPr>
              <w:t>в области</w:t>
            </w:r>
            <w:r w:rsidR="003614DC" w:rsidRPr="003614DC">
              <w:rPr>
                <w:sz w:val="18"/>
                <w:szCs w:val="18"/>
                <w:lang w:val="ru-RU"/>
              </w:rPr>
              <w:t xml:space="preserve"> знаний и данных</w:t>
            </w:r>
          </w:p>
        </w:tc>
        <w:tc>
          <w:tcPr>
            <w:tcW w:w="1407" w:type="dxa"/>
            <w:shd w:val="clear" w:color="auto" w:fill="auto"/>
            <w:noWrap/>
            <w:hideMark/>
          </w:tcPr>
          <w:p w14:paraId="4350B00A" w14:textId="77777777" w:rsidR="00715996" w:rsidRPr="0086020E" w:rsidRDefault="00715996" w:rsidP="007A3D7A">
            <w:pPr>
              <w:spacing w:before="40" w:after="40"/>
              <w:jc w:val="right"/>
              <w:rPr>
                <w:sz w:val="18"/>
                <w:szCs w:val="18"/>
              </w:rPr>
            </w:pPr>
            <w:r w:rsidRPr="0086020E">
              <w:rPr>
                <w:sz w:val="18"/>
                <w:szCs w:val="18"/>
                <w:lang w:val="ru-RU"/>
              </w:rPr>
              <w:t xml:space="preserve">210 000 </w:t>
            </w:r>
          </w:p>
        </w:tc>
        <w:tc>
          <w:tcPr>
            <w:tcW w:w="1133" w:type="dxa"/>
            <w:shd w:val="clear" w:color="auto" w:fill="auto"/>
            <w:noWrap/>
            <w:hideMark/>
          </w:tcPr>
          <w:p w14:paraId="097E4548" w14:textId="77777777" w:rsidR="00715996" w:rsidRPr="0086020E" w:rsidRDefault="00715996" w:rsidP="007A3D7A">
            <w:pPr>
              <w:spacing w:before="40" w:after="40"/>
              <w:jc w:val="right"/>
              <w:rPr>
                <w:sz w:val="18"/>
                <w:szCs w:val="18"/>
              </w:rPr>
            </w:pPr>
            <w:r w:rsidRPr="0086020E">
              <w:rPr>
                <w:sz w:val="18"/>
                <w:szCs w:val="18"/>
                <w:lang w:val="ru-RU"/>
              </w:rPr>
              <w:t xml:space="preserve">20 829 </w:t>
            </w:r>
          </w:p>
        </w:tc>
        <w:tc>
          <w:tcPr>
            <w:tcW w:w="1117" w:type="dxa"/>
            <w:shd w:val="clear" w:color="auto" w:fill="auto"/>
            <w:noWrap/>
            <w:hideMark/>
          </w:tcPr>
          <w:p w14:paraId="4C347FDF" w14:textId="77777777" w:rsidR="00715996" w:rsidRPr="0086020E" w:rsidRDefault="00715996" w:rsidP="007A3D7A">
            <w:pPr>
              <w:spacing w:before="40" w:after="40"/>
              <w:jc w:val="right"/>
              <w:rPr>
                <w:sz w:val="18"/>
                <w:szCs w:val="18"/>
              </w:rPr>
            </w:pPr>
            <w:r w:rsidRPr="0086020E">
              <w:rPr>
                <w:sz w:val="18"/>
                <w:szCs w:val="18"/>
                <w:lang w:val="ru-RU"/>
              </w:rPr>
              <w:t xml:space="preserve">189 171 </w:t>
            </w:r>
          </w:p>
        </w:tc>
      </w:tr>
      <w:tr w:rsidR="00715996" w:rsidRPr="001D7DF8" w14:paraId="4C0AC31A" w14:textId="77777777" w:rsidTr="002A587A">
        <w:trPr>
          <w:trHeight w:val="227"/>
          <w:jc w:val="right"/>
        </w:trPr>
        <w:tc>
          <w:tcPr>
            <w:tcW w:w="5812" w:type="dxa"/>
            <w:shd w:val="clear" w:color="auto" w:fill="auto"/>
            <w:hideMark/>
          </w:tcPr>
          <w:p w14:paraId="3114A79C"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Цель 3 b) Более широкое признание систем знаний коренного и местного населения и работа с ними</w:t>
            </w:r>
          </w:p>
        </w:tc>
        <w:tc>
          <w:tcPr>
            <w:tcW w:w="1407" w:type="dxa"/>
            <w:shd w:val="clear" w:color="auto" w:fill="auto"/>
            <w:noWrap/>
            <w:hideMark/>
          </w:tcPr>
          <w:p w14:paraId="006EDCD3" w14:textId="77777777" w:rsidR="00715996" w:rsidRPr="0086020E" w:rsidRDefault="00715996" w:rsidP="007A3D7A">
            <w:pPr>
              <w:spacing w:before="40" w:after="40"/>
              <w:jc w:val="right"/>
              <w:rPr>
                <w:sz w:val="18"/>
                <w:szCs w:val="18"/>
              </w:rPr>
            </w:pPr>
            <w:r w:rsidRPr="0086020E">
              <w:rPr>
                <w:sz w:val="18"/>
                <w:szCs w:val="18"/>
                <w:lang w:val="ru-RU"/>
              </w:rPr>
              <w:t xml:space="preserve">185 000 </w:t>
            </w:r>
          </w:p>
        </w:tc>
        <w:tc>
          <w:tcPr>
            <w:tcW w:w="1133" w:type="dxa"/>
            <w:shd w:val="clear" w:color="auto" w:fill="auto"/>
            <w:noWrap/>
            <w:hideMark/>
          </w:tcPr>
          <w:p w14:paraId="381A3344" w14:textId="77777777" w:rsidR="00715996" w:rsidRPr="0086020E" w:rsidRDefault="00715996" w:rsidP="007A3D7A">
            <w:pPr>
              <w:spacing w:before="40" w:after="40"/>
              <w:jc w:val="right"/>
              <w:rPr>
                <w:sz w:val="18"/>
                <w:szCs w:val="18"/>
              </w:rPr>
            </w:pPr>
            <w:r w:rsidRPr="0086020E">
              <w:rPr>
                <w:sz w:val="18"/>
                <w:szCs w:val="18"/>
                <w:lang w:val="ru-RU"/>
              </w:rPr>
              <w:t xml:space="preserve">58 486 </w:t>
            </w:r>
          </w:p>
        </w:tc>
        <w:tc>
          <w:tcPr>
            <w:tcW w:w="1117" w:type="dxa"/>
            <w:shd w:val="clear" w:color="auto" w:fill="auto"/>
            <w:noWrap/>
            <w:hideMark/>
          </w:tcPr>
          <w:p w14:paraId="602D7C69" w14:textId="77777777" w:rsidR="00715996" w:rsidRPr="0086020E" w:rsidRDefault="00715996" w:rsidP="007A3D7A">
            <w:pPr>
              <w:spacing w:before="40" w:after="40"/>
              <w:jc w:val="right"/>
              <w:rPr>
                <w:sz w:val="18"/>
                <w:szCs w:val="18"/>
              </w:rPr>
            </w:pPr>
            <w:r w:rsidRPr="0086020E">
              <w:rPr>
                <w:sz w:val="18"/>
                <w:szCs w:val="18"/>
                <w:lang w:val="ru-RU"/>
              </w:rPr>
              <w:t xml:space="preserve">126 514 </w:t>
            </w:r>
          </w:p>
        </w:tc>
      </w:tr>
      <w:tr w:rsidR="00715996" w:rsidRPr="001D7DF8" w14:paraId="28007FF3" w14:textId="77777777" w:rsidTr="002A587A">
        <w:trPr>
          <w:trHeight w:val="227"/>
          <w:jc w:val="right"/>
        </w:trPr>
        <w:tc>
          <w:tcPr>
            <w:tcW w:w="5812" w:type="dxa"/>
            <w:shd w:val="clear" w:color="auto" w:fill="auto"/>
            <w:hideMark/>
          </w:tcPr>
          <w:p w14:paraId="53EB990E" w14:textId="13A5BD8C"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Цель 4: Поддержка политики</w:t>
            </w:r>
          </w:p>
        </w:tc>
        <w:tc>
          <w:tcPr>
            <w:tcW w:w="1407" w:type="dxa"/>
            <w:shd w:val="clear" w:color="auto" w:fill="auto"/>
            <w:noWrap/>
            <w:hideMark/>
          </w:tcPr>
          <w:p w14:paraId="105B9B69" w14:textId="77777777" w:rsidR="00715996" w:rsidRPr="0086020E" w:rsidRDefault="00715996" w:rsidP="007A3D7A">
            <w:pPr>
              <w:spacing w:before="40" w:after="40"/>
              <w:jc w:val="right"/>
              <w:rPr>
                <w:b/>
                <w:bCs/>
                <w:sz w:val="18"/>
                <w:szCs w:val="18"/>
              </w:rPr>
            </w:pPr>
            <w:r w:rsidRPr="0086020E">
              <w:rPr>
                <w:b/>
                <w:bCs/>
                <w:sz w:val="18"/>
                <w:szCs w:val="18"/>
                <w:lang w:val="ru-RU"/>
              </w:rPr>
              <w:t>504 000</w:t>
            </w:r>
            <w:r w:rsidRPr="0086020E">
              <w:rPr>
                <w:sz w:val="18"/>
                <w:szCs w:val="18"/>
                <w:lang w:val="ru-RU"/>
              </w:rPr>
              <w:t xml:space="preserve"> </w:t>
            </w:r>
          </w:p>
        </w:tc>
        <w:tc>
          <w:tcPr>
            <w:tcW w:w="1133" w:type="dxa"/>
            <w:shd w:val="clear" w:color="auto" w:fill="auto"/>
            <w:noWrap/>
            <w:hideMark/>
          </w:tcPr>
          <w:p w14:paraId="2565BF26" w14:textId="77777777" w:rsidR="00715996" w:rsidRPr="0086020E" w:rsidRDefault="00715996" w:rsidP="007A3D7A">
            <w:pPr>
              <w:spacing w:before="40" w:after="40"/>
              <w:jc w:val="right"/>
              <w:rPr>
                <w:b/>
                <w:bCs/>
                <w:sz w:val="18"/>
                <w:szCs w:val="18"/>
              </w:rPr>
            </w:pPr>
            <w:r w:rsidRPr="0086020E">
              <w:rPr>
                <w:b/>
                <w:bCs/>
                <w:sz w:val="18"/>
                <w:szCs w:val="18"/>
                <w:lang w:val="ru-RU"/>
              </w:rPr>
              <w:t>96 566</w:t>
            </w:r>
            <w:r w:rsidRPr="0086020E">
              <w:rPr>
                <w:sz w:val="18"/>
                <w:szCs w:val="18"/>
                <w:lang w:val="ru-RU"/>
              </w:rPr>
              <w:t xml:space="preserve"> </w:t>
            </w:r>
          </w:p>
        </w:tc>
        <w:tc>
          <w:tcPr>
            <w:tcW w:w="1117" w:type="dxa"/>
            <w:shd w:val="clear" w:color="auto" w:fill="auto"/>
            <w:noWrap/>
            <w:hideMark/>
          </w:tcPr>
          <w:p w14:paraId="4B62CA87" w14:textId="77777777" w:rsidR="00715996" w:rsidRPr="0086020E" w:rsidRDefault="00715996" w:rsidP="007A3D7A">
            <w:pPr>
              <w:spacing w:before="40" w:after="40"/>
              <w:jc w:val="right"/>
              <w:rPr>
                <w:b/>
                <w:bCs/>
                <w:sz w:val="18"/>
                <w:szCs w:val="18"/>
              </w:rPr>
            </w:pPr>
            <w:r w:rsidRPr="0086020E">
              <w:rPr>
                <w:b/>
                <w:bCs/>
                <w:sz w:val="18"/>
                <w:szCs w:val="18"/>
                <w:lang w:val="ru-RU"/>
              </w:rPr>
              <w:t>407 434</w:t>
            </w:r>
            <w:r w:rsidRPr="0086020E">
              <w:rPr>
                <w:sz w:val="18"/>
                <w:szCs w:val="18"/>
                <w:lang w:val="ru-RU"/>
              </w:rPr>
              <w:t xml:space="preserve"> </w:t>
            </w:r>
          </w:p>
        </w:tc>
      </w:tr>
      <w:tr w:rsidR="00715996" w:rsidRPr="001D7DF8" w14:paraId="25099BEA" w14:textId="77777777" w:rsidTr="002A587A">
        <w:trPr>
          <w:trHeight w:val="227"/>
          <w:jc w:val="right"/>
        </w:trPr>
        <w:tc>
          <w:tcPr>
            <w:tcW w:w="5812" w:type="dxa"/>
            <w:shd w:val="clear" w:color="auto" w:fill="auto"/>
            <w:hideMark/>
          </w:tcPr>
          <w:p w14:paraId="36395E20" w14:textId="765EF2B2"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Цель 4 a) </w:t>
            </w:r>
            <w:r w:rsidR="00D22ECF" w:rsidRPr="00D22ECF">
              <w:rPr>
                <w:sz w:val="18"/>
                <w:szCs w:val="18"/>
                <w:lang w:val="ru-RU"/>
              </w:rPr>
              <w:t>Углубленная работа в области инструментов политики, инструментов и методологий поддержки политики</w:t>
            </w:r>
          </w:p>
        </w:tc>
        <w:tc>
          <w:tcPr>
            <w:tcW w:w="1407" w:type="dxa"/>
            <w:shd w:val="clear" w:color="auto" w:fill="auto"/>
            <w:noWrap/>
            <w:hideMark/>
          </w:tcPr>
          <w:p w14:paraId="51DCCB17" w14:textId="77777777" w:rsidR="00715996" w:rsidRPr="0086020E" w:rsidRDefault="00715996" w:rsidP="007A3D7A">
            <w:pPr>
              <w:spacing w:before="40" w:after="40"/>
              <w:jc w:val="right"/>
              <w:rPr>
                <w:sz w:val="18"/>
                <w:szCs w:val="18"/>
              </w:rPr>
            </w:pPr>
            <w:r w:rsidRPr="0086020E">
              <w:rPr>
                <w:sz w:val="18"/>
                <w:szCs w:val="18"/>
                <w:lang w:val="ru-RU"/>
              </w:rPr>
              <w:t xml:space="preserve">244 000 </w:t>
            </w:r>
          </w:p>
        </w:tc>
        <w:tc>
          <w:tcPr>
            <w:tcW w:w="1133" w:type="dxa"/>
            <w:shd w:val="clear" w:color="auto" w:fill="auto"/>
            <w:noWrap/>
            <w:hideMark/>
          </w:tcPr>
          <w:p w14:paraId="1E68068D" w14:textId="77777777" w:rsidR="00715996" w:rsidRPr="0086020E" w:rsidRDefault="00715996" w:rsidP="007A3D7A">
            <w:pPr>
              <w:spacing w:before="40" w:after="40"/>
              <w:jc w:val="right"/>
              <w:rPr>
                <w:sz w:val="18"/>
                <w:szCs w:val="18"/>
              </w:rPr>
            </w:pPr>
            <w:r w:rsidRPr="0086020E">
              <w:rPr>
                <w:sz w:val="18"/>
                <w:szCs w:val="18"/>
                <w:lang w:val="ru-RU"/>
              </w:rPr>
              <w:t xml:space="preserve">34 461 </w:t>
            </w:r>
          </w:p>
        </w:tc>
        <w:tc>
          <w:tcPr>
            <w:tcW w:w="1117" w:type="dxa"/>
            <w:shd w:val="clear" w:color="auto" w:fill="auto"/>
            <w:noWrap/>
            <w:hideMark/>
          </w:tcPr>
          <w:p w14:paraId="17D016DB" w14:textId="77777777" w:rsidR="00715996" w:rsidRPr="0086020E" w:rsidRDefault="00715996" w:rsidP="007A3D7A">
            <w:pPr>
              <w:spacing w:before="40" w:after="40"/>
              <w:jc w:val="right"/>
              <w:rPr>
                <w:sz w:val="18"/>
                <w:szCs w:val="18"/>
              </w:rPr>
            </w:pPr>
            <w:r w:rsidRPr="0086020E">
              <w:rPr>
                <w:sz w:val="18"/>
                <w:szCs w:val="18"/>
                <w:lang w:val="ru-RU"/>
              </w:rPr>
              <w:t xml:space="preserve">209 539 </w:t>
            </w:r>
          </w:p>
        </w:tc>
      </w:tr>
      <w:tr w:rsidR="00715996" w:rsidRPr="001D7DF8" w14:paraId="4F680F2A" w14:textId="77777777" w:rsidTr="002A587A">
        <w:trPr>
          <w:trHeight w:val="227"/>
          <w:jc w:val="right"/>
        </w:trPr>
        <w:tc>
          <w:tcPr>
            <w:tcW w:w="5812" w:type="dxa"/>
            <w:shd w:val="clear" w:color="auto" w:fill="auto"/>
            <w:hideMark/>
          </w:tcPr>
          <w:p w14:paraId="7CAF1700" w14:textId="71392CB5"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Цель 4 b) </w:t>
            </w:r>
            <w:r w:rsidR="00D22ECF" w:rsidRPr="00D22ECF">
              <w:rPr>
                <w:sz w:val="18"/>
                <w:szCs w:val="18"/>
                <w:lang w:val="ru-RU"/>
              </w:rPr>
              <w:t>Углубленная работа в области сценариев и моделей биоразнообразия и экосистемных функций и услуг</w:t>
            </w:r>
          </w:p>
        </w:tc>
        <w:tc>
          <w:tcPr>
            <w:tcW w:w="1407" w:type="dxa"/>
            <w:shd w:val="clear" w:color="auto" w:fill="auto"/>
            <w:noWrap/>
            <w:hideMark/>
          </w:tcPr>
          <w:p w14:paraId="641267A3" w14:textId="77777777" w:rsidR="00715996" w:rsidRPr="0086020E" w:rsidRDefault="00715996" w:rsidP="007A3D7A">
            <w:pPr>
              <w:spacing w:before="40" w:after="40"/>
              <w:jc w:val="right"/>
              <w:rPr>
                <w:sz w:val="18"/>
                <w:szCs w:val="18"/>
              </w:rPr>
            </w:pPr>
            <w:r w:rsidRPr="0086020E">
              <w:rPr>
                <w:sz w:val="18"/>
                <w:szCs w:val="18"/>
                <w:lang w:val="ru-RU"/>
              </w:rPr>
              <w:t xml:space="preserve">260 000 </w:t>
            </w:r>
          </w:p>
        </w:tc>
        <w:tc>
          <w:tcPr>
            <w:tcW w:w="1133" w:type="dxa"/>
            <w:shd w:val="clear" w:color="auto" w:fill="auto"/>
            <w:noWrap/>
            <w:hideMark/>
          </w:tcPr>
          <w:p w14:paraId="311ED62C" w14:textId="77777777" w:rsidR="00715996" w:rsidRPr="0086020E" w:rsidRDefault="00715996" w:rsidP="007A3D7A">
            <w:pPr>
              <w:spacing w:before="40" w:after="40"/>
              <w:jc w:val="right"/>
              <w:rPr>
                <w:sz w:val="18"/>
                <w:szCs w:val="18"/>
              </w:rPr>
            </w:pPr>
            <w:r w:rsidRPr="0086020E">
              <w:rPr>
                <w:sz w:val="18"/>
                <w:szCs w:val="18"/>
                <w:lang w:val="ru-RU"/>
              </w:rPr>
              <w:t xml:space="preserve">62 106 </w:t>
            </w:r>
          </w:p>
        </w:tc>
        <w:tc>
          <w:tcPr>
            <w:tcW w:w="1117" w:type="dxa"/>
            <w:shd w:val="clear" w:color="auto" w:fill="auto"/>
            <w:noWrap/>
            <w:hideMark/>
          </w:tcPr>
          <w:p w14:paraId="070B166D" w14:textId="77777777" w:rsidR="00715996" w:rsidRPr="0086020E" w:rsidRDefault="00715996" w:rsidP="007A3D7A">
            <w:pPr>
              <w:spacing w:before="40" w:after="40"/>
              <w:jc w:val="right"/>
              <w:rPr>
                <w:sz w:val="18"/>
                <w:szCs w:val="18"/>
              </w:rPr>
            </w:pPr>
            <w:r w:rsidRPr="0086020E">
              <w:rPr>
                <w:sz w:val="18"/>
                <w:szCs w:val="18"/>
                <w:lang w:val="ru-RU"/>
              </w:rPr>
              <w:t xml:space="preserve">197 894 </w:t>
            </w:r>
          </w:p>
        </w:tc>
      </w:tr>
      <w:tr w:rsidR="00715996" w:rsidRPr="001D7DF8" w14:paraId="72EAAF7D" w14:textId="77777777" w:rsidTr="002A587A">
        <w:trPr>
          <w:trHeight w:val="227"/>
          <w:jc w:val="right"/>
        </w:trPr>
        <w:tc>
          <w:tcPr>
            <w:tcW w:w="5812" w:type="dxa"/>
            <w:shd w:val="clear" w:color="auto" w:fill="auto"/>
            <w:hideMark/>
          </w:tcPr>
          <w:p w14:paraId="661AA79B" w14:textId="34B6EA33"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 xml:space="preserve">Цель 5: </w:t>
            </w:r>
            <w:r w:rsidR="00277A1B" w:rsidRPr="00277A1B">
              <w:rPr>
                <w:sz w:val="18"/>
                <w:szCs w:val="18"/>
                <w:lang w:val="ru-RU"/>
              </w:rPr>
              <w:t>Информационное обеспечение и взаимодействие</w:t>
            </w:r>
          </w:p>
        </w:tc>
        <w:tc>
          <w:tcPr>
            <w:tcW w:w="1407" w:type="dxa"/>
            <w:shd w:val="clear" w:color="auto" w:fill="auto"/>
            <w:noWrap/>
            <w:hideMark/>
          </w:tcPr>
          <w:p w14:paraId="279CCDFC" w14:textId="77777777" w:rsidR="00715996" w:rsidRPr="0086020E" w:rsidRDefault="00715996" w:rsidP="007A3D7A">
            <w:pPr>
              <w:spacing w:before="40" w:after="40"/>
              <w:jc w:val="right"/>
              <w:rPr>
                <w:b/>
                <w:bCs/>
                <w:sz w:val="18"/>
                <w:szCs w:val="18"/>
              </w:rPr>
            </w:pPr>
            <w:r w:rsidRPr="0086020E">
              <w:rPr>
                <w:b/>
                <w:bCs/>
                <w:sz w:val="18"/>
                <w:szCs w:val="18"/>
                <w:lang w:val="ru-RU"/>
              </w:rPr>
              <w:t>280 000</w:t>
            </w:r>
            <w:r w:rsidRPr="0086020E">
              <w:rPr>
                <w:sz w:val="18"/>
                <w:szCs w:val="18"/>
                <w:lang w:val="ru-RU"/>
              </w:rPr>
              <w:t xml:space="preserve"> </w:t>
            </w:r>
          </w:p>
        </w:tc>
        <w:tc>
          <w:tcPr>
            <w:tcW w:w="1133" w:type="dxa"/>
            <w:shd w:val="clear" w:color="auto" w:fill="auto"/>
            <w:noWrap/>
            <w:hideMark/>
          </w:tcPr>
          <w:p w14:paraId="45970CDF" w14:textId="77777777" w:rsidR="00715996" w:rsidRPr="0086020E" w:rsidRDefault="00715996" w:rsidP="007A3D7A">
            <w:pPr>
              <w:spacing w:before="40" w:after="40"/>
              <w:jc w:val="right"/>
              <w:rPr>
                <w:b/>
                <w:bCs/>
                <w:sz w:val="18"/>
                <w:szCs w:val="18"/>
              </w:rPr>
            </w:pPr>
            <w:r w:rsidRPr="0086020E">
              <w:rPr>
                <w:b/>
                <w:bCs/>
                <w:sz w:val="18"/>
                <w:szCs w:val="18"/>
                <w:lang w:val="ru-RU"/>
              </w:rPr>
              <w:t>72 118</w:t>
            </w:r>
            <w:r w:rsidRPr="0086020E">
              <w:rPr>
                <w:sz w:val="18"/>
                <w:szCs w:val="18"/>
                <w:lang w:val="ru-RU"/>
              </w:rPr>
              <w:t xml:space="preserve"> </w:t>
            </w:r>
          </w:p>
        </w:tc>
        <w:tc>
          <w:tcPr>
            <w:tcW w:w="1117" w:type="dxa"/>
            <w:shd w:val="clear" w:color="auto" w:fill="auto"/>
            <w:noWrap/>
            <w:hideMark/>
          </w:tcPr>
          <w:p w14:paraId="4ED5960F" w14:textId="77777777" w:rsidR="00715996" w:rsidRPr="0086020E" w:rsidRDefault="00715996" w:rsidP="007A3D7A">
            <w:pPr>
              <w:spacing w:before="40" w:after="40"/>
              <w:jc w:val="right"/>
              <w:rPr>
                <w:b/>
                <w:bCs/>
                <w:sz w:val="18"/>
                <w:szCs w:val="18"/>
              </w:rPr>
            </w:pPr>
            <w:r w:rsidRPr="0086020E">
              <w:rPr>
                <w:b/>
                <w:bCs/>
                <w:sz w:val="18"/>
                <w:szCs w:val="18"/>
                <w:lang w:val="ru-RU"/>
              </w:rPr>
              <w:t>207 882</w:t>
            </w:r>
            <w:r w:rsidRPr="0086020E">
              <w:rPr>
                <w:sz w:val="18"/>
                <w:szCs w:val="18"/>
                <w:lang w:val="ru-RU"/>
              </w:rPr>
              <w:t xml:space="preserve"> </w:t>
            </w:r>
          </w:p>
        </w:tc>
      </w:tr>
      <w:tr w:rsidR="00715996" w:rsidRPr="001D7DF8" w14:paraId="02431780" w14:textId="77777777" w:rsidTr="002A587A">
        <w:trPr>
          <w:trHeight w:val="227"/>
          <w:jc w:val="right"/>
        </w:trPr>
        <w:tc>
          <w:tcPr>
            <w:tcW w:w="5812" w:type="dxa"/>
            <w:shd w:val="clear" w:color="auto" w:fill="auto"/>
            <w:hideMark/>
          </w:tcPr>
          <w:p w14:paraId="305B39C9" w14:textId="684380F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Цель 5</w:t>
            </w:r>
            <w:r w:rsidR="007F2F2A" w:rsidRPr="00461C7A">
              <w:rPr>
                <w:sz w:val="18"/>
                <w:szCs w:val="18"/>
                <w:lang w:val="ru-RU"/>
              </w:rPr>
              <w:t> </w:t>
            </w:r>
            <w:r w:rsidRPr="00461C7A">
              <w:rPr>
                <w:sz w:val="18"/>
                <w:szCs w:val="18"/>
                <w:lang w:val="ru-RU"/>
              </w:rPr>
              <w:t xml:space="preserve">a) </w:t>
            </w:r>
            <w:r w:rsidR="009117C1" w:rsidRPr="00461C7A">
              <w:rPr>
                <w:sz w:val="18"/>
                <w:szCs w:val="18"/>
                <w:lang w:val="ru-RU"/>
              </w:rPr>
              <w:t xml:space="preserve">Укрепление </w:t>
            </w:r>
            <w:r w:rsidR="00B46321">
              <w:rPr>
                <w:sz w:val="18"/>
                <w:szCs w:val="18"/>
                <w:lang w:val="ru-RU"/>
              </w:rPr>
              <w:t>информационного обеспечения</w:t>
            </w:r>
          </w:p>
        </w:tc>
        <w:tc>
          <w:tcPr>
            <w:tcW w:w="1407" w:type="dxa"/>
            <w:shd w:val="clear" w:color="auto" w:fill="auto"/>
            <w:noWrap/>
            <w:hideMark/>
          </w:tcPr>
          <w:p w14:paraId="36C492BC" w14:textId="77777777" w:rsidR="00715996" w:rsidRPr="0086020E" w:rsidRDefault="00715996" w:rsidP="007A3D7A">
            <w:pPr>
              <w:spacing w:before="40" w:after="40"/>
              <w:jc w:val="right"/>
              <w:rPr>
                <w:sz w:val="18"/>
                <w:szCs w:val="18"/>
              </w:rPr>
            </w:pPr>
            <w:r w:rsidRPr="0086020E">
              <w:rPr>
                <w:sz w:val="18"/>
                <w:szCs w:val="18"/>
                <w:lang w:val="ru-RU"/>
              </w:rPr>
              <w:t xml:space="preserve">250 000 </w:t>
            </w:r>
          </w:p>
        </w:tc>
        <w:tc>
          <w:tcPr>
            <w:tcW w:w="1133" w:type="dxa"/>
            <w:shd w:val="clear" w:color="auto" w:fill="auto"/>
            <w:noWrap/>
            <w:hideMark/>
          </w:tcPr>
          <w:p w14:paraId="2E3E1169" w14:textId="77777777" w:rsidR="00715996" w:rsidRPr="0086020E" w:rsidRDefault="00715996" w:rsidP="007A3D7A">
            <w:pPr>
              <w:spacing w:before="40" w:after="40"/>
              <w:jc w:val="right"/>
              <w:rPr>
                <w:sz w:val="18"/>
                <w:szCs w:val="18"/>
              </w:rPr>
            </w:pPr>
            <w:r w:rsidRPr="0086020E">
              <w:rPr>
                <w:sz w:val="18"/>
                <w:szCs w:val="18"/>
                <w:lang w:val="ru-RU"/>
              </w:rPr>
              <w:t xml:space="preserve">72 118 </w:t>
            </w:r>
          </w:p>
        </w:tc>
        <w:tc>
          <w:tcPr>
            <w:tcW w:w="1117" w:type="dxa"/>
            <w:shd w:val="clear" w:color="auto" w:fill="auto"/>
            <w:noWrap/>
            <w:hideMark/>
          </w:tcPr>
          <w:p w14:paraId="1E2EBE31" w14:textId="77777777" w:rsidR="00715996" w:rsidRPr="0086020E" w:rsidRDefault="00715996" w:rsidP="007A3D7A">
            <w:pPr>
              <w:spacing w:before="40" w:after="40"/>
              <w:jc w:val="right"/>
              <w:rPr>
                <w:sz w:val="18"/>
                <w:szCs w:val="18"/>
              </w:rPr>
            </w:pPr>
            <w:r w:rsidRPr="0086020E">
              <w:rPr>
                <w:sz w:val="18"/>
                <w:szCs w:val="18"/>
                <w:lang w:val="ru-RU"/>
              </w:rPr>
              <w:t xml:space="preserve">177 882 </w:t>
            </w:r>
          </w:p>
        </w:tc>
      </w:tr>
      <w:tr w:rsidR="00715996" w:rsidRPr="001D7DF8" w14:paraId="32FDC568" w14:textId="77777777" w:rsidTr="002A587A">
        <w:trPr>
          <w:trHeight w:val="227"/>
          <w:jc w:val="right"/>
        </w:trPr>
        <w:tc>
          <w:tcPr>
            <w:tcW w:w="5812" w:type="dxa"/>
            <w:tcBorders>
              <w:bottom w:val="single" w:sz="4" w:space="0" w:color="auto"/>
            </w:tcBorders>
            <w:shd w:val="clear" w:color="auto" w:fill="auto"/>
            <w:hideMark/>
          </w:tcPr>
          <w:p w14:paraId="62E937BB" w14:textId="00B766CA"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Цель 5 c) </w:t>
            </w:r>
            <w:r w:rsidR="00B07FA3" w:rsidRPr="00B07FA3">
              <w:rPr>
                <w:sz w:val="18"/>
                <w:szCs w:val="18"/>
                <w:lang w:val="ru-RU"/>
              </w:rPr>
              <w:t>Укрепление взаимодействия с заинтересованными сторонами</w:t>
            </w:r>
          </w:p>
        </w:tc>
        <w:tc>
          <w:tcPr>
            <w:tcW w:w="1407" w:type="dxa"/>
            <w:tcBorders>
              <w:bottom w:val="single" w:sz="4" w:space="0" w:color="auto"/>
            </w:tcBorders>
            <w:shd w:val="clear" w:color="auto" w:fill="auto"/>
            <w:noWrap/>
            <w:hideMark/>
          </w:tcPr>
          <w:p w14:paraId="280BDD8D" w14:textId="77777777" w:rsidR="00715996" w:rsidRPr="0086020E" w:rsidRDefault="00715996" w:rsidP="007A3D7A">
            <w:pPr>
              <w:spacing w:before="40" w:after="40"/>
              <w:jc w:val="right"/>
              <w:rPr>
                <w:sz w:val="18"/>
                <w:szCs w:val="18"/>
              </w:rPr>
            </w:pPr>
            <w:r w:rsidRPr="0086020E">
              <w:rPr>
                <w:sz w:val="18"/>
                <w:szCs w:val="18"/>
                <w:lang w:val="ru-RU"/>
              </w:rPr>
              <w:t xml:space="preserve">30 000 </w:t>
            </w:r>
          </w:p>
        </w:tc>
        <w:tc>
          <w:tcPr>
            <w:tcW w:w="1133" w:type="dxa"/>
            <w:tcBorders>
              <w:bottom w:val="single" w:sz="4" w:space="0" w:color="auto"/>
            </w:tcBorders>
            <w:shd w:val="clear" w:color="auto" w:fill="auto"/>
            <w:noWrap/>
            <w:hideMark/>
          </w:tcPr>
          <w:p w14:paraId="6A3F21D1" w14:textId="77777777" w:rsidR="00715996" w:rsidRPr="0086020E" w:rsidRDefault="00715996" w:rsidP="007A3D7A">
            <w:pPr>
              <w:spacing w:before="40" w:after="40"/>
              <w:jc w:val="right"/>
              <w:rPr>
                <w:sz w:val="18"/>
                <w:szCs w:val="18"/>
              </w:rPr>
            </w:pPr>
            <w:r w:rsidRPr="0086020E">
              <w:rPr>
                <w:sz w:val="18"/>
                <w:szCs w:val="18"/>
                <w:lang w:val="ru-RU"/>
              </w:rPr>
              <w:t xml:space="preserve">0 </w:t>
            </w:r>
          </w:p>
        </w:tc>
        <w:tc>
          <w:tcPr>
            <w:tcW w:w="1117" w:type="dxa"/>
            <w:tcBorders>
              <w:bottom w:val="single" w:sz="4" w:space="0" w:color="auto"/>
            </w:tcBorders>
            <w:shd w:val="clear" w:color="auto" w:fill="auto"/>
            <w:noWrap/>
            <w:hideMark/>
          </w:tcPr>
          <w:p w14:paraId="13014697" w14:textId="77777777" w:rsidR="00715996" w:rsidRPr="0086020E" w:rsidRDefault="00715996" w:rsidP="007A3D7A">
            <w:pPr>
              <w:spacing w:before="40" w:after="40"/>
              <w:jc w:val="right"/>
              <w:rPr>
                <w:sz w:val="18"/>
                <w:szCs w:val="18"/>
              </w:rPr>
            </w:pPr>
            <w:r w:rsidRPr="0086020E">
              <w:rPr>
                <w:sz w:val="18"/>
                <w:szCs w:val="18"/>
                <w:lang w:val="ru-RU"/>
              </w:rPr>
              <w:t xml:space="preserve">30 000 </w:t>
            </w:r>
          </w:p>
        </w:tc>
      </w:tr>
      <w:tr w:rsidR="00715996" w:rsidRPr="001D7DF8" w14:paraId="302600DD" w14:textId="77777777" w:rsidTr="002A587A">
        <w:trPr>
          <w:trHeight w:val="227"/>
          <w:jc w:val="right"/>
        </w:trPr>
        <w:tc>
          <w:tcPr>
            <w:tcW w:w="5812" w:type="dxa"/>
            <w:tcBorders>
              <w:top w:val="single" w:sz="4" w:space="0" w:color="auto"/>
              <w:bottom w:val="single" w:sz="4" w:space="0" w:color="auto"/>
            </w:tcBorders>
            <w:shd w:val="clear" w:color="auto" w:fill="auto"/>
            <w:hideMark/>
          </w:tcPr>
          <w:p w14:paraId="4C8AE33F" w14:textId="49642A80" w:rsidR="00715996" w:rsidRPr="00461C7A" w:rsidRDefault="00715996" w:rsidP="00CD0CCD">
            <w:pPr>
              <w:tabs>
                <w:tab w:val="clear" w:pos="1247"/>
                <w:tab w:val="clear" w:pos="1814"/>
                <w:tab w:val="clear" w:pos="2381"/>
                <w:tab w:val="clear" w:pos="2948"/>
                <w:tab w:val="clear" w:pos="3515"/>
              </w:tabs>
              <w:spacing w:before="40" w:after="40"/>
              <w:rPr>
                <w:b/>
                <w:bCs/>
                <w:sz w:val="18"/>
                <w:szCs w:val="18"/>
              </w:rPr>
            </w:pPr>
            <w:r w:rsidRPr="00461C7A">
              <w:rPr>
                <w:b/>
                <w:bCs/>
                <w:sz w:val="18"/>
                <w:szCs w:val="18"/>
                <w:lang w:val="ru-RU"/>
              </w:rPr>
              <w:t>Промежуточный итог, часть В</w:t>
            </w:r>
          </w:p>
        </w:tc>
        <w:tc>
          <w:tcPr>
            <w:tcW w:w="1407" w:type="dxa"/>
            <w:tcBorders>
              <w:top w:val="single" w:sz="4" w:space="0" w:color="auto"/>
              <w:bottom w:val="single" w:sz="4" w:space="0" w:color="auto"/>
            </w:tcBorders>
            <w:shd w:val="clear" w:color="auto" w:fill="auto"/>
            <w:noWrap/>
            <w:hideMark/>
          </w:tcPr>
          <w:p w14:paraId="073CD822" w14:textId="77777777" w:rsidR="00715996" w:rsidRPr="0086020E" w:rsidRDefault="00715996" w:rsidP="007A3D7A">
            <w:pPr>
              <w:spacing w:before="40" w:after="40"/>
              <w:jc w:val="right"/>
              <w:rPr>
                <w:b/>
                <w:bCs/>
                <w:sz w:val="18"/>
                <w:szCs w:val="18"/>
              </w:rPr>
            </w:pPr>
            <w:r w:rsidRPr="0086020E">
              <w:rPr>
                <w:b/>
                <w:bCs/>
                <w:sz w:val="18"/>
                <w:szCs w:val="18"/>
                <w:lang w:val="ru-RU"/>
              </w:rPr>
              <w:t>2 290 000</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443C4793" w14:textId="77777777" w:rsidR="00715996" w:rsidRPr="0086020E" w:rsidRDefault="00715996" w:rsidP="007A3D7A">
            <w:pPr>
              <w:spacing w:before="40" w:after="40"/>
              <w:jc w:val="right"/>
              <w:rPr>
                <w:b/>
                <w:bCs/>
                <w:sz w:val="18"/>
                <w:szCs w:val="18"/>
              </w:rPr>
            </w:pPr>
            <w:r w:rsidRPr="0086020E">
              <w:rPr>
                <w:b/>
                <w:bCs/>
                <w:sz w:val="18"/>
                <w:szCs w:val="18"/>
                <w:lang w:val="ru-RU"/>
              </w:rPr>
              <w:t>391 094</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5792A738" w14:textId="77777777" w:rsidR="00715996" w:rsidRPr="0086020E" w:rsidRDefault="00715996" w:rsidP="007A3D7A">
            <w:pPr>
              <w:spacing w:before="40" w:after="40"/>
              <w:jc w:val="right"/>
              <w:rPr>
                <w:b/>
                <w:bCs/>
                <w:sz w:val="18"/>
                <w:szCs w:val="18"/>
              </w:rPr>
            </w:pPr>
            <w:r w:rsidRPr="0086020E">
              <w:rPr>
                <w:b/>
                <w:bCs/>
                <w:sz w:val="18"/>
                <w:szCs w:val="18"/>
                <w:lang w:val="ru-RU"/>
              </w:rPr>
              <w:t>1 898 906</w:t>
            </w:r>
            <w:r w:rsidRPr="0086020E">
              <w:rPr>
                <w:sz w:val="18"/>
                <w:szCs w:val="18"/>
                <w:lang w:val="ru-RU"/>
              </w:rPr>
              <w:t xml:space="preserve"> </w:t>
            </w:r>
          </w:p>
        </w:tc>
      </w:tr>
      <w:tr w:rsidR="00715996" w:rsidRPr="001D7DF8" w14:paraId="12DFEFF4" w14:textId="77777777" w:rsidTr="002A587A">
        <w:trPr>
          <w:trHeight w:val="227"/>
          <w:jc w:val="right"/>
        </w:trPr>
        <w:tc>
          <w:tcPr>
            <w:tcW w:w="5812" w:type="dxa"/>
            <w:tcBorders>
              <w:top w:val="single" w:sz="4" w:space="0" w:color="auto"/>
              <w:bottom w:val="single" w:sz="4" w:space="0" w:color="auto"/>
            </w:tcBorders>
            <w:shd w:val="clear" w:color="auto" w:fill="auto"/>
            <w:hideMark/>
          </w:tcPr>
          <w:p w14:paraId="3CFBD8E1" w14:textId="22BF4865"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Промежуточный итог 2, осуществление программы работы</w:t>
            </w:r>
          </w:p>
        </w:tc>
        <w:tc>
          <w:tcPr>
            <w:tcW w:w="1407" w:type="dxa"/>
            <w:tcBorders>
              <w:top w:val="single" w:sz="4" w:space="0" w:color="auto"/>
              <w:bottom w:val="single" w:sz="4" w:space="0" w:color="auto"/>
            </w:tcBorders>
            <w:shd w:val="clear" w:color="auto" w:fill="auto"/>
            <w:noWrap/>
            <w:hideMark/>
          </w:tcPr>
          <w:p w14:paraId="24BC0B3A" w14:textId="77777777" w:rsidR="00715996" w:rsidRPr="0086020E" w:rsidRDefault="00715996" w:rsidP="007A3D7A">
            <w:pPr>
              <w:spacing w:before="40" w:after="40"/>
              <w:jc w:val="right"/>
              <w:rPr>
                <w:b/>
                <w:bCs/>
                <w:sz w:val="18"/>
                <w:szCs w:val="18"/>
              </w:rPr>
            </w:pPr>
            <w:r w:rsidRPr="0086020E">
              <w:rPr>
                <w:b/>
                <w:bCs/>
                <w:sz w:val="18"/>
                <w:szCs w:val="18"/>
                <w:lang w:val="ru-RU"/>
              </w:rPr>
              <w:t>4 134 167</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5D078197" w14:textId="77777777" w:rsidR="00715996" w:rsidRPr="0086020E" w:rsidRDefault="00715996" w:rsidP="007A3D7A">
            <w:pPr>
              <w:spacing w:before="40" w:after="40"/>
              <w:jc w:val="right"/>
              <w:rPr>
                <w:b/>
                <w:bCs/>
                <w:sz w:val="18"/>
                <w:szCs w:val="18"/>
              </w:rPr>
            </w:pPr>
            <w:r w:rsidRPr="0086020E">
              <w:rPr>
                <w:b/>
                <w:bCs/>
                <w:sz w:val="18"/>
                <w:szCs w:val="18"/>
                <w:lang w:val="ru-RU"/>
              </w:rPr>
              <w:t>1 919 670</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04036FAD" w14:textId="77777777" w:rsidR="00715996" w:rsidRPr="0086020E" w:rsidRDefault="00715996" w:rsidP="007A3D7A">
            <w:pPr>
              <w:spacing w:before="40" w:after="40"/>
              <w:jc w:val="right"/>
              <w:rPr>
                <w:b/>
                <w:bCs/>
                <w:sz w:val="18"/>
                <w:szCs w:val="18"/>
              </w:rPr>
            </w:pPr>
            <w:r w:rsidRPr="0086020E">
              <w:rPr>
                <w:b/>
                <w:bCs/>
                <w:sz w:val="18"/>
                <w:szCs w:val="18"/>
                <w:lang w:val="ru-RU"/>
              </w:rPr>
              <w:t>2 214 497</w:t>
            </w:r>
            <w:r w:rsidRPr="0086020E">
              <w:rPr>
                <w:sz w:val="18"/>
                <w:szCs w:val="18"/>
                <w:lang w:val="ru-RU"/>
              </w:rPr>
              <w:t xml:space="preserve"> </w:t>
            </w:r>
          </w:p>
        </w:tc>
      </w:tr>
      <w:tr w:rsidR="00715996" w:rsidRPr="001D7DF8" w14:paraId="55AA7EDB" w14:textId="77777777" w:rsidTr="002A587A">
        <w:trPr>
          <w:trHeight w:val="227"/>
          <w:jc w:val="right"/>
        </w:trPr>
        <w:tc>
          <w:tcPr>
            <w:tcW w:w="9469" w:type="dxa"/>
            <w:gridSpan w:val="4"/>
            <w:shd w:val="clear" w:color="auto" w:fill="auto"/>
            <w:hideMark/>
          </w:tcPr>
          <w:p w14:paraId="07A4BB1A" w14:textId="77777777" w:rsidR="00715996" w:rsidRPr="00461C7A" w:rsidRDefault="00715996" w:rsidP="00CD0CCD">
            <w:pPr>
              <w:tabs>
                <w:tab w:val="clear" w:pos="1247"/>
                <w:tab w:val="clear" w:pos="1814"/>
                <w:tab w:val="clear" w:pos="2381"/>
                <w:tab w:val="clear" w:pos="2948"/>
                <w:tab w:val="clear" w:pos="3515"/>
              </w:tabs>
              <w:spacing w:before="40" w:after="40"/>
              <w:rPr>
                <w:sz w:val="18"/>
                <w:szCs w:val="18"/>
              </w:rPr>
            </w:pPr>
            <w:r w:rsidRPr="000A2F76">
              <w:rPr>
                <w:b/>
                <w:bCs/>
                <w:sz w:val="18"/>
                <w:szCs w:val="18"/>
                <w:lang w:val="ru-RU"/>
              </w:rPr>
              <w:t>3.</w:t>
            </w:r>
            <w:r w:rsidRPr="00461C7A">
              <w:rPr>
                <w:sz w:val="18"/>
                <w:szCs w:val="18"/>
                <w:lang w:val="ru-RU"/>
              </w:rPr>
              <w:t xml:space="preserve"> </w:t>
            </w:r>
            <w:r w:rsidRPr="00461C7A">
              <w:rPr>
                <w:b/>
                <w:bCs/>
                <w:sz w:val="18"/>
                <w:szCs w:val="18"/>
                <w:lang w:val="ru-RU"/>
              </w:rPr>
              <w:t>Секретариат</w:t>
            </w:r>
          </w:p>
        </w:tc>
      </w:tr>
      <w:tr w:rsidR="00715996" w:rsidRPr="001D7DF8" w14:paraId="7E1F7ACE" w14:textId="77777777" w:rsidTr="002A587A">
        <w:trPr>
          <w:trHeight w:val="227"/>
          <w:jc w:val="right"/>
        </w:trPr>
        <w:tc>
          <w:tcPr>
            <w:tcW w:w="5812" w:type="dxa"/>
            <w:shd w:val="clear" w:color="auto" w:fill="auto"/>
            <w:hideMark/>
          </w:tcPr>
          <w:p w14:paraId="08D16A0F" w14:textId="77777777" w:rsidR="00715996" w:rsidRPr="00461C7A" w:rsidRDefault="00715996" w:rsidP="00CD0CCD">
            <w:pPr>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3.1 Персонал секретариата</w:t>
            </w:r>
          </w:p>
        </w:tc>
        <w:tc>
          <w:tcPr>
            <w:tcW w:w="1407" w:type="dxa"/>
            <w:shd w:val="clear" w:color="auto" w:fill="auto"/>
            <w:noWrap/>
            <w:hideMark/>
          </w:tcPr>
          <w:p w14:paraId="64DE7466" w14:textId="77777777" w:rsidR="00715996" w:rsidRPr="0086020E" w:rsidRDefault="00715996" w:rsidP="007A3D7A">
            <w:pPr>
              <w:spacing w:before="40" w:after="40"/>
              <w:jc w:val="right"/>
              <w:rPr>
                <w:sz w:val="18"/>
                <w:szCs w:val="18"/>
              </w:rPr>
            </w:pPr>
            <w:r w:rsidRPr="0086020E">
              <w:rPr>
                <w:sz w:val="18"/>
                <w:szCs w:val="18"/>
                <w:lang w:val="ru-RU"/>
              </w:rPr>
              <w:t xml:space="preserve">1 631 425 </w:t>
            </w:r>
          </w:p>
        </w:tc>
        <w:tc>
          <w:tcPr>
            <w:tcW w:w="1133" w:type="dxa"/>
            <w:shd w:val="clear" w:color="auto" w:fill="auto"/>
            <w:noWrap/>
            <w:hideMark/>
          </w:tcPr>
          <w:p w14:paraId="45245AAD" w14:textId="77777777" w:rsidR="00715996" w:rsidRPr="0086020E" w:rsidRDefault="00715996" w:rsidP="007A3D7A">
            <w:pPr>
              <w:spacing w:before="40" w:after="40"/>
              <w:jc w:val="right"/>
              <w:rPr>
                <w:sz w:val="18"/>
                <w:szCs w:val="18"/>
              </w:rPr>
            </w:pPr>
            <w:r w:rsidRPr="0086020E">
              <w:rPr>
                <w:sz w:val="18"/>
                <w:szCs w:val="18"/>
                <w:lang w:val="ru-RU"/>
              </w:rPr>
              <w:t xml:space="preserve">1 266 425 </w:t>
            </w:r>
          </w:p>
        </w:tc>
        <w:tc>
          <w:tcPr>
            <w:tcW w:w="1117" w:type="dxa"/>
            <w:shd w:val="clear" w:color="auto" w:fill="auto"/>
            <w:noWrap/>
            <w:hideMark/>
          </w:tcPr>
          <w:p w14:paraId="1EB76EB9" w14:textId="77777777" w:rsidR="00715996" w:rsidRPr="0086020E" w:rsidRDefault="00715996" w:rsidP="007A3D7A">
            <w:pPr>
              <w:spacing w:before="40" w:after="40"/>
              <w:jc w:val="right"/>
              <w:rPr>
                <w:sz w:val="18"/>
                <w:szCs w:val="18"/>
              </w:rPr>
            </w:pPr>
            <w:r w:rsidRPr="0086020E">
              <w:rPr>
                <w:sz w:val="18"/>
                <w:szCs w:val="18"/>
                <w:lang w:val="ru-RU"/>
              </w:rPr>
              <w:t xml:space="preserve">365 000 </w:t>
            </w:r>
          </w:p>
        </w:tc>
      </w:tr>
      <w:tr w:rsidR="00715996" w:rsidRPr="001D7DF8" w14:paraId="3F74FCE5" w14:textId="77777777" w:rsidTr="002A587A">
        <w:trPr>
          <w:trHeight w:val="227"/>
          <w:jc w:val="right"/>
        </w:trPr>
        <w:tc>
          <w:tcPr>
            <w:tcW w:w="5812" w:type="dxa"/>
            <w:tcBorders>
              <w:bottom w:val="single" w:sz="4" w:space="0" w:color="auto"/>
            </w:tcBorders>
            <w:shd w:val="clear" w:color="auto" w:fill="auto"/>
            <w:hideMark/>
          </w:tcPr>
          <w:p w14:paraId="18B73B9B" w14:textId="58EE278A" w:rsidR="00715996" w:rsidRPr="00461C7A" w:rsidRDefault="00715996"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 xml:space="preserve">3.2 </w:t>
            </w:r>
            <w:r w:rsidR="00B40246">
              <w:rPr>
                <w:sz w:val="18"/>
                <w:szCs w:val="18"/>
                <w:lang w:val="ru-RU"/>
              </w:rPr>
              <w:t>Эксплуатационные</w:t>
            </w:r>
            <w:r w:rsidR="00B40246" w:rsidRPr="00461C7A">
              <w:rPr>
                <w:sz w:val="18"/>
                <w:szCs w:val="18"/>
                <w:lang w:val="ru-RU"/>
              </w:rPr>
              <w:t xml:space="preserve"> </w:t>
            </w:r>
            <w:r w:rsidRPr="00461C7A">
              <w:rPr>
                <w:sz w:val="18"/>
                <w:szCs w:val="18"/>
                <w:lang w:val="ru-RU"/>
              </w:rPr>
              <w:t>расходы (не связанные с персоналом)</w:t>
            </w:r>
          </w:p>
        </w:tc>
        <w:tc>
          <w:tcPr>
            <w:tcW w:w="1407" w:type="dxa"/>
            <w:tcBorders>
              <w:bottom w:val="single" w:sz="4" w:space="0" w:color="auto"/>
            </w:tcBorders>
            <w:shd w:val="clear" w:color="auto" w:fill="auto"/>
            <w:noWrap/>
            <w:hideMark/>
          </w:tcPr>
          <w:p w14:paraId="48766C12" w14:textId="77777777" w:rsidR="00715996" w:rsidRPr="0086020E" w:rsidRDefault="00715996" w:rsidP="007A3D7A">
            <w:pPr>
              <w:spacing w:before="40" w:after="40"/>
              <w:jc w:val="right"/>
              <w:rPr>
                <w:sz w:val="18"/>
                <w:szCs w:val="18"/>
              </w:rPr>
            </w:pPr>
            <w:r w:rsidRPr="0086020E">
              <w:rPr>
                <w:sz w:val="18"/>
                <w:szCs w:val="18"/>
                <w:lang w:val="ru-RU"/>
              </w:rPr>
              <w:t xml:space="preserve">251 000 </w:t>
            </w:r>
          </w:p>
        </w:tc>
        <w:tc>
          <w:tcPr>
            <w:tcW w:w="1133" w:type="dxa"/>
            <w:tcBorders>
              <w:bottom w:val="single" w:sz="4" w:space="0" w:color="auto"/>
            </w:tcBorders>
            <w:shd w:val="clear" w:color="auto" w:fill="auto"/>
            <w:noWrap/>
            <w:hideMark/>
          </w:tcPr>
          <w:p w14:paraId="021CC250" w14:textId="77777777" w:rsidR="00715996" w:rsidRPr="0086020E" w:rsidRDefault="00715996" w:rsidP="007A3D7A">
            <w:pPr>
              <w:spacing w:before="40" w:after="40"/>
              <w:jc w:val="right"/>
              <w:rPr>
                <w:sz w:val="18"/>
                <w:szCs w:val="18"/>
              </w:rPr>
            </w:pPr>
            <w:r w:rsidRPr="0086020E">
              <w:rPr>
                <w:sz w:val="18"/>
                <w:szCs w:val="18"/>
                <w:lang w:val="ru-RU"/>
              </w:rPr>
              <w:t xml:space="preserve">248 556 </w:t>
            </w:r>
          </w:p>
        </w:tc>
        <w:tc>
          <w:tcPr>
            <w:tcW w:w="1117" w:type="dxa"/>
            <w:tcBorders>
              <w:bottom w:val="single" w:sz="4" w:space="0" w:color="auto"/>
            </w:tcBorders>
            <w:shd w:val="clear" w:color="auto" w:fill="auto"/>
            <w:noWrap/>
            <w:hideMark/>
          </w:tcPr>
          <w:p w14:paraId="24572D63" w14:textId="77777777" w:rsidR="00715996" w:rsidRPr="0086020E" w:rsidRDefault="00715996" w:rsidP="007A3D7A">
            <w:pPr>
              <w:spacing w:before="40" w:after="40"/>
              <w:jc w:val="right"/>
              <w:rPr>
                <w:sz w:val="18"/>
                <w:szCs w:val="18"/>
              </w:rPr>
            </w:pPr>
            <w:r w:rsidRPr="0086020E">
              <w:rPr>
                <w:sz w:val="18"/>
                <w:szCs w:val="18"/>
                <w:lang w:val="ru-RU"/>
              </w:rPr>
              <w:t xml:space="preserve">2 444 </w:t>
            </w:r>
          </w:p>
        </w:tc>
      </w:tr>
      <w:tr w:rsidR="00715996" w:rsidRPr="001D7DF8" w14:paraId="548F1BDF" w14:textId="77777777" w:rsidTr="002A587A">
        <w:trPr>
          <w:trHeight w:val="227"/>
          <w:jc w:val="right"/>
        </w:trPr>
        <w:tc>
          <w:tcPr>
            <w:tcW w:w="5812" w:type="dxa"/>
            <w:tcBorders>
              <w:top w:val="single" w:sz="4" w:space="0" w:color="auto"/>
              <w:bottom w:val="single" w:sz="4" w:space="0" w:color="auto"/>
            </w:tcBorders>
            <w:shd w:val="clear" w:color="auto" w:fill="auto"/>
            <w:hideMark/>
          </w:tcPr>
          <w:p w14:paraId="0616A414" w14:textId="78C6995E"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 xml:space="preserve">Промежуточный итог 3, секретариат (персонал + </w:t>
            </w:r>
            <w:r w:rsidR="00B40246">
              <w:rPr>
                <w:b/>
                <w:bCs/>
                <w:sz w:val="18"/>
                <w:szCs w:val="18"/>
                <w:lang w:val="ru-RU"/>
              </w:rPr>
              <w:t>эксплуатационные расходы</w:t>
            </w:r>
            <w:r w:rsidRPr="00461C7A">
              <w:rPr>
                <w:b/>
                <w:bCs/>
                <w:sz w:val="18"/>
                <w:szCs w:val="18"/>
                <w:lang w:val="ru-RU"/>
              </w:rPr>
              <w:t>)</w:t>
            </w:r>
          </w:p>
        </w:tc>
        <w:tc>
          <w:tcPr>
            <w:tcW w:w="1407" w:type="dxa"/>
            <w:tcBorders>
              <w:top w:val="single" w:sz="4" w:space="0" w:color="auto"/>
              <w:bottom w:val="single" w:sz="4" w:space="0" w:color="auto"/>
            </w:tcBorders>
            <w:shd w:val="clear" w:color="auto" w:fill="auto"/>
            <w:noWrap/>
            <w:hideMark/>
          </w:tcPr>
          <w:p w14:paraId="2DA1404D" w14:textId="77777777" w:rsidR="00715996" w:rsidRPr="0086020E" w:rsidRDefault="00715996" w:rsidP="007A3D7A">
            <w:pPr>
              <w:spacing w:before="40" w:after="40"/>
              <w:jc w:val="right"/>
              <w:rPr>
                <w:b/>
                <w:bCs/>
                <w:sz w:val="18"/>
                <w:szCs w:val="18"/>
              </w:rPr>
            </w:pPr>
            <w:r w:rsidRPr="0086020E">
              <w:rPr>
                <w:b/>
                <w:bCs/>
                <w:sz w:val="18"/>
                <w:szCs w:val="18"/>
                <w:lang w:val="ru-RU"/>
              </w:rPr>
              <w:t>1 882 425</w:t>
            </w:r>
            <w:r w:rsidRPr="0086020E">
              <w:rPr>
                <w:sz w:val="18"/>
                <w:szCs w:val="18"/>
                <w:lang w:val="ru-RU"/>
              </w:rPr>
              <w:t xml:space="preserve"> </w:t>
            </w:r>
          </w:p>
        </w:tc>
        <w:tc>
          <w:tcPr>
            <w:tcW w:w="1133" w:type="dxa"/>
            <w:tcBorders>
              <w:top w:val="single" w:sz="4" w:space="0" w:color="auto"/>
              <w:bottom w:val="single" w:sz="4" w:space="0" w:color="auto"/>
            </w:tcBorders>
            <w:shd w:val="clear" w:color="auto" w:fill="auto"/>
            <w:noWrap/>
            <w:hideMark/>
          </w:tcPr>
          <w:p w14:paraId="1E2C83D2" w14:textId="77777777" w:rsidR="00715996" w:rsidRPr="0086020E" w:rsidRDefault="00715996" w:rsidP="007A3D7A">
            <w:pPr>
              <w:spacing w:before="40" w:after="40"/>
              <w:jc w:val="right"/>
              <w:rPr>
                <w:b/>
                <w:bCs/>
                <w:sz w:val="18"/>
                <w:szCs w:val="18"/>
              </w:rPr>
            </w:pPr>
            <w:r w:rsidRPr="0086020E">
              <w:rPr>
                <w:b/>
                <w:bCs/>
                <w:sz w:val="18"/>
                <w:szCs w:val="18"/>
                <w:lang w:val="ru-RU"/>
              </w:rPr>
              <w:t>1 514 981</w:t>
            </w:r>
            <w:r w:rsidRPr="0086020E">
              <w:rPr>
                <w:sz w:val="18"/>
                <w:szCs w:val="18"/>
                <w:lang w:val="ru-RU"/>
              </w:rPr>
              <w:t xml:space="preserve"> </w:t>
            </w:r>
          </w:p>
        </w:tc>
        <w:tc>
          <w:tcPr>
            <w:tcW w:w="1117" w:type="dxa"/>
            <w:tcBorders>
              <w:top w:val="single" w:sz="4" w:space="0" w:color="auto"/>
              <w:bottom w:val="single" w:sz="4" w:space="0" w:color="auto"/>
            </w:tcBorders>
            <w:shd w:val="clear" w:color="auto" w:fill="auto"/>
            <w:noWrap/>
            <w:hideMark/>
          </w:tcPr>
          <w:p w14:paraId="2CC9CB75" w14:textId="77777777" w:rsidR="00715996" w:rsidRPr="0086020E" w:rsidRDefault="00715996" w:rsidP="007A3D7A">
            <w:pPr>
              <w:spacing w:before="40" w:after="40"/>
              <w:jc w:val="right"/>
              <w:rPr>
                <w:b/>
                <w:bCs/>
                <w:sz w:val="18"/>
                <w:szCs w:val="18"/>
              </w:rPr>
            </w:pPr>
            <w:r w:rsidRPr="0086020E">
              <w:rPr>
                <w:b/>
                <w:bCs/>
                <w:sz w:val="18"/>
                <w:szCs w:val="18"/>
                <w:lang w:val="ru-RU"/>
              </w:rPr>
              <w:t>367 444</w:t>
            </w:r>
            <w:r w:rsidRPr="0086020E">
              <w:rPr>
                <w:sz w:val="18"/>
                <w:szCs w:val="18"/>
                <w:lang w:val="ru-RU"/>
              </w:rPr>
              <w:t xml:space="preserve"> </w:t>
            </w:r>
          </w:p>
        </w:tc>
      </w:tr>
      <w:tr w:rsidR="00715996" w:rsidRPr="001D7DF8" w14:paraId="1F015F75" w14:textId="77777777" w:rsidTr="002A587A">
        <w:trPr>
          <w:trHeight w:val="227"/>
          <w:jc w:val="right"/>
        </w:trPr>
        <w:tc>
          <w:tcPr>
            <w:tcW w:w="5812" w:type="dxa"/>
            <w:tcBorders>
              <w:top w:val="single" w:sz="4" w:space="0" w:color="auto"/>
              <w:bottom w:val="single" w:sz="4" w:space="0" w:color="auto"/>
            </w:tcBorders>
            <w:shd w:val="clear" w:color="auto" w:fill="auto"/>
            <w:hideMark/>
          </w:tcPr>
          <w:p w14:paraId="112D2816" w14:textId="0BBB78D8" w:rsidR="00715996" w:rsidRPr="00461C7A" w:rsidRDefault="00715996" w:rsidP="00CD0CCD">
            <w:pPr>
              <w:tabs>
                <w:tab w:val="clear" w:pos="1247"/>
                <w:tab w:val="clear" w:pos="1814"/>
                <w:tab w:val="clear" w:pos="2381"/>
                <w:tab w:val="clear" w:pos="2948"/>
                <w:tab w:val="clear" w:pos="3515"/>
              </w:tabs>
              <w:spacing w:before="40" w:after="40"/>
              <w:ind w:left="284"/>
              <w:rPr>
                <w:sz w:val="18"/>
                <w:szCs w:val="18"/>
              </w:rPr>
            </w:pPr>
            <w:r w:rsidRPr="00461C7A">
              <w:rPr>
                <w:sz w:val="18"/>
                <w:szCs w:val="18"/>
                <w:lang w:val="ru-RU"/>
              </w:rPr>
              <w:t>Промежуточный итог 1+2+3</w:t>
            </w:r>
          </w:p>
        </w:tc>
        <w:tc>
          <w:tcPr>
            <w:tcW w:w="1407" w:type="dxa"/>
            <w:tcBorders>
              <w:top w:val="single" w:sz="4" w:space="0" w:color="auto"/>
              <w:bottom w:val="single" w:sz="4" w:space="0" w:color="auto"/>
            </w:tcBorders>
            <w:shd w:val="clear" w:color="auto" w:fill="auto"/>
            <w:noWrap/>
            <w:hideMark/>
          </w:tcPr>
          <w:p w14:paraId="0C6780F4" w14:textId="77777777" w:rsidR="00715996" w:rsidRPr="0086020E" w:rsidRDefault="00715996" w:rsidP="007A3D7A">
            <w:pPr>
              <w:spacing w:before="40" w:after="40"/>
              <w:jc w:val="right"/>
              <w:rPr>
                <w:sz w:val="18"/>
                <w:szCs w:val="18"/>
              </w:rPr>
            </w:pPr>
            <w:r w:rsidRPr="0086020E">
              <w:rPr>
                <w:sz w:val="18"/>
                <w:szCs w:val="18"/>
                <w:lang w:val="ru-RU"/>
              </w:rPr>
              <w:t xml:space="preserve">7 657 042 </w:t>
            </w:r>
          </w:p>
        </w:tc>
        <w:tc>
          <w:tcPr>
            <w:tcW w:w="1133" w:type="dxa"/>
            <w:tcBorders>
              <w:top w:val="single" w:sz="4" w:space="0" w:color="auto"/>
              <w:bottom w:val="single" w:sz="4" w:space="0" w:color="auto"/>
            </w:tcBorders>
            <w:shd w:val="clear" w:color="auto" w:fill="auto"/>
            <w:noWrap/>
            <w:hideMark/>
          </w:tcPr>
          <w:p w14:paraId="79CAC384" w14:textId="77777777" w:rsidR="00715996" w:rsidRPr="0086020E" w:rsidRDefault="00715996" w:rsidP="007A3D7A">
            <w:pPr>
              <w:spacing w:before="40" w:after="40"/>
              <w:jc w:val="right"/>
              <w:rPr>
                <w:sz w:val="18"/>
                <w:szCs w:val="18"/>
              </w:rPr>
            </w:pPr>
            <w:r w:rsidRPr="0086020E">
              <w:rPr>
                <w:sz w:val="18"/>
                <w:szCs w:val="18"/>
                <w:lang w:val="ru-RU"/>
              </w:rPr>
              <w:t xml:space="preserve">4 599 506 </w:t>
            </w:r>
          </w:p>
        </w:tc>
        <w:tc>
          <w:tcPr>
            <w:tcW w:w="1117" w:type="dxa"/>
            <w:tcBorders>
              <w:top w:val="single" w:sz="4" w:space="0" w:color="auto"/>
              <w:bottom w:val="single" w:sz="4" w:space="0" w:color="auto"/>
            </w:tcBorders>
            <w:shd w:val="clear" w:color="auto" w:fill="auto"/>
            <w:noWrap/>
            <w:hideMark/>
          </w:tcPr>
          <w:p w14:paraId="72BB859A" w14:textId="77777777" w:rsidR="00715996" w:rsidRPr="0086020E" w:rsidRDefault="00715996" w:rsidP="007A3D7A">
            <w:pPr>
              <w:spacing w:before="40" w:after="40"/>
              <w:jc w:val="right"/>
              <w:rPr>
                <w:sz w:val="18"/>
                <w:szCs w:val="18"/>
              </w:rPr>
            </w:pPr>
            <w:r w:rsidRPr="0086020E">
              <w:rPr>
                <w:sz w:val="18"/>
                <w:szCs w:val="18"/>
                <w:lang w:val="ru-RU"/>
              </w:rPr>
              <w:t xml:space="preserve">3 057 535 </w:t>
            </w:r>
          </w:p>
        </w:tc>
      </w:tr>
      <w:tr w:rsidR="00715996" w:rsidRPr="001D7DF8" w14:paraId="06077BAB" w14:textId="77777777" w:rsidTr="002A587A">
        <w:trPr>
          <w:trHeight w:val="227"/>
          <w:jc w:val="right"/>
        </w:trPr>
        <w:tc>
          <w:tcPr>
            <w:tcW w:w="5812" w:type="dxa"/>
            <w:tcBorders>
              <w:top w:val="single" w:sz="4" w:space="0" w:color="auto"/>
              <w:bottom w:val="single" w:sz="4" w:space="0" w:color="auto"/>
            </w:tcBorders>
            <w:shd w:val="clear" w:color="auto" w:fill="auto"/>
            <w:hideMark/>
          </w:tcPr>
          <w:p w14:paraId="12B7BE62" w14:textId="1BD1E262" w:rsidR="00715996" w:rsidRPr="00461C7A" w:rsidRDefault="00FB1C83" w:rsidP="00CD0CCD">
            <w:pPr>
              <w:tabs>
                <w:tab w:val="clear" w:pos="1247"/>
                <w:tab w:val="clear" w:pos="1814"/>
                <w:tab w:val="clear" w:pos="2381"/>
                <w:tab w:val="clear" w:pos="2948"/>
                <w:tab w:val="clear" w:pos="3515"/>
              </w:tabs>
              <w:spacing w:before="40" w:after="40"/>
              <w:ind w:left="284"/>
              <w:rPr>
                <w:sz w:val="18"/>
                <w:szCs w:val="18"/>
                <w:lang w:val="ru-RU"/>
              </w:rPr>
            </w:pPr>
            <w:r w:rsidRPr="00461C7A">
              <w:rPr>
                <w:sz w:val="18"/>
                <w:szCs w:val="18"/>
                <w:lang w:val="ru-RU"/>
              </w:rPr>
              <w:t>Расходы на программную поддержку</w:t>
            </w:r>
            <w:r w:rsidR="00715996" w:rsidRPr="00461C7A">
              <w:rPr>
                <w:sz w:val="18"/>
                <w:szCs w:val="18"/>
                <w:lang w:val="ru-RU"/>
              </w:rPr>
              <w:t xml:space="preserve"> </w:t>
            </w:r>
          </w:p>
        </w:tc>
        <w:tc>
          <w:tcPr>
            <w:tcW w:w="1407" w:type="dxa"/>
            <w:tcBorders>
              <w:top w:val="single" w:sz="4" w:space="0" w:color="auto"/>
              <w:bottom w:val="single" w:sz="4" w:space="0" w:color="auto"/>
            </w:tcBorders>
            <w:shd w:val="clear" w:color="auto" w:fill="auto"/>
            <w:noWrap/>
            <w:hideMark/>
          </w:tcPr>
          <w:p w14:paraId="2E0F75E4" w14:textId="77777777" w:rsidR="00715996" w:rsidRPr="0086020E" w:rsidRDefault="00715996" w:rsidP="007A3D7A">
            <w:pPr>
              <w:spacing w:before="40" w:after="40"/>
              <w:jc w:val="right"/>
              <w:rPr>
                <w:sz w:val="18"/>
                <w:szCs w:val="18"/>
              </w:rPr>
            </w:pPr>
            <w:r w:rsidRPr="0086020E">
              <w:rPr>
                <w:sz w:val="18"/>
                <w:szCs w:val="18"/>
                <w:lang w:val="ru-RU"/>
              </w:rPr>
              <w:t xml:space="preserve">612 563 </w:t>
            </w:r>
          </w:p>
        </w:tc>
        <w:tc>
          <w:tcPr>
            <w:tcW w:w="1133" w:type="dxa"/>
            <w:tcBorders>
              <w:top w:val="single" w:sz="4" w:space="0" w:color="auto"/>
              <w:bottom w:val="single" w:sz="4" w:space="0" w:color="auto"/>
            </w:tcBorders>
            <w:shd w:val="clear" w:color="auto" w:fill="auto"/>
            <w:noWrap/>
            <w:hideMark/>
          </w:tcPr>
          <w:p w14:paraId="222A7FD3" w14:textId="77777777" w:rsidR="00715996" w:rsidRPr="0086020E" w:rsidRDefault="00715996" w:rsidP="007A3D7A">
            <w:pPr>
              <w:spacing w:before="40" w:after="40"/>
              <w:jc w:val="right"/>
              <w:rPr>
                <w:sz w:val="18"/>
                <w:szCs w:val="18"/>
              </w:rPr>
            </w:pPr>
            <w:r w:rsidRPr="0086020E">
              <w:rPr>
                <w:sz w:val="18"/>
                <w:szCs w:val="18"/>
                <w:lang w:val="ru-RU"/>
              </w:rPr>
              <w:t xml:space="preserve">350 694 </w:t>
            </w:r>
          </w:p>
        </w:tc>
        <w:tc>
          <w:tcPr>
            <w:tcW w:w="1117" w:type="dxa"/>
            <w:tcBorders>
              <w:top w:val="single" w:sz="4" w:space="0" w:color="auto"/>
              <w:bottom w:val="single" w:sz="4" w:space="0" w:color="auto"/>
            </w:tcBorders>
            <w:shd w:val="clear" w:color="auto" w:fill="auto"/>
            <w:noWrap/>
            <w:hideMark/>
          </w:tcPr>
          <w:p w14:paraId="53768CE1" w14:textId="77777777" w:rsidR="00715996" w:rsidRPr="0086020E" w:rsidRDefault="00715996" w:rsidP="007A3D7A">
            <w:pPr>
              <w:spacing w:before="40" w:after="40"/>
              <w:jc w:val="right"/>
              <w:rPr>
                <w:sz w:val="18"/>
                <w:szCs w:val="18"/>
              </w:rPr>
            </w:pPr>
            <w:r w:rsidRPr="0086020E">
              <w:rPr>
                <w:sz w:val="18"/>
                <w:szCs w:val="18"/>
                <w:lang w:val="ru-RU"/>
              </w:rPr>
              <w:t xml:space="preserve">261 870 </w:t>
            </w:r>
          </w:p>
        </w:tc>
      </w:tr>
      <w:tr w:rsidR="00715996" w:rsidRPr="001D7DF8" w14:paraId="20663982" w14:textId="77777777" w:rsidTr="002A587A">
        <w:trPr>
          <w:trHeight w:val="227"/>
          <w:jc w:val="right"/>
        </w:trPr>
        <w:tc>
          <w:tcPr>
            <w:tcW w:w="5812" w:type="dxa"/>
            <w:tcBorders>
              <w:top w:val="single" w:sz="4" w:space="0" w:color="auto"/>
              <w:bottom w:val="single" w:sz="12" w:space="0" w:color="auto"/>
            </w:tcBorders>
            <w:shd w:val="clear" w:color="auto" w:fill="auto"/>
            <w:hideMark/>
          </w:tcPr>
          <w:p w14:paraId="6820001F" w14:textId="77777777" w:rsidR="00715996" w:rsidRPr="00461C7A" w:rsidRDefault="00715996" w:rsidP="00CD0CCD">
            <w:pPr>
              <w:tabs>
                <w:tab w:val="clear" w:pos="1247"/>
                <w:tab w:val="clear" w:pos="1814"/>
                <w:tab w:val="clear" w:pos="2381"/>
                <w:tab w:val="clear" w:pos="2948"/>
                <w:tab w:val="clear" w:pos="3515"/>
              </w:tabs>
              <w:spacing w:before="40" w:after="40"/>
              <w:rPr>
                <w:b/>
                <w:bCs/>
                <w:sz w:val="18"/>
                <w:szCs w:val="18"/>
                <w:lang w:val="ru-RU"/>
              </w:rPr>
            </w:pPr>
            <w:r w:rsidRPr="00461C7A">
              <w:rPr>
                <w:b/>
                <w:bCs/>
                <w:sz w:val="18"/>
                <w:szCs w:val="18"/>
                <w:lang w:val="ru-RU"/>
              </w:rPr>
              <w:t>Всего расходов для целевого фонда</w:t>
            </w:r>
          </w:p>
        </w:tc>
        <w:tc>
          <w:tcPr>
            <w:tcW w:w="1407" w:type="dxa"/>
            <w:tcBorders>
              <w:top w:val="single" w:sz="4" w:space="0" w:color="auto"/>
              <w:bottom w:val="single" w:sz="12" w:space="0" w:color="auto"/>
            </w:tcBorders>
            <w:shd w:val="clear" w:color="auto" w:fill="auto"/>
            <w:noWrap/>
            <w:hideMark/>
          </w:tcPr>
          <w:p w14:paraId="2EB19D86" w14:textId="77777777" w:rsidR="00715996" w:rsidRPr="0086020E" w:rsidRDefault="00715996" w:rsidP="007A3D7A">
            <w:pPr>
              <w:spacing w:before="40" w:after="40"/>
              <w:jc w:val="right"/>
              <w:rPr>
                <w:b/>
                <w:bCs/>
                <w:sz w:val="18"/>
                <w:szCs w:val="18"/>
              </w:rPr>
            </w:pPr>
            <w:r w:rsidRPr="0086020E">
              <w:rPr>
                <w:b/>
                <w:bCs/>
                <w:sz w:val="18"/>
                <w:szCs w:val="18"/>
                <w:lang w:val="ru-RU"/>
              </w:rPr>
              <w:t>8 269 605</w:t>
            </w:r>
            <w:r w:rsidRPr="0086020E">
              <w:rPr>
                <w:sz w:val="18"/>
                <w:szCs w:val="18"/>
                <w:lang w:val="ru-RU"/>
              </w:rPr>
              <w:t xml:space="preserve"> </w:t>
            </w:r>
          </w:p>
        </w:tc>
        <w:tc>
          <w:tcPr>
            <w:tcW w:w="1133" w:type="dxa"/>
            <w:tcBorders>
              <w:top w:val="single" w:sz="4" w:space="0" w:color="auto"/>
              <w:bottom w:val="single" w:sz="12" w:space="0" w:color="auto"/>
            </w:tcBorders>
            <w:shd w:val="clear" w:color="auto" w:fill="auto"/>
            <w:noWrap/>
            <w:hideMark/>
          </w:tcPr>
          <w:p w14:paraId="6EF4E59C" w14:textId="77777777" w:rsidR="00715996" w:rsidRPr="0086020E" w:rsidRDefault="00715996" w:rsidP="007A3D7A">
            <w:pPr>
              <w:spacing w:before="40" w:after="40"/>
              <w:jc w:val="right"/>
              <w:rPr>
                <w:b/>
                <w:bCs/>
                <w:sz w:val="18"/>
                <w:szCs w:val="18"/>
              </w:rPr>
            </w:pPr>
            <w:r w:rsidRPr="0086020E">
              <w:rPr>
                <w:b/>
                <w:bCs/>
                <w:sz w:val="18"/>
                <w:szCs w:val="18"/>
                <w:lang w:val="ru-RU"/>
              </w:rPr>
              <w:t>4 950 200</w:t>
            </w:r>
            <w:r w:rsidRPr="0086020E">
              <w:rPr>
                <w:sz w:val="18"/>
                <w:szCs w:val="18"/>
                <w:lang w:val="ru-RU"/>
              </w:rPr>
              <w:t xml:space="preserve"> </w:t>
            </w:r>
          </w:p>
        </w:tc>
        <w:tc>
          <w:tcPr>
            <w:tcW w:w="1117" w:type="dxa"/>
            <w:tcBorders>
              <w:top w:val="single" w:sz="4" w:space="0" w:color="auto"/>
              <w:bottom w:val="single" w:sz="12" w:space="0" w:color="auto"/>
            </w:tcBorders>
            <w:shd w:val="clear" w:color="auto" w:fill="auto"/>
            <w:noWrap/>
            <w:hideMark/>
          </w:tcPr>
          <w:p w14:paraId="441979E6" w14:textId="77777777" w:rsidR="00715996" w:rsidRPr="0086020E" w:rsidRDefault="00715996" w:rsidP="007A3D7A">
            <w:pPr>
              <w:spacing w:before="40" w:after="40"/>
              <w:jc w:val="right"/>
              <w:rPr>
                <w:b/>
                <w:bCs/>
                <w:sz w:val="18"/>
                <w:szCs w:val="18"/>
              </w:rPr>
            </w:pPr>
            <w:r w:rsidRPr="0086020E">
              <w:rPr>
                <w:b/>
                <w:bCs/>
                <w:sz w:val="18"/>
                <w:szCs w:val="18"/>
                <w:lang w:val="ru-RU"/>
              </w:rPr>
              <w:t>3 319 405</w:t>
            </w:r>
            <w:r w:rsidRPr="0086020E">
              <w:rPr>
                <w:sz w:val="18"/>
                <w:szCs w:val="18"/>
                <w:lang w:val="ru-RU"/>
              </w:rPr>
              <w:t xml:space="preserve"> </w:t>
            </w:r>
          </w:p>
        </w:tc>
      </w:tr>
    </w:tbl>
    <w:p w14:paraId="22A0C206" w14:textId="6F3CEB8F" w:rsidR="000913CB" w:rsidRPr="002A587A" w:rsidRDefault="007E3228" w:rsidP="002A587A">
      <w:pPr>
        <w:tabs>
          <w:tab w:val="clear" w:pos="1247"/>
          <w:tab w:val="clear" w:pos="1814"/>
          <w:tab w:val="clear" w:pos="2381"/>
          <w:tab w:val="clear" w:pos="2948"/>
          <w:tab w:val="clear" w:pos="3515"/>
          <w:tab w:val="right" w:pos="851"/>
        </w:tabs>
        <w:spacing w:before="240" w:after="120"/>
        <w:ind w:left="1247" w:right="284" w:hanging="1247"/>
        <w:rPr>
          <w:b/>
          <w:bCs/>
          <w:sz w:val="24"/>
          <w:szCs w:val="24"/>
          <w:lang w:val="ru-RU"/>
        </w:rPr>
      </w:pPr>
      <w:r w:rsidRPr="002A587A">
        <w:rPr>
          <w:b/>
          <w:bCs/>
          <w:sz w:val="24"/>
          <w:szCs w:val="24"/>
          <w:lang w:val="ru-RU"/>
        </w:rPr>
        <w:tab/>
      </w:r>
      <w:r w:rsidR="000913CB" w:rsidRPr="002A587A">
        <w:rPr>
          <w:b/>
          <w:bCs/>
          <w:sz w:val="24"/>
          <w:szCs w:val="24"/>
          <w:lang w:val="ru-RU"/>
        </w:rPr>
        <w:t>C.</w:t>
      </w:r>
      <w:r w:rsidR="000913CB" w:rsidRPr="002A587A">
        <w:rPr>
          <w:b/>
          <w:bCs/>
          <w:sz w:val="24"/>
          <w:szCs w:val="24"/>
          <w:lang w:val="ru-RU"/>
        </w:rPr>
        <w:tab/>
      </w:r>
      <w:r w:rsidR="000913CB" w:rsidRPr="002A587A">
        <w:rPr>
          <w:b/>
          <w:bCs/>
          <w:sz w:val="24"/>
          <w:szCs w:val="24"/>
          <w:lang w:val="ru-RU"/>
        </w:rPr>
        <w:tab/>
        <w:t>Итоговые расходы в 2020 году</w:t>
      </w:r>
    </w:p>
    <w:p w14:paraId="51ED4939" w14:textId="10218F96" w:rsidR="000913CB" w:rsidRPr="00FD59A2" w:rsidRDefault="0047420E" w:rsidP="002A587A">
      <w:pPr>
        <w:tabs>
          <w:tab w:val="clear" w:pos="1247"/>
          <w:tab w:val="clear" w:pos="1814"/>
          <w:tab w:val="clear" w:pos="2381"/>
          <w:tab w:val="clear" w:pos="2948"/>
          <w:tab w:val="clear" w:pos="3515"/>
        </w:tabs>
        <w:spacing w:after="120"/>
        <w:ind w:left="1247"/>
        <w:rPr>
          <w:lang w:val="ru-RU"/>
        </w:rPr>
      </w:pPr>
      <w:r w:rsidRPr="0047420E">
        <w:rPr>
          <w:lang w:val="ru-RU"/>
        </w:rPr>
        <w:t>20.</w:t>
      </w:r>
      <w:r w:rsidRPr="0047420E">
        <w:rPr>
          <w:lang w:val="ru-RU"/>
        </w:rPr>
        <w:tab/>
      </w:r>
      <w:r w:rsidR="000913CB">
        <w:rPr>
          <w:lang w:val="ru-RU"/>
        </w:rPr>
        <w:t xml:space="preserve">В таблице 7 показаны итоговые расходы в 2020 году в сопоставлении с бюджетом на 2020 год в </w:t>
      </w:r>
      <w:r w:rsidR="00F511CA">
        <w:rPr>
          <w:lang w:val="ru-RU"/>
        </w:rPr>
        <w:t xml:space="preserve">сумме </w:t>
      </w:r>
      <w:r w:rsidR="000913CB">
        <w:rPr>
          <w:lang w:val="ru-RU"/>
        </w:rPr>
        <w:t xml:space="preserve">7 146 360 долл. США, утвержденным Пленумом на его седьмой сессии. Итоговые расходы в 2020 году составили 3,3 </w:t>
      </w:r>
      <w:r w:rsidR="00FE21A1">
        <w:rPr>
          <w:lang w:val="ru-RU"/>
        </w:rPr>
        <w:t>млн</w:t>
      </w:r>
      <w:r w:rsidR="000913CB">
        <w:rPr>
          <w:lang w:val="ru-RU"/>
        </w:rPr>
        <w:t xml:space="preserve"> долл. США, что представляет собой экономию в </w:t>
      </w:r>
      <w:r w:rsidR="00F511CA">
        <w:rPr>
          <w:lang w:val="ru-RU"/>
        </w:rPr>
        <w:t xml:space="preserve">сумме </w:t>
      </w:r>
      <w:r w:rsidR="000913CB">
        <w:rPr>
          <w:lang w:val="ru-RU"/>
        </w:rPr>
        <w:t>3,9 </w:t>
      </w:r>
      <w:r w:rsidR="00FE21A1">
        <w:rPr>
          <w:lang w:val="ru-RU"/>
        </w:rPr>
        <w:t>млн</w:t>
      </w:r>
      <w:r w:rsidR="000913CB">
        <w:rPr>
          <w:lang w:val="ru-RU"/>
        </w:rPr>
        <w:t xml:space="preserve"> долл. США по сравнению с бюджетом, утвержденным Пленумом. В основном это было достигнуто за счет экономии по следующим статьям:</w:t>
      </w:r>
    </w:p>
    <w:p w14:paraId="171EDF82" w14:textId="4F1E748D" w:rsidR="000913CB" w:rsidRPr="00FD59A2" w:rsidRDefault="0047420E" w:rsidP="0047420E">
      <w:pPr>
        <w:tabs>
          <w:tab w:val="clear" w:pos="1247"/>
          <w:tab w:val="clear" w:pos="1814"/>
          <w:tab w:val="clear" w:pos="2381"/>
          <w:tab w:val="clear" w:pos="2948"/>
          <w:tab w:val="clear" w:pos="3515"/>
        </w:tabs>
        <w:spacing w:after="120"/>
        <w:ind w:left="1247" w:firstLine="624"/>
        <w:rPr>
          <w:lang w:val="ru-RU"/>
        </w:rPr>
      </w:pPr>
      <w:r>
        <w:rPr>
          <w:lang w:val="en-GB"/>
        </w:rPr>
        <w:t>a</w:t>
      </w:r>
      <w:r w:rsidRPr="0047420E">
        <w:rPr>
          <w:lang w:val="ru-RU"/>
        </w:rPr>
        <w:t>)</w:t>
      </w:r>
      <w:r w:rsidRPr="0047420E">
        <w:rPr>
          <w:lang w:val="ru-RU"/>
        </w:rPr>
        <w:tab/>
      </w:r>
      <w:r w:rsidR="000913CB">
        <w:rPr>
          <w:lang w:val="ru-RU"/>
        </w:rPr>
        <w:t>совещания органов МПБЭУ (0,2 </w:t>
      </w:r>
      <w:r w:rsidR="00FE21A1">
        <w:rPr>
          <w:lang w:val="ru-RU"/>
        </w:rPr>
        <w:t>млн</w:t>
      </w:r>
      <w:r w:rsidR="000913CB">
        <w:rPr>
          <w:lang w:val="ru-RU"/>
        </w:rPr>
        <w:t xml:space="preserve"> долл. США)</w:t>
      </w:r>
      <w:r w:rsidR="00905504">
        <w:rPr>
          <w:lang w:val="ru-RU"/>
        </w:rPr>
        <w:t>,</w:t>
      </w:r>
      <w:r w:rsidR="000913CB">
        <w:rPr>
          <w:lang w:val="ru-RU"/>
        </w:rPr>
        <w:t xml:space="preserve"> в результате проведения не двух, а одного совещания Бюро и Междисциплинарной группы экспертов с физическим присутствием участников;</w:t>
      </w:r>
    </w:p>
    <w:p w14:paraId="64EAB6EC" w14:textId="2A0545AA" w:rsidR="00715996" w:rsidRPr="008C517E" w:rsidRDefault="0047420E" w:rsidP="0047420E">
      <w:pPr>
        <w:tabs>
          <w:tab w:val="clear" w:pos="1247"/>
          <w:tab w:val="clear" w:pos="1814"/>
          <w:tab w:val="clear" w:pos="2381"/>
          <w:tab w:val="clear" w:pos="2948"/>
          <w:tab w:val="clear" w:pos="3515"/>
        </w:tabs>
        <w:spacing w:after="120"/>
        <w:ind w:left="1247" w:firstLine="624"/>
        <w:rPr>
          <w:lang w:val="ru-RU"/>
        </w:rPr>
      </w:pPr>
      <w:r>
        <w:rPr>
          <w:lang w:val="en-GB"/>
        </w:rPr>
        <w:t>b</w:t>
      </w:r>
      <w:r w:rsidRPr="0047420E">
        <w:rPr>
          <w:lang w:val="ru-RU"/>
        </w:rPr>
        <w:t>)</w:t>
      </w:r>
      <w:r w:rsidRPr="0047420E">
        <w:rPr>
          <w:lang w:val="ru-RU"/>
        </w:rPr>
        <w:tab/>
      </w:r>
      <w:r w:rsidR="000913CB">
        <w:rPr>
          <w:lang w:val="ru-RU"/>
        </w:rPr>
        <w:t>программа работы (2,7 </w:t>
      </w:r>
      <w:r w:rsidR="00FE21A1">
        <w:rPr>
          <w:lang w:val="ru-RU"/>
        </w:rPr>
        <w:t>млн</w:t>
      </w:r>
      <w:r w:rsidR="000913CB">
        <w:rPr>
          <w:lang w:val="ru-RU"/>
        </w:rPr>
        <w:t xml:space="preserve"> долл. США)</w:t>
      </w:r>
      <w:r w:rsidR="00905504">
        <w:rPr>
          <w:lang w:val="ru-RU"/>
        </w:rPr>
        <w:t>,</w:t>
      </w:r>
      <w:r w:rsidR="000913CB">
        <w:rPr>
          <w:lang w:val="ru-RU"/>
        </w:rPr>
        <w:t xml:space="preserve"> в результате замены в контексте пандемии коронавирусной инфекции большинства совещаний с физическим присутствием участников виртуальными совещаниями, а также переноса нескольких совещаний с 2020 на 2021 год. Основные изменения и экономия</w:t>
      </w:r>
      <w:r w:rsidR="008C517E">
        <w:rPr>
          <w:lang w:val="ru-RU"/>
        </w:rPr>
        <w:t>, относящиеся</w:t>
      </w:r>
      <w:r w:rsidR="000913CB">
        <w:rPr>
          <w:lang w:val="ru-RU"/>
        </w:rPr>
        <w:t xml:space="preserve"> к 2020 году</w:t>
      </w:r>
      <w:r w:rsidR="008C517E">
        <w:rPr>
          <w:lang w:val="ru-RU"/>
        </w:rPr>
        <w:t>,</w:t>
      </w:r>
      <w:r w:rsidR="000913CB">
        <w:rPr>
          <w:lang w:val="ru-RU"/>
        </w:rPr>
        <w:t xml:space="preserve"> </w:t>
      </w:r>
      <w:r w:rsidR="008C517E">
        <w:rPr>
          <w:lang w:val="ru-RU"/>
        </w:rPr>
        <w:t xml:space="preserve">указаны </w:t>
      </w:r>
      <w:r w:rsidR="000913CB">
        <w:rPr>
          <w:lang w:val="ru-RU"/>
        </w:rPr>
        <w:t>ниже:</w:t>
      </w:r>
    </w:p>
    <w:p w14:paraId="52BD5CC2" w14:textId="5672BB5E" w:rsidR="00D97211" w:rsidRPr="0047420E" w:rsidRDefault="00D97211" w:rsidP="0047420E">
      <w:pPr>
        <w:keepNext/>
        <w:keepLines/>
        <w:tabs>
          <w:tab w:val="clear" w:pos="1247"/>
          <w:tab w:val="clear" w:pos="1814"/>
          <w:tab w:val="clear" w:pos="2381"/>
          <w:tab w:val="clear" w:pos="2948"/>
          <w:tab w:val="clear" w:pos="3515"/>
        </w:tabs>
        <w:spacing w:after="120"/>
        <w:ind w:left="1871"/>
        <w:rPr>
          <w:b/>
          <w:bCs/>
          <w:lang w:val="ru-RU"/>
        </w:rPr>
      </w:pPr>
      <w:r w:rsidRPr="0047420E">
        <w:rPr>
          <w:b/>
          <w:bCs/>
          <w:lang w:val="ru-RU"/>
        </w:rPr>
        <w:t>Часть А: Первая программа работы</w:t>
      </w:r>
    </w:p>
    <w:p w14:paraId="773271B3" w14:textId="16E40037" w:rsidR="00F64C52" w:rsidRPr="00FD59A2" w:rsidRDefault="0047420E" w:rsidP="00E96FEA">
      <w:pPr>
        <w:tabs>
          <w:tab w:val="clear" w:pos="1247"/>
          <w:tab w:val="clear" w:pos="1814"/>
          <w:tab w:val="clear" w:pos="2381"/>
          <w:tab w:val="clear" w:pos="2948"/>
          <w:tab w:val="clear" w:pos="3515"/>
        </w:tabs>
        <w:spacing w:after="120"/>
        <w:ind w:left="2495" w:hanging="624"/>
        <w:rPr>
          <w:lang w:val="ru-RU"/>
        </w:rPr>
      </w:pPr>
      <w:proofErr w:type="spellStart"/>
      <w:r>
        <w:rPr>
          <w:lang w:val="en-GB"/>
        </w:rPr>
        <w:t>i</w:t>
      </w:r>
      <w:proofErr w:type="spellEnd"/>
      <w:r w:rsidRPr="0047420E">
        <w:rPr>
          <w:lang w:val="ru-RU"/>
        </w:rPr>
        <w:t>)</w:t>
      </w:r>
      <w:r>
        <w:rPr>
          <w:lang w:val="ru-RU"/>
        </w:rPr>
        <w:tab/>
      </w:r>
      <w:r w:rsidR="00F64C52">
        <w:rPr>
          <w:lang w:val="ru-RU"/>
        </w:rPr>
        <w:t xml:space="preserve">Цель 3: </w:t>
      </w:r>
      <w:r w:rsidR="006B345C">
        <w:rPr>
          <w:lang w:val="ru-RU"/>
        </w:rPr>
        <w:t xml:space="preserve">Укрепление </w:t>
      </w:r>
      <w:r w:rsidR="00F64C52">
        <w:rPr>
          <w:lang w:val="ru-RU"/>
        </w:rPr>
        <w:t xml:space="preserve">научно-политического взаимодействия </w:t>
      </w:r>
      <w:r w:rsidR="00F64C52">
        <w:rPr>
          <w:lang w:val="ru-RU"/>
        </w:rPr>
        <w:t>в отношении тематических и методологических вопросов:</w:t>
      </w:r>
    </w:p>
    <w:p w14:paraId="72A3B007" w14:textId="262F5D21" w:rsidR="00D97211" w:rsidRPr="00FD59A2" w:rsidRDefault="00E96FEA" w:rsidP="00E96FEA">
      <w:pPr>
        <w:tabs>
          <w:tab w:val="clear" w:pos="1247"/>
          <w:tab w:val="clear" w:pos="1814"/>
          <w:tab w:val="clear" w:pos="2381"/>
          <w:tab w:val="clear" w:pos="2948"/>
          <w:tab w:val="clear" w:pos="3515"/>
        </w:tabs>
        <w:spacing w:after="120"/>
        <w:ind w:left="3119" w:hanging="624"/>
        <w:rPr>
          <w:lang w:val="ru-RU"/>
        </w:rPr>
      </w:pPr>
      <w:r>
        <w:rPr>
          <w:lang w:val="en-GB"/>
        </w:rPr>
        <w:lastRenderedPageBreak/>
        <w:t>a</w:t>
      </w:r>
      <w:r w:rsidRPr="00E96FEA">
        <w:rPr>
          <w:lang w:val="ru-RU"/>
        </w:rPr>
        <w:t>.</w:t>
      </w:r>
      <w:r w:rsidRPr="00E96FEA">
        <w:rPr>
          <w:lang w:val="ru-RU"/>
        </w:rPr>
        <w:tab/>
      </w:r>
      <w:r w:rsidR="00D97211">
        <w:rPr>
          <w:lang w:val="ru-RU"/>
        </w:rPr>
        <w:t xml:space="preserve">Результат 3 b) </w:t>
      </w:r>
      <w:proofErr w:type="spellStart"/>
      <w:r w:rsidR="00D97211">
        <w:rPr>
          <w:lang w:val="ru-RU"/>
        </w:rPr>
        <w:t>ii</w:t>
      </w:r>
      <w:proofErr w:type="spellEnd"/>
      <w:r w:rsidR="00D97211">
        <w:rPr>
          <w:lang w:val="ru-RU"/>
        </w:rPr>
        <w:t>): Оценка инвазивных чужеродных видов. Второе совещание авторов было перенесено на 2021 год</w:t>
      </w:r>
      <w:r w:rsidR="008C517E">
        <w:rPr>
          <w:lang w:val="ru-RU"/>
        </w:rPr>
        <w:t xml:space="preserve"> и</w:t>
      </w:r>
      <w:r w:rsidR="00D97211">
        <w:rPr>
          <w:lang w:val="ru-RU"/>
        </w:rPr>
        <w:t xml:space="preserve"> третье совещание авторов </w:t>
      </w:r>
      <w:r w:rsidRPr="00E96FEA">
        <w:rPr>
          <w:lang w:val="ru-RU"/>
        </w:rPr>
        <w:t>–</w:t>
      </w:r>
      <w:r w:rsidR="00D97211">
        <w:rPr>
          <w:lang w:val="ru-RU"/>
        </w:rPr>
        <w:t xml:space="preserve"> на 2022 год.</w:t>
      </w:r>
    </w:p>
    <w:p w14:paraId="0CA5013F" w14:textId="13E6263E" w:rsidR="00D97211" w:rsidRPr="00E96FEA" w:rsidRDefault="00E96FEA" w:rsidP="00E96FEA">
      <w:pPr>
        <w:tabs>
          <w:tab w:val="clear" w:pos="1247"/>
          <w:tab w:val="clear" w:pos="1814"/>
          <w:tab w:val="clear" w:pos="2381"/>
          <w:tab w:val="clear" w:pos="2948"/>
          <w:tab w:val="clear" w:pos="3515"/>
        </w:tabs>
        <w:spacing w:after="120"/>
        <w:ind w:left="3119" w:hanging="624"/>
        <w:rPr>
          <w:lang w:val="ru-RU"/>
        </w:rPr>
      </w:pPr>
      <w:r>
        <w:rPr>
          <w:lang w:val="en-GB"/>
        </w:rPr>
        <w:t>b</w:t>
      </w:r>
      <w:r w:rsidRPr="00E96FEA">
        <w:rPr>
          <w:lang w:val="ru-RU"/>
        </w:rPr>
        <w:t>.</w:t>
      </w:r>
      <w:r>
        <w:rPr>
          <w:lang w:val="ru-RU"/>
        </w:rPr>
        <w:tab/>
      </w:r>
      <w:r w:rsidR="003355FC">
        <w:rPr>
          <w:lang w:val="ru-RU"/>
        </w:rPr>
        <w:t xml:space="preserve">Результат 3 b) </w:t>
      </w:r>
      <w:proofErr w:type="spellStart"/>
      <w:r w:rsidR="003355FC">
        <w:rPr>
          <w:lang w:val="ru-RU"/>
        </w:rPr>
        <w:t>iii</w:t>
      </w:r>
      <w:proofErr w:type="spellEnd"/>
      <w:r w:rsidR="003355FC">
        <w:rPr>
          <w:lang w:val="ru-RU"/>
        </w:rPr>
        <w:t>): Оценка устойчивого использования диких видов. Третье совещание авторов было перенесено на 2021 год.</w:t>
      </w:r>
    </w:p>
    <w:p w14:paraId="312D7560" w14:textId="22379D09" w:rsidR="00D97211" w:rsidRPr="00FD59A2" w:rsidRDefault="00E96FEA" w:rsidP="00E96FEA">
      <w:pPr>
        <w:tabs>
          <w:tab w:val="clear" w:pos="1247"/>
          <w:tab w:val="clear" w:pos="1814"/>
          <w:tab w:val="clear" w:pos="2381"/>
          <w:tab w:val="clear" w:pos="2948"/>
          <w:tab w:val="clear" w:pos="3515"/>
        </w:tabs>
        <w:spacing w:after="120"/>
        <w:ind w:left="3119" w:hanging="624"/>
        <w:rPr>
          <w:lang w:val="ru-RU"/>
        </w:rPr>
      </w:pPr>
      <w:r>
        <w:rPr>
          <w:lang w:val="en-GB"/>
        </w:rPr>
        <w:t>c</w:t>
      </w:r>
      <w:r w:rsidRPr="00E96FEA">
        <w:rPr>
          <w:lang w:val="ru-RU"/>
        </w:rPr>
        <w:t>.</w:t>
      </w:r>
      <w:r w:rsidRPr="00E96FEA">
        <w:rPr>
          <w:lang w:val="ru-RU"/>
        </w:rPr>
        <w:tab/>
      </w:r>
      <w:r w:rsidR="003355FC">
        <w:rPr>
          <w:lang w:val="ru-RU"/>
        </w:rPr>
        <w:t>Результат 3 d): Оценка ценностей. Третье совещание авторов было перенесено на 2021 год.</w:t>
      </w:r>
    </w:p>
    <w:p w14:paraId="0A5340ED" w14:textId="3AEA06E2" w:rsidR="000913CB" w:rsidRPr="00E96FEA" w:rsidRDefault="00D97211" w:rsidP="0047420E">
      <w:pPr>
        <w:tabs>
          <w:tab w:val="clear" w:pos="1247"/>
          <w:tab w:val="clear" w:pos="1814"/>
          <w:tab w:val="clear" w:pos="2381"/>
          <w:tab w:val="clear" w:pos="2948"/>
          <w:tab w:val="clear" w:pos="3515"/>
        </w:tabs>
        <w:spacing w:after="120"/>
        <w:ind w:left="1871"/>
        <w:rPr>
          <w:b/>
          <w:bCs/>
          <w:lang w:val="ru-RU"/>
        </w:rPr>
      </w:pPr>
      <w:r w:rsidRPr="00E96FEA">
        <w:rPr>
          <w:b/>
          <w:bCs/>
          <w:lang w:val="ru-RU"/>
        </w:rPr>
        <w:t>Часть B: Программа работы на период до 2030 года</w:t>
      </w:r>
    </w:p>
    <w:p w14:paraId="47E064AE" w14:textId="728E3558" w:rsidR="00D97211" w:rsidRPr="00FD59A2" w:rsidRDefault="00E96FEA" w:rsidP="00E96FEA">
      <w:pPr>
        <w:tabs>
          <w:tab w:val="clear" w:pos="1247"/>
          <w:tab w:val="clear" w:pos="1814"/>
          <w:tab w:val="clear" w:pos="2381"/>
          <w:tab w:val="clear" w:pos="2948"/>
          <w:tab w:val="clear" w:pos="3515"/>
        </w:tabs>
        <w:spacing w:after="120"/>
        <w:ind w:left="2495" w:hanging="624"/>
        <w:rPr>
          <w:lang w:val="ru-RU"/>
        </w:rPr>
      </w:pPr>
      <w:bookmarkStart w:id="21" w:name="_Hlk67815483"/>
      <w:proofErr w:type="spellStart"/>
      <w:r>
        <w:rPr>
          <w:lang w:val="en-GB"/>
        </w:rPr>
        <w:t>i</w:t>
      </w:r>
      <w:proofErr w:type="spellEnd"/>
      <w:r w:rsidRPr="00E96FEA">
        <w:rPr>
          <w:lang w:val="ru-RU"/>
        </w:rPr>
        <w:t>)</w:t>
      </w:r>
      <w:r w:rsidRPr="00E96FEA">
        <w:rPr>
          <w:lang w:val="ru-RU"/>
        </w:rPr>
        <w:tab/>
      </w:r>
      <w:r w:rsidR="006C1072">
        <w:rPr>
          <w:lang w:val="ru-RU"/>
        </w:rPr>
        <w:t xml:space="preserve">Результат 1 b): Бюджет в </w:t>
      </w:r>
      <w:r w:rsidR="00F511CA">
        <w:rPr>
          <w:lang w:val="ru-RU"/>
        </w:rPr>
        <w:t xml:space="preserve">сумме </w:t>
      </w:r>
      <w:r w:rsidR="006C1072">
        <w:rPr>
          <w:lang w:val="ru-RU"/>
        </w:rPr>
        <w:t>170 000 долл. США для подготовки технического документа по вопросу о взаимосвяз</w:t>
      </w:r>
      <w:r w:rsidR="002B2504">
        <w:rPr>
          <w:lang w:val="ru-RU"/>
        </w:rPr>
        <w:t>ям</w:t>
      </w:r>
      <w:r w:rsidR="006C1072">
        <w:rPr>
          <w:lang w:val="ru-RU"/>
        </w:rPr>
        <w:t xml:space="preserve"> между биоразнообразием и климатом не был использован. </w:t>
      </w:r>
    </w:p>
    <w:bookmarkEnd w:id="21"/>
    <w:p w14:paraId="068332F8" w14:textId="31CA37F9" w:rsidR="00D97211" w:rsidRPr="00FD59A2" w:rsidRDefault="00E96FEA" w:rsidP="00E96FEA">
      <w:pPr>
        <w:tabs>
          <w:tab w:val="clear" w:pos="1247"/>
          <w:tab w:val="clear" w:pos="1814"/>
          <w:tab w:val="clear" w:pos="2381"/>
          <w:tab w:val="clear" w:pos="2948"/>
          <w:tab w:val="clear" w:pos="3515"/>
        </w:tabs>
        <w:spacing w:after="120"/>
        <w:ind w:left="2495" w:hanging="624"/>
        <w:rPr>
          <w:lang w:val="ru-RU"/>
        </w:rPr>
      </w:pPr>
      <w:r>
        <w:rPr>
          <w:lang w:val="en-GB"/>
        </w:rPr>
        <w:t>ii</w:t>
      </w:r>
      <w:r w:rsidRPr="00E96FEA">
        <w:rPr>
          <w:lang w:val="ru-RU"/>
        </w:rPr>
        <w:t>)</w:t>
      </w:r>
      <w:r w:rsidRPr="00E96FEA">
        <w:rPr>
          <w:lang w:val="ru-RU"/>
        </w:rPr>
        <w:tab/>
      </w:r>
      <w:r w:rsidR="00D97211">
        <w:rPr>
          <w:lang w:val="ru-RU"/>
        </w:rPr>
        <w:t xml:space="preserve">Цель 2: </w:t>
      </w:r>
      <w:r w:rsidR="0056571B">
        <w:rPr>
          <w:color w:val="333333"/>
          <w:shd w:val="clear" w:color="auto" w:fill="FFFFFF"/>
          <w:lang w:val="ru-RU"/>
        </w:rPr>
        <w:t xml:space="preserve">Создание </w:t>
      </w:r>
      <w:r w:rsidR="00D97211">
        <w:rPr>
          <w:lang w:val="ru-RU"/>
        </w:rPr>
        <w:t xml:space="preserve">потенциала: целевая группа и совещания национальных координаторов проводились виртуально, что </w:t>
      </w:r>
      <w:r w:rsidR="008C517E">
        <w:rPr>
          <w:lang w:val="ru-RU"/>
        </w:rPr>
        <w:t>привело к</w:t>
      </w:r>
      <w:r w:rsidR="00D97211">
        <w:rPr>
          <w:lang w:val="ru-RU"/>
        </w:rPr>
        <w:t xml:space="preserve"> значительной экономии средств.</w:t>
      </w:r>
    </w:p>
    <w:p w14:paraId="77A17AB9" w14:textId="55D7555B" w:rsidR="000913CB" w:rsidRPr="00E96FEA" w:rsidRDefault="00E96FEA" w:rsidP="00E96FEA">
      <w:pPr>
        <w:tabs>
          <w:tab w:val="clear" w:pos="1247"/>
          <w:tab w:val="clear" w:pos="1814"/>
          <w:tab w:val="clear" w:pos="2381"/>
          <w:tab w:val="clear" w:pos="2948"/>
          <w:tab w:val="clear" w:pos="3515"/>
        </w:tabs>
        <w:spacing w:after="120"/>
        <w:ind w:left="2495" w:hanging="624"/>
        <w:rPr>
          <w:lang w:val="ru-RU"/>
        </w:rPr>
      </w:pPr>
      <w:r>
        <w:rPr>
          <w:lang w:val="en-GB"/>
        </w:rPr>
        <w:t>iii</w:t>
      </w:r>
      <w:r w:rsidRPr="00E96FEA">
        <w:rPr>
          <w:lang w:val="ru-RU"/>
        </w:rPr>
        <w:t>)</w:t>
      </w:r>
      <w:r>
        <w:rPr>
          <w:lang w:val="ru-RU"/>
        </w:rPr>
        <w:tab/>
      </w:r>
      <w:r w:rsidR="00D97211">
        <w:rPr>
          <w:lang w:val="ru-RU"/>
        </w:rPr>
        <w:t xml:space="preserve">Цели 3 и 4: </w:t>
      </w:r>
      <w:r w:rsidR="0056571B">
        <w:rPr>
          <w:lang w:val="ru-RU"/>
        </w:rPr>
        <w:t xml:space="preserve">Совещания </w:t>
      </w:r>
      <w:r w:rsidR="00D97211">
        <w:rPr>
          <w:lang w:val="ru-RU"/>
        </w:rPr>
        <w:t>целевой группы проводились виртуально, в результате чего общая экономия средств составила 0,3 </w:t>
      </w:r>
      <w:r w:rsidR="00FE21A1">
        <w:rPr>
          <w:lang w:val="ru-RU"/>
        </w:rPr>
        <w:t>млн</w:t>
      </w:r>
      <w:r w:rsidR="00D97211">
        <w:rPr>
          <w:lang w:val="ru-RU"/>
        </w:rPr>
        <w:t xml:space="preserve"> долл. США.</w:t>
      </w:r>
    </w:p>
    <w:p w14:paraId="4DFCEDB6" w14:textId="699A8AC0" w:rsidR="00884675" w:rsidRPr="000B1E5A" w:rsidRDefault="00E96FEA" w:rsidP="00E96FEA">
      <w:pPr>
        <w:tabs>
          <w:tab w:val="clear" w:pos="1247"/>
          <w:tab w:val="clear" w:pos="1814"/>
          <w:tab w:val="clear" w:pos="2381"/>
          <w:tab w:val="clear" w:pos="2948"/>
          <w:tab w:val="clear" w:pos="3515"/>
        </w:tabs>
        <w:spacing w:after="120"/>
        <w:ind w:left="2495" w:hanging="624"/>
        <w:rPr>
          <w:lang w:val="ru-RU"/>
        </w:rPr>
      </w:pPr>
      <w:bookmarkStart w:id="22" w:name="_Hlk68081250"/>
      <w:r>
        <w:rPr>
          <w:lang w:val="en-GB"/>
        </w:rPr>
        <w:t>iv</w:t>
      </w:r>
      <w:r w:rsidRPr="00E96FEA">
        <w:rPr>
          <w:lang w:val="ru-RU"/>
        </w:rPr>
        <w:t>)</w:t>
      </w:r>
      <w:r w:rsidRPr="00E96FEA">
        <w:rPr>
          <w:lang w:val="ru-RU"/>
        </w:rPr>
        <w:tab/>
      </w:r>
      <w:r w:rsidR="00884675">
        <w:rPr>
          <w:lang w:val="ru-RU"/>
        </w:rPr>
        <w:t>Расходы на персонал и опера</w:t>
      </w:r>
      <w:r w:rsidR="000B1E5A">
        <w:rPr>
          <w:lang w:val="ru-RU"/>
        </w:rPr>
        <w:t>тив</w:t>
      </w:r>
      <w:r w:rsidR="00884675">
        <w:rPr>
          <w:lang w:val="ru-RU"/>
        </w:rPr>
        <w:t xml:space="preserve">ные расходы </w:t>
      </w:r>
      <w:r w:rsidR="00884675">
        <w:rPr>
          <w:lang w:val="ru-RU"/>
        </w:rPr>
        <w:t>секретариата оказались ниже, чем предполагалось, что позволило сэкономить 0,7 </w:t>
      </w:r>
      <w:r w:rsidR="00FE21A1">
        <w:rPr>
          <w:lang w:val="ru-RU"/>
        </w:rPr>
        <w:t>млн</w:t>
      </w:r>
      <w:r w:rsidR="00884675">
        <w:rPr>
          <w:lang w:val="ru-RU"/>
        </w:rPr>
        <w:t xml:space="preserve"> долл. США.</w:t>
      </w:r>
      <w:bookmarkEnd w:id="22"/>
    </w:p>
    <w:p w14:paraId="0C51B350" w14:textId="7272D6C6" w:rsidR="00D97211" w:rsidRPr="00E96FEA" w:rsidRDefault="00034E45" w:rsidP="00E96FEA">
      <w:pPr>
        <w:tabs>
          <w:tab w:val="clear" w:pos="1247"/>
          <w:tab w:val="clear" w:pos="1814"/>
          <w:tab w:val="clear" w:pos="2381"/>
          <w:tab w:val="clear" w:pos="2948"/>
          <w:tab w:val="clear" w:pos="3515"/>
          <w:tab w:val="right" w:pos="851"/>
        </w:tabs>
        <w:spacing w:after="120"/>
        <w:ind w:left="1247" w:right="284" w:hanging="1247"/>
        <w:rPr>
          <w:b/>
          <w:bCs/>
          <w:lang w:val="ru-RU"/>
        </w:rPr>
      </w:pPr>
      <w:r w:rsidRPr="00E96FEA">
        <w:rPr>
          <w:b/>
          <w:bCs/>
          <w:sz w:val="24"/>
          <w:szCs w:val="24"/>
          <w:lang w:val="ru-RU"/>
        </w:rPr>
        <w:tab/>
      </w:r>
      <w:r w:rsidR="00D97211" w:rsidRPr="00E96FEA">
        <w:rPr>
          <w:b/>
          <w:bCs/>
          <w:sz w:val="24"/>
          <w:szCs w:val="24"/>
          <w:lang w:val="ru-RU"/>
        </w:rPr>
        <w:t>D.</w:t>
      </w:r>
      <w:r w:rsidR="00D97211" w:rsidRPr="00E96FEA">
        <w:rPr>
          <w:b/>
          <w:bCs/>
          <w:sz w:val="24"/>
          <w:szCs w:val="24"/>
          <w:lang w:val="ru-RU"/>
        </w:rPr>
        <w:tab/>
      </w:r>
      <w:r w:rsidR="00D97211" w:rsidRPr="00E96FEA">
        <w:rPr>
          <w:b/>
          <w:bCs/>
          <w:sz w:val="24"/>
          <w:szCs w:val="24"/>
          <w:lang w:val="ru-RU"/>
        </w:rPr>
        <w:tab/>
        <w:t>Итоговые расходы в 2020 году</w:t>
      </w:r>
    </w:p>
    <w:p w14:paraId="76CB9BC5" w14:textId="7357027E" w:rsidR="00715996" w:rsidRPr="00E96FEA" w:rsidRDefault="00715996" w:rsidP="00E96FEA">
      <w:pPr>
        <w:pStyle w:val="Titletable"/>
        <w:tabs>
          <w:tab w:val="clear" w:pos="624"/>
        </w:tabs>
        <w:rPr>
          <w:b w:val="0"/>
          <w:bCs w:val="0"/>
          <w:sz w:val="18"/>
          <w:lang w:val="ru-RU"/>
        </w:rPr>
      </w:pPr>
      <w:r w:rsidRPr="00034E45">
        <w:rPr>
          <w:b w:val="0"/>
          <w:lang w:val="ru-RU"/>
        </w:rPr>
        <w:t>Таблица 7</w:t>
      </w:r>
      <w:r w:rsidR="00034E45" w:rsidRPr="00034E45">
        <w:rPr>
          <w:rFonts w:eastAsia="Calibri"/>
          <w:b w:val="0"/>
          <w:bCs w:val="0"/>
          <w:lang w:val="ru-RU"/>
        </w:rPr>
        <w:br/>
      </w:r>
      <w:r>
        <w:rPr>
          <w:lang w:val="ru-RU"/>
        </w:rPr>
        <w:t>Итоговые расходы в 2020 году</w:t>
      </w:r>
      <w:r w:rsidR="00E96FEA">
        <w:rPr>
          <w:lang w:val="ru-RU"/>
        </w:rPr>
        <w:br/>
      </w:r>
      <w:r w:rsidRPr="005A5861">
        <w:rPr>
          <w:b w:val="0"/>
          <w:sz w:val="18"/>
          <w:szCs w:val="16"/>
          <w:lang w:val="ru-RU"/>
        </w:rPr>
        <w:t>(долл. США)</w:t>
      </w:r>
    </w:p>
    <w:tbl>
      <w:tblPr>
        <w:tblW w:w="9469" w:type="dxa"/>
        <w:jc w:val="right"/>
        <w:tblLayout w:type="fixed"/>
        <w:tblCellMar>
          <w:left w:w="57" w:type="dxa"/>
          <w:right w:w="57" w:type="dxa"/>
        </w:tblCellMar>
        <w:tblLook w:val="04A0" w:firstRow="1" w:lastRow="0" w:firstColumn="1" w:lastColumn="0" w:noHBand="0" w:noVBand="1"/>
      </w:tblPr>
      <w:tblGrid>
        <w:gridCol w:w="5954"/>
        <w:gridCol w:w="1396"/>
        <w:gridCol w:w="1022"/>
        <w:gridCol w:w="1097"/>
      </w:tblGrid>
      <w:tr w:rsidR="00715996" w:rsidRPr="001D7DF8" w14:paraId="74414A6C" w14:textId="77777777" w:rsidTr="002441F4">
        <w:trPr>
          <w:trHeight w:val="227"/>
          <w:tblHeader/>
          <w:jc w:val="right"/>
        </w:trPr>
        <w:tc>
          <w:tcPr>
            <w:tcW w:w="5954" w:type="dxa"/>
            <w:tcBorders>
              <w:top w:val="single" w:sz="4" w:space="0" w:color="auto"/>
              <w:bottom w:val="single" w:sz="12" w:space="0" w:color="auto"/>
            </w:tcBorders>
            <w:shd w:val="clear" w:color="auto" w:fill="auto"/>
            <w:hideMark/>
          </w:tcPr>
          <w:p w14:paraId="7C23C268" w14:textId="77777777" w:rsidR="00715996" w:rsidRPr="008809D6" w:rsidRDefault="00715996" w:rsidP="002441F4">
            <w:pPr>
              <w:tabs>
                <w:tab w:val="clear" w:pos="1247"/>
                <w:tab w:val="clear" w:pos="1814"/>
                <w:tab w:val="clear" w:pos="2381"/>
                <w:tab w:val="clear" w:pos="2948"/>
                <w:tab w:val="clear" w:pos="3515"/>
              </w:tabs>
              <w:spacing w:before="40" w:after="40"/>
              <w:rPr>
                <w:i/>
                <w:iCs/>
                <w:sz w:val="18"/>
                <w:szCs w:val="18"/>
              </w:rPr>
            </w:pPr>
            <w:r w:rsidRPr="008809D6">
              <w:rPr>
                <w:i/>
                <w:iCs/>
                <w:sz w:val="18"/>
                <w:szCs w:val="18"/>
                <w:lang w:val="ru-RU"/>
              </w:rPr>
              <w:t>Статьи бюджета</w:t>
            </w:r>
          </w:p>
        </w:tc>
        <w:tc>
          <w:tcPr>
            <w:tcW w:w="1396" w:type="dxa"/>
            <w:tcBorders>
              <w:top w:val="single" w:sz="4" w:space="0" w:color="auto"/>
              <w:bottom w:val="single" w:sz="12" w:space="0" w:color="auto"/>
            </w:tcBorders>
            <w:shd w:val="clear" w:color="auto" w:fill="auto"/>
            <w:hideMark/>
          </w:tcPr>
          <w:p w14:paraId="02E61B14" w14:textId="70BCDD31" w:rsidR="00715996" w:rsidRPr="008809D6" w:rsidRDefault="00715996" w:rsidP="00E96FEA">
            <w:pPr>
              <w:tabs>
                <w:tab w:val="clear" w:pos="1247"/>
                <w:tab w:val="clear" w:pos="1814"/>
                <w:tab w:val="clear" w:pos="2381"/>
                <w:tab w:val="clear" w:pos="2948"/>
                <w:tab w:val="clear" w:pos="3515"/>
              </w:tabs>
              <w:spacing w:before="40" w:after="40"/>
              <w:jc w:val="right"/>
              <w:rPr>
                <w:i/>
                <w:iCs/>
                <w:sz w:val="18"/>
                <w:szCs w:val="18"/>
              </w:rPr>
            </w:pPr>
            <w:r w:rsidRPr="008809D6">
              <w:rPr>
                <w:i/>
                <w:iCs/>
                <w:sz w:val="18"/>
                <w:szCs w:val="18"/>
                <w:lang w:val="ru-RU"/>
              </w:rPr>
              <w:t>Утвержденный бюджет,</w:t>
            </w:r>
            <w:r w:rsidR="00FA5C0E">
              <w:rPr>
                <w:i/>
                <w:iCs/>
                <w:sz w:val="18"/>
                <w:szCs w:val="18"/>
                <w:lang w:val="ru-RU"/>
              </w:rPr>
              <w:t xml:space="preserve"> </w:t>
            </w:r>
            <w:r w:rsidR="002441F4">
              <w:rPr>
                <w:i/>
                <w:iCs/>
                <w:sz w:val="18"/>
                <w:szCs w:val="18"/>
                <w:lang w:val="ru-RU"/>
              </w:rPr>
              <w:br/>
            </w:r>
            <w:r w:rsidRPr="008809D6">
              <w:rPr>
                <w:i/>
                <w:iCs/>
                <w:sz w:val="18"/>
                <w:szCs w:val="18"/>
                <w:lang w:val="ru-RU"/>
              </w:rPr>
              <w:t>2020 год</w:t>
            </w:r>
            <w:r w:rsidRPr="008809D6">
              <w:rPr>
                <w:sz w:val="18"/>
                <w:szCs w:val="18"/>
                <w:lang w:val="ru-RU"/>
              </w:rPr>
              <w:t xml:space="preserve"> </w:t>
            </w:r>
          </w:p>
        </w:tc>
        <w:tc>
          <w:tcPr>
            <w:tcW w:w="1022" w:type="dxa"/>
            <w:tcBorders>
              <w:top w:val="single" w:sz="4" w:space="0" w:color="auto"/>
              <w:bottom w:val="single" w:sz="12" w:space="0" w:color="auto"/>
            </w:tcBorders>
            <w:shd w:val="clear" w:color="auto" w:fill="auto"/>
            <w:hideMark/>
          </w:tcPr>
          <w:p w14:paraId="50A97527" w14:textId="77777777" w:rsidR="00715996" w:rsidRPr="008809D6" w:rsidRDefault="00715996" w:rsidP="00E96FEA">
            <w:pPr>
              <w:tabs>
                <w:tab w:val="clear" w:pos="1247"/>
                <w:tab w:val="clear" w:pos="1814"/>
                <w:tab w:val="clear" w:pos="2381"/>
                <w:tab w:val="clear" w:pos="2948"/>
                <w:tab w:val="clear" w:pos="3515"/>
              </w:tabs>
              <w:spacing w:before="40" w:after="40"/>
              <w:jc w:val="right"/>
              <w:rPr>
                <w:i/>
                <w:iCs/>
                <w:sz w:val="18"/>
                <w:szCs w:val="18"/>
              </w:rPr>
            </w:pPr>
            <w:r w:rsidRPr="008809D6">
              <w:rPr>
                <w:i/>
                <w:iCs/>
                <w:sz w:val="18"/>
                <w:szCs w:val="18"/>
                <w:lang w:val="ru-RU"/>
              </w:rPr>
              <w:t>Итоговые расходы, 2020 год</w:t>
            </w:r>
          </w:p>
        </w:tc>
        <w:tc>
          <w:tcPr>
            <w:tcW w:w="1097" w:type="dxa"/>
            <w:tcBorders>
              <w:top w:val="single" w:sz="4" w:space="0" w:color="auto"/>
              <w:bottom w:val="single" w:sz="12" w:space="0" w:color="auto"/>
            </w:tcBorders>
            <w:shd w:val="clear" w:color="auto" w:fill="auto"/>
            <w:hideMark/>
          </w:tcPr>
          <w:p w14:paraId="10003D6D" w14:textId="77777777" w:rsidR="00715996" w:rsidRPr="008809D6" w:rsidRDefault="00715996" w:rsidP="00E96FEA">
            <w:pPr>
              <w:tabs>
                <w:tab w:val="clear" w:pos="1247"/>
                <w:tab w:val="clear" w:pos="1814"/>
                <w:tab w:val="clear" w:pos="2381"/>
                <w:tab w:val="clear" w:pos="2948"/>
                <w:tab w:val="clear" w:pos="3515"/>
              </w:tabs>
              <w:spacing w:before="40" w:after="40"/>
              <w:jc w:val="right"/>
              <w:rPr>
                <w:i/>
                <w:iCs/>
                <w:sz w:val="18"/>
                <w:szCs w:val="18"/>
              </w:rPr>
            </w:pPr>
            <w:r w:rsidRPr="008809D6">
              <w:rPr>
                <w:i/>
                <w:iCs/>
                <w:sz w:val="18"/>
                <w:szCs w:val="18"/>
                <w:lang w:val="ru-RU"/>
              </w:rPr>
              <w:t>Остаток</w:t>
            </w:r>
          </w:p>
        </w:tc>
      </w:tr>
      <w:tr w:rsidR="00715996" w:rsidRPr="001D7DF8" w14:paraId="278C4522" w14:textId="77777777" w:rsidTr="002441F4">
        <w:trPr>
          <w:trHeight w:val="227"/>
          <w:jc w:val="right"/>
        </w:trPr>
        <w:tc>
          <w:tcPr>
            <w:tcW w:w="5954" w:type="dxa"/>
            <w:tcBorders>
              <w:top w:val="single" w:sz="12" w:space="0" w:color="auto"/>
            </w:tcBorders>
            <w:shd w:val="clear" w:color="auto" w:fill="auto"/>
            <w:hideMark/>
          </w:tcPr>
          <w:p w14:paraId="07D10A8C" w14:textId="2D687E29"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sz w:val="18"/>
                <w:szCs w:val="18"/>
                <w:lang w:val="ru-RU"/>
              </w:rPr>
              <w:t xml:space="preserve">1. </w:t>
            </w:r>
            <w:r w:rsidRPr="008809D6">
              <w:rPr>
                <w:b/>
                <w:bCs/>
                <w:sz w:val="18"/>
                <w:szCs w:val="18"/>
                <w:lang w:val="ru-RU"/>
              </w:rPr>
              <w:t>Совещания органов МПБЭУ</w:t>
            </w:r>
          </w:p>
        </w:tc>
        <w:tc>
          <w:tcPr>
            <w:tcW w:w="1396" w:type="dxa"/>
            <w:tcBorders>
              <w:top w:val="single" w:sz="12" w:space="0" w:color="auto"/>
            </w:tcBorders>
            <w:shd w:val="clear" w:color="auto" w:fill="auto"/>
            <w:noWrap/>
            <w:hideMark/>
          </w:tcPr>
          <w:p w14:paraId="798E5354" w14:textId="10740971" w:rsidR="00715996" w:rsidRPr="008809D6" w:rsidRDefault="00D715D4" w:rsidP="00E96FEA">
            <w:pPr>
              <w:tabs>
                <w:tab w:val="clear" w:pos="1247"/>
                <w:tab w:val="clear" w:pos="1814"/>
                <w:tab w:val="clear" w:pos="2381"/>
                <w:tab w:val="clear" w:pos="2948"/>
                <w:tab w:val="clear" w:pos="3515"/>
              </w:tabs>
              <w:spacing w:before="40" w:after="40"/>
              <w:jc w:val="right"/>
              <w:rPr>
                <w:b/>
                <w:bCs/>
                <w:sz w:val="18"/>
                <w:szCs w:val="18"/>
              </w:rPr>
            </w:pPr>
            <w:r w:rsidRPr="008809D6">
              <w:rPr>
                <w:sz w:val="18"/>
                <w:szCs w:val="18"/>
                <w:lang w:val="ru-RU"/>
              </w:rPr>
              <w:t xml:space="preserve"> </w:t>
            </w:r>
            <w:r w:rsidRPr="008809D6">
              <w:rPr>
                <w:b/>
                <w:bCs/>
                <w:sz w:val="18"/>
                <w:szCs w:val="18"/>
                <w:lang w:val="ru-RU"/>
              </w:rPr>
              <w:t>0</w:t>
            </w:r>
          </w:p>
        </w:tc>
        <w:tc>
          <w:tcPr>
            <w:tcW w:w="1022" w:type="dxa"/>
            <w:tcBorders>
              <w:top w:val="single" w:sz="12" w:space="0" w:color="auto"/>
            </w:tcBorders>
            <w:shd w:val="clear" w:color="auto" w:fill="auto"/>
            <w:noWrap/>
            <w:hideMark/>
          </w:tcPr>
          <w:p w14:paraId="641FBFBD" w14:textId="4E9ADBC3"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0</w:t>
            </w:r>
          </w:p>
        </w:tc>
        <w:tc>
          <w:tcPr>
            <w:tcW w:w="1097" w:type="dxa"/>
            <w:tcBorders>
              <w:top w:val="single" w:sz="12" w:space="0" w:color="auto"/>
            </w:tcBorders>
            <w:shd w:val="clear" w:color="auto" w:fill="auto"/>
            <w:noWrap/>
            <w:hideMark/>
          </w:tcPr>
          <w:p w14:paraId="310BAA2D" w14:textId="25EDAC05"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0</w:t>
            </w:r>
          </w:p>
        </w:tc>
      </w:tr>
      <w:tr w:rsidR="00715996" w:rsidRPr="001D7DF8" w14:paraId="10E742BC" w14:textId="77777777" w:rsidTr="002441F4">
        <w:trPr>
          <w:trHeight w:val="227"/>
          <w:jc w:val="right"/>
        </w:trPr>
        <w:tc>
          <w:tcPr>
            <w:tcW w:w="5954" w:type="dxa"/>
            <w:shd w:val="clear" w:color="auto" w:fill="auto"/>
            <w:hideMark/>
          </w:tcPr>
          <w:p w14:paraId="4B44F973"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sz w:val="18"/>
                <w:szCs w:val="18"/>
                <w:lang w:val="ru-RU"/>
              </w:rPr>
              <w:t xml:space="preserve">1.1 </w:t>
            </w:r>
            <w:r w:rsidRPr="008809D6">
              <w:rPr>
                <w:b/>
                <w:bCs/>
                <w:sz w:val="18"/>
                <w:szCs w:val="18"/>
                <w:lang w:val="ru-RU"/>
              </w:rPr>
              <w:t>Сессии Пленума</w:t>
            </w:r>
          </w:p>
        </w:tc>
        <w:tc>
          <w:tcPr>
            <w:tcW w:w="1396" w:type="dxa"/>
            <w:shd w:val="clear" w:color="auto" w:fill="auto"/>
            <w:noWrap/>
            <w:hideMark/>
          </w:tcPr>
          <w:p w14:paraId="3022914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c>
          <w:tcPr>
            <w:tcW w:w="1022" w:type="dxa"/>
            <w:shd w:val="clear" w:color="auto" w:fill="auto"/>
            <w:noWrap/>
            <w:hideMark/>
          </w:tcPr>
          <w:p w14:paraId="392C7590"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c>
          <w:tcPr>
            <w:tcW w:w="1097" w:type="dxa"/>
            <w:shd w:val="clear" w:color="auto" w:fill="auto"/>
            <w:noWrap/>
            <w:hideMark/>
          </w:tcPr>
          <w:p w14:paraId="79A6D93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r>
      <w:tr w:rsidR="00715996" w:rsidRPr="003C5091" w14:paraId="2A93FD2B" w14:textId="77777777" w:rsidTr="002441F4">
        <w:trPr>
          <w:trHeight w:val="227"/>
          <w:jc w:val="right"/>
        </w:trPr>
        <w:tc>
          <w:tcPr>
            <w:tcW w:w="5954" w:type="dxa"/>
            <w:shd w:val="clear" w:color="auto" w:fill="auto"/>
            <w:noWrap/>
            <w:hideMark/>
          </w:tcPr>
          <w:p w14:paraId="12F7EB9C"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Путевые расходы участников восьмой сессии (путевые расходы и суточные)</w:t>
            </w:r>
          </w:p>
        </w:tc>
        <w:tc>
          <w:tcPr>
            <w:tcW w:w="1396" w:type="dxa"/>
            <w:shd w:val="clear" w:color="auto" w:fill="auto"/>
            <w:noWrap/>
            <w:hideMark/>
          </w:tcPr>
          <w:p w14:paraId="4C1673D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c>
          <w:tcPr>
            <w:tcW w:w="1022" w:type="dxa"/>
            <w:shd w:val="clear" w:color="auto" w:fill="auto"/>
            <w:noWrap/>
            <w:hideMark/>
          </w:tcPr>
          <w:p w14:paraId="14662951"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c>
          <w:tcPr>
            <w:tcW w:w="1097" w:type="dxa"/>
            <w:shd w:val="clear" w:color="auto" w:fill="auto"/>
            <w:noWrap/>
            <w:hideMark/>
          </w:tcPr>
          <w:p w14:paraId="2E4BBCBA"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3C5091" w14:paraId="36CB5381" w14:textId="77777777" w:rsidTr="002441F4">
        <w:trPr>
          <w:trHeight w:val="227"/>
          <w:jc w:val="right"/>
        </w:trPr>
        <w:tc>
          <w:tcPr>
            <w:tcW w:w="5954" w:type="dxa"/>
            <w:tcBorders>
              <w:bottom w:val="single" w:sz="4" w:space="0" w:color="auto"/>
            </w:tcBorders>
            <w:shd w:val="clear" w:color="auto" w:fill="auto"/>
            <w:hideMark/>
          </w:tcPr>
          <w:p w14:paraId="0A642D0C"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Конференционное обслуживание (письменный перевод, редактирование и устный перевод)</w:t>
            </w:r>
          </w:p>
        </w:tc>
        <w:tc>
          <w:tcPr>
            <w:tcW w:w="1396" w:type="dxa"/>
            <w:tcBorders>
              <w:bottom w:val="single" w:sz="4" w:space="0" w:color="auto"/>
            </w:tcBorders>
            <w:shd w:val="clear" w:color="auto" w:fill="auto"/>
            <w:noWrap/>
            <w:hideMark/>
          </w:tcPr>
          <w:p w14:paraId="4020D158"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c>
          <w:tcPr>
            <w:tcW w:w="1022" w:type="dxa"/>
            <w:tcBorders>
              <w:bottom w:val="single" w:sz="4" w:space="0" w:color="auto"/>
            </w:tcBorders>
            <w:shd w:val="clear" w:color="auto" w:fill="auto"/>
            <w:noWrap/>
            <w:hideMark/>
          </w:tcPr>
          <w:p w14:paraId="460BE85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c>
          <w:tcPr>
            <w:tcW w:w="1097" w:type="dxa"/>
            <w:tcBorders>
              <w:bottom w:val="single" w:sz="4" w:space="0" w:color="auto"/>
            </w:tcBorders>
            <w:shd w:val="clear" w:color="auto" w:fill="auto"/>
            <w:noWrap/>
            <w:hideMark/>
          </w:tcPr>
          <w:p w14:paraId="51DD6DD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1D7DF8" w14:paraId="41C3EF3A" w14:textId="77777777" w:rsidTr="002441F4">
        <w:trPr>
          <w:trHeight w:val="227"/>
          <w:jc w:val="right"/>
        </w:trPr>
        <w:tc>
          <w:tcPr>
            <w:tcW w:w="5954" w:type="dxa"/>
            <w:tcBorders>
              <w:top w:val="single" w:sz="4" w:space="0" w:color="auto"/>
              <w:bottom w:val="single" w:sz="4" w:space="0" w:color="auto"/>
            </w:tcBorders>
            <w:shd w:val="clear" w:color="auto" w:fill="auto"/>
            <w:hideMark/>
          </w:tcPr>
          <w:p w14:paraId="314F4E83"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bCs/>
                <w:sz w:val="18"/>
                <w:szCs w:val="18"/>
                <w:lang w:val="ru-RU"/>
              </w:rPr>
              <w:t>Промежуточный итог 1.1, сессии Пленума</w:t>
            </w:r>
          </w:p>
        </w:tc>
        <w:tc>
          <w:tcPr>
            <w:tcW w:w="1396" w:type="dxa"/>
            <w:tcBorders>
              <w:top w:val="single" w:sz="4" w:space="0" w:color="auto"/>
              <w:bottom w:val="single" w:sz="4" w:space="0" w:color="auto"/>
            </w:tcBorders>
            <w:shd w:val="clear" w:color="auto" w:fill="auto"/>
            <w:noWrap/>
            <w:hideMark/>
          </w:tcPr>
          <w:p w14:paraId="4A83B87A"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c>
          <w:tcPr>
            <w:tcW w:w="1022" w:type="dxa"/>
            <w:tcBorders>
              <w:top w:val="single" w:sz="4" w:space="0" w:color="auto"/>
              <w:bottom w:val="single" w:sz="4" w:space="0" w:color="auto"/>
            </w:tcBorders>
            <w:shd w:val="clear" w:color="auto" w:fill="auto"/>
            <w:noWrap/>
            <w:hideMark/>
          </w:tcPr>
          <w:p w14:paraId="3A4905B3"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c>
          <w:tcPr>
            <w:tcW w:w="1097" w:type="dxa"/>
            <w:tcBorders>
              <w:top w:val="single" w:sz="4" w:space="0" w:color="auto"/>
              <w:bottom w:val="single" w:sz="4" w:space="0" w:color="auto"/>
            </w:tcBorders>
            <w:shd w:val="clear" w:color="auto" w:fill="auto"/>
            <w:noWrap/>
            <w:hideMark/>
          </w:tcPr>
          <w:p w14:paraId="1E6C74A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lang w:eastAsia="en-GB"/>
              </w:rPr>
            </w:pPr>
          </w:p>
        </w:tc>
      </w:tr>
      <w:tr w:rsidR="00715996" w:rsidRPr="003C5091" w14:paraId="0A04D3FD" w14:textId="77777777" w:rsidTr="002441F4">
        <w:trPr>
          <w:trHeight w:val="227"/>
          <w:jc w:val="right"/>
        </w:trPr>
        <w:tc>
          <w:tcPr>
            <w:tcW w:w="5954" w:type="dxa"/>
            <w:shd w:val="clear" w:color="auto" w:fill="auto"/>
            <w:hideMark/>
          </w:tcPr>
          <w:p w14:paraId="6903E88D"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lang w:val="ru-RU"/>
              </w:rPr>
            </w:pPr>
            <w:r w:rsidRPr="008809D6">
              <w:rPr>
                <w:b/>
                <w:sz w:val="18"/>
                <w:szCs w:val="18"/>
                <w:lang w:val="ru-RU"/>
              </w:rPr>
              <w:t xml:space="preserve">1.2 </w:t>
            </w:r>
            <w:r w:rsidRPr="008809D6">
              <w:rPr>
                <w:b/>
                <w:bCs/>
                <w:sz w:val="18"/>
                <w:szCs w:val="18"/>
                <w:lang w:val="ru-RU"/>
              </w:rPr>
              <w:t>Сессии Бюро и Многодисциплинарной группы экспертов</w:t>
            </w:r>
          </w:p>
        </w:tc>
        <w:tc>
          <w:tcPr>
            <w:tcW w:w="1396" w:type="dxa"/>
            <w:shd w:val="clear" w:color="auto" w:fill="auto"/>
            <w:noWrap/>
            <w:hideMark/>
          </w:tcPr>
          <w:p w14:paraId="55FD5E09"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c>
          <w:tcPr>
            <w:tcW w:w="1022" w:type="dxa"/>
            <w:shd w:val="clear" w:color="auto" w:fill="auto"/>
            <w:noWrap/>
            <w:hideMark/>
          </w:tcPr>
          <w:p w14:paraId="740D5FED"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c>
          <w:tcPr>
            <w:tcW w:w="1097" w:type="dxa"/>
            <w:shd w:val="clear" w:color="auto" w:fill="auto"/>
            <w:noWrap/>
            <w:hideMark/>
          </w:tcPr>
          <w:p w14:paraId="4025ED13"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r>
      <w:tr w:rsidR="00715996" w:rsidRPr="001D7DF8" w14:paraId="6CC74580" w14:textId="77777777" w:rsidTr="002441F4">
        <w:trPr>
          <w:trHeight w:val="227"/>
          <w:jc w:val="right"/>
        </w:trPr>
        <w:tc>
          <w:tcPr>
            <w:tcW w:w="5954" w:type="dxa"/>
            <w:shd w:val="clear" w:color="auto" w:fill="auto"/>
            <w:hideMark/>
          </w:tcPr>
          <w:p w14:paraId="76453B77"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Путевые и конференционные расходы участников двух сессий Бюро</w:t>
            </w:r>
          </w:p>
        </w:tc>
        <w:tc>
          <w:tcPr>
            <w:tcW w:w="1396" w:type="dxa"/>
            <w:shd w:val="clear" w:color="auto" w:fill="auto"/>
            <w:noWrap/>
            <w:hideMark/>
          </w:tcPr>
          <w:p w14:paraId="59074B06"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70 900 </w:t>
            </w:r>
          </w:p>
        </w:tc>
        <w:tc>
          <w:tcPr>
            <w:tcW w:w="1022" w:type="dxa"/>
            <w:shd w:val="clear" w:color="auto" w:fill="auto"/>
            <w:noWrap/>
            <w:hideMark/>
          </w:tcPr>
          <w:p w14:paraId="07D61CB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19 078 </w:t>
            </w:r>
          </w:p>
        </w:tc>
        <w:tc>
          <w:tcPr>
            <w:tcW w:w="1097" w:type="dxa"/>
            <w:shd w:val="clear" w:color="auto" w:fill="auto"/>
            <w:noWrap/>
            <w:hideMark/>
          </w:tcPr>
          <w:p w14:paraId="3C17814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51 822 </w:t>
            </w:r>
          </w:p>
        </w:tc>
      </w:tr>
      <w:tr w:rsidR="00715996" w:rsidRPr="001D7DF8" w14:paraId="73F0215D" w14:textId="77777777" w:rsidTr="002441F4">
        <w:trPr>
          <w:trHeight w:val="227"/>
          <w:jc w:val="right"/>
        </w:trPr>
        <w:tc>
          <w:tcPr>
            <w:tcW w:w="5954" w:type="dxa"/>
            <w:tcBorders>
              <w:bottom w:val="single" w:sz="4" w:space="0" w:color="auto"/>
            </w:tcBorders>
            <w:shd w:val="clear" w:color="auto" w:fill="auto"/>
            <w:hideMark/>
          </w:tcPr>
          <w:p w14:paraId="33C22EFF"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 xml:space="preserve">Путевые и конференционные расходы участников двух сессий </w:t>
            </w:r>
            <w:r w:rsidRPr="0016006C">
              <w:rPr>
                <w:sz w:val="18"/>
                <w:szCs w:val="18"/>
                <w:lang w:val="ru-RU"/>
              </w:rPr>
              <w:t>МГЭ</w:t>
            </w:r>
          </w:p>
        </w:tc>
        <w:tc>
          <w:tcPr>
            <w:tcW w:w="1396" w:type="dxa"/>
            <w:tcBorders>
              <w:bottom w:val="single" w:sz="4" w:space="0" w:color="auto"/>
            </w:tcBorders>
            <w:shd w:val="clear" w:color="auto" w:fill="auto"/>
            <w:noWrap/>
            <w:hideMark/>
          </w:tcPr>
          <w:p w14:paraId="3B91AAE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170 000 </w:t>
            </w:r>
          </w:p>
        </w:tc>
        <w:tc>
          <w:tcPr>
            <w:tcW w:w="1022" w:type="dxa"/>
            <w:tcBorders>
              <w:bottom w:val="single" w:sz="4" w:space="0" w:color="auto"/>
            </w:tcBorders>
            <w:shd w:val="clear" w:color="auto" w:fill="auto"/>
            <w:noWrap/>
            <w:hideMark/>
          </w:tcPr>
          <w:p w14:paraId="5E56379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56 650 </w:t>
            </w:r>
          </w:p>
        </w:tc>
        <w:tc>
          <w:tcPr>
            <w:tcW w:w="1097" w:type="dxa"/>
            <w:tcBorders>
              <w:bottom w:val="single" w:sz="4" w:space="0" w:color="auto"/>
            </w:tcBorders>
            <w:shd w:val="clear" w:color="auto" w:fill="auto"/>
            <w:noWrap/>
            <w:hideMark/>
          </w:tcPr>
          <w:p w14:paraId="2C9F3CE6"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113 350 </w:t>
            </w:r>
          </w:p>
        </w:tc>
      </w:tr>
      <w:tr w:rsidR="00715996" w:rsidRPr="001D7DF8" w14:paraId="285B81C1" w14:textId="77777777" w:rsidTr="002441F4">
        <w:trPr>
          <w:trHeight w:val="227"/>
          <w:jc w:val="right"/>
        </w:trPr>
        <w:tc>
          <w:tcPr>
            <w:tcW w:w="5954" w:type="dxa"/>
            <w:tcBorders>
              <w:top w:val="single" w:sz="4" w:space="0" w:color="auto"/>
              <w:bottom w:val="single" w:sz="4" w:space="0" w:color="auto"/>
            </w:tcBorders>
            <w:shd w:val="clear" w:color="auto" w:fill="auto"/>
            <w:hideMark/>
          </w:tcPr>
          <w:p w14:paraId="5E3CD682"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lang w:val="ru-RU"/>
              </w:rPr>
            </w:pPr>
            <w:r w:rsidRPr="008809D6">
              <w:rPr>
                <w:b/>
                <w:bCs/>
                <w:sz w:val="18"/>
                <w:szCs w:val="18"/>
                <w:lang w:val="ru-RU"/>
              </w:rPr>
              <w:t>Промежуточный итог 1.2, сессии Бюро и Многодисциплинарной группы экспертов</w:t>
            </w:r>
          </w:p>
        </w:tc>
        <w:tc>
          <w:tcPr>
            <w:tcW w:w="1396" w:type="dxa"/>
            <w:tcBorders>
              <w:top w:val="single" w:sz="4" w:space="0" w:color="auto"/>
              <w:bottom w:val="single" w:sz="4" w:space="0" w:color="auto"/>
            </w:tcBorders>
            <w:shd w:val="clear" w:color="auto" w:fill="auto"/>
            <w:noWrap/>
            <w:hideMark/>
          </w:tcPr>
          <w:p w14:paraId="5EFE1E74"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240 900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55E33130"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75 728</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07E2F19B"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165 172</w:t>
            </w:r>
            <w:r w:rsidRPr="008809D6">
              <w:rPr>
                <w:sz w:val="18"/>
                <w:szCs w:val="18"/>
                <w:lang w:val="ru-RU"/>
              </w:rPr>
              <w:t xml:space="preserve"> </w:t>
            </w:r>
          </w:p>
        </w:tc>
      </w:tr>
      <w:tr w:rsidR="00715996" w:rsidRPr="001D7DF8" w14:paraId="32FC8B63" w14:textId="77777777" w:rsidTr="002441F4">
        <w:trPr>
          <w:trHeight w:val="227"/>
          <w:jc w:val="right"/>
        </w:trPr>
        <w:tc>
          <w:tcPr>
            <w:tcW w:w="5954" w:type="dxa"/>
            <w:tcBorders>
              <w:top w:val="single" w:sz="4" w:space="0" w:color="auto"/>
              <w:bottom w:val="single" w:sz="4" w:space="0" w:color="auto"/>
            </w:tcBorders>
            <w:shd w:val="clear" w:color="auto" w:fill="auto"/>
            <w:hideMark/>
          </w:tcPr>
          <w:p w14:paraId="598D96AA"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lang w:val="ru-RU"/>
              </w:rPr>
            </w:pPr>
            <w:r w:rsidRPr="008809D6">
              <w:rPr>
                <w:b/>
                <w:sz w:val="18"/>
                <w:szCs w:val="18"/>
                <w:lang w:val="ru-RU"/>
              </w:rPr>
              <w:t xml:space="preserve">1.3 </w:t>
            </w:r>
            <w:r w:rsidRPr="008809D6">
              <w:rPr>
                <w:b/>
                <w:bCs/>
                <w:sz w:val="18"/>
                <w:szCs w:val="18"/>
                <w:lang w:val="ru-RU"/>
              </w:rPr>
              <w:t>Расходы на поездки Председателя в качестве представителя МПБЭУ</w:t>
            </w:r>
          </w:p>
        </w:tc>
        <w:tc>
          <w:tcPr>
            <w:tcW w:w="1396" w:type="dxa"/>
            <w:tcBorders>
              <w:top w:val="single" w:sz="4" w:space="0" w:color="auto"/>
              <w:bottom w:val="single" w:sz="4" w:space="0" w:color="auto"/>
            </w:tcBorders>
            <w:shd w:val="clear" w:color="auto" w:fill="auto"/>
            <w:noWrap/>
            <w:hideMark/>
          </w:tcPr>
          <w:p w14:paraId="27D9D186"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25 000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6A47CC62"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3 622</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5F78A91C"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21 378</w:t>
            </w:r>
            <w:r w:rsidRPr="008809D6">
              <w:rPr>
                <w:sz w:val="18"/>
                <w:szCs w:val="18"/>
                <w:lang w:val="ru-RU"/>
              </w:rPr>
              <w:t xml:space="preserve"> </w:t>
            </w:r>
          </w:p>
        </w:tc>
      </w:tr>
      <w:tr w:rsidR="00715996" w:rsidRPr="001D7DF8" w14:paraId="13B4C7DA" w14:textId="77777777" w:rsidTr="002441F4">
        <w:trPr>
          <w:trHeight w:val="227"/>
          <w:jc w:val="right"/>
        </w:trPr>
        <w:tc>
          <w:tcPr>
            <w:tcW w:w="5954" w:type="dxa"/>
            <w:tcBorders>
              <w:top w:val="single" w:sz="4" w:space="0" w:color="auto"/>
              <w:bottom w:val="single" w:sz="4" w:space="0" w:color="auto"/>
            </w:tcBorders>
            <w:shd w:val="clear" w:color="auto" w:fill="auto"/>
            <w:hideMark/>
          </w:tcPr>
          <w:p w14:paraId="1D7C243E" w14:textId="10641704" w:rsidR="00715996" w:rsidRPr="008809D6" w:rsidRDefault="00715996" w:rsidP="002441F4">
            <w:pPr>
              <w:tabs>
                <w:tab w:val="clear" w:pos="1247"/>
                <w:tab w:val="clear" w:pos="1814"/>
                <w:tab w:val="clear" w:pos="2381"/>
                <w:tab w:val="clear" w:pos="2948"/>
                <w:tab w:val="clear" w:pos="3515"/>
              </w:tabs>
              <w:spacing w:before="40" w:after="40"/>
              <w:rPr>
                <w:b/>
                <w:bCs/>
                <w:sz w:val="18"/>
                <w:szCs w:val="18"/>
                <w:lang w:val="ru-RU"/>
              </w:rPr>
            </w:pPr>
            <w:r w:rsidRPr="008809D6">
              <w:rPr>
                <w:b/>
                <w:bCs/>
                <w:sz w:val="18"/>
                <w:szCs w:val="18"/>
                <w:lang w:val="ru-RU"/>
              </w:rPr>
              <w:t>Промежуточный итог 1, совещания органов МПБЭУ</w:t>
            </w:r>
          </w:p>
        </w:tc>
        <w:tc>
          <w:tcPr>
            <w:tcW w:w="1396" w:type="dxa"/>
            <w:tcBorders>
              <w:top w:val="single" w:sz="4" w:space="0" w:color="auto"/>
              <w:bottom w:val="single" w:sz="4" w:space="0" w:color="auto"/>
            </w:tcBorders>
            <w:shd w:val="clear" w:color="auto" w:fill="auto"/>
            <w:noWrap/>
            <w:hideMark/>
          </w:tcPr>
          <w:p w14:paraId="3E8718BE"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265 900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5FCD1008"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79 349</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58ECE908"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186 551</w:t>
            </w:r>
            <w:r w:rsidRPr="008809D6">
              <w:rPr>
                <w:sz w:val="18"/>
                <w:szCs w:val="18"/>
                <w:lang w:val="ru-RU"/>
              </w:rPr>
              <w:t xml:space="preserve"> </w:t>
            </w:r>
          </w:p>
        </w:tc>
      </w:tr>
      <w:tr w:rsidR="00715996" w:rsidRPr="001D7DF8" w14:paraId="0D15727D" w14:textId="77777777" w:rsidTr="002441F4">
        <w:trPr>
          <w:trHeight w:val="227"/>
          <w:jc w:val="right"/>
        </w:trPr>
        <w:tc>
          <w:tcPr>
            <w:tcW w:w="9469" w:type="dxa"/>
            <w:gridSpan w:val="4"/>
            <w:shd w:val="clear" w:color="auto" w:fill="auto"/>
            <w:hideMark/>
          </w:tcPr>
          <w:p w14:paraId="24EF5826" w14:textId="77777777" w:rsidR="00715996" w:rsidRPr="008809D6" w:rsidRDefault="00715996" w:rsidP="002441F4">
            <w:pPr>
              <w:tabs>
                <w:tab w:val="clear" w:pos="1247"/>
                <w:tab w:val="clear" w:pos="1814"/>
                <w:tab w:val="clear" w:pos="2381"/>
                <w:tab w:val="clear" w:pos="2948"/>
                <w:tab w:val="clear" w:pos="3515"/>
              </w:tabs>
              <w:spacing w:before="40" w:after="40"/>
              <w:rPr>
                <w:sz w:val="18"/>
                <w:szCs w:val="18"/>
              </w:rPr>
            </w:pPr>
            <w:r w:rsidRPr="008809D6">
              <w:rPr>
                <w:b/>
                <w:sz w:val="18"/>
                <w:szCs w:val="18"/>
                <w:lang w:val="ru-RU"/>
              </w:rPr>
              <w:t>2.</w:t>
            </w:r>
            <w:r w:rsidRPr="008809D6">
              <w:rPr>
                <w:sz w:val="18"/>
                <w:szCs w:val="18"/>
                <w:lang w:val="ru-RU"/>
              </w:rPr>
              <w:t xml:space="preserve"> </w:t>
            </w:r>
            <w:r w:rsidRPr="008809D6">
              <w:rPr>
                <w:b/>
                <w:bCs/>
                <w:sz w:val="18"/>
                <w:szCs w:val="18"/>
                <w:lang w:val="ru-RU"/>
              </w:rPr>
              <w:t>Осуществление программы работы</w:t>
            </w:r>
            <w:r w:rsidRPr="008809D6">
              <w:rPr>
                <w:sz w:val="18"/>
                <w:szCs w:val="18"/>
                <w:lang w:val="ru-RU"/>
              </w:rPr>
              <w:t xml:space="preserve"> </w:t>
            </w:r>
          </w:p>
        </w:tc>
      </w:tr>
      <w:tr w:rsidR="00715996" w:rsidRPr="003C5091" w14:paraId="4A080176" w14:textId="77777777" w:rsidTr="002441F4">
        <w:trPr>
          <w:trHeight w:val="227"/>
          <w:jc w:val="right"/>
        </w:trPr>
        <w:tc>
          <w:tcPr>
            <w:tcW w:w="9469" w:type="dxa"/>
            <w:gridSpan w:val="4"/>
            <w:shd w:val="clear" w:color="auto" w:fill="auto"/>
            <w:hideMark/>
          </w:tcPr>
          <w:p w14:paraId="0AD5E03C" w14:textId="77777777" w:rsidR="00715996" w:rsidRPr="008809D6" w:rsidRDefault="00715996" w:rsidP="002441F4">
            <w:pPr>
              <w:tabs>
                <w:tab w:val="clear" w:pos="1247"/>
                <w:tab w:val="clear" w:pos="1814"/>
                <w:tab w:val="clear" w:pos="2381"/>
                <w:tab w:val="clear" w:pos="2948"/>
                <w:tab w:val="clear" w:pos="3515"/>
              </w:tabs>
              <w:spacing w:before="40" w:after="40"/>
              <w:rPr>
                <w:sz w:val="18"/>
                <w:szCs w:val="18"/>
                <w:lang w:val="ru-RU"/>
              </w:rPr>
            </w:pPr>
            <w:r w:rsidRPr="008809D6">
              <w:rPr>
                <w:b/>
                <w:bCs/>
                <w:sz w:val="18"/>
                <w:szCs w:val="18"/>
                <w:lang w:val="ru-RU"/>
              </w:rPr>
              <w:t>Часть А: Первая программа работы (ПР1)</w:t>
            </w:r>
          </w:p>
        </w:tc>
      </w:tr>
      <w:tr w:rsidR="00715996" w:rsidRPr="001D7DF8" w14:paraId="2ACE358D" w14:textId="77777777" w:rsidTr="002441F4">
        <w:trPr>
          <w:trHeight w:val="227"/>
          <w:jc w:val="right"/>
        </w:trPr>
        <w:tc>
          <w:tcPr>
            <w:tcW w:w="5954" w:type="dxa"/>
            <w:shd w:val="clear" w:color="auto" w:fill="auto"/>
            <w:hideMark/>
          </w:tcPr>
          <w:p w14:paraId="302CF764" w14:textId="29ED100A" w:rsidR="00715996" w:rsidRPr="008809D6" w:rsidRDefault="00715996" w:rsidP="002441F4">
            <w:pPr>
              <w:tabs>
                <w:tab w:val="clear" w:pos="1247"/>
                <w:tab w:val="clear" w:pos="1814"/>
                <w:tab w:val="clear" w:pos="2381"/>
                <w:tab w:val="clear" w:pos="2948"/>
                <w:tab w:val="clear" w:pos="3515"/>
              </w:tabs>
              <w:spacing w:before="40" w:after="40"/>
              <w:rPr>
                <w:sz w:val="18"/>
                <w:szCs w:val="18"/>
                <w:lang w:val="ru-RU"/>
              </w:rPr>
            </w:pPr>
            <w:r w:rsidRPr="008809D6">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396" w:type="dxa"/>
            <w:shd w:val="clear" w:color="auto" w:fill="auto"/>
            <w:noWrap/>
            <w:hideMark/>
          </w:tcPr>
          <w:p w14:paraId="481B83E8"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1 995 000</w:t>
            </w:r>
            <w:r w:rsidRPr="008809D6">
              <w:rPr>
                <w:sz w:val="18"/>
                <w:szCs w:val="18"/>
                <w:lang w:val="ru-RU"/>
              </w:rPr>
              <w:t xml:space="preserve"> </w:t>
            </w:r>
          </w:p>
        </w:tc>
        <w:tc>
          <w:tcPr>
            <w:tcW w:w="1022" w:type="dxa"/>
            <w:shd w:val="clear" w:color="auto" w:fill="auto"/>
            <w:noWrap/>
            <w:hideMark/>
          </w:tcPr>
          <w:p w14:paraId="62A0272F"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409 519</w:t>
            </w:r>
            <w:r w:rsidRPr="008809D6">
              <w:rPr>
                <w:sz w:val="18"/>
                <w:szCs w:val="18"/>
                <w:lang w:val="ru-RU"/>
              </w:rPr>
              <w:t xml:space="preserve"> </w:t>
            </w:r>
          </w:p>
        </w:tc>
        <w:tc>
          <w:tcPr>
            <w:tcW w:w="1097" w:type="dxa"/>
            <w:shd w:val="clear" w:color="auto" w:fill="auto"/>
            <w:noWrap/>
            <w:hideMark/>
          </w:tcPr>
          <w:p w14:paraId="350C0FFD"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1 585 481</w:t>
            </w:r>
            <w:r w:rsidRPr="008809D6">
              <w:rPr>
                <w:sz w:val="18"/>
                <w:szCs w:val="18"/>
                <w:lang w:val="ru-RU"/>
              </w:rPr>
              <w:t xml:space="preserve"> </w:t>
            </w:r>
          </w:p>
        </w:tc>
      </w:tr>
      <w:tr w:rsidR="00715996" w:rsidRPr="001D7DF8" w14:paraId="5E957640" w14:textId="77777777" w:rsidTr="002441F4">
        <w:trPr>
          <w:trHeight w:val="227"/>
          <w:jc w:val="right"/>
        </w:trPr>
        <w:tc>
          <w:tcPr>
            <w:tcW w:w="5954" w:type="dxa"/>
            <w:shd w:val="clear" w:color="auto" w:fill="auto"/>
            <w:hideMark/>
          </w:tcPr>
          <w:p w14:paraId="43E9377E"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 xml:space="preserve">ПР1 – Результат 3 b) </w:t>
            </w:r>
            <w:proofErr w:type="spellStart"/>
            <w:r w:rsidRPr="008809D6">
              <w:rPr>
                <w:sz w:val="18"/>
                <w:szCs w:val="18"/>
                <w:lang w:val="ru-RU"/>
              </w:rPr>
              <w:t>ii</w:t>
            </w:r>
            <w:proofErr w:type="spellEnd"/>
            <w:r w:rsidRPr="008809D6">
              <w:rPr>
                <w:sz w:val="18"/>
                <w:szCs w:val="18"/>
                <w:lang w:val="ru-RU"/>
              </w:rPr>
              <w:t xml:space="preserve">) Оценка инвазивных чужеродных видов </w:t>
            </w:r>
          </w:p>
        </w:tc>
        <w:tc>
          <w:tcPr>
            <w:tcW w:w="1396" w:type="dxa"/>
            <w:shd w:val="clear" w:color="auto" w:fill="auto"/>
            <w:noWrap/>
            <w:hideMark/>
          </w:tcPr>
          <w:p w14:paraId="6502AB5F"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445 000 </w:t>
            </w:r>
          </w:p>
        </w:tc>
        <w:tc>
          <w:tcPr>
            <w:tcW w:w="1022" w:type="dxa"/>
            <w:shd w:val="clear" w:color="auto" w:fill="auto"/>
            <w:noWrap/>
            <w:hideMark/>
          </w:tcPr>
          <w:p w14:paraId="32754A1B"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101 333 </w:t>
            </w:r>
          </w:p>
        </w:tc>
        <w:tc>
          <w:tcPr>
            <w:tcW w:w="1097" w:type="dxa"/>
            <w:shd w:val="clear" w:color="auto" w:fill="auto"/>
            <w:noWrap/>
            <w:hideMark/>
          </w:tcPr>
          <w:p w14:paraId="58A8CB8B"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343 667 </w:t>
            </w:r>
          </w:p>
        </w:tc>
      </w:tr>
      <w:tr w:rsidR="00715996" w:rsidRPr="001D7DF8" w14:paraId="77FD4F5B" w14:textId="77777777" w:rsidTr="002441F4">
        <w:trPr>
          <w:trHeight w:val="227"/>
          <w:jc w:val="right"/>
        </w:trPr>
        <w:tc>
          <w:tcPr>
            <w:tcW w:w="5954" w:type="dxa"/>
            <w:shd w:val="clear" w:color="auto" w:fill="auto"/>
            <w:hideMark/>
          </w:tcPr>
          <w:p w14:paraId="26E65E87"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 xml:space="preserve">ПР1 – Результат 3 b) </w:t>
            </w:r>
            <w:proofErr w:type="spellStart"/>
            <w:r w:rsidRPr="008809D6">
              <w:rPr>
                <w:sz w:val="18"/>
                <w:szCs w:val="18"/>
                <w:lang w:val="ru-RU"/>
              </w:rPr>
              <w:t>iii</w:t>
            </w:r>
            <w:proofErr w:type="spellEnd"/>
            <w:r w:rsidRPr="008809D6">
              <w:rPr>
                <w:sz w:val="18"/>
                <w:szCs w:val="18"/>
                <w:lang w:val="ru-RU"/>
              </w:rPr>
              <w:t xml:space="preserve">) Оценка устойчивого использования диких видов </w:t>
            </w:r>
          </w:p>
        </w:tc>
        <w:tc>
          <w:tcPr>
            <w:tcW w:w="1396" w:type="dxa"/>
            <w:shd w:val="clear" w:color="auto" w:fill="auto"/>
            <w:noWrap/>
            <w:hideMark/>
          </w:tcPr>
          <w:p w14:paraId="6EC51C6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775 000 </w:t>
            </w:r>
          </w:p>
        </w:tc>
        <w:tc>
          <w:tcPr>
            <w:tcW w:w="1022" w:type="dxa"/>
            <w:shd w:val="clear" w:color="auto" w:fill="auto"/>
            <w:noWrap/>
            <w:hideMark/>
          </w:tcPr>
          <w:p w14:paraId="1ADED66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157 785 </w:t>
            </w:r>
          </w:p>
        </w:tc>
        <w:tc>
          <w:tcPr>
            <w:tcW w:w="1097" w:type="dxa"/>
            <w:shd w:val="clear" w:color="auto" w:fill="auto"/>
            <w:noWrap/>
            <w:hideMark/>
          </w:tcPr>
          <w:p w14:paraId="71D448E4"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617 215 </w:t>
            </w:r>
          </w:p>
        </w:tc>
      </w:tr>
      <w:tr w:rsidR="00715996" w:rsidRPr="001D7DF8" w14:paraId="2846E3F0" w14:textId="77777777" w:rsidTr="002441F4">
        <w:trPr>
          <w:trHeight w:val="227"/>
          <w:jc w:val="right"/>
        </w:trPr>
        <w:tc>
          <w:tcPr>
            <w:tcW w:w="5954" w:type="dxa"/>
            <w:tcBorders>
              <w:bottom w:val="single" w:sz="4" w:space="0" w:color="auto"/>
            </w:tcBorders>
            <w:shd w:val="clear" w:color="auto" w:fill="auto"/>
            <w:hideMark/>
          </w:tcPr>
          <w:p w14:paraId="4BDA5211"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 xml:space="preserve">ПР1 – Результат 3 d) Оценка ценностей </w:t>
            </w:r>
          </w:p>
        </w:tc>
        <w:tc>
          <w:tcPr>
            <w:tcW w:w="1396" w:type="dxa"/>
            <w:tcBorders>
              <w:bottom w:val="single" w:sz="4" w:space="0" w:color="auto"/>
            </w:tcBorders>
            <w:shd w:val="clear" w:color="auto" w:fill="auto"/>
            <w:noWrap/>
            <w:hideMark/>
          </w:tcPr>
          <w:p w14:paraId="118B215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775 000 </w:t>
            </w:r>
          </w:p>
        </w:tc>
        <w:tc>
          <w:tcPr>
            <w:tcW w:w="1022" w:type="dxa"/>
            <w:tcBorders>
              <w:bottom w:val="single" w:sz="4" w:space="0" w:color="auto"/>
            </w:tcBorders>
            <w:shd w:val="clear" w:color="auto" w:fill="auto"/>
            <w:noWrap/>
            <w:hideMark/>
          </w:tcPr>
          <w:p w14:paraId="218A747A"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150 401 </w:t>
            </w:r>
          </w:p>
        </w:tc>
        <w:tc>
          <w:tcPr>
            <w:tcW w:w="1097" w:type="dxa"/>
            <w:tcBorders>
              <w:bottom w:val="single" w:sz="4" w:space="0" w:color="auto"/>
            </w:tcBorders>
            <w:shd w:val="clear" w:color="auto" w:fill="auto"/>
            <w:noWrap/>
            <w:hideMark/>
          </w:tcPr>
          <w:p w14:paraId="57A32171"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624 599 </w:t>
            </w:r>
          </w:p>
        </w:tc>
      </w:tr>
      <w:tr w:rsidR="00715996" w:rsidRPr="001D7DF8" w14:paraId="6D5B6690" w14:textId="77777777" w:rsidTr="002441F4">
        <w:trPr>
          <w:trHeight w:val="227"/>
          <w:jc w:val="right"/>
        </w:trPr>
        <w:tc>
          <w:tcPr>
            <w:tcW w:w="5954" w:type="dxa"/>
            <w:tcBorders>
              <w:top w:val="single" w:sz="4" w:space="0" w:color="auto"/>
              <w:bottom w:val="single" w:sz="4" w:space="0" w:color="auto"/>
            </w:tcBorders>
            <w:shd w:val="clear" w:color="auto" w:fill="auto"/>
            <w:hideMark/>
          </w:tcPr>
          <w:p w14:paraId="42A339A4"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bCs/>
                <w:sz w:val="18"/>
                <w:szCs w:val="18"/>
                <w:lang w:val="ru-RU"/>
              </w:rPr>
              <w:t>Промежуточный итог, часть А</w:t>
            </w:r>
          </w:p>
        </w:tc>
        <w:tc>
          <w:tcPr>
            <w:tcW w:w="1396" w:type="dxa"/>
            <w:tcBorders>
              <w:top w:val="single" w:sz="4" w:space="0" w:color="auto"/>
              <w:bottom w:val="single" w:sz="4" w:space="0" w:color="auto"/>
            </w:tcBorders>
            <w:shd w:val="clear" w:color="auto" w:fill="auto"/>
            <w:noWrap/>
            <w:hideMark/>
          </w:tcPr>
          <w:p w14:paraId="0AE71F0D"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1 995 000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5F9EDA5C"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409 519</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6C2BF4CE"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1 585 481</w:t>
            </w:r>
            <w:r w:rsidRPr="008809D6">
              <w:rPr>
                <w:sz w:val="18"/>
                <w:szCs w:val="18"/>
                <w:lang w:val="ru-RU"/>
              </w:rPr>
              <w:t xml:space="preserve"> </w:t>
            </w:r>
          </w:p>
        </w:tc>
      </w:tr>
      <w:tr w:rsidR="00715996" w:rsidRPr="003C5091" w14:paraId="755EC165" w14:textId="77777777" w:rsidTr="002441F4">
        <w:trPr>
          <w:trHeight w:val="227"/>
          <w:jc w:val="right"/>
        </w:trPr>
        <w:tc>
          <w:tcPr>
            <w:tcW w:w="5954" w:type="dxa"/>
            <w:shd w:val="clear" w:color="auto" w:fill="auto"/>
            <w:hideMark/>
          </w:tcPr>
          <w:p w14:paraId="7996D781"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lang w:val="ru-RU"/>
              </w:rPr>
            </w:pPr>
            <w:r w:rsidRPr="008809D6">
              <w:rPr>
                <w:b/>
                <w:bCs/>
                <w:sz w:val="18"/>
                <w:szCs w:val="18"/>
                <w:lang w:val="ru-RU"/>
              </w:rPr>
              <w:t>Часть B: Скользящая программа работы на период до 2030 года</w:t>
            </w:r>
          </w:p>
        </w:tc>
        <w:tc>
          <w:tcPr>
            <w:tcW w:w="1396" w:type="dxa"/>
            <w:shd w:val="clear" w:color="auto" w:fill="auto"/>
            <w:noWrap/>
            <w:hideMark/>
          </w:tcPr>
          <w:p w14:paraId="2AD659BD"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c>
          <w:tcPr>
            <w:tcW w:w="1022" w:type="dxa"/>
            <w:shd w:val="clear" w:color="auto" w:fill="auto"/>
            <w:noWrap/>
            <w:hideMark/>
          </w:tcPr>
          <w:p w14:paraId="7C3D7475"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c>
          <w:tcPr>
            <w:tcW w:w="1097" w:type="dxa"/>
            <w:shd w:val="clear" w:color="auto" w:fill="auto"/>
            <w:noWrap/>
            <w:hideMark/>
          </w:tcPr>
          <w:p w14:paraId="5CA9B3AC"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val="ru-RU" w:eastAsia="en-GB"/>
              </w:rPr>
            </w:pPr>
          </w:p>
        </w:tc>
      </w:tr>
      <w:tr w:rsidR="00715996" w:rsidRPr="001D7DF8" w14:paraId="47E364B1" w14:textId="77777777" w:rsidTr="002441F4">
        <w:trPr>
          <w:trHeight w:val="227"/>
          <w:jc w:val="right"/>
        </w:trPr>
        <w:tc>
          <w:tcPr>
            <w:tcW w:w="5954" w:type="dxa"/>
            <w:shd w:val="clear" w:color="auto" w:fill="auto"/>
            <w:hideMark/>
          </w:tcPr>
          <w:p w14:paraId="4F2E3FD1" w14:textId="068D0968"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bCs/>
                <w:sz w:val="18"/>
                <w:szCs w:val="18"/>
                <w:lang w:val="ru-RU"/>
              </w:rPr>
              <w:t>Цель 1: Оценка знаний</w:t>
            </w:r>
          </w:p>
        </w:tc>
        <w:tc>
          <w:tcPr>
            <w:tcW w:w="1396" w:type="dxa"/>
            <w:shd w:val="clear" w:color="auto" w:fill="auto"/>
            <w:noWrap/>
            <w:hideMark/>
          </w:tcPr>
          <w:p w14:paraId="3C532625"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170 000</w:t>
            </w:r>
            <w:r w:rsidRPr="008809D6">
              <w:rPr>
                <w:sz w:val="18"/>
                <w:szCs w:val="18"/>
                <w:lang w:val="ru-RU"/>
              </w:rPr>
              <w:t xml:space="preserve"> </w:t>
            </w:r>
          </w:p>
        </w:tc>
        <w:tc>
          <w:tcPr>
            <w:tcW w:w="1022" w:type="dxa"/>
            <w:shd w:val="clear" w:color="auto" w:fill="auto"/>
            <w:noWrap/>
            <w:hideMark/>
          </w:tcPr>
          <w:p w14:paraId="5CEB1E86"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11 537</w:t>
            </w:r>
            <w:r w:rsidRPr="008809D6">
              <w:rPr>
                <w:sz w:val="18"/>
                <w:szCs w:val="18"/>
                <w:lang w:val="ru-RU"/>
              </w:rPr>
              <w:t xml:space="preserve"> </w:t>
            </w:r>
          </w:p>
        </w:tc>
        <w:tc>
          <w:tcPr>
            <w:tcW w:w="1097" w:type="dxa"/>
            <w:shd w:val="clear" w:color="auto" w:fill="auto"/>
            <w:noWrap/>
            <w:hideMark/>
          </w:tcPr>
          <w:p w14:paraId="42FEE6A7"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158 463</w:t>
            </w:r>
            <w:r w:rsidRPr="008809D6">
              <w:rPr>
                <w:sz w:val="18"/>
                <w:szCs w:val="18"/>
                <w:lang w:val="ru-RU"/>
              </w:rPr>
              <w:t xml:space="preserve"> </w:t>
            </w:r>
          </w:p>
        </w:tc>
      </w:tr>
      <w:tr w:rsidR="00715996" w:rsidRPr="001D7DF8" w14:paraId="5EA55264" w14:textId="77777777" w:rsidTr="002441F4">
        <w:trPr>
          <w:trHeight w:val="227"/>
          <w:jc w:val="right"/>
        </w:trPr>
        <w:tc>
          <w:tcPr>
            <w:tcW w:w="5954" w:type="dxa"/>
            <w:shd w:val="clear" w:color="auto" w:fill="auto"/>
            <w:hideMark/>
          </w:tcPr>
          <w:p w14:paraId="799AB3D6" w14:textId="77777777" w:rsidR="00715996" w:rsidRPr="008809D6" w:rsidRDefault="00715996" w:rsidP="002441F4">
            <w:pPr>
              <w:tabs>
                <w:tab w:val="clear" w:pos="1247"/>
                <w:tab w:val="clear" w:pos="1814"/>
                <w:tab w:val="clear" w:pos="2381"/>
                <w:tab w:val="clear" w:pos="2948"/>
                <w:tab w:val="clear" w:pos="3515"/>
              </w:tabs>
              <w:spacing w:before="40" w:after="40"/>
              <w:ind w:left="284"/>
              <w:rPr>
                <w:color w:val="000000"/>
                <w:sz w:val="18"/>
                <w:szCs w:val="18"/>
                <w:lang w:val="ru-RU"/>
              </w:rPr>
            </w:pPr>
            <w:r w:rsidRPr="008809D6">
              <w:rPr>
                <w:sz w:val="18"/>
                <w:szCs w:val="18"/>
                <w:lang w:val="ru-RU"/>
              </w:rPr>
              <w:lastRenderedPageBreak/>
              <w:t xml:space="preserve">Результат 1 a) Тематическая оценка взаимосвязей между биоразнообразием, водными ресурсами, продовольствием и здоровьем </w:t>
            </w:r>
          </w:p>
        </w:tc>
        <w:tc>
          <w:tcPr>
            <w:tcW w:w="1396" w:type="dxa"/>
            <w:shd w:val="clear" w:color="auto" w:fill="auto"/>
            <w:noWrap/>
            <w:hideMark/>
          </w:tcPr>
          <w:p w14:paraId="3EF21B4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22" w:type="dxa"/>
            <w:shd w:val="clear" w:color="auto" w:fill="auto"/>
            <w:noWrap/>
            <w:hideMark/>
          </w:tcPr>
          <w:p w14:paraId="690CE9B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5 243 </w:t>
            </w:r>
          </w:p>
        </w:tc>
        <w:tc>
          <w:tcPr>
            <w:tcW w:w="1097" w:type="dxa"/>
            <w:shd w:val="clear" w:color="auto" w:fill="auto"/>
            <w:noWrap/>
            <w:hideMark/>
          </w:tcPr>
          <w:p w14:paraId="2F6F5F3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(5 243)</w:t>
            </w:r>
          </w:p>
        </w:tc>
      </w:tr>
      <w:tr w:rsidR="00715996" w:rsidRPr="001D7DF8" w14:paraId="4CD9D233" w14:textId="77777777" w:rsidTr="002441F4">
        <w:trPr>
          <w:trHeight w:val="227"/>
          <w:jc w:val="right"/>
        </w:trPr>
        <w:tc>
          <w:tcPr>
            <w:tcW w:w="5954" w:type="dxa"/>
            <w:shd w:val="clear" w:color="auto" w:fill="auto"/>
            <w:hideMark/>
          </w:tcPr>
          <w:p w14:paraId="0756BF1E" w14:textId="77777777" w:rsidR="00715996" w:rsidRPr="008809D6"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8809D6">
              <w:rPr>
                <w:sz w:val="18"/>
                <w:szCs w:val="18"/>
                <w:lang w:val="ru-RU"/>
              </w:rPr>
              <w:t>Результат 1 b) Технический документ по вопросу о взаимосвязи между биоразнообразием и изменением климата</w:t>
            </w:r>
          </w:p>
        </w:tc>
        <w:tc>
          <w:tcPr>
            <w:tcW w:w="1396" w:type="dxa"/>
            <w:shd w:val="clear" w:color="auto" w:fill="auto"/>
            <w:noWrap/>
            <w:hideMark/>
          </w:tcPr>
          <w:p w14:paraId="25EE8DE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170 000 </w:t>
            </w:r>
          </w:p>
        </w:tc>
        <w:tc>
          <w:tcPr>
            <w:tcW w:w="1022" w:type="dxa"/>
            <w:shd w:val="clear" w:color="auto" w:fill="auto"/>
            <w:noWrap/>
            <w:hideMark/>
          </w:tcPr>
          <w:p w14:paraId="4BC5E27B"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97" w:type="dxa"/>
            <w:shd w:val="clear" w:color="auto" w:fill="auto"/>
            <w:noWrap/>
            <w:hideMark/>
          </w:tcPr>
          <w:p w14:paraId="018E5830"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170 000 </w:t>
            </w:r>
          </w:p>
        </w:tc>
      </w:tr>
      <w:tr w:rsidR="00715996" w:rsidRPr="001D7DF8" w14:paraId="19D1E10B" w14:textId="77777777" w:rsidTr="002441F4">
        <w:trPr>
          <w:trHeight w:val="227"/>
          <w:jc w:val="right"/>
        </w:trPr>
        <w:tc>
          <w:tcPr>
            <w:tcW w:w="5954" w:type="dxa"/>
            <w:shd w:val="clear" w:color="auto" w:fill="auto"/>
            <w:hideMark/>
          </w:tcPr>
          <w:p w14:paraId="5B61C12C" w14:textId="77777777"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p>
        </w:tc>
        <w:tc>
          <w:tcPr>
            <w:tcW w:w="1396" w:type="dxa"/>
            <w:shd w:val="clear" w:color="auto" w:fill="auto"/>
            <w:noWrap/>
            <w:hideMark/>
          </w:tcPr>
          <w:p w14:paraId="503CA7B3"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22" w:type="dxa"/>
            <w:shd w:val="clear" w:color="auto" w:fill="auto"/>
            <w:noWrap/>
            <w:hideMark/>
          </w:tcPr>
          <w:p w14:paraId="41FA5B63"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6 294 </w:t>
            </w:r>
          </w:p>
        </w:tc>
        <w:tc>
          <w:tcPr>
            <w:tcW w:w="1097" w:type="dxa"/>
            <w:shd w:val="clear" w:color="auto" w:fill="auto"/>
            <w:noWrap/>
            <w:hideMark/>
          </w:tcPr>
          <w:p w14:paraId="3C90CB3E"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(6 294)</w:t>
            </w:r>
          </w:p>
        </w:tc>
      </w:tr>
      <w:tr w:rsidR="00715996" w:rsidRPr="001D7DF8" w14:paraId="4977A401" w14:textId="77777777" w:rsidTr="002441F4">
        <w:trPr>
          <w:trHeight w:val="227"/>
          <w:jc w:val="right"/>
        </w:trPr>
        <w:tc>
          <w:tcPr>
            <w:tcW w:w="5954" w:type="dxa"/>
            <w:shd w:val="clear" w:color="auto" w:fill="auto"/>
            <w:hideMark/>
          </w:tcPr>
          <w:p w14:paraId="23B31C78" w14:textId="5228CB73"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Результат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w:t>
            </w:r>
          </w:p>
        </w:tc>
        <w:tc>
          <w:tcPr>
            <w:tcW w:w="1396" w:type="dxa"/>
            <w:shd w:val="clear" w:color="auto" w:fill="auto"/>
            <w:noWrap/>
            <w:hideMark/>
          </w:tcPr>
          <w:p w14:paraId="2957E74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22" w:type="dxa"/>
            <w:shd w:val="clear" w:color="auto" w:fill="auto"/>
            <w:noWrap/>
            <w:hideMark/>
          </w:tcPr>
          <w:p w14:paraId="2C509E2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97" w:type="dxa"/>
            <w:shd w:val="clear" w:color="auto" w:fill="auto"/>
            <w:noWrap/>
            <w:hideMark/>
          </w:tcPr>
          <w:p w14:paraId="2BCF4430"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r>
      <w:tr w:rsidR="00715996" w:rsidRPr="001D7DF8" w14:paraId="698B0BCA" w14:textId="77777777" w:rsidTr="002441F4">
        <w:trPr>
          <w:trHeight w:val="227"/>
          <w:jc w:val="right"/>
        </w:trPr>
        <w:tc>
          <w:tcPr>
            <w:tcW w:w="5954" w:type="dxa"/>
            <w:shd w:val="clear" w:color="auto" w:fill="auto"/>
            <w:hideMark/>
          </w:tcPr>
          <w:p w14:paraId="0DDB878B" w14:textId="679EADD2" w:rsidR="00715996" w:rsidRPr="00963883" w:rsidRDefault="00715996" w:rsidP="007B4988">
            <w:pPr>
              <w:tabs>
                <w:tab w:val="clear" w:pos="1247"/>
                <w:tab w:val="clear" w:pos="1814"/>
                <w:tab w:val="clear" w:pos="2381"/>
                <w:tab w:val="clear" w:pos="2948"/>
                <w:tab w:val="clear" w:pos="3515"/>
              </w:tabs>
              <w:spacing w:before="40" w:after="40"/>
              <w:rPr>
                <w:b/>
                <w:bCs/>
                <w:sz w:val="18"/>
                <w:szCs w:val="18"/>
              </w:rPr>
            </w:pPr>
            <w:r w:rsidRPr="00963883">
              <w:rPr>
                <w:b/>
                <w:bCs/>
                <w:sz w:val="18"/>
                <w:szCs w:val="18"/>
                <w:lang w:val="ru-RU"/>
              </w:rPr>
              <w:t xml:space="preserve">Цель 2: </w:t>
            </w:r>
            <w:r w:rsidR="00283B5E" w:rsidRPr="00963883">
              <w:rPr>
                <w:b/>
                <w:color w:val="333333"/>
                <w:sz w:val="18"/>
                <w:szCs w:val="18"/>
                <w:shd w:val="clear" w:color="auto" w:fill="FFFFFF"/>
                <w:lang w:val="ru-RU"/>
              </w:rPr>
              <w:t>Создание</w:t>
            </w:r>
            <w:r w:rsidR="00283B5E" w:rsidRPr="00963883">
              <w:rPr>
                <w:color w:val="333333"/>
                <w:sz w:val="18"/>
                <w:szCs w:val="18"/>
                <w:shd w:val="clear" w:color="auto" w:fill="FFFFFF"/>
                <w:lang w:val="ru-RU"/>
              </w:rPr>
              <w:t xml:space="preserve"> </w:t>
            </w:r>
            <w:r w:rsidRPr="00963883">
              <w:rPr>
                <w:b/>
                <w:bCs/>
                <w:sz w:val="18"/>
                <w:szCs w:val="18"/>
                <w:lang w:val="ru-RU"/>
              </w:rPr>
              <w:t>потенциала</w:t>
            </w:r>
          </w:p>
        </w:tc>
        <w:tc>
          <w:tcPr>
            <w:tcW w:w="1396" w:type="dxa"/>
            <w:shd w:val="clear" w:color="auto" w:fill="auto"/>
            <w:hideMark/>
          </w:tcPr>
          <w:p w14:paraId="39EB966B" w14:textId="77777777" w:rsidR="00715996" w:rsidRPr="008809D6" w:rsidRDefault="00715996" w:rsidP="00E96FEA">
            <w:pPr>
              <w:keepNext/>
              <w:keepLines/>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700 000</w:t>
            </w:r>
            <w:r w:rsidRPr="008809D6">
              <w:rPr>
                <w:sz w:val="18"/>
                <w:szCs w:val="18"/>
                <w:lang w:val="ru-RU"/>
              </w:rPr>
              <w:t xml:space="preserve"> </w:t>
            </w:r>
          </w:p>
        </w:tc>
        <w:tc>
          <w:tcPr>
            <w:tcW w:w="1022" w:type="dxa"/>
            <w:shd w:val="clear" w:color="auto" w:fill="auto"/>
            <w:hideMark/>
          </w:tcPr>
          <w:p w14:paraId="1DF6662F" w14:textId="77777777" w:rsidR="00715996" w:rsidRPr="008809D6" w:rsidRDefault="00715996" w:rsidP="00E96FEA">
            <w:pPr>
              <w:keepNext/>
              <w:keepLines/>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109 246</w:t>
            </w:r>
            <w:r w:rsidRPr="008809D6">
              <w:rPr>
                <w:sz w:val="18"/>
                <w:szCs w:val="18"/>
                <w:lang w:val="ru-RU"/>
              </w:rPr>
              <w:t xml:space="preserve"> </w:t>
            </w:r>
          </w:p>
        </w:tc>
        <w:tc>
          <w:tcPr>
            <w:tcW w:w="1097" w:type="dxa"/>
            <w:shd w:val="clear" w:color="auto" w:fill="auto"/>
            <w:hideMark/>
          </w:tcPr>
          <w:p w14:paraId="10BACE5A"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590 754</w:t>
            </w:r>
            <w:r w:rsidRPr="008809D6">
              <w:rPr>
                <w:sz w:val="18"/>
                <w:szCs w:val="18"/>
                <w:lang w:val="ru-RU"/>
              </w:rPr>
              <w:t xml:space="preserve"> </w:t>
            </w:r>
          </w:p>
        </w:tc>
      </w:tr>
      <w:tr w:rsidR="00715996" w:rsidRPr="001D7DF8" w14:paraId="3F7695B9" w14:textId="77777777" w:rsidTr="002441F4">
        <w:trPr>
          <w:trHeight w:val="227"/>
          <w:jc w:val="right"/>
        </w:trPr>
        <w:tc>
          <w:tcPr>
            <w:tcW w:w="5954" w:type="dxa"/>
            <w:shd w:val="clear" w:color="auto" w:fill="auto"/>
            <w:hideMark/>
          </w:tcPr>
          <w:p w14:paraId="16502DF6" w14:textId="0D6848EE" w:rsidR="00715996" w:rsidRPr="00963883" w:rsidRDefault="00715996" w:rsidP="007B4988">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Цель 2 a) </w:t>
            </w:r>
            <w:r w:rsidR="00411314" w:rsidRPr="00411314">
              <w:rPr>
                <w:sz w:val="18"/>
                <w:szCs w:val="18"/>
                <w:lang w:val="ru-RU"/>
              </w:rPr>
              <w:t>Активизация обучения и участия</w:t>
            </w:r>
            <w:r w:rsidRPr="00963883">
              <w:rPr>
                <w:sz w:val="18"/>
                <w:szCs w:val="18"/>
                <w:lang w:val="ru-RU"/>
              </w:rPr>
              <w:t xml:space="preserve">, Цель 2 b) </w:t>
            </w:r>
            <w:r w:rsidR="00411314" w:rsidRPr="00411314">
              <w:rPr>
                <w:sz w:val="18"/>
                <w:szCs w:val="18"/>
                <w:lang w:val="ru-RU"/>
              </w:rPr>
              <w:t>Содействие доступу к экспертным знаниям и информации</w:t>
            </w:r>
            <w:r w:rsidRPr="00963883">
              <w:rPr>
                <w:sz w:val="18"/>
                <w:szCs w:val="18"/>
                <w:lang w:val="ru-RU"/>
              </w:rPr>
              <w:t xml:space="preserve"> и Цель 2 c) Укрепление национального и регионального потенциала</w:t>
            </w:r>
          </w:p>
        </w:tc>
        <w:tc>
          <w:tcPr>
            <w:tcW w:w="1396" w:type="dxa"/>
            <w:shd w:val="clear" w:color="auto" w:fill="auto"/>
            <w:noWrap/>
            <w:hideMark/>
          </w:tcPr>
          <w:p w14:paraId="1CFFE739" w14:textId="77777777" w:rsidR="00715996" w:rsidRPr="008809D6" w:rsidRDefault="00715996" w:rsidP="00E96FEA">
            <w:pPr>
              <w:keepNext/>
              <w:keepLines/>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700 000 </w:t>
            </w:r>
          </w:p>
        </w:tc>
        <w:tc>
          <w:tcPr>
            <w:tcW w:w="1022" w:type="dxa"/>
            <w:shd w:val="clear" w:color="auto" w:fill="auto"/>
            <w:noWrap/>
            <w:hideMark/>
          </w:tcPr>
          <w:p w14:paraId="205639AB" w14:textId="77777777" w:rsidR="00715996" w:rsidRPr="008809D6" w:rsidRDefault="00715996" w:rsidP="00E96FEA">
            <w:pPr>
              <w:keepNext/>
              <w:keepLines/>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109 246 </w:t>
            </w:r>
          </w:p>
        </w:tc>
        <w:tc>
          <w:tcPr>
            <w:tcW w:w="1097" w:type="dxa"/>
            <w:shd w:val="clear" w:color="auto" w:fill="auto"/>
            <w:noWrap/>
            <w:hideMark/>
          </w:tcPr>
          <w:p w14:paraId="26EF254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590 754 </w:t>
            </w:r>
          </w:p>
        </w:tc>
      </w:tr>
      <w:tr w:rsidR="00715996" w:rsidRPr="001D7DF8" w14:paraId="37AFAA58" w14:textId="77777777" w:rsidTr="002441F4">
        <w:trPr>
          <w:trHeight w:val="227"/>
          <w:jc w:val="right"/>
        </w:trPr>
        <w:tc>
          <w:tcPr>
            <w:tcW w:w="5954" w:type="dxa"/>
            <w:shd w:val="clear" w:color="auto" w:fill="auto"/>
            <w:hideMark/>
          </w:tcPr>
          <w:p w14:paraId="435AAE20" w14:textId="0FD19749" w:rsidR="00715996" w:rsidRPr="00963883" w:rsidRDefault="00715996" w:rsidP="002441F4">
            <w:pPr>
              <w:tabs>
                <w:tab w:val="clear" w:pos="1247"/>
                <w:tab w:val="clear" w:pos="1814"/>
                <w:tab w:val="clear" w:pos="2381"/>
                <w:tab w:val="clear" w:pos="2948"/>
                <w:tab w:val="clear" w:pos="3515"/>
              </w:tabs>
              <w:spacing w:before="40" w:after="40"/>
              <w:rPr>
                <w:b/>
                <w:bCs/>
                <w:sz w:val="18"/>
                <w:szCs w:val="18"/>
              </w:rPr>
            </w:pPr>
            <w:r w:rsidRPr="00963883">
              <w:rPr>
                <w:b/>
                <w:bCs/>
                <w:sz w:val="18"/>
                <w:szCs w:val="18"/>
                <w:lang w:val="ru-RU"/>
              </w:rPr>
              <w:t xml:space="preserve">Цель 3: </w:t>
            </w:r>
            <w:r w:rsidR="001D72AF" w:rsidRPr="001D72AF">
              <w:rPr>
                <w:b/>
                <w:bCs/>
                <w:sz w:val="18"/>
                <w:szCs w:val="18"/>
                <w:lang w:val="ru-RU"/>
              </w:rPr>
              <w:t>Укрепление основ знаний</w:t>
            </w:r>
          </w:p>
        </w:tc>
        <w:tc>
          <w:tcPr>
            <w:tcW w:w="1396" w:type="dxa"/>
            <w:shd w:val="clear" w:color="auto" w:fill="auto"/>
            <w:noWrap/>
            <w:hideMark/>
          </w:tcPr>
          <w:p w14:paraId="08D6EC40"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395 000</w:t>
            </w:r>
            <w:r w:rsidRPr="008809D6">
              <w:rPr>
                <w:sz w:val="18"/>
                <w:szCs w:val="18"/>
                <w:lang w:val="ru-RU"/>
              </w:rPr>
              <w:t xml:space="preserve"> </w:t>
            </w:r>
          </w:p>
        </w:tc>
        <w:tc>
          <w:tcPr>
            <w:tcW w:w="1022" w:type="dxa"/>
            <w:shd w:val="clear" w:color="auto" w:fill="auto"/>
            <w:noWrap/>
            <w:hideMark/>
          </w:tcPr>
          <w:p w14:paraId="383218EF"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311 849</w:t>
            </w:r>
            <w:r w:rsidRPr="008809D6">
              <w:rPr>
                <w:sz w:val="18"/>
                <w:szCs w:val="18"/>
                <w:lang w:val="ru-RU"/>
              </w:rPr>
              <w:t xml:space="preserve"> </w:t>
            </w:r>
          </w:p>
        </w:tc>
        <w:tc>
          <w:tcPr>
            <w:tcW w:w="1097" w:type="dxa"/>
            <w:shd w:val="clear" w:color="auto" w:fill="auto"/>
            <w:noWrap/>
            <w:hideMark/>
          </w:tcPr>
          <w:p w14:paraId="74F35FD0"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83 151</w:t>
            </w:r>
            <w:r w:rsidRPr="008809D6">
              <w:rPr>
                <w:sz w:val="18"/>
                <w:szCs w:val="18"/>
                <w:lang w:val="ru-RU"/>
              </w:rPr>
              <w:t xml:space="preserve"> </w:t>
            </w:r>
          </w:p>
        </w:tc>
      </w:tr>
      <w:tr w:rsidR="00715996" w:rsidRPr="001D7DF8" w14:paraId="4CFF44FA" w14:textId="77777777" w:rsidTr="002441F4">
        <w:trPr>
          <w:trHeight w:val="227"/>
          <w:jc w:val="right"/>
        </w:trPr>
        <w:tc>
          <w:tcPr>
            <w:tcW w:w="5954" w:type="dxa"/>
            <w:shd w:val="clear" w:color="auto" w:fill="auto"/>
            <w:hideMark/>
          </w:tcPr>
          <w:p w14:paraId="6926CE81" w14:textId="46C665A5"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Цель 3 a) </w:t>
            </w:r>
            <w:r w:rsidR="001D72AF" w:rsidRPr="001D72AF">
              <w:rPr>
                <w:sz w:val="18"/>
                <w:szCs w:val="18"/>
                <w:lang w:val="ru-RU"/>
              </w:rPr>
              <w:t xml:space="preserve">Углубленная работа </w:t>
            </w:r>
            <w:r w:rsidR="00E6494C">
              <w:rPr>
                <w:sz w:val="18"/>
                <w:szCs w:val="18"/>
                <w:lang w:val="ru-RU"/>
              </w:rPr>
              <w:t>в области</w:t>
            </w:r>
            <w:r w:rsidR="001D72AF" w:rsidRPr="001D72AF">
              <w:rPr>
                <w:sz w:val="18"/>
                <w:szCs w:val="18"/>
                <w:lang w:val="ru-RU"/>
              </w:rPr>
              <w:t xml:space="preserve"> знаний и данных</w:t>
            </w:r>
          </w:p>
        </w:tc>
        <w:tc>
          <w:tcPr>
            <w:tcW w:w="1396" w:type="dxa"/>
            <w:shd w:val="clear" w:color="auto" w:fill="auto"/>
            <w:noWrap/>
            <w:hideMark/>
          </w:tcPr>
          <w:p w14:paraId="10CD1138"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210 000 </w:t>
            </w:r>
          </w:p>
        </w:tc>
        <w:tc>
          <w:tcPr>
            <w:tcW w:w="1022" w:type="dxa"/>
            <w:shd w:val="clear" w:color="auto" w:fill="auto"/>
            <w:noWrap/>
            <w:hideMark/>
          </w:tcPr>
          <w:p w14:paraId="261A4978"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161 591 </w:t>
            </w:r>
          </w:p>
        </w:tc>
        <w:tc>
          <w:tcPr>
            <w:tcW w:w="1097" w:type="dxa"/>
            <w:shd w:val="clear" w:color="auto" w:fill="auto"/>
            <w:noWrap/>
            <w:hideMark/>
          </w:tcPr>
          <w:p w14:paraId="598135F1"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48 409 </w:t>
            </w:r>
          </w:p>
        </w:tc>
      </w:tr>
      <w:tr w:rsidR="00715996" w:rsidRPr="001D7DF8" w14:paraId="3C66EBC2" w14:textId="77777777" w:rsidTr="002441F4">
        <w:trPr>
          <w:trHeight w:val="227"/>
          <w:jc w:val="right"/>
        </w:trPr>
        <w:tc>
          <w:tcPr>
            <w:tcW w:w="5954" w:type="dxa"/>
            <w:shd w:val="clear" w:color="auto" w:fill="auto"/>
            <w:hideMark/>
          </w:tcPr>
          <w:p w14:paraId="78061045" w14:textId="77777777"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Цель 3 b) Более широкое признание систем знаний коренного и местного населения и работа с ними</w:t>
            </w:r>
          </w:p>
        </w:tc>
        <w:tc>
          <w:tcPr>
            <w:tcW w:w="1396" w:type="dxa"/>
            <w:shd w:val="clear" w:color="auto" w:fill="auto"/>
            <w:noWrap/>
            <w:hideMark/>
          </w:tcPr>
          <w:p w14:paraId="1BAB2506"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185 000 </w:t>
            </w:r>
          </w:p>
        </w:tc>
        <w:tc>
          <w:tcPr>
            <w:tcW w:w="1022" w:type="dxa"/>
            <w:shd w:val="clear" w:color="auto" w:fill="auto"/>
            <w:noWrap/>
            <w:hideMark/>
          </w:tcPr>
          <w:p w14:paraId="0FB817B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150 257 </w:t>
            </w:r>
          </w:p>
        </w:tc>
        <w:tc>
          <w:tcPr>
            <w:tcW w:w="1097" w:type="dxa"/>
            <w:shd w:val="clear" w:color="auto" w:fill="auto"/>
            <w:noWrap/>
            <w:hideMark/>
          </w:tcPr>
          <w:p w14:paraId="2471CA34"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34 743 </w:t>
            </w:r>
          </w:p>
        </w:tc>
      </w:tr>
      <w:tr w:rsidR="00715996" w:rsidRPr="001D7DF8" w14:paraId="2FFA6DCF" w14:textId="77777777" w:rsidTr="002441F4">
        <w:trPr>
          <w:trHeight w:val="227"/>
          <w:jc w:val="right"/>
        </w:trPr>
        <w:tc>
          <w:tcPr>
            <w:tcW w:w="5954" w:type="dxa"/>
            <w:shd w:val="clear" w:color="auto" w:fill="auto"/>
            <w:hideMark/>
          </w:tcPr>
          <w:p w14:paraId="536F3429" w14:textId="167A7C42" w:rsidR="00715996" w:rsidRPr="00963883" w:rsidRDefault="00715996" w:rsidP="002441F4">
            <w:pPr>
              <w:tabs>
                <w:tab w:val="clear" w:pos="1247"/>
                <w:tab w:val="clear" w:pos="1814"/>
                <w:tab w:val="clear" w:pos="2381"/>
                <w:tab w:val="clear" w:pos="2948"/>
                <w:tab w:val="clear" w:pos="3515"/>
              </w:tabs>
              <w:spacing w:before="40" w:after="40"/>
              <w:rPr>
                <w:b/>
                <w:bCs/>
                <w:sz w:val="18"/>
                <w:szCs w:val="18"/>
              </w:rPr>
            </w:pPr>
            <w:r w:rsidRPr="00963883">
              <w:rPr>
                <w:b/>
                <w:bCs/>
                <w:sz w:val="18"/>
                <w:szCs w:val="18"/>
                <w:lang w:val="ru-RU"/>
              </w:rPr>
              <w:t>Цель 4: Поддержка политики</w:t>
            </w:r>
          </w:p>
        </w:tc>
        <w:tc>
          <w:tcPr>
            <w:tcW w:w="1396" w:type="dxa"/>
            <w:shd w:val="clear" w:color="auto" w:fill="auto"/>
            <w:noWrap/>
            <w:hideMark/>
          </w:tcPr>
          <w:p w14:paraId="6C30FC0F"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504 000</w:t>
            </w:r>
            <w:r w:rsidRPr="008809D6">
              <w:rPr>
                <w:sz w:val="18"/>
                <w:szCs w:val="18"/>
                <w:lang w:val="ru-RU"/>
              </w:rPr>
              <w:t xml:space="preserve"> </w:t>
            </w:r>
          </w:p>
        </w:tc>
        <w:tc>
          <w:tcPr>
            <w:tcW w:w="1022" w:type="dxa"/>
            <w:shd w:val="clear" w:color="auto" w:fill="auto"/>
            <w:noWrap/>
            <w:hideMark/>
          </w:tcPr>
          <w:p w14:paraId="2E42AC42"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281 213</w:t>
            </w:r>
            <w:r w:rsidRPr="008809D6">
              <w:rPr>
                <w:sz w:val="18"/>
                <w:szCs w:val="18"/>
                <w:lang w:val="ru-RU"/>
              </w:rPr>
              <w:t xml:space="preserve"> </w:t>
            </w:r>
          </w:p>
        </w:tc>
        <w:tc>
          <w:tcPr>
            <w:tcW w:w="1097" w:type="dxa"/>
            <w:shd w:val="clear" w:color="auto" w:fill="auto"/>
            <w:noWrap/>
            <w:hideMark/>
          </w:tcPr>
          <w:p w14:paraId="4ED72D87"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222 787</w:t>
            </w:r>
            <w:r w:rsidRPr="008809D6">
              <w:rPr>
                <w:sz w:val="18"/>
                <w:szCs w:val="18"/>
                <w:lang w:val="ru-RU"/>
              </w:rPr>
              <w:t xml:space="preserve"> </w:t>
            </w:r>
          </w:p>
        </w:tc>
      </w:tr>
      <w:tr w:rsidR="00715996" w:rsidRPr="001D7DF8" w14:paraId="7A1B6452" w14:textId="77777777" w:rsidTr="002441F4">
        <w:trPr>
          <w:trHeight w:val="227"/>
          <w:jc w:val="right"/>
        </w:trPr>
        <w:tc>
          <w:tcPr>
            <w:tcW w:w="5954" w:type="dxa"/>
            <w:shd w:val="clear" w:color="auto" w:fill="auto"/>
            <w:hideMark/>
          </w:tcPr>
          <w:p w14:paraId="355368E7" w14:textId="6FC8CC09"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Цель 4 a) </w:t>
            </w:r>
            <w:r w:rsidR="00EA1E19" w:rsidRPr="00EA1E19">
              <w:rPr>
                <w:sz w:val="18"/>
                <w:szCs w:val="18"/>
                <w:lang w:val="ru-RU"/>
              </w:rPr>
              <w:t>Углубленная работа в области инструментов политики, инструментов и методологий поддержки политики</w:t>
            </w:r>
          </w:p>
        </w:tc>
        <w:tc>
          <w:tcPr>
            <w:tcW w:w="1396" w:type="dxa"/>
            <w:shd w:val="clear" w:color="auto" w:fill="auto"/>
            <w:noWrap/>
            <w:hideMark/>
          </w:tcPr>
          <w:p w14:paraId="5BEC436D"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244 000 </w:t>
            </w:r>
          </w:p>
        </w:tc>
        <w:tc>
          <w:tcPr>
            <w:tcW w:w="1022" w:type="dxa"/>
            <w:shd w:val="clear" w:color="auto" w:fill="auto"/>
            <w:noWrap/>
            <w:hideMark/>
          </w:tcPr>
          <w:p w14:paraId="11E3A0D1"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146 131 </w:t>
            </w:r>
          </w:p>
        </w:tc>
        <w:tc>
          <w:tcPr>
            <w:tcW w:w="1097" w:type="dxa"/>
            <w:shd w:val="clear" w:color="auto" w:fill="auto"/>
            <w:noWrap/>
            <w:hideMark/>
          </w:tcPr>
          <w:p w14:paraId="649D1AD6"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97 869 </w:t>
            </w:r>
          </w:p>
        </w:tc>
      </w:tr>
      <w:tr w:rsidR="00715996" w:rsidRPr="001D7DF8" w14:paraId="65A48986" w14:textId="77777777" w:rsidTr="002441F4">
        <w:trPr>
          <w:trHeight w:val="227"/>
          <w:jc w:val="right"/>
        </w:trPr>
        <w:tc>
          <w:tcPr>
            <w:tcW w:w="5954" w:type="dxa"/>
            <w:shd w:val="clear" w:color="auto" w:fill="auto"/>
            <w:hideMark/>
          </w:tcPr>
          <w:p w14:paraId="07E4A32A" w14:textId="05485D80"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Цель 4 b) </w:t>
            </w:r>
            <w:r w:rsidR="00EA1E19" w:rsidRPr="00EA1E19">
              <w:rPr>
                <w:sz w:val="18"/>
                <w:szCs w:val="18"/>
                <w:lang w:val="ru-RU"/>
              </w:rPr>
              <w:t>Углубленная работа в области сценариев и моделей биоразнообразия и экосистемных функций и услуг</w:t>
            </w:r>
          </w:p>
        </w:tc>
        <w:tc>
          <w:tcPr>
            <w:tcW w:w="1396" w:type="dxa"/>
            <w:shd w:val="clear" w:color="auto" w:fill="auto"/>
            <w:noWrap/>
            <w:hideMark/>
          </w:tcPr>
          <w:p w14:paraId="6954420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260 000 </w:t>
            </w:r>
          </w:p>
        </w:tc>
        <w:tc>
          <w:tcPr>
            <w:tcW w:w="1022" w:type="dxa"/>
            <w:shd w:val="clear" w:color="auto" w:fill="auto"/>
            <w:noWrap/>
            <w:hideMark/>
          </w:tcPr>
          <w:p w14:paraId="6075A9C2"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135 082 </w:t>
            </w:r>
          </w:p>
        </w:tc>
        <w:tc>
          <w:tcPr>
            <w:tcW w:w="1097" w:type="dxa"/>
            <w:shd w:val="clear" w:color="auto" w:fill="auto"/>
            <w:noWrap/>
            <w:hideMark/>
          </w:tcPr>
          <w:p w14:paraId="1CFE5F8E"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124 918 </w:t>
            </w:r>
          </w:p>
        </w:tc>
      </w:tr>
      <w:tr w:rsidR="00715996" w:rsidRPr="001D7DF8" w14:paraId="23C33A70" w14:textId="77777777" w:rsidTr="002441F4">
        <w:trPr>
          <w:trHeight w:val="227"/>
          <w:jc w:val="right"/>
        </w:trPr>
        <w:tc>
          <w:tcPr>
            <w:tcW w:w="5954" w:type="dxa"/>
            <w:shd w:val="clear" w:color="auto" w:fill="auto"/>
            <w:hideMark/>
          </w:tcPr>
          <w:p w14:paraId="743CC9B2" w14:textId="0FC0C756" w:rsidR="00715996" w:rsidRPr="00963883" w:rsidRDefault="00715996" w:rsidP="002441F4">
            <w:pPr>
              <w:tabs>
                <w:tab w:val="clear" w:pos="1247"/>
                <w:tab w:val="clear" w:pos="1814"/>
                <w:tab w:val="clear" w:pos="2381"/>
                <w:tab w:val="clear" w:pos="2948"/>
                <w:tab w:val="clear" w:pos="3515"/>
              </w:tabs>
              <w:spacing w:before="40" w:after="40"/>
              <w:rPr>
                <w:b/>
                <w:bCs/>
                <w:sz w:val="18"/>
                <w:szCs w:val="18"/>
                <w:lang w:val="ru-RU"/>
              </w:rPr>
            </w:pPr>
            <w:r w:rsidRPr="00963883">
              <w:rPr>
                <w:b/>
                <w:bCs/>
                <w:sz w:val="18"/>
                <w:szCs w:val="18"/>
                <w:lang w:val="ru-RU"/>
              </w:rPr>
              <w:t xml:space="preserve">Цель 5: </w:t>
            </w:r>
            <w:r w:rsidR="00277A1B" w:rsidRPr="00277A1B">
              <w:rPr>
                <w:b/>
                <w:bCs/>
                <w:sz w:val="18"/>
                <w:szCs w:val="18"/>
                <w:lang w:val="ru-RU"/>
              </w:rPr>
              <w:t>Информационное обеспечение и взаимодействие</w:t>
            </w:r>
          </w:p>
        </w:tc>
        <w:tc>
          <w:tcPr>
            <w:tcW w:w="1396" w:type="dxa"/>
            <w:shd w:val="clear" w:color="auto" w:fill="auto"/>
            <w:noWrap/>
            <w:hideMark/>
          </w:tcPr>
          <w:p w14:paraId="5B12A0B5"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280 000</w:t>
            </w:r>
            <w:r w:rsidRPr="008809D6">
              <w:rPr>
                <w:sz w:val="18"/>
                <w:szCs w:val="18"/>
                <w:lang w:val="ru-RU"/>
              </w:rPr>
              <w:t xml:space="preserve"> </w:t>
            </w:r>
          </w:p>
        </w:tc>
        <w:tc>
          <w:tcPr>
            <w:tcW w:w="1022" w:type="dxa"/>
            <w:shd w:val="clear" w:color="auto" w:fill="auto"/>
            <w:noWrap/>
            <w:hideMark/>
          </w:tcPr>
          <w:p w14:paraId="74AC2115"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227 459</w:t>
            </w:r>
            <w:r w:rsidRPr="008809D6">
              <w:rPr>
                <w:sz w:val="18"/>
                <w:szCs w:val="18"/>
                <w:lang w:val="ru-RU"/>
              </w:rPr>
              <w:t xml:space="preserve"> </w:t>
            </w:r>
          </w:p>
        </w:tc>
        <w:tc>
          <w:tcPr>
            <w:tcW w:w="1097" w:type="dxa"/>
            <w:shd w:val="clear" w:color="auto" w:fill="auto"/>
            <w:noWrap/>
            <w:hideMark/>
          </w:tcPr>
          <w:p w14:paraId="0A7E20F6"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52 541</w:t>
            </w:r>
            <w:r w:rsidRPr="008809D6">
              <w:rPr>
                <w:sz w:val="18"/>
                <w:szCs w:val="18"/>
                <w:lang w:val="ru-RU"/>
              </w:rPr>
              <w:t xml:space="preserve"> </w:t>
            </w:r>
          </w:p>
        </w:tc>
      </w:tr>
      <w:tr w:rsidR="00715996" w:rsidRPr="001D7DF8" w14:paraId="0EE04100" w14:textId="77777777" w:rsidTr="002441F4">
        <w:trPr>
          <w:trHeight w:val="227"/>
          <w:jc w:val="right"/>
        </w:trPr>
        <w:tc>
          <w:tcPr>
            <w:tcW w:w="5954" w:type="dxa"/>
            <w:shd w:val="clear" w:color="auto" w:fill="auto"/>
            <w:hideMark/>
          </w:tcPr>
          <w:p w14:paraId="13A58F97" w14:textId="71ABE28A"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Цель 5</w:t>
            </w:r>
            <w:r w:rsidR="007F2F2A" w:rsidRPr="00963883">
              <w:rPr>
                <w:sz w:val="18"/>
                <w:szCs w:val="18"/>
                <w:lang w:val="ru-RU"/>
              </w:rPr>
              <w:t> </w:t>
            </w:r>
            <w:r w:rsidRPr="00963883">
              <w:rPr>
                <w:sz w:val="18"/>
                <w:szCs w:val="18"/>
                <w:lang w:val="ru-RU"/>
              </w:rPr>
              <w:t xml:space="preserve">a) </w:t>
            </w:r>
            <w:r w:rsidR="009117C1" w:rsidRPr="00963883">
              <w:rPr>
                <w:sz w:val="18"/>
                <w:szCs w:val="18"/>
                <w:lang w:val="ru-RU"/>
              </w:rPr>
              <w:t xml:space="preserve">Укрепление </w:t>
            </w:r>
            <w:r w:rsidR="00B46321">
              <w:rPr>
                <w:sz w:val="18"/>
                <w:szCs w:val="18"/>
                <w:lang w:val="ru-RU"/>
              </w:rPr>
              <w:t>информационного обеспечения</w:t>
            </w:r>
          </w:p>
        </w:tc>
        <w:tc>
          <w:tcPr>
            <w:tcW w:w="1396" w:type="dxa"/>
            <w:shd w:val="clear" w:color="auto" w:fill="auto"/>
            <w:noWrap/>
            <w:hideMark/>
          </w:tcPr>
          <w:p w14:paraId="51825079"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250 000 </w:t>
            </w:r>
          </w:p>
        </w:tc>
        <w:tc>
          <w:tcPr>
            <w:tcW w:w="1022" w:type="dxa"/>
            <w:shd w:val="clear" w:color="auto" w:fill="auto"/>
            <w:noWrap/>
            <w:hideMark/>
          </w:tcPr>
          <w:p w14:paraId="0F5609C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227 459 </w:t>
            </w:r>
          </w:p>
        </w:tc>
        <w:tc>
          <w:tcPr>
            <w:tcW w:w="1097" w:type="dxa"/>
            <w:shd w:val="clear" w:color="auto" w:fill="auto"/>
            <w:noWrap/>
            <w:hideMark/>
          </w:tcPr>
          <w:p w14:paraId="72C1C64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22 541 </w:t>
            </w:r>
          </w:p>
        </w:tc>
      </w:tr>
      <w:tr w:rsidR="00715996" w:rsidRPr="001D7DF8" w14:paraId="5E3D8AF4" w14:textId="77777777" w:rsidTr="002441F4">
        <w:trPr>
          <w:trHeight w:val="227"/>
          <w:jc w:val="right"/>
        </w:trPr>
        <w:tc>
          <w:tcPr>
            <w:tcW w:w="5954" w:type="dxa"/>
            <w:tcBorders>
              <w:bottom w:val="single" w:sz="4" w:space="0" w:color="auto"/>
            </w:tcBorders>
            <w:shd w:val="clear" w:color="auto" w:fill="auto"/>
            <w:hideMark/>
          </w:tcPr>
          <w:p w14:paraId="4C2A6142" w14:textId="38BC2B37"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Цель 5 c) </w:t>
            </w:r>
            <w:r w:rsidR="004045A9" w:rsidRPr="004045A9">
              <w:rPr>
                <w:sz w:val="18"/>
                <w:szCs w:val="18"/>
                <w:lang w:val="ru-RU"/>
              </w:rPr>
              <w:t>Укрепление взаимодействия с заинтересованными сторонами</w:t>
            </w:r>
          </w:p>
        </w:tc>
        <w:tc>
          <w:tcPr>
            <w:tcW w:w="1396" w:type="dxa"/>
            <w:tcBorders>
              <w:bottom w:val="single" w:sz="4" w:space="0" w:color="auto"/>
            </w:tcBorders>
            <w:shd w:val="clear" w:color="auto" w:fill="auto"/>
            <w:noWrap/>
            <w:hideMark/>
          </w:tcPr>
          <w:p w14:paraId="10E20D0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30 000 </w:t>
            </w:r>
          </w:p>
        </w:tc>
        <w:tc>
          <w:tcPr>
            <w:tcW w:w="1022" w:type="dxa"/>
            <w:tcBorders>
              <w:bottom w:val="single" w:sz="4" w:space="0" w:color="auto"/>
            </w:tcBorders>
            <w:shd w:val="clear" w:color="auto" w:fill="auto"/>
            <w:noWrap/>
            <w:hideMark/>
          </w:tcPr>
          <w:p w14:paraId="4B1A762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0 </w:t>
            </w:r>
          </w:p>
        </w:tc>
        <w:tc>
          <w:tcPr>
            <w:tcW w:w="1097" w:type="dxa"/>
            <w:tcBorders>
              <w:bottom w:val="single" w:sz="4" w:space="0" w:color="auto"/>
            </w:tcBorders>
            <w:shd w:val="clear" w:color="auto" w:fill="auto"/>
            <w:noWrap/>
            <w:hideMark/>
          </w:tcPr>
          <w:p w14:paraId="51344B6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30 000 </w:t>
            </w:r>
          </w:p>
        </w:tc>
      </w:tr>
      <w:tr w:rsidR="00715996" w:rsidRPr="001D7DF8" w14:paraId="47E764A1" w14:textId="77777777" w:rsidTr="002441F4">
        <w:trPr>
          <w:trHeight w:val="227"/>
          <w:jc w:val="right"/>
        </w:trPr>
        <w:tc>
          <w:tcPr>
            <w:tcW w:w="5954" w:type="dxa"/>
            <w:tcBorders>
              <w:top w:val="single" w:sz="4" w:space="0" w:color="auto"/>
              <w:bottom w:val="single" w:sz="4" w:space="0" w:color="auto"/>
            </w:tcBorders>
            <w:shd w:val="clear" w:color="auto" w:fill="auto"/>
            <w:hideMark/>
          </w:tcPr>
          <w:p w14:paraId="7A0898FD" w14:textId="77777777" w:rsidR="00715996" w:rsidRPr="00963883" w:rsidRDefault="00715996" w:rsidP="002441F4">
            <w:pPr>
              <w:tabs>
                <w:tab w:val="clear" w:pos="1247"/>
                <w:tab w:val="clear" w:pos="1814"/>
                <w:tab w:val="clear" w:pos="2381"/>
                <w:tab w:val="clear" w:pos="2948"/>
                <w:tab w:val="clear" w:pos="3515"/>
              </w:tabs>
              <w:spacing w:before="40" w:after="40"/>
              <w:rPr>
                <w:b/>
                <w:bCs/>
                <w:sz w:val="18"/>
                <w:szCs w:val="18"/>
              </w:rPr>
            </w:pPr>
            <w:r w:rsidRPr="00963883">
              <w:rPr>
                <w:b/>
                <w:bCs/>
                <w:sz w:val="18"/>
                <w:szCs w:val="18"/>
                <w:lang w:val="ru-RU"/>
              </w:rPr>
              <w:t>Промежуточный итог, часть В</w:t>
            </w:r>
          </w:p>
        </w:tc>
        <w:tc>
          <w:tcPr>
            <w:tcW w:w="1396" w:type="dxa"/>
            <w:tcBorders>
              <w:top w:val="single" w:sz="4" w:space="0" w:color="auto"/>
              <w:bottom w:val="single" w:sz="4" w:space="0" w:color="auto"/>
            </w:tcBorders>
            <w:shd w:val="clear" w:color="auto" w:fill="auto"/>
            <w:hideMark/>
          </w:tcPr>
          <w:p w14:paraId="36E226C2"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2 049 000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hideMark/>
          </w:tcPr>
          <w:p w14:paraId="1CF5BC44"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941 304</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hideMark/>
          </w:tcPr>
          <w:p w14:paraId="1A4443BD"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1 107 696</w:t>
            </w:r>
            <w:r w:rsidRPr="008809D6">
              <w:rPr>
                <w:sz w:val="18"/>
                <w:szCs w:val="18"/>
                <w:lang w:val="ru-RU"/>
              </w:rPr>
              <w:t xml:space="preserve"> </w:t>
            </w:r>
          </w:p>
        </w:tc>
      </w:tr>
      <w:tr w:rsidR="00715996" w:rsidRPr="001D7DF8" w14:paraId="4FAF050D" w14:textId="77777777" w:rsidTr="002441F4">
        <w:trPr>
          <w:trHeight w:val="227"/>
          <w:jc w:val="right"/>
        </w:trPr>
        <w:tc>
          <w:tcPr>
            <w:tcW w:w="5954" w:type="dxa"/>
            <w:tcBorders>
              <w:top w:val="single" w:sz="4" w:space="0" w:color="auto"/>
              <w:bottom w:val="single" w:sz="4" w:space="0" w:color="auto"/>
            </w:tcBorders>
            <w:shd w:val="clear" w:color="auto" w:fill="auto"/>
            <w:hideMark/>
          </w:tcPr>
          <w:p w14:paraId="130C4C75" w14:textId="77777777" w:rsidR="00715996" w:rsidRPr="00963883" w:rsidRDefault="00715996" w:rsidP="002441F4">
            <w:pPr>
              <w:tabs>
                <w:tab w:val="clear" w:pos="1247"/>
                <w:tab w:val="clear" w:pos="1814"/>
                <w:tab w:val="clear" w:pos="2381"/>
                <w:tab w:val="clear" w:pos="2948"/>
                <w:tab w:val="clear" w:pos="3515"/>
              </w:tabs>
              <w:spacing w:before="40" w:after="40"/>
              <w:rPr>
                <w:b/>
                <w:bCs/>
                <w:sz w:val="18"/>
                <w:szCs w:val="18"/>
                <w:lang w:val="ru-RU"/>
              </w:rPr>
            </w:pPr>
            <w:r w:rsidRPr="00963883">
              <w:rPr>
                <w:b/>
                <w:bCs/>
                <w:sz w:val="18"/>
                <w:szCs w:val="18"/>
                <w:lang w:val="ru-RU"/>
              </w:rPr>
              <w:t>Промежуточный итог 2, осуществление программы работы</w:t>
            </w:r>
          </w:p>
        </w:tc>
        <w:tc>
          <w:tcPr>
            <w:tcW w:w="1396" w:type="dxa"/>
            <w:tcBorders>
              <w:top w:val="single" w:sz="4" w:space="0" w:color="auto"/>
              <w:bottom w:val="single" w:sz="4" w:space="0" w:color="auto"/>
            </w:tcBorders>
            <w:shd w:val="clear" w:color="auto" w:fill="auto"/>
            <w:noWrap/>
            <w:hideMark/>
          </w:tcPr>
          <w:p w14:paraId="59DDE16B"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4 044 000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301DB990"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1 350 823</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7F648E2B"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2 693 177</w:t>
            </w:r>
            <w:r w:rsidRPr="008809D6">
              <w:rPr>
                <w:sz w:val="18"/>
                <w:szCs w:val="18"/>
                <w:lang w:val="ru-RU"/>
              </w:rPr>
              <w:t xml:space="preserve"> </w:t>
            </w:r>
          </w:p>
        </w:tc>
      </w:tr>
      <w:tr w:rsidR="00715996" w:rsidRPr="001D7DF8" w14:paraId="381B70DF" w14:textId="77777777" w:rsidTr="002441F4">
        <w:trPr>
          <w:trHeight w:val="227"/>
          <w:jc w:val="right"/>
        </w:trPr>
        <w:tc>
          <w:tcPr>
            <w:tcW w:w="5954" w:type="dxa"/>
            <w:shd w:val="clear" w:color="auto" w:fill="auto"/>
            <w:hideMark/>
          </w:tcPr>
          <w:p w14:paraId="5C237700" w14:textId="77777777" w:rsidR="00715996" w:rsidRPr="00963883" w:rsidRDefault="00715996" w:rsidP="002441F4">
            <w:pPr>
              <w:tabs>
                <w:tab w:val="clear" w:pos="1247"/>
                <w:tab w:val="clear" w:pos="1814"/>
                <w:tab w:val="clear" w:pos="2381"/>
                <w:tab w:val="clear" w:pos="2948"/>
                <w:tab w:val="clear" w:pos="3515"/>
              </w:tabs>
              <w:spacing w:before="40" w:after="40"/>
              <w:rPr>
                <w:b/>
                <w:bCs/>
                <w:sz w:val="18"/>
                <w:szCs w:val="18"/>
              </w:rPr>
            </w:pPr>
            <w:r w:rsidRPr="00963883">
              <w:rPr>
                <w:b/>
                <w:sz w:val="18"/>
                <w:szCs w:val="18"/>
                <w:lang w:val="ru-RU"/>
              </w:rPr>
              <w:t xml:space="preserve">3. </w:t>
            </w:r>
            <w:r w:rsidRPr="00963883">
              <w:rPr>
                <w:b/>
                <w:bCs/>
                <w:sz w:val="18"/>
                <w:szCs w:val="18"/>
                <w:lang w:val="ru-RU"/>
              </w:rPr>
              <w:t>Секретариат</w:t>
            </w:r>
          </w:p>
        </w:tc>
        <w:tc>
          <w:tcPr>
            <w:tcW w:w="1396" w:type="dxa"/>
            <w:shd w:val="clear" w:color="auto" w:fill="auto"/>
            <w:noWrap/>
            <w:hideMark/>
          </w:tcPr>
          <w:p w14:paraId="579916B6"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eastAsia="en-GB"/>
              </w:rPr>
            </w:pPr>
          </w:p>
        </w:tc>
        <w:tc>
          <w:tcPr>
            <w:tcW w:w="1022" w:type="dxa"/>
            <w:shd w:val="clear" w:color="auto" w:fill="auto"/>
            <w:noWrap/>
            <w:hideMark/>
          </w:tcPr>
          <w:p w14:paraId="27092A8C"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eastAsia="en-GB"/>
              </w:rPr>
            </w:pPr>
          </w:p>
        </w:tc>
        <w:tc>
          <w:tcPr>
            <w:tcW w:w="1097" w:type="dxa"/>
            <w:shd w:val="clear" w:color="auto" w:fill="auto"/>
            <w:noWrap/>
            <w:hideMark/>
          </w:tcPr>
          <w:p w14:paraId="25B1FBF3" w14:textId="77777777" w:rsidR="00715996" w:rsidRPr="008809D6" w:rsidRDefault="00715996" w:rsidP="00E96FEA">
            <w:pPr>
              <w:tabs>
                <w:tab w:val="clear" w:pos="1247"/>
                <w:tab w:val="clear" w:pos="1814"/>
                <w:tab w:val="clear" w:pos="2381"/>
                <w:tab w:val="clear" w:pos="2948"/>
                <w:tab w:val="clear" w:pos="3515"/>
              </w:tabs>
              <w:spacing w:before="40" w:after="40"/>
              <w:rPr>
                <w:sz w:val="18"/>
                <w:szCs w:val="18"/>
                <w:lang w:eastAsia="en-GB"/>
              </w:rPr>
            </w:pPr>
          </w:p>
        </w:tc>
      </w:tr>
      <w:tr w:rsidR="00715996" w:rsidRPr="001D7DF8" w14:paraId="57B7B895" w14:textId="77777777" w:rsidTr="002441F4">
        <w:trPr>
          <w:trHeight w:val="227"/>
          <w:jc w:val="right"/>
        </w:trPr>
        <w:tc>
          <w:tcPr>
            <w:tcW w:w="5954" w:type="dxa"/>
            <w:shd w:val="clear" w:color="auto" w:fill="auto"/>
            <w:hideMark/>
          </w:tcPr>
          <w:p w14:paraId="0FC5DB74" w14:textId="77777777" w:rsidR="00715996" w:rsidRPr="00963883" w:rsidRDefault="00715996" w:rsidP="002441F4">
            <w:pPr>
              <w:tabs>
                <w:tab w:val="clear" w:pos="1247"/>
                <w:tab w:val="clear" w:pos="1814"/>
                <w:tab w:val="clear" w:pos="2381"/>
                <w:tab w:val="clear" w:pos="2948"/>
                <w:tab w:val="clear" w:pos="3515"/>
              </w:tabs>
              <w:spacing w:before="40" w:after="40"/>
              <w:ind w:left="284"/>
              <w:rPr>
                <w:sz w:val="18"/>
                <w:szCs w:val="18"/>
              </w:rPr>
            </w:pPr>
            <w:r w:rsidRPr="00963883">
              <w:rPr>
                <w:sz w:val="18"/>
                <w:szCs w:val="18"/>
                <w:lang w:val="ru-RU"/>
              </w:rPr>
              <w:t>3.1 Персонал секретариата</w:t>
            </w:r>
          </w:p>
        </w:tc>
        <w:tc>
          <w:tcPr>
            <w:tcW w:w="1396" w:type="dxa"/>
            <w:shd w:val="clear" w:color="auto" w:fill="auto"/>
            <w:noWrap/>
            <w:hideMark/>
          </w:tcPr>
          <w:p w14:paraId="3480ACB6"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2 056 100 </w:t>
            </w:r>
          </w:p>
        </w:tc>
        <w:tc>
          <w:tcPr>
            <w:tcW w:w="1022" w:type="dxa"/>
            <w:shd w:val="clear" w:color="auto" w:fill="auto"/>
            <w:noWrap/>
            <w:hideMark/>
          </w:tcPr>
          <w:p w14:paraId="476E851A"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1 479 929 </w:t>
            </w:r>
          </w:p>
        </w:tc>
        <w:tc>
          <w:tcPr>
            <w:tcW w:w="1097" w:type="dxa"/>
            <w:shd w:val="clear" w:color="auto" w:fill="auto"/>
            <w:noWrap/>
            <w:hideMark/>
          </w:tcPr>
          <w:p w14:paraId="75F51F1E"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576 171 </w:t>
            </w:r>
          </w:p>
        </w:tc>
      </w:tr>
      <w:tr w:rsidR="00715996" w:rsidRPr="001D7DF8" w14:paraId="21F96DD4" w14:textId="77777777" w:rsidTr="002441F4">
        <w:trPr>
          <w:trHeight w:val="227"/>
          <w:jc w:val="right"/>
        </w:trPr>
        <w:tc>
          <w:tcPr>
            <w:tcW w:w="5954" w:type="dxa"/>
            <w:tcBorders>
              <w:bottom w:val="single" w:sz="4" w:space="0" w:color="auto"/>
            </w:tcBorders>
            <w:shd w:val="clear" w:color="auto" w:fill="auto"/>
            <w:hideMark/>
          </w:tcPr>
          <w:p w14:paraId="3E31218B" w14:textId="16003C86" w:rsidR="00715996" w:rsidRPr="00963883" w:rsidRDefault="00715996"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 xml:space="preserve">3.2 </w:t>
            </w:r>
            <w:proofErr w:type="spellStart"/>
            <w:r w:rsidR="00F12859">
              <w:rPr>
                <w:sz w:val="18"/>
                <w:szCs w:val="18"/>
                <w:lang w:val="ru-RU"/>
              </w:rPr>
              <w:t>Эксплатационные</w:t>
            </w:r>
            <w:proofErr w:type="spellEnd"/>
            <w:r w:rsidRPr="00963883">
              <w:rPr>
                <w:sz w:val="18"/>
                <w:szCs w:val="18"/>
                <w:lang w:val="ru-RU"/>
              </w:rPr>
              <w:t xml:space="preserve"> расходы (не связанные с персоналом)</w:t>
            </w:r>
          </w:p>
        </w:tc>
        <w:tc>
          <w:tcPr>
            <w:tcW w:w="1396" w:type="dxa"/>
            <w:tcBorders>
              <w:bottom w:val="single" w:sz="4" w:space="0" w:color="auto"/>
            </w:tcBorders>
            <w:shd w:val="clear" w:color="auto" w:fill="auto"/>
            <w:noWrap/>
            <w:hideMark/>
          </w:tcPr>
          <w:p w14:paraId="7DE09D2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251 000 </w:t>
            </w:r>
          </w:p>
        </w:tc>
        <w:tc>
          <w:tcPr>
            <w:tcW w:w="1022" w:type="dxa"/>
            <w:tcBorders>
              <w:bottom w:val="single" w:sz="4" w:space="0" w:color="auto"/>
            </w:tcBorders>
            <w:shd w:val="clear" w:color="auto" w:fill="auto"/>
            <w:noWrap/>
            <w:hideMark/>
          </w:tcPr>
          <w:p w14:paraId="2CFA8C5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136 246 </w:t>
            </w:r>
          </w:p>
        </w:tc>
        <w:tc>
          <w:tcPr>
            <w:tcW w:w="1097" w:type="dxa"/>
            <w:tcBorders>
              <w:bottom w:val="single" w:sz="4" w:space="0" w:color="auto"/>
            </w:tcBorders>
            <w:shd w:val="clear" w:color="auto" w:fill="auto"/>
            <w:noWrap/>
            <w:hideMark/>
          </w:tcPr>
          <w:p w14:paraId="22E76424"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114 754 </w:t>
            </w:r>
          </w:p>
        </w:tc>
      </w:tr>
      <w:tr w:rsidR="00715996" w:rsidRPr="001D7DF8" w14:paraId="7ED901A7" w14:textId="77777777" w:rsidTr="002441F4">
        <w:trPr>
          <w:trHeight w:val="227"/>
          <w:jc w:val="right"/>
        </w:trPr>
        <w:tc>
          <w:tcPr>
            <w:tcW w:w="5954" w:type="dxa"/>
            <w:tcBorders>
              <w:top w:val="single" w:sz="4" w:space="0" w:color="auto"/>
              <w:bottom w:val="single" w:sz="4" w:space="0" w:color="auto"/>
            </w:tcBorders>
            <w:shd w:val="clear" w:color="auto" w:fill="auto"/>
            <w:hideMark/>
          </w:tcPr>
          <w:p w14:paraId="78F7330E" w14:textId="39A19913" w:rsidR="00715996" w:rsidRPr="00963883" w:rsidRDefault="00715996" w:rsidP="002441F4">
            <w:pPr>
              <w:tabs>
                <w:tab w:val="clear" w:pos="1247"/>
                <w:tab w:val="clear" w:pos="1814"/>
                <w:tab w:val="clear" w:pos="2381"/>
                <w:tab w:val="clear" w:pos="2948"/>
                <w:tab w:val="clear" w:pos="3515"/>
              </w:tabs>
              <w:spacing w:before="40" w:after="40"/>
              <w:rPr>
                <w:b/>
                <w:bCs/>
                <w:sz w:val="18"/>
                <w:szCs w:val="18"/>
                <w:lang w:val="ru-RU"/>
              </w:rPr>
            </w:pPr>
            <w:r w:rsidRPr="00963883">
              <w:rPr>
                <w:b/>
                <w:bCs/>
                <w:sz w:val="18"/>
                <w:szCs w:val="18"/>
                <w:lang w:val="ru-RU"/>
              </w:rPr>
              <w:t xml:space="preserve">Промежуточный итог 3, секретариат (персонал + </w:t>
            </w:r>
            <w:r w:rsidR="00F12859">
              <w:rPr>
                <w:b/>
                <w:bCs/>
                <w:sz w:val="18"/>
                <w:szCs w:val="18"/>
                <w:lang w:val="ru-RU"/>
              </w:rPr>
              <w:t>эксплуатационные расходы</w:t>
            </w:r>
            <w:r w:rsidRPr="00963883">
              <w:rPr>
                <w:b/>
                <w:bCs/>
                <w:sz w:val="18"/>
                <w:szCs w:val="18"/>
                <w:lang w:val="ru-RU"/>
              </w:rPr>
              <w:t>)</w:t>
            </w:r>
          </w:p>
        </w:tc>
        <w:tc>
          <w:tcPr>
            <w:tcW w:w="1396" w:type="dxa"/>
            <w:tcBorders>
              <w:top w:val="single" w:sz="4" w:space="0" w:color="auto"/>
              <w:bottom w:val="single" w:sz="4" w:space="0" w:color="auto"/>
            </w:tcBorders>
            <w:shd w:val="clear" w:color="auto" w:fill="auto"/>
            <w:noWrap/>
            <w:hideMark/>
          </w:tcPr>
          <w:p w14:paraId="3E6EA682"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2 307 100</w:t>
            </w:r>
            <w:r w:rsidRPr="008809D6">
              <w:rPr>
                <w:sz w:val="18"/>
                <w:szCs w:val="18"/>
                <w:lang w:val="ru-RU"/>
              </w:rPr>
              <w:t xml:space="preserve"> </w:t>
            </w:r>
          </w:p>
        </w:tc>
        <w:tc>
          <w:tcPr>
            <w:tcW w:w="1022" w:type="dxa"/>
            <w:tcBorders>
              <w:top w:val="single" w:sz="4" w:space="0" w:color="auto"/>
              <w:bottom w:val="single" w:sz="4" w:space="0" w:color="auto"/>
            </w:tcBorders>
            <w:shd w:val="clear" w:color="auto" w:fill="auto"/>
            <w:noWrap/>
            <w:hideMark/>
          </w:tcPr>
          <w:p w14:paraId="35F69DF9"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1 616 176</w:t>
            </w:r>
            <w:r w:rsidRPr="008809D6">
              <w:rPr>
                <w:sz w:val="18"/>
                <w:szCs w:val="18"/>
                <w:lang w:val="ru-RU"/>
              </w:rPr>
              <w:t xml:space="preserve"> </w:t>
            </w:r>
          </w:p>
        </w:tc>
        <w:tc>
          <w:tcPr>
            <w:tcW w:w="1097" w:type="dxa"/>
            <w:tcBorders>
              <w:top w:val="single" w:sz="4" w:space="0" w:color="auto"/>
              <w:bottom w:val="single" w:sz="4" w:space="0" w:color="auto"/>
            </w:tcBorders>
            <w:shd w:val="clear" w:color="auto" w:fill="auto"/>
            <w:noWrap/>
            <w:hideMark/>
          </w:tcPr>
          <w:p w14:paraId="51171DA4"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690 924</w:t>
            </w:r>
            <w:r w:rsidRPr="008809D6">
              <w:rPr>
                <w:sz w:val="18"/>
                <w:szCs w:val="18"/>
                <w:lang w:val="ru-RU"/>
              </w:rPr>
              <w:t xml:space="preserve"> </w:t>
            </w:r>
          </w:p>
        </w:tc>
      </w:tr>
      <w:tr w:rsidR="00715996" w:rsidRPr="001D7DF8" w14:paraId="34D3DE08" w14:textId="77777777" w:rsidTr="002441F4">
        <w:trPr>
          <w:trHeight w:val="227"/>
          <w:jc w:val="right"/>
        </w:trPr>
        <w:tc>
          <w:tcPr>
            <w:tcW w:w="5954" w:type="dxa"/>
            <w:shd w:val="clear" w:color="auto" w:fill="auto"/>
            <w:hideMark/>
          </w:tcPr>
          <w:p w14:paraId="66216524" w14:textId="43369BAC" w:rsidR="00715996" w:rsidRPr="00963883" w:rsidRDefault="00715996" w:rsidP="002441F4">
            <w:pPr>
              <w:tabs>
                <w:tab w:val="clear" w:pos="1247"/>
                <w:tab w:val="clear" w:pos="1814"/>
                <w:tab w:val="clear" w:pos="2381"/>
                <w:tab w:val="clear" w:pos="2948"/>
                <w:tab w:val="clear" w:pos="3515"/>
              </w:tabs>
              <w:spacing w:before="40" w:after="40"/>
              <w:ind w:left="284"/>
              <w:rPr>
                <w:sz w:val="18"/>
                <w:szCs w:val="18"/>
              </w:rPr>
            </w:pPr>
            <w:r w:rsidRPr="00963883">
              <w:rPr>
                <w:sz w:val="18"/>
                <w:szCs w:val="18"/>
                <w:lang w:val="ru-RU"/>
              </w:rPr>
              <w:t>Промежуточные итоги 1+2+3</w:t>
            </w:r>
          </w:p>
        </w:tc>
        <w:tc>
          <w:tcPr>
            <w:tcW w:w="1396" w:type="dxa"/>
            <w:shd w:val="clear" w:color="auto" w:fill="auto"/>
            <w:noWrap/>
            <w:hideMark/>
          </w:tcPr>
          <w:p w14:paraId="2A32117D"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6 617 000</w:t>
            </w:r>
            <w:r w:rsidRPr="008809D6">
              <w:rPr>
                <w:sz w:val="18"/>
                <w:szCs w:val="18"/>
                <w:lang w:val="ru-RU"/>
              </w:rPr>
              <w:t xml:space="preserve"> </w:t>
            </w:r>
          </w:p>
        </w:tc>
        <w:tc>
          <w:tcPr>
            <w:tcW w:w="1022" w:type="dxa"/>
            <w:shd w:val="clear" w:color="auto" w:fill="auto"/>
            <w:noWrap/>
            <w:hideMark/>
          </w:tcPr>
          <w:p w14:paraId="5DD5A21A"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3 046 349</w:t>
            </w:r>
            <w:r w:rsidRPr="008809D6">
              <w:rPr>
                <w:sz w:val="18"/>
                <w:szCs w:val="18"/>
                <w:lang w:val="ru-RU"/>
              </w:rPr>
              <w:t xml:space="preserve"> </w:t>
            </w:r>
          </w:p>
        </w:tc>
        <w:tc>
          <w:tcPr>
            <w:tcW w:w="1097" w:type="dxa"/>
            <w:shd w:val="clear" w:color="auto" w:fill="auto"/>
            <w:noWrap/>
            <w:hideMark/>
          </w:tcPr>
          <w:p w14:paraId="67B8BA67"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3 570 651</w:t>
            </w:r>
            <w:r w:rsidRPr="008809D6">
              <w:rPr>
                <w:sz w:val="18"/>
                <w:szCs w:val="18"/>
                <w:lang w:val="ru-RU"/>
              </w:rPr>
              <w:t xml:space="preserve"> </w:t>
            </w:r>
          </w:p>
        </w:tc>
      </w:tr>
      <w:tr w:rsidR="00715996" w:rsidRPr="001D7DF8" w14:paraId="1A2614A6" w14:textId="77777777" w:rsidTr="002441F4">
        <w:trPr>
          <w:trHeight w:val="227"/>
          <w:jc w:val="right"/>
        </w:trPr>
        <w:tc>
          <w:tcPr>
            <w:tcW w:w="5954" w:type="dxa"/>
            <w:tcBorders>
              <w:bottom w:val="single" w:sz="4" w:space="0" w:color="auto"/>
            </w:tcBorders>
            <w:shd w:val="clear" w:color="auto" w:fill="auto"/>
            <w:hideMark/>
          </w:tcPr>
          <w:p w14:paraId="3EF99FDD" w14:textId="080EBE02" w:rsidR="00715996" w:rsidRPr="00963883" w:rsidRDefault="00723D2A" w:rsidP="002441F4">
            <w:pPr>
              <w:tabs>
                <w:tab w:val="clear" w:pos="1247"/>
                <w:tab w:val="clear" w:pos="1814"/>
                <w:tab w:val="clear" w:pos="2381"/>
                <w:tab w:val="clear" w:pos="2948"/>
                <w:tab w:val="clear" w:pos="3515"/>
              </w:tabs>
              <w:spacing w:before="40" w:after="40"/>
              <w:ind w:left="284"/>
              <w:rPr>
                <w:sz w:val="18"/>
                <w:szCs w:val="18"/>
                <w:lang w:val="ru-RU"/>
              </w:rPr>
            </w:pPr>
            <w:r w:rsidRPr="00963883">
              <w:rPr>
                <w:sz w:val="18"/>
                <w:szCs w:val="18"/>
                <w:lang w:val="ru-RU"/>
              </w:rPr>
              <w:t>Расходы на программную поддержку</w:t>
            </w:r>
          </w:p>
        </w:tc>
        <w:tc>
          <w:tcPr>
            <w:tcW w:w="1396" w:type="dxa"/>
            <w:tcBorders>
              <w:bottom w:val="single" w:sz="4" w:space="0" w:color="auto"/>
            </w:tcBorders>
            <w:shd w:val="clear" w:color="auto" w:fill="auto"/>
            <w:noWrap/>
            <w:hideMark/>
          </w:tcPr>
          <w:p w14:paraId="0976BBA7"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529 360 </w:t>
            </w:r>
          </w:p>
        </w:tc>
        <w:tc>
          <w:tcPr>
            <w:tcW w:w="1022" w:type="dxa"/>
            <w:tcBorders>
              <w:bottom w:val="single" w:sz="4" w:space="0" w:color="auto"/>
            </w:tcBorders>
            <w:shd w:val="clear" w:color="auto" w:fill="auto"/>
            <w:noWrap/>
            <w:hideMark/>
          </w:tcPr>
          <w:p w14:paraId="2B09AB65"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 223 286 </w:t>
            </w:r>
          </w:p>
        </w:tc>
        <w:tc>
          <w:tcPr>
            <w:tcW w:w="1097" w:type="dxa"/>
            <w:tcBorders>
              <w:bottom w:val="single" w:sz="4" w:space="0" w:color="auto"/>
            </w:tcBorders>
            <w:shd w:val="clear" w:color="auto" w:fill="auto"/>
            <w:noWrap/>
            <w:hideMark/>
          </w:tcPr>
          <w:p w14:paraId="2D00FE3C" w14:textId="77777777" w:rsidR="00715996" w:rsidRPr="008809D6" w:rsidRDefault="00715996" w:rsidP="00E96FEA">
            <w:pPr>
              <w:tabs>
                <w:tab w:val="clear" w:pos="1247"/>
                <w:tab w:val="clear" w:pos="1814"/>
                <w:tab w:val="clear" w:pos="2381"/>
                <w:tab w:val="clear" w:pos="2948"/>
                <w:tab w:val="clear" w:pos="3515"/>
              </w:tabs>
              <w:spacing w:before="40" w:after="40"/>
              <w:jc w:val="right"/>
              <w:rPr>
                <w:sz w:val="18"/>
                <w:szCs w:val="18"/>
              </w:rPr>
            </w:pPr>
            <w:r w:rsidRPr="008809D6">
              <w:rPr>
                <w:sz w:val="18"/>
                <w:szCs w:val="18"/>
                <w:lang w:val="ru-RU"/>
              </w:rPr>
              <w:t xml:space="preserve"> 306 074 </w:t>
            </w:r>
          </w:p>
        </w:tc>
      </w:tr>
      <w:tr w:rsidR="00715996" w:rsidRPr="001D7DF8" w14:paraId="2843BC23" w14:textId="77777777" w:rsidTr="002441F4">
        <w:trPr>
          <w:trHeight w:val="227"/>
          <w:jc w:val="right"/>
        </w:trPr>
        <w:tc>
          <w:tcPr>
            <w:tcW w:w="5954" w:type="dxa"/>
            <w:tcBorders>
              <w:top w:val="single" w:sz="4" w:space="0" w:color="auto"/>
              <w:bottom w:val="single" w:sz="12" w:space="0" w:color="auto"/>
            </w:tcBorders>
            <w:shd w:val="clear" w:color="auto" w:fill="auto"/>
            <w:hideMark/>
          </w:tcPr>
          <w:p w14:paraId="41F2D768" w14:textId="77777777" w:rsidR="00715996" w:rsidRPr="008809D6" w:rsidRDefault="00715996" w:rsidP="002441F4">
            <w:pPr>
              <w:tabs>
                <w:tab w:val="clear" w:pos="1247"/>
                <w:tab w:val="clear" w:pos="1814"/>
                <w:tab w:val="clear" w:pos="2381"/>
                <w:tab w:val="clear" w:pos="2948"/>
                <w:tab w:val="clear" w:pos="3515"/>
              </w:tabs>
              <w:spacing w:before="40" w:after="40"/>
              <w:rPr>
                <w:b/>
                <w:bCs/>
                <w:sz w:val="18"/>
                <w:szCs w:val="18"/>
              </w:rPr>
            </w:pPr>
            <w:r w:rsidRPr="008809D6">
              <w:rPr>
                <w:b/>
                <w:bCs/>
                <w:sz w:val="18"/>
                <w:szCs w:val="18"/>
                <w:lang w:val="ru-RU"/>
              </w:rPr>
              <w:t>Итого</w:t>
            </w:r>
          </w:p>
        </w:tc>
        <w:tc>
          <w:tcPr>
            <w:tcW w:w="1396" w:type="dxa"/>
            <w:tcBorders>
              <w:top w:val="single" w:sz="4" w:space="0" w:color="auto"/>
              <w:bottom w:val="single" w:sz="12" w:space="0" w:color="auto"/>
            </w:tcBorders>
            <w:shd w:val="clear" w:color="auto" w:fill="auto"/>
            <w:noWrap/>
            <w:hideMark/>
          </w:tcPr>
          <w:p w14:paraId="1C3E85FA"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7 146 360</w:t>
            </w:r>
            <w:r w:rsidRPr="008809D6">
              <w:rPr>
                <w:sz w:val="18"/>
                <w:szCs w:val="18"/>
                <w:lang w:val="ru-RU"/>
              </w:rPr>
              <w:t xml:space="preserve"> </w:t>
            </w:r>
          </w:p>
        </w:tc>
        <w:tc>
          <w:tcPr>
            <w:tcW w:w="1022" w:type="dxa"/>
            <w:tcBorders>
              <w:top w:val="single" w:sz="4" w:space="0" w:color="auto"/>
              <w:bottom w:val="single" w:sz="12" w:space="0" w:color="auto"/>
            </w:tcBorders>
            <w:shd w:val="clear" w:color="auto" w:fill="auto"/>
            <w:noWrap/>
            <w:hideMark/>
          </w:tcPr>
          <w:p w14:paraId="25A68F74"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3 269 635</w:t>
            </w:r>
            <w:r w:rsidRPr="008809D6">
              <w:rPr>
                <w:sz w:val="18"/>
                <w:szCs w:val="18"/>
                <w:lang w:val="ru-RU"/>
              </w:rPr>
              <w:t xml:space="preserve"> </w:t>
            </w:r>
          </w:p>
        </w:tc>
        <w:tc>
          <w:tcPr>
            <w:tcW w:w="1097" w:type="dxa"/>
            <w:tcBorders>
              <w:top w:val="single" w:sz="4" w:space="0" w:color="auto"/>
              <w:bottom w:val="single" w:sz="12" w:space="0" w:color="auto"/>
            </w:tcBorders>
            <w:shd w:val="clear" w:color="auto" w:fill="auto"/>
            <w:noWrap/>
            <w:hideMark/>
          </w:tcPr>
          <w:p w14:paraId="01DA217F" w14:textId="77777777" w:rsidR="00715996" w:rsidRPr="008809D6" w:rsidRDefault="00715996" w:rsidP="00E96FEA">
            <w:pPr>
              <w:tabs>
                <w:tab w:val="clear" w:pos="1247"/>
                <w:tab w:val="clear" w:pos="1814"/>
                <w:tab w:val="clear" w:pos="2381"/>
                <w:tab w:val="clear" w:pos="2948"/>
                <w:tab w:val="clear" w:pos="3515"/>
              </w:tabs>
              <w:spacing w:before="40" w:after="40"/>
              <w:jc w:val="right"/>
              <w:rPr>
                <w:b/>
                <w:bCs/>
                <w:sz w:val="18"/>
                <w:szCs w:val="18"/>
              </w:rPr>
            </w:pPr>
            <w:r w:rsidRPr="008809D6">
              <w:rPr>
                <w:b/>
                <w:bCs/>
                <w:sz w:val="18"/>
                <w:szCs w:val="18"/>
                <w:lang w:val="ru-RU"/>
              </w:rPr>
              <w:t>3 876 725</w:t>
            </w:r>
            <w:r w:rsidRPr="008809D6">
              <w:rPr>
                <w:sz w:val="18"/>
                <w:szCs w:val="18"/>
                <w:lang w:val="ru-RU"/>
              </w:rPr>
              <w:t xml:space="preserve"> </w:t>
            </w:r>
          </w:p>
        </w:tc>
      </w:tr>
    </w:tbl>
    <w:p w14:paraId="16256E80" w14:textId="16A0C7F9" w:rsidR="007D2EDF" w:rsidRPr="004A6279" w:rsidRDefault="008809D6" w:rsidP="004A6279">
      <w:pPr>
        <w:tabs>
          <w:tab w:val="clear" w:pos="1247"/>
          <w:tab w:val="clear" w:pos="1814"/>
          <w:tab w:val="clear" w:pos="2381"/>
          <w:tab w:val="clear" w:pos="2948"/>
          <w:tab w:val="clear" w:pos="3515"/>
          <w:tab w:val="right" w:pos="851"/>
        </w:tabs>
        <w:spacing w:before="240" w:after="120"/>
        <w:ind w:left="1247" w:right="284" w:hanging="1247"/>
        <w:rPr>
          <w:b/>
          <w:bCs/>
          <w:sz w:val="28"/>
          <w:szCs w:val="28"/>
          <w:lang w:val="ru-RU"/>
        </w:rPr>
      </w:pPr>
      <w:r w:rsidRPr="004A6279">
        <w:rPr>
          <w:b/>
          <w:bCs/>
          <w:sz w:val="28"/>
          <w:szCs w:val="28"/>
          <w:lang w:val="ru-RU"/>
        </w:rPr>
        <w:tab/>
      </w:r>
      <w:r w:rsidR="007D2EDF" w:rsidRPr="004A6279">
        <w:rPr>
          <w:b/>
          <w:bCs/>
          <w:sz w:val="28"/>
          <w:szCs w:val="28"/>
          <w:lang w:val="ru-RU"/>
        </w:rPr>
        <w:t>III.</w:t>
      </w:r>
      <w:r w:rsidR="007D2EDF" w:rsidRPr="004A6279">
        <w:rPr>
          <w:b/>
          <w:bCs/>
          <w:sz w:val="28"/>
          <w:szCs w:val="28"/>
          <w:lang w:val="ru-RU"/>
        </w:rPr>
        <w:tab/>
      </w:r>
      <w:r w:rsidR="007D2EDF" w:rsidRPr="004A6279">
        <w:rPr>
          <w:b/>
          <w:bCs/>
          <w:sz w:val="28"/>
          <w:szCs w:val="28"/>
          <w:lang w:val="ru-RU"/>
        </w:rPr>
        <w:tab/>
        <w:t xml:space="preserve">Предлагаемые бюджеты на 2021 и 2023 годы </w:t>
      </w:r>
    </w:p>
    <w:p w14:paraId="350CE637" w14:textId="3124493D" w:rsidR="007D2EDF" w:rsidRPr="004A6279" w:rsidRDefault="008809D6" w:rsidP="004A6279">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4A6279">
        <w:rPr>
          <w:b/>
          <w:bCs/>
          <w:sz w:val="24"/>
          <w:szCs w:val="24"/>
          <w:lang w:val="ru-RU"/>
        </w:rPr>
        <w:tab/>
      </w:r>
      <w:r w:rsidR="007D2EDF" w:rsidRPr="004A6279">
        <w:rPr>
          <w:b/>
          <w:bCs/>
          <w:sz w:val="24"/>
          <w:szCs w:val="24"/>
          <w:lang w:val="ru-RU"/>
        </w:rPr>
        <w:t>A.</w:t>
      </w:r>
      <w:r w:rsidR="007D2EDF" w:rsidRPr="004A6279">
        <w:rPr>
          <w:b/>
          <w:bCs/>
          <w:sz w:val="24"/>
          <w:szCs w:val="24"/>
          <w:lang w:val="ru-RU"/>
        </w:rPr>
        <w:tab/>
      </w:r>
      <w:r w:rsidR="007D2EDF" w:rsidRPr="004A6279">
        <w:rPr>
          <w:b/>
          <w:bCs/>
          <w:sz w:val="24"/>
          <w:szCs w:val="24"/>
          <w:lang w:val="ru-RU"/>
        </w:rPr>
        <w:tab/>
        <w:t>Пересмотренный бюджет на 2021 год</w:t>
      </w:r>
    </w:p>
    <w:p w14:paraId="4E6CF639" w14:textId="077A41AD" w:rsidR="00180902" w:rsidRPr="002441F4" w:rsidRDefault="004A6279" w:rsidP="002441F4">
      <w:pPr>
        <w:tabs>
          <w:tab w:val="clear" w:pos="1247"/>
          <w:tab w:val="clear" w:pos="1814"/>
          <w:tab w:val="clear" w:pos="2381"/>
          <w:tab w:val="clear" w:pos="2948"/>
          <w:tab w:val="clear" w:pos="3515"/>
        </w:tabs>
        <w:spacing w:after="120"/>
        <w:ind w:left="1247"/>
        <w:rPr>
          <w:lang w:val="ru-RU"/>
        </w:rPr>
      </w:pPr>
      <w:r w:rsidRPr="004A6279">
        <w:rPr>
          <w:lang w:val="ru-RU"/>
        </w:rPr>
        <w:t>21.</w:t>
      </w:r>
      <w:r w:rsidRPr="004A6279">
        <w:rPr>
          <w:lang w:val="ru-RU"/>
        </w:rPr>
        <w:tab/>
      </w:r>
      <w:r w:rsidR="007D2EDF" w:rsidRPr="002441F4">
        <w:rPr>
          <w:lang w:val="ru-RU"/>
        </w:rPr>
        <w:t xml:space="preserve">В решении МПБЭУ-7/4 Пленум принял предварительный бюджет на 2021 год в </w:t>
      </w:r>
      <w:r w:rsidR="00F511CA">
        <w:rPr>
          <w:lang w:val="ru-RU"/>
        </w:rPr>
        <w:t>сумм</w:t>
      </w:r>
      <w:r w:rsidR="00F511CA" w:rsidRPr="002441F4">
        <w:rPr>
          <w:lang w:val="ru-RU"/>
        </w:rPr>
        <w:t xml:space="preserve">е </w:t>
      </w:r>
      <w:r w:rsidR="007D2EDF" w:rsidRPr="002441F4">
        <w:rPr>
          <w:lang w:val="ru-RU"/>
        </w:rPr>
        <w:t xml:space="preserve">8 721 810 долл. США, который представлен в таблице 8 приложения к этому решению и позволяет осуществлять программу работы в двух частях: части А, соответствующей трем оценкам, инициированным в ходе первой программы работы, и части В, соответствующей мероприятиям, утвержденным седьмой сессией для программы работы на период до 2030 года. В таблице 8 представлен пересмотренный </w:t>
      </w:r>
      <w:r w:rsidR="007D2EDF" w:rsidRPr="002441F4">
        <w:rPr>
          <w:lang w:val="ru-RU"/>
        </w:rPr>
        <w:t>бюджет на 2021 год наряду с предварительным бюджетом на 2021 год, утвержденным Пленумом на его седьмой сессии. Бюджет восьмой сессии Пленума был сокращен с 500 000 до 300 000 долл. США в связи с тем, что эта сессия носит виртуальный характер.</w:t>
      </w:r>
    </w:p>
    <w:p w14:paraId="5E137B44" w14:textId="581A8253" w:rsidR="007D2EDF" w:rsidRPr="00B04FC0" w:rsidRDefault="008809D6" w:rsidP="00B04FC0">
      <w:pPr>
        <w:keepNext/>
        <w:keepLines/>
        <w:tabs>
          <w:tab w:val="clear" w:pos="1247"/>
          <w:tab w:val="clear" w:pos="1814"/>
          <w:tab w:val="clear" w:pos="2381"/>
          <w:tab w:val="clear" w:pos="2948"/>
          <w:tab w:val="clear" w:pos="3515"/>
          <w:tab w:val="right" w:pos="851"/>
        </w:tabs>
        <w:spacing w:after="120"/>
        <w:ind w:left="1247" w:right="284" w:hanging="1247"/>
        <w:rPr>
          <w:b/>
          <w:bCs/>
          <w:lang w:val="ru-RU"/>
        </w:rPr>
      </w:pPr>
      <w:r w:rsidRPr="00B04FC0">
        <w:rPr>
          <w:b/>
          <w:bCs/>
          <w:lang w:val="ru-RU"/>
        </w:rPr>
        <w:lastRenderedPageBreak/>
        <w:tab/>
      </w:r>
      <w:r w:rsidR="007D2EDF" w:rsidRPr="00B04FC0">
        <w:rPr>
          <w:b/>
          <w:bCs/>
          <w:lang w:val="ru-RU"/>
        </w:rPr>
        <w:t>1.</w:t>
      </w:r>
      <w:r w:rsidR="007D2EDF" w:rsidRPr="00B04FC0">
        <w:rPr>
          <w:b/>
          <w:bCs/>
          <w:lang w:val="ru-RU"/>
        </w:rPr>
        <w:tab/>
      </w:r>
      <w:r w:rsidR="007D2EDF" w:rsidRPr="00B04FC0">
        <w:rPr>
          <w:b/>
          <w:bCs/>
          <w:lang w:val="ru-RU"/>
        </w:rPr>
        <w:tab/>
        <w:t>Осуществление программы работы</w:t>
      </w:r>
    </w:p>
    <w:p w14:paraId="2C6CCE60" w14:textId="71E2AEDB" w:rsidR="007D2EDF" w:rsidRPr="00B04FC0" w:rsidRDefault="008809D6" w:rsidP="00B04FC0">
      <w:pPr>
        <w:keepNext/>
        <w:keepLines/>
        <w:tabs>
          <w:tab w:val="clear" w:pos="1247"/>
          <w:tab w:val="clear" w:pos="1814"/>
          <w:tab w:val="clear" w:pos="2381"/>
          <w:tab w:val="clear" w:pos="2948"/>
          <w:tab w:val="clear" w:pos="3515"/>
          <w:tab w:val="right" w:pos="851"/>
        </w:tabs>
        <w:spacing w:after="120"/>
        <w:ind w:left="1247" w:right="284" w:hanging="1247"/>
        <w:rPr>
          <w:b/>
          <w:bCs/>
          <w:lang w:val="ru-RU"/>
        </w:rPr>
      </w:pPr>
      <w:r w:rsidRPr="00B04FC0">
        <w:rPr>
          <w:b/>
          <w:bCs/>
          <w:lang w:val="ru-RU"/>
        </w:rPr>
        <w:tab/>
      </w:r>
      <w:r w:rsidR="007D2EDF" w:rsidRPr="00B04FC0">
        <w:rPr>
          <w:b/>
          <w:bCs/>
          <w:lang w:val="ru-RU"/>
        </w:rPr>
        <w:t>a)</w:t>
      </w:r>
      <w:r w:rsidR="007D2EDF" w:rsidRPr="00B04FC0">
        <w:rPr>
          <w:b/>
          <w:bCs/>
          <w:lang w:val="ru-RU"/>
        </w:rPr>
        <w:tab/>
      </w:r>
      <w:r w:rsidR="007D2EDF" w:rsidRPr="00B04FC0">
        <w:rPr>
          <w:b/>
          <w:bCs/>
          <w:lang w:val="ru-RU"/>
        </w:rPr>
        <w:tab/>
        <w:t>Часть А: Первая программа работы</w:t>
      </w:r>
    </w:p>
    <w:p w14:paraId="6535F737" w14:textId="25194A36" w:rsidR="007D2EDF" w:rsidRPr="002441F4" w:rsidRDefault="00B04FC0" w:rsidP="002441F4">
      <w:pPr>
        <w:tabs>
          <w:tab w:val="clear" w:pos="1247"/>
          <w:tab w:val="clear" w:pos="1814"/>
          <w:tab w:val="clear" w:pos="2381"/>
          <w:tab w:val="clear" w:pos="2948"/>
          <w:tab w:val="clear" w:pos="3515"/>
        </w:tabs>
        <w:spacing w:after="120"/>
        <w:ind w:left="1247"/>
        <w:rPr>
          <w:lang w:val="ru-RU"/>
        </w:rPr>
      </w:pPr>
      <w:r w:rsidRPr="00B04FC0">
        <w:rPr>
          <w:lang w:val="ru-RU"/>
        </w:rPr>
        <w:t>22.</w:t>
      </w:r>
      <w:r w:rsidRPr="00B04FC0">
        <w:rPr>
          <w:lang w:val="ru-RU"/>
        </w:rPr>
        <w:tab/>
      </w:r>
      <w:r w:rsidR="007D2EDF" w:rsidRPr="002441F4">
        <w:rPr>
          <w:lang w:val="ru-RU"/>
        </w:rPr>
        <w:t>Предлагается сократить бюджет в части A на 0,1 </w:t>
      </w:r>
      <w:r w:rsidR="00FE21A1">
        <w:rPr>
          <w:lang w:val="ru-RU"/>
        </w:rPr>
        <w:t>млн</w:t>
      </w:r>
      <w:r w:rsidR="007D2EDF" w:rsidRPr="002441F4">
        <w:rPr>
          <w:lang w:val="ru-RU"/>
        </w:rPr>
        <w:t xml:space="preserve"> долл. США, с тем чтобы отразить изменения в сроках и расходах по трем проводимым оценкам, как указано ниже:</w:t>
      </w:r>
    </w:p>
    <w:p w14:paraId="6259D79D" w14:textId="7836402B" w:rsidR="007D2EDF" w:rsidRPr="002441F4" w:rsidRDefault="00B04FC0" w:rsidP="00B04FC0">
      <w:pPr>
        <w:tabs>
          <w:tab w:val="clear" w:pos="1247"/>
          <w:tab w:val="clear" w:pos="1814"/>
          <w:tab w:val="clear" w:pos="2381"/>
          <w:tab w:val="clear" w:pos="2948"/>
          <w:tab w:val="clear" w:pos="3515"/>
        </w:tabs>
        <w:spacing w:after="120"/>
        <w:ind w:left="1247" w:firstLine="624"/>
        <w:rPr>
          <w:lang w:val="ru-RU"/>
        </w:rPr>
      </w:pPr>
      <w:r>
        <w:rPr>
          <w:lang w:val="en-GB"/>
        </w:rPr>
        <w:t>a</w:t>
      </w:r>
      <w:r w:rsidRPr="00B04FC0">
        <w:rPr>
          <w:lang w:val="ru-RU"/>
        </w:rPr>
        <w:t>)</w:t>
      </w:r>
      <w:r w:rsidRPr="00B04FC0">
        <w:rPr>
          <w:lang w:val="ru-RU"/>
        </w:rPr>
        <w:tab/>
      </w:r>
      <w:r w:rsidR="007D2EDF" w:rsidRPr="002441F4">
        <w:rPr>
          <w:lang w:val="ru-RU"/>
        </w:rPr>
        <w:t xml:space="preserve">Результат 3 b) </w:t>
      </w:r>
      <w:proofErr w:type="spellStart"/>
      <w:r w:rsidR="007D2EDF" w:rsidRPr="002441F4">
        <w:rPr>
          <w:lang w:val="ru-RU"/>
        </w:rPr>
        <w:t>ii</w:t>
      </w:r>
      <w:proofErr w:type="spellEnd"/>
      <w:r w:rsidR="007D2EDF" w:rsidRPr="002441F4">
        <w:rPr>
          <w:lang w:val="ru-RU"/>
        </w:rPr>
        <w:t>): Оценка инвазивных чужеродных видов</w:t>
      </w:r>
      <w:r w:rsidR="004827C2" w:rsidRPr="002441F4">
        <w:rPr>
          <w:lang w:val="ru-RU"/>
        </w:rPr>
        <w:t>.</w:t>
      </w:r>
      <w:r w:rsidR="007D2EDF" w:rsidRPr="002441F4">
        <w:rPr>
          <w:lang w:val="ru-RU"/>
        </w:rPr>
        <w:t xml:space="preserve"> Второе совещание авторов было заменено виртуальным совещанием в 2021 году, а третье совещание авторов было перенесено с 2021 на 2022 год, при этом расходы на эти совещания и на группу технической поддержки были скорректированы. В результате корректировки проведения этих совещаний </w:t>
      </w:r>
      <w:r w:rsidR="007D2EDF" w:rsidRPr="002441F4">
        <w:rPr>
          <w:lang w:val="ru-RU"/>
        </w:rPr>
        <w:t xml:space="preserve">был составлен бюджет в </w:t>
      </w:r>
      <w:r w:rsidR="0026564B">
        <w:rPr>
          <w:lang w:val="ru-RU"/>
        </w:rPr>
        <w:t>сумм</w:t>
      </w:r>
      <w:r w:rsidR="0026564B" w:rsidRPr="002441F4">
        <w:rPr>
          <w:lang w:val="ru-RU"/>
        </w:rPr>
        <w:t xml:space="preserve">е </w:t>
      </w:r>
      <w:r w:rsidR="007D2EDF" w:rsidRPr="002441F4">
        <w:rPr>
          <w:lang w:val="ru-RU"/>
        </w:rPr>
        <w:t>120 000 долл. США на 2021 год (IPBES/8/INF/24, таблица</w:t>
      </w:r>
      <w:r w:rsidR="002A4E3F">
        <w:rPr>
          <w:lang w:val="en-GB"/>
        </w:rPr>
        <w:t> </w:t>
      </w:r>
      <w:r w:rsidR="007D2EDF" w:rsidRPr="002441F4">
        <w:rPr>
          <w:lang w:val="ru-RU"/>
        </w:rPr>
        <w:t>A</w:t>
      </w:r>
      <w:r w:rsidR="006B34B2" w:rsidRPr="00643A6C">
        <w:rPr>
          <w:lang w:val="ru-RU"/>
        </w:rPr>
        <w:noBreakHyphen/>
      </w:r>
      <w:r w:rsidR="007D2EDF" w:rsidRPr="002441F4">
        <w:rPr>
          <w:lang w:val="ru-RU"/>
        </w:rPr>
        <w:t>1).</w:t>
      </w:r>
    </w:p>
    <w:p w14:paraId="2BB18BB0" w14:textId="5448A5E9" w:rsidR="007D2EDF" w:rsidRPr="002441F4" w:rsidRDefault="00B04FC0" w:rsidP="00B04FC0">
      <w:pPr>
        <w:tabs>
          <w:tab w:val="clear" w:pos="1247"/>
          <w:tab w:val="clear" w:pos="1814"/>
          <w:tab w:val="clear" w:pos="2381"/>
          <w:tab w:val="clear" w:pos="2948"/>
          <w:tab w:val="clear" w:pos="3515"/>
        </w:tabs>
        <w:spacing w:after="120"/>
        <w:ind w:left="1247" w:firstLine="624"/>
        <w:rPr>
          <w:lang w:val="ru-RU"/>
        </w:rPr>
      </w:pPr>
      <w:r>
        <w:rPr>
          <w:lang w:val="en-GB"/>
        </w:rPr>
        <w:t>b</w:t>
      </w:r>
      <w:r w:rsidRPr="00B04FC0">
        <w:rPr>
          <w:lang w:val="ru-RU"/>
        </w:rPr>
        <w:t>)</w:t>
      </w:r>
      <w:r>
        <w:rPr>
          <w:lang w:val="ru-RU"/>
        </w:rPr>
        <w:tab/>
      </w:r>
      <w:r w:rsidR="007D2EDF" w:rsidRPr="002441F4">
        <w:rPr>
          <w:lang w:val="ru-RU"/>
        </w:rPr>
        <w:t xml:space="preserve">Результат 3 b) </w:t>
      </w:r>
      <w:proofErr w:type="spellStart"/>
      <w:r w:rsidR="007D2EDF" w:rsidRPr="002441F4">
        <w:rPr>
          <w:lang w:val="ru-RU"/>
        </w:rPr>
        <w:t>iii</w:t>
      </w:r>
      <w:proofErr w:type="spellEnd"/>
      <w:r w:rsidR="007D2EDF" w:rsidRPr="002441F4">
        <w:rPr>
          <w:lang w:val="ru-RU"/>
        </w:rPr>
        <w:t>): Оценка устойчивого использования диких видов</w:t>
      </w:r>
      <w:r w:rsidR="004827C2" w:rsidRPr="002441F4">
        <w:rPr>
          <w:lang w:val="ru-RU"/>
        </w:rPr>
        <w:t>.</w:t>
      </w:r>
      <w:r w:rsidR="007D2EDF" w:rsidRPr="002441F4">
        <w:rPr>
          <w:lang w:val="ru-RU"/>
        </w:rPr>
        <w:t xml:space="preserve"> Проведение третьего совещания авторов перенесено с 2020 на 2021 год, и на 2021 год предусмотрен бюджет в </w:t>
      </w:r>
      <w:r w:rsidR="0026564B">
        <w:rPr>
          <w:lang w:val="ru-RU"/>
        </w:rPr>
        <w:t>сумм</w:t>
      </w:r>
      <w:r w:rsidR="0026564B" w:rsidRPr="002441F4">
        <w:rPr>
          <w:lang w:val="ru-RU"/>
        </w:rPr>
        <w:t xml:space="preserve">е </w:t>
      </w:r>
      <w:r w:rsidR="007D2EDF" w:rsidRPr="002441F4">
        <w:rPr>
          <w:lang w:val="ru-RU"/>
        </w:rPr>
        <w:t xml:space="preserve">395 000 долл. США для покрытия расходов на это совещание и оказание технической поддержки (IPBES/8/INF/24, таблица A-2). </w:t>
      </w:r>
    </w:p>
    <w:p w14:paraId="2C355A31" w14:textId="0211B1E4" w:rsidR="00180902" w:rsidRPr="002441F4" w:rsidRDefault="00B04FC0" w:rsidP="00B04FC0">
      <w:pPr>
        <w:tabs>
          <w:tab w:val="clear" w:pos="1247"/>
          <w:tab w:val="clear" w:pos="1814"/>
          <w:tab w:val="clear" w:pos="2381"/>
          <w:tab w:val="clear" w:pos="2948"/>
          <w:tab w:val="clear" w:pos="3515"/>
        </w:tabs>
        <w:spacing w:after="120"/>
        <w:ind w:left="1247" w:firstLine="624"/>
        <w:rPr>
          <w:lang w:val="ru-RU"/>
        </w:rPr>
      </w:pPr>
      <w:r>
        <w:rPr>
          <w:lang w:val="en-GB"/>
        </w:rPr>
        <w:t>c</w:t>
      </w:r>
      <w:r w:rsidRPr="00B04FC0">
        <w:rPr>
          <w:lang w:val="ru-RU"/>
        </w:rPr>
        <w:t>)</w:t>
      </w:r>
      <w:r w:rsidRPr="00B04FC0">
        <w:rPr>
          <w:lang w:val="ru-RU"/>
        </w:rPr>
        <w:tab/>
      </w:r>
      <w:r w:rsidR="007D2EDF" w:rsidRPr="002441F4">
        <w:rPr>
          <w:lang w:val="ru-RU"/>
        </w:rPr>
        <w:t>Результат 3 d): Оценка ценностей</w:t>
      </w:r>
      <w:r w:rsidR="00B23409" w:rsidRPr="002441F4">
        <w:rPr>
          <w:lang w:val="ru-RU"/>
        </w:rPr>
        <w:t>.</w:t>
      </w:r>
      <w:r w:rsidR="007D2EDF" w:rsidRPr="002441F4">
        <w:rPr>
          <w:lang w:val="ru-RU"/>
        </w:rPr>
        <w:t xml:space="preserve"> Третье совещание авторов было заменено виртуальным совещанием, состоявш</w:t>
      </w:r>
      <w:r w:rsidR="00395EE2">
        <w:rPr>
          <w:lang w:val="ru-RU"/>
        </w:rPr>
        <w:t>и</w:t>
      </w:r>
      <w:r w:rsidR="007D2EDF" w:rsidRPr="002441F4">
        <w:rPr>
          <w:lang w:val="ru-RU"/>
        </w:rPr>
        <w:t>мся в 2021</w:t>
      </w:r>
      <w:r w:rsidR="00FA5C0E" w:rsidRPr="002441F4">
        <w:rPr>
          <w:lang w:val="ru-RU"/>
        </w:rPr>
        <w:t xml:space="preserve"> </w:t>
      </w:r>
      <w:r w:rsidR="007D2EDF" w:rsidRPr="002441F4">
        <w:rPr>
          <w:lang w:val="ru-RU"/>
        </w:rPr>
        <w:t xml:space="preserve">году, добавлено совещание по подготовке резюме для директивных органов и предусмотрен бюджет в </w:t>
      </w:r>
      <w:r w:rsidR="0026564B">
        <w:rPr>
          <w:lang w:val="ru-RU"/>
        </w:rPr>
        <w:t>сумм</w:t>
      </w:r>
      <w:r w:rsidR="0026564B" w:rsidRPr="002441F4">
        <w:rPr>
          <w:lang w:val="ru-RU"/>
        </w:rPr>
        <w:t xml:space="preserve">е </w:t>
      </w:r>
      <w:r w:rsidR="007D2EDF" w:rsidRPr="002441F4">
        <w:rPr>
          <w:lang w:val="ru-RU"/>
        </w:rPr>
        <w:t>179 000 долл. США для покрытия расходов на совещание и оказание технической поддержки (IPBES/8/INF/24, таблица</w:t>
      </w:r>
      <w:r w:rsidR="002A4E3F">
        <w:rPr>
          <w:lang w:val="en-GB"/>
        </w:rPr>
        <w:t> </w:t>
      </w:r>
      <w:r w:rsidR="007D2EDF" w:rsidRPr="002441F4">
        <w:rPr>
          <w:lang w:val="ru-RU"/>
        </w:rPr>
        <w:t>A-3).</w:t>
      </w:r>
    </w:p>
    <w:p w14:paraId="4FA76466" w14:textId="784C4D16" w:rsidR="007D2EDF" w:rsidRPr="002A4E3F" w:rsidRDefault="00D22A1D" w:rsidP="002A4E3F">
      <w:pPr>
        <w:tabs>
          <w:tab w:val="clear" w:pos="1247"/>
          <w:tab w:val="clear" w:pos="1814"/>
          <w:tab w:val="clear" w:pos="2381"/>
          <w:tab w:val="clear" w:pos="2948"/>
          <w:tab w:val="clear" w:pos="3515"/>
          <w:tab w:val="right" w:pos="851"/>
        </w:tabs>
        <w:spacing w:after="120"/>
        <w:ind w:left="1247" w:right="284" w:hanging="1247"/>
        <w:rPr>
          <w:b/>
          <w:bCs/>
          <w:lang w:val="ru-RU"/>
        </w:rPr>
      </w:pPr>
      <w:r w:rsidRPr="002A4E3F">
        <w:rPr>
          <w:b/>
          <w:bCs/>
          <w:lang w:val="ru-RU"/>
        </w:rPr>
        <w:tab/>
      </w:r>
      <w:r w:rsidR="007D2EDF" w:rsidRPr="002A4E3F">
        <w:rPr>
          <w:b/>
          <w:bCs/>
          <w:lang w:val="ru-RU"/>
        </w:rPr>
        <w:t>b)</w:t>
      </w:r>
      <w:r w:rsidR="007D2EDF" w:rsidRPr="002A4E3F">
        <w:rPr>
          <w:b/>
          <w:bCs/>
          <w:lang w:val="ru-RU"/>
        </w:rPr>
        <w:tab/>
      </w:r>
      <w:r w:rsidR="007D2EDF" w:rsidRPr="002A4E3F">
        <w:rPr>
          <w:b/>
          <w:bCs/>
          <w:lang w:val="ru-RU"/>
        </w:rPr>
        <w:tab/>
        <w:t>Часть B: Программа работы на период до 2030 года</w:t>
      </w:r>
    </w:p>
    <w:p w14:paraId="1F1BEFCE" w14:textId="0C98E83C" w:rsidR="007D2EDF" w:rsidRPr="002441F4" w:rsidRDefault="00AD3949" w:rsidP="002441F4">
      <w:pPr>
        <w:tabs>
          <w:tab w:val="clear" w:pos="1247"/>
          <w:tab w:val="clear" w:pos="1814"/>
          <w:tab w:val="clear" w:pos="2381"/>
          <w:tab w:val="clear" w:pos="2948"/>
          <w:tab w:val="clear" w:pos="3515"/>
        </w:tabs>
        <w:spacing w:after="120"/>
        <w:ind w:left="1247"/>
        <w:rPr>
          <w:lang w:val="ru-RU"/>
        </w:rPr>
      </w:pPr>
      <w:r>
        <w:rPr>
          <w:lang w:val="ru-RU"/>
        </w:rPr>
        <w:t>23.</w:t>
      </w:r>
      <w:r>
        <w:rPr>
          <w:lang w:val="ru-RU"/>
        </w:rPr>
        <w:tab/>
      </w:r>
      <w:r w:rsidR="007D2EDF" w:rsidRPr="002441F4">
        <w:rPr>
          <w:lang w:val="ru-RU"/>
        </w:rPr>
        <w:t>Предлагается сократить бюджет по части В на 1,1 </w:t>
      </w:r>
      <w:r w:rsidR="00FE21A1">
        <w:rPr>
          <w:lang w:val="ru-RU"/>
        </w:rPr>
        <w:t>млн</w:t>
      </w:r>
      <w:r w:rsidR="007D2EDF" w:rsidRPr="002441F4">
        <w:rPr>
          <w:lang w:val="ru-RU"/>
        </w:rPr>
        <w:t xml:space="preserve"> долл. </w:t>
      </w:r>
      <w:r w:rsidR="009F080F" w:rsidRPr="002441F4">
        <w:rPr>
          <w:lang w:val="ru-RU"/>
        </w:rPr>
        <w:t xml:space="preserve">США </w:t>
      </w:r>
      <w:r w:rsidR="007D2EDF" w:rsidRPr="002441F4">
        <w:rPr>
          <w:lang w:val="ru-RU"/>
        </w:rPr>
        <w:t xml:space="preserve">с учетом следующих корректировок: </w:t>
      </w:r>
    </w:p>
    <w:p w14:paraId="0DCB670A" w14:textId="56766325" w:rsidR="007D2EDF" w:rsidRPr="00AD3949" w:rsidRDefault="00C50ECE" w:rsidP="005D16E3">
      <w:pPr>
        <w:tabs>
          <w:tab w:val="clear" w:pos="1247"/>
          <w:tab w:val="clear" w:pos="1814"/>
          <w:tab w:val="clear" w:pos="2381"/>
          <w:tab w:val="clear" w:pos="2948"/>
          <w:tab w:val="clear" w:pos="3515"/>
        </w:tabs>
        <w:spacing w:after="120"/>
        <w:ind w:left="1247" w:firstLine="624"/>
        <w:rPr>
          <w:lang w:val="ru-RU"/>
        </w:rPr>
      </w:pPr>
      <w:bookmarkStart w:id="23" w:name="_Hlk535517566"/>
      <w:r>
        <w:rPr>
          <w:lang w:val="en-GB"/>
        </w:rPr>
        <w:t>a</w:t>
      </w:r>
      <w:r w:rsidRPr="00C50ECE">
        <w:rPr>
          <w:lang w:val="ru-RU"/>
        </w:rPr>
        <w:t>)</w:t>
      </w:r>
      <w:r>
        <w:rPr>
          <w:lang w:val="ru-RU"/>
        </w:rPr>
        <w:tab/>
      </w:r>
      <w:r w:rsidR="007D2EDF" w:rsidRPr="002441F4">
        <w:rPr>
          <w:lang w:val="ru-RU"/>
        </w:rPr>
        <w:t xml:space="preserve">Цель 1 по оценке знаний: </w:t>
      </w:r>
    </w:p>
    <w:p w14:paraId="4F3C9CC2" w14:textId="3FC1DB66" w:rsidR="007D2EDF" w:rsidRPr="002441F4" w:rsidRDefault="00C50ECE" w:rsidP="005D16E3">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C50ECE">
        <w:rPr>
          <w:lang w:val="ru-RU"/>
        </w:rPr>
        <w:t>)</w:t>
      </w:r>
      <w:r>
        <w:rPr>
          <w:lang w:val="ru-RU"/>
        </w:rPr>
        <w:tab/>
      </w:r>
      <w:r w:rsidR="007D2EDF" w:rsidRPr="002441F4">
        <w:rPr>
          <w:lang w:val="ru-RU"/>
        </w:rPr>
        <w:t xml:space="preserve">Результат 1 a): Тематическая оценка взаимосвязей между биоразнообразием, водными ресурсами, продовольствием и здоровьем. Предусмотренная в бюджете сумма составляет 93 000 долл. США вместо 588 250 долл. США (IPBES/8/INF/24, таблица B-1). Внесенные изменения включают перенос первого совещания авторов и первого диалога по знаниям коренного и местного населения с 2021 на 2022 год. Расходы на эти диалоги теперь отражены в смете расходов на цель 3 b) </w:t>
      </w:r>
      <w:r w:rsidR="00077837" w:rsidRPr="002441F4">
        <w:rPr>
          <w:lang w:val="ru-RU"/>
        </w:rPr>
        <w:t>«</w:t>
      </w:r>
      <w:r w:rsidR="007D2EDF" w:rsidRPr="002441F4">
        <w:rPr>
          <w:lang w:val="ru-RU"/>
        </w:rPr>
        <w:t>Более широкое признание систем знаний коренного и местного населения и работа с ними</w:t>
      </w:r>
      <w:r w:rsidR="00077837" w:rsidRPr="002441F4">
        <w:rPr>
          <w:lang w:val="ru-RU"/>
        </w:rPr>
        <w:t>»</w:t>
      </w:r>
      <w:r w:rsidR="007D2EDF" w:rsidRPr="002441F4">
        <w:rPr>
          <w:lang w:val="ru-RU"/>
        </w:rPr>
        <w:t xml:space="preserve"> (IPBES/8/INF/24, таблица B-6).</w:t>
      </w:r>
    </w:p>
    <w:p w14:paraId="6356AC2B" w14:textId="5D69E78A" w:rsidR="007D2EDF" w:rsidRPr="002441F4" w:rsidRDefault="00C50ECE" w:rsidP="005D16E3">
      <w:pPr>
        <w:tabs>
          <w:tab w:val="clear" w:pos="1247"/>
          <w:tab w:val="clear" w:pos="1814"/>
          <w:tab w:val="clear" w:pos="2381"/>
          <w:tab w:val="clear" w:pos="2948"/>
          <w:tab w:val="clear" w:pos="3515"/>
        </w:tabs>
        <w:spacing w:after="120"/>
        <w:ind w:left="3119" w:hanging="624"/>
        <w:rPr>
          <w:lang w:val="ru-RU"/>
        </w:rPr>
      </w:pPr>
      <w:r>
        <w:rPr>
          <w:lang w:val="en-GB"/>
        </w:rPr>
        <w:t>ii</w:t>
      </w:r>
      <w:r w:rsidRPr="00C50ECE">
        <w:rPr>
          <w:lang w:val="ru-RU"/>
        </w:rPr>
        <w:t>)</w:t>
      </w:r>
      <w:r w:rsidRPr="00C50ECE">
        <w:rPr>
          <w:lang w:val="ru-RU"/>
        </w:rPr>
        <w:tab/>
      </w:r>
      <w:r w:rsidR="007D2EDF" w:rsidRPr="002441F4">
        <w:rPr>
          <w:lang w:val="ru-RU"/>
        </w:rPr>
        <w:t xml:space="preserve">Результат 1 c): Оценка определяющих факторов преобразовательных изменений. Предусмотренная в </w:t>
      </w:r>
      <w:r w:rsidR="00077837" w:rsidRPr="002441F4">
        <w:rPr>
          <w:lang w:val="ru-RU"/>
        </w:rPr>
        <w:t>бюджете сумма составляет 90 000 </w:t>
      </w:r>
      <w:r w:rsidR="007D2EDF" w:rsidRPr="002441F4">
        <w:rPr>
          <w:lang w:val="ru-RU"/>
        </w:rPr>
        <w:t>долл. США вместо 414 500 долл. США (IPBES/8/INF/24, таблица B-2). Внесенные изменения включают перенос первого совещания авторов с 2021 на 2022 год и первого диалога по знаниям коренного и местного населения с 2021 на 2022 год, как указано в подпункте</w:t>
      </w:r>
      <w:r w:rsidR="00536B02" w:rsidRPr="002441F4">
        <w:rPr>
          <w:lang w:val="ru-RU"/>
        </w:rPr>
        <w:t>, изложенном выше</w:t>
      </w:r>
      <w:r w:rsidR="007D2EDF" w:rsidRPr="002441F4">
        <w:rPr>
          <w:lang w:val="ru-RU"/>
        </w:rPr>
        <w:t>.</w:t>
      </w:r>
    </w:p>
    <w:p w14:paraId="0F17EAD4" w14:textId="0B33C554" w:rsidR="007D2EDF" w:rsidRPr="002441F4" w:rsidRDefault="005D16E3" w:rsidP="005D16E3">
      <w:pPr>
        <w:tabs>
          <w:tab w:val="clear" w:pos="1247"/>
          <w:tab w:val="clear" w:pos="1814"/>
          <w:tab w:val="clear" w:pos="2381"/>
          <w:tab w:val="clear" w:pos="2948"/>
          <w:tab w:val="clear" w:pos="3515"/>
        </w:tabs>
        <w:spacing w:after="120"/>
        <w:ind w:left="3119" w:hanging="624"/>
        <w:rPr>
          <w:lang w:val="ru-RU"/>
        </w:rPr>
      </w:pPr>
      <w:r>
        <w:rPr>
          <w:lang w:val="en-GB"/>
        </w:rPr>
        <w:t>iii</w:t>
      </w:r>
      <w:r w:rsidRPr="005D16E3">
        <w:rPr>
          <w:lang w:val="ru-RU"/>
        </w:rPr>
        <w:t>)</w:t>
      </w:r>
      <w:r>
        <w:rPr>
          <w:lang w:val="ru-RU"/>
        </w:rPr>
        <w:tab/>
      </w:r>
      <w:r w:rsidR="007D2EDF" w:rsidRPr="002441F4">
        <w:rPr>
          <w:lang w:val="ru-RU"/>
        </w:rPr>
        <w:t xml:space="preserve">Результат 1 d): </w:t>
      </w:r>
      <w:r w:rsidR="00541E26" w:rsidRPr="002441F4">
        <w:rPr>
          <w:color w:val="333333"/>
          <w:shd w:val="clear" w:color="auto" w:fill="FFFFFF"/>
          <w:lang w:val="ru-RU"/>
        </w:rPr>
        <w:t xml:space="preserve">Аналитическое исследование ускоренной методологической оценки воздействия хозяйственной деятельности на </w:t>
      </w:r>
      <w:r w:rsidR="00541E26" w:rsidRPr="002441F4">
        <w:rPr>
          <w:color w:val="333333"/>
          <w:shd w:val="clear" w:color="auto" w:fill="FFFFFF"/>
          <w:lang w:val="ru-RU"/>
        </w:rPr>
        <w:t xml:space="preserve">биоразнообразие и обеспечиваемый природой вклад на благо человека и </w:t>
      </w:r>
      <w:r w:rsidR="00D320FB" w:rsidRPr="002441F4">
        <w:rPr>
          <w:lang w:val="ru-RU"/>
        </w:rPr>
        <w:t>зависимости от них</w:t>
      </w:r>
      <w:r w:rsidR="007D2EDF" w:rsidRPr="002441F4">
        <w:rPr>
          <w:lang w:val="ru-RU"/>
        </w:rPr>
        <w:t xml:space="preserve">. Бюджет в </w:t>
      </w:r>
      <w:r w:rsidR="0026564B">
        <w:rPr>
          <w:lang w:val="ru-RU"/>
        </w:rPr>
        <w:t>сумм</w:t>
      </w:r>
      <w:r w:rsidR="0026564B" w:rsidRPr="002441F4">
        <w:rPr>
          <w:lang w:val="ru-RU"/>
        </w:rPr>
        <w:t xml:space="preserve">е </w:t>
      </w:r>
      <w:r w:rsidR="007D2EDF" w:rsidRPr="002441F4">
        <w:rPr>
          <w:lang w:val="ru-RU"/>
        </w:rPr>
        <w:t>116 000 долл. США больше не требуется, поскольку это совещание проводилось виртуально (IPBES/8/INF/24, таблица B-3).</w:t>
      </w:r>
    </w:p>
    <w:p w14:paraId="23988E80" w14:textId="726F3757" w:rsidR="007D2EDF" w:rsidRPr="005D16E3" w:rsidRDefault="005D16E3" w:rsidP="008008FE">
      <w:pPr>
        <w:tabs>
          <w:tab w:val="clear" w:pos="1247"/>
          <w:tab w:val="clear" w:pos="1814"/>
          <w:tab w:val="clear" w:pos="2381"/>
          <w:tab w:val="clear" w:pos="2948"/>
          <w:tab w:val="clear" w:pos="3515"/>
        </w:tabs>
        <w:spacing w:after="120"/>
        <w:ind w:left="1247" w:firstLine="624"/>
        <w:rPr>
          <w:lang w:val="ru-RU"/>
        </w:rPr>
      </w:pPr>
      <w:r>
        <w:rPr>
          <w:lang w:val="en-GB"/>
        </w:rPr>
        <w:t>b</w:t>
      </w:r>
      <w:r w:rsidRPr="005D16E3">
        <w:rPr>
          <w:lang w:val="ru-RU"/>
        </w:rPr>
        <w:t>)</w:t>
      </w:r>
      <w:r w:rsidRPr="005D16E3">
        <w:rPr>
          <w:lang w:val="ru-RU"/>
        </w:rPr>
        <w:tab/>
      </w:r>
      <w:r w:rsidR="007D2EDF" w:rsidRPr="002441F4">
        <w:rPr>
          <w:lang w:val="ru-RU"/>
        </w:rPr>
        <w:t xml:space="preserve">Цель 2 по </w:t>
      </w:r>
      <w:r w:rsidR="00283B5E" w:rsidRPr="002441F4">
        <w:rPr>
          <w:color w:val="333333"/>
          <w:shd w:val="clear" w:color="auto" w:fill="FFFFFF"/>
          <w:lang w:val="ru-RU"/>
        </w:rPr>
        <w:t xml:space="preserve">созданию </w:t>
      </w:r>
      <w:r w:rsidR="007D2EDF" w:rsidRPr="002441F4">
        <w:rPr>
          <w:lang w:val="ru-RU"/>
        </w:rPr>
        <w:t>потенциала:</w:t>
      </w:r>
    </w:p>
    <w:p w14:paraId="2E9F82EB" w14:textId="1E9EC9A1" w:rsidR="007D2EDF" w:rsidRPr="002441F4" w:rsidRDefault="007D2EDF" w:rsidP="008008FE">
      <w:pPr>
        <w:tabs>
          <w:tab w:val="clear" w:pos="1247"/>
          <w:tab w:val="clear" w:pos="1814"/>
          <w:tab w:val="clear" w:pos="2381"/>
          <w:tab w:val="clear" w:pos="2948"/>
          <w:tab w:val="clear" w:pos="3515"/>
        </w:tabs>
        <w:spacing w:after="120"/>
        <w:ind w:left="2496"/>
        <w:rPr>
          <w:lang w:val="ru-RU"/>
        </w:rPr>
      </w:pPr>
      <w:r w:rsidRPr="002441F4">
        <w:rPr>
          <w:lang w:val="ru-RU"/>
        </w:rPr>
        <w:t xml:space="preserve">Цели 2 a): </w:t>
      </w:r>
      <w:r w:rsidR="009C60DC" w:rsidRPr="009C60DC">
        <w:rPr>
          <w:lang w:val="ru-RU"/>
        </w:rPr>
        <w:t>Активизация обучения и участия</w:t>
      </w:r>
      <w:r w:rsidRPr="002441F4">
        <w:rPr>
          <w:lang w:val="ru-RU"/>
        </w:rPr>
        <w:t xml:space="preserve">, 2 b): </w:t>
      </w:r>
      <w:r w:rsidR="009C60DC">
        <w:rPr>
          <w:lang w:val="ru-RU"/>
        </w:rPr>
        <w:t>Содействие</w:t>
      </w:r>
      <w:r w:rsidR="009C60DC" w:rsidRPr="002441F4">
        <w:rPr>
          <w:lang w:val="ru-RU"/>
        </w:rPr>
        <w:t xml:space="preserve"> </w:t>
      </w:r>
      <w:r w:rsidR="005C65AE" w:rsidRPr="002441F4">
        <w:rPr>
          <w:lang w:val="ru-RU"/>
        </w:rPr>
        <w:t>доступ</w:t>
      </w:r>
      <w:r w:rsidR="009C60DC">
        <w:rPr>
          <w:lang w:val="ru-RU"/>
        </w:rPr>
        <w:t>у</w:t>
      </w:r>
      <w:r w:rsidRPr="002441F4">
        <w:rPr>
          <w:lang w:val="ru-RU"/>
        </w:rPr>
        <w:t xml:space="preserve">; </w:t>
      </w:r>
      <w:r w:rsidR="00C43A05">
        <w:rPr>
          <w:lang w:val="ru-RU"/>
        </w:rPr>
        <w:t xml:space="preserve">и </w:t>
      </w:r>
      <w:r w:rsidRPr="002441F4">
        <w:rPr>
          <w:lang w:val="ru-RU"/>
        </w:rPr>
        <w:t>2 c):</w:t>
      </w:r>
      <w:r w:rsidR="00557B82">
        <w:rPr>
          <w:lang w:val="ru-RU"/>
        </w:rPr>
        <w:t> </w:t>
      </w:r>
      <w:r w:rsidRPr="002441F4">
        <w:rPr>
          <w:lang w:val="ru-RU"/>
        </w:rPr>
        <w:t>Укрепление национального и регионального потенциала. Предусмотренная в бюджете сумма составляет 605 000 долл. США вместо 700 000 долл. США, что отражает фактические расходы на группу технической поддержки, принимающей стороной которой выступает Норвежское агентство по вопросам охраны окружающей среды (IPBES/8/INF/24, таблица B-4).</w:t>
      </w:r>
      <w:bookmarkStart w:id="24" w:name="_Hlk255607"/>
      <w:bookmarkEnd w:id="24"/>
    </w:p>
    <w:p w14:paraId="386E309D" w14:textId="0788A383" w:rsidR="007D2EDF" w:rsidRPr="002441F4" w:rsidRDefault="008008FE" w:rsidP="008008FE">
      <w:pPr>
        <w:tabs>
          <w:tab w:val="clear" w:pos="1247"/>
          <w:tab w:val="clear" w:pos="1814"/>
          <w:tab w:val="clear" w:pos="2381"/>
          <w:tab w:val="clear" w:pos="2948"/>
          <w:tab w:val="clear" w:pos="3515"/>
        </w:tabs>
        <w:spacing w:after="120"/>
        <w:ind w:left="1247" w:firstLine="624"/>
        <w:rPr>
          <w:lang w:val="ru-RU"/>
        </w:rPr>
      </w:pPr>
      <w:r>
        <w:rPr>
          <w:lang w:val="en-GB"/>
        </w:rPr>
        <w:t>c</w:t>
      </w:r>
      <w:r w:rsidRPr="008008FE">
        <w:rPr>
          <w:lang w:val="ru-RU"/>
        </w:rPr>
        <w:t>)</w:t>
      </w:r>
      <w:r w:rsidRPr="008008FE">
        <w:rPr>
          <w:lang w:val="ru-RU"/>
        </w:rPr>
        <w:tab/>
      </w:r>
      <w:r w:rsidR="007D2EDF" w:rsidRPr="002441F4">
        <w:rPr>
          <w:lang w:val="ru-RU"/>
        </w:rPr>
        <w:t xml:space="preserve">Цель 3 по укреплению </w:t>
      </w:r>
      <w:r w:rsidR="00E7529A">
        <w:rPr>
          <w:lang w:val="ru-RU"/>
        </w:rPr>
        <w:t>основ</w:t>
      </w:r>
      <w:r w:rsidR="00E7529A" w:rsidRPr="002441F4">
        <w:rPr>
          <w:lang w:val="ru-RU"/>
        </w:rPr>
        <w:t xml:space="preserve"> </w:t>
      </w:r>
      <w:r w:rsidR="007D2EDF" w:rsidRPr="002441F4">
        <w:rPr>
          <w:lang w:val="ru-RU"/>
        </w:rPr>
        <w:t>знаний:</w:t>
      </w:r>
    </w:p>
    <w:p w14:paraId="764BB632" w14:textId="28CF0813" w:rsidR="007D2EDF" w:rsidRPr="00D5464D" w:rsidRDefault="00D5464D" w:rsidP="00D5464D">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D5464D">
        <w:rPr>
          <w:lang w:val="ru-RU"/>
        </w:rPr>
        <w:t>)</w:t>
      </w:r>
      <w:r w:rsidRPr="00D5464D">
        <w:rPr>
          <w:lang w:val="ru-RU"/>
        </w:rPr>
        <w:tab/>
      </w:r>
      <w:r w:rsidR="007D2EDF" w:rsidRPr="002441F4">
        <w:rPr>
          <w:lang w:val="ru-RU"/>
        </w:rPr>
        <w:t xml:space="preserve">Цель 3 a) </w:t>
      </w:r>
      <w:r w:rsidR="007F1EEB" w:rsidRPr="007F1EEB">
        <w:rPr>
          <w:lang w:val="ru-RU"/>
        </w:rPr>
        <w:t>Углубленная работа</w:t>
      </w:r>
      <w:r w:rsidR="00A14509" w:rsidRPr="002441F4">
        <w:rPr>
          <w:lang w:val="ru-RU"/>
        </w:rPr>
        <w:t xml:space="preserve"> в области знаний и данных</w:t>
      </w:r>
      <w:r w:rsidR="007D2EDF" w:rsidRPr="002441F4">
        <w:rPr>
          <w:lang w:val="ru-RU"/>
        </w:rPr>
        <w:t xml:space="preserve">. Предусмотренная в бюджете сумма составляет 268 000 долл. США вместо 210 000 долл. США (IPBES/8/INF/24, таблица B-5). Предлагается </w:t>
      </w:r>
      <w:r w:rsidR="007D2EDF" w:rsidRPr="002441F4">
        <w:rPr>
          <w:lang w:val="ru-RU"/>
        </w:rPr>
        <w:lastRenderedPageBreak/>
        <w:t>увеличить расходы на группу технической поддержки (33 000 долл. США) и на мероприятия, которые будут осуществляться целевой группой по знаниям и данным (25 000 долл. США).</w:t>
      </w:r>
    </w:p>
    <w:p w14:paraId="5199A116" w14:textId="6B50F88F" w:rsidR="007D2EDF" w:rsidRPr="002441F4" w:rsidRDefault="00D5464D" w:rsidP="00D5464D">
      <w:pPr>
        <w:tabs>
          <w:tab w:val="clear" w:pos="1247"/>
          <w:tab w:val="clear" w:pos="1814"/>
          <w:tab w:val="clear" w:pos="2381"/>
          <w:tab w:val="clear" w:pos="2948"/>
          <w:tab w:val="clear" w:pos="3515"/>
        </w:tabs>
        <w:spacing w:after="120"/>
        <w:ind w:left="3119" w:hanging="624"/>
        <w:rPr>
          <w:lang w:val="ru-RU"/>
        </w:rPr>
      </w:pPr>
      <w:r>
        <w:rPr>
          <w:lang w:val="en-GB"/>
        </w:rPr>
        <w:t>ii</w:t>
      </w:r>
      <w:r w:rsidRPr="00D5464D">
        <w:rPr>
          <w:lang w:val="ru-RU"/>
        </w:rPr>
        <w:t>)</w:t>
      </w:r>
      <w:r w:rsidRPr="00D5464D">
        <w:rPr>
          <w:lang w:val="ru-RU"/>
        </w:rPr>
        <w:tab/>
      </w:r>
      <w:r w:rsidR="007D2EDF" w:rsidRPr="002441F4">
        <w:rPr>
          <w:lang w:val="ru-RU"/>
        </w:rPr>
        <w:t xml:space="preserve">Цель 3 b): Более широкое признание систем знаний коренного и местного населения и работа с ними. Предусмотренная в бюджете сумма составляет 185 000 долл. США (IPBES/8/INF/24, таблица B-6). Финансирование диалогов по вопросам знаний коренного и местного населения в случае всех оценок было пересмотрено и теперь включено в эту цель 3 b) и больше не входит в соответствующие результаты деятельности в рамках части А и цели 1 части В программы работы. </w:t>
      </w:r>
    </w:p>
    <w:p w14:paraId="0DC5ABD3" w14:textId="28073B81" w:rsidR="007D2EDF" w:rsidRPr="00D76C45" w:rsidRDefault="00D76C45" w:rsidP="00D76C45">
      <w:pPr>
        <w:tabs>
          <w:tab w:val="clear" w:pos="1247"/>
          <w:tab w:val="clear" w:pos="1814"/>
          <w:tab w:val="clear" w:pos="2381"/>
          <w:tab w:val="clear" w:pos="2948"/>
          <w:tab w:val="clear" w:pos="3515"/>
        </w:tabs>
        <w:spacing w:after="120"/>
        <w:ind w:left="1247" w:firstLine="624"/>
        <w:rPr>
          <w:lang w:val="ru-RU"/>
        </w:rPr>
      </w:pPr>
      <w:r>
        <w:rPr>
          <w:lang w:val="en-GB"/>
        </w:rPr>
        <w:t>d</w:t>
      </w:r>
      <w:r w:rsidRPr="00D76C45">
        <w:rPr>
          <w:lang w:val="ru-RU"/>
        </w:rPr>
        <w:t>)</w:t>
      </w:r>
      <w:r w:rsidRPr="00D76C45">
        <w:rPr>
          <w:lang w:val="ru-RU"/>
        </w:rPr>
        <w:tab/>
      </w:r>
      <w:r w:rsidR="007D2EDF" w:rsidRPr="002441F4">
        <w:rPr>
          <w:lang w:val="ru-RU"/>
        </w:rPr>
        <w:t>Цель 4 по поддержке политики:</w:t>
      </w:r>
    </w:p>
    <w:p w14:paraId="735D8787" w14:textId="2F285D09" w:rsidR="007D2EDF" w:rsidRPr="002441F4" w:rsidRDefault="00D76C45" w:rsidP="00D76C45">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D76C45">
        <w:rPr>
          <w:lang w:val="ru-RU"/>
        </w:rPr>
        <w:t>)</w:t>
      </w:r>
      <w:r>
        <w:rPr>
          <w:lang w:val="ru-RU"/>
        </w:rPr>
        <w:tab/>
      </w:r>
      <w:r w:rsidR="007D2EDF" w:rsidRPr="002441F4">
        <w:rPr>
          <w:lang w:val="ru-RU"/>
        </w:rPr>
        <w:t xml:space="preserve">Цель 4 a): </w:t>
      </w:r>
      <w:r w:rsidR="00EA1E19" w:rsidRPr="00EA1E19">
        <w:rPr>
          <w:color w:val="333333"/>
          <w:shd w:val="clear" w:color="auto" w:fill="FFFFFF"/>
          <w:lang w:val="ru-RU"/>
        </w:rPr>
        <w:t>Углубленная работа в области инструментов политики, инструментов и методологий поддержки политики</w:t>
      </w:r>
      <w:r w:rsidR="007D2EDF" w:rsidRPr="002441F4">
        <w:rPr>
          <w:lang w:val="ru-RU"/>
        </w:rPr>
        <w:t>. Предусмотренная в бюджете сумма составляет 244 000 долл. США (IPBES/8/INF/24, таблица В-</w:t>
      </w:r>
      <w:r w:rsidR="005436B2" w:rsidRPr="002441F4">
        <w:rPr>
          <w:lang w:val="ru-RU"/>
        </w:rPr>
        <w:t>7</w:t>
      </w:r>
      <w:r w:rsidR="007D2EDF" w:rsidRPr="002441F4">
        <w:rPr>
          <w:lang w:val="ru-RU"/>
        </w:rPr>
        <w:t>).</w:t>
      </w:r>
    </w:p>
    <w:p w14:paraId="662549FD" w14:textId="7EA4755A" w:rsidR="007D2EDF" w:rsidRPr="002441F4" w:rsidRDefault="00D76C45" w:rsidP="00D76C45">
      <w:pPr>
        <w:tabs>
          <w:tab w:val="clear" w:pos="1247"/>
          <w:tab w:val="clear" w:pos="1814"/>
          <w:tab w:val="clear" w:pos="2381"/>
          <w:tab w:val="clear" w:pos="2948"/>
          <w:tab w:val="clear" w:pos="3515"/>
        </w:tabs>
        <w:spacing w:after="120"/>
        <w:ind w:left="3119" w:hanging="624"/>
        <w:rPr>
          <w:lang w:val="ru-RU"/>
        </w:rPr>
      </w:pPr>
      <w:r>
        <w:rPr>
          <w:lang w:val="en-GB"/>
        </w:rPr>
        <w:t>ii</w:t>
      </w:r>
      <w:r w:rsidRPr="00D76C45">
        <w:rPr>
          <w:lang w:val="ru-RU"/>
        </w:rPr>
        <w:t>)</w:t>
      </w:r>
      <w:r w:rsidRPr="00D76C45">
        <w:rPr>
          <w:lang w:val="ru-RU"/>
        </w:rPr>
        <w:tab/>
      </w:r>
      <w:r w:rsidR="007D2EDF" w:rsidRPr="002441F4">
        <w:rPr>
          <w:lang w:val="ru-RU"/>
        </w:rPr>
        <w:t xml:space="preserve">Цель 4 b): </w:t>
      </w:r>
      <w:r w:rsidR="00EA1E19" w:rsidRPr="00EA1E19">
        <w:rPr>
          <w:color w:val="333333"/>
          <w:shd w:val="clear" w:color="auto" w:fill="FFFFFF"/>
          <w:lang w:val="ru-RU"/>
        </w:rPr>
        <w:t>Углубленная работа в области сценариев и моделей биоразнообразия и экосистемных функций и услуг</w:t>
      </w:r>
      <w:r w:rsidR="007D2EDF" w:rsidRPr="002441F4">
        <w:rPr>
          <w:lang w:val="ru-RU"/>
        </w:rPr>
        <w:t>. Предусмотренная в бюджете сумма составляет 260 000 долл. США (IPBES/8/INF/24, таблица В-8).</w:t>
      </w:r>
    </w:p>
    <w:p w14:paraId="3F946A2B" w14:textId="0555A223" w:rsidR="007D2EDF" w:rsidRPr="002441F4" w:rsidRDefault="00D76C45" w:rsidP="00D76C45">
      <w:pPr>
        <w:tabs>
          <w:tab w:val="clear" w:pos="1247"/>
          <w:tab w:val="clear" w:pos="1814"/>
          <w:tab w:val="clear" w:pos="2381"/>
          <w:tab w:val="clear" w:pos="2948"/>
          <w:tab w:val="clear" w:pos="3515"/>
        </w:tabs>
        <w:spacing w:after="120"/>
        <w:ind w:left="3119" w:hanging="624"/>
        <w:rPr>
          <w:lang w:val="ru-RU"/>
        </w:rPr>
      </w:pPr>
      <w:r>
        <w:rPr>
          <w:lang w:val="en-GB"/>
        </w:rPr>
        <w:t>iii</w:t>
      </w:r>
      <w:r w:rsidRPr="00D76C45">
        <w:rPr>
          <w:lang w:val="ru-RU"/>
        </w:rPr>
        <w:t>)</w:t>
      </w:r>
      <w:r>
        <w:rPr>
          <w:lang w:val="ru-RU"/>
        </w:rPr>
        <w:tab/>
      </w:r>
      <w:r w:rsidR="007D2EDF" w:rsidRPr="002441F4">
        <w:rPr>
          <w:lang w:val="ru-RU"/>
        </w:rPr>
        <w:t xml:space="preserve">Цель 4 c): </w:t>
      </w:r>
      <w:r w:rsidR="004F2330" w:rsidRPr="004F2330">
        <w:rPr>
          <w:lang w:val="ru-RU"/>
        </w:rPr>
        <w:t>Углубленная работа по вопросам разнообразных ценностей</w:t>
      </w:r>
      <w:r w:rsidR="007D2EDF" w:rsidRPr="002441F4">
        <w:rPr>
          <w:lang w:val="ru-RU"/>
        </w:rPr>
        <w:t>. Несмотря на то, что работа над этим будет вестись в 2021 году, связанных с ней расходов не будет, поскольку рекомендации в отношении ценностей будут по-прежнему предоставляться группам экспертов МПБЭУ на безвозмездной основе группой экспертов, проводящих оценку ценностей</w:t>
      </w:r>
      <w:r w:rsidR="007A63BC">
        <w:rPr>
          <w:lang w:val="ru-RU"/>
        </w:rPr>
        <w:t>.</w:t>
      </w:r>
    </w:p>
    <w:p w14:paraId="3BB9C5BE" w14:textId="63D9A715" w:rsidR="007D2EDF" w:rsidRPr="002441F4" w:rsidRDefault="007E248F" w:rsidP="007E248F">
      <w:pPr>
        <w:tabs>
          <w:tab w:val="clear" w:pos="1247"/>
          <w:tab w:val="clear" w:pos="1814"/>
          <w:tab w:val="clear" w:pos="2381"/>
          <w:tab w:val="clear" w:pos="2948"/>
          <w:tab w:val="clear" w:pos="3515"/>
        </w:tabs>
        <w:spacing w:after="120"/>
        <w:ind w:left="1247" w:firstLine="624"/>
        <w:rPr>
          <w:lang w:val="ru-RU"/>
        </w:rPr>
      </w:pPr>
      <w:r>
        <w:rPr>
          <w:lang w:val="en-GB"/>
        </w:rPr>
        <w:t>e</w:t>
      </w:r>
      <w:r w:rsidRPr="007E248F">
        <w:rPr>
          <w:lang w:val="ru-RU"/>
        </w:rPr>
        <w:t>)</w:t>
      </w:r>
      <w:r w:rsidRPr="007E248F">
        <w:rPr>
          <w:lang w:val="ru-RU"/>
        </w:rPr>
        <w:tab/>
      </w:r>
      <w:r w:rsidR="007D2EDF" w:rsidRPr="002441F4">
        <w:rPr>
          <w:lang w:val="ru-RU"/>
        </w:rPr>
        <w:t xml:space="preserve">Цель 5 по </w:t>
      </w:r>
      <w:r w:rsidR="00A64A81">
        <w:rPr>
          <w:lang w:val="ru-RU"/>
        </w:rPr>
        <w:t>информационному обеспечению</w:t>
      </w:r>
      <w:r w:rsidR="00A64A81" w:rsidRPr="002441F4">
        <w:rPr>
          <w:lang w:val="ru-RU"/>
        </w:rPr>
        <w:t xml:space="preserve"> </w:t>
      </w:r>
      <w:r w:rsidR="007D2EDF" w:rsidRPr="002441F4">
        <w:rPr>
          <w:lang w:val="ru-RU"/>
        </w:rPr>
        <w:t xml:space="preserve">и </w:t>
      </w:r>
      <w:r w:rsidR="00D558E5" w:rsidRPr="002441F4">
        <w:rPr>
          <w:color w:val="333333"/>
          <w:shd w:val="clear" w:color="auto" w:fill="FFFFFF"/>
          <w:lang w:val="ru-RU"/>
        </w:rPr>
        <w:t>привлечению к участию</w:t>
      </w:r>
      <w:r w:rsidR="007D2EDF" w:rsidRPr="002441F4">
        <w:rPr>
          <w:lang w:val="ru-RU"/>
        </w:rPr>
        <w:t>:</w:t>
      </w:r>
    </w:p>
    <w:p w14:paraId="60E3E6DC" w14:textId="2FEBC572" w:rsidR="007D2EDF" w:rsidRPr="002441F4" w:rsidRDefault="007E248F" w:rsidP="007E248F">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7E248F">
        <w:rPr>
          <w:lang w:val="ru-RU"/>
        </w:rPr>
        <w:t>)</w:t>
      </w:r>
      <w:r w:rsidRPr="007E248F">
        <w:rPr>
          <w:lang w:val="ru-RU"/>
        </w:rPr>
        <w:tab/>
      </w:r>
      <w:r w:rsidR="007D2EDF" w:rsidRPr="002441F4">
        <w:rPr>
          <w:lang w:val="ru-RU"/>
        </w:rPr>
        <w:t xml:space="preserve">Цель 5 a) </w:t>
      </w:r>
      <w:r w:rsidR="009117C1" w:rsidRPr="002441F4">
        <w:rPr>
          <w:lang w:val="ru-RU"/>
        </w:rPr>
        <w:t xml:space="preserve">Укрепление </w:t>
      </w:r>
      <w:r w:rsidR="00672827">
        <w:rPr>
          <w:lang w:val="ru-RU"/>
        </w:rPr>
        <w:t>информационного обеспечения</w:t>
      </w:r>
      <w:r w:rsidR="007D2EDF" w:rsidRPr="002441F4">
        <w:rPr>
          <w:lang w:val="ru-RU"/>
        </w:rPr>
        <w:t>. Предусмотренная в бюджете сумма составляет 350 000 долл. США вместо 250 000 долл. США (IPBES/8/INF/24, таблица B-10). Увеличение на 100</w:t>
      </w:r>
      <w:r w:rsidR="005436B2" w:rsidRPr="002441F4">
        <w:rPr>
          <w:lang w:val="ru-RU"/>
        </w:rPr>
        <w:t> </w:t>
      </w:r>
      <w:r w:rsidR="007D2EDF" w:rsidRPr="002441F4">
        <w:rPr>
          <w:lang w:val="ru-RU"/>
        </w:rPr>
        <w:t>000 долл. США предназначено для мероприятий, которые были запланированы на 2020</w:t>
      </w:r>
      <w:r w:rsidR="005436B2" w:rsidRPr="002441F4">
        <w:rPr>
          <w:lang w:val="ru-RU"/>
        </w:rPr>
        <w:t> </w:t>
      </w:r>
      <w:r w:rsidR="007D2EDF" w:rsidRPr="002441F4">
        <w:rPr>
          <w:lang w:val="ru-RU"/>
        </w:rPr>
        <w:t>год и отложены до 2021 года.</w:t>
      </w:r>
    </w:p>
    <w:p w14:paraId="3B85BF57" w14:textId="030260B6" w:rsidR="001359A7" w:rsidRPr="002441F4" w:rsidRDefault="007E248F" w:rsidP="007E248F">
      <w:pPr>
        <w:tabs>
          <w:tab w:val="clear" w:pos="1247"/>
          <w:tab w:val="clear" w:pos="1814"/>
          <w:tab w:val="clear" w:pos="2381"/>
          <w:tab w:val="clear" w:pos="2948"/>
          <w:tab w:val="clear" w:pos="3515"/>
        </w:tabs>
        <w:spacing w:after="120"/>
        <w:ind w:left="3119" w:hanging="624"/>
        <w:rPr>
          <w:lang w:val="ru-RU"/>
        </w:rPr>
      </w:pPr>
      <w:r>
        <w:rPr>
          <w:lang w:val="en-GB"/>
        </w:rPr>
        <w:t>ii</w:t>
      </w:r>
      <w:r w:rsidRPr="007E248F">
        <w:rPr>
          <w:lang w:val="ru-RU"/>
        </w:rPr>
        <w:t>)</w:t>
      </w:r>
      <w:r w:rsidRPr="007E248F">
        <w:rPr>
          <w:lang w:val="ru-RU"/>
        </w:rPr>
        <w:tab/>
      </w:r>
      <w:r w:rsidR="007D2EDF" w:rsidRPr="002441F4">
        <w:rPr>
          <w:lang w:val="ru-RU"/>
        </w:rPr>
        <w:t>Цель 5 b):</w:t>
      </w:r>
      <w:r w:rsidR="007D2EDF" w:rsidRPr="002441F4">
        <w:rPr>
          <w:b/>
          <w:lang w:val="ru-RU"/>
        </w:rPr>
        <w:t xml:space="preserve"> </w:t>
      </w:r>
      <w:r w:rsidR="001C2971" w:rsidRPr="001C2971">
        <w:rPr>
          <w:rStyle w:val="Strong"/>
          <w:b w:val="0"/>
          <w:color w:val="333333"/>
          <w:shd w:val="clear" w:color="auto" w:fill="FFFFFF"/>
          <w:lang w:val="ru-RU"/>
        </w:rPr>
        <w:t>Укрепление взаимодействия с правительствами</w:t>
      </w:r>
      <w:r w:rsidR="007D2EDF" w:rsidRPr="002441F4">
        <w:rPr>
          <w:b/>
          <w:lang w:val="ru-RU"/>
        </w:rPr>
        <w:t xml:space="preserve">: </w:t>
      </w:r>
      <w:r w:rsidR="007D2EDF" w:rsidRPr="002441F4">
        <w:rPr>
          <w:lang w:val="ru-RU"/>
        </w:rPr>
        <w:t>расходы на ежегодное консультативное совещание национальных координаторов МПБЭУ включены в бюджет для цели 2 с) по укреплению потенциала.</w:t>
      </w:r>
    </w:p>
    <w:p w14:paraId="221C61C9" w14:textId="0D44E5BC" w:rsidR="007D2EDF" w:rsidRPr="002441F4" w:rsidRDefault="007E248F" w:rsidP="007E248F">
      <w:pPr>
        <w:tabs>
          <w:tab w:val="clear" w:pos="1247"/>
          <w:tab w:val="clear" w:pos="1814"/>
          <w:tab w:val="clear" w:pos="2381"/>
          <w:tab w:val="clear" w:pos="2948"/>
          <w:tab w:val="clear" w:pos="3515"/>
        </w:tabs>
        <w:spacing w:after="120"/>
        <w:ind w:left="3119" w:hanging="624"/>
        <w:rPr>
          <w:lang w:val="ru-RU"/>
        </w:rPr>
      </w:pPr>
      <w:r>
        <w:rPr>
          <w:lang w:val="en-GB"/>
        </w:rPr>
        <w:t>iii</w:t>
      </w:r>
      <w:r w:rsidRPr="007E248F">
        <w:rPr>
          <w:lang w:val="ru-RU"/>
        </w:rPr>
        <w:t>)</w:t>
      </w:r>
      <w:r>
        <w:rPr>
          <w:lang w:val="ru-RU"/>
        </w:rPr>
        <w:tab/>
      </w:r>
      <w:r w:rsidR="001359A7" w:rsidRPr="002441F4">
        <w:rPr>
          <w:lang w:val="ru-RU"/>
        </w:rPr>
        <w:t xml:space="preserve">Цель 5 c): </w:t>
      </w:r>
      <w:r w:rsidR="00A245A6" w:rsidRPr="002441F4">
        <w:rPr>
          <w:lang w:val="ru-RU"/>
        </w:rPr>
        <w:t>Расширение участия заинтересованных сторон</w:t>
      </w:r>
      <w:r w:rsidR="001359A7" w:rsidRPr="002441F4">
        <w:rPr>
          <w:lang w:val="ru-RU"/>
        </w:rPr>
        <w:t xml:space="preserve">: предусмотренная в бюджете сумма составляет 30 000 долл. США на цели </w:t>
      </w:r>
      <w:r w:rsidR="00245BD1" w:rsidRPr="002441F4">
        <w:rPr>
          <w:lang w:val="ru-RU"/>
        </w:rPr>
        <w:t>прив</w:t>
      </w:r>
      <w:r w:rsidR="001359A7" w:rsidRPr="002441F4">
        <w:rPr>
          <w:lang w:val="ru-RU"/>
        </w:rPr>
        <w:t>лечения</w:t>
      </w:r>
      <w:r w:rsidR="00245BD1" w:rsidRPr="002441F4">
        <w:rPr>
          <w:lang w:val="ru-RU"/>
        </w:rPr>
        <w:t xml:space="preserve"> к участию</w:t>
      </w:r>
      <w:r w:rsidR="001359A7" w:rsidRPr="002441F4">
        <w:rPr>
          <w:lang w:val="ru-RU"/>
        </w:rPr>
        <w:t xml:space="preserve"> заинтересованных сторон ((IPBES/ /8/INF/24, таблица B-10).</w:t>
      </w:r>
    </w:p>
    <w:p w14:paraId="35E02A05" w14:textId="26B6EAF8" w:rsidR="007D2EDF" w:rsidRPr="007E248F" w:rsidRDefault="007E248F" w:rsidP="007E248F">
      <w:pPr>
        <w:tabs>
          <w:tab w:val="clear" w:pos="1247"/>
          <w:tab w:val="clear" w:pos="1814"/>
          <w:tab w:val="clear" w:pos="2381"/>
          <w:tab w:val="clear" w:pos="2948"/>
          <w:tab w:val="clear" w:pos="3515"/>
        </w:tabs>
        <w:spacing w:after="120"/>
        <w:ind w:left="1247" w:firstLine="624"/>
        <w:rPr>
          <w:lang w:val="ru-RU"/>
        </w:rPr>
      </w:pPr>
      <w:r>
        <w:rPr>
          <w:lang w:val="en-GB"/>
        </w:rPr>
        <w:t>f</w:t>
      </w:r>
      <w:r w:rsidRPr="007E248F">
        <w:rPr>
          <w:lang w:val="ru-RU"/>
        </w:rPr>
        <w:t>)</w:t>
      </w:r>
      <w:r w:rsidRPr="007E248F">
        <w:rPr>
          <w:lang w:val="ru-RU"/>
        </w:rPr>
        <w:tab/>
      </w:r>
      <w:r w:rsidR="007D2EDF" w:rsidRPr="002441F4">
        <w:rPr>
          <w:lang w:val="ru-RU"/>
        </w:rPr>
        <w:t>Цель 6 по обзору эффективности:</w:t>
      </w:r>
    </w:p>
    <w:p w14:paraId="73B8DF06" w14:textId="28B158E8" w:rsidR="007D2EDF" w:rsidRPr="002441F4" w:rsidRDefault="007D2EDF" w:rsidP="007E248F">
      <w:pPr>
        <w:tabs>
          <w:tab w:val="clear" w:pos="1247"/>
          <w:tab w:val="clear" w:pos="1814"/>
          <w:tab w:val="clear" w:pos="2381"/>
          <w:tab w:val="clear" w:pos="2948"/>
          <w:tab w:val="clear" w:pos="3515"/>
        </w:tabs>
        <w:spacing w:after="120"/>
        <w:ind w:left="2496"/>
        <w:rPr>
          <w:lang w:val="ru-RU"/>
        </w:rPr>
      </w:pPr>
      <w:r w:rsidRPr="002441F4">
        <w:rPr>
          <w:lang w:val="ru-RU"/>
        </w:rPr>
        <w:t xml:space="preserve">Цель 6: </w:t>
      </w:r>
      <w:r w:rsidR="00763E64" w:rsidRPr="002441F4">
        <w:rPr>
          <w:lang w:val="ru-RU"/>
        </w:rPr>
        <w:t>О</w:t>
      </w:r>
      <w:r w:rsidRPr="002441F4">
        <w:rPr>
          <w:lang w:val="ru-RU"/>
        </w:rPr>
        <w:t xml:space="preserve">бзор эффективности. Никаких расходов, связанных с этим, в 2021 году не будет. </w:t>
      </w:r>
      <w:bookmarkEnd w:id="23"/>
    </w:p>
    <w:p w14:paraId="1EC65555" w14:textId="22364678" w:rsidR="007D2EDF" w:rsidRPr="007E248F" w:rsidRDefault="00D22A1D" w:rsidP="007E248F">
      <w:pPr>
        <w:tabs>
          <w:tab w:val="clear" w:pos="1247"/>
          <w:tab w:val="clear" w:pos="1814"/>
          <w:tab w:val="clear" w:pos="2381"/>
          <w:tab w:val="clear" w:pos="2948"/>
          <w:tab w:val="clear" w:pos="3515"/>
          <w:tab w:val="right" w:pos="851"/>
        </w:tabs>
        <w:spacing w:after="120"/>
        <w:ind w:left="1247" w:right="284" w:hanging="1247"/>
        <w:rPr>
          <w:b/>
          <w:bCs/>
          <w:lang w:val="ru-RU"/>
        </w:rPr>
      </w:pPr>
      <w:r w:rsidRPr="007E248F">
        <w:rPr>
          <w:b/>
          <w:bCs/>
          <w:lang w:val="ru-RU"/>
        </w:rPr>
        <w:tab/>
      </w:r>
      <w:r w:rsidR="007D2EDF" w:rsidRPr="007E248F">
        <w:rPr>
          <w:b/>
          <w:bCs/>
          <w:lang w:val="ru-RU"/>
        </w:rPr>
        <w:t>2.</w:t>
      </w:r>
      <w:r w:rsidR="007D2EDF" w:rsidRPr="007E248F">
        <w:rPr>
          <w:b/>
          <w:bCs/>
          <w:lang w:val="ru-RU"/>
        </w:rPr>
        <w:tab/>
      </w:r>
      <w:r w:rsidR="007D2EDF" w:rsidRPr="007E248F">
        <w:rPr>
          <w:b/>
          <w:bCs/>
          <w:lang w:val="ru-RU"/>
        </w:rPr>
        <w:tab/>
        <w:t>Секретариат</w:t>
      </w:r>
    </w:p>
    <w:p w14:paraId="39C45A92" w14:textId="44034772" w:rsidR="007D2EDF" w:rsidRPr="002441F4" w:rsidRDefault="007E248F" w:rsidP="002441F4">
      <w:pPr>
        <w:tabs>
          <w:tab w:val="clear" w:pos="1247"/>
          <w:tab w:val="clear" w:pos="1814"/>
          <w:tab w:val="clear" w:pos="2381"/>
          <w:tab w:val="clear" w:pos="2948"/>
          <w:tab w:val="clear" w:pos="3515"/>
        </w:tabs>
        <w:spacing w:after="120"/>
        <w:ind w:left="1247"/>
        <w:rPr>
          <w:lang w:val="ru-RU"/>
        </w:rPr>
      </w:pPr>
      <w:bookmarkStart w:id="25" w:name="_Hlk532743070"/>
      <w:r w:rsidRPr="007E248F">
        <w:rPr>
          <w:lang w:val="ru-RU"/>
        </w:rPr>
        <w:t>24.</w:t>
      </w:r>
      <w:r w:rsidRPr="007E248F">
        <w:rPr>
          <w:lang w:val="ru-RU"/>
        </w:rPr>
        <w:tab/>
      </w:r>
      <w:r w:rsidR="007D2EDF" w:rsidRPr="002441F4">
        <w:rPr>
          <w:lang w:val="ru-RU"/>
        </w:rPr>
        <w:t>Бюро предлагает добавить одну должность в существующее штатное расписание секретариата и реклассифицировать одну существующую должность, как указано ниже:</w:t>
      </w:r>
    </w:p>
    <w:p w14:paraId="3CD371D3" w14:textId="272E18F2" w:rsidR="007D2EDF" w:rsidRPr="007E248F" w:rsidRDefault="007E248F" w:rsidP="00AD27D1">
      <w:pPr>
        <w:tabs>
          <w:tab w:val="clear" w:pos="1247"/>
          <w:tab w:val="clear" w:pos="1814"/>
          <w:tab w:val="clear" w:pos="2381"/>
          <w:tab w:val="clear" w:pos="2948"/>
          <w:tab w:val="clear" w:pos="3515"/>
        </w:tabs>
        <w:spacing w:after="120"/>
        <w:ind w:left="1247" w:firstLine="624"/>
        <w:rPr>
          <w:lang w:val="ru-RU"/>
        </w:rPr>
      </w:pPr>
      <w:r>
        <w:rPr>
          <w:lang w:val="en-GB"/>
        </w:rPr>
        <w:t>a</w:t>
      </w:r>
      <w:r w:rsidRPr="007E248F">
        <w:rPr>
          <w:lang w:val="ru-RU"/>
        </w:rPr>
        <w:t>)</w:t>
      </w:r>
      <w:r>
        <w:rPr>
          <w:lang w:val="ru-RU"/>
        </w:rPr>
        <w:tab/>
      </w:r>
      <w:r w:rsidR="00C73A64" w:rsidRPr="002441F4">
        <w:rPr>
          <w:lang w:val="ru-RU"/>
        </w:rPr>
        <w:t>д</w:t>
      </w:r>
      <w:r w:rsidR="007D2EDF" w:rsidRPr="002441F4">
        <w:rPr>
          <w:lang w:val="ru-RU"/>
        </w:rPr>
        <w:t>обавл</w:t>
      </w:r>
      <w:r w:rsidR="00C73A64" w:rsidRPr="002441F4">
        <w:rPr>
          <w:lang w:val="ru-RU"/>
        </w:rPr>
        <w:t>яется должность</w:t>
      </w:r>
      <w:r w:rsidR="007D2EDF" w:rsidRPr="002441F4">
        <w:rPr>
          <w:lang w:val="ru-RU"/>
        </w:rPr>
        <w:t xml:space="preserve"> специалиста на уровне С-2 для выполнения обязанностей, связанных с социальными сетями, и дальнейшего изучения возможностей расширения охвата и воздействия онлайновых </w:t>
      </w:r>
      <w:r w:rsidR="00B46321">
        <w:rPr>
          <w:lang w:val="ru-RU"/>
        </w:rPr>
        <w:t>информационных</w:t>
      </w:r>
      <w:r w:rsidR="00B46321" w:rsidRPr="002441F4">
        <w:rPr>
          <w:lang w:val="ru-RU"/>
        </w:rPr>
        <w:t xml:space="preserve"> </w:t>
      </w:r>
      <w:r w:rsidR="007D2EDF" w:rsidRPr="002441F4">
        <w:rPr>
          <w:lang w:val="ru-RU"/>
        </w:rPr>
        <w:t>мероприятий МПБЭУ. Эта должность рассматривается в качестве приоритетной для обеспечения роста и успешного использования социальных сетей, достигнутого в течение последних трех лет, в особенности после опубликования Доклада о глобальной оценке. Ежегодные стандартные рас</w:t>
      </w:r>
      <w:r w:rsidR="00C73A64" w:rsidRPr="002441F4">
        <w:rPr>
          <w:lang w:val="ru-RU"/>
        </w:rPr>
        <w:t>ходы составят 121 000 долл. США;</w:t>
      </w:r>
    </w:p>
    <w:p w14:paraId="16C27CE1" w14:textId="35CECF24" w:rsidR="007D2EDF" w:rsidRPr="002441F4" w:rsidRDefault="007E248F" w:rsidP="00AD27D1">
      <w:pPr>
        <w:tabs>
          <w:tab w:val="clear" w:pos="1247"/>
          <w:tab w:val="clear" w:pos="1814"/>
          <w:tab w:val="clear" w:pos="2381"/>
          <w:tab w:val="clear" w:pos="2948"/>
          <w:tab w:val="clear" w:pos="3515"/>
        </w:tabs>
        <w:spacing w:after="120"/>
        <w:ind w:left="1247" w:firstLine="624"/>
        <w:rPr>
          <w:lang w:val="ru-RU"/>
        </w:rPr>
      </w:pPr>
      <w:r>
        <w:rPr>
          <w:lang w:val="en-GB"/>
        </w:rPr>
        <w:t>b</w:t>
      </w:r>
      <w:r w:rsidRPr="007E248F">
        <w:rPr>
          <w:lang w:val="ru-RU"/>
        </w:rPr>
        <w:t>)</w:t>
      </w:r>
      <w:r>
        <w:rPr>
          <w:lang w:val="ru-RU"/>
        </w:rPr>
        <w:tab/>
      </w:r>
      <w:proofErr w:type="spellStart"/>
      <w:r w:rsidR="00C73A64" w:rsidRPr="002441F4">
        <w:rPr>
          <w:lang w:val="ru-RU"/>
        </w:rPr>
        <w:t>р</w:t>
      </w:r>
      <w:r w:rsidR="007D2EDF" w:rsidRPr="002441F4">
        <w:rPr>
          <w:lang w:val="ru-RU"/>
        </w:rPr>
        <w:t>еклассифи</w:t>
      </w:r>
      <w:r w:rsidR="00C73A64" w:rsidRPr="002441F4">
        <w:rPr>
          <w:lang w:val="ru-RU"/>
        </w:rPr>
        <w:t>цируется</w:t>
      </w:r>
      <w:proofErr w:type="spellEnd"/>
      <w:r w:rsidR="007D2EDF" w:rsidRPr="002441F4">
        <w:rPr>
          <w:lang w:val="ru-RU"/>
        </w:rPr>
        <w:t xml:space="preserve"> должност</w:t>
      </w:r>
      <w:r w:rsidR="00C73A64" w:rsidRPr="002441F4">
        <w:rPr>
          <w:lang w:val="ru-RU"/>
        </w:rPr>
        <w:t>ь</w:t>
      </w:r>
      <w:r w:rsidR="007D2EDF" w:rsidRPr="002441F4">
        <w:rPr>
          <w:lang w:val="ru-RU"/>
        </w:rPr>
        <w:t xml:space="preserve"> помощника по программам в области </w:t>
      </w:r>
      <w:r w:rsidR="00B46321">
        <w:rPr>
          <w:lang w:val="ru-RU"/>
        </w:rPr>
        <w:t>информационного обеспечения</w:t>
      </w:r>
      <w:r w:rsidR="00B46321" w:rsidRPr="002441F4">
        <w:rPr>
          <w:lang w:val="ru-RU"/>
        </w:rPr>
        <w:t xml:space="preserve"> </w:t>
      </w:r>
      <w:r w:rsidR="007D2EDF" w:rsidRPr="002441F4">
        <w:rPr>
          <w:lang w:val="ru-RU"/>
        </w:rPr>
        <w:t xml:space="preserve">с уровня </w:t>
      </w:r>
      <w:r w:rsidR="009F1677">
        <w:rPr>
          <w:lang w:val="ru-RU"/>
        </w:rPr>
        <w:t>КО</w:t>
      </w:r>
      <w:r w:rsidR="007D2EDF" w:rsidRPr="002441F4">
        <w:rPr>
          <w:lang w:val="ru-RU"/>
        </w:rPr>
        <w:t xml:space="preserve">О-5 до уровня </w:t>
      </w:r>
      <w:r w:rsidR="009F1677">
        <w:rPr>
          <w:lang w:val="ru-RU"/>
        </w:rPr>
        <w:t>КО</w:t>
      </w:r>
      <w:r w:rsidR="007D2EDF" w:rsidRPr="002441F4">
        <w:rPr>
          <w:lang w:val="ru-RU"/>
        </w:rPr>
        <w:t xml:space="preserve">О-6 с учетом возросших обязанностей вследствие значительного расширения функций секретариата, связанных с </w:t>
      </w:r>
      <w:r w:rsidR="00B46321">
        <w:rPr>
          <w:color w:val="333333"/>
          <w:shd w:val="clear" w:color="auto" w:fill="FFFFFF"/>
          <w:lang w:val="ru-RU"/>
        </w:rPr>
        <w:t>информационным обеспечением</w:t>
      </w:r>
      <w:r w:rsidR="00B46321" w:rsidRPr="002441F4">
        <w:rPr>
          <w:color w:val="333333"/>
          <w:shd w:val="clear" w:color="auto" w:fill="FFFFFF"/>
          <w:lang w:val="ru-RU"/>
        </w:rPr>
        <w:t xml:space="preserve"> </w:t>
      </w:r>
      <w:r w:rsidR="007A163D" w:rsidRPr="002441F4">
        <w:rPr>
          <w:color w:val="333333"/>
          <w:shd w:val="clear" w:color="auto" w:fill="FFFFFF"/>
          <w:lang w:val="ru-RU"/>
        </w:rPr>
        <w:t xml:space="preserve">и привлечением </w:t>
      </w:r>
      <w:r w:rsidR="002F6726" w:rsidRPr="002441F4">
        <w:rPr>
          <w:color w:val="333333"/>
          <w:shd w:val="clear" w:color="auto" w:fill="FFFFFF"/>
          <w:lang w:val="ru-RU"/>
        </w:rPr>
        <w:t xml:space="preserve">к участию </w:t>
      </w:r>
      <w:r w:rsidR="007A163D" w:rsidRPr="002441F4">
        <w:rPr>
          <w:color w:val="333333"/>
          <w:shd w:val="clear" w:color="auto" w:fill="FFFFFF"/>
          <w:lang w:val="ru-RU"/>
        </w:rPr>
        <w:t>заинтересованных сторон</w:t>
      </w:r>
      <w:r w:rsidR="007D2EDF" w:rsidRPr="002441F4">
        <w:rPr>
          <w:lang w:val="ru-RU"/>
        </w:rPr>
        <w:t>. Уров</w:t>
      </w:r>
      <w:r w:rsidR="00BA61AD" w:rsidRPr="002441F4">
        <w:rPr>
          <w:lang w:val="ru-RU"/>
        </w:rPr>
        <w:t>ень</w:t>
      </w:r>
      <w:r w:rsidR="007D2EDF" w:rsidRPr="002441F4">
        <w:rPr>
          <w:lang w:val="ru-RU"/>
        </w:rPr>
        <w:t xml:space="preserve"> поддержки и помощи, которы</w:t>
      </w:r>
      <w:r w:rsidR="00BA61AD" w:rsidRPr="002441F4">
        <w:rPr>
          <w:lang w:val="ru-RU"/>
        </w:rPr>
        <w:t>й</w:t>
      </w:r>
      <w:r w:rsidR="007D2EDF" w:rsidRPr="002441F4">
        <w:rPr>
          <w:lang w:val="ru-RU"/>
        </w:rPr>
        <w:t xml:space="preserve"> теперь </w:t>
      </w:r>
      <w:r w:rsidR="00BA61AD" w:rsidRPr="002441F4">
        <w:rPr>
          <w:lang w:val="ru-RU"/>
        </w:rPr>
        <w:t>требуется для</w:t>
      </w:r>
      <w:r w:rsidR="007D2EDF" w:rsidRPr="002441F4">
        <w:rPr>
          <w:lang w:val="ru-RU"/>
        </w:rPr>
        <w:t xml:space="preserve"> координации, планировани</w:t>
      </w:r>
      <w:r w:rsidR="00BA61AD" w:rsidRPr="002441F4">
        <w:rPr>
          <w:lang w:val="ru-RU"/>
        </w:rPr>
        <w:t>я</w:t>
      </w:r>
      <w:r w:rsidR="007D2EDF" w:rsidRPr="002441F4">
        <w:rPr>
          <w:lang w:val="ru-RU"/>
        </w:rPr>
        <w:t xml:space="preserve"> </w:t>
      </w:r>
      <w:r w:rsidR="007D2EDF" w:rsidRPr="002441F4">
        <w:rPr>
          <w:lang w:val="ru-RU"/>
        </w:rPr>
        <w:t xml:space="preserve">проектов, их </w:t>
      </w:r>
      <w:r w:rsidR="007D2EDF" w:rsidRPr="002441F4">
        <w:rPr>
          <w:lang w:val="ru-RU"/>
        </w:rPr>
        <w:lastRenderedPageBreak/>
        <w:t>осуществления и последующей деятельности, соответству</w:t>
      </w:r>
      <w:r w:rsidR="009F1677">
        <w:rPr>
          <w:lang w:val="ru-RU"/>
        </w:rPr>
        <w:t>е</w:t>
      </w:r>
      <w:r w:rsidR="007D2EDF" w:rsidRPr="002441F4">
        <w:rPr>
          <w:lang w:val="ru-RU"/>
        </w:rPr>
        <w:t xml:space="preserve">т более высокому классу должности. </w:t>
      </w:r>
      <w:r w:rsidR="007D2EDF" w:rsidRPr="002441F4">
        <w:rPr>
          <w:lang w:val="ru-RU"/>
        </w:rPr>
        <w:t>Дл</w:t>
      </w:r>
      <w:r w:rsidR="00C42AEB" w:rsidRPr="002441F4">
        <w:rPr>
          <w:lang w:val="ru-RU"/>
        </w:rPr>
        <w:t xml:space="preserve">я всех вспомогательных функций </w:t>
      </w:r>
      <w:r w:rsidR="007D2EDF" w:rsidRPr="002441F4">
        <w:rPr>
          <w:lang w:val="ru-RU"/>
        </w:rPr>
        <w:t xml:space="preserve">в бюджете предусматриваются стандартные расходы в </w:t>
      </w:r>
      <w:r w:rsidR="0026564B">
        <w:rPr>
          <w:lang w:val="ru-RU"/>
        </w:rPr>
        <w:t>сумм</w:t>
      </w:r>
      <w:r w:rsidR="0026564B" w:rsidRPr="002441F4">
        <w:rPr>
          <w:lang w:val="ru-RU"/>
        </w:rPr>
        <w:t xml:space="preserve">е </w:t>
      </w:r>
      <w:r w:rsidR="007D2EDF" w:rsidRPr="002441F4">
        <w:rPr>
          <w:lang w:val="ru-RU"/>
        </w:rPr>
        <w:t>103 000 долл. США, и поэтому такая реклассификация не приведет к каким-либо изменениям в бюджетной сумме расходов.</w:t>
      </w:r>
    </w:p>
    <w:bookmarkEnd w:id="25"/>
    <w:p w14:paraId="5F052638" w14:textId="36CED53B" w:rsidR="007D2EDF" w:rsidRPr="002441F4" w:rsidRDefault="00AD27D1" w:rsidP="002441F4">
      <w:pPr>
        <w:tabs>
          <w:tab w:val="clear" w:pos="1247"/>
          <w:tab w:val="clear" w:pos="1814"/>
          <w:tab w:val="clear" w:pos="2381"/>
          <w:tab w:val="clear" w:pos="2948"/>
          <w:tab w:val="clear" w:pos="3515"/>
        </w:tabs>
        <w:spacing w:after="120"/>
        <w:ind w:left="1247"/>
        <w:rPr>
          <w:lang w:val="ru-RU"/>
        </w:rPr>
      </w:pPr>
      <w:r w:rsidRPr="00AD27D1">
        <w:rPr>
          <w:lang w:val="ru-RU"/>
        </w:rPr>
        <w:t>25.</w:t>
      </w:r>
      <w:r w:rsidRPr="00AD27D1">
        <w:rPr>
          <w:lang w:val="ru-RU"/>
        </w:rPr>
        <w:tab/>
      </w:r>
      <w:r w:rsidR="007D2EDF" w:rsidRPr="002441F4">
        <w:rPr>
          <w:lang w:val="ru-RU"/>
        </w:rPr>
        <w:t>Общий пересмотренный предварительный бюджет на 2021 год составляет 7,0 </w:t>
      </w:r>
      <w:r w:rsidR="00FE21A1">
        <w:rPr>
          <w:lang w:val="ru-RU"/>
        </w:rPr>
        <w:t>млн</w:t>
      </w:r>
      <w:r w:rsidR="007D2EDF" w:rsidRPr="002441F4">
        <w:rPr>
          <w:lang w:val="ru-RU"/>
        </w:rPr>
        <w:t xml:space="preserve"> долл. США, включая 1,4 </w:t>
      </w:r>
      <w:r w:rsidR="00FE21A1">
        <w:rPr>
          <w:lang w:val="ru-RU"/>
        </w:rPr>
        <w:t>млн</w:t>
      </w:r>
      <w:r w:rsidR="007D2EDF" w:rsidRPr="002441F4">
        <w:rPr>
          <w:lang w:val="ru-RU"/>
        </w:rPr>
        <w:t xml:space="preserve"> долл. США на совещания органов МПБЭУ, 2,8 </w:t>
      </w:r>
      <w:r w:rsidR="00FE21A1">
        <w:rPr>
          <w:lang w:val="ru-RU"/>
        </w:rPr>
        <w:t>млн</w:t>
      </w:r>
      <w:r w:rsidR="007D2EDF" w:rsidRPr="002441F4">
        <w:rPr>
          <w:lang w:val="ru-RU"/>
        </w:rPr>
        <w:t xml:space="preserve"> долл. США на программу работы и 2,2 </w:t>
      </w:r>
      <w:r w:rsidR="00FE21A1">
        <w:rPr>
          <w:lang w:val="ru-RU"/>
        </w:rPr>
        <w:t>млн</w:t>
      </w:r>
      <w:r w:rsidR="007D2EDF" w:rsidRPr="002441F4">
        <w:rPr>
          <w:lang w:val="ru-RU"/>
        </w:rPr>
        <w:t xml:space="preserve"> долл. США на секретариат</w:t>
      </w:r>
      <w:r w:rsidR="007D2EDF" w:rsidRPr="002441F4">
        <w:rPr>
          <w:lang w:val="ru-RU"/>
        </w:rPr>
        <w:t>.</w:t>
      </w:r>
    </w:p>
    <w:p w14:paraId="069B38C0" w14:textId="5ACC13A9" w:rsidR="00715996" w:rsidRPr="00100983" w:rsidRDefault="00715996" w:rsidP="00025120">
      <w:pPr>
        <w:pStyle w:val="Titletable"/>
        <w:keepNext w:val="0"/>
        <w:keepLines w:val="0"/>
        <w:tabs>
          <w:tab w:val="clear" w:pos="624"/>
        </w:tabs>
        <w:rPr>
          <w:b w:val="0"/>
          <w:bCs w:val="0"/>
          <w:sz w:val="18"/>
          <w:lang w:val="ru-RU"/>
        </w:rPr>
      </w:pPr>
      <w:bookmarkStart w:id="26" w:name="_Hlk63430341"/>
      <w:r w:rsidRPr="00D22A1D">
        <w:rPr>
          <w:b w:val="0"/>
          <w:lang w:val="ru-RU"/>
        </w:rPr>
        <w:t>Таблица 8</w:t>
      </w:r>
      <w:r w:rsidR="00D22A1D" w:rsidRPr="00D22A1D">
        <w:rPr>
          <w:rFonts w:eastAsia="Calibri"/>
          <w:b w:val="0"/>
          <w:bCs w:val="0"/>
          <w:lang w:val="ru-RU"/>
        </w:rPr>
        <w:br/>
      </w:r>
      <w:r>
        <w:rPr>
          <w:lang w:val="ru-RU"/>
        </w:rPr>
        <w:t>Пересмотренный бюджет на 2021 год</w:t>
      </w:r>
      <w:r w:rsidR="00025120">
        <w:rPr>
          <w:lang w:val="ru-RU"/>
        </w:rPr>
        <w:br/>
      </w:r>
      <w:r w:rsidRPr="005A5861">
        <w:rPr>
          <w:b w:val="0"/>
          <w:sz w:val="18"/>
          <w:szCs w:val="16"/>
          <w:lang w:val="ru-RU"/>
        </w:rPr>
        <w:t>(долл. США)</w:t>
      </w:r>
    </w:p>
    <w:tbl>
      <w:tblPr>
        <w:tblW w:w="9469" w:type="dxa"/>
        <w:jc w:val="right"/>
        <w:tblLayout w:type="fixed"/>
        <w:tblCellMar>
          <w:left w:w="57" w:type="dxa"/>
          <w:right w:w="57" w:type="dxa"/>
        </w:tblCellMar>
        <w:tblLook w:val="04A0" w:firstRow="1" w:lastRow="0" w:firstColumn="1" w:lastColumn="0" w:noHBand="0" w:noVBand="1"/>
      </w:tblPr>
      <w:tblGrid>
        <w:gridCol w:w="4962"/>
        <w:gridCol w:w="1682"/>
        <w:gridCol w:w="1696"/>
        <w:gridCol w:w="1129"/>
      </w:tblGrid>
      <w:tr w:rsidR="00715996" w:rsidRPr="001D7DF8" w14:paraId="06C01C0F" w14:textId="77777777" w:rsidTr="00430766">
        <w:trPr>
          <w:trHeight w:val="227"/>
          <w:tblHeader/>
          <w:jc w:val="right"/>
        </w:trPr>
        <w:tc>
          <w:tcPr>
            <w:tcW w:w="4962" w:type="dxa"/>
            <w:tcBorders>
              <w:top w:val="single" w:sz="4" w:space="0" w:color="auto"/>
              <w:bottom w:val="single" w:sz="12" w:space="0" w:color="auto"/>
            </w:tcBorders>
            <w:shd w:val="clear" w:color="auto" w:fill="auto"/>
            <w:hideMark/>
          </w:tcPr>
          <w:p w14:paraId="0BDCD8F2" w14:textId="77777777" w:rsidR="00715996" w:rsidRPr="006547EB" w:rsidRDefault="00715996" w:rsidP="003D0FF8">
            <w:pPr>
              <w:tabs>
                <w:tab w:val="clear" w:pos="1247"/>
                <w:tab w:val="clear" w:pos="1814"/>
                <w:tab w:val="clear" w:pos="2381"/>
                <w:tab w:val="clear" w:pos="2948"/>
                <w:tab w:val="clear" w:pos="3515"/>
              </w:tabs>
              <w:spacing w:before="40" w:after="40"/>
              <w:rPr>
                <w:i/>
                <w:iCs/>
                <w:sz w:val="18"/>
                <w:szCs w:val="18"/>
              </w:rPr>
            </w:pPr>
            <w:r w:rsidRPr="006547EB">
              <w:rPr>
                <w:i/>
                <w:iCs/>
                <w:sz w:val="18"/>
                <w:szCs w:val="18"/>
                <w:lang w:val="ru-RU"/>
              </w:rPr>
              <w:t>Статьи бюджета</w:t>
            </w:r>
          </w:p>
        </w:tc>
        <w:tc>
          <w:tcPr>
            <w:tcW w:w="1682" w:type="dxa"/>
            <w:tcBorders>
              <w:top w:val="single" w:sz="4" w:space="0" w:color="auto"/>
              <w:bottom w:val="single" w:sz="12" w:space="0" w:color="auto"/>
            </w:tcBorders>
            <w:shd w:val="clear" w:color="auto" w:fill="auto"/>
            <w:hideMark/>
          </w:tcPr>
          <w:p w14:paraId="327B826C" w14:textId="77777777" w:rsidR="00715996" w:rsidRPr="006547EB" w:rsidRDefault="00715996" w:rsidP="003D0FF8">
            <w:pPr>
              <w:tabs>
                <w:tab w:val="clear" w:pos="1247"/>
                <w:tab w:val="clear" w:pos="1814"/>
                <w:tab w:val="clear" w:pos="2381"/>
                <w:tab w:val="clear" w:pos="2948"/>
                <w:tab w:val="clear" w:pos="3515"/>
              </w:tabs>
              <w:spacing w:before="40" w:after="40"/>
              <w:jc w:val="right"/>
              <w:rPr>
                <w:i/>
                <w:iCs/>
                <w:sz w:val="18"/>
                <w:szCs w:val="18"/>
              </w:rPr>
            </w:pPr>
            <w:r w:rsidRPr="006547EB">
              <w:rPr>
                <w:i/>
                <w:iCs/>
                <w:sz w:val="18"/>
                <w:szCs w:val="18"/>
                <w:lang w:val="ru-RU"/>
              </w:rPr>
              <w:t>Предварительный бюджет, 2021 год</w:t>
            </w:r>
            <w:r w:rsidRPr="006547EB">
              <w:rPr>
                <w:sz w:val="18"/>
                <w:szCs w:val="18"/>
                <w:lang w:val="ru-RU"/>
              </w:rPr>
              <w:t xml:space="preserve"> </w:t>
            </w:r>
          </w:p>
        </w:tc>
        <w:tc>
          <w:tcPr>
            <w:tcW w:w="1696" w:type="dxa"/>
            <w:tcBorders>
              <w:top w:val="single" w:sz="4" w:space="0" w:color="auto"/>
              <w:bottom w:val="single" w:sz="12" w:space="0" w:color="auto"/>
            </w:tcBorders>
            <w:shd w:val="clear" w:color="auto" w:fill="auto"/>
            <w:hideMark/>
          </w:tcPr>
          <w:p w14:paraId="47474027" w14:textId="5E2D25F5" w:rsidR="00715996" w:rsidRPr="006547EB" w:rsidRDefault="00715996" w:rsidP="003D0FF8">
            <w:pPr>
              <w:tabs>
                <w:tab w:val="clear" w:pos="1247"/>
                <w:tab w:val="clear" w:pos="1814"/>
                <w:tab w:val="clear" w:pos="2381"/>
                <w:tab w:val="clear" w:pos="2948"/>
                <w:tab w:val="clear" w:pos="3515"/>
              </w:tabs>
              <w:spacing w:before="40" w:after="40"/>
              <w:jc w:val="right"/>
              <w:rPr>
                <w:i/>
                <w:iCs/>
                <w:sz w:val="18"/>
                <w:szCs w:val="18"/>
              </w:rPr>
            </w:pPr>
            <w:r w:rsidRPr="006547EB">
              <w:rPr>
                <w:i/>
                <w:iCs/>
                <w:sz w:val="18"/>
                <w:szCs w:val="18"/>
                <w:lang w:val="ru-RU"/>
              </w:rPr>
              <w:t>Пересмотренный бюджет, 2021 год</w:t>
            </w:r>
            <w:r w:rsidRPr="006547EB">
              <w:rPr>
                <w:sz w:val="18"/>
                <w:szCs w:val="18"/>
                <w:lang w:val="ru-RU"/>
              </w:rPr>
              <w:t xml:space="preserve"> </w:t>
            </w:r>
          </w:p>
        </w:tc>
        <w:tc>
          <w:tcPr>
            <w:tcW w:w="1129" w:type="dxa"/>
            <w:tcBorders>
              <w:top w:val="single" w:sz="4" w:space="0" w:color="auto"/>
              <w:bottom w:val="single" w:sz="12" w:space="0" w:color="auto"/>
            </w:tcBorders>
            <w:shd w:val="clear" w:color="auto" w:fill="auto"/>
            <w:hideMark/>
          </w:tcPr>
          <w:p w14:paraId="1374E69F" w14:textId="77777777" w:rsidR="00715996" w:rsidRPr="006547EB" w:rsidRDefault="00715996" w:rsidP="003D0FF8">
            <w:pPr>
              <w:tabs>
                <w:tab w:val="clear" w:pos="1247"/>
                <w:tab w:val="clear" w:pos="1814"/>
                <w:tab w:val="clear" w:pos="2381"/>
                <w:tab w:val="clear" w:pos="2948"/>
                <w:tab w:val="clear" w:pos="3515"/>
              </w:tabs>
              <w:spacing w:before="40" w:after="40"/>
              <w:jc w:val="right"/>
              <w:rPr>
                <w:i/>
                <w:iCs/>
                <w:sz w:val="18"/>
                <w:szCs w:val="18"/>
              </w:rPr>
            </w:pPr>
            <w:r w:rsidRPr="006547EB">
              <w:rPr>
                <w:i/>
                <w:iCs/>
                <w:sz w:val="18"/>
                <w:szCs w:val="18"/>
                <w:lang w:val="ru-RU"/>
              </w:rPr>
              <w:t>Изменение</w:t>
            </w:r>
          </w:p>
        </w:tc>
      </w:tr>
      <w:tr w:rsidR="00715996" w:rsidRPr="001D7DF8" w14:paraId="2EDDE6D2" w14:textId="77777777" w:rsidTr="00430766">
        <w:trPr>
          <w:trHeight w:val="227"/>
          <w:jc w:val="right"/>
        </w:trPr>
        <w:tc>
          <w:tcPr>
            <w:tcW w:w="9469" w:type="dxa"/>
            <w:gridSpan w:val="4"/>
            <w:tcBorders>
              <w:top w:val="single" w:sz="12" w:space="0" w:color="auto"/>
            </w:tcBorders>
            <w:shd w:val="clear" w:color="auto" w:fill="auto"/>
            <w:hideMark/>
          </w:tcPr>
          <w:p w14:paraId="13012B11"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rPr>
            </w:pPr>
            <w:r w:rsidRPr="006547EB">
              <w:rPr>
                <w:b/>
                <w:sz w:val="18"/>
                <w:szCs w:val="18"/>
                <w:lang w:val="ru-RU"/>
              </w:rPr>
              <w:t>1.</w:t>
            </w:r>
            <w:r w:rsidRPr="006547EB">
              <w:rPr>
                <w:sz w:val="18"/>
                <w:szCs w:val="18"/>
                <w:lang w:val="ru-RU"/>
              </w:rPr>
              <w:t xml:space="preserve"> </w:t>
            </w:r>
            <w:r w:rsidRPr="006547EB">
              <w:rPr>
                <w:b/>
                <w:bCs/>
                <w:sz w:val="18"/>
                <w:szCs w:val="18"/>
                <w:lang w:val="ru-RU"/>
              </w:rPr>
              <w:t>Совещания органов МПБЭУ</w:t>
            </w:r>
            <w:r w:rsidRPr="006547EB">
              <w:rPr>
                <w:sz w:val="18"/>
                <w:szCs w:val="18"/>
                <w:lang w:val="ru-RU"/>
              </w:rPr>
              <w:t xml:space="preserve"> </w:t>
            </w:r>
          </w:p>
        </w:tc>
      </w:tr>
      <w:tr w:rsidR="00715996" w:rsidRPr="001D7DF8" w14:paraId="44FDBF14" w14:textId="77777777" w:rsidTr="00430766">
        <w:trPr>
          <w:trHeight w:val="227"/>
          <w:jc w:val="right"/>
        </w:trPr>
        <w:tc>
          <w:tcPr>
            <w:tcW w:w="9469" w:type="dxa"/>
            <w:gridSpan w:val="4"/>
            <w:shd w:val="clear" w:color="auto" w:fill="auto"/>
            <w:hideMark/>
          </w:tcPr>
          <w:p w14:paraId="11ECD03F"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rPr>
            </w:pPr>
            <w:r w:rsidRPr="006547EB">
              <w:rPr>
                <w:b/>
                <w:sz w:val="18"/>
                <w:szCs w:val="18"/>
                <w:lang w:val="ru-RU"/>
              </w:rPr>
              <w:t xml:space="preserve">1.1 </w:t>
            </w:r>
            <w:r w:rsidRPr="006547EB">
              <w:rPr>
                <w:b/>
                <w:bCs/>
                <w:sz w:val="18"/>
                <w:szCs w:val="18"/>
                <w:lang w:val="ru-RU"/>
              </w:rPr>
              <w:t>Сессии Пленума</w:t>
            </w:r>
          </w:p>
        </w:tc>
      </w:tr>
      <w:tr w:rsidR="00715996" w:rsidRPr="001D7DF8" w14:paraId="32059AB9" w14:textId="77777777" w:rsidTr="00430766">
        <w:trPr>
          <w:trHeight w:val="227"/>
          <w:jc w:val="right"/>
        </w:trPr>
        <w:tc>
          <w:tcPr>
            <w:tcW w:w="4962" w:type="dxa"/>
            <w:shd w:val="clear" w:color="auto" w:fill="auto"/>
            <w:hideMark/>
          </w:tcPr>
          <w:p w14:paraId="559832F6"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Путевые расходы участников восьмой сессии (путевые расходы и суточные) </w:t>
            </w:r>
          </w:p>
        </w:tc>
        <w:tc>
          <w:tcPr>
            <w:tcW w:w="1682" w:type="dxa"/>
            <w:shd w:val="clear" w:color="auto" w:fill="auto"/>
            <w:noWrap/>
            <w:hideMark/>
          </w:tcPr>
          <w:p w14:paraId="4AE7F942"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500 000 </w:t>
            </w:r>
          </w:p>
        </w:tc>
        <w:tc>
          <w:tcPr>
            <w:tcW w:w="1696" w:type="dxa"/>
            <w:shd w:val="clear" w:color="auto" w:fill="auto"/>
            <w:noWrap/>
            <w:hideMark/>
          </w:tcPr>
          <w:p w14:paraId="4052366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300 000 </w:t>
            </w:r>
          </w:p>
        </w:tc>
        <w:tc>
          <w:tcPr>
            <w:tcW w:w="1129" w:type="dxa"/>
            <w:shd w:val="clear" w:color="auto" w:fill="auto"/>
            <w:noWrap/>
            <w:hideMark/>
          </w:tcPr>
          <w:p w14:paraId="2CFE4764"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(200 000)</w:t>
            </w:r>
          </w:p>
        </w:tc>
      </w:tr>
      <w:tr w:rsidR="00715996" w:rsidRPr="001D7DF8" w14:paraId="72CD43EE" w14:textId="77777777" w:rsidTr="00430766">
        <w:trPr>
          <w:trHeight w:val="227"/>
          <w:jc w:val="right"/>
        </w:trPr>
        <w:tc>
          <w:tcPr>
            <w:tcW w:w="4962" w:type="dxa"/>
            <w:shd w:val="clear" w:color="auto" w:fill="auto"/>
            <w:hideMark/>
          </w:tcPr>
          <w:p w14:paraId="1C0D8B6B"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Конференционное обслуживание (письменный перевод, редактирование и устный перевод)</w:t>
            </w:r>
          </w:p>
        </w:tc>
        <w:tc>
          <w:tcPr>
            <w:tcW w:w="1682" w:type="dxa"/>
            <w:shd w:val="clear" w:color="auto" w:fill="auto"/>
            <w:noWrap/>
            <w:hideMark/>
          </w:tcPr>
          <w:p w14:paraId="4EAA440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830 000 </w:t>
            </w:r>
          </w:p>
        </w:tc>
        <w:tc>
          <w:tcPr>
            <w:tcW w:w="1696" w:type="dxa"/>
            <w:shd w:val="clear" w:color="auto" w:fill="auto"/>
            <w:noWrap/>
            <w:hideMark/>
          </w:tcPr>
          <w:p w14:paraId="75010800"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830 000 </w:t>
            </w:r>
          </w:p>
        </w:tc>
        <w:tc>
          <w:tcPr>
            <w:tcW w:w="1129" w:type="dxa"/>
            <w:shd w:val="clear" w:color="auto" w:fill="auto"/>
            <w:noWrap/>
            <w:hideMark/>
          </w:tcPr>
          <w:p w14:paraId="439CD612"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449C92DA" w14:textId="77777777" w:rsidTr="00430766">
        <w:trPr>
          <w:trHeight w:val="227"/>
          <w:jc w:val="right"/>
        </w:trPr>
        <w:tc>
          <w:tcPr>
            <w:tcW w:w="4962" w:type="dxa"/>
            <w:shd w:val="clear" w:color="auto" w:fill="auto"/>
            <w:hideMark/>
          </w:tcPr>
          <w:p w14:paraId="47B40808"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rPr>
            </w:pPr>
            <w:r w:rsidRPr="006547EB">
              <w:rPr>
                <w:sz w:val="18"/>
                <w:szCs w:val="18"/>
                <w:lang w:val="ru-RU"/>
              </w:rPr>
              <w:t>Подготовка докладов</w:t>
            </w:r>
          </w:p>
        </w:tc>
        <w:tc>
          <w:tcPr>
            <w:tcW w:w="1682" w:type="dxa"/>
            <w:shd w:val="clear" w:color="auto" w:fill="auto"/>
            <w:noWrap/>
            <w:hideMark/>
          </w:tcPr>
          <w:p w14:paraId="60A4FD6F"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65 000 </w:t>
            </w:r>
          </w:p>
        </w:tc>
        <w:tc>
          <w:tcPr>
            <w:tcW w:w="1696" w:type="dxa"/>
            <w:shd w:val="clear" w:color="auto" w:fill="auto"/>
            <w:noWrap/>
            <w:hideMark/>
          </w:tcPr>
          <w:p w14:paraId="349B860F"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65 000 </w:t>
            </w:r>
          </w:p>
        </w:tc>
        <w:tc>
          <w:tcPr>
            <w:tcW w:w="1129" w:type="dxa"/>
            <w:shd w:val="clear" w:color="auto" w:fill="auto"/>
            <w:noWrap/>
            <w:hideMark/>
          </w:tcPr>
          <w:p w14:paraId="4D72B528"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25C8F918" w14:textId="77777777" w:rsidTr="00430766">
        <w:trPr>
          <w:trHeight w:val="227"/>
          <w:jc w:val="right"/>
        </w:trPr>
        <w:tc>
          <w:tcPr>
            <w:tcW w:w="4962" w:type="dxa"/>
            <w:tcBorders>
              <w:bottom w:val="single" w:sz="4" w:space="0" w:color="auto"/>
            </w:tcBorders>
            <w:shd w:val="clear" w:color="auto" w:fill="auto"/>
            <w:hideMark/>
          </w:tcPr>
          <w:p w14:paraId="45BA8E6F"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Расходы на обеспечение безопасности и прочие расходы </w:t>
            </w:r>
          </w:p>
        </w:tc>
        <w:tc>
          <w:tcPr>
            <w:tcW w:w="1682" w:type="dxa"/>
            <w:tcBorders>
              <w:bottom w:val="single" w:sz="4" w:space="0" w:color="auto"/>
            </w:tcBorders>
            <w:shd w:val="clear" w:color="auto" w:fill="auto"/>
            <w:noWrap/>
            <w:hideMark/>
          </w:tcPr>
          <w:p w14:paraId="20F71EF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100 000 </w:t>
            </w:r>
          </w:p>
        </w:tc>
        <w:tc>
          <w:tcPr>
            <w:tcW w:w="1696" w:type="dxa"/>
            <w:tcBorders>
              <w:bottom w:val="single" w:sz="4" w:space="0" w:color="auto"/>
            </w:tcBorders>
            <w:shd w:val="clear" w:color="auto" w:fill="auto"/>
            <w:noWrap/>
            <w:hideMark/>
          </w:tcPr>
          <w:p w14:paraId="436C30D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100 000 </w:t>
            </w:r>
          </w:p>
        </w:tc>
        <w:tc>
          <w:tcPr>
            <w:tcW w:w="1129" w:type="dxa"/>
            <w:tcBorders>
              <w:bottom w:val="single" w:sz="4" w:space="0" w:color="auto"/>
            </w:tcBorders>
            <w:shd w:val="clear" w:color="auto" w:fill="auto"/>
            <w:noWrap/>
            <w:hideMark/>
          </w:tcPr>
          <w:p w14:paraId="28998D28"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4D682044" w14:textId="77777777" w:rsidTr="00430766">
        <w:trPr>
          <w:trHeight w:val="227"/>
          <w:jc w:val="right"/>
        </w:trPr>
        <w:tc>
          <w:tcPr>
            <w:tcW w:w="4962" w:type="dxa"/>
            <w:tcBorders>
              <w:top w:val="single" w:sz="4" w:space="0" w:color="auto"/>
              <w:bottom w:val="single" w:sz="4" w:space="0" w:color="auto"/>
            </w:tcBorders>
            <w:shd w:val="clear" w:color="auto" w:fill="auto"/>
            <w:hideMark/>
          </w:tcPr>
          <w:p w14:paraId="2A08E516"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Промежуточный итог 1.1, сессии Пленума</w:t>
            </w:r>
          </w:p>
        </w:tc>
        <w:tc>
          <w:tcPr>
            <w:tcW w:w="1682" w:type="dxa"/>
            <w:tcBorders>
              <w:top w:val="single" w:sz="4" w:space="0" w:color="auto"/>
              <w:bottom w:val="single" w:sz="4" w:space="0" w:color="auto"/>
            </w:tcBorders>
            <w:shd w:val="clear" w:color="auto" w:fill="auto"/>
            <w:noWrap/>
            <w:hideMark/>
          </w:tcPr>
          <w:p w14:paraId="32494EE4"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1 495 000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416448C2"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1 295 000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3F4822B4"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(200 000)</w:t>
            </w:r>
          </w:p>
        </w:tc>
      </w:tr>
      <w:tr w:rsidR="00715996" w:rsidRPr="003C5091" w14:paraId="30593C8D" w14:textId="77777777" w:rsidTr="00430766">
        <w:trPr>
          <w:trHeight w:val="227"/>
          <w:jc w:val="right"/>
        </w:trPr>
        <w:tc>
          <w:tcPr>
            <w:tcW w:w="4962" w:type="dxa"/>
            <w:shd w:val="clear" w:color="auto" w:fill="auto"/>
            <w:hideMark/>
          </w:tcPr>
          <w:p w14:paraId="0D9B02AD" w14:textId="77777777" w:rsidR="00715996" w:rsidRPr="006547EB" w:rsidRDefault="00715996" w:rsidP="003D0FF8">
            <w:pPr>
              <w:keepNext/>
              <w:keepLines/>
              <w:tabs>
                <w:tab w:val="clear" w:pos="1247"/>
                <w:tab w:val="clear" w:pos="1814"/>
                <w:tab w:val="clear" w:pos="2381"/>
                <w:tab w:val="clear" w:pos="2948"/>
                <w:tab w:val="clear" w:pos="3515"/>
              </w:tabs>
              <w:spacing w:before="40" w:after="40"/>
              <w:rPr>
                <w:b/>
                <w:bCs/>
                <w:sz w:val="18"/>
                <w:szCs w:val="18"/>
                <w:lang w:val="ru-RU"/>
              </w:rPr>
            </w:pPr>
            <w:r w:rsidRPr="006547EB">
              <w:rPr>
                <w:b/>
                <w:sz w:val="18"/>
                <w:szCs w:val="18"/>
                <w:lang w:val="ru-RU"/>
              </w:rPr>
              <w:t>1.2</w:t>
            </w:r>
            <w:r w:rsidRPr="006547EB">
              <w:rPr>
                <w:sz w:val="18"/>
                <w:szCs w:val="18"/>
                <w:lang w:val="ru-RU"/>
              </w:rPr>
              <w:t xml:space="preserve"> </w:t>
            </w:r>
            <w:r w:rsidRPr="006547EB">
              <w:rPr>
                <w:b/>
                <w:bCs/>
                <w:sz w:val="18"/>
                <w:szCs w:val="18"/>
                <w:lang w:val="ru-RU"/>
              </w:rPr>
              <w:t>Сессии Бюро и Многодисциплинарной группы экспертов</w:t>
            </w:r>
          </w:p>
        </w:tc>
        <w:tc>
          <w:tcPr>
            <w:tcW w:w="1682" w:type="dxa"/>
            <w:shd w:val="clear" w:color="auto" w:fill="auto"/>
            <w:hideMark/>
          </w:tcPr>
          <w:p w14:paraId="0EC26E08" w14:textId="77777777" w:rsidR="00715996" w:rsidRPr="006547EB" w:rsidRDefault="00715996" w:rsidP="003D0FF8">
            <w:pPr>
              <w:keepNext/>
              <w:keepLines/>
              <w:tabs>
                <w:tab w:val="clear" w:pos="1247"/>
                <w:tab w:val="clear" w:pos="1814"/>
                <w:tab w:val="clear" w:pos="2381"/>
                <w:tab w:val="clear" w:pos="2948"/>
                <w:tab w:val="clear" w:pos="3515"/>
              </w:tabs>
              <w:spacing w:before="40" w:after="40"/>
              <w:rPr>
                <w:b/>
                <w:bCs/>
                <w:sz w:val="18"/>
                <w:szCs w:val="18"/>
                <w:lang w:val="ru-RU" w:eastAsia="en-GB"/>
              </w:rPr>
            </w:pPr>
          </w:p>
        </w:tc>
        <w:tc>
          <w:tcPr>
            <w:tcW w:w="1696" w:type="dxa"/>
            <w:shd w:val="clear" w:color="auto" w:fill="auto"/>
            <w:noWrap/>
            <w:hideMark/>
          </w:tcPr>
          <w:p w14:paraId="5403F1D0" w14:textId="77777777" w:rsidR="00715996" w:rsidRPr="006547EB" w:rsidRDefault="00715996" w:rsidP="003D0FF8">
            <w:pPr>
              <w:keepNext/>
              <w:keepLines/>
              <w:tabs>
                <w:tab w:val="clear" w:pos="1247"/>
                <w:tab w:val="clear" w:pos="1814"/>
                <w:tab w:val="clear" w:pos="2381"/>
                <w:tab w:val="clear" w:pos="2948"/>
                <w:tab w:val="clear" w:pos="3515"/>
              </w:tabs>
              <w:spacing w:before="40" w:after="40"/>
              <w:rPr>
                <w:sz w:val="18"/>
                <w:szCs w:val="18"/>
                <w:lang w:val="ru-RU" w:eastAsia="en-GB"/>
              </w:rPr>
            </w:pPr>
          </w:p>
        </w:tc>
        <w:tc>
          <w:tcPr>
            <w:tcW w:w="1129" w:type="dxa"/>
            <w:shd w:val="clear" w:color="auto" w:fill="auto"/>
            <w:noWrap/>
            <w:hideMark/>
          </w:tcPr>
          <w:p w14:paraId="3660884A" w14:textId="77777777" w:rsidR="00715996" w:rsidRPr="006547EB" w:rsidRDefault="00715996" w:rsidP="003D0FF8">
            <w:pPr>
              <w:keepNext/>
              <w:keepLines/>
              <w:tabs>
                <w:tab w:val="clear" w:pos="1247"/>
                <w:tab w:val="clear" w:pos="1814"/>
                <w:tab w:val="clear" w:pos="2381"/>
                <w:tab w:val="clear" w:pos="2948"/>
                <w:tab w:val="clear" w:pos="3515"/>
              </w:tabs>
              <w:spacing w:before="40" w:after="40"/>
              <w:rPr>
                <w:sz w:val="18"/>
                <w:szCs w:val="18"/>
                <w:lang w:val="ru-RU" w:eastAsia="en-GB"/>
              </w:rPr>
            </w:pPr>
          </w:p>
        </w:tc>
      </w:tr>
      <w:tr w:rsidR="00715996" w:rsidRPr="001D7DF8" w14:paraId="2DC6AF74" w14:textId="77777777" w:rsidTr="00430766">
        <w:trPr>
          <w:trHeight w:val="227"/>
          <w:jc w:val="right"/>
        </w:trPr>
        <w:tc>
          <w:tcPr>
            <w:tcW w:w="4962" w:type="dxa"/>
            <w:shd w:val="clear" w:color="auto" w:fill="auto"/>
            <w:hideMark/>
          </w:tcPr>
          <w:p w14:paraId="6A74B381"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Путевые и конференционные расходы участников двух сессий Бюро</w:t>
            </w:r>
          </w:p>
        </w:tc>
        <w:tc>
          <w:tcPr>
            <w:tcW w:w="1682" w:type="dxa"/>
            <w:shd w:val="clear" w:color="auto" w:fill="auto"/>
            <w:noWrap/>
            <w:hideMark/>
          </w:tcPr>
          <w:p w14:paraId="1A17443E"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70 900 </w:t>
            </w:r>
          </w:p>
        </w:tc>
        <w:tc>
          <w:tcPr>
            <w:tcW w:w="1696" w:type="dxa"/>
            <w:shd w:val="clear" w:color="auto" w:fill="auto"/>
            <w:noWrap/>
            <w:hideMark/>
          </w:tcPr>
          <w:p w14:paraId="09A1B2FA"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35 450 </w:t>
            </w:r>
          </w:p>
        </w:tc>
        <w:tc>
          <w:tcPr>
            <w:tcW w:w="1129" w:type="dxa"/>
            <w:shd w:val="clear" w:color="auto" w:fill="auto"/>
            <w:noWrap/>
            <w:hideMark/>
          </w:tcPr>
          <w:p w14:paraId="1B5BD9FE"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(35 450)</w:t>
            </w:r>
          </w:p>
        </w:tc>
      </w:tr>
      <w:tr w:rsidR="00715996" w:rsidRPr="001D7DF8" w14:paraId="59ED8F68" w14:textId="77777777" w:rsidTr="00430766">
        <w:trPr>
          <w:trHeight w:val="227"/>
          <w:jc w:val="right"/>
        </w:trPr>
        <w:tc>
          <w:tcPr>
            <w:tcW w:w="4962" w:type="dxa"/>
            <w:tcBorders>
              <w:bottom w:val="single" w:sz="4" w:space="0" w:color="auto"/>
            </w:tcBorders>
            <w:shd w:val="clear" w:color="auto" w:fill="auto"/>
            <w:hideMark/>
          </w:tcPr>
          <w:p w14:paraId="3A45C83D"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Путевые и конференционные расходы участников двух сессий </w:t>
            </w:r>
            <w:r w:rsidRPr="0003351A">
              <w:rPr>
                <w:sz w:val="18"/>
                <w:szCs w:val="18"/>
                <w:lang w:val="ru-RU"/>
              </w:rPr>
              <w:t>МГЭ</w:t>
            </w:r>
          </w:p>
        </w:tc>
        <w:tc>
          <w:tcPr>
            <w:tcW w:w="1682" w:type="dxa"/>
            <w:tcBorders>
              <w:bottom w:val="single" w:sz="4" w:space="0" w:color="auto"/>
            </w:tcBorders>
            <w:shd w:val="clear" w:color="auto" w:fill="auto"/>
            <w:noWrap/>
            <w:hideMark/>
          </w:tcPr>
          <w:p w14:paraId="221F907F"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170 000 </w:t>
            </w:r>
          </w:p>
        </w:tc>
        <w:tc>
          <w:tcPr>
            <w:tcW w:w="1696" w:type="dxa"/>
            <w:tcBorders>
              <w:bottom w:val="single" w:sz="4" w:space="0" w:color="auto"/>
            </w:tcBorders>
            <w:shd w:val="clear" w:color="auto" w:fill="auto"/>
            <w:noWrap/>
            <w:hideMark/>
          </w:tcPr>
          <w:p w14:paraId="2FF724C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85 000 </w:t>
            </w:r>
          </w:p>
        </w:tc>
        <w:tc>
          <w:tcPr>
            <w:tcW w:w="1129" w:type="dxa"/>
            <w:tcBorders>
              <w:bottom w:val="single" w:sz="4" w:space="0" w:color="auto"/>
            </w:tcBorders>
            <w:shd w:val="clear" w:color="auto" w:fill="auto"/>
            <w:noWrap/>
            <w:hideMark/>
          </w:tcPr>
          <w:p w14:paraId="374B2C4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(85 000)</w:t>
            </w:r>
          </w:p>
        </w:tc>
      </w:tr>
      <w:tr w:rsidR="00715996" w:rsidRPr="001D7DF8" w14:paraId="7DDC8A85" w14:textId="77777777" w:rsidTr="00430766">
        <w:trPr>
          <w:trHeight w:val="227"/>
          <w:jc w:val="right"/>
        </w:trPr>
        <w:tc>
          <w:tcPr>
            <w:tcW w:w="4962" w:type="dxa"/>
            <w:tcBorders>
              <w:top w:val="single" w:sz="4" w:space="0" w:color="auto"/>
              <w:bottom w:val="single" w:sz="4" w:space="0" w:color="auto"/>
            </w:tcBorders>
            <w:shd w:val="clear" w:color="auto" w:fill="auto"/>
            <w:hideMark/>
          </w:tcPr>
          <w:p w14:paraId="09A361CD"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Промежуточный итог 1.2, сессии Бюро и Многодисциплинарной группы экспертов</w:t>
            </w:r>
          </w:p>
        </w:tc>
        <w:tc>
          <w:tcPr>
            <w:tcW w:w="1682" w:type="dxa"/>
            <w:tcBorders>
              <w:top w:val="single" w:sz="4" w:space="0" w:color="auto"/>
              <w:bottom w:val="single" w:sz="4" w:space="0" w:color="auto"/>
            </w:tcBorders>
            <w:shd w:val="clear" w:color="auto" w:fill="auto"/>
            <w:noWrap/>
            <w:hideMark/>
          </w:tcPr>
          <w:p w14:paraId="5BEBA0D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240 900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7986D1EA"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120 450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442FEE7A"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(120 450)</w:t>
            </w:r>
          </w:p>
        </w:tc>
      </w:tr>
      <w:tr w:rsidR="00715996" w:rsidRPr="001D7DF8" w14:paraId="0EF1002C" w14:textId="77777777" w:rsidTr="00430766">
        <w:trPr>
          <w:trHeight w:val="227"/>
          <w:jc w:val="right"/>
        </w:trPr>
        <w:tc>
          <w:tcPr>
            <w:tcW w:w="4962" w:type="dxa"/>
            <w:tcBorders>
              <w:bottom w:val="single" w:sz="4" w:space="0" w:color="auto"/>
            </w:tcBorders>
            <w:shd w:val="clear" w:color="auto" w:fill="auto"/>
            <w:hideMark/>
          </w:tcPr>
          <w:p w14:paraId="1FE63780"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sz w:val="18"/>
                <w:szCs w:val="18"/>
                <w:lang w:val="ru-RU"/>
              </w:rPr>
              <w:t>1.3</w:t>
            </w:r>
            <w:r w:rsidRPr="006547EB">
              <w:rPr>
                <w:sz w:val="18"/>
                <w:szCs w:val="18"/>
                <w:lang w:val="ru-RU"/>
              </w:rPr>
              <w:t xml:space="preserve"> </w:t>
            </w:r>
            <w:r w:rsidRPr="006547EB">
              <w:rPr>
                <w:b/>
                <w:bCs/>
                <w:sz w:val="18"/>
                <w:szCs w:val="18"/>
                <w:lang w:val="ru-RU"/>
              </w:rPr>
              <w:t>Расходы на поездки Председателя в качестве представителя МПБЭУ</w:t>
            </w:r>
          </w:p>
        </w:tc>
        <w:tc>
          <w:tcPr>
            <w:tcW w:w="1682" w:type="dxa"/>
            <w:tcBorders>
              <w:bottom w:val="single" w:sz="4" w:space="0" w:color="auto"/>
            </w:tcBorders>
            <w:shd w:val="clear" w:color="auto" w:fill="auto"/>
            <w:noWrap/>
            <w:hideMark/>
          </w:tcPr>
          <w:p w14:paraId="5DEBEA29"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25 000</w:t>
            </w:r>
            <w:r w:rsidRPr="006547EB">
              <w:rPr>
                <w:sz w:val="18"/>
                <w:szCs w:val="18"/>
                <w:lang w:val="ru-RU"/>
              </w:rPr>
              <w:t xml:space="preserve"> </w:t>
            </w:r>
          </w:p>
        </w:tc>
        <w:tc>
          <w:tcPr>
            <w:tcW w:w="1696" w:type="dxa"/>
            <w:tcBorders>
              <w:bottom w:val="single" w:sz="4" w:space="0" w:color="auto"/>
            </w:tcBorders>
            <w:shd w:val="clear" w:color="auto" w:fill="auto"/>
            <w:noWrap/>
            <w:hideMark/>
          </w:tcPr>
          <w:p w14:paraId="3E831DB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12 500</w:t>
            </w:r>
            <w:r w:rsidRPr="006547EB">
              <w:rPr>
                <w:sz w:val="18"/>
                <w:szCs w:val="18"/>
                <w:lang w:val="ru-RU"/>
              </w:rPr>
              <w:t xml:space="preserve"> </w:t>
            </w:r>
          </w:p>
        </w:tc>
        <w:tc>
          <w:tcPr>
            <w:tcW w:w="1129" w:type="dxa"/>
            <w:tcBorders>
              <w:bottom w:val="single" w:sz="4" w:space="0" w:color="auto"/>
            </w:tcBorders>
            <w:shd w:val="clear" w:color="auto" w:fill="auto"/>
            <w:noWrap/>
            <w:hideMark/>
          </w:tcPr>
          <w:p w14:paraId="47186BE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(12 500)</w:t>
            </w:r>
          </w:p>
        </w:tc>
      </w:tr>
      <w:tr w:rsidR="00715996" w:rsidRPr="001D7DF8" w14:paraId="5A9E89F0" w14:textId="77777777" w:rsidTr="00430766">
        <w:trPr>
          <w:trHeight w:val="227"/>
          <w:jc w:val="right"/>
        </w:trPr>
        <w:tc>
          <w:tcPr>
            <w:tcW w:w="4962" w:type="dxa"/>
            <w:tcBorders>
              <w:top w:val="single" w:sz="4" w:space="0" w:color="auto"/>
              <w:bottom w:val="single" w:sz="4" w:space="0" w:color="auto"/>
            </w:tcBorders>
            <w:shd w:val="clear" w:color="auto" w:fill="auto"/>
            <w:hideMark/>
          </w:tcPr>
          <w:p w14:paraId="4EA05DBE"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Промежуточный итог 1, совещания органов МПБЭУ</w:t>
            </w:r>
          </w:p>
        </w:tc>
        <w:tc>
          <w:tcPr>
            <w:tcW w:w="1682" w:type="dxa"/>
            <w:tcBorders>
              <w:top w:val="single" w:sz="4" w:space="0" w:color="auto"/>
              <w:bottom w:val="single" w:sz="4" w:space="0" w:color="auto"/>
            </w:tcBorders>
            <w:shd w:val="clear" w:color="auto" w:fill="auto"/>
            <w:noWrap/>
            <w:hideMark/>
          </w:tcPr>
          <w:p w14:paraId="79391FF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1 760 900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1F8CD7D9"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1 427 950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79415674"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(332 950)</w:t>
            </w:r>
          </w:p>
        </w:tc>
      </w:tr>
      <w:tr w:rsidR="00715996" w:rsidRPr="001D7DF8" w14:paraId="277D1337" w14:textId="77777777" w:rsidTr="00430766">
        <w:trPr>
          <w:trHeight w:val="227"/>
          <w:jc w:val="right"/>
        </w:trPr>
        <w:tc>
          <w:tcPr>
            <w:tcW w:w="9469" w:type="dxa"/>
            <w:gridSpan w:val="4"/>
            <w:shd w:val="clear" w:color="auto" w:fill="auto"/>
            <w:hideMark/>
          </w:tcPr>
          <w:p w14:paraId="76F170B0"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rPr>
            </w:pPr>
            <w:r w:rsidRPr="006547EB">
              <w:rPr>
                <w:b/>
                <w:sz w:val="18"/>
                <w:szCs w:val="18"/>
                <w:lang w:val="ru-RU"/>
              </w:rPr>
              <w:t>2</w:t>
            </w:r>
            <w:r w:rsidRPr="006547EB">
              <w:rPr>
                <w:sz w:val="18"/>
                <w:szCs w:val="18"/>
                <w:lang w:val="ru-RU"/>
              </w:rPr>
              <w:t xml:space="preserve">. </w:t>
            </w:r>
            <w:r w:rsidRPr="006547EB">
              <w:rPr>
                <w:b/>
                <w:bCs/>
                <w:sz w:val="18"/>
                <w:szCs w:val="18"/>
                <w:lang w:val="ru-RU"/>
              </w:rPr>
              <w:t>Осуществление программы работы</w:t>
            </w:r>
            <w:r w:rsidRPr="006547EB">
              <w:rPr>
                <w:sz w:val="18"/>
                <w:szCs w:val="18"/>
                <w:lang w:val="ru-RU"/>
              </w:rPr>
              <w:t xml:space="preserve"> </w:t>
            </w:r>
          </w:p>
        </w:tc>
      </w:tr>
      <w:tr w:rsidR="00715996" w:rsidRPr="003C5091" w14:paraId="1413C2A9" w14:textId="77777777" w:rsidTr="00430766">
        <w:trPr>
          <w:trHeight w:val="227"/>
          <w:jc w:val="right"/>
        </w:trPr>
        <w:tc>
          <w:tcPr>
            <w:tcW w:w="9469" w:type="dxa"/>
            <w:gridSpan w:val="4"/>
            <w:shd w:val="clear" w:color="auto" w:fill="auto"/>
            <w:hideMark/>
          </w:tcPr>
          <w:p w14:paraId="0456E174"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lang w:val="ru-RU"/>
              </w:rPr>
            </w:pPr>
            <w:r w:rsidRPr="006547EB">
              <w:rPr>
                <w:b/>
                <w:bCs/>
                <w:sz w:val="18"/>
                <w:szCs w:val="18"/>
                <w:lang w:val="ru-RU"/>
              </w:rPr>
              <w:t>Часть А: Первая программа работы (ПР1)</w:t>
            </w:r>
          </w:p>
        </w:tc>
      </w:tr>
      <w:tr w:rsidR="00715996" w:rsidRPr="001D7DF8" w14:paraId="0AB04E5C" w14:textId="77777777" w:rsidTr="00430766">
        <w:trPr>
          <w:trHeight w:val="227"/>
          <w:jc w:val="right"/>
        </w:trPr>
        <w:tc>
          <w:tcPr>
            <w:tcW w:w="4962" w:type="dxa"/>
            <w:shd w:val="clear" w:color="auto" w:fill="auto"/>
            <w:hideMark/>
          </w:tcPr>
          <w:p w14:paraId="551F849E" w14:textId="617F3CE9"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682" w:type="dxa"/>
            <w:shd w:val="clear" w:color="auto" w:fill="auto"/>
            <w:noWrap/>
            <w:hideMark/>
          </w:tcPr>
          <w:p w14:paraId="352F7638"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775 000</w:t>
            </w:r>
            <w:r w:rsidRPr="006547EB">
              <w:rPr>
                <w:sz w:val="18"/>
                <w:szCs w:val="18"/>
                <w:lang w:val="ru-RU"/>
              </w:rPr>
              <w:t xml:space="preserve"> </w:t>
            </w:r>
          </w:p>
        </w:tc>
        <w:tc>
          <w:tcPr>
            <w:tcW w:w="1696" w:type="dxa"/>
            <w:shd w:val="clear" w:color="auto" w:fill="auto"/>
            <w:noWrap/>
            <w:hideMark/>
          </w:tcPr>
          <w:p w14:paraId="78D70D7E"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694 000</w:t>
            </w:r>
            <w:r w:rsidRPr="006547EB">
              <w:rPr>
                <w:sz w:val="18"/>
                <w:szCs w:val="18"/>
                <w:lang w:val="ru-RU"/>
              </w:rPr>
              <w:t xml:space="preserve"> </w:t>
            </w:r>
          </w:p>
        </w:tc>
        <w:tc>
          <w:tcPr>
            <w:tcW w:w="1129" w:type="dxa"/>
            <w:shd w:val="clear" w:color="auto" w:fill="auto"/>
            <w:noWrap/>
            <w:hideMark/>
          </w:tcPr>
          <w:p w14:paraId="6D2DA217"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(81 000)</w:t>
            </w:r>
          </w:p>
        </w:tc>
      </w:tr>
      <w:tr w:rsidR="00715996" w:rsidRPr="001D7DF8" w14:paraId="6334F683" w14:textId="77777777" w:rsidTr="00430766">
        <w:trPr>
          <w:trHeight w:val="227"/>
          <w:jc w:val="right"/>
        </w:trPr>
        <w:tc>
          <w:tcPr>
            <w:tcW w:w="4962" w:type="dxa"/>
            <w:shd w:val="clear" w:color="auto" w:fill="auto"/>
            <w:hideMark/>
          </w:tcPr>
          <w:p w14:paraId="28BAD898"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ПР1 – Результат 3 b) </w:t>
            </w:r>
            <w:proofErr w:type="spellStart"/>
            <w:r w:rsidRPr="006547EB">
              <w:rPr>
                <w:sz w:val="18"/>
                <w:szCs w:val="18"/>
                <w:lang w:val="ru-RU"/>
              </w:rPr>
              <w:t>ii</w:t>
            </w:r>
            <w:proofErr w:type="spellEnd"/>
            <w:r w:rsidRPr="006547EB">
              <w:rPr>
                <w:sz w:val="18"/>
                <w:szCs w:val="18"/>
                <w:lang w:val="ru-RU"/>
              </w:rPr>
              <w:t xml:space="preserve">) Оценка инвазивных чужеродных видов </w:t>
            </w:r>
          </w:p>
        </w:tc>
        <w:tc>
          <w:tcPr>
            <w:tcW w:w="1682" w:type="dxa"/>
            <w:shd w:val="clear" w:color="auto" w:fill="auto"/>
            <w:noWrap/>
            <w:hideMark/>
          </w:tcPr>
          <w:p w14:paraId="23140966"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775 000 </w:t>
            </w:r>
          </w:p>
        </w:tc>
        <w:tc>
          <w:tcPr>
            <w:tcW w:w="1696" w:type="dxa"/>
            <w:shd w:val="clear" w:color="auto" w:fill="auto"/>
            <w:noWrap/>
            <w:hideMark/>
          </w:tcPr>
          <w:p w14:paraId="52B96126"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120 000 </w:t>
            </w:r>
          </w:p>
        </w:tc>
        <w:tc>
          <w:tcPr>
            <w:tcW w:w="1129" w:type="dxa"/>
            <w:shd w:val="clear" w:color="auto" w:fill="auto"/>
            <w:noWrap/>
            <w:hideMark/>
          </w:tcPr>
          <w:p w14:paraId="2CD0D98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(655 000)</w:t>
            </w:r>
          </w:p>
        </w:tc>
      </w:tr>
      <w:tr w:rsidR="00715996" w:rsidRPr="001D7DF8" w14:paraId="19A50B69" w14:textId="77777777" w:rsidTr="00430766">
        <w:trPr>
          <w:trHeight w:val="227"/>
          <w:jc w:val="right"/>
        </w:trPr>
        <w:tc>
          <w:tcPr>
            <w:tcW w:w="4962" w:type="dxa"/>
            <w:shd w:val="clear" w:color="auto" w:fill="auto"/>
            <w:hideMark/>
          </w:tcPr>
          <w:p w14:paraId="01E1F8D4"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ПР1 – Результат 3 b) </w:t>
            </w:r>
            <w:proofErr w:type="spellStart"/>
            <w:r w:rsidRPr="006547EB">
              <w:rPr>
                <w:sz w:val="18"/>
                <w:szCs w:val="18"/>
                <w:lang w:val="ru-RU"/>
              </w:rPr>
              <w:t>iii</w:t>
            </w:r>
            <w:proofErr w:type="spellEnd"/>
            <w:r w:rsidRPr="006547EB">
              <w:rPr>
                <w:sz w:val="18"/>
                <w:szCs w:val="18"/>
                <w:lang w:val="ru-RU"/>
              </w:rPr>
              <w:t xml:space="preserve">) Оценка устойчивого использования диких видов </w:t>
            </w:r>
          </w:p>
        </w:tc>
        <w:tc>
          <w:tcPr>
            <w:tcW w:w="1682" w:type="dxa"/>
            <w:shd w:val="clear" w:color="auto" w:fill="auto"/>
            <w:noWrap/>
            <w:hideMark/>
          </w:tcPr>
          <w:p w14:paraId="55138C72"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lang w:val="ru-RU" w:eastAsia="en-GB"/>
              </w:rPr>
            </w:pPr>
          </w:p>
        </w:tc>
        <w:tc>
          <w:tcPr>
            <w:tcW w:w="1696" w:type="dxa"/>
            <w:shd w:val="clear" w:color="auto" w:fill="auto"/>
            <w:noWrap/>
            <w:hideMark/>
          </w:tcPr>
          <w:p w14:paraId="69FFCA6E"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395 000 </w:t>
            </w:r>
          </w:p>
        </w:tc>
        <w:tc>
          <w:tcPr>
            <w:tcW w:w="1129" w:type="dxa"/>
            <w:shd w:val="clear" w:color="auto" w:fill="auto"/>
            <w:noWrap/>
            <w:hideMark/>
          </w:tcPr>
          <w:p w14:paraId="1505C6B7"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395 000 </w:t>
            </w:r>
          </w:p>
        </w:tc>
      </w:tr>
      <w:tr w:rsidR="00715996" w:rsidRPr="001D7DF8" w14:paraId="53A153E4" w14:textId="77777777" w:rsidTr="00430766">
        <w:trPr>
          <w:trHeight w:val="227"/>
          <w:jc w:val="right"/>
        </w:trPr>
        <w:tc>
          <w:tcPr>
            <w:tcW w:w="4962" w:type="dxa"/>
            <w:tcBorders>
              <w:bottom w:val="single" w:sz="4" w:space="0" w:color="auto"/>
            </w:tcBorders>
            <w:shd w:val="clear" w:color="auto" w:fill="auto"/>
            <w:hideMark/>
          </w:tcPr>
          <w:p w14:paraId="6BB38612"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ПР1 – Результат 3 d) Оценка ценностей </w:t>
            </w:r>
          </w:p>
        </w:tc>
        <w:tc>
          <w:tcPr>
            <w:tcW w:w="1682" w:type="dxa"/>
            <w:tcBorders>
              <w:bottom w:val="single" w:sz="4" w:space="0" w:color="auto"/>
            </w:tcBorders>
            <w:shd w:val="clear" w:color="auto" w:fill="auto"/>
            <w:noWrap/>
            <w:hideMark/>
          </w:tcPr>
          <w:p w14:paraId="612B52F4"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lang w:val="ru-RU" w:eastAsia="en-GB"/>
              </w:rPr>
            </w:pPr>
          </w:p>
        </w:tc>
        <w:tc>
          <w:tcPr>
            <w:tcW w:w="1696" w:type="dxa"/>
            <w:tcBorders>
              <w:bottom w:val="single" w:sz="4" w:space="0" w:color="auto"/>
            </w:tcBorders>
            <w:shd w:val="clear" w:color="auto" w:fill="auto"/>
            <w:noWrap/>
            <w:hideMark/>
          </w:tcPr>
          <w:p w14:paraId="561A429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179 000 </w:t>
            </w:r>
          </w:p>
        </w:tc>
        <w:tc>
          <w:tcPr>
            <w:tcW w:w="1129" w:type="dxa"/>
            <w:tcBorders>
              <w:bottom w:val="single" w:sz="4" w:space="0" w:color="auto"/>
            </w:tcBorders>
            <w:shd w:val="clear" w:color="auto" w:fill="auto"/>
            <w:noWrap/>
            <w:hideMark/>
          </w:tcPr>
          <w:p w14:paraId="48788C0B"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179 000 </w:t>
            </w:r>
          </w:p>
        </w:tc>
      </w:tr>
      <w:tr w:rsidR="00715996" w:rsidRPr="001D7DF8" w14:paraId="7E91D7ED" w14:textId="77777777" w:rsidTr="00430766">
        <w:trPr>
          <w:trHeight w:val="227"/>
          <w:jc w:val="right"/>
        </w:trPr>
        <w:tc>
          <w:tcPr>
            <w:tcW w:w="4962" w:type="dxa"/>
            <w:tcBorders>
              <w:top w:val="single" w:sz="4" w:space="0" w:color="auto"/>
              <w:bottom w:val="single" w:sz="4" w:space="0" w:color="auto"/>
            </w:tcBorders>
            <w:shd w:val="clear" w:color="auto" w:fill="auto"/>
            <w:hideMark/>
          </w:tcPr>
          <w:p w14:paraId="6F1C401F"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Промежуточный итог, часть А</w:t>
            </w:r>
          </w:p>
        </w:tc>
        <w:tc>
          <w:tcPr>
            <w:tcW w:w="1682" w:type="dxa"/>
            <w:tcBorders>
              <w:top w:val="single" w:sz="4" w:space="0" w:color="auto"/>
              <w:bottom w:val="single" w:sz="4" w:space="0" w:color="auto"/>
            </w:tcBorders>
            <w:shd w:val="clear" w:color="auto" w:fill="auto"/>
            <w:noWrap/>
            <w:hideMark/>
          </w:tcPr>
          <w:p w14:paraId="29D4CD7D"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775 000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63DC015C"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694 000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0A2D152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(81 000)</w:t>
            </w:r>
          </w:p>
        </w:tc>
      </w:tr>
      <w:tr w:rsidR="00715996" w:rsidRPr="003C5091" w14:paraId="150C058E" w14:textId="77777777" w:rsidTr="00430766">
        <w:trPr>
          <w:trHeight w:val="227"/>
          <w:jc w:val="right"/>
        </w:trPr>
        <w:tc>
          <w:tcPr>
            <w:tcW w:w="4962" w:type="dxa"/>
            <w:shd w:val="clear" w:color="auto" w:fill="auto"/>
            <w:hideMark/>
          </w:tcPr>
          <w:p w14:paraId="3D4B5573"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Часть B: Скользящая программа работы на период до 2030 года</w:t>
            </w:r>
          </w:p>
        </w:tc>
        <w:tc>
          <w:tcPr>
            <w:tcW w:w="1682" w:type="dxa"/>
            <w:shd w:val="clear" w:color="auto" w:fill="auto"/>
            <w:hideMark/>
          </w:tcPr>
          <w:p w14:paraId="0E19E829"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eastAsia="en-GB"/>
              </w:rPr>
            </w:pPr>
          </w:p>
        </w:tc>
        <w:tc>
          <w:tcPr>
            <w:tcW w:w="1696" w:type="dxa"/>
            <w:shd w:val="clear" w:color="auto" w:fill="auto"/>
            <w:noWrap/>
            <w:hideMark/>
          </w:tcPr>
          <w:p w14:paraId="12EC1609"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lang w:val="ru-RU" w:eastAsia="en-GB"/>
              </w:rPr>
            </w:pPr>
          </w:p>
        </w:tc>
        <w:tc>
          <w:tcPr>
            <w:tcW w:w="1129" w:type="dxa"/>
            <w:shd w:val="clear" w:color="auto" w:fill="auto"/>
            <w:noWrap/>
            <w:hideMark/>
          </w:tcPr>
          <w:p w14:paraId="06160009"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lang w:val="ru-RU" w:eastAsia="en-GB"/>
              </w:rPr>
            </w:pPr>
          </w:p>
        </w:tc>
      </w:tr>
      <w:tr w:rsidR="00715996" w:rsidRPr="001D7DF8" w14:paraId="3558EED0" w14:textId="77777777" w:rsidTr="00430766">
        <w:trPr>
          <w:trHeight w:val="227"/>
          <w:jc w:val="right"/>
        </w:trPr>
        <w:tc>
          <w:tcPr>
            <w:tcW w:w="4962" w:type="dxa"/>
            <w:shd w:val="clear" w:color="auto" w:fill="auto"/>
            <w:hideMark/>
          </w:tcPr>
          <w:p w14:paraId="093DD97A" w14:textId="6950B00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Цель 1: Оценка знаний</w:t>
            </w:r>
          </w:p>
        </w:tc>
        <w:tc>
          <w:tcPr>
            <w:tcW w:w="1682" w:type="dxa"/>
            <w:shd w:val="clear" w:color="auto" w:fill="auto"/>
            <w:noWrap/>
            <w:hideMark/>
          </w:tcPr>
          <w:p w14:paraId="24CCDC56"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1 118 750</w:t>
            </w:r>
            <w:r w:rsidRPr="006547EB">
              <w:rPr>
                <w:sz w:val="18"/>
                <w:szCs w:val="18"/>
                <w:lang w:val="ru-RU"/>
              </w:rPr>
              <w:t xml:space="preserve"> </w:t>
            </w:r>
          </w:p>
        </w:tc>
        <w:tc>
          <w:tcPr>
            <w:tcW w:w="1696" w:type="dxa"/>
            <w:shd w:val="clear" w:color="auto" w:fill="auto"/>
            <w:noWrap/>
            <w:hideMark/>
          </w:tcPr>
          <w:p w14:paraId="622D9FDD"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183 000</w:t>
            </w:r>
            <w:r w:rsidRPr="006547EB">
              <w:rPr>
                <w:sz w:val="18"/>
                <w:szCs w:val="18"/>
                <w:lang w:val="ru-RU"/>
              </w:rPr>
              <w:t xml:space="preserve"> </w:t>
            </w:r>
          </w:p>
        </w:tc>
        <w:tc>
          <w:tcPr>
            <w:tcW w:w="1129" w:type="dxa"/>
            <w:shd w:val="clear" w:color="auto" w:fill="auto"/>
            <w:noWrap/>
            <w:hideMark/>
          </w:tcPr>
          <w:p w14:paraId="0B5ACC36"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(935 750)</w:t>
            </w:r>
          </w:p>
        </w:tc>
      </w:tr>
      <w:tr w:rsidR="00715996" w:rsidRPr="001D7DF8" w14:paraId="55D47196" w14:textId="77777777" w:rsidTr="00430766">
        <w:trPr>
          <w:trHeight w:val="227"/>
          <w:jc w:val="right"/>
        </w:trPr>
        <w:tc>
          <w:tcPr>
            <w:tcW w:w="4962" w:type="dxa"/>
            <w:shd w:val="clear" w:color="auto" w:fill="auto"/>
            <w:hideMark/>
          </w:tcPr>
          <w:p w14:paraId="2FCE6812"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Результат 1 a) Тематическая оценка взаимосвязей между биоразнообразием, водными ресурсами, продовольствием и здоровьем (оценка взаимосвязей)</w:t>
            </w:r>
          </w:p>
        </w:tc>
        <w:tc>
          <w:tcPr>
            <w:tcW w:w="1682" w:type="dxa"/>
            <w:shd w:val="clear" w:color="auto" w:fill="auto"/>
            <w:noWrap/>
            <w:hideMark/>
          </w:tcPr>
          <w:p w14:paraId="1C7B5175"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588 250 </w:t>
            </w:r>
          </w:p>
        </w:tc>
        <w:tc>
          <w:tcPr>
            <w:tcW w:w="1696" w:type="dxa"/>
            <w:shd w:val="clear" w:color="auto" w:fill="auto"/>
            <w:noWrap/>
            <w:hideMark/>
          </w:tcPr>
          <w:p w14:paraId="41F0C3F4"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93 000 </w:t>
            </w:r>
          </w:p>
        </w:tc>
        <w:tc>
          <w:tcPr>
            <w:tcW w:w="1129" w:type="dxa"/>
            <w:shd w:val="clear" w:color="auto" w:fill="auto"/>
            <w:noWrap/>
            <w:hideMark/>
          </w:tcPr>
          <w:p w14:paraId="4C9A484C"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(495 250)</w:t>
            </w:r>
          </w:p>
        </w:tc>
      </w:tr>
      <w:tr w:rsidR="00715996" w:rsidRPr="001D7DF8" w14:paraId="455EAB50" w14:textId="77777777" w:rsidTr="00430766">
        <w:trPr>
          <w:trHeight w:val="227"/>
          <w:jc w:val="right"/>
        </w:trPr>
        <w:tc>
          <w:tcPr>
            <w:tcW w:w="4962" w:type="dxa"/>
            <w:shd w:val="clear" w:color="auto" w:fill="auto"/>
            <w:hideMark/>
          </w:tcPr>
          <w:p w14:paraId="5216697F" w14:textId="4F8B3358"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w:t>
            </w:r>
            <w:r w:rsidR="00E33A40">
              <w:rPr>
                <w:sz w:val="18"/>
                <w:szCs w:val="18"/>
                <w:lang w:val="ru-RU"/>
              </w:rPr>
              <w:t> </w:t>
            </w:r>
            <w:r w:rsidRPr="006547EB">
              <w:rPr>
                <w:sz w:val="18"/>
                <w:szCs w:val="18"/>
                <w:lang w:val="ru-RU"/>
              </w:rPr>
              <w:t>года (оценка преобразовательных изменений)</w:t>
            </w:r>
          </w:p>
        </w:tc>
        <w:tc>
          <w:tcPr>
            <w:tcW w:w="1682" w:type="dxa"/>
            <w:shd w:val="clear" w:color="auto" w:fill="auto"/>
            <w:noWrap/>
            <w:hideMark/>
          </w:tcPr>
          <w:p w14:paraId="40DA1D74"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414 500 </w:t>
            </w:r>
          </w:p>
        </w:tc>
        <w:tc>
          <w:tcPr>
            <w:tcW w:w="1696" w:type="dxa"/>
            <w:shd w:val="clear" w:color="auto" w:fill="auto"/>
            <w:noWrap/>
            <w:hideMark/>
          </w:tcPr>
          <w:p w14:paraId="0AA8CFB3" w14:textId="30E7EE2E"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90 000 </w:t>
            </w:r>
          </w:p>
        </w:tc>
        <w:tc>
          <w:tcPr>
            <w:tcW w:w="1129" w:type="dxa"/>
            <w:shd w:val="clear" w:color="auto" w:fill="auto"/>
            <w:noWrap/>
            <w:hideMark/>
          </w:tcPr>
          <w:p w14:paraId="0934B05E"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(324 500)</w:t>
            </w:r>
          </w:p>
        </w:tc>
      </w:tr>
      <w:tr w:rsidR="00715996" w:rsidRPr="001D7DF8" w14:paraId="6CD362FF" w14:textId="77777777" w:rsidTr="0065009A">
        <w:trPr>
          <w:cantSplit/>
          <w:trHeight w:val="227"/>
          <w:jc w:val="right"/>
        </w:trPr>
        <w:tc>
          <w:tcPr>
            <w:tcW w:w="4962" w:type="dxa"/>
            <w:shd w:val="clear" w:color="auto" w:fill="auto"/>
            <w:hideMark/>
          </w:tcPr>
          <w:p w14:paraId="5BDEF97F" w14:textId="02BDDF69"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lastRenderedPageBreak/>
              <w:t xml:space="preserve">Результат 1 d): Методологическая оценка воздействия хозяйственной деятельности на биоразнообразие и обеспечиваемый природой вклад на благо человека и </w:t>
            </w:r>
            <w:r w:rsidR="00D320FB" w:rsidRPr="008809D6">
              <w:rPr>
                <w:sz w:val="18"/>
                <w:szCs w:val="18"/>
                <w:lang w:val="ru-RU"/>
              </w:rPr>
              <w:t>зависимости от них</w:t>
            </w:r>
            <w:r w:rsidRPr="006547EB">
              <w:rPr>
                <w:sz w:val="18"/>
                <w:szCs w:val="18"/>
                <w:lang w:val="ru-RU"/>
              </w:rPr>
              <w:t xml:space="preserve"> (оценка хозяйственной деятельности и биоразнообразия)</w:t>
            </w:r>
          </w:p>
        </w:tc>
        <w:tc>
          <w:tcPr>
            <w:tcW w:w="1682" w:type="dxa"/>
            <w:shd w:val="clear" w:color="auto" w:fill="auto"/>
            <w:noWrap/>
            <w:hideMark/>
          </w:tcPr>
          <w:p w14:paraId="14166A63"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116 000 </w:t>
            </w:r>
          </w:p>
        </w:tc>
        <w:tc>
          <w:tcPr>
            <w:tcW w:w="1696" w:type="dxa"/>
            <w:shd w:val="clear" w:color="auto" w:fill="auto"/>
            <w:noWrap/>
            <w:hideMark/>
          </w:tcPr>
          <w:p w14:paraId="3AFC04FF"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lang w:eastAsia="en-GB"/>
              </w:rPr>
            </w:pPr>
            <w:r w:rsidRPr="006547EB">
              <w:rPr>
                <w:sz w:val="18"/>
                <w:szCs w:val="18"/>
                <w:lang w:eastAsia="en-GB"/>
              </w:rPr>
              <w:t> </w:t>
            </w:r>
          </w:p>
        </w:tc>
        <w:tc>
          <w:tcPr>
            <w:tcW w:w="1129" w:type="dxa"/>
            <w:shd w:val="clear" w:color="auto" w:fill="auto"/>
            <w:noWrap/>
            <w:hideMark/>
          </w:tcPr>
          <w:p w14:paraId="71588AD8"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(116 000)</w:t>
            </w:r>
          </w:p>
        </w:tc>
      </w:tr>
      <w:tr w:rsidR="00715996" w:rsidRPr="001D7DF8" w14:paraId="1C4E0CDD" w14:textId="77777777" w:rsidTr="00430766">
        <w:trPr>
          <w:trHeight w:val="227"/>
          <w:jc w:val="right"/>
        </w:trPr>
        <w:tc>
          <w:tcPr>
            <w:tcW w:w="4962" w:type="dxa"/>
            <w:shd w:val="clear" w:color="auto" w:fill="auto"/>
            <w:hideMark/>
          </w:tcPr>
          <w:p w14:paraId="0489CB73" w14:textId="520CAE25" w:rsidR="00715996" w:rsidRPr="000624C0" w:rsidRDefault="00715996" w:rsidP="003D0FF8">
            <w:pPr>
              <w:tabs>
                <w:tab w:val="clear" w:pos="1247"/>
                <w:tab w:val="clear" w:pos="1814"/>
                <w:tab w:val="clear" w:pos="2381"/>
                <w:tab w:val="clear" w:pos="2948"/>
                <w:tab w:val="clear" w:pos="3515"/>
              </w:tabs>
              <w:spacing w:before="40" w:after="40"/>
              <w:rPr>
                <w:b/>
                <w:bCs/>
                <w:sz w:val="18"/>
                <w:szCs w:val="18"/>
              </w:rPr>
            </w:pPr>
            <w:r w:rsidRPr="000624C0">
              <w:rPr>
                <w:b/>
                <w:bCs/>
                <w:sz w:val="18"/>
                <w:szCs w:val="18"/>
                <w:lang w:val="ru-RU"/>
              </w:rPr>
              <w:t xml:space="preserve">Цель 2: </w:t>
            </w:r>
            <w:r w:rsidR="00283B5E" w:rsidRPr="000624C0">
              <w:rPr>
                <w:b/>
                <w:color w:val="333333"/>
                <w:sz w:val="18"/>
                <w:szCs w:val="18"/>
                <w:shd w:val="clear" w:color="auto" w:fill="FFFFFF"/>
                <w:lang w:val="ru-RU"/>
              </w:rPr>
              <w:t>Создание</w:t>
            </w:r>
            <w:r w:rsidR="00283B5E" w:rsidRPr="000624C0">
              <w:rPr>
                <w:color w:val="333333"/>
                <w:sz w:val="18"/>
                <w:szCs w:val="18"/>
                <w:shd w:val="clear" w:color="auto" w:fill="FFFFFF"/>
                <w:lang w:val="ru-RU"/>
              </w:rPr>
              <w:t xml:space="preserve"> </w:t>
            </w:r>
            <w:r w:rsidRPr="000624C0">
              <w:rPr>
                <w:b/>
                <w:bCs/>
                <w:sz w:val="18"/>
                <w:szCs w:val="18"/>
                <w:lang w:val="ru-RU"/>
              </w:rPr>
              <w:t>потенциала</w:t>
            </w:r>
          </w:p>
        </w:tc>
        <w:tc>
          <w:tcPr>
            <w:tcW w:w="1682" w:type="dxa"/>
            <w:shd w:val="clear" w:color="auto" w:fill="auto"/>
            <w:noWrap/>
            <w:hideMark/>
          </w:tcPr>
          <w:p w14:paraId="354EA32A"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700 000</w:t>
            </w:r>
            <w:r w:rsidRPr="006547EB">
              <w:rPr>
                <w:sz w:val="18"/>
                <w:szCs w:val="18"/>
                <w:lang w:val="ru-RU"/>
              </w:rPr>
              <w:t xml:space="preserve"> </w:t>
            </w:r>
          </w:p>
        </w:tc>
        <w:tc>
          <w:tcPr>
            <w:tcW w:w="1696" w:type="dxa"/>
            <w:shd w:val="clear" w:color="auto" w:fill="auto"/>
            <w:noWrap/>
            <w:hideMark/>
          </w:tcPr>
          <w:p w14:paraId="24D6586D"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605 000</w:t>
            </w:r>
            <w:r w:rsidRPr="006547EB">
              <w:rPr>
                <w:sz w:val="18"/>
                <w:szCs w:val="18"/>
                <w:lang w:val="ru-RU"/>
              </w:rPr>
              <w:t xml:space="preserve"> </w:t>
            </w:r>
          </w:p>
        </w:tc>
        <w:tc>
          <w:tcPr>
            <w:tcW w:w="1129" w:type="dxa"/>
            <w:shd w:val="clear" w:color="auto" w:fill="auto"/>
            <w:noWrap/>
            <w:hideMark/>
          </w:tcPr>
          <w:p w14:paraId="4E0B2317"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(95 000)</w:t>
            </w:r>
          </w:p>
        </w:tc>
      </w:tr>
      <w:tr w:rsidR="00715996" w:rsidRPr="001D7DF8" w14:paraId="11FE2D29" w14:textId="77777777" w:rsidTr="00430766">
        <w:trPr>
          <w:trHeight w:val="227"/>
          <w:jc w:val="right"/>
        </w:trPr>
        <w:tc>
          <w:tcPr>
            <w:tcW w:w="4962" w:type="dxa"/>
            <w:shd w:val="clear" w:color="auto" w:fill="auto"/>
            <w:hideMark/>
          </w:tcPr>
          <w:p w14:paraId="79503626" w14:textId="62628AFC" w:rsidR="00715996" w:rsidRPr="0065009A"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009A">
              <w:rPr>
                <w:sz w:val="18"/>
                <w:szCs w:val="18"/>
                <w:lang w:val="ru-RU"/>
              </w:rPr>
              <w:t xml:space="preserve">Цель 2 a) </w:t>
            </w:r>
            <w:r w:rsidR="009C60DC" w:rsidRPr="009C60DC">
              <w:rPr>
                <w:sz w:val="18"/>
                <w:szCs w:val="18"/>
                <w:lang w:val="ru-RU"/>
              </w:rPr>
              <w:t>Активизация обучения и участия</w:t>
            </w:r>
            <w:r w:rsidRPr="0065009A">
              <w:rPr>
                <w:sz w:val="18"/>
                <w:szCs w:val="18"/>
                <w:lang w:val="ru-RU"/>
              </w:rPr>
              <w:t xml:space="preserve">, Цель 2 b) </w:t>
            </w:r>
            <w:r w:rsidR="009C60DC" w:rsidRPr="009C60DC">
              <w:rPr>
                <w:sz w:val="18"/>
                <w:szCs w:val="18"/>
                <w:lang w:val="ru-RU"/>
              </w:rPr>
              <w:t>Содействие доступу к экспертным знаниям и информации</w:t>
            </w:r>
            <w:r w:rsidRPr="0065009A">
              <w:rPr>
                <w:sz w:val="18"/>
                <w:szCs w:val="18"/>
                <w:lang w:val="ru-RU"/>
              </w:rPr>
              <w:t xml:space="preserve"> и Цель 2 c) Укрепление национального и регионального потенциала</w:t>
            </w:r>
          </w:p>
        </w:tc>
        <w:tc>
          <w:tcPr>
            <w:tcW w:w="1682" w:type="dxa"/>
            <w:shd w:val="clear" w:color="auto" w:fill="auto"/>
            <w:noWrap/>
            <w:hideMark/>
          </w:tcPr>
          <w:p w14:paraId="153A5508"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700 000 </w:t>
            </w:r>
          </w:p>
        </w:tc>
        <w:tc>
          <w:tcPr>
            <w:tcW w:w="1696" w:type="dxa"/>
            <w:shd w:val="clear" w:color="auto" w:fill="auto"/>
            <w:noWrap/>
            <w:hideMark/>
          </w:tcPr>
          <w:p w14:paraId="79DCC5E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605 000 </w:t>
            </w:r>
          </w:p>
        </w:tc>
        <w:tc>
          <w:tcPr>
            <w:tcW w:w="1129" w:type="dxa"/>
            <w:shd w:val="clear" w:color="auto" w:fill="auto"/>
            <w:noWrap/>
            <w:hideMark/>
          </w:tcPr>
          <w:p w14:paraId="25A04EDD"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(95 000)</w:t>
            </w:r>
          </w:p>
        </w:tc>
      </w:tr>
      <w:tr w:rsidR="00715996" w:rsidRPr="001D7DF8" w14:paraId="1126C9CD" w14:textId="77777777" w:rsidTr="00430766">
        <w:trPr>
          <w:trHeight w:val="227"/>
          <w:jc w:val="right"/>
        </w:trPr>
        <w:tc>
          <w:tcPr>
            <w:tcW w:w="4962" w:type="dxa"/>
            <w:shd w:val="clear" w:color="auto" w:fill="auto"/>
            <w:hideMark/>
          </w:tcPr>
          <w:p w14:paraId="5F172C33" w14:textId="37034B7E"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 xml:space="preserve">Цель 3: </w:t>
            </w:r>
            <w:r w:rsidR="00E07A93" w:rsidRPr="00E07A93">
              <w:rPr>
                <w:b/>
                <w:bCs/>
                <w:sz w:val="18"/>
                <w:szCs w:val="18"/>
                <w:lang w:val="ru-RU"/>
              </w:rPr>
              <w:t>Укрепление основ знаний</w:t>
            </w:r>
          </w:p>
        </w:tc>
        <w:tc>
          <w:tcPr>
            <w:tcW w:w="1682" w:type="dxa"/>
            <w:shd w:val="clear" w:color="auto" w:fill="auto"/>
            <w:noWrap/>
            <w:hideMark/>
          </w:tcPr>
          <w:p w14:paraId="1707841C"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395 000</w:t>
            </w:r>
            <w:r w:rsidRPr="006547EB">
              <w:rPr>
                <w:sz w:val="18"/>
                <w:szCs w:val="18"/>
                <w:lang w:val="ru-RU"/>
              </w:rPr>
              <w:t xml:space="preserve"> </w:t>
            </w:r>
          </w:p>
        </w:tc>
        <w:tc>
          <w:tcPr>
            <w:tcW w:w="1696" w:type="dxa"/>
            <w:shd w:val="clear" w:color="auto" w:fill="auto"/>
            <w:noWrap/>
            <w:hideMark/>
          </w:tcPr>
          <w:p w14:paraId="1663E903"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453 000</w:t>
            </w:r>
            <w:r w:rsidRPr="006547EB">
              <w:rPr>
                <w:sz w:val="18"/>
                <w:szCs w:val="18"/>
                <w:lang w:val="ru-RU"/>
              </w:rPr>
              <w:t xml:space="preserve"> </w:t>
            </w:r>
          </w:p>
        </w:tc>
        <w:tc>
          <w:tcPr>
            <w:tcW w:w="1129" w:type="dxa"/>
            <w:shd w:val="clear" w:color="auto" w:fill="auto"/>
            <w:noWrap/>
            <w:hideMark/>
          </w:tcPr>
          <w:p w14:paraId="11EECC78"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b/>
                <w:bCs/>
                <w:sz w:val="18"/>
                <w:szCs w:val="18"/>
              </w:rPr>
            </w:pPr>
            <w:r w:rsidRPr="006547EB">
              <w:rPr>
                <w:b/>
                <w:bCs/>
                <w:sz w:val="18"/>
                <w:szCs w:val="18"/>
                <w:lang w:val="ru-RU"/>
              </w:rPr>
              <w:t>58 000</w:t>
            </w:r>
            <w:r w:rsidRPr="006547EB">
              <w:rPr>
                <w:sz w:val="18"/>
                <w:szCs w:val="18"/>
                <w:lang w:val="ru-RU"/>
              </w:rPr>
              <w:t xml:space="preserve"> </w:t>
            </w:r>
          </w:p>
        </w:tc>
      </w:tr>
      <w:tr w:rsidR="00715996" w:rsidRPr="001D7DF8" w14:paraId="04DB9B35" w14:textId="77777777" w:rsidTr="00430766">
        <w:trPr>
          <w:trHeight w:val="227"/>
          <w:jc w:val="right"/>
        </w:trPr>
        <w:tc>
          <w:tcPr>
            <w:tcW w:w="4962" w:type="dxa"/>
            <w:shd w:val="clear" w:color="auto" w:fill="auto"/>
            <w:hideMark/>
          </w:tcPr>
          <w:p w14:paraId="1818656A" w14:textId="3EE0FC09"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Цель 3 a) </w:t>
            </w:r>
            <w:r w:rsidR="006A4164" w:rsidRPr="006A4164">
              <w:rPr>
                <w:color w:val="333333"/>
                <w:sz w:val="18"/>
                <w:szCs w:val="18"/>
                <w:shd w:val="clear" w:color="auto" w:fill="FFFFFF"/>
                <w:lang w:val="ru-RU"/>
              </w:rPr>
              <w:t xml:space="preserve">Углубленная работа </w:t>
            </w:r>
            <w:r w:rsidR="006A4164">
              <w:rPr>
                <w:color w:val="333333"/>
                <w:sz w:val="18"/>
                <w:szCs w:val="18"/>
                <w:shd w:val="clear" w:color="auto" w:fill="FFFFFF"/>
                <w:lang w:val="ru-RU"/>
              </w:rPr>
              <w:t>в области</w:t>
            </w:r>
            <w:r w:rsidR="006A4164" w:rsidRPr="006A4164">
              <w:rPr>
                <w:color w:val="333333"/>
                <w:sz w:val="18"/>
                <w:szCs w:val="18"/>
                <w:shd w:val="clear" w:color="auto" w:fill="FFFFFF"/>
                <w:lang w:val="ru-RU"/>
              </w:rPr>
              <w:t xml:space="preserve"> знаний и данных</w:t>
            </w:r>
          </w:p>
        </w:tc>
        <w:tc>
          <w:tcPr>
            <w:tcW w:w="1682" w:type="dxa"/>
            <w:shd w:val="clear" w:color="auto" w:fill="auto"/>
            <w:noWrap/>
            <w:hideMark/>
          </w:tcPr>
          <w:p w14:paraId="7AF73FDD"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210 000 </w:t>
            </w:r>
          </w:p>
        </w:tc>
        <w:tc>
          <w:tcPr>
            <w:tcW w:w="1696" w:type="dxa"/>
            <w:shd w:val="clear" w:color="auto" w:fill="auto"/>
            <w:noWrap/>
            <w:hideMark/>
          </w:tcPr>
          <w:p w14:paraId="7A59EF80"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268 000 </w:t>
            </w:r>
          </w:p>
        </w:tc>
        <w:tc>
          <w:tcPr>
            <w:tcW w:w="1129" w:type="dxa"/>
            <w:shd w:val="clear" w:color="auto" w:fill="auto"/>
            <w:noWrap/>
            <w:hideMark/>
          </w:tcPr>
          <w:p w14:paraId="67460931"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58 000 </w:t>
            </w:r>
          </w:p>
        </w:tc>
      </w:tr>
      <w:tr w:rsidR="00715996" w:rsidRPr="001D7DF8" w14:paraId="40572F11" w14:textId="77777777" w:rsidTr="00430766">
        <w:trPr>
          <w:trHeight w:val="227"/>
          <w:jc w:val="right"/>
        </w:trPr>
        <w:tc>
          <w:tcPr>
            <w:tcW w:w="4962" w:type="dxa"/>
            <w:shd w:val="clear" w:color="auto" w:fill="auto"/>
            <w:hideMark/>
          </w:tcPr>
          <w:p w14:paraId="77DE0423"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Цель 3 b) Более широкое признание систем знаний коренного и местного населения и работа с ними</w:t>
            </w:r>
          </w:p>
        </w:tc>
        <w:tc>
          <w:tcPr>
            <w:tcW w:w="1682" w:type="dxa"/>
            <w:shd w:val="clear" w:color="auto" w:fill="auto"/>
            <w:noWrap/>
            <w:hideMark/>
          </w:tcPr>
          <w:p w14:paraId="1B51A249"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185 000 </w:t>
            </w:r>
          </w:p>
        </w:tc>
        <w:tc>
          <w:tcPr>
            <w:tcW w:w="1696" w:type="dxa"/>
            <w:shd w:val="clear" w:color="auto" w:fill="auto"/>
            <w:noWrap/>
            <w:hideMark/>
          </w:tcPr>
          <w:p w14:paraId="25CB8FD5"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185 000 </w:t>
            </w:r>
          </w:p>
        </w:tc>
        <w:tc>
          <w:tcPr>
            <w:tcW w:w="1129" w:type="dxa"/>
            <w:shd w:val="clear" w:color="auto" w:fill="auto"/>
            <w:noWrap/>
            <w:hideMark/>
          </w:tcPr>
          <w:p w14:paraId="0D599288"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4CDC61EA" w14:textId="77777777" w:rsidTr="00430766">
        <w:trPr>
          <w:trHeight w:val="227"/>
          <w:jc w:val="right"/>
        </w:trPr>
        <w:tc>
          <w:tcPr>
            <w:tcW w:w="4962" w:type="dxa"/>
            <w:shd w:val="clear" w:color="auto" w:fill="auto"/>
            <w:hideMark/>
          </w:tcPr>
          <w:p w14:paraId="6BB579D6" w14:textId="2854D363" w:rsidR="00715996" w:rsidRPr="006547EB" w:rsidRDefault="00715996" w:rsidP="005D6907">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Цель 4: Поддержка политики</w:t>
            </w:r>
          </w:p>
        </w:tc>
        <w:tc>
          <w:tcPr>
            <w:tcW w:w="1682" w:type="dxa"/>
            <w:shd w:val="clear" w:color="auto" w:fill="auto"/>
            <w:noWrap/>
            <w:hideMark/>
          </w:tcPr>
          <w:p w14:paraId="2C0FFEB4"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739 000</w:t>
            </w:r>
            <w:r w:rsidRPr="006547EB">
              <w:rPr>
                <w:sz w:val="18"/>
                <w:szCs w:val="18"/>
                <w:lang w:val="ru-RU"/>
              </w:rPr>
              <w:t xml:space="preserve"> </w:t>
            </w:r>
          </w:p>
        </w:tc>
        <w:tc>
          <w:tcPr>
            <w:tcW w:w="1696" w:type="dxa"/>
            <w:shd w:val="clear" w:color="auto" w:fill="auto"/>
            <w:noWrap/>
            <w:hideMark/>
          </w:tcPr>
          <w:p w14:paraId="7CAB11E2"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504 000</w:t>
            </w:r>
            <w:r w:rsidRPr="006547EB">
              <w:rPr>
                <w:sz w:val="18"/>
                <w:szCs w:val="18"/>
                <w:lang w:val="ru-RU"/>
              </w:rPr>
              <w:t xml:space="preserve"> </w:t>
            </w:r>
          </w:p>
        </w:tc>
        <w:tc>
          <w:tcPr>
            <w:tcW w:w="1129" w:type="dxa"/>
            <w:shd w:val="clear" w:color="auto" w:fill="auto"/>
            <w:noWrap/>
            <w:hideMark/>
          </w:tcPr>
          <w:p w14:paraId="49DA0AC7"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(235 000)</w:t>
            </w:r>
          </w:p>
        </w:tc>
      </w:tr>
      <w:tr w:rsidR="00715996" w:rsidRPr="001D7DF8" w14:paraId="354258C9" w14:textId="77777777" w:rsidTr="00430766">
        <w:trPr>
          <w:trHeight w:val="227"/>
          <w:jc w:val="right"/>
        </w:trPr>
        <w:tc>
          <w:tcPr>
            <w:tcW w:w="4962" w:type="dxa"/>
            <w:shd w:val="clear" w:color="auto" w:fill="auto"/>
            <w:hideMark/>
          </w:tcPr>
          <w:p w14:paraId="3DA51DE2" w14:textId="5EC8586D" w:rsidR="00715996" w:rsidRPr="008A56A8" w:rsidRDefault="00715996" w:rsidP="005D6907">
            <w:pPr>
              <w:tabs>
                <w:tab w:val="clear" w:pos="1247"/>
                <w:tab w:val="clear" w:pos="1814"/>
                <w:tab w:val="clear" w:pos="2381"/>
                <w:tab w:val="clear" w:pos="2948"/>
                <w:tab w:val="clear" w:pos="3515"/>
              </w:tabs>
              <w:spacing w:before="40" w:after="40"/>
              <w:ind w:left="284"/>
              <w:rPr>
                <w:sz w:val="18"/>
                <w:szCs w:val="18"/>
                <w:lang w:val="ru-RU"/>
              </w:rPr>
            </w:pPr>
            <w:r w:rsidRPr="008A56A8">
              <w:rPr>
                <w:sz w:val="18"/>
                <w:szCs w:val="18"/>
                <w:lang w:val="ru-RU"/>
              </w:rPr>
              <w:t xml:space="preserve">Цель 4 a) </w:t>
            </w:r>
            <w:r w:rsidR="004F2330" w:rsidRPr="004F2330">
              <w:rPr>
                <w:sz w:val="18"/>
                <w:szCs w:val="18"/>
                <w:lang w:val="ru-RU"/>
              </w:rPr>
              <w:t>Углубленная работа в области инструментов политики, инструментов и методологий поддержки политики</w:t>
            </w:r>
          </w:p>
        </w:tc>
        <w:tc>
          <w:tcPr>
            <w:tcW w:w="1682" w:type="dxa"/>
            <w:shd w:val="clear" w:color="auto" w:fill="auto"/>
            <w:noWrap/>
            <w:hideMark/>
          </w:tcPr>
          <w:p w14:paraId="027832B5"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244 000 </w:t>
            </w:r>
          </w:p>
        </w:tc>
        <w:tc>
          <w:tcPr>
            <w:tcW w:w="1696" w:type="dxa"/>
            <w:shd w:val="clear" w:color="auto" w:fill="auto"/>
            <w:noWrap/>
            <w:hideMark/>
          </w:tcPr>
          <w:p w14:paraId="583E07CB" w14:textId="77777777" w:rsidR="00715996" w:rsidRPr="006547EB" w:rsidRDefault="00715996" w:rsidP="003D0FF8">
            <w:pPr>
              <w:keepNext/>
              <w:keepLines/>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244 000 </w:t>
            </w:r>
          </w:p>
        </w:tc>
        <w:tc>
          <w:tcPr>
            <w:tcW w:w="1129" w:type="dxa"/>
            <w:shd w:val="clear" w:color="auto" w:fill="auto"/>
            <w:noWrap/>
            <w:hideMark/>
          </w:tcPr>
          <w:p w14:paraId="5EBDDFDF" w14:textId="77777777" w:rsidR="00715996" w:rsidRPr="006547EB" w:rsidRDefault="00715996" w:rsidP="003D0FF8">
            <w:pPr>
              <w:keepNext/>
              <w:keepLines/>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72EFA2AE" w14:textId="77777777" w:rsidTr="00430766">
        <w:trPr>
          <w:trHeight w:val="227"/>
          <w:jc w:val="right"/>
        </w:trPr>
        <w:tc>
          <w:tcPr>
            <w:tcW w:w="4962" w:type="dxa"/>
            <w:shd w:val="clear" w:color="auto" w:fill="auto"/>
            <w:hideMark/>
          </w:tcPr>
          <w:p w14:paraId="4D54EAA4" w14:textId="46F53EE4"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Цель 4 b) </w:t>
            </w:r>
            <w:r w:rsidR="004F2330" w:rsidRPr="004F2330">
              <w:rPr>
                <w:sz w:val="18"/>
                <w:szCs w:val="18"/>
                <w:lang w:val="ru-RU"/>
              </w:rPr>
              <w:t>Углубленная работа в области сценариев и моделей биоразнообразия и экосистемных функций и услуг</w:t>
            </w:r>
          </w:p>
        </w:tc>
        <w:tc>
          <w:tcPr>
            <w:tcW w:w="1682" w:type="dxa"/>
            <w:shd w:val="clear" w:color="auto" w:fill="auto"/>
            <w:noWrap/>
            <w:hideMark/>
          </w:tcPr>
          <w:p w14:paraId="4DBA6454"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260 000 </w:t>
            </w:r>
          </w:p>
        </w:tc>
        <w:tc>
          <w:tcPr>
            <w:tcW w:w="1696" w:type="dxa"/>
            <w:shd w:val="clear" w:color="auto" w:fill="auto"/>
            <w:noWrap/>
            <w:hideMark/>
          </w:tcPr>
          <w:p w14:paraId="02A7C0B0"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260 000 </w:t>
            </w:r>
          </w:p>
        </w:tc>
        <w:tc>
          <w:tcPr>
            <w:tcW w:w="1129" w:type="dxa"/>
            <w:shd w:val="clear" w:color="auto" w:fill="auto"/>
            <w:noWrap/>
            <w:hideMark/>
          </w:tcPr>
          <w:p w14:paraId="7897CF10" w14:textId="46265571" w:rsidR="00715996" w:rsidRPr="006547EB" w:rsidRDefault="00D27474"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24E11C62" w14:textId="77777777" w:rsidTr="00430766">
        <w:trPr>
          <w:trHeight w:val="227"/>
          <w:jc w:val="right"/>
        </w:trPr>
        <w:tc>
          <w:tcPr>
            <w:tcW w:w="4962" w:type="dxa"/>
            <w:shd w:val="clear" w:color="auto" w:fill="auto"/>
            <w:hideMark/>
          </w:tcPr>
          <w:p w14:paraId="6E40E684" w14:textId="497A7CE1" w:rsidR="00715996" w:rsidRPr="003A06B1"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3A06B1">
              <w:rPr>
                <w:sz w:val="18"/>
                <w:szCs w:val="18"/>
                <w:lang w:val="ru-RU"/>
              </w:rPr>
              <w:t xml:space="preserve">Цель 4 c): </w:t>
            </w:r>
            <w:r w:rsidR="004F2330" w:rsidRPr="004F2330">
              <w:rPr>
                <w:sz w:val="18"/>
                <w:szCs w:val="18"/>
                <w:lang w:val="ru-RU"/>
              </w:rPr>
              <w:t>Углубленная работа по вопросам разнообразных ценностей</w:t>
            </w:r>
          </w:p>
        </w:tc>
        <w:tc>
          <w:tcPr>
            <w:tcW w:w="1682" w:type="dxa"/>
            <w:shd w:val="clear" w:color="auto" w:fill="auto"/>
            <w:noWrap/>
            <w:hideMark/>
          </w:tcPr>
          <w:p w14:paraId="4AD85927"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235 000 </w:t>
            </w:r>
          </w:p>
        </w:tc>
        <w:tc>
          <w:tcPr>
            <w:tcW w:w="1696" w:type="dxa"/>
            <w:shd w:val="clear" w:color="auto" w:fill="auto"/>
            <w:noWrap/>
            <w:hideMark/>
          </w:tcPr>
          <w:p w14:paraId="68E1091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lang w:eastAsia="en-GB"/>
              </w:rPr>
            </w:pPr>
          </w:p>
        </w:tc>
        <w:tc>
          <w:tcPr>
            <w:tcW w:w="1129" w:type="dxa"/>
            <w:shd w:val="clear" w:color="auto" w:fill="auto"/>
            <w:noWrap/>
            <w:hideMark/>
          </w:tcPr>
          <w:p w14:paraId="1C2725C8"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(235 000)</w:t>
            </w:r>
          </w:p>
        </w:tc>
      </w:tr>
      <w:tr w:rsidR="00715996" w:rsidRPr="001D7DF8" w14:paraId="5C8CB24E" w14:textId="77777777" w:rsidTr="00430766">
        <w:trPr>
          <w:trHeight w:val="227"/>
          <w:jc w:val="right"/>
        </w:trPr>
        <w:tc>
          <w:tcPr>
            <w:tcW w:w="4962" w:type="dxa"/>
            <w:shd w:val="clear" w:color="auto" w:fill="auto"/>
            <w:hideMark/>
          </w:tcPr>
          <w:p w14:paraId="6B0AB450" w14:textId="71A43C6B" w:rsidR="00715996" w:rsidRPr="005D6907" w:rsidRDefault="00715996" w:rsidP="003D0FF8">
            <w:pPr>
              <w:tabs>
                <w:tab w:val="clear" w:pos="1247"/>
                <w:tab w:val="clear" w:pos="1814"/>
                <w:tab w:val="clear" w:pos="2381"/>
                <w:tab w:val="clear" w:pos="2948"/>
                <w:tab w:val="clear" w:pos="3515"/>
              </w:tabs>
              <w:spacing w:before="40" w:after="40"/>
              <w:rPr>
                <w:b/>
                <w:bCs/>
                <w:sz w:val="18"/>
                <w:szCs w:val="18"/>
                <w:lang w:val="ru-RU"/>
              </w:rPr>
            </w:pPr>
            <w:r w:rsidRPr="005D6907">
              <w:rPr>
                <w:b/>
                <w:bCs/>
                <w:sz w:val="18"/>
                <w:szCs w:val="18"/>
                <w:lang w:val="ru-RU"/>
              </w:rPr>
              <w:t xml:space="preserve">Цель 5: </w:t>
            </w:r>
            <w:r w:rsidR="006D1577" w:rsidRPr="006D1577">
              <w:rPr>
                <w:b/>
                <w:bCs/>
                <w:sz w:val="18"/>
                <w:szCs w:val="18"/>
                <w:lang w:val="ru-RU"/>
              </w:rPr>
              <w:t>Информационное обеспечение и взаимодействие</w:t>
            </w:r>
          </w:p>
        </w:tc>
        <w:tc>
          <w:tcPr>
            <w:tcW w:w="1682" w:type="dxa"/>
            <w:shd w:val="clear" w:color="auto" w:fill="auto"/>
            <w:noWrap/>
            <w:hideMark/>
          </w:tcPr>
          <w:p w14:paraId="14B463AA"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280 000</w:t>
            </w:r>
            <w:r w:rsidRPr="006547EB">
              <w:rPr>
                <w:sz w:val="18"/>
                <w:szCs w:val="18"/>
                <w:lang w:val="ru-RU"/>
              </w:rPr>
              <w:t xml:space="preserve"> </w:t>
            </w:r>
          </w:p>
        </w:tc>
        <w:tc>
          <w:tcPr>
            <w:tcW w:w="1696" w:type="dxa"/>
            <w:shd w:val="clear" w:color="auto" w:fill="auto"/>
            <w:noWrap/>
            <w:hideMark/>
          </w:tcPr>
          <w:p w14:paraId="67603B4F"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380 000</w:t>
            </w:r>
            <w:r w:rsidRPr="006547EB">
              <w:rPr>
                <w:sz w:val="18"/>
                <w:szCs w:val="18"/>
                <w:lang w:val="ru-RU"/>
              </w:rPr>
              <w:t xml:space="preserve"> </w:t>
            </w:r>
          </w:p>
        </w:tc>
        <w:tc>
          <w:tcPr>
            <w:tcW w:w="1129" w:type="dxa"/>
            <w:shd w:val="clear" w:color="auto" w:fill="auto"/>
            <w:noWrap/>
            <w:hideMark/>
          </w:tcPr>
          <w:p w14:paraId="71D03BA2"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b/>
                <w:bCs/>
                <w:sz w:val="18"/>
                <w:szCs w:val="18"/>
              </w:rPr>
            </w:pPr>
            <w:r w:rsidRPr="006547EB">
              <w:rPr>
                <w:sz w:val="18"/>
                <w:szCs w:val="18"/>
                <w:lang w:val="ru-RU"/>
              </w:rPr>
              <w:t xml:space="preserve"> </w:t>
            </w:r>
            <w:r w:rsidRPr="006547EB">
              <w:rPr>
                <w:b/>
                <w:bCs/>
                <w:sz w:val="18"/>
                <w:szCs w:val="18"/>
                <w:lang w:val="ru-RU"/>
              </w:rPr>
              <w:t>100 000</w:t>
            </w:r>
            <w:r w:rsidRPr="006547EB">
              <w:rPr>
                <w:sz w:val="18"/>
                <w:szCs w:val="18"/>
                <w:lang w:val="ru-RU"/>
              </w:rPr>
              <w:t xml:space="preserve"> </w:t>
            </w:r>
          </w:p>
        </w:tc>
      </w:tr>
      <w:tr w:rsidR="00715996" w:rsidRPr="001D7DF8" w14:paraId="0F816DE3" w14:textId="77777777" w:rsidTr="00430766">
        <w:trPr>
          <w:trHeight w:val="227"/>
          <w:jc w:val="right"/>
        </w:trPr>
        <w:tc>
          <w:tcPr>
            <w:tcW w:w="4962" w:type="dxa"/>
            <w:shd w:val="clear" w:color="auto" w:fill="auto"/>
            <w:hideMark/>
          </w:tcPr>
          <w:p w14:paraId="1CA14F4D" w14:textId="44AEB6BA" w:rsidR="00715996" w:rsidRPr="005D6907"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5D6907">
              <w:rPr>
                <w:sz w:val="18"/>
                <w:szCs w:val="18"/>
                <w:lang w:val="ru-RU"/>
              </w:rPr>
              <w:t>Цель 5</w:t>
            </w:r>
            <w:r w:rsidR="007F2F2A" w:rsidRPr="005D6907">
              <w:rPr>
                <w:sz w:val="18"/>
                <w:szCs w:val="18"/>
                <w:lang w:val="ru-RU"/>
              </w:rPr>
              <w:t> </w:t>
            </w:r>
            <w:r w:rsidRPr="005D6907">
              <w:rPr>
                <w:sz w:val="18"/>
                <w:szCs w:val="18"/>
                <w:lang w:val="ru-RU"/>
              </w:rPr>
              <w:t xml:space="preserve">a) </w:t>
            </w:r>
            <w:r w:rsidR="009117C1" w:rsidRPr="005D6907">
              <w:rPr>
                <w:sz w:val="18"/>
                <w:szCs w:val="18"/>
                <w:lang w:val="ru-RU"/>
              </w:rPr>
              <w:t xml:space="preserve">Укрепление </w:t>
            </w:r>
            <w:r w:rsidR="00B46321">
              <w:rPr>
                <w:sz w:val="18"/>
                <w:szCs w:val="18"/>
                <w:lang w:val="ru-RU"/>
              </w:rPr>
              <w:t>информационного обеспечения</w:t>
            </w:r>
          </w:p>
        </w:tc>
        <w:tc>
          <w:tcPr>
            <w:tcW w:w="1682" w:type="dxa"/>
            <w:shd w:val="clear" w:color="auto" w:fill="auto"/>
            <w:noWrap/>
            <w:hideMark/>
          </w:tcPr>
          <w:p w14:paraId="736C0533"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250 000 </w:t>
            </w:r>
          </w:p>
        </w:tc>
        <w:tc>
          <w:tcPr>
            <w:tcW w:w="1696" w:type="dxa"/>
            <w:shd w:val="clear" w:color="auto" w:fill="auto"/>
            <w:noWrap/>
            <w:hideMark/>
          </w:tcPr>
          <w:p w14:paraId="121079A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350 000 </w:t>
            </w:r>
          </w:p>
        </w:tc>
        <w:tc>
          <w:tcPr>
            <w:tcW w:w="1129" w:type="dxa"/>
            <w:shd w:val="clear" w:color="auto" w:fill="auto"/>
            <w:noWrap/>
            <w:hideMark/>
          </w:tcPr>
          <w:p w14:paraId="1D16D1F5"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100 000 </w:t>
            </w:r>
          </w:p>
        </w:tc>
      </w:tr>
      <w:tr w:rsidR="00715996" w:rsidRPr="001D7DF8" w14:paraId="74654AC5" w14:textId="77777777" w:rsidTr="00430766">
        <w:trPr>
          <w:trHeight w:val="227"/>
          <w:jc w:val="right"/>
        </w:trPr>
        <w:tc>
          <w:tcPr>
            <w:tcW w:w="4962" w:type="dxa"/>
            <w:tcBorders>
              <w:bottom w:val="single" w:sz="4" w:space="0" w:color="auto"/>
            </w:tcBorders>
            <w:shd w:val="clear" w:color="auto" w:fill="auto"/>
            <w:hideMark/>
          </w:tcPr>
          <w:p w14:paraId="736154AF" w14:textId="7DA4E019"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Цель 5 c) </w:t>
            </w:r>
            <w:r w:rsidR="001C2971" w:rsidRPr="001C2971">
              <w:rPr>
                <w:sz w:val="18"/>
                <w:szCs w:val="18"/>
                <w:lang w:val="ru-RU"/>
              </w:rPr>
              <w:t>Укрепление взаимодействия с заинтересованными сторонами</w:t>
            </w:r>
          </w:p>
        </w:tc>
        <w:tc>
          <w:tcPr>
            <w:tcW w:w="1682" w:type="dxa"/>
            <w:tcBorders>
              <w:bottom w:val="single" w:sz="4" w:space="0" w:color="auto"/>
            </w:tcBorders>
            <w:shd w:val="clear" w:color="auto" w:fill="auto"/>
            <w:noWrap/>
            <w:hideMark/>
          </w:tcPr>
          <w:p w14:paraId="77FAB8C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30 000 </w:t>
            </w:r>
          </w:p>
        </w:tc>
        <w:tc>
          <w:tcPr>
            <w:tcW w:w="1696" w:type="dxa"/>
            <w:tcBorders>
              <w:bottom w:val="single" w:sz="4" w:space="0" w:color="auto"/>
            </w:tcBorders>
            <w:shd w:val="clear" w:color="auto" w:fill="auto"/>
            <w:noWrap/>
            <w:hideMark/>
          </w:tcPr>
          <w:p w14:paraId="688EB5A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30 000 </w:t>
            </w:r>
          </w:p>
        </w:tc>
        <w:tc>
          <w:tcPr>
            <w:tcW w:w="1129" w:type="dxa"/>
            <w:tcBorders>
              <w:bottom w:val="single" w:sz="4" w:space="0" w:color="auto"/>
            </w:tcBorders>
            <w:shd w:val="clear" w:color="auto" w:fill="auto"/>
            <w:noWrap/>
            <w:hideMark/>
          </w:tcPr>
          <w:p w14:paraId="45DAC285"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sz w:val="18"/>
                <w:szCs w:val="18"/>
              </w:rPr>
            </w:pPr>
            <w:r w:rsidRPr="006547EB">
              <w:rPr>
                <w:sz w:val="18"/>
                <w:szCs w:val="18"/>
                <w:lang w:val="ru-RU"/>
              </w:rPr>
              <w:t xml:space="preserve">0 </w:t>
            </w:r>
          </w:p>
        </w:tc>
      </w:tr>
      <w:tr w:rsidR="00715996" w:rsidRPr="001D7DF8" w14:paraId="12625C60" w14:textId="77777777" w:rsidTr="00430766">
        <w:trPr>
          <w:trHeight w:val="227"/>
          <w:jc w:val="right"/>
        </w:trPr>
        <w:tc>
          <w:tcPr>
            <w:tcW w:w="4962" w:type="dxa"/>
            <w:tcBorders>
              <w:top w:val="single" w:sz="4" w:space="0" w:color="auto"/>
              <w:bottom w:val="single" w:sz="4" w:space="0" w:color="auto"/>
            </w:tcBorders>
            <w:shd w:val="clear" w:color="auto" w:fill="auto"/>
            <w:hideMark/>
          </w:tcPr>
          <w:p w14:paraId="6CF25B54"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Промежуточный итог, часть В</w:t>
            </w:r>
          </w:p>
        </w:tc>
        <w:tc>
          <w:tcPr>
            <w:tcW w:w="1682" w:type="dxa"/>
            <w:tcBorders>
              <w:top w:val="single" w:sz="4" w:space="0" w:color="auto"/>
              <w:bottom w:val="single" w:sz="4" w:space="0" w:color="auto"/>
            </w:tcBorders>
            <w:shd w:val="clear" w:color="auto" w:fill="auto"/>
            <w:hideMark/>
          </w:tcPr>
          <w:p w14:paraId="28A697C8"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3 232 750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hideMark/>
          </w:tcPr>
          <w:p w14:paraId="1A19ADA6"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2 125 000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hideMark/>
          </w:tcPr>
          <w:p w14:paraId="6627728C"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(1 107 750)</w:t>
            </w:r>
          </w:p>
        </w:tc>
      </w:tr>
      <w:tr w:rsidR="00715996" w:rsidRPr="001D7DF8" w14:paraId="1734F3AC" w14:textId="77777777" w:rsidTr="00430766">
        <w:trPr>
          <w:trHeight w:val="227"/>
          <w:jc w:val="right"/>
        </w:trPr>
        <w:tc>
          <w:tcPr>
            <w:tcW w:w="4962" w:type="dxa"/>
            <w:tcBorders>
              <w:top w:val="single" w:sz="4" w:space="0" w:color="auto"/>
              <w:bottom w:val="single" w:sz="4" w:space="0" w:color="auto"/>
            </w:tcBorders>
            <w:shd w:val="clear" w:color="auto" w:fill="auto"/>
            <w:hideMark/>
          </w:tcPr>
          <w:p w14:paraId="627E777C"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Промежуточный итог 2, осуществление программы работы</w:t>
            </w:r>
          </w:p>
        </w:tc>
        <w:tc>
          <w:tcPr>
            <w:tcW w:w="1682" w:type="dxa"/>
            <w:tcBorders>
              <w:top w:val="single" w:sz="4" w:space="0" w:color="auto"/>
              <w:bottom w:val="single" w:sz="4" w:space="0" w:color="auto"/>
            </w:tcBorders>
            <w:shd w:val="clear" w:color="auto" w:fill="auto"/>
            <w:noWrap/>
            <w:hideMark/>
          </w:tcPr>
          <w:p w14:paraId="28BABB1F"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4 007 750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1EA95D65"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2 819 000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6270A9F4"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(1 188 750)</w:t>
            </w:r>
          </w:p>
        </w:tc>
      </w:tr>
      <w:tr w:rsidR="00715996" w:rsidRPr="001D7DF8" w14:paraId="1C5F695B" w14:textId="77777777" w:rsidTr="00430766">
        <w:trPr>
          <w:trHeight w:val="227"/>
          <w:jc w:val="right"/>
        </w:trPr>
        <w:tc>
          <w:tcPr>
            <w:tcW w:w="4962" w:type="dxa"/>
            <w:shd w:val="clear" w:color="auto" w:fill="auto"/>
            <w:hideMark/>
          </w:tcPr>
          <w:p w14:paraId="0BA9B2F1"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sz w:val="18"/>
                <w:szCs w:val="18"/>
                <w:lang w:val="ru-RU"/>
              </w:rPr>
              <w:t>3.</w:t>
            </w:r>
            <w:r w:rsidRPr="006547EB">
              <w:rPr>
                <w:sz w:val="18"/>
                <w:szCs w:val="18"/>
                <w:lang w:val="ru-RU"/>
              </w:rPr>
              <w:t xml:space="preserve"> </w:t>
            </w:r>
            <w:r w:rsidRPr="006547EB">
              <w:rPr>
                <w:b/>
                <w:bCs/>
                <w:sz w:val="18"/>
                <w:szCs w:val="18"/>
                <w:lang w:val="ru-RU"/>
              </w:rPr>
              <w:t>Секретариат</w:t>
            </w:r>
          </w:p>
        </w:tc>
        <w:tc>
          <w:tcPr>
            <w:tcW w:w="1682" w:type="dxa"/>
            <w:shd w:val="clear" w:color="auto" w:fill="auto"/>
            <w:hideMark/>
          </w:tcPr>
          <w:p w14:paraId="08428658"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lang w:eastAsia="en-GB"/>
              </w:rPr>
            </w:pPr>
          </w:p>
        </w:tc>
        <w:tc>
          <w:tcPr>
            <w:tcW w:w="1696" w:type="dxa"/>
            <w:shd w:val="clear" w:color="auto" w:fill="auto"/>
            <w:noWrap/>
            <w:hideMark/>
          </w:tcPr>
          <w:p w14:paraId="7B2899AF"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lang w:eastAsia="en-GB"/>
              </w:rPr>
            </w:pPr>
          </w:p>
        </w:tc>
        <w:tc>
          <w:tcPr>
            <w:tcW w:w="1129" w:type="dxa"/>
            <w:shd w:val="clear" w:color="auto" w:fill="auto"/>
            <w:noWrap/>
            <w:hideMark/>
          </w:tcPr>
          <w:p w14:paraId="5F9CC5DC" w14:textId="77777777" w:rsidR="00715996" w:rsidRPr="006547EB" w:rsidRDefault="00715996" w:rsidP="003D0FF8">
            <w:pPr>
              <w:tabs>
                <w:tab w:val="clear" w:pos="1247"/>
                <w:tab w:val="clear" w:pos="1814"/>
                <w:tab w:val="clear" w:pos="2381"/>
                <w:tab w:val="clear" w:pos="2948"/>
                <w:tab w:val="clear" w:pos="3515"/>
              </w:tabs>
              <w:spacing w:before="40" w:after="40"/>
              <w:rPr>
                <w:sz w:val="18"/>
                <w:szCs w:val="18"/>
                <w:lang w:eastAsia="en-GB"/>
              </w:rPr>
            </w:pPr>
          </w:p>
        </w:tc>
      </w:tr>
      <w:tr w:rsidR="00715996" w:rsidRPr="001D7DF8" w14:paraId="34E2974D" w14:textId="77777777" w:rsidTr="00430766">
        <w:trPr>
          <w:trHeight w:val="227"/>
          <w:jc w:val="right"/>
        </w:trPr>
        <w:tc>
          <w:tcPr>
            <w:tcW w:w="4962" w:type="dxa"/>
            <w:shd w:val="clear" w:color="auto" w:fill="auto"/>
            <w:hideMark/>
          </w:tcPr>
          <w:p w14:paraId="13599922"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rPr>
            </w:pPr>
            <w:r w:rsidRPr="006547EB">
              <w:rPr>
                <w:sz w:val="18"/>
                <w:szCs w:val="18"/>
                <w:lang w:val="ru-RU"/>
              </w:rPr>
              <w:t>3.1 Персонал секретариата</w:t>
            </w:r>
          </w:p>
        </w:tc>
        <w:tc>
          <w:tcPr>
            <w:tcW w:w="1682" w:type="dxa"/>
            <w:shd w:val="clear" w:color="auto" w:fill="auto"/>
            <w:noWrap/>
            <w:hideMark/>
          </w:tcPr>
          <w:p w14:paraId="6F54755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2 056 100</w:t>
            </w:r>
            <w:r w:rsidRPr="006547EB">
              <w:rPr>
                <w:sz w:val="18"/>
                <w:szCs w:val="18"/>
                <w:lang w:val="ru-RU"/>
              </w:rPr>
              <w:t xml:space="preserve"> </w:t>
            </w:r>
          </w:p>
        </w:tc>
        <w:tc>
          <w:tcPr>
            <w:tcW w:w="1696" w:type="dxa"/>
            <w:shd w:val="clear" w:color="auto" w:fill="auto"/>
            <w:noWrap/>
            <w:hideMark/>
          </w:tcPr>
          <w:p w14:paraId="16271341"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1 972 100</w:t>
            </w:r>
            <w:r w:rsidRPr="006547EB">
              <w:rPr>
                <w:sz w:val="18"/>
                <w:szCs w:val="18"/>
                <w:lang w:val="ru-RU"/>
              </w:rPr>
              <w:t xml:space="preserve"> </w:t>
            </w:r>
          </w:p>
        </w:tc>
        <w:tc>
          <w:tcPr>
            <w:tcW w:w="1129" w:type="dxa"/>
            <w:shd w:val="clear" w:color="auto" w:fill="auto"/>
            <w:noWrap/>
            <w:hideMark/>
          </w:tcPr>
          <w:p w14:paraId="741A6D5E"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(84 000)</w:t>
            </w:r>
          </w:p>
        </w:tc>
      </w:tr>
      <w:tr w:rsidR="00715996" w:rsidRPr="001D7DF8" w14:paraId="76BF0106" w14:textId="77777777" w:rsidTr="00430766">
        <w:trPr>
          <w:trHeight w:val="227"/>
          <w:jc w:val="right"/>
        </w:trPr>
        <w:tc>
          <w:tcPr>
            <w:tcW w:w="4962" w:type="dxa"/>
            <w:tcBorders>
              <w:bottom w:val="single" w:sz="4" w:space="0" w:color="auto"/>
            </w:tcBorders>
            <w:shd w:val="clear" w:color="auto" w:fill="auto"/>
            <w:hideMark/>
          </w:tcPr>
          <w:p w14:paraId="73D32B07" w14:textId="08D48FEB" w:rsidR="00715996" w:rsidRPr="006547EB" w:rsidRDefault="00715996" w:rsidP="003D0FF8">
            <w:pPr>
              <w:tabs>
                <w:tab w:val="clear" w:pos="1247"/>
                <w:tab w:val="clear" w:pos="1814"/>
                <w:tab w:val="clear" w:pos="2381"/>
                <w:tab w:val="clear" w:pos="2948"/>
                <w:tab w:val="clear" w:pos="3515"/>
              </w:tabs>
              <w:spacing w:before="40" w:after="40"/>
              <w:ind w:left="284"/>
              <w:rPr>
                <w:sz w:val="18"/>
                <w:szCs w:val="18"/>
                <w:lang w:val="ru-RU"/>
              </w:rPr>
            </w:pPr>
            <w:r w:rsidRPr="006547EB">
              <w:rPr>
                <w:sz w:val="18"/>
                <w:szCs w:val="18"/>
                <w:lang w:val="ru-RU"/>
              </w:rPr>
              <w:t xml:space="preserve">3.2 </w:t>
            </w:r>
            <w:r w:rsidR="0003351A" w:rsidRPr="0003351A">
              <w:rPr>
                <w:sz w:val="18"/>
                <w:szCs w:val="18"/>
                <w:lang w:val="ru-RU"/>
              </w:rPr>
              <w:t>Эксплуатационные</w:t>
            </w:r>
            <w:r w:rsidRPr="006547EB">
              <w:rPr>
                <w:sz w:val="18"/>
                <w:szCs w:val="18"/>
                <w:lang w:val="ru-RU"/>
              </w:rPr>
              <w:t xml:space="preserve"> расходы (не связанные с персоналом)</w:t>
            </w:r>
          </w:p>
        </w:tc>
        <w:tc>
          <w:tcPr>
            <w:tcW w:w="1682" w:type="dxa"/>
            <w:tcBorders>
              <w:bottom w:val="single" w:sz="4" w:space="0" w:color="auto"/>
            </w:tcBorders>
            <w:shd w:val="clear" w:color="auto" w:fill="auto"/>
            <w:noWrap/>
            <w:hideMark/>
          </w:tcPr>
          <w:p w14:paraId="0726A561"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251 000</w:t>
            </w:r>
            <w:r w:rsidRPr="006547EB">
              <w:rPr>
                <w:sz w:val="18"/>
                <w:szCs w:val="18"/>
                <w:lang w:val="ru-RU"/>
              </w:rPr>
              <w:t xml:space="preserve"> </w:t>
            </w:r>
          </w:p>
        </w:tc>
        <w:tc>
          <w:tcPr>
            <w:tcW w:w="1696" w:type="dxa"/>
            <w:tcBorders>
              <w:bottom w:val="single" w:sz="4" w:space="0" w:color="auto"/>
            </w:tcBorders>
            <w:shd w:val="clear" w:color="auto" w:fill="auto"/>
            <w:noWrap/>
            <w:hideMark/>
          </w:tcPr>
          <w:p w14:paraId="70A33B33"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271 000</w:t>
            </w:r>
            <w:r w:rsidRPr="006547EB">
              <w:rPr>
                <w:sz w:val="18"/>
                <w:szCs w:val="18"/>
                <w:lang w:val="ru-RU"/>
              </w:rPr>
              <w:t xml:space="preserve"> </w:t>
            </w:r>
          </w:p>
        </w:tc>
        <w:tc>
          <w:tcPr>
            <w:tcW w:w="1129" w:type="dxa"/>
            <w:tcBorders>
              <w:bottom w:val="single" w:sz="4" w:space="0" w:color="auto"/>
            </w:tcBorders>
            <w:shd w:val="clear" w:color="auto" w:fill="auto"/>
            <w:noWrap/>
            <w:hideMark/>
          </w:tcPr>
          <w:p w14:paraId="4122FFE0" w14:textId="77777777" w:rsidR="00715996" w:rsidRPr="006547EB" w:rsidRDefault="00715996" w:rsidP="003D0FF8">
            <w:pPr>
              <w:tabs>
                <w:tab w:val="clear" w:pos="1247"/>
                <w:tab w:val="clear" w:pos="1814"/>
                <w:tab w:val="clear" w:pos="2381"/>
                <w:tab w:val="clear" w:pos="2948"/>
                <w:tab w:val="clear" w:pos="3515"/>
              </w:tabs>
              <w:spacing w:before="40" w:after="40"/>
              <w:ind w:right="57"/>
              <w:jc w:val="right"/>
              <w:rPr>
                <w:b/>
                <w:bCs/>
                <w:sz w:val="18"/>
                <w:szCs w:val="18"/>
              </w:rPr>
            </w:pPr>
            <w:r w:rsidRPr="006547EB">
              <w:rPr>
                <w:sz w:val="18"/>
                <w:szCs w:val="18"/>
                <w:lang w:val="ru-RU"/>
              </w:rPr>
              <w:t xml:space="preserve"> </w:t>
            </w:r>
            <w:r w:rsidRPr="006547EB">
              <w:rPr>
                <w:b/>
                <w:bCs/>
                <w:sz w:val="18"/>
                <w:szCs w:val="18"/>
                <w:lang w:val="ru-RU"/>
              </w:rPr>
              <w:t>20 000</w:t>
            </w:r>
            <w:r w:rsidRPr="006547EB">
              <w:rPr>
                <w:sz w:val="18"/>
                <w:szCs w:val="18"/>
                <w:lang w:val="ru-RU"/>
              </w:rPr>
              <w:t xml:space="preserve"> </w:t>
            </w:r>
          </w:p>
        </w:tc>
      </w:tr>
      <w:tr w:rsidR="00715996" w:rsidRPr="001D7DF8" w14:paraId="7B5EE29C" w14:textId="77777777" w:rsidTr="00430766">
        <w:trPr>
          <w:trHeight w:val="227"/>
          <w:jc w:val="right"/>
        </w:trPr>
        <w:tc>
          <w:tcPr>
            <w:tcW w:w="4962" w:type="dxa"/>
            <w:tcBorders>
              <w:top w:val="single" w:sz="4" w:space="0" w:color="auto"/>
            </w:tcBorders>
            <w:shd w:val="clear" w:color="auto" w:fill="auto"/>
            <w:hideMark/>
          </w:tcPr>
          <w:p w14:paraId="18973C6B" w14:textId="24B3F5F0" w:rsidR="00715996" w:rsidRPr="006547EB" w:rsidRDefault="00715996" w:rsidP="003D0FF8">
            <w:pPr>
              <w:tabs>
                <w:tab w:val="clear" w:pos="1247"/>
                <w:tab w:val="clear" w:pos="1814"/>
                <w:tab w:val="clear" w:pos="2381"/>
                <w:tab w:val="clear" w:pos="2948"/>
                <w:tab w:val="clear" w:pos="3515"/>
              </w:tabs>
              <w:spacing w:before="40" w:after="40"/>
              <w:rPr>
                <w:b/>
                <w:bCs/>
                <w:sz w:val="18"/>
                <w:szCs w:val="18"/>
                <w:lang w:val="ru-RU"/>
              </w:rPr>
            </w:pPr>
            <w:r w:rsidRPr="006547EB">
              <w:rPr>
                <w:b/>
                <w:bCs/>
                <w:sz w:val="18"/>
                <w:szCs w:val="18"/>
                <w:lang w:val="ru-RU"/>
              </w:rPr>
              <w:t xml:space="preserve">Промежуточный итог 3, секретариат (персонал + </w:t>
            </w:r>
            <w:r w:rsidR="0003351A">
              <w:rPr>
                <w:b/>
                <w:bCs/>
                <w:sz w:val="18"/>
                <w:szCs w:val="18"/>
                <w:lang w:val="ru-RU"/>
              </w:rPr>
              <w:t>эксплуатационные расходы</w:t>
            </w:r>
            <w:r w:rsidRPr="006547EB">
              <w:rPr>
                <w:b/>
                <w:bCs/>
                <w:sz w:val="18"/>
                <w:szCs w:val="18"/>
                <w:lang w:val="ru-RU"/>
              </w:rPr>
              <w:t>)</w:t>
            </w:r>
          </w:p>
        </w:tc>
        <w:tc>
          <w:tcPr>
            <w:tcW w:w="1682" w:type="dxa"/>
            <w:tcBorders>
              <w:top w:val="single" w:sz="4" w:space="0" w:color="auto"/>
              <w:bottom w:val="single" w:sz="4" w:space="0" w:color="auto"/>
            </w:tcBorders>
            <w:shd w:val="clear" w:color="auto" w:fill="auto"/>
            <w:noWrap/>
            <w:hideMark/>
          </w:tcPr>
          <w:p w14:paraId="7CF58472"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2 307 100</w:t>
            </w:r>
            <w:r w:rsidRPr="006547EB">
              <w:rPr>
                <w:sz w:val="18"/>
                <w:szCs w:val="18"/>
                <w:lang w:val="ru-RU"/>
              </w:rPr>
              <w:t xml:space="preserve"> </w:t>
            </w:r>
          </w:p>
        </w:tc>
        <w:tc>
          <w:tcPr>
            <w:tcW w:w="1696" w:type="dxa"/>
            <w:tcBorders>
              <w:top w:val="single" w:sz="4" w:space="0" w:color="auto"/>
              <w:bottom w:val="single" w:sz="4" w:space="0" w:color="auto"/>
            </w:tcBorders>
            <w:shd w:val="clear" w:color="auto" w:fill="auto"/>
            <w:noWrap/>
            <w:hideMark/>
          </w:tcPr>
          <w:p w14:paraId="71E716BA"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2 243 100</w:t>
            </w:r>
            <w:r w:rsidRPr="006547EB">
              <w:rPr>
                <w:sz w:val="18"/>
                <w:szCs w:val="18"/>
                <w:lang w:val="ru-RU"/>
              </w:rPr>
              <w:t xml:space="preserve"> </w:t>
            </w:r>
          </w:p>
        </w:tc>
        <w:tc>
          <w:tcPr>
            <w:tcW w:w="1129" w:type="dxa"/>
            <w:tcBorders>
              <w:top w:val="single" w:sz="4" w:space="0" w:color="auto"/>
              <w:bottom w:val="single" w:sz="4" w:space="0" w:color="auto"/>
            </w:tcBorders>
            <w:shd w:val="clear" w:color="auto" w:fill="auto"/>
            <w:noWrap/>
            <w:hideMark/>
          </w:tcPr>
          <w:p w14:paraId="495FCD96"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(64 000)</w:t>
            </w:r>
          </w:p>
        </w:tc>
      </w:tr>
      <w:tr w:rsidR="00715996" w:rsidRPr="001D7DF8" w14:paraId="332DCAD4" w14:textId="77777777" w:rsidTr="00430766">
        <w:trPr>
          <w:trHeight w:val="227"/>
          <w:jc w:val="right"/>
        </w:trPr>
        <w:tc>
          <w:tcPr>
            <w:tcW w:w="4962" w:type="dxa"/>
            <w:shd w:val="clear" w:color="auto" w:fill="auto"/>
            <w:hideMark/>
          </w:tcPr>
          <w:p w14:paraId="022862D4" w14:textId="77777777" w:rsidR="00715996" w:rsidRPr="006547EB" w:rsidRDefault="00715996" w:rsidP="003D0FF8">
            <w:pPr>
              <w:tabs>
                <w:tab w:val="clear" w:pos="1247"/>
                <w:tab w:val="clear" w:pos="1814"/>
                <w:tab w:val="clear" w:pos="2381"/>
                <w:tab w:val="clear" w:pos="2948"/>
                <w:tab w:val="clear" w:pos="3515"/>
              </w:tabs>
              <w:spacing w:before="40" w:after="40"/>
              <w:ind w:left="284"/>
              <w:rPr>
                <w:sz w:val="18"/>
                <w:szCs w:val="18"/>
              </w:rPr>
            </w:pPr>
            <w:r w:rsidRPr="006547EB">
              <w:rPr>
                <w:sz w:val="18"/>
                <w:szCs w:val="18"/>
                <w:lang w:val="ru-RU"/>
              </w:rPr>
              <w:t>Промежуточные итоги 1+2+3</w:t>
            </w:r>
          </w:p>
        </w:tc>
        <w:tc>
          <w:tcPr>
            <w:tcW w:w="1682" w:type="dxa"/>
            <w:shd w:val="clear" w:color="auto" w:fill="auto"/>
            <w:noWrap/>
            <w:hideMark/>
          </w:tcPr>
          <w:p w14:paraId="6263FEB5"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8 075 750</w:t>
            </w:r>
            <w:r w:rsidRPr="006547EB">
              <w:rPr>
                <w:sz w:val="18"/>
                <w:szCs w:val="18"/>
                <w:lang w:val="ru-RU"/>
              </w:rPr>
              <w:t xml:space="preserve"> </w:t>
            </w:r>
          </w:p>
        </w:tc>
        <w:tc>
          <w:tcPr>
            <w:tcW w:w="1696" w:type="dxa"/>
            <w:shd w:val="clear" w:color="auto" w:fill="auto"/>
            <w:noWrap/>
            <w:hideMark/>
          </w:tcPr>
          <w:p w14:paraId="312F5F97"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6 490 050</w:t>
            </w:r>
            <w:r w:rsidRPr="006547EB">
              <w:rPr>
                <w:sz w:val="18"/>
                <w:szCs w:val="18"/>
                <w:lang w:val="ru-RU"/>
              </w:rPr>
              <w:t xml:space="preserve"> </w:t>
            </w:r>
          </w:p>
        </w:tc>
        <w:tc>
          <w:tcPr>
            <w:tcW w:w="1129" w:type="dxa"/>
            <w:shd w:val="clear" w:color="auto" w:fill="auto"/>
            <w:noWrap/>
            <w:hideMark/>
          </w:tcPr>
          <w:p w14:paraId="0172FBAD"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(1 585 700)</w:t>
            </w:r>
          </w:p>
        </w:tc>
      </w:tr>
      <w:tr w:rsidR="00715996" w:rsidRPr="001D7DF8" w14:paraId="4823E06B" w14:textId="77777777" w:rsidTr="00430766">
        <w:trPr>
          <w:trHeight w:val="227"/>
          <w:jc w:val="right"/>
        </w:trPr>
        <w:tc>
          <w:tcPr>
            <w:tcW w:w="4962" w:type="dxa"/>
            <w:tcBorders>
              <w:bottom w:val="single" w:sz="4" w:space="0" w:color="auto"/>
            </w:tcBorders>
            <w:shd w:val="clear" w:color="auto" w:fill="auto"/>
            <w:hideMark/>
          </w:tcPr>
          <w:p w14:paraId="7ECAFC95" w14:textId="54816C3E" w:rsidR="00715996" w:rsidRPr="006547EB" w:rsidRDefault="00723D2A" w:rsidP="003D0FF8">
            <w:pPr>
              <w:tabs>
                <w:tab w:val="clear" w:pos="1247"/>
                <w:tab w:val="clear" w:pos="1814"/>
                <w:tab w:val="clear" w:pos="2381"/>
                <w:tab w:val="clear" w:pos="2948"/>
                <w:tab w:val="clear" w:pos="3515"/>
              </w:tabs>
              <w:spacing w:before="40" w:after="40"/>
              <w:ind w:left="284"/>
              <w:rPr>
                <w:sz w:val="18"/>
                <w:szCs w:val="18"/>
                <w:lang w:val="ru-RU"/>
              </w:rPr>
            </w:pPr>
            <w:r w:rsidRPr="001326A9">
              <w:rPr>
                <w:sz w:val="18"/>
                <w:szCs w:val="18"/>
                <w:lang w:val="ru-RU"/>
              </w:rPr>
              <w:t>Расходы на программную поддержку</w:t>
            </w:r>
            <w:r w:rsidR="00715996" w:rsidRPr="006547EB">
              <w:rPr>
                <w:sz w:val="18"/>
                <w:szCs w:val="18"/>
                <w:lang w:val="ru-RU"/>
              </w:rPr>
              <w:t xml:space="preserve"> </w:t>
            </w:r>
          </w:p>
        </w:tc>
        <w:tc>
          <w:tcPr>
            <w:tcW w:w="1682" w:type="dxa"/>
            <w:tcBorders>
              <w:bottom w:val="single" w:sz="4" w:space="0" w:color="auto"/>
            </w:tcBorders>
            <w:shd w:val="clear" w:color="auto" w:fill="auto"/>
            <w:noWrap/>
            <w:hideMark/>
          </w:tcPr>
          <w:p w14:paraId="4C48D61A"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646 060 </w:t>
            </w:r>
          </w:p>
        </w:tc>
        <w:tc>
          <w:tcPr>
            <w:tcW w:w="1696" w:type="dxa"/>
            <w:tcBorders>
              <w:bottom w:val="single" w:sz="4" w:space="0" w:color="auto"/>
            </w:tcBorders>
            <w:shd w:val="clear" w:color="auto" w:fill="auto"/>
            <w:noWrap/>
            <w:hideMark/>
          </w:tcPr>
          <w:p w14:paraId="214A9051"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 xml:space="preserve">519 204 </w:t>
            </w:r>
          </w:p>
        </w:tc>
        <w:tc>
          <w:tcPr>
            <w:tcW w:w="1129" w:type="dxa"/>
            <w:tcBorders>
              <w:bottom w:val="single" w:sz="4" w:space="0" w:color="auto"/>
            </w:tcBorders>
            <w:shd w:val="clear" w:color="auto" w:fill="auto"/>
            <w:noWrap/>
            <w:hideMark/>
          </w:tcPr>
          <w:p w14:paraId="448F4A58" w14:textId="77777777" w:rsidR="00715996" w:rsidRPr="006547EB" w:rsidRDefault="00715996" w:rsidP="003D0FF8">
            <w:pPr>
              <w:tabs>
                <w:tab w:val="clear" w:pos="1247"/>
                <w:tab w:val="clear" w:pos="1814"/>
                <w:tab w:val="clear" w:pos="2381"/>
                <w:tab w:val="clear" w:pos="2948"/>
                <w:tab w:val="clear" w:pos="3515"/>
              </w:tabs>
              <w:spacing w:before="40" w:after="40"/>
              <w:jc w:val="right"/>
              <w:rPr>
                <w:sz w:val="18"/>
                <w:szCs w:val="18"/>
              </w:rPr>
            </w:pPr>
            <w:r w:rsidRPr="006547EB">
              <w:rPr>
                <w:sz w:val="18"/>
                <w:szCs w:val="18"/>
                <w:lang w:val="ru-RU"/>
              </w:rPr>
              <w:t>(126 856)</w:t>
            </w:r>
          </w:p>
        </w:tc>
      </w:tr>
      <w:tr w:rsidR="00715996" w:rsidRPr="001D7DF8" w14:paraId="60C38DDC" w14:textId="77777777" w:rsidTr="00430766">
        <w:trPr>
          <w:trHeight w:val="227"/>
          <w:jc w:val="right"/>
        </w:trPr>
        <w:tc>
          <w:tcPr>
            <w:tcW w:w="4962" w:type="dxa"/>
            <w:tcBorders>
              <w:top w:val="single" w:sz="4" w:space="0" w:color="auto"/>
              <w:bottom w:val="single" w:sz="12" w:space="0" w:color="auto"/>
            </w:tcBorders>
            <w:shd w:val="clear" w:color="auto" w:fill="auto"/>
            <w:hideMark/>
          </w:tcPr>
          <w:p w14:paraId="23654988" w14:textId="77777777" w:rsidR="00715996" w:rsidRPr="006547EB" w:rsidRDefault="00715996" w:rsidP="003D0FF8">
            <w:pPr>
              <w:tabs>
                <w:tab w:val="clear" w:pos="1247"/>
                <w:tab w:val="clear" w:pos="1814"/>
                <w:tab w:val="clear" w:pos="2381"/>
                <w:tab w:val="clear" w:pos="2948"/>
                <w:tab w:val="clear" w:pos="3515"/>
              </w:tabs>
              <w:spacing w:before="40" w:after="40"/>
              <w:rPr>
                <w:b/>
                <w:bCs/>
                <w:sz w:val="18"/>
                <w:szCs w:val="18"/>
              </w:rPr>
            </w:pPr>
            <w:r w:rsidRPr="006547EB">
              <w:rPr>
                <w:b/>
                <w:bCs/>
                <w:sz w:val="18"/>
                <w:szCs w:val="18"/>
                <w:lang w:val="ru-RU"/>
              </w:rPr>
              <w:t>Итого</w:t>
            </w:r>
          </w:p>
        </w:tc>
        <w:tc>
          <w:tcPr>
            <w:tcW w:w="1682" w:type="dxa"/>
            <w:tcBorders>
              <w:top w:val="single" w:sz="4" w:space="0" w:color="auto"/>
              <w:bottom w:val="single" w:sz="12" w:space="0" w:color="auto"/>
            </w:tcBorders>
            <w:shd w:val="clear" w:color="auto" w:fill="auto"/>
            <w:noWrap/>
            <w:hideMark/>
          </w:tcPr>
          <w:p w14:paraId="7FC2A604"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8 721 810</w:t>
            </w:r>
            <w:r w:rsidRPr="006547EB">
              <w:rPr>
                <w:sz w:val="18"/>
                <w:szCs w:val="18"/>
                <w:lang w:val="ru-RU"/>
              </w:rPr>
              <w:t xml:space="preserve"> </w:t>
            </w:r>
          </w:p>
        </w:tc>
        <w:tc>
          <w:tcPr>
            <w:tcW w:w="1696" w:type="dxa"/>
            <w:tcBorders>
              <w:top w:val="single" w:sz="4" w:space="0" w:color="auto"/>
              <w:bottom w:val="single" w:sz="12" w:space="0" w:color="auto"/>
            </w:tcBorders>
            <w:shd w:val="clear" w:color="auto" w:fill="auto"/>
            <w:noWrap/>
            <w:hideMark/>
          </w:tcPr>
          <w:p w14:paraId="6967EFD2"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7 009 254</w:t>
            </w:r>
            <w:r w:rsidRPr="006547EB">
              <w:rPr>
                <w:sz w:val="18"/>
                <w:szCs w:val="18"/>
                <w:lang w:val="ru-RU"/>
              </w:rPr>
              <w:t xml:space="preserve"> </w:t>
            </w:r>
          </w:p>
        </w:tc>
        <w:tc>
          <w:tcPr>
            <w:tcW w:w="1129" w:type="dxa"/>
            <w:tcBorders>
              <w:top w:val="single" w:sz="4" w:space="0" w:color="auto"/>
              <w:bottom w:val="single" w:sz="12" w:space="0" w:color="auto"/>
            </w:tcBorders>
            <w:shd w:val="clear" w:color="auto" w:fill="auto"/>
            <w:noWrap/>
            <w:hideMark/>
          </w:tcPr>
          <w:p w14:paraId="53683B9B" w14:textId="77777777" w:rsidR="00715996" w:rsidRPr="006547EB" w:rsidRDefault="00715996" w:rsidP="003D0FF8">
            <w:pPr>
              <w:tabs>
                <w:tab w:val="clear" w:pos="1247"/>
                <w:tab w:val="clear" w:pos="1814"/>
                <w:tab w:val="clear" w:pos="2381"/>
                <w:tab w:val="clear" w:pos="2948"/>
                <w:tab w:val="clear" w:pos="3515"/>
              </w:tabs>
              <w:spacing w:before="40" w:after="40"/>
              <w:jc w:val="right"/>
              <w:rPr>
                <w:b/>
                <w:bCs/>
                <w:sz w:val="18"/>
                <w:szCs w:val="18"/>
              </w:rPr>
            </w:pPr>
            <w:r w:rsidRPr="006547EB">
              <w:rPr>
                <w:b/>
                <w:bCs/>
                <w:sz w:val="18"/>
                <w:szCs w:val="18"/>
                <w:lang w:val="ru-RU"/>
              </w:rPr>
              <w:t>(1 712 556)</w:t>
            </w:r>
          </w:p>
        </w:tc>
      </w:tr>
    </w:tbl>
    <w:p w14:paraId="6DC0DE15" w14:textId="646A925F" w:rsidR="005A1A65" w:rsidRPr="0096117E" w:rsidRDefault="005D6FD4" w:rsidP="0096117E">
      <w:pPr>
        <w:tabs>
          <w:tab w:val="clear" w:pos="1247"/>
          <w:tab w:val="clear" w:pos="1814"/>
          <w:tab w:val="clear" w:pos="2381"/>
          <w:tab w:val="clear" w:pos="2948"/>
          <w:tab w:val="clear" w:pos="3515"/>
          <w:tab w:val="right" w:pos="851"/>
        </w:tabs>
        <w:spacing w:before="240" w:after="120"/>
        <w:ind w:left="1247" w:right="284" w:hanging="1247"/>
        <w:rPr>
          <w:b/>
          <w:bCs/>
          <w:sz w:val="24"/>
          <w:szCs w:val="24"/>
        </w:rPr>
      </w:pPr>
      <w:bookmarkStart w:id="27" w:name="_Toc521943252"/>
      <w:bookmarkEnd w:id="26"/>
      <w:r w:rsidRPr="0096117E">
        <w:rPr>
          <w:b/>
          <w:bCs/>
          <w:sz w:val="24"/>
          <w:szCs w:val="24"/>
          <w:lang w:val="ru-RU"/>
        </w:rPr>
        <w:tab/>
      </w:r>
      <w:r w:rsidR="005A1A65" w:rsidRPr="0096117E">
        <w:rPr>
          <w:b/>
          <w:bCs/>
          <w:sz w:val="24"/>
          <w:szCs w:val="24"/>
          <w:lang w:val="ru-RU"/>
        </w:rPr>
        <w:t>B.</w:t>
      </w:r>
      <w:r w:rsidR="005A1A65" w:rsidRPr="0096117E">
        <w:rPr>
          <w:b/>
          <w:bCs/>
          <w:sz w:val="24"/>
          <w:szCs w:val="24"/>
          <w:lang w:val="ru-RU"/>
        </w:rPr>
        <w:tab/>
      </w:r>
      <w:r w:rsidR="005A1A65" w:rsidRPr="0096117E">
        <w:rPr>
          <w:b/>
          <w:bCs/>
          <w:sz w:val="24"/>
          <w:szCs w:val="24"/>
          <w:lang w:val="ru-RU"/>
        </w:rPr>
        <w:tab/>
        <w:t>Бюджет на 2022 год</w:t>
      </w:r>
      <w:bookmarkEnd w:id="27"/>
    </w:p>
    <w:p w14:paraId="6C0266D9" w14:textId="18C89BB8" w:rsidR="005A1A65" w:rsidRPr="0096117E" w:rsidRDefault="0096117E" w:rsidP="00C40ABE">
      <w:pPr>
        <w:tabs>
          <w:tab w:val="clear" w:pos="1247"/>
          <w:tab w:val="clear" w:pos="1814"/>
          <w:tab w:val="clear" w:pos="2381"/>
          <w:tab w:val="clear" w:pos="2948"/>
          <w:tab w:val="clear" w:pos="3515"/>
        </w:tabs>
        <w:spacing w:after="120"/>
        <w:ind w:left="1247"/>
        <w:rPr>
          <w:lang w:val="ru-RU"/>
        </w:rPr>
      </w:pPr>
      <w:r w:rsidRPr="0096117E">
        <w:rPr>
          <w:lang w:val="ru-RU"/>
        </w:rPr>
        <w:t>26</w:t>
      </w:r>
      <w:r w:rsidR="00C40ABE" w:rsidRPr="00C40ABE">
        <w:rPr>
          <w:lang w:val="ru-RU"/>
        </w:rPr>
        <w:t>.</w:t>
      </w:r>
      <w:r w:rsidR="00C40ABE">
        <w:rPr>
          <w:lang w:val="ru-RU"/>
        </w:rPr>
        <w:tab/>
      </w:r>
      <w:r w:rsidR="005A1A65" w:rsidRPr="0096117E">
        <w:rPr>
          <w:lang w:val="ru-RU"/>
        </w:rPr>
        <w:t xml:space="preserve">Бюджет на осуществление программы работы на 2022 год был составлен в соответствии с корректировками, внесенными для 2021 года, как указано в разделе III А. </w:t>
      </w:r>
    </w:p>
    <w:p w14:paraId="3330888C" w14:textId="491FEBA8" w:rsidR="005A1A65" w:rsidRPr="0096117E" w:rsidRDefault="00C40ABE" w:rsidP="0096117E">
      <w:pPr>
        <w:tabs>
          <w:tab w:val="clear" w:pos="1247"/>
          <w:tab w:val="clear" w:pos="1814"/>
          <w:tab w:val="clear" w:pos="2381"/>
          <w:tab w:val="clear" w:pos="2948"/>
          <w:tab w:val="clear" w:pos="3515"/>
        </w:tabs>
        <w:spacing w:after="120"/>
        <w:ind w:left="1247"/>
        <w:rPr>
          <w:lang w:val="ru-RU"/>
        </w:rPr>
      </w:pPr>
      <w:r w:rsidRPr="00C40ABE">
        <w:rPr>
          <w:lang w:val="ru-RU"/>
        </w:rPr>
        <w:t>27.</w:t>
      </w:r>
      <w:r w:rsidRPr="00C40ABE">
        <w:rPr>
          <w:lang w:val="ru-RU"/>
        </w:rPr>
        <w:tab/>
      </w:r>
      <w:r w:rsidR="005A1A65" w:rsidRPr="0096117E">
        <w:rPr>
          <w:lang w:val="ru-RU"/>
        </w:rPr>
        <w:t>Часть А программы работы включает сметные расходы на оценки инвазивных чужеродных видов и устойчивое использование диких видов, а также оценку ценностей, как указано ниже:</w:t>
      </w:r>
    </w:p>
    <w:p w14:paraId="67F3241F" w14:textId="235C0FF4" w:rsidR="005A1A65" w:rsidRPr="0096117E" w:rsidRDefault="00C40ABE" w:rsidP="00C40ABE">
      <w:pPr>
        <w:tabs>
          <w:tab w:val="clear" w:pos="1247"/>
          <w:tab w:val="clear" w:pos="1814"/>
          <w:tab w:val="clear" w:pos="2381"/>
          <w:tab w:val="clear" w:pos="2948"/>
          <w:tab w:val="clear" w:pos="3515"/>
        </w:tabs>
        <w:spacing w:after="120"/>
        <w:ind w:left="1247" w:firstLine="624"/>
        <w:rPr>
          <w:lang w:val="ru-RU"/>
        </w:rPr>
      </w:pPr>
      <w:r>
        <w:rPr>
          <w:lang w:val="en-GB"/>
        </w:rPr>
        <w:t>a</w:t>
      </w:r>
      <w:r w:rsidRPr="00C40ABE">
        <w:rPr>
          <w:lang w:val="ru-RU"/>
        </w:rPr>
        <w:t>)</w:t>
      </w:r>
      <w:r w:rsidRPr="00C40ABE">
        <w:rPr>
          <w:lang w:val="ru-RU"/>
        </w:rPr>
        <w:tab/>
      </w:r>
      <w:r w:rsidR="005A1A65" w:rsidRPr="0096117E">
        <w:rPr>
          <w:lang w:val="ru-RU"/>
        </w:rPr>
        <w:t xml:space="preserve">Результат 3 b) </w:t>
      </w:r>
      <w:proofErr w:type="spellStart"/>
      <w:r w:rsidR="005A1A65" w:rsidRPr="0096117E">
        <w:rPr>
          <w:lang w:val="ru-RU"/>
        </w:rPr>
        <w:t>ii</w:t>
      </w:r>
      <w:proofErr w:type="spellEnd"/>
      <w:r w:rsidR="005A1A65" w:rsidRPr="0096117E">
        <w:rPr>
          <w:lang w:val="ru-RU"/>
        </w:rPr>
        <w:t>): Оценка инвазивных чужеродных видов</w:t>
      </w:r>
      <w:r w:rsidR="00451446" w:rsidRPr="0096117E">
        <w:rPr>
          <w:lang w:val="ru-RU"/>
        </w:rPr>
        <w:t>.</w:t>
      </w:r>
      <w:r w:rsidR="005A1A65" w:rsidRPr="0096117E">
        <w:rPr>
          <w:lang w:val="ru-RU"/>
        </w:rPr>
        <w:t xml:space="preserve"> Предусмотренная в бюджете сумма составляет 366 250 долл. США (IPBES/8/INF/24, таблица А-1). Третье совещание авторов было перенесено с 2021 на 2022 год, и расходы на проведение диалогов по знаниям коренного и местного населения отражены в бюджете цели 3 b) (IPBES/8/INF/24, таблица B-6)</w:t>
      </w:r>
      <w:r w:rsidR="002D0F97">
        <w:rPr>
          <w:lang w:val="ru-RU"/>
        </w:rPr>
        <w:t>;</w:t>
      </w:r>
    </w:p>
    <w:p w14:paraId="75BD9B1D" w14:textId="307B250E" w:rsidR="005A1A65" w:rsidRPr="0096117E" w:rsidRDefault="00C40ABE" w:rsidP="00C40ABE">
      <w:pPr>
        <w:tabs>
          <w:tab w:val="clear" w:pos="1247"/>
          <w:tab w:val="clear" w:pos="1814"/>
          <w:tab w:val="clear" w:pos="2381"/>
          <w:tab w:val="clear" w:pos="2948"/>
          <w:tab w:val="clear" w:pos="3515"/>
        </w:tabs>
        <w:spacing w:after="120"/>
        <w:ind w:left="1247" w:firstLine="624"/>
        <w:rPr>
          <w:lang w:val="ru-RU"/>
        </w:rPr>
      </w:pPr>
      <w:r>
        <w:rPr>
          <w:lang w:val="en-GB"/>
        </w:rPr>
        <w:t>b</w:t>
      </w:r>
      <w:r w:rsidRPr="00C40ABE">
        <w:rPr>
          <w:lang w:val="ru-RU"/>
        </w:rPr>
        <w:t>)</w:t>
      </w:r>
      <w:r>
        <w:rPr>
          <w:lang w:val="ru-RU"/>
        </w:rPr>
        <w:tab/>
      </w:r>
      <w:r w:rsidR="005A1A65" w:rsidRPr="0096117E">
        <w:rPr>
          <w:lang w:val="ru-RU"/>
        </w:rPr>
        <w:t xml:space="preserve">Результат 3 b) </w:t>
      </w:r>
      <w:proofErr w:type="spellStart"/>
      <w:r w:rsidR="005A1A65" w:rsidRPr="0096117E">
        <w:rPr>
          <w:lang w:val="ru-RU"/>
        </w:rPr>
        <w:t>iii</w:t>
      </w:r>
      <w:proofErr w:type="spellEnd"/>
      <w:r w:rsidR="005A1A65" w:rsidRPr="0096117E">
        <w:rPr>
          <w:lang w:val="ru-RU"/>
        </w:rPr>
        <w:t>): Оценка устойчивого использования диких видов</w:t>
      </w:r>
      <w:r w:rsidR="00451446" w:rsidRPr="0096117E">
        <w:rPr>
          <w:lang w:val="ru-RU"/>
        </w:rPr>
        <w:t>.</w:t>
      </w:r>
      <w:r w:rsidR="005A1A65" w:rsidRPr="0096117E">
        <w:rPr>
          <w:lang w:val="ru-RU"/>
        </w:rPr>
        <w:t xml:space="preserve"> Предусмотренная в бюджете сумма составляет 355 000 долл. США (IPBES/8/INF/24, таблица</w:t>
      </w:r>
      <w:r>
        <w:rPr>
          <w:lang w:val="en-GB"/>
        </w:rPr>
        <w:t> </w:t>
      </w:r>
      <w:r w:rsidR="005A1A65" w:rsidRPr="0096117E">
        <w:rPr>
          <w:lang w:val="ru-RU"/>
        </w:rPr>
        <w:t>А</w:t>
      </w:r>
      <w:r>
        <w:rPr>
          <w:lang w:val="ru-RU"/>
        </w:rPr>
        <w:noBreakHyphen/>
      </w:r>
      <w:r w:rsidR="005A1A65" w:rsidRPr="0096117E">
        <w:rPr>
          <w:lang w:val="ru-RU"/>
        </w:rPr>
        <w:t xml:space="preserve">2). </w:t>
      </w:r>
      <w:r w:rsidR="00E83AE9" w:rsidRPr="0096117E">
        <w:rPr>
          <w:lang w:val="ru-RU"/>
        </w:rPr>
        <w:t>Она</w:t>
      </w:r>
      <w:r w:rsidR="005A1A65" w:rsidRPr="0096117E">
        <w:rPr>
          <w:lang w:val="ru-RU"/>
        </w:rPr>
        <w:t xml:space="preserve"> </w:t>
      </w:r>
      <w:r w:rsidR="00E83AE9" w:rsidRPr="0096117E">
        <w:rPr>
          <w:lang w:val="ru-RU"/>
        </w:rPr>
        <w:t>покрыв</w:t>
      </w:r>
      <w:r w:rsidR="005A1A65" w:rsidRPr="0096117E">
        <w:rPr>
          <w:lang w:val="ru-RU"/>
        </w:rPr>
        <w:t xml:space="preserve">ает представление доклада на девятой сессии Пленума и его </w:t>
      </w:r>
      <w:r w:rsidR="005A1A65" w:rsidRPr="0096117E">
        <w:rPr>
          <w:lang w:val="ru-RU"/>
        </w:rPr>
        <w:lastRenderedPageBreak/>
        <w:t xml:space="preserve">окончательную доработку. Кроме того, предлагается продлить работу группы технической поддержки на шесть месяцев после утверждения оценки Пленумом для доработки оценки и для </w:t>
      </w:r>
      <w:r w:rsidR="005A1A65" w:rsidRPr="0096117E">
        <w:rPr>
          <w:lang w:val="ru-RU"/>
        </w:rPr>
        <w:t xml:space="preserve">осуществления мероприятий по </w:t>
      </w:r>
      <w:r w:rsidR="00B46321">
        <w:rPr>
          <w:lang w:val="ru-RU"/>
        </w:rPr>
        <w:t>информационному обеспечению</w:t>
      </w:r>
      <w:r w:rsidR="00B46321" w:rsidRPr="0096117E">
        <w:rPr>
          <w:lang w:val="ru-RU"/>
        </w:rPr>
        <w:t xml:space="preserve"> </w:t>
      </w:r>
      <w:r w:rsidR="005A1A65" w:rsidRPr="0096117E">
        <w:rPr>
          <w:lang w:val="ru-RU"/>
        </w:rPr>
        <w:t>и распространению результатов оценки</w:t>
      </w:r>
      <w:r w:rsidR="002D0F97">
        <w:rPr>
          <w:lang w:val="ru-RU"/>
        </w:rPr>
        <w:t>;</w:t>
      </w:r>
    </w:p>
    <w:p w14:paraId="05F4B048" w14:textId="7F4961C0" w:rsidR="005A1A65" w:rsidRPr="0096117E" w:rsidRDefault="00C40ABE" w:rsidP="00C40ABE">
      <w:pPr>
        <w:tabs>
          <w:tab w:val="clear" w:pos="1247"/>
          <w:tab w:val="clear" w:pos="1814"/>
          <w:tab w:val="clear" w:pos="2381"/>
          <w:tab w:val="clear" w:pos="2948"/>
          <w:tab w:val="clear" w:pos="3515"/>
        </w:tabs>
        <w:spacing w:after="120"/>
        <w:ind w:left="1247" w:firstLine="624"/>
        <w:rPr>
          <w:lang w:val="ru-RU"/>
        </w:rPr>
      </w:pPr>
      <w:r>
        <w:rPr>
          <w:lang w:val="en-GB"/>
        </w:rPr>
        <w:t>c</w:t>
      </w:r>
      <w:r w:rsidRPr="00C40ABE">
        <w:rPr>
          <w:lang w:val="ru-RU"/>
        </w:rPr>
        <w:t>)</w:t>
      </w:r>
      <w:r w:rsidRPr="00C40ABE">
        <w:rPr>
          <w:lang w:val="ru-RU"/>
        </w:rPr>
        <w:tab/>
      </w:r>
      <w:r w:rsidR="005A1A65" w:rsidRPr="0096117E">
        <w:rPr>
          <w:lang w:val="ru-RU"/>
        </w:rPr>
        <w:t>Результат 3 d): Оценка ценностей</w:t>
      </w:r>
      <w:r w:rsidR="00E83AE9" w:rsidRPr="0096117E">
        <w:rPr>
          <w:lang w:val="ru-RU"/>
        </w:rPr>
        <w:t>.</w:t>
      </w:r>
      <w:r w:rsidR="005A1A65" w:rsidRPr="0096117E">
        <w:rPr>
          <w:lang w:val="ru-RU"/>
        </w:rPr>
        <w:t xml:space="preserve"> Предусмотренная в бюджете сумма составляет 332</w:t>
      </w:r>
      <w:r w:rsidR="00E83AE9" w:rsidRPr="0096117E">
        <w:rPr>
          <w:lang w:val="ru-RU"/>
        </w:rPr>
        <w:t> </w:t>
      </w:r>
      <w:r w:rsidR="005A1A65" w:rsidRPr="0096117E">
        <w:rPr>
          <w:lang w:val="ru-RU"/>
        </w:rPr>
        <w:t>500</w:t>
      </w:r>
      <w:r w:rsidR="00E83AE9" w:rsidRPr="0096117E">
        <w:rPr>
          <w:lang w:val="ru-RU"/>
        </w:rPr>
        <w:t> </w:t>
      </w:r>
      <w:r w:rsidR="005A1A65" w:rsidRPr="0096117E">
        <w:rPr>
          <w:lang w:val="ru-RU"/>
        </w:rPr>
        <w:t xml:space="preserve">долл. США (IPBES/8/INF/24, таблица А-3). </w:t>
      </w:r>
      <w:r w:rsidR="00E83AE9" w:rsidRPr="0096117E">
        <w:rPr>
          <w:lang w:val="ru-RU"/>
        </w:rPr>
        <w:t xml:space="preserve">Она покрывает </w:t>
      </w:r>
      <w:r w:rsidR="005A1A65" w:rsidRPr="0096117E">
        <w:rPr>
          <w:lang w:val="ru-RU"/>
        </w:rPr>
        <w:t xml:space="preserve">представление доклада на девятой сессии Пленума и его окончательную доработку. Кроме того, предлагается продлить работу группы технической поддержки на шесть месяцев после утверждения оценки Пленумом для доработки оценки и для осуществления мероприятий по </w:t>
      </w:r>
      <w:r w:rsidR="00B46321">
        <w:rPr>
          <w:lang w:val="ru-RU"/>
        </w:rPr>
        <w:t>информационному обеспечению</w:t>
      </w:r>
      <w:r w:rsidR="00B46321" w:rsidRPr="0096117E">
        <w:rPr>
          <w:lang w:val="ru-RU"/>
        </w:rPr>
        <w:t xml:space="preserve"> </w:t>
      </w:r>
      <w:r w:rsidR="005A1A65" w:rsidRPr="0096117E">
        <w:rPr>
          <w:lang w:val="ru-RU"/>
        </w:rPr>
        <w:t>и распространению результатов оценки.</w:t>
      </w:r>
    </w:p>
    <w:p w14:paraId="171B80AB" w14:textId="72A9106D" w:rsidR="005A1A65" w:rsidRPr="0096117E" w:rsidRDefault="00C40ABE" w:rsidP="00C40ABE">
      <w:pPr>
        <w:keepNext/>
        <w:keepLines/>
        <w:tabs>
          <w:tab w:val="clear" w:pos="1247"/>
          <w:tab w:val="clear" w:pos="1814"/>
          <w:tab w:val="clear" w:pos="2381"/>
          <w:tab w:val="clear" w:pos="2948"/>
          <w:tab w:val="clear" w:pos="3515"/>
        </w:tabs>
        <w:spacing w:after="120"/>
        <w:ind w:left="1247"/>
        <w:rPr>
          <w:lang w:val="ru-RU"/>
        </w:rPr>
      </w:pPr>
      <w:r w:rsidRPr="00C40ABE">
        <w:rPr>
          <w:lang w:val="ru-RU"/>
        </w:rPr>
        <w:t>28.</w:t>
      </w:r>
      <w:r w:rsidRPr="00C40ABE">
        <w:rPr>
          <w:lang w:val="ru-RU"/>
        </w:rPr>
        <w:tab/>
      </w:r>
      <w:r w:rsidR="005A1A65" w:rsidRPr="0096117E">
        <w:rPr>
          <w:lang w:val="ru-RU"/>
        </w:rPr>
        <w:t>Часть В программы работы включает расходы на следующие результаты и цели:</w:t>
      </w:r>
    </w:p>
    <w:p w14:paraId="1523D0AD" w14:textId="79105411" w:rsidR="005A1A65" w:rsidRPr="00BF48FF" w:rsidRDefault="00BF48FF" w:rsidP="00BF48FF">
      <w:pPr>
        <w:tabs>
          <w:tab w:val="clear" w:pos="1247"/>
          <w:tab w:val="clear" w:pos="1814"/>
          <w:tab w:val="clear" w:pos="2381"/>
          <w:tab w:val="clear" w:pos="2948"/>
          <w:tab w:val="clear" w:pos="3515"/>
        </w:tabs>
        <w:spacing w:after="120"/>
        <w:ind w:left="1247" w:firstLine="624"/>
        <w:rPr>
          <w:lang w:val="ru-RU"/>
        </w:rPr>
      </w:pPr>
      <w:r>
        <w:rPr>
          <w:lang w:val="en-GB"/>
        </w:rPr>
        <w:t>a</w:t>
      </w:r>
      <w:r w:rsidRPr="00BF48FF">
        <w:rPr>
          <w:lang w:val="ru-RU"/>
        </w:rPr>
        <w:t>)</w:t>
      </w:r>
      <w:r w:rsidRPr="00BF48FF">
        <w:rPr>
          <w:lang w:val="ru-RU"/>
        </w:rPr>
        <w:tab/>
      </w:r>
      <w:r w:rsidR="005A1A65" w:rsidRPr="0096117E">
        <w:rPr>
          <w:lang w:val="ru-RU"/>
        </w:rPr>
        <w:t xml:space="preserve">Цель 1 по оценке знаний: </w:t>
      </w:r>
    </w:p>
    <w:p w14:paraId="1A094B4D" w14:textId="238E4551" w:rsidR="005A1A65" w:rsidRPr="0096117E" w:rsidRDefault="00BF48FF" w:rsidP="00BF48FF">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BF48FF">
        <w:rPr>
          <w:lang w:val="ru-RU"/>
        </w:rPr>
        <w:t>)</w:t>
      </w:r>
      <w:r>
        <w:rPr>
          <w:lang w:val="ru-RU"/>
        </w:rPr>
        <w:tab/>
      </w:r>
      <w:r w:rsidR="005A1A65" w:rsidRPr="0096117E">
        <w:rPr>
          <w:lang w:val="ru-RU"/>
        </w:rPr>
        <w:t>Результат 1 a): второй год проведения тематической оценки взаимосвязей между биоразнообразием, водными ресурсами, продовольствием и здоровьем. Предусмотренная в бюджете сумма: 1 031</w:t>
      </w:r>
      <w:r w:rsidR="00846A91" w:rsidRPr="0096117E">
        <w:rPr>
          <w:lang w:val="ru-RU"/>
        </w:rPr>
        <w:t> </w:t>
      </w:r>
      <w:r w:rsidR="005A1A65" w:rsidRPr="0096117E">
        <w:rPr>
          <w:lang w:val="ru-RU"/>
        </w:rPr>
        <w:t>250</w:t>
      </w:r>
      <w:r w:rsidR="00846A91" w:rsidRPr="0096117E">
        <w:rPr>
          <w:lang w:val="ru-RU"/>
        </w:rPr>
        <w:t> </w:t>
      </w:r>
      <w:r w:rsidR="005A1A65" w:rsidRPr="0096117E">
        <w:rPr>
          <w:lang w:val="ru-RU"/>
        </w:rPr>
        <w:t xml:space="preserve">долл. США (IPBES/8/INF/24, таблица B-1). </w:t>
      </w:r>
    </w:p>
    <w:p w14:paraId="719A8344" w14:textId="50BFAC92" w:rsidR="005A1A65" w:rsidRPr="0096117E" w:rsidRDefault="00BF48FF" w:rsidP="00BF48FF">
      <w:pPr>
        <w:tabs>
          <w:tab w:val="clear" w:pos="1247"/>
          <w:tab w:val="clear" w:pos="1814"/>
          <w:tab w:val="clear" w:pos="2381"/>
          <w:tab w:val="clear" w:pos="2948"/>
          <w:tab w:val="clear" w:pos="3515"/>
        </w:tabs>
        <w:spacing w:after="120"/>
        <w:ind w:left="3119" w:hanging="624"/>
        <w:rPr>
          <w:lang w:val="ru-RU"/>
        </w:rPr>
      </w:pPr>
      <w:r>
        <w:rPr>
          <w:lang w:val="en-GB"/>
        </w:rPr>
        <w:t>ii</w:t>
      </w:r>
      <w:r w:rsidRPr="00BF48FF">
        <w:rPr>
          <w:lang w:val="ru-RU"/>
        </w:rPr>
        <w:t>)</w:t>
      </w:r>
      <w:r w:rsidRPr="00BF48FF">
        <w:rPr>
          <w:lang w:val="ru-RU"/>
        </w:rPr>
        <w:tab/>
      </w:r>
      <w:r w:rsidR="005A1A65" w:rsidRPr="0096117E">
        <w:rPr>
          <w:lang w:val="ru-RU"/>
        </w:rPr>
        <w:t>Результат 1 c): второй год проведения тематической оценки определяющих факторов преобразовательных изменений. Предусмотренная в бюджете сумма: 470 000 долл. США (IPBES/8/INF/24, таблица B-2).</w:t>
      </w:r>
    </w:p>
    <w:p w14:paraId="4FAAADAE" w14:textId="7F636D80" w:rsidR="005A1A65" w:rsidRPr="00BF48FF" w:rsidRDefault="00BF48FF" w:rsidP="00BF48FF">
      <w:pPr>
        <w:tabs>
          <w:tab w:val="clear" w:pos="1247"/>
          <w:tab w:val="clear" w:pos="1814"/>
          <w:tab w:val="clear" w:pos="2381"/>
          <w:tab w:val="clear" w:pos="2948"/>
          <w:tab w:val="clear" w:pos="3515"/>
        </w:tabs>
        <w:spacing w:after="120"/>
        <w:ind w:left="1247" w:firstLine="624"/>
        <w:rPr>
          <w:lang w:val="ru-RU"/>
        </w:rPr>
      </w:pPr>
      <w:r>
        <w:rPr>
          <w:lang w:val="en-GB"/>
        </w:rPr>
        <w:t>b</w:t>
      </w:r>
      <w:r w:rsidRPr="00BF48FF">
        <w:rPr>
          <w:lang w:val="ru-RU"/>
        </w:rPr>
        <w:t>)</w:t>
      </w:r>
      <w:r w:rsidRPr="00BF48FF">
        <w:rPr>
          <w:lang w:val="ru-RU"/>
        </w:rPr>
        <w:tab/>
      </w:r>
      <w:r w:rsidR="005A1A65" w:rsidRPr="0096117E">
        <w:rPr>
          <w:lang w:val="ru-RU"/>
        </w:rPr>
        <w:t xml:space="preserve">Цель 2 по </w:t>
      </w:r>
      <w:r w:rsidR="000567B7" w:rsidRPr="0096117E">
        <w:rPr>
          <w:color w:val="333333"/>
          <w:shd w:val="clear" w:color="auto" w:fill="FFFFFF"/>
          <w:lang w:val="ru-RU"/>
        </w:rPr>
        <w:t xml:space="preserve">созданию </w:t>
      </w:r>
      <w:r w:rsidR="005A1A65" w:rsidRPr="0096117E">
        <w:rPr>
          <w:lang w:val="ru-RU"/>
        </w:rPr>
        <w:t>потенциала:</w:t>
      </w:r>
    </w:p>
    <w:p w14:paraId="61D5CE4A" w14:textId="78E0347C" w:rsidR="005A1A65" w:rsidRPr="0096117E" w:rsidRDefault="005A1A65" w:rsidP="00BF48FF">
      <w:pPr>
        <w:tabs>
          <w:tab w:val="clear" w:pos="1247"/>
          <w:tab w:val="clear" w:pos="1814"/>
          <w:tab w:val="clear" w:pos="2381"/>
          <w:tab w:val="clear" w:pos="2948"/>
          <w:tab w:val="clear" w:pos="3515"/>
        </w:tabs>
        <w:spacing w:after="120"/>
        <w:ind w:left="2496"/>
        <w:rPr>
          <w:lang w:val="ru-RU"/>
        </w:rPr>
      </w:pPr>
      <w:r w:rsidRPr="0096117E">
        <w:rPr>
          <w:lang w:val="ru-RU"/>
        </w:rPr>
        <w:t xml:space="preserve">Цели 2 a): </w:t>
      </w:r>
      <w:r w:rsidR="009C60DC" w:rsidRPr="009C60DC">
        <w:rPr>
          <w:lang w:val="ru-RU"/>
        </w:rPr>
        <w:t>Активизация обучения и участия</w:t>
      </w:r>
      <w:r w:rsidRPr="0096117E">
        <w:rPr>
          <w:lang w:val="ru-RU"/>
        </w:rPr>
        <w:t xml:space="preserve">, 2 b): </w:t>
      </w:r>
      <w:r w:rsidR="009C60DC">
        <w:rPr>
          <w:lang w:val="ru-RU"/>
        </w:rPr>
        <w:t>Содействие</w:t>
      </w:r>
      <w:r w:rsidR="009C60DC" w:rsidRPr="0096117E">
        <w:rPr>
          <w:lang w:val="ru-RU"/>
        </w:rPr>
        <w:t xml:space="preserve"> </w:t>
      </w:r>
      <w:r w:rsidR="009C6549" w:rsidRPr="0096117E">
        <w:rPr>
          <w:lang w:val="ru-RU"/>
        </w:rPr>
        <w:t>доступ</w:t>
      </w:r>
      <w:r w:rsidR="009C60DC">
        <w:rPr>
          <w:lang w:val="ru-RU"/>
        </w:rPr>
        <w:t>у</w:t>
      </w:r>
      <w:r w:rsidRPr="0096117E">
        <w:rPr>
          <w:lang w:val="ru-RU"/>
        </w:rPr>
        <w:t>; 2 c): Укрепление национального и регионального потенциала. Предусмотренная в бюджете сумма: 451</w:t>
      </w:r>
      <w:r w:rsidR="00846A91" w:rsidRPr="0096117E">
        <w:rPr>
          <w:lang w:val="ru-RU"/>
        </w:rPr>
        <w:t> </w:t>
      </w:r>
      <w:r w:rsidRPr="0096117E">
        <w:rPr>
          <w:lang w:val="ru-RU"/>
        </w:rPr>
        <w:t>000</w:t>
      </w:r>
      <w:r w:rsidR="00846A91" w:rsidRPr="0096117E">
        <w:rPr>
          <w:lang w:val="ru-RU"/>
        </w:rPr>
        <w:t> </w:t>
      </w:r>
      <w:r w:rsidRPr="0096117E">
        <w:rPr>
          <w:lang w:val="ru-RU"/>
        </w:rPr>
        <w:t>долл. США (IPBES/8/INF/24, таблица B-4).</w:t>
      </w:r>
    </w:p>
    <w:p w14:paraId="6257E42B" w14:textId="5E9EEF11" w:rsidR="005A1A65" w:rsidRPr="0096117E" w:rsidRDefault="00BF48FF" w:rsidP="00BF48FF">
      <w:pPr>
        <w:tabs>
          <w:tab w:val="clear" w:pos="1247"/>
          <w:tab w:val="clear" w:pos="1814"/>
          <w:tab w:val="clear" w:pos="2381"/>
          <w:tab w:val="clear" w:pos="2948"/>
          <w:tab w:val="clear" w:pos="3515"/>
        </w:tabs>
        <w:spacing w:after="120"/>
        <w:ind w:left="1247" w:firstLine="624"/>
        <w:rPr>
          <w:lang w:val="ru-RU"/>
        </w:rPr>
      </w:pPr>
      <w:r>
        <w:rPr>
          <w:lang w:val="en-GB"/>
        </w:rPr>
        <w:t>c</w:t>
      </w:r>
      <w:r w:rsidRPr="00BF48FF">
        <w:rPr>
          <w:lang w:val="ru-RU"/>
        </w:rPr>
        <w:t>)</w:t>
      </w:r>
      <w:r w:rsidRPr="00BF48FF">
        <w:rPr>
          <w:lang w:val="ru-RU"/>
        </w:rPr>
        <w:tab/>
      </w:r>
      <w:r w:rsidR="005A1A65" w:rsidRPr="0096117E">
        <w:rPr>
          <w:lang w:val="ru-RU"/>
        </w:rPr>
        <w:t xml:space="preserve">Цель 3 по укреплению </w:t>
      </w:r>
      <w:r w:rsidR="006A4164">
        <w:rPr>
          <w:lang w:val="ru-RU"/>
        </w:rPr>
        <w:t>основ</w:t>
      </w:r>
      <w:r w:rsidR="006A4164" w:rsidRPr="0096117E">
        <w:rPr>
          <w:lang w:val="ru-RU"/>
        </w:rPr>
        <w:t xml:space="preserve"> </w:t>
      </w:r>
      <w:r w:rsidR="005A1A65" w:rsidRPr="0096117E">
        <w:rPr>
          <w:lang w:val="ru-RU"/>
        </w:rPr>
        <w:t>знаний:</w:t>
      </w:r>
    </w:p>
    <w:p w14:paraId="60D9260D" w14:textId="2D08A8FA" w:rsidR="005A1A65" w:rsidRPr="00BF48FF" w:rsidRDefault="00BF48FF" w:rsidP="00BF48FF">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BF48FF">
        <w:rPr>
          <w:lang w:val="ru-RU"/>
        </w:rPr>
        <w:t>)</w:t>
      </w:r>
      <w:r w:rsidRPr="00BF48FF">
        <w:rPr>
          <w:lang w:val="ru-RU"/>
        </w:rPr>
        <w:tab/>
      </w:r>
      <w:r w:rsidR="005A1A65" w:rsidRPr="0096117E">
        <w:rPr>
          <w:lang w:val="ru-RU"/>
        </w:rPr>
        <w:t>Цель 3 a)</w:t>
      </w:r>
      <w:r w:rsidR="00846A91" w:rsidRPr="0096117E">
        <w:rPr>
          <w:lang w:val="ru-RU"/>
        </w:rPr>
        <w:t>:</w:t>
      </w:r>
      <w:r w:rsidR="005A1A65" w:rsidRPr="0096117E">
        <w:rPr>
          <w:lang w:val="ru-RU"/>
        </w:rPr>
        <w:t xml:space="preserve"> </w:t>
      </w:r>
      <w:r w:rsidR="006C14DA">
        <w:rPr>
          <w:color w:val="333333"/>
          <w:shd w:val="clear" w:color="auto" w:fill="FFFFFF"/>
          <w:lang w:val="ru-RU"/>
        </w:rPr>
        <w:t>Углубленная</w:t>
      </w:r>
      <w:r w:rsidR="006C14DA" w:rsidRPr="0096117E">
        <w:rPr>
          <w:color w:val="333333"/>
          <w:shd w:val="clear" w:color="auto" w:fill="FFFFFF"/>
          <w:lang w:val="ru-RU"/>
        </w:rPr>
        <w:t xml:space="preserve"> </w:t>
      </w:r>
      <w:r w:rsidR="00953E22" w:rsidRPr="0096117E">
        <w:rPr>
          <w:color w:val="333333"/>
          <w:shd w:val="clear" w:color="auto" w:fill="FFFFFF"/>
          <w:lang w:val="ru-RU"/>
        </w:rPr>
        <w:t>работ</w:t>
      </w:r>
      <w:r w:rsidR="006C14DA">
        <w:rPr>
          <w:color w:val="333333"/>
          <w:shd w:val="clear" w:color="auto" w:fill="FFFFFF"/>
          <w:lang w:val="ru-RU"/>
        </w:rPr>
        <w:t>а</w:t>
      </w:r>
      <w:r w:rsidR="00953E22" w:rsidRPr="0096117E">
        <w:rPr>
          <w:color w:val="333333"/>
          <w:shd w:val="clear" w:color="auto" w:fill="FFFFFF"/>
          <w:lang w:val="ru-RU"/>
        </w:rPr>
        <w:t xml:space="preserve"> в области знаний и данных</w:t>
      </w:r>
      <w:r w:rsidR="005A1A65" w:rsidRPr="0096117E">
        <w:rPr>
          <w:lang w:val="ru-RU"/>
        </w:rPr>
        <w:t>. Предусмотренная в бюджете сумма: 268 000 долл. США (IPBES/8/INF/24, таблица B-5).</w:t>
      </w:r>
    </w:p>
    <w:p w14:paraId="0595B82A" w14:textId="6E979123" w:rsidR="005A1A65" w:rsidRPr="0096117E" w:rsidRDefault="00BF48FF" w:rsidP="00BF48FF">
      <w:pPr>
        <w:tabs>
          <w:tab w:val="clear" w:pos="1247"/>
          <w:tab w:val="clear" w:pos="1814"/>
          <w:tab w:val="clear" w:pos="2381"/>
          <w:tab w:val="clear" w:pos="2948"/>
          <w:tab w:val="clear" w:pos="3515"/>
        </w:tabs>
        <w:spacing w:after="120"/>
        <w:ind w:left="3119" w:hanging="624"/>
        <w:rPr>
          <w:lang w:val="ru-RU"/>
        </w:rPr>
      </w:pPr>
      <w:r>
        <w:rPr>
          <w:lang w:val="en-GB"/>
        </w:rPr>
        <w:t>ii</w:t>
      </w:r>
      <w:r w:rsidRPr="00BF48FF">
        <w:rPr>
          <w:lang w:val="ru-RU"/>
        </w:rPr>
        <w:t>)</w:t>
      </w:r>
      <w:r w:rsidRPr="00BF48FF">
        <w:rPr>
          <w:lang w:val="ru-RU"/>
        </w:rPr>
        <w:tab/>
      </w:r>
      <w:r w:rsidR="005A1A65" w:rsidRPr="0096117E">
        <w:rPr>
          <w:lang w:val="ru-RU"/>
        </w:rPr>
        <w:t>Цель 3 b): Более широкое признание систем знаний коренного и местного населения и работа с ними. Финансирование всех диалогов по вопросам знаний коренного и местного населения включено в эту цель 3 </w:t>
      </w:r>
      <w:r w:rsidR="005A1A65" w:rsidRPr="0096117E">
        <w:rPr>
          <w:lang w:val="ru-RU"/>
        </w:rPr>
        <w:t>b). Предусмотренная в бюджете сумма: 385</w:t>
      </w:r>
      <w:r w:rsidR="00846A91" w:rsidRPr="0096117E">
        <w:rPr>
          <w:lang w:val="ru-RU"/>
        </w:rPr>
        <w:t> </w:t>
      </w:r>
      <w:r w:rsidR="005A1A65" w:rsidRPr="0096117E">
        <w:rPr>
          <w:lang w:val="ru-RU"/>
        </w:rPr>
        <w:t>000</w:t>
      </w:r>
      <w:r w:rsidR="00846A91" w:rsidRPr="0096117E">
        <w:rPr>
          <w:lang w:val="ru-RU"/>
        </w:rPr>
        <w:t> </w:t>
      </w:r>
      <w:r w:rsidR="005A1A65" w:rsidRPr="0096117E">
        <w:rPr>
          <w:lang w:val="ru-RU"/>
        </w:rPr>
        <w:t>долл. США (IPBES/8/INF/24, таблица B-6).</w:t>
      </w:r>
    </w:p>
    <w:p w14:paraId="5BC6C4E6" w14:textId="1A724DF2" w:rsidR="005A1A65" w:rsidRPr="008D1FC8" w:rsidRDefault="008D1FC8" w:rsidP="00BF48FF">
      <w:pPr>
        <w:tabs>
          <w:tab w:val="clear" w:pos="1247"/>
          <w:tab w:val="clear" w:pos="1814"/>
          <w:tab w:val="clear" w:pos="2381"/>
          <w:tab w:val="clear" w:pos="2948"/>
          <w:tab w:val="clear" w:pos="3515"/>
        </w:tabs>
        <w:spacing w:after="120"/>
        <w:ind w:left="1247" w:firstLine="624"/>
        <w:rPr>
          <w:lang w:val="ru-RU"/>
        </w:rPr>
      </w:pPr>
      <w:r>
        <w:rPr>
          <w:lang w:val="en-GB"/>
        </w:rPr>
        <w:t>d</w:t>
      </w:r>
      <w:r w:rsidRPr="008D1FC8">
        <w:rPr>
          <w:lang w:val="ru-RU"/>
        </w:rPr>
        <w:t>)</w:t>
      </w:r>
      <w:r w:rsidRPr="008D1FC8">
        <w:rPr>
          <w:lang w:val="ru-RU"/>
        </w:rPr>
        <w:tab/>
      </w:r>
      <w:r w:rsidR="005A1A65" w:rsidRPr="0096117E">
        <w:rPr>
          <w:lang w:val="ru-RU"/>
        </w:rPr>
        <w:t>Цель 4 по поддержке политики:</w:t>
      </w:r>
    </w:p>
    <w:p w14:paraId="737C9ABF" w14:textId="40474F72" w:rsidR="005A1A65" w:rsidRPr="0096117E" w:rsidRDefault="008D1FC8" w:rsidP="00BF48FF">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8D1FC8">
        <w:rPr>
          <w:lang w:val="ru-RU"/>
        </w:rPr>
        <w:t>)</w:t>
      </w:r>
      <w:r>
        <w:rPr>
          <w:lang w:val="ru-RU"/>
        </w:rPr>
        <w:tab/>
      </w:r>
      <w:r w:rsidR="005A1A65" w:rsidRPr="0096117E">
        <w:rPr>
          <w:lang w:val="ru-RU"/>
        </w:rPr>
        <w:t xml:space="preserve">Цель 4 a): </w:t>
      </w:r>
      <w:r w:rsidR="004F2330" w:rsidRPr="004F2330">
        <w:rPr>
          <w:color w:val="333333"/>
          <w:shd w:val="clear" w:color="auto" w:fill="FFFFFF"/>
          <w:lang w:val="ru-RU"/>
        </w:rPr>
        <w:t>Углубленная работа в области инструментов политики, инструментов и методологий поддержки политики</w:t>
      </w:r>
      <w:r w:rsidR="005A1A65" w:rsidRPr="0096117E">
        <w:rPr>
          <w:lang w:val="ru-RU"/>
        </w:rPr>
        <w:t>. Предусмотренная в бюджете сумма: 244</w:t>
      </w:r>
      <w:r w:rsidR="00846A91" w:rsidRPr="0096117E">
        <w:rPr>
          <w:lang w:val="ru-RU"/>
        </w:rPr>
        <w:t> </w:t>
      </w:r>
      <w:r w:rsidR="005A1A65" w:rsidRPr="0096117E">
        <w:rPr>
          <w:lang w:val="ru-RU"/>
        </w:rPr>
        <w:t>000</w:t>
      </w:r>
      <w:r w:rsidR="00846A91" w:rsidRPr="0096117E">
        <w:rPr>
          <w:lang w:val="ru-RU"/>
        </w:rPr>
        <w:t> </w:t>
      </w:r>
      <w:r w:rsidR="005A1A65" w:rsidRPr="0096117E">
        <w:rPr>
          <w:lang w:val="ru-RU"/>
        </w:rPr>
        <w:t>долл. США (IPBES/8/INF/24, таблица B-7).</w:t>
      </w:r>
    </w:p>
    <w:p w14:paraId="0E498082" w14:textId="0ABF8CFA" w:rsidR="005A1A65" w:rsidRPr="0096117E" w:rsidRDefault="008D1FC8" w:rsidP="00BF48FF">
      <w:pPr>
        <w:tabs>
          <w:tab w:val="clear" w:pos="1247"/>
          <w:tab w:val="clear" w:pos="1814"/>
          <w:tab w:val="clear" w:pos="2381"/>
          <w:tab w:val="clear" w:pos="2948"/>
          <w:tab w:val="clear" w:pos="3515"/>
        </w:tabs>
        <w:spacing w:after="120"/>
        <w:ind w:left="3119" w:hanging="624"/>
        <w:rPr>
          <w:lang w:val="ru-RU"/>
        </w:rPr>
      </w:pPr>
      <w:r>
        <w:rPr>
          <w:lang w:val="en-GB"/>
        </w:rPr>
        <w:t>ii</w:t>
      </w:r>
      <w:r w:rsidRPr="008D1FC8">
        <w:rPr>
          <w:lang w:val="ru-RU"/>
        </w:rPr>
        <w:t>)</w:t>
      </w:r>
      <w:r w:rsidRPr="008D1FC8">
        <w:rPr>
          <w:lang w:val="ru-RU"/>
        </w:rPr>
        <w:tab/>
      </w:r>
      <w:r w:rsidR="005A1A65" w:rsidRPr="0096117E">
        <w:rPr>
          <w:lang w:val="ru-RU"/>
        </w:rPr>
        <w:t xml:space="preserve">Цель 4 b): </w:t>
      </w:r>
      <w:r w:rsidR="004F2330" w:rsidRPr="004F2330">
        <w:rPr>
          <w:color w:val="333333"/>
          <w:shd w:val="clear" w:color="auto" w:fill="FFFFFF"/>
          <w:lang w:val="ru-RU"/>
        </w:rPr>
        <w:t>Углубленная работа в области сценариев и моделей биоразнообразия и экосистемных функций и услуг</w:t>
      </w:r>
      <w:r w:rsidR="005A1A65" w:rsidRPr="0096117E">
        <w:rPr>
          <w:lang w:val="ru-RU"/>
        </w:rPr>
        <w:t>. Предусмотренная в бюджете сумма: 270</w:t>
      </w:r>
      <w:r w:rsidR="00846A91" w:rsidRPr="0096117E">
        <w:rPr>
          <w:lang w:val="ru-RU"/>
        </w:rPr>
        <w:t> </w:t>
      </w:r>
      <w:r w:rsidR="005A1A65" w:rsidRPr="0096117E">
        <w:rPr>
          <w:lang w:val="ru-RU"/>
        </w:rPr>
        <w:t>000</w:t>
      </w:r>
      <w:r w:rsidR="00846A91" w:rsidRPr="0096117E">
        <w:rPr>
          <w:lang w:val="ru-RU"/>
        </w:rPr>
        <w:t> </w:t>
      </w:r>
      <w:r w:rsidR="005A1A65" w:rsidRPr="0096117E">
        <w:rPr>
          <w:lang w:val="ru-RU"/>
        </w:rPr>
        <w:t>долл. США (IPBES/8/INF/24, таблица B-8).</w:t>
      </w:r>
    </w:p>
    <w:p w14:paraId="34D3BD17" w14:textId="3E7675F6" w:rsidR="005A1A65" w:rsidRPr="0096117E" w:rsidRDefault="008D1FC8" w:rsidP="00BF48FF">
      <w:pPr>
        <w:tabs>
          <w:tab w:val="clear" w:pos="1247"/>
          <w:tab w:val="clear" w:pos="1814"/>
          <w:tab w:val="clear" w:pos="2381"/>
          <w:tab w:val="clear" w:pos="2948"/>
          <w:tab w:val="clear" w:pos="3515"/>
        </w:tabs>
        <w:spacing w:after="120"/>
        <w:ind w:left="3119" w:hanging="624"/>
        <w:rPr>
          <w:lang w:val="ru-RU"/>
        </w:rPr>
      </w:pPr>
      <w:r>
        <w:rPr>
          <w:lang w:val="en-GB"/>
        </w:rPr>
        <w:t>iii</w:t>
      </w:r>
      <w:r w:rsidRPr="008D1FC8">
        <w:rPr>
          <w:lang w:val="ru-RU"/>
        </w:rPr>
        <w:t>)</w:t>
      </w:r>
      <w:r>
        <w:rPr>
          <w:lang w:val="ru-RU"/>
        </w:rPr>
        <w:tab/>
      </w:r>
      <w:r w:rsidR="005A1A65" w:rsidRPr="0096117E">
        <w:rPr>
          <w:lang w:val="ru-RU"/>
        </w:rPr>
        <w:t xml:space="preserve">Цель 4 c): </w:t>
      </w:r>
      <w:r w:rsidR="004F2330" w:rsidRPr="004F2330">
        <w:rPr>
          <w:lang w:val="ru-RU"/>
        </w:rPr>
        <w:t>Углубленная работа по вопросам разнообразных ценностей</w:t>
      </w:r>
      <w:r w:rsidR="005A1A65" w:rsidRPr="0096117E">
        <w:rPr>
          <w:lang w:val="ru-RU"/>
        </w:rPr>
        <w:t xml:space="preserve">. </w:t>
      </w:r>
      <w:r w:rsidR="00B545C7" w:rsidRPr="0096117E">
        <w:rPr>
          <w:lang w:val="ru-RU"/>
        </w:rPr>
        <w:t>Деятельность в этом направлении</w:t>
      </w:r>
      <w:r w:rsidR="005A1A65" w:rsidRPr="0096117E">
        <w:rPr>
          <w:lang w:val="ru-RU"/>
        </w:rPr>
        <w:t xml:space="preserve"> будет </w:t>
      </w:r>
      <w:r w:rsidR="00B545C7" w:rsidRPr="0096117E">
        <w:rPr>
          <w:lang w:val="ru-RU"/>
        </w:rPr>
        <w:t>осуществляться в период</w:t>
      </w:r>
      <w:r w:rsidR="005A1A65" w:rsidRPr="0096117E">
        <w:rPr>
          <w:lang w:val="ru-RU"/>
        </w:rPr>
        <w:t xml:space="preserve"> до девятой сессии группой экспертов, которая бесплатно проведет оценку ценностей. (IPBES/8/INF/24, таблица B-9).</w:t>
      </w:r>
    </w:p>
    <w:p w14:paraId="3A09E83C" w14:textId="71EF17A4" w:rsidR="005A1A65" w:rsidRPr="0096117E" w:rsidRDefault="008D1FC8" w:rsidP="008D1FC8">
      <w:pPr>
        <w:tabs>
          <w:tab w:val="clear" w:pos="1247"/>
          <w:tab w:val="clear" w:pos="1814"/>
          <w:tab w:val="clear" w:pos="2381"/>
          <w:tab w:val="clear" w:pos="2948"/>
          <w:tab w:val="clear" w:pos="3515"/>
        </w:tabs>
        <w:spacing w:after="120"/>
        <w:ind w:left="1247" w:firstLine="624"/>
        <w:rPr>
          <w:lang w:val="ru-RU"/>
        </w:rPr>
      </w:pPr>
      <w:r>
        <w:rPr>
          <w:lang w:val="en-GB"/>
        </w:rPr>
        <w:t>e</w:t>
      </w:r>
      <w:r w:rsidRPr="008D1FC8">
        <w:rPr>
          <w:lang w:val="ru-RU"/>
        </w:rPr>
        <w:t>)</w:t>
      </w:r>
      <w:r w:rsidRPr="008D1FC8">
        <w:rPr>
          <w:lang w:val="ru-RU"/>
        </w:rPr>
        <w:tab/>
      </w:r>
      <w:r w:rsidR="005A1A65" w:rsidRPr="0096117E">
        <w:rPr>
          <w:lang w:val="ru-RU"/>
        </w:rPr>
        <w:t xml:space="preserve">Цель 5 по </w:t>
      </w:r>
      <w:r w:rsidR="006D1577">
        <w:rPr>
          <w:lang w:val="ru-RU"/>
        </w:rPr>
        <w:t>и</w:t>
      </w:r>
      <w:r w:rsidR="006D1577" w:rsidRPr="006D1577">
        <w:rPr>
          <w:lang w:val="ru-RU"/>
        </w:rPr>
        <w:t>нформационно</w:t>
      </w:r>
      <w:r w:rsidR="006D1577">
        <w:rPr>
          <w:lang w:val="ru-RU"/>
        </w:rPr>
        <w:t>му</w:t>
      </w:r>
      <w:r w:rsidR="006D1577" w:rsidRPr="006D1577">
        <w:rPr>
          <w:lang w:val="ru-RU"/>
        </w:rPr>
        <w:t xml:space="preserve"> обеспечени</w:t>
      </w:r>
      <w:r w:rsidR="006D1577">
        <w:rPr>
          <w:lang w:val="ru-RU"/>
        </w:rPr>
        <w:t>ю</w:t>
      </w:r>
      <w:r w:rsidR="006D1577" w:rsidRPr="006D1577">
        <w:rPr>
          <w:lang w:val="ru-RU"/>
        </w:rPr>
        <w:t xml:space="preserve"> и взаимодействи</w:t>
      </w:r>
      <w:r w:rsidR="006D1577">
        <w:rPr>
          <w:lang w:val="ru-RU"/>
        </w:rPr>
        <w:t>ю</w:t>
      </w:r>
      <w:r w:rsidR="005A1A65" w:rsidRPr="0096117E">
        <w:rPr>
          <w:lang w:val="ru-RU"/>
        </w:rPr>
        <w:t>:</w:t>
      </w:r>
    </w:p>
    <w:p w14:paraId="291F0736" w14:textId="7C6AD4ED" w:rsidR="005A1A65" w:rsidRPr="0096117E" w:rsidRDefault="00FF667B" w:rsidP="00FF667B">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FF667B">
        <w:rPr>
          <w:lang w:val="ru-RU"/>
        </w:rPr>
        <w:t>)</w:t>
      </w:r>
      <w:r w:rsidRPr="00FF667B">
        <w:rPr>
          <w:lang w:val="ru-RU"/>
        </w:rPr>
        <w:tab/>
      </w:r>
      <w:r w:rsidR="005A1A65" w:rsidRPr="0096117E">
        <w:rPr>
          <w:lang w:val="ru-RU"/>
        </w:rPr>
        <w:t xml:space="preserve">Цель 5 a) </w:t>
      </w:r>
      <w:r w:rsidR="009117C1" w:rsidRPr="0096117E">
        <w:rPr>
          <w:lang w:val="ru-RU"/>
        </w:rPr>
        <w:t xml:space="preserve">Укрепление </w:t>
      </w:r>
      <w:r w:rsidR="00B46321" w:rsidRPr="00B46321">
        <w:rPr>
          <w:lang w:val="ru-RU"/>
        </w:rPr>
        <w:t>информационного обеспечения</w:t>
      </w:r>
      <w:r w:rsidR="005A1A65" w:rsidRPr="0096117E">
        <w:rPr>
          <w:lang w:val="ru-RU"/>
        </w:rPr>
        <w:t>. Предусмотренная в бюджете сумма: 250</w:t>
      </w:r>
      <w:r w:rsidR="003762EF" w:rsidRPr="0096117E">
        <w:rPr>
          <w:lang w:val="ru-RU"/>
        </w:rPr>
        <w:t> </w:t>
      </w:r>
      <w:r w:rsidR="005A1A65" w:rsidRPr="0096117E">
        <w:rPr>
          <w:lang w:val="ru-RU"/>
        </w:rPr>
        <w:t>000</w:t>
      </w:r>
      <w:r w:rsidR="003762EF" w:rsidRPr="0096117E">
        <w:rPr>
          <w:lang w:val="ru-RU"/>
        </w:rPr>
        <w:t> </w:t>
      </w:r>
      <w:r w:rsidR="005A1A65" w:rsidRPr="0096117E">
        <w:rPr>
          <w:lang w:val="ru-RU"/>
        </w:rPr>
        <w:t>долл. США (IPBES/8/INF/24, таблица B-10).</w:t>
      </w:r>
    </w:p>
    <w:p w14:paraId="26646C0C" w14:textId="6A6CBB71" w:rsidR="005A1A65" w:rsidRPr="00FF667B" w:rsidRDefault="00FF667B" w:rsidP="00FF667B">
      <w:pPr>
        <w:tabs>
          <w:tab w:val="clear" w:pos="1247"/>
          <w:tab w:val="clear" w:pos="1814"/>
          <w:tab w:val="clear" w:pos="2381"/>
          <w:tab w:val="clear" w:pos="2948"/>
          <w:tab w:val="clear" w:pos="3515"/>
        </w:tabs>
        <w:spacing w:after="120"/>
        <w:ind w:left="3119" w:hanging="624"/>
        <w:rPr>
          <w:lang w:val="ru-RU"/>
        </w:rPr>
      </w:pPr>
      <w:r>
        <w:rPr>
          <w:lang w:val="en-GB"/>
        </w:rPr>
        <w:t>ii</w:t>
      </w:r>
      <w:r w:rsidRPr="00FF667B">
        <w:rPr>
          <w:lang w:val="ru-RU"/>
        </w:rPr>
        <w:t>)</w:t>
      </w:r>
      <w:r w:rsidRPr="00FF667B">
        <w:rPr>
          <w:lang w:val="ru-RU"/>
        </w:rPr>
        <w:tab/>
      </w:r>
      <w:r w:rsidR="00B03D9B" w:rsidRPr="0096117E">
        <w:rPr>
          <w:lang w:val="ru-RU"/>
        </w:rPr>
        <w:t xml:space="preserve">Цель 5 c): </w:t>
      </w:r>
      <w:r w:rsidR="00C94DB3" w:rsidRPr="00C94DB3">
        <w:rPr>
          <w:lang w:val="ru-RU"/>
        </w:rPr>
        <w:t>Укрепление взаимодействия с заинтересованными сторонами</w:t>
      </w:r>
      <w:r w:rsidR="00B03D9B" w:rsidRPr="0096117E">
        <w:rPr>
          <w:lang w:val="ru-RU"/>
        </w:rPr>
        <w:t>. Предусмотренная в бюджете сумма: 30 000 долл. США (IPBES/8/INF/24, таблица B-10).</w:t>
      </w:r>
    </w:p>
    <w:p w14:paraId="7591E27F" w14:textId="59B61781" w:rsidR="005A1A65" w:rsidRPr="00FF667B" w:rsidRDefault="00FF667B" w:rsidP="00FF667B">
      <w:pPr>
        <w:tabs>
          <w:tab w:val="clear" w:pos="1247"/>
          <w:tab w:val="clear" w:pos="1814"/>
          <w:tab w:val="clear" w:pos="2381"/>
          <w:tab w:val="clear" w:pos="2948"/>
          <w:tab w:val="clear" w:pos="3515"/>
        </w:tabs>
        <w:spacing w:after="120"/>
        <w:ind w:left="1247" w:firstLine="624"/>
        <w:rPr>
          <w:lang w:val="ru-RU"/>
        </w:rPr>
      </w:pPr>
      <w:r>
        <w:rPr>
          <w:lang w:val="en-GB"/>
        </w:rPr>
        <w:t>f</w:t>
      </w:r>
      <w:r w:rsidRPr="00FF667B">
        <w:rPr>
          <w:lang w:val="ru-RU"/>
        </w:rPr>
        <w:t>)</w:t>
      </w:r>
      <w:r w:rsidRPr="00FF667B">
        <w:rPr>
          <w:lang w:val="ru-RU"/>
        </w:rPr>
        <w:tab/>
      </w:r>
      <w:r w:rsidR="005A1A65" w:rsidRPr="0096117E">
        <w:rPr>
          <w:lang w:val="ru-RU"/>
        </w:rPr>
        <w:t>Цель 6 по обзору эффективности:</w:t>
      </w:r>
    </w:p>
    <w:p w14:paraId="78AB0FAE" w14:textId="7E1B759D" w:rsidR="005A1A65" w:rsidRPr="0096117E" w:rsidRDefault="00FD48FB" w:rsidP="00FF667B">
      <w:pPr>
        <w:tabs>
          <w:tab w:val="clear" w:pos="1247"/>
          <w:tab w:val="clear" w:pos="1814"/>
          <w:tab w:val="clear" w:pos="2381"/>
          <w:tab w:val="clear" w:pos="2948"/>
          <w:tab w:val="clear" w:pos="3515"/>
        </w:tabs>
        <w:spacing w:after="120"/>
        <w:ind w:left="2496"/>
        <w:rPr>
          <w:lang w:val="ru-RU"/>
        </w:rPr>
      </w:pPr>
      <w:r w:rsidRPr="0096117E">
        <w:rPr>
          <w:lang w:val="ru-RU"/>
        </w:rPr>
        <w:t>Цель 6: О</w:t>
      </w:r>
      <w:r w:rsidR="005A1A65" w:rsidRPr="0096117E">
        <w:rPr>
          <w:lang w:val="ru-RU"/>
        </w:rPr>
        <w:t xml:space="preserve">бзор эффективности. Никаких расходов, связанных с этим, в 2022 году не будет. </w:t>
      </w:r>
    </w:p>
    <w:p w14:paraId="558575A1" w14:textId="514C5472" w:rsidR="005A1A65" w:rsidRPr="0096117E" w:rsidRDefault="00FF667B" w:rsidP="0096117E">
      <w:pPr>
        <w:tabs>
          <w:tab w:val="clear" w:pos="1247"/>
          <w:tab w:val="clear" w:pos="1814"/>
          <w:tab w:val="clear" w:pos="2381"/>
          <w:tab w:val="clear" w:pos="2948"/>
          <w:tab w:val="clear" w:pos="3515"/>
        </w:tabs>
        <w:spacing w:after="120"/>
        <w:ind w:left="1247"/>
        <w:rPr>
          <w:lang w:val="ru-RU"/>
        </w:rPr>
      </w:pPr>
      <w:r w:rsidRPr="00FF667B">
        <w:rPr>
          <w:lang w:val="ru-RU"/>
        </w:rPr>
        <w:lastRenderedPageBreak/>
        <w:t>29.</w:t>
      </w:r>
      <w:r w:rsidRPr="00FF667B">
        <w:rPr>
          <w:lang w:val="ru-RU"/>
        </w:rPr>
        <w:tab/>
      </w:r>
      <w:r w:rsidR="005A1A65" w:rsidRPr="0096117E">
        <w:rPr>
          <w:lang w:val="ru-RU"/>
        </w:rPr>
        <w:t>В дополнение к осуществлению программы работы предварительный бюджет на 2022</w:t>
      </w:r>
      <w:r>
        <w:rPr>
          <w:lang w:val="en-GB"/>
        </w:rPr>
        <w:t> </w:t>
      </w:r>
      <w:r w:rsidR="005A1A65" w:rsidRPr="0096117E">
        <w:rPr>
          <w:lang w:val="ru-RU"/>
        </w:rPr>
        <w:t xml:space="preserve">год включает расходы на девятую сессию Пленума, предварительно </w:t>
      </w:r>
      <w:r w:rsidR="003762EF" w:rsidRPr="0096117E">
        <w:rPr>
          <w:lang w:val="ru-RU"/>
        </w:rPr>
        <w:t>запланирова</w:t>
      </w:r>
      <w:r w:rsidR="005A1A65" w:rsidRPr="0096117E">
        <w:rPr>
          <w:lang w:val="ru-RU"/>
        </w:rPr>
        <w:t>нную на апрель 2022 года, и расходы на содержание персонала с учетом корректировок, предложенных на 2021 год. Общий предварительный бюджет на 2022 год составляет 9,3</w:t>
      </w:r>
      <w:r w:rsidR="003762EF" w:rsidRPr="0096117E">
        <w:rPr>
          <w:lang w:val="ru-RU"/>
        </w:rPr>
        <w:t> </w:t>
      </w:r>
      <w:r w:rsidR="00FE21A1">
        <w:rPr>
          <w:lang w:val="ru-RU"/>
        </w:rPr>
        <w:t>млн</w:t>
      </w:r>
      <w:r w:rsidR="005A1A65" w:rsidRPr="0096117E">
        <w:rPr>
          <w:lang w:val="ru-RU"/>
        </w:rPr>
        <w:t xml:space="preserve"> долл. США. </w:t>
      </w:r>
    </w:p>
    <w:p w14:paraId="7D13E08F" w14:textId="43A178F0" w:rsidR="00715996" w:rsidRPr="0093072D" w:rsidRDefault="00715996" w:rsidP="00D61D89">
      <w:pPr>
        <w:pStyle w:val="Titletable"/>
        <w:keepNext w:val="0"/>
        <w:keepLines w:val="0"/>
        <w:tabs>
          <w:tab w:val="clear" w:pos="624"/>
        </w:tabs>
        <w:rPr>
          <w:b w:val="0"/>
          <w:bCs w:val="0"/>
          <w:sz w:val="18"/>
          <w:lang w:val="ru-RU"/>
        </w:rPr>
      </w:pPr>
      <w:r w:rsidRPr="0093072D">
        <w:rPr>
          <w:b w:val="0"/>
          <w:lang w:val="ru-RU"/>
        </w:rPr>
        <w:t>Таблица 9</w:t>
      </w:r>
      <w:r w:rsidR="005D6FD4" w:rsidRPr="0093072D">
        <w:rPr>
          <w:rFonts w:eastAsia="Calibri"/>
          <w:b w:val="0"/>
          <w:bCs w:val="0"/>
          <w:lang w:val="ru-RU"/>
        </w:rPr>
        <w:br/>
      </w:r>
      <w:r>
        <w:rPr>
          <w:lang w:val="ru-RU"/>
        </w:rPr>
        <w:t>Предлагаемый бюджет на 2022 год</w:t>
      </w:r>
      <w:r w:rsidR="00FF667B">
        <w:rPr>
          <w:lang w:val="ru-RU"/>
        </w:rPr>
        <w:br/>
      </w:r>
      <w:r w:rsidRPr="005A5861">
        <w:rPr>
          <w:b w:val="0"/>
          <w:sz w:val="18"/>
          <w:szCs w:val="16"/>
          <w:lang w:val="ru-RU"/>
        </w:rPr>
        <w:t>(долл. США)</w:t>
      </w:r>
    </w:p>
    <w:tbl>
      <w:tblPr>
        <w:tblW w:w="9469" w:type="dxa"/>
        <w:jc w:val="right"/>
        <w:tblLayout w:type="fixed"/>
        <w:tblCellMar>
          <w:left w:w="57" w:type="dxa"/>
          <w:right w:w="57" w:type="dxa"/>
        </w:tblCellMar>
        <w:tblLook w:val="04A0" w:firstRow="1" w:lastRow="0" w:firstColumn="1" w:lastColumn="0" w:noHBand="0" w:noVBand="1"/>
      </w:tblPr>
      <w:tblGrid>
        <w:gridCol w:w="7633"/>
        <w:gridCol w:w="1836"/>
      </w:tblGrid>
      <w:tr w:rsidR="00715996" w:rsidRPr="0093072D" w14:paraId="11D549F9" w14:textId="77777777" w:rsidTr="001A0D8E">
        <w:trPr>
          <w:trHeight w:val="227"/>
          <w:tblHeader/>
          <w:jc w:val="right"/>
        </w:trPr>
        <w:tc>
          <w:tcPr>
            <w:tcW w:w="7655" w:type="dxa"/>
            <w:tcBorders>
              <w:top w:val="single" w:sz="4" w:space="0" w:color="auto"/>
              <w:bottom w:val="single" w:sz="12" w:space="0" w:color="auto"/>
            </w:tcBorders>
            <w:shd w:val="clear" w:color="auto" w:fill="auto"/>
            <w:hideMark/>
          </w:tcPr>
          <w:p w14:paraId="7E9ACD19" w14:textId="77777777" w:rsidR="00715996" w:rsidRPr="0093072D" w:rsidRDefault="00715996" w:rsidP="001A0D8E">
            <w:pPr>
              <w:tabs>
                <w:tab w:val="clear" w:pos="1247"/>
                <w:tab w:val="clear" w:pos="1814"/>
                <w:tab w:val="clear" w:pos="2381"/>
                <w:tab w:val="clear" w:pos="2948"/>
                <w:tab w:val="clear" w:pos="3515"/>
              </w:tabs>
              <w:spacing w:before="40" w:after="40"/>
              <w:rPr>
                <w:i/>
                <w:iCs/>
                <w:sz w:val="18"/>
                <w:szCs w:val="18"/>
                <w:lang w:val="ru-RU"/>
              </w:rPr>
            </w:pPr>
            <w:r w:rsidRPr="0093072D">
              <w:rPr>
                <w:i/>
                <w:iCs/>
                <w:sz w:val="18"/>
                <w:szCs w:val="18"/>
                <w:lang w:val="ru-RU"/>
              </w:rPr>
              <w:t>Статьи бюджета</w:t>
            </w:r>
          </w:p>
        </w:tc>
        <w:tc>
          <w:tcPr>
            <w:tcW w:w="1841" w:type="dxa"/>
            <w:tcBorders>
              <w:top w:val="single" w:sz="4" w:space="0" w:color="auto"/>
              <w:bottom w:val="single" w:sz="12" w:space="0" w:color="auto"/>
            </w:tcBorders>
            <w:shd w:val="clear" w:color="auto" w:fill="auto"/>
            <w:hideMark/>
          </w:tcPr>
          <w:p w14:paraId="13BB41BA" w14:textId="01A0897E" w:rsidR="00715996" w:rsidRPr="0093072D" w:rsidRDefault="00715996" w:rsidP="001A0D8E">
            <w:pPr>
              <w:tabs>
                <w:tab w:val="clear" w:pos="1247"/>
                <w:tab w:val="clear" w:pos="1814"/>
                <w:tab w:val="clear" w:pos="2381"/>
                <w:tab w:val="clear" w:pos="2948"/>
                <w:tab w:val="clear" w:pos="3515"/>
              </w:tabs>
              <w:spacing w:before="40" w:after="40"/>
              <w:jc w:val="right"/>
              <w:rPr>
                <w:i/>
                <w:iCs/>
                <w:sz w:val="18"/>
                <w:szCs w:val="18"/>
                <w:lang w:val="ru-RU"/>
              </w:rPr>
            </w:pPr>
            <w:r w:rsidRPr="0093072D">
              <w:rPr>
                <w:i/>
                <w:iCs/>
                <w:sz w:val="18"/>
                <w:szCs w:val="18"/>
                <w:lang w:val="ru-RU"/>
              </w:rPr>
              <w:t>Предлагаемый бюджет</w:t>
            </w:r>
            <w:r w:rsidR="0078767B">
              <w:rPr>
                <w:i/>
                <w:iCs/>
                <w:sz w:val="18"/>
                <w:szCs w:val="18"/>
                <w:lang w:val="ru-RU"/>
              </w:rPr>
              <w:t>,</w:t>
            </w:r>
            <w:r w:rsidRPr="0093072D">
              <w:rPr>
                <w:i/>
                <w:iCs/>
                <w:sz w:val="18"/>
                <w:szCs w:val="18"/>
                <w:lang w:val="ru-RU"/>
              </w:rPr>
              <w:t xml:space="preserve"> 2022 год</w:t>
            </w:r>
            <w:r w:rsidRPr="0093072D">
              <w:rPr>
                <w:sz w:val="18"/>
                <w:szCs w:val="18"/>
                <w:lang w:val="ru-RU"/>
              </w:rPr>
              <w:t xml:space="preserve"> </w:t>
            </w:r>
          </w:p>
        </w:tc>
      </w:tr>
      <w:tr w:rsidR="00715996" w:rsidRPr="0093072D" w14:paraId="5ACF4077" w14:textId="77777777" w:rsidTr="001A0D8E">
        <w:trPr>
          <w:trHeight w:val="227"/>
          <w:jc w:val="right"/>
        </w:trPr>
        <w:tc>
          <w:tcPr>
            <w:tcW w:w="9496" w:type="dxa"/>
            <w:gridSpan w:val="2"/>
            <w:tcBorders>
              <w:top w:val="single" w:sz="12" w:space="0" w:color="auto"/>
            </w:tcBorders>
            <w:shd w:val="clear" w:color="auto" w:fill="auto"/>
            <w:hideMark/>
          </w:tcPr>
          <w:p w14:paraId="3E83A149" w14:textId="77777777" w:rsidR="00715996" w:rsidRPr="0093072D" w:rsidRDefault="00715996" w:rsidP="001A0D8E">
            <w:pPr>
              <w:tabs>
                <w:tab w:val="clear" w:pos="1247"/>
                <w:tab w:val="clear" w:pos="1814"/>
                <w:tab w:val="clear" w:pos="2381"/>
                <w:tab w:val="clear" w:pos="2948"/>
                <w:tab w:val="clear" w:pos="3515"/>
              </w:tabs>
              <w:spacing w:before="40" w:after="40"/>
              <w:rPr>
                <w:sz w:val="18"/>
                <w:szCs w:val="18"/>
                <w:lang w:val="ru-RU"/>
              </w:rPr>
            </w:pPr>
            <w:r w:rsidRPr="0093072D">
              <w:rPr>
                <w:b/>
                <w:sz w:val="18"/>
                <w:szCs w:val="18"/>
                <w:lang w:val="ru-RU"/>
              </w:rPr>
              <w:t>1.</w:t>
            </w:r>
            <w:r w:rsidRPr="0093072D">
              <w:rPr>
                <w:sz w:val="18"/>
                <w:szCs w:val="18"/>
                <w:lang w:val="ru-RU"/>
              </w:rPr>
              <w:t xml:space="preserve"> </w:t>
            </w:r>
            <w:r w:rsidRPr="0093072D">
              <w:rPr>
                <w:b/>
                <w:bCs/>
                <w:sz w:val="18"/>
                <w:szCs w:val="18"/>
                <w:lang w:val="ru-RU"/>
              </w:rPr>
              <w:t>Совещания органов МПБЭУ</w:t>
            </w:r>
            <w:r w:rsidRPr="0093072D">
              <w:rPr>
                <w:sz w:val="18"/>
                <w:szCs w:val="18"/>
                <w:lang w:val="ru-RU"/>
              </w:rPr>
              <w:t xml:space="preserve"> </w:t>
            </w:r>
          </w:p>
        </w:tc>
      </w:tr>
      <w:tr w:rsidR="00715996" w:rsidRPr="0093072D" w14:paraId="1298722C" w14:textId="77777777" w:rsidTr="001A0D8E">
        <w:trPr>
          <w:trHeight w:val="227"/>
          <w:jc w:val="right"/>
        </w:trPr>
        <w:tc>
          <w:tcPr>
            <w:tcW w:w="9496" w:type="dxa"/>
            <w:gridSpan w:val="2"/>
            <w:shd w:val="clear" w:color="auto" w:fill="auto"/>
            <w:hideMark/>
          </w:tcPr>
          <w:p w14:paraId="5BE8F1FE" w14:textId="77777777" w:rsidR="00715996" w:rsidRPr="0093072D" w:rsidRDefault="00715996" w:rsidP="001A0D8E">
            <w:pPr>
              <w:tabs>
                <w:tab w:val="clear" w:pos="1247"/>
                <w:tab w:val="clear" w:pos="1814"/>
                <w:tab w:val="clear" w:pos="2381"/>
                <w:tab w:val="clear" w:pos="2948"/>
                <w:tab w:val="clear" w:pos="3515"/>
              </w:tabs>
              <w:spacing w:before="40" w:after="40"/>
              <w:rPr>
                <w:sz w:val="18"/>
                <w:szCs w:val="18"/>
                <w:lang w:val="ru-RU"/>
              </w:rPr>
            </w:pPr>
            <w:r w:rsidRPr="0093072D">
              <w:rPr>
                <w:b/>
                <w:sz w:val="18"/>
                <w:szCs w:val="18"/>
                <w:lang w:val="ru-RU"/>
              </w:rPr>
              <w:t>1.1</w:t>
            </w:r>
            <w:r w:rsidRPr="0093072D">
              <w:rPr>
                <w:sz w:val="18"/>
                <w:szCs w:val="18"/>
                <w:lang w:val="ru-RU"/>
              </w:rPr>
              <w:t xml:space="preserve"> </w:t>
            </w:r>
            <w:r w:rsidRPr="0093072D">
              <w:rPr>
                <w:b/>
                <w:bCs/>
                <w:sz w:val="18"/>
                <w:szCs w:val="18"/>
                <w:lang w:val="ru-RU"/>
              </w:rPr>
              <w:t>Сессии Пленума</w:t>
            </w:r>
          </w:p>
        </w:tc>
      </w:tr>
      <w:tr w:rsidR="00715996" w:rsidRPr="001D7DF8" w14:paraId="7F7089DB" w14:textId="77777777" w:rsidTr="001A0D8E">
        <w:trPr>
          <w:trHeight w:val="227"/>
          <w:jc w:val="right"/>
        </w:trPr>
        <w:tc>
          <w:tcPr>
            <w:tcW w:w="7655" w:type="dxa"/>
            <w:shd w:val="clear" w:color="auto" w:fill="auto"/>
            <w:hideMark/>
          </w:tcPr>
          <w:p w14:paraId="7D60ADBD"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Путевые расходы участников девятой сессии Пленума (путевые расходы и суточные) </w:t>
            </w:r>
          </w:p>
        </w:tc>
        <w:tc>
          <w:tcPr>
            <w:tcW w:w="1841" w:type="dxa"/>
            <w:shd w:val="clear" w:color="auto" w:fill="auto"/>
            <w:noWrap/>
            <w:hideMark/>
          </w:tcPr>
          <w:p w14:paraId="00F62EDD"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500 000 </w:t>
            </w:r>
          </w:p>
        </w:tc>
      </w:tr>
      <w:tr w:rsidR="00715996" w:rsidRPr="001D7DF8" w14:paraId="253CAC2C" w14:textId="77777777" w:rsidTr="001A0D8E">
        <w:trPr>
          <w:trHeight w:val="227"/>
          <w:jc w:val="right"/>
        </w:trPr>
        <w:tc>
          <w:tcPr>
            <w:tcW w:w="7655" w:type="dxa"/>
            <w:shd w:val="clear" w:color="auto" w:fill="auto"/>
            <w:hideMark/>
          </w:tcPr>
          <w:p w14:paraId="1B6591E5"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Конференционное обслуживание (письменный перевод, редактирование и устный перевод)</w:t>
            </w:r>
          </w:p>
        </w:tc>
        <w:tc>
          <w:tcPr>
            <w:tcW w:w="1841" w:type="dxa"/>
            <w:shd w:val="clear" w:color="auto" w:fill="auto"/>
            <w:noWrap/>
            <w:hideMark/>
          </w:tcPr>
          <w:p w14:paraId="229ABC75"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830 000 </w:t>
            </w:r>
          </w:p>
        </w:tc>
      </w:tr>
      <w:tr w:rsidR="00715996" w:rsidRPr="001D7DF8" w14:paraId="6B744D70" w14:textId="77777777" w:rsidTr="001A0D8E">
        <w:trPr>
          <w:trHeight w:val="227"/>
          <w:jc w:val="right"/>
        </w:trPr>
        <w:tc>
          <w:tcPr>
            <w:tcW w:w="7655" w:type="dxa"/>
            <w:shd w:val="clear" w:color="auto" w:fill="auto"/>
            <w:hideMark/>
          </w:tcPr>
          <w:p w14:paraId="23A5DB65"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rPr>
            </w:pPr>
            <w:r w:rsidRPr="0093072D">
              <w:rPr>
                <w:sz w:val="18"/>
                <w:szCs w:val="18"/>
                <w:lang w:val="ru-RU"/>
              </w:rPr>
              <w:t>Подготовка докладов</w:t>
            </w:r>
          </w:p>
        </w:tc>
        <w:tc>
          <w:tcPr>
            <w:tcW w:w="1841" w:type="dxa"/>
            <w:shd w:val="clear" w:color="auto" w:fill="auto"/>
            <w:noWrap/>
            <w:hideMark/>
          </w:tcPr>
          <w:p w14:paraId="2CDE6924"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65 000 </w:t>
            </w:r>
          </w:p>
        </w:tc>
      </w:tr>
      <w:tr w:rsidR="00715996" w:rsidRPr="001D7DF8" w14:paraId="5ECB8A1A" w14:textId="77777777" w:rsidTr="001A0D8E">
        <w:trPr>
          <w:trHeight w:val="227"/>
          <w:jc w:val="right"/>
        </w:trPr>
        <w:tc>
          <w:tcPr>
            <w:tcW w:w="7655" w:type="dxa"/>
            <w:tcBorders>
              <w:bottom w:val="single" w:sz="4" w:space="0" w:color="auto"/>
            </w:tcBorders>
            <w:shd w:val="clear" w:color="auto" w:fill="auto"/>
            <w:hideMark/>
          </w:tcPr>
          <w:p w14:paraId="67CBA6D7"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Расходы на обеспечение безопасности и прочие расходы </w:t>
            </w:r>
          </w:p>
        </w:tc>
        <w:tc>
          <w:tcPr>
            <w:tcW w:w="1841" w:type="dxa"/>
            <w:tcBorders>
              <w:bottom w:val="single" w:sz="4" w:space="0" w:color="auto"/>
            </w:tcBorders>
            <w:shd w:val="clear" w:color="auto" w:fill="auto"/>
            <w:noWrap/>
            <w:hideMark/>
          </w:tcPr>
          <w:p w14:paraId="0ACC6857"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100 000 </w:t>
            </w:r>
          </w:p>
        </w:tc>
      </w:tr>
      <w:tr w:rsidR="00715996" w:rsidRPr="001D7DF8" w14:paraId="39673A99" w14:textId="77777777" w:rsidTr="001A0D8E">
        <w:trPr>
          <w:trHeight w:val="227"/>
          <w:jc w:val="right"/>
        </w:trPr>
        <w:tc>
          <w:tcPr>
            <w:tcW w:w="7655" w:type="dxa"/>
            <w:tcBorders>
              <w:top w:val="single" w:sz="4" w:space="0" w:color="auto"/>
              <w:bottom w:val="single" w:sz="4" w:space="0" w:color="auto"/>
            </w:tcBorders>
            <w:shd w:val="clear" w:color="auto" w:fill="auto"/>
            <w:hideMark/>
          </w:tcPr>
          <w:p w14:paraId="417DDFA3"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Промежуточный итог 1.1, сессии Пленума</w:t>
            </w:r>
          </w:p>
        </w:tc>
        <w:tc>
          <w:tcPr>
            <w:tcW w:w="1841" w:type="dxa"/>
            <w:tcBorders>
              <w:top w:val="single" w:sz="4" w:space="0" w:color="auto"/>
              <w:bottom w:val="single" w:sz="4" w:space="0" w:color="auto"/>
            </w:tcBorders>
            <w:shd w:val="clear" w:color="auto" w:fill="auto"/>
            <w:noWrap/>
            <w:hideMark/>
          </w:tcPr>
          <w:p w14:paraId="14F9420A"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1 495 000</w:t>
            </w:r>
            <w:r w:rsidRPr="0093072D">
              <w:rPr>
                <w:sz w:val="18"/>
                <w:szCs w:val="18"/>
                <w:lang w:val="ru-RU"/>
              </w:rPr>
              <w:t xml:space="preserve"> </w:t>
            </w:r>
          </w:p>
        </w:tc>
      </w:tr>
      <w:tr w:rsidR="00715996" w:rsidRPr="003C5091" w14:paraId="65B04BEE" w14:textId="77777777" w:rsidTr="001A0D8E">
        <w:trPr>
          <w:trHeight w:val="227"/>
          <w:jc w:val="right"/>
        </w:trPr>
        <w:tc>
          <w:tcPr>
            <w:tcW w:w="7655" w:type="dxa"/>
            <w:shd w:val="clear" w:color="auto" w:fill="auto"/>
            <w:hideMark/>
          </w:tcPr>
          <w:p w14:paraId="7B4DD4F9"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sz w:val="18"/>
                <w:szCs w:val="18"/>
                <w:lang w:val="ru-RU"/>
              </w:rPr>
              <w:t xml:space="preserve">1.2 </w:t>
            </w:r>
            <w:r w:rsidRPr="0093072D">
              <w:rPr>
                <w:b/>
                <w:bCs/>
                <w:sz w:val="18"/>
                <w:szCs w:val="18"/>
                <w:lang w:val="ru-RU"/>
              </w:rPr>
              <w:t>Сессии Бюро и Многодисциплинарной группы экспертов</w:t>
            </w:r>
          </w:p>
        </w:tc>
        <w:tc>
          <w:tcPr>
            <w:tcW w:w="1841" w:type="dxa"/>
            <w:shd w:val="clear" w:color="auto" w:fill="auto"/>
            <w:noWrap/>
            <w:hideMark/>
          </w:tcPr>
          <w:p w14:paraId="73F05315"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1D7DF8" w14:paraId="24E6CB38" w14:textId="77777777" w:rsidTr="001A0D8E">
        <w:trPr>
          <w:trHeight w:val="227"/>
          <w:jc w:val="right"/>
        </w:trPr>
        <w:tc>
          <w:tcPr>
            <w:tcW w:w="7655" w:type="dxa"/>
            <w:shd w:val="clear" w:color="auto" w:fill="auto"/>
            <w:hideMark/>
          </w:tcPr>
          <w:p w14:paraId="375DDAAE"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Путевые и конференционные расходы участников двух сессий Бюро</w:t>
            </w:r>
          </w:p>
        </w:tc>
        <w:tc>
          <w:tcPr>
            <w:tcW w:w="1841" w:type="dxa"/>
            <w:shd w:val="clear" w:color="auto" w:fill="auto"/>
            <w:noWrap/>
            <w:hideMark/>
          </w:tcPr>
          <w:p w14:paraId="269B0A4C"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70 900 </w:t>
            </w:r>
          </w:p>
        </w:tc>
      </w:tr>
      <w:tr w:rsidR="00715996" w:rsidRPr="001D7DF8" w14:paraId="028DDA1A" w14:textId="77777777" w:rsidTr="001A0D8E">
        <w:trPr>
          <w:trHeight w:val="227"/>
          <w:jc w:val="right"/>
        </w:trPr>
        <w:tc>
          <w:tcPr>
            <w:tcW w:w="7655" w:type="dxa"/>
            <w:tcBorders>
              <w:bottom w:val="single" w:sz="4" w:space="0" w:color="auto"/>
            </w:tcBorders>
            <w:shd w:val="clear" w:color="auto" w:fill="auto"/>
            <w:hideMark/>
          </w:tcPr>
          <w:p w14:paraId="450EF35E"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Путевые и конференционные расходы участников двух сессий </w:t>
            </w:r>
            <w:r w:rsidRPr="00D705E9">
              <w:rPr>
                <w:sz w:val="18"/>
                <w:szCs w:val="18"/>
                <w:lang w:val="ru-RU"/>
              </w:rPr>
              <w:t>МГЭ</w:t>
            </w:r>
          </w:p>
        </w:tc>
        <w:tc>
          <w:tcPr>
            <w:tcW w:w="1841" w:type="dxa"/>
            <w:tcBorders>
              <w:bottom w:val="single" w:sz="4" w:space="0" w:color="auto"/>
            </w:tcBorders>
            <w:shd w:val="clear" w:color="auto" w:fill="auto"/>
            <w:noWrap/>
            <w:hideMark/>
          </w:tcPr>
          <w:p w14:paraId="699B36AF"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170 000 </w:t>
            </w:r>
          </w:p>
        </w:tc>
      </w:tr>
      <w:tr w:rsidR="00715996" w:rsidRPr="001D7DF8" w14:paraId="46C8B7C7" w14:textId="77777777" w:rsidTr="001A0D8E">
        <w:trPr>
          <w:trHeight w:val="227"/>
          <w:jc w:val="right"/>
        </w:trPr>
        <w:tc>
          <w:tcPr>
            <w:tcW w:w="7655" w:type="dxa"/>
            <w:tcBorders>
              <w:top w:val="single" w:sz="4" w:space="0" w:color="auto"/>
              <w:bottom w:val="single" w:sz="4" w:space="0" w:color="auto"/>
            </w:tcBorders>
            <w:shd w:val="clear" w:color="auto" w:fill="auto"/>
            <w:hideMark/>
          </w:tcPr>
          <w:p w14:paraId="16F4DAF5"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Промежуточный итог 1.2, сессии Бюро и Многодисциплинарной группы экспертов</w:t>
            </w:r>
          </w:p>
        </w:tc>
        <w:tc>
          <w:tcPr>
            <w:tcW w:w="1841" w:type="dxa"/>
            <w:tcBorders>
              <w:top w:val="single" w:sz="4" w:space="0" w:color="auto"/>
              <w:bottom w:val="single" w:sz="4" w:space="0" w:color="auto"/>
            </w:tcBorders>
            <w:shd w:val="clear" w:color="auto" w:fill="auto"/>
            <w:noWrap/>
            <w:hideMark/>
          </w:tcPr>
          <w:p w14:paraId="4A80B5BC"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240 900</w:t>
            </w:r>
            <w:r w:rsidRPr="0093072D">
              <w:rPr>
                <w:sz w:val="18"/>
                <w:szCs w:val="18"/>
                <w:lang w:val="ru-RU"/>
              </w:rPr>
              <w:t xml:space="preserve"> </w:t>
            </w:r>
          </w:p>
        </w:tc>
      </w:tr>
      <w:tr w:rsidR="00715996" w:rsidRPr="001D7DF8" w14:paraId="00CC0B01" w14:textId="77777777" w:rsidTr="001A0D8E">
        <w:trPr>
          <w:trHeight w:val="227"/>
          <w:jc w:val="right"/>
        </w:trPr>
        <w:tc>
          <w:tcPr>
            <w:tcW w:w="7655" w:type="dxa"/>
            <w:tcBorders>
              <w:bottom w:val="single" w:sz="4" w:space="0" w:color="auto"/>
            </w:tcBorders>
            <w:shd w:val="clear" w:color="auto" w:fill="auto"/>
            <w:hideMark/>
          </w:tcPr>
          <w:p w14:paraId="217180A1"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sz w:val="18"/>
                <w:szCs w:val="18"/>
                <w:lang w:val="ru-RU"/>
              </w:rPr>
              <w:t xml:space="preserve">1.3 </w:t>
            </w:r>
            <w:r w:rsidRPr="0093072D">
              <w:rPr>
                <w:b/>
                <w:bCs/>
                <w:sz w:val="18"/>
                <w:szCs w:val="18"/>
                <w:lang w:val="ru-RU"/>
              </w:rPr>
              <w:t>Расходы на поездки Председателя в качестве представителя МПБЭУ</w:t>
            </w:r>
          </w:p>
        </w:tc>
        <w:tc>
          <w:tcPr>
            <w:tcW w:w="1841" w:type="dxa"/>
            <w:tcBorders>
              <w:bottom w:val="single" w:sz="4" w:space="0" w:color="auto"/>
            </w:tcBorders>
            <w:shd w:val="clear" w:color="auto" w:fill="auto"/>
            <w:noWrap/>
            <w:hideMark/>
          </w:tcPr>
          <w:p w14:paraId="1A607097"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25 000</w:t>
            </w:r>
            <w:r w:rsidRPr="0093072D">
              <w:rPr>
                <w:sz w:val="18"/>
                <w:szCs w:val="18"/>
                <w:lang w:val="ru-RU"/>
              </w:rPr>
              <w:t xml:space="preserve"> </w:t>
            </w:r>
          </w:p>
        </w:tc>
      </w:tr>
      <w:tr w:rsidR="00715996" w:rsidRPr="001D7DF8" w14:paraId="7122A6CE" w14:textId="77777777" w:rsidTr="001A0D8E">
        <w:trPr>
          <w:trHeight w:val="227"/>
          <w:jc w:val="right"/>
        </w:trPr>
        <w:tc>
          <w:tcPr>
            <w:tcW w:w="7655" w:type="dxa"/>
            <w:tcBorders>
              <w:top w:val="single" w:sz="4" w:space="0" w:color="auto"/>
              <w:bottom w:val="single" w:sz="4" w:space="0" w:color="auto"/>
            </w:tcBorders>
            <w:shd w:val="clear" w:color="auto" w:fill="auto"/>
            <w:hideMark/>
          </w:tcPr>
          <w:p w14:paraId="2ECED70B"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Промежуточный итог 1, совещания органов МПБЭУ</w:t>
            </w:r>
          </w:p>
        </w:tc>
        <w:tc>
          <w:tcPr>
            <w:tcW w:w="1841" w:type="dxa"/>
            <w:tcBorders>
              <w:top w:val="single" w:sz="4" w:space="0" w:color="auto"/>
              <w:bottom w:val="single" w:sz="4" w:space="0" w:color="auto"/>
            </w:tcBorders>
            <w:shd w:val="clear" w:color="auto" w:fill="auto"/>
            <w:noWrap/>
            <w:hideMark/>
          </w:tcPr>
          <w:p w14:paraId="501C84E2"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1 760 900</w:t>
            </w:r>
            <w:r w:rsidRPr="0093072D">
              <w:rPr>
                <w:sz w:val="18"/>
                <w:szCs w:val="18"/>
                <w:lang w:val="ru-RU"/>
              </w:rPr>
              <w:t xml:space="preserve"> </w:t>
            </w:r>
          </w:p>
        </w:tc>
      </w:tr>
      <w:tr w:rsidR="00715996" w:rsidRPr="001D7DF8" w14:paraId="794459A7" w14:textId="77777777" w:rsidTr="001A0D8E">
        <w:trPr>
          <w:trHeight w:val="227"/>
          <w:jc w:val="right"/>
        </w:trPr>
        <w:tc>
          <w:tcPr>
            <w:tcW w:w="7655" w:type="dxa"/>
            <w:shd w:val="clear" w:color="auto" w:fill="auto"/>
            <w:hideMark/>
          </w:tcPr>
          <w:p w14:paraId="7B0D2CC6"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sz w:val="18"/>
                <w:szCs w:val="18"/>
                <w:lang w:val="ru-RU"/>
              </w:rPr>
              <w:t xml:space="preserve">2. </w:t>
            </w:r>
            <w:r w:rsidRPr="0093072D">
              <w:rPr>
                <w:b/>
                <w:bCs/>
                <w:sz w:val="18"/>
                <w:szCs w:val="18"/>
                <w:lang w:val="ru-RU"/>
              </w:rPr>
              <w:t>Осуществление программы работы</w:t>
            </w:r>
          </w:p>
        </w:tc>
        <w:tc>
          <w:tcPr>
            <w:tcW w:w="1841" w:type="dxa"/>
            <w:shd w:val="clear" w:color="auto" w:fill="auto"/>
            <w:noWrap/>
            <w:hideMark/>
          </w:tcPr>
          <w:p w14:paraId="437BA3B6"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eastAsia="en-GB"/>
              </w:rPr>
            </w:pPr>
          </w:p>
        </w:tc>
      </w:tr>
      <w:tr w:rsidR="00715996" w:rsidRPr="003C5091" w14:paraId="37225D6D" w14:textId="77777777" w:rsidTr="001A0D8E">
        <w:trPr>
          <w:trHeight w:val="227"/>
          <w:jc w:val="right"/>
        </w:trPr>
        <w:tc>
          <w:tcPr>
            <w:tcW w:w="7655" w:type="dxa"/>
            <w:shd w:val="clear" w:color="auto" w:fill="auto"/>
            <w:hideMark/>
          </w:tcPr>
          <w:p w14:paraId="4E304205"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Часть А: Первая программа работы (ПР1)</w:t>
            </w:r>
          </w:p>
        </w:tc>
        <w:tc>
          <w:tcPr>
            <w:tcW w:w="1841" w:type="dxa"/>
            <w:shd w:val="clear" w:color="auto" w:fill="auto"/>
            <w:noWrap/>
            <w:hideMark/>
          </w:tcPr>
          <w:p w14:paraId="2C619874"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1D7DF8" w14:paraId="4F9C4A78" w14:textId="77777777" w:rsidTr="001A0D8E">
        <w:trPr>
          <w:trHeight w:val="227"/>
          <w:jc w:val="right"/>
        </w:trPr>
        <w:tc>
          <w:tcPr>
            <w:tcW w:w="7655" w:type="dxa"/>
            <w:shd w:val="clear" w:color="auto" w:fill="auto"/>
            <w:hideMark/>
          </w:tcPr>
          <w:p w14:paraId="3C66FCC8" w14:textId="61EE5B05"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841" w:type="dxa"/>
            <w:shd w:val="clear" w:color="auto" w:fill="auto"/>
            <w:noWrap/>
            <w:hideMark/>
          </w:tcPr>
          <w:p w14:paraId="55FC6ADC"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1 053 750</w:t>
            </w:r>
            <w:r w:rsidRPr="0093072D">
              <w:rPr>
                <w:sz w:val="18"/>
                <w:szCs w:val="18"/>
                <w:lang w:val="ru-RU"/>
              </w:rPr>
              <w:t xml:space="preserve"> </w:t>
            </w:r>
          </w:p>
        </w:tc>
      </w:tr>
      <w:tr w:rsidR="00715996" w:rsidRPr="001D7DF8" w14:paraId="1A6D5D45" w14:textId="77777777" w:rsidTr="001A0D8E">
        <w:trPr>
          <w:trHeight w:val="227"/>
          <w:jc w:val="right"/>
        </w:trPr>
        <w:tc>
          <w:tcPr>
            <w:tcW w:w="7655" w:type="dxa"/>
            <w:shd w:val="clear" w:color="auto" w:fill="auto"/>
            <w:hideMark/>
          </w:tcPr>
          <w:p w14:paraId="39E1C18C"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ПР1 – Результат 3 b) </w:t>
            </w:r>
            <w:proofErr w:type="spellStart"/>
            <w:r w:rsidRPr="0093072D">
              <w:rPr>
                <w:sz w:val="18"/>
                <w:szCs w:val="18"/>
                <w:lang w:val="ru-RU"/>
              </w:rPr>
              <w:t>ii</w:t>
            </w:r>
            <w:proofErr w:type="spellEnd"/>
            <w:r w:rsidRPr="0093072D">
              <w:rPr>
                <w:sz w:val="18"/>
                <w:szCs w:val="18"/>
                <w:lang w:val="ru-RU"/>
              </w:rPr>
              <w:t xml:space="preserve">) Оценка инвазивных чужеродных видов </w:t>
            </w:r>
          </w:p>
        </w:tc>
        <w:tc>
          <w:tcPr>
            <w:tcW w:w="1841" w:type="dxa"/>
            <w:shd w:val="clear" w:color="auto" w:fill="auto"/>
            <w:noWrap/>
            <w:hideMark/>
          </w:tcPr>
          <w:p w14:paraId="24CAFD8A"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366 250 </w:t>
            </w:r>
          </w:p>
        </w:tc>
      </w:tr>
      <w:tr w:rsidR="00715996" w:rsidRPr="001D7DF8" w14:paraId="40679349" w14:textId="77777777" w:rsidTr="001A0D8E">
        <w:trPr>
          <w:trHeight w:val="227"/>
          <w:jc w:val="right"/>
        </w:trPr>
        <w:tc>
          <w:tcPr>
            <w:tcW w:w="7655" w:type="dxa"/>
            <w:shd w:val="clear" w:color="auto" w:fill="auto"/>
            <w:hideMark/>
          </w:tcPr>
          <w:p w14:paraId="709FD424"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ПР1 – Результат 3 b) </w:t>
            </w:r>
            <w:proofErr w:type="spellStart"/>
            <w:r w:rsidRPr="0093072D">
              <w:rPr>
                <w:sz w:val="18"/>
                <w:szCs w:val="18"/>
                <w:lang w:val="ru-RU"/>
              </w:rPr>
              <w:t>iii</w:t>
            </w:r>
            <w:proofErr w:type="spellEnd"/>
            <w:r w:rsidRPr="0093072D">
              <w:rPr>
                <w:sz w:val="18"/>
                <w:szCs w:val="18"/>
                <w:lang w:val="ru-RU"/>
              </w:rPr>
              <w:t xml:space="preserve">) Оценка устойчивого использования диких видов </w:t>
            </w:r>
          </w:p>
        </w:tc>
        <w:tc>
          <w:tcPr>
            <w:tcW w:w="1841" w:type="dxa"/>
            <w:shd w:val="clear" w:color="auto" w:fill="auto"/>
            <w:noWrap/>
            <w:hideMark/>
          </w:tcPr>
          <w:p w14:paraId="3E9A4C22"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355 000 </w:t>
            </w:r>
          </w:p>
        </w:tc>
      </w:tr>
      <w:tr w:rsidR="00715996" w:rsidRPr="001D7DF8" w14:paraId="5DF19858" w14:textId="77777777" w:rsidTr="001A0D8E">
        <w:trPr>
          <w:trHeight w:val="227"/>
          <w:jc w:val="right"/>
        </w:trPr>
        <w:tc>
          <w:tcPr>
            <w:tcW w:w="7655" w:type="dxa"/>
            <w:tcBorders>
              <w:bottom w:val="single" w:sz="4" w:space="0" w:color="auto"/>
            </w:tcBorders>
            <w:shd w:val="clear" w:color="auto" w:fill="auto"/>
            <w:hideMark/>
          </w:tcPr>
          <w:p w14:paraId="608A36AD"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ПР1 – Результат 3 d) Оценка ценностей </w:t>
            </w:r>
          </w:p>
        </w:tc>
        <w:tc>
          <w:tcPr>
            <w:tcW w:w="1841" w:type="dxa"/>
            <w:tcBorders>
              <w:bottom w:val="single" w:sz="4" w:space="0" w:color="auto"/>
            </w:tcBorders>
            <w:shd w:val="clear" w:color="auto" w:fill="auto"/>
            <w:noWrap/>
            <w:hideMark/>
          </w:tcPr>
          <w:p w14:paraId="31607EEA"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332 500 </w:t>
            </w:r>
          </w:p>
        </w:tc>
      </w:tr>
      <w:tr w:rsidR="00715996" w:rsidRPr="001D7DF8" w14:paraId="366FC589" w14:textId="77777777" w:rsidTr="001A0D8E">
        <w:trPr>
          <w:trHeight w:val="227"/>
          <w:jc w:val="right"/>
        </w:trPr>
        <w:tc>
          <w:tcPr>
            <w:tcW w:w="7655" w:type="dxa"/>
            <w:tcBorders>
              <w:top w:val="single" w:sz="4" w:space="0" w:color="auto"/>
              <w:bottom w:val="single" w:sz="4" w:space="0" w:color="auto"/>
            </w:tcBorders>
            <w:shd w:val="clear" w:color="auto" w:fill="auto"/>
            <w:hideMark/>
          </w:tcPr>
          <w:p w14:paraId="186E50CC"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Промежуточный итог, часть А</w:t>
            </w:r>
          </w:p>
        </w:tc>
        <w:tc>
          <w:tcPr>
            <w:tcW w:w="1841" w:type="dxa"/>
            <w:tcBorders>
              <w:top w:val="single" w:sz="4" w:space="0" w:color="auto"/>
              <w:bottom w:val="single" w:sz="4" w:space="0" w:color="auto"/>
            </w:tcBorders>
            <w:shd w:val="clear" w:color="auto" w:fill="auto"/>
            <w:noWrap/>
            <w:hideMark/>
          </w:tcPr>
          <w:p w14:paraId="5B1E5A01"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1 053 750</w:t>
            </w:r>
            <w:r w:rsidRPr="0093072D">
              <w:rPr>
                <w:sz w:val="18"/>
                <w:szCs w:val="18"/>
                <w:lang w:val="ru-RU"/>
              </w:rPr>
              <w:t xml:space="preserve"> </w:t>
            </w:r>
          </w:p>
        </w:tc>
      </w:tr>
      <w:tr w:rsidR="00715996" w:rsidRPr="003C5091" w14:paraId="024FF6E7" w14:textId="77777777" w:rsidTr="001A0D8E">
        <w:trPr>
          <w:trHeight w:val="227"/>
          <w:jc w:val="right"/>
        </w:trPr>
        <w:tc>
          <w:tcPr>
            <w:tcW w:w="9496" w:type="dxa"/>
            <w:gridSpan w:val="2"/>
            <w:shd w:val="clear" w:color="auto" w:fill="auto"/>
            <w:hideMark/>
          </w:tcPr>
          <w:p w14:paraId="70D3A438" w14:textId="77777777" w:rsidR="00715996" w:rsidRPr="0093072D" w:rsidRDefault="00715996" w:rsidP="001A0D8E">
            <w:pPr>
              <w:tabs>
                <w:tab w:val="clear" w:pos="1247"/>
                <w:tab w:val="clear" w:pos="1814"/>
                <w:tab w:val="clear" w:pos="2381"/>
                <w:tab w:val="clear" w:pos="2948"/>
                <w:tab w:val="clear" w:pos="3515"/>
              </w:tabs>
              <w:spacing w:before="40" w:after="40"/>
              <w:rPr>
                <w:sz w:val="18"/>
                <w:szCs w:val="18"/>
                <w:lang w:val="ru-RU"/>
              </w:rPr>
            </w:pPr>
            <w:r w:rsidRPr="0093072D">
              <w:rPr>
                <w:b/>
                <w:bCs/>
                <w:sz w:val="18"/>
                <w:szCs w:val="18"/>
                <w:lang w:val="ru-RU"/>
              </w:rPr>
              <w:t>Часть B: Скользящая программа работы на период до 2030 года</w:t>
            </w:r>
          </w:p>
        </w:tc>
      </w:tr>
      <w:tr w:rsidR="00715996" w:rsidRPr="001D7DF8" w14:paraId="6D0612C4" w14:textId="77777777" w:rsidTr="001A0D8E">
        <w:trPr>
          <w:trHeight w:val="227"/>
          <w:jc w:val="right"/>
        </w:trPr>
        <w:tc>
          <w:tcPr>
            <w:tcW w:w="7655" w:type="dxa"/>
            <w:shd w:val="clear" w:color="auto" w:fill="auto"/>
            <w:hideMark/>
          </w:tcPr>
          <w:p w14:paraId="50BFA773"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Цель 1: Оценка знаний</w:t>
            </w:r>
          </w:p>
        </w:tc>
        <w:tc>
          <w:tcPr>
            <w:tcW w:w="1841" w:type="dxa"/>
            <w:shd w:val="clear" w:color="auto" w:fill="auto"/>
            <w:noWrap/>
            <w:hideMark/>
          </w:tcPr>
          <w:p w14:paraId="6387D513"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1 501 250</w:t>
            </w:r>
            <w:r w:rsidRPr="0093072D">
              <w:rPr>
                <w:sz w:val="18"/>
                <w:szCs w:val="18"/>
                <w:lang w:val="ru-RU"/>
              </w:rPr>
              <w:t xml:space="preserve"> </w:t>
            </w:r>
          </w:p>
        </w:tc>
      </w:tr>
      <w:tr w:rsidR="00715996" w:rsidRPr="001D7DF8" w14:paraId="3974DB8C" w14:textId="77777777" w:rsidTr="001A0D8E">
        <w:trPr>
          <w:trHeight w:val="227"/>
          <w:jc w:val="right"/>
        </w:trPr>
        <w:tc>
          <w:tcPr>
            <w:tcW w:w="7655" w:type="dxa"/>
            <w:shd w:val="clear" w:color="auto" w:fill="auto"/>
            <w:hideMark/>
          </w:tcPr>
          <w:p w14:paraId="1D0AD361"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Результат 1 a) Тематическая оценка взаимосвязей между биоразнообразием, водными ресурсами, продовольствием и здоровьем (оценка взаимосвязей) </w:t>
            </w:r>
          </w:p>
        </w:tc>
        <w:tc>
          <w:tcPr>
            <w:tcW w:w="1841" w:type="dxa"/>
            <w:shd w:val="clear" w:color="auto" w:fill="auto"/>
            <w:noWrap/>
            <w:hideMark/>
          </w:tcPr>
          <w:p w14:paraId="435BF28D"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1 031 250 </w:t>
            </w:r>
          </w:p>
        </w:tc>
      </w:tr>
      <w:tr w:rsidR="00715996" w:rsidRPr="001D7DF8" w14:paraId="31BE6B2A" w14:textId="77777777" w:rsidTr="001A0D8E">
        <w:trPr>
          <w:trHeight w:val="227"/>
          <w:jc w:val="right"/>
        </w:trPr>
        <w:tc>
          <w:tcPr>
            <w:tcW w:w="7655" w:type="dxa"/>
            <w:shd w:val="clear" w:color="auto" w:fill="auto"/>
            <w:hideMark/>
          </w:tcPr>
          <w:p w14:paraId="531758E8"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(оценка преобразовательных изменений)</w:t>
            </w:r>
          </w:p>
        </w:tc>
        <w:tc>
          <w:tcPr>
            <w:tcW w:w="1841" w:type="dxa"/>
            <w:shd w:val="clear" w:color="auto" w:fill="auto"/>
            <w:noWrap/>
            <w:hideMark/>
          </w:tcPr>
          <w:p w14:paraId="41BAAE53"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470 000 </w:t>
            </w:r>
          </w:p>
        </w:tc>
      </w:tr>
      <w:tr w:rsidR="00715996" w:rsidRPr="003C5091" w14:paraId="745F1344" w14:textId="77777777" w:rsidTr="001A0D8E">
        <w:trPr>
          <w:trHeight w:val="227"/>
          <w:jc w:val="right"/>
        </w:trPr>
        <w:tc>
          <w:tcPr>
            <w:tcW w:w="7655" w:type="dxa"/>
            <w:shd w:val="clear" w:color="auto" w:fill="auto"/>
            <w:hideMark/>
          </w:tcPr>
          <w:p w14:paraId="7121E8E5" w14:textId="4930667A"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Результат 1 d): Методологическая оценка воздействия хозяйственной деятельности на биоразнообразие и обеспечиваемый природой вклад на благо человека и зависимости от них (оценка хозяйственной деятельности и биоразнообразия)</w:t>
            </w:r>
          </w:p>
        </w:tc>
        <w:tc>
          <w:tcPr>
            <w:tcW w:w="1841" w:type="dxa"/>
            <w:shd w:val="clear" w:color="auto" w:fill="auto"/>
            <w:noWrap/>
            <w:hideMark/>
          </w:tcPr>
          <w:p w14:paraId="3CF093B3"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1D7DF8" w14:paraId="112B4D22" w14:textId="77777777" w:rsidTr="001A0D8E">
        <w:trPr>
          <w:trHeight w:val="227"/>
          <w:jc w:val="right"/>
        </w:trPr>
        <w:tc>
          <w:tcPr>
            <w:tcW w:w="7655" w:type="dxa"/>
            <w:shd w:val="clear" w:color="auto" w:fill="auto"/>
            <w:hideMark/>
          </w:tcPr>
          <w:p w14:paraId="7E72FE5A" w14:textId="55273A66" w:rsidR="00715996" w:rsidRPr="00105F04" w:rsidRDefault="00715996" w:rsidP="001A0D8E">
            <w:pPr>
              <w:tabs>
                <w:tab w:val="clear" w:pos="1247"/>
                <w:tab w:val="clear" w:pos="1814"/>
                <w:tab w:val="clear" w:pos="2381"/>
                <w:tab w:val="clear" w:pos="2948"/>
                <w:tab w:val="clear" w:pos="3515"/>
              </w:tabs>
              <w:spacing w:before="40" w:after="40"/>
              <w:rPr>
                <w:b/>
                <w:bCs/>
                <w:sz w:val="18"/>
                <w:szCs w:val="18"/>
              </w:rPr>
            </w:pPr>
            <w:r w:rsidRPr="00105F04">
              <w:rPr>
                <w:b/>
                <w:bCs/>
                <w:sz w:val="18"/>
                <w:szCs w:val="18"/>
                <w:lang w:val="ru-RU"/>
              </w:rPr>
              <w:t xml:space="preserve">Цель 2: </w:t>
            </w:r>
            <w:r w:rsidR="000567B7" w:rsidRPr="00105F04">
              <w:rPr>
                <w:b/>
                <w:color w:val="333333"/>
                <w:sz w:val="18"/>
                <w:szCs w:val="18"/>
                <w:shd w:val="clear" w:color="auto" w:fill="FFFFFF"/>
                <w:lang w:val="ru-RU"/>
              </w:rPr>
              <w:t>Создание</w:t>
            </w:r>
            <w:r w:rsidR="000567B7" w:rsidRPr="00105F04">
              <w:rPr>
                <w:color w:val="333333"/>
                <w:sz w:val="18"/>
                <w:szCs w:val="18"/>
                <w:shd w:val="clear" w:color="auto" w:fill="FFFFFF"/>
                <w:lang w:val="ru-RU"/>
              </w:rPr>
              <w:t xml:space="preserve"> </w:t>
            </w:r>
            <w:r w:rsidRPr="00105F04">
              <w:rPr>
                <w:b/>
                <w:bCs/>
                <w:sz w:val="18"/>
                <w:szCs w:val="18"/>
                <w:lang w:val="ru-RU"/>
              </w:rPr>
              <w:t>потенциала</w:t>
            </w:r>
          </w:p>
        </w:tc>
        <w:tc>
          <w:tcPr>
            <w:tcW w:w="1841" w:type="dxa"/>
            <w:shd w:val="clear" w:color="auto" w:fill="auto"/>
            <w:noWrap/>
            <w:hideMark/>
          </w:tcPr>
          <w:p w14:paraId="1C94BD35"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451 000</w:t>
            </w:r>
            <w:r w:rsidRPr="0093072D">
              <w:rPr>
                <w:sz w:val="18"/>
                <w:szCs w:val="18"/>
                <w:lang w:val="ru-RU"/>
              </w:rPr>
              <w:t xml:space="preserve"> </w:t>
            </w:r>
          </w:p>
        </w:tc>
      </w:tr>
      <w:tr w:rsidR="00715996" w:rsidRPr="001D7DF8" w14:paraId="3B7E56A2" w14:textId="77777777" w:rsidTr="001A0D8E">
        <w:trPr>
          <w:trHeight w:val="227"/>
          <w:jc w:val="right"/>
        </w:trPr>
        <w:tc>
          <w:tcPr>
            <w:tcW w:w="7655" w:type="dxa"/>
            <w:shd w:val="clear" w:color="auto" w:fill="auto"/>
            <w:hideMark/>
          </w:tcPr>
          <w:p w14:paraId="453AD1A4" w14:textId="5E4E19F4" w:rsidR="00715996" w:rsidRPr="00105F04"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2 a) </w:t>
            </w:r>
            <w:r w:rsidR="009C60DC" w:rsidRPr="009C60DC">
              <w:rPr>
                <w:sz w:val="18"/>
                <w:szCs w:val="18"/>
                <w:lang w:val="ru-RU"/>
              </w:rPr>
              <w:t>Активизация обучения и участия</w:t>
            </w:r>
            <w:r w:rsidRPr="00105F04">
              <w:rPr>
                <w:sz w:val="18"/>
                <w:szCs w:val="18"/>
                <w:lang w:val="ru-RU"/>
              </w:rPr>
              <w:t xml:space="preserve">, Цель 2 b) </w:t>
            </w:r>
            <w:r w:rsidR="009C60DC" w:rsidRPr="009C60DC">
              <w:rPr>
                <w:sz w:val="18"/>
                <w:szCs w:val="18"/>
                <w:lang w:val="ru-RU"/>
              </w:rPr>
              <w:t>Содействие доступу к экспертным знаниям и информации</w:t>
            </w:r>
            <w:r w:rsidRPr="00105F04">
              <w:rPr>
                <w:sz w:val="18"/>
                <w:szCs w:val="18"/>
                <w:lang w:val="ru-RU"/>
              </w:rPr>
              <w:t xml:space="preserve"> и Цель 2 c) Укрепление национального и регионального потенциала</w:t>
            </w:r>
          </w:p>
        </w:tc>
        <w:tc>
          <w:tcPr>
            <w:tcW w:w="1841" w:type="dxa"/>
            <w:shd w:val="clear" w:color="auto" w:fill="auto"/>
            <w:noWrap/>
            <w:hideMark/>
          </w:tcPr>
          <w:p w14:paraId="7C895492"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451 000 </w:t>
            </w:r>
          </w:p>
        </w:tc>
      </w:tr>
      <w:tr w:rsidR="00715996" w:rsidRPr="001D7DF8" w14:paraId="15B68E6D" w14:textId="77777777" w:rsidTr="001A0D8E">
        <w:trPr>
          <w:trHeight w:val="227"/>
          <w:jc w:val="right"/>
        </w:trPr>
        <w:tc>
          <w:tcPr>
            <w:tcW w:w="7655" w:type="dxa"/>
            <w:shd w:val="clear" w:color="auto" w:fill="auto"/>
            <w:hideMark/>
          </w:tcPr>
          <w:p w14:paraId="78CE4669" w14:textId="2FC89E80"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 xml:space="preserve">Цель 3: Укрепление </w:t>
            </w:r>
            <w:r w:rsidR="006C14DA">
              <w:rPr>
                <w:b/>
                <w:bCs/>
                <w:sz w:val="18"/>
                <w:szCs w:val="18"/>
                <w:lang w:val="ru-RU"/>
              </w:rPr>
              <w:t>основ</w:t>
            </w:r>
            <w:r w:rsidR="006C14DA" w:rsidRPr="0093072D">
              <w:rPr>
                <w:b/>
                <w:bCs/>
                <w:sz w:val="18"/>
                <w:szCs w:val="18"/>
                <w:lang w:val="ru-RU"/>
              </w:rPr>
              <w:t xml:space="preserve"> </w:t>
            </w:r>
            <w:r w:rsidRPr="0093072D">
              <w:rPr>
                <w:b/>
                <w:bCs/>
                <w:sz w:val="18"/>
                <w:szCs w:val="18"/>
                <w:lang w:val="ru-RU"/>
              </w:rPr>
              <w:t>знаний</w:t>
            </w:r>
          </w:p>
        </w:tc>
        <w:tc>
          <w:tcPr>
            <w:tcW w:w="1841" w:type="dxa"/>
            <w:shd w:val="clear" w:color="auto" w:fill="auto"/>
            <w:noWrap/>
            <w:hideMark/>
          </w:tcPr>
          <w:p w14:paraId="1C7027E0"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653 000</w:t>
            </w:r>
            <w:r w:rsidRPr="0093072D">
              <w:rPr>
                <w:sz w:val="18"/>
                <w:szCs w:val="18"/>
                <w:lang w:val="ru-RU"/>
              </w:rPr>
              <w:t xml:space="preserve"> </w:t>
            </w:r>
          </w:p>
        </w:tc>
      </w:tr>
      <w:tr w:rsidR="00715996" w:rsidRPr="001D7DF8" w14:paraId="746D8D95" w14:textId="77777777" w:rsidTr="001A0D8E">
        <w:trPr>
          <w:trHeight w:val="227"/>
          <w:jc w:val="right"/>
        </w:trPr>
        <w:tc>
          <w:tcPr>
            <w:tcW w:w="7655" w:type="dxa"/>
            <w:shd w:val="clear" w:color="auto" w:fill="auto"/>
            <w:hideMark/>
          </w:tcPr>
          <w:p w14:paraId="17829B1B" w14:textId="40630D2C"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Цель 3 a) Углубленная работа </w:t>
            </w:r>
            <w:r w:rsidR="006C14DA">
              <w:rPr>
                <w:sz w:val="18"/>
                <w:szCs w:val="18"/>
                <w:lang w:val="ru-RU"/>
              </w:rPr>
              <w:t>в области</w:t>
            </w:r>
            <w:r w:rsidR="006C14DA" w:rsidRPr="0093072D">
              <w:rPr>
                <w:sz w:val="18"/>
                <w:szCs w:val="18"/>
                <w:lang w:val="ru-RU"/>
              </w:rPr>
              <w:t xml:space="preserve"> </w:t>
            </w:r>
            <w:r w:rsidRPr="0093072D">
              <w:rPr>
                <w:sz w:val="18"/>
                <w:szCs w:val="18"/>
                <w:lang w:val="ru-RU"/>
              </w:rPr>
              <w:t>знани</w:t>
            </w:r>
            <w:r w:rsidR="006C14DA">
              <w:rPr>
                <w:sz w:val="18"/>
                <w:szCs w:val="18"/>
                <w:lang w:val="ru-RU"/>
              </w:rPr>
              <w:t>й</w:t>
            </w:r>
            <w:r w:rsidRPr="0093072D">
              <w:rPr>
                <w:sz w:val="18"/>
                <w:szCs w:val="18"/>
                <w:lang w:val="ru-RU"/>
              </w:rPr>
              <w:t xml:space="preserve"> и данны</w:t>
            </w:r>
            <w:r w:rsidR="006C14DA">
              <w:rPr>
                <w:sz w:val="18"/>
                <w:szCs w:val="18"/>
                <w:lang w:val="ru-RU"/>
              </w:rPr>
              <w:t>х</w:t>
            </w:r>
          </w:p>
        </w:tc>
        <w:tc>
          <w:tcPr>
            <w:tcW w:w="1841" w:type="dxa"/>
            <w:shd w:val="clear" w:color="auto" w:fill="auto"/>
            <w:noWrap/>
            <w:hideMark/>
          </w:tcPr>
          <w:p w14:paraId="0885146F"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268 000 </w:t>
            </w:r>
          </w:p>
        </w:tc>
      </w:tr>
      <w:tr w:rsidR="00715996" w:rsidRPr="001D7DF8" w14:paraId="02DC336E" w14:textId="77777777" w:rsidTr="001A0D8E">
        <w:trPr>
          <w:trHeight w:val="227"/>
          <w:jc w:val="right"/>
        </w:trPr>
        <w:tc>
          <w:tcPr>
            <w:tcW w:w="7655" w:type="dxa"/>
            <w:shd w:val="clear" w:color="auto" w:fill="auto"/>
            <w:hideMark/>
          </w:tcPr>
          <w:p w14:paraId="29DD943A"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Цель 3 b) Более широкое признание систем знаний коренного и местного населения и работа с ними</w:t>
            </w:r>
          </w:p>
        </w:tc>
        <w:tc>
          <w:tcPr>
            <w:tcW w:w="1841" w:type="dxa"/>
            <w:shd w:val="clear" w:color="auto" w:fill="auto"/>
            <w:noWrap/>
            <w:hideMark/>
          </w:tcPr>
          <w:p w14:paraId="348C3BBB"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385 000 </w:t>
            </w:r>
          </w:p>
        </w:tc>
      </w:tr>
      <w:tr w:rsidR="00715996" w:rsidRPr="001D7DF8" w14:paraId="03693277" w14:textId="77777777" w:rsidTr="001A0D8E">
        <w:trPr>
          <w:trHeight w:val="227"/>
          <w:jc w:val="right"/>
        </w:trPr>
        <w:tc>
          <w:tcPr>
            <w:tcW w:w="7655" w:type="dxa"/>
            <w:shd w:val="clear" w:color="auto" w:fill="auto"/>
            <w:hideMark/>
          </w:tcPr>
          <w:p w14:paraId="54ADA2CE"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Цель 4: Поддержка политики</w:t>
            </w:r>
          </w:p>
        </w:tc>
        <w:tc>
          <w:tcPr>
            <w:tcW w:w="1841" w:type="dxa"/>
            <w:shd w:val="clear" w:color="auto" w:fill="auto"/>
            <w:noWrap/>
            <w:hideMark/>
          </w:tcPr>
          <w:p w14:paraId="244B9A3F"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514 000</w:t>
            </w:r>
            <w:r w:rsidRPr="0093072D">
              <w:rPr>
                <w:sz w:val="18"/>
                <w:szCs w:val="18"/>
                <w:lang w:val="ru-RU"/>
              </w:rPr>
              <w:t xml:space="preserve"> </w:t>
            </w:r>
          </w:p>
        </w:tc>
      </w:tr>
      <w:tr w:rsidR="00715996" w:rsidRPr="001D7DF8" w14:paraId="2023CF75" w14:textId="77777777" w:rsidTr="001A0D8E">
        <w:trPr>
          <w:trHeight w:val="227"/>
          <w:jc w:val="right"/>
        </w:trPr>
        <w:tc>
          <w:tcPr>
            <w:tcW w:w="7655" w:type="dxa"/>
            <w:shd w:val="clear" w:color="auto" w:fill="auto"/>
            <w:hideMark/>
          </w:tcPr>
          <w:p w14:paraId="75C1AEF5" w14:textId="32EB2EA6" w:rsidR="00715996" w:rsidRPr="00105F04"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4 a) </w:t>
            </w:r>
            <w:r w:rsidR="00F47710" w:rsidRPr="00F47710">
              <w:rPr>
                <w:sz w:val="18"/>
                <w:szCs w:val="18"/>
                <w:lang w:val="ru-RU"/>
              </w:rPr>
              <w:t>Углубленная работа в области инструментов политики, инструментов и методологий поддержки политики</w:t>
            </w:r>
          </w:p>
        </w:tc>
        <w:tc>
          <w:tcPr>
            <w:tcW w:w="1841" w:type="dxa"/>
            <w:shd w:val="clear" w:color="auto" w:fill="auto"/>
            <w:noWrap/>
            <w:hideMark/>
          </w:tcPr>
          <w:p w14:paraId="2261E1E5"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244 000 </w:t>
            </w:r>
          </w:p>
        </w:tc>
      </w:tr>
      <w:tr w:rsidR="00715996" w:rsidRPr="001D7DF8" w14:paraId="68F8413F" w14:textId="77777777" w:rsidTr="001A0D8E">
        <w:trPr>
          <w:trHeight w:val="227"/>
          <w:jc w:val="right"/>
        </w:trPr>
        <w:tc>
          <w:tcPr>
            <w:tcW w:w="7655" w:type="dxa"/>
            <w:shd w:val="clear" w:color="auto" w:fill="auto"/>
            <w:hideMark/>
          </w:tcPr>
          <w:p w14:paraId="18DA7700" w14:textId="7C344D50"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Цель 4 b) </w:t>
            </w:r>
            <w:r w:rsidR="00F47710" w:rsidRPr="00F47710">
              <w:rPr>
                <w:sz w:val="18"/>
                <w:szCs w:val="18"/>
                <w:lang w:val="ru-RU"/>
              </w:rPr>
              <w:t>Углубленная работа в области сценариев и моделей биоразнообразия и экосистемных функций и услуг</w:t>
            </w:r>
          </w:p>
        </w:tc>
        <w:tc>
          <w:tcPr>
            <w:tcW w:w="1841" w:type="dxa"/>
            <w:shd w:val="clear" w:color="auto" w:fill="auto"/>
            <w:noWrap/>
            <w:hideMark/>
          </w:tcPr>
          <w:p w14:paraId="1013F705" w14:textId="530BD47A" w:rsidR="00715996" w:rsidRPr="0093072D" w:rsidRDefault="00546F83"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270 000 </w:t>
            </w:r>
          </w:p>
        </w:tc>
      </w:tr>
      <w:tr w:rsidR="00715996" w:rsidRPr="001D7DF8" w14:paraId="356CFE5E" w14:textId="77777777" w:rsidTr="001A0D8E">
        <w:trPr>
          <w:trHeight w:val="227"/>
          <w:jc w:val="right"/>
        </w:trPr>
        <w:tc>
          <w:tcPr>
            <w:tcW w:w="7655" w:type="dxa"/>
            <w:shd w:val="clear" w:color="auto" w:fill="auto"/>
            <w:hideMark/>
          </w:tcPr>
          <w:p w14:paraId="16EC0434" w14:textId="3C1E51D6" w:rsidR="00715996" w:rsidRPr="00A525C4"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Цель 4 c): </w:t>
            </w:r>
            <w:r w:rsidR="00F47710" w:rsidRPr="00F47710">
              <w:rPr>
                <w:color w:val="333333"/>
                <w:sz w:val="18"/>
                <w:szCs w:val="18"/>
                <w:shd w:val="clear" w:color="auto" w:fill="FFFFFF"/>
                <w:lang w:val="ru-RU"/>
              </w:rPr>
              <w:t>Углубленная работа по вопросам разнообразных ценностей</w:t>
            </w:r>
          </w:p>
        </w:tc>
        <w:tc>
          <w:tcPr>
            <w:tcW w:w="1841" w:type="dxa"/>
            <w:shd w:val="clear" w:color="auto" w:fill="auto"/>
            <w:noWrap/>
            <w:hideMark/>
          </w:tcPr>
          <w:p w14:paraId="7769EB18"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0 </w:t>
            </w:r>
          </w:p>
        </w:tc>
      </w:tr>
      <w:tr w:rsidR="00715996" w:rsidRPr="001D7DF8" w14:paraId="746BCE89" w14:textId="77777777" w:rsidTr="001A0D8E">
        <w:trPr>
          <w:trHeight w:val="227"/>
          <w:jc w:val="right"/>
        </w:trPr>
        <w:tc>
          <w:tcPr>
            <w:tcW w:w="7655" w:type="dxa"/>
            <w:shd w:val="clear" w:color="auto" w:fill="auto"/>
            <w:hideMark/>
          </w:tcPr>
          <w:p w14:paraId="31671F5C" w14:textId="32A8AB30" w:rsidR="00715996" w:rsidRPr="00105F04" w:rsidRDefault="00715996" w:rsidP="001A0D8E">
            <w:pPr>
              <w:tabs>
                <w:tab w:val="clear" w:pos="1247"/>
                <w:tab w:val="clear" w:pos="1814"/>
                <w:tab w:val="clear" w:pos="2381"/>
                <w:tab w:val="clear" w:pos="2948"/>
                <w:tab w:val="clear" w:pos="3515"/>
              </w:tabs>
              <w:spacing w:before="40" w:after="40"/>
              <w:rPr>
                <w:b/>
                <w:bCs/>
                <w:sz w:val="18"/>
                <w:szCs w:val="18"/>
                <w:lang w:val="ru-RU"/>
              </w:rPr>
            </w:pPr>
            <w:r w:rsidRPr="00105F04">
              <w:rPr>
                <w:b/>
                <w:bCs/>
                <w:sz w:val="18"/>
                <w:szCs w:val="18"/>
                <w:lang w:val="ru-RU"/>
              </w:rPr>
              <w:t xml:space="preserve">Цель 5: </w:t>
            </w:r>
            <w:r w:rsidR="006D1577" w:rsidRPr="006D1577">
              <w:rPr>
                <w:b/>
                <w:bCs/>
                <w:sz w:val="18"/>
                <w:szCs w:val="18"/>
                <w:lang w:val="ru-RU"/>
              </w:rPr>
              <w:t>Информационное обеспечение и взаимодействие</w:t>
            </w:r>
          </w:p>
        </w:tc>
        <w:tc>
          <w:tcPr>
            <w:tcW w:w="1841" w:type="dxa"/>
            <w:shd w:val="clear" w:color="auto" w:fill="auto"/>
            <w:noWrap/>
            <w:hideMark/>
          </w:tcPr>
          <w:p w14:paraId="5C2AE3A3" w14:textId="1026AE0E" w:rsidR="00715996" w:rsidRPr="0093072D" w:rsidRDefault="00553A7E"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280 000</w:t>
            </w:r>
            <w:r w:rsidRPr="0093072D">
              <w:rPr>
                <w:sz w:val="18"/>
                <w:szCs w:val="18"/>
                <w:lang w:val="ru-RU"/>
              </w:rPr>
              <w:t xml:space="preserve"> </w:t>
            </w:r>
          </w:p>
        </w:tc>
      </w:tr>
      <w:tr w:rsidR="00715996" w:rsidRPr="001D7DF8" w14:paraId="6BE78E39" w14:textId="77777777" w:rsidTr="001A0D8E">
        <w:trPr>
          <w:trHeight w:val="227"/>
          <w:jc w:val="right"/>
        </w:trPr>
        <w:tc>
          <w:tcPr>
            <w:tcW w:w="7655" w:type="dxa"/>
            <w:shd w:val="clear" w:color="auto" w:fill="auto"/>
            <w:hideMark/>
          </w:tcPr>
          <w:p w14:paraId="66DF544E" w14:textId="0BBC0FAE" w:rsidR="00715996" w:rsidRPr="00105F04"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lastRenderedPageBreak/>
              <w:t>Цель 5</w:t>
            </w:r>
            <w:r w:rsidR="007F2F2A" w:rsidRPr="00105F04">
              <w:rPr>
                <w:sz w:val="18"/>
                <w:szCs w:val="18"/>
                <w:lang w:val="ru-RU"/>
              </w:rPr>
              <w:t> </w:t>
            </w:r>
            <w:r w:rsidRPr="00105F04">
              <w:rPr>
                <w:sz w:val="18"/>
                <w:szCs w:val="18"/>
                <w:lang w:val="ru-RU"/>
              </w:rPr>
              <w:t xml:space="preserve">a) </w:t>
            </w:r>
            <w:r w:rsidR="009117C1" w:rsidRPr="00105F04">
              <w:rPr>
                <w:sz w:val="18"/>
                <w:szCs w:val="18"/>
                <w:lang w:val="ru-RU"/>
              </w:rPr>
              <w:t xml:space="preserve">Укрепление </w:t>
            </w:r>
            <w:r w:rsidR="00F0645C">
              <w:rPr>
                <w:sz w:val="18"/>
                <w:szCs w:val="18"/>
                <w:lang w:val="ru-RU"/>
              </w:rPr>
              <w:t>информационного обеспечения</w:t>
            </w:r>
          </w:p>
        </w:tc>
        <w:tc>
          <w:tcPr>
            <w:tcW w:w="1841" w:type="dxa"/>
            <w:shd w:val="clear" w:color="auto" w:fill="auto"/>
            <w:noWrap/>
            <w:hideMark/>
          </w:tcPr>
          <w:p w14:paraId="20B21BF7"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250 000 </w:t>
            </w:r>
          </w:p>
        </w:tc>
      </w:tr>
      <w:tr w:rsidR="00715996" w:rsidRPr="001D7DF8" w14:paraId="4D23A834" w14:textId="77777777" w:rsidTr="001A0D8E">
        <w:trPr>
          <w:trHeight w:val="227"/>
          <w:jc w:val="right"/>
        </w:trPr>
        <w:tc>
          <w:tcPr>
            <w:tcW w:w="7655" w:type="dxa"/>
            <w:tcBorders>
              <w:bottom w:val="single" w:sz="4" w:space="0" w:color="auto"/>
            </w:tcBorders>
            <w:shd w:val="clear" w:color="auto" w:fill="auto"/>
            <w:hideMark/>
          </w:tcPr>
          <w:p w14:paraId="2D480317" w14:textId="48B24560"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Цель 5 c) </w:t>
            </w:r>
            <w:r w:rsidR="00C94DB3" w:rsidRPr="00C94DB3">
              <w:rPr>
                <w:sz w:val="18"/>
                <w:szCs w:val="18"/>
                <w:lang w:val="ru-RU"/>
              </w:rPr>
              <w:t>Укрепление взаимодействия с заинтересованными сторонами</w:t>
            </w:r>
          </w:p>
        </w:tc>
        <w:tc>
          <w:tcPr>
            <w:tcW w:w="1841" w:type="dxa"/>
            <w:tcBorders>
              <w:bottom w:val="single" w:sz="4" w:space="0" w:color="auto"/>
            </w:tcBorders>
            <w:shd w:val="clear" w:color="auto" w:fill="auto"/>
            <w:noWrap/>
            <w:hideMark/>
          </w:tcPr>
          <w:p w14:paraId="3EAB4FDD" w14:textId="77777777" w:rsidR="00715996" w:rsidRPr="0093072D" w:rsidRDefault="00715996"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30 000 </w:t>
            </w:r>
          </w:p>
        </w:tc>
      </w:tr>
      <w:tr w:rsidR="00715996" w:rsidRPr="001D7DF8" w14:paraId="40505B78" w14:textId="77777777" w:rsidTr="001A0D8E">
        <w:trPr>
          <w:trHeight w:val="227"/>
          <w:jc w:val="right"/>
        </w:trPr>
        <w:tc>
          <w:tcPr>
            <w:tcW w:w="7655" w:type="dxa"/>
            <w:tcBorders>
              <w:top w:val="single" w:sz="4" w:space="0" w:color="auto"/>
              <w:bottom w:val="single" w:sz="4" w:space="0" w:color="auto"/>
            </w:tcBorders>
            <w:shd w:val="clear" w:color="auto" w:fill="auto"/>
            <w:hideMark/>
          </w:tcPr>
          <w:p w14:paraId="6BF8A157"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Промежуточный итог, часть В</w:t>
            </w:r>
          </w:p>
        </w:tc>
        <w:tc>
          <w:tcPr>
            <w:tcW w:w="1841" w:type="dxa"/>
            <w:tcBorders>
              <w:top w:val="single" w:sz="4" w:space="0" w:color="auto"/>
              <w:bottom w:val="single" w:sz="4" w:space="0" w:color="auto"/>
            </w:tcBorders>
            <w:shd w:val="clear" w:color="auto" w:fill="auto"/>
            <w:hideMark/>
          </w:tcPr>
          <w:p w14:paraId="3C526743" w14:textId="5BF449CC" w:rsidR="00715996" w:rsidRPr="0093072D" w:rsidRDefault="00553A7E"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3 399 250</w:t>
            </w:r>
            <w:r w:rsidRPr="0093072D">
              <w:rPr>
                <w:sz w:val="18"/>
                <w:szCs w:val="18"/>
                <w:lang w:val="ru-RU"/>
              </w:rPr>
              <w:t xml:space="preserve"> </w:t>
            </w:r>
          </w:p>
        </w:tc>
      </w:tr>
      <w:tr w:rsidR="00715996" w:rsidRPr="001D7DF8" w14:paraId="5D6818C0" w14:textId="77777777" w:rsidTr="001A0D8E">
        <w:trPr>
          <w:trHeight w:val="227"/>
          <w:jc w:val="right"/>
        </w:trPr>
        <w:tc>
          <w:tcPr>
            <w:tcW w:w="7655" w:type="dxa"/>
            <w:tcBorders>
              <w:top w:val="single" w:sz="4" w:space="0" w:color="auto"/>
              <w:bottom w:val="single" w:sz="4" w:space="0" w:color="auto"/>
            </w:tcBorders>
            <w:shd w:val="clear" w:color="auto" w:fill="auto"/>
            <w:hideMark/>
          </w:tcPr>
          <w:p w14:paraId="65D1D42C"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Промежуточный итог 2, осуществление программы работы</w:t>
            </w:r>
          </w:p>
        </w:tc>
        <w:tc>
          <w:tcPr>
            <w:tcW w:w="1841" w:type="dxa"/>
            <w:tcBorders>
              <w:top w:val="single" w:sz="4" w:space="0" w:color="auto"/>
              <w:bottom w:val="single" w:sz="4" w:space="0" w:color="auto"/>
            </w:tcBorders>
            <w:shd w:val="clear" w:color="auto" w:fill="auto"/>
            <w:noWrap/>
            <w:hideMark/>
          </w:tcPr>
          <w:p w14:paraId="3DC5840F" w14:textId="45C00BC6" w:rsidR="00715996" w:rsidRPr="0093072D" w:rsidRDefault="00553A7E"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4 453 000</w:t>
            </w:r>
            <w:r w:rsidRPr="0093072D">
              <w:rPr>
                <w:sz w:val="18"/>
                <w:szCs w:val="18"/>
                <w:lang w:val="ru-RU"/>
              </w:rPr>
              <w:t xml:space="preserve"> </w:t>
            </w:r>
          </w:p>
        </w:tc>
      </w:tr>
      <w:tr w:rsidR="00715996" w:rsidRPr="001D7DF8" w14:paraId="7406654F" w14:textId="77777777" w:rsidTr="001A0D8E">
        <w:trPr>
          <w:trHeight w:val="227"/>
          <w:jc w:val="right"/>
        </w:trPr>
        <w:tc>
          <w:tcPr>
            <w:tcW w:w="9496" w:type="dxa"/>
            <w:gridSpan w:val="2"/>
            <w:shd w:val="clear" w:color="auto" w:fill="auto"/>
            <w:hideMark/>
          </w:tcPr>
          <w:p w14:paraId="58313D38" w14:textId="77777777" w:rsidR="00715996" w:rsidRPr="0093072D" w:rsidRDefault="00715996" w:rsidP="001A0D8E">
            <w:pPr>
              <w:tabs>
                <w:tab w:val="clear" w:pos="1247"/>
                <w:tab w:val="clear" w:pos="1814"/>
                <w:tab w:val="clear" w:pos="2381"/>
                <w:tab w:val="clear" w:pos="2948"/>
                <w:tab w:val="clear" w:pos="3515"/>
              </w:tabs>
              <w:spacing w:before="40" w:after="40"/>
              <w:rPr>
                <w:sz w:val="18"/>
                <w:szCs w:val="18"/>
              </w:rPr>
            </w:pPr>
            <w:r w:rsidRPr="0093072D">
              <w:rPr>
                <w:b/>
                <w:sz w:val="18"/>
                <w:szCs w:val="18"/>
                <w:lang w:val="ru-RU"/>
              </w:rPr>
              <w:t>3.</w:t>
            </w:r>
            <w:r w:rsidRPr="0093072D">
              <w:rPr>
                <w:sz w:val="18"/>
                <w:szCs w:val="18"/>
                <w:lang w:val="ru-RU"/>
              </w:rPr>
              <w:t xml:space="preserve"> </w:t>
            </w:r>
            <w:r w:rsidRPr="0093072D">
              <w:rPr>
                <w:b/>
                <w:bCs/>
                <w:sz w:val="18"/>
                <w:szCs w:val="18"/>
                <w:lang w:val="ru-RU"/>
              </w:rPr>
              <w:t>Секретариат</w:t>
            </w:r>
          </w:p>
        </w:tc>
      </w:tr>
      <w:tr w:rsidR="00715996" w:rsidRPr="001D7DF8" w14:paraId="08360253" w14:textId="77777777" w:rsidTr="001A0D8E">
        <w:trPr>
          <w:trHeight w:val="227"/>
          <w:jc w:val="right"/>
        </w:trPr>
        <w:tc>
          <w:tcPr>
            <w:tcW w:w="7655" w:type="dxa"/>
            <w:shd w:val="clear" w:color="auto" w:fill="auto"/>
            <w:hideMark/>
          </w:tcPr>
          <w:p w14:paraId="34696AFB"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rPr>
            </w:pPr>
            <w:r w:rsidRPr="0093072D">
              <w:rPr>
                <w:sz w:val="18"/>
                <w:szCs w:val="18"/>
                <w:lang w:val="ru-RU"/>
              </w:rPr>
              <w:t>3.1 Персонал секретариата</w:t>
            </w:r>
          </w:p>
        </w:tc>
        <w:tc>
          <w:tcPr>
            <w:tcW w:w="1841" w:type="dxa"/>
            <w:shd w:val="clear" w:color="auto" w:fill="auto"/>
            <w:noWrap/>
            <w:hideMark/>
          </w:tcPr>
          <w:p w14:paraId="4B39EC96"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2 068 725</w:t>
            </w:r>
            <w:r w:rsidRPr="0093072D">
              <w:rPr>
                <w:sz w:val="18"/>
                <w:szCs w:val="18"/>
                <w:lang w:val="ru-RU"/>
              </w:rPr>
              <w:t xml:space="preserve"> </w:t>
            </w:r>
          </w:p>
        </w:tc>
      </w:tr>
      <w:tr w:rsidR="00715996" w:rsidRPr="001D7DF8" w14:paraId="454E5F58" w14:textId="77777777" w:rsidTr="001A0D8E">
        <w:trPr>
          <w:trHeight w:val="227"/>
          <w:jc w:val="right"/>
        </w:trPr>
        <w:tc>
          <w:tcPr>
            <w:tcW w:w="7655" w:type="dxa"/>
            <w:tcBorders>
              <w:bottom w:val="single" w:sz="4" w:space="0" w:color="auto"/>
            </w:tcBorders>
            <w:shd w:val="clear" w:color="auto" w:fill="auto"/>
            <w:hideMark/>
          </w:tcPr>
          <w:p w14:paraId="1B03D6BD" w14:textId="4D4ABBBE" w:rsidR="00715996" w:rsidRPr="0093072D" w:rsidRDefault="00715996" w:rsidP="001A0D8E">
            <w:pPr>
              <w:tabs>
                <w:tab w:val="clear" w:pos="1247"/>
                <w:tab w:val="clear" w:pos="1814"/>
                <w:tab w:val="clear" w:pos="2381"/>
                <w:tab w:val="clear" w:pos="2948"/>
                <w:tab w:val="clear" w:pos="3515"/>
              </w:tabs>
              <w:spacing w:before="40" w:after="40"/>
              <w:ind w:left="284"/>
              <w:rPr>
                <w:sz w:val="18"/>
                <w:szCs w:val="18"/>
                <w:lang w:val="ru-RU"/>
              </w:rPr>
            </w:pPr>
            <w:r w:rsidRPr="0093072D">
              <w:rPr>
                <w:sz w:val="18"/>
                <w:szCs w:val="18"/>
                <w:lang w:val="ru-RU"/>
              </w:rPr>
              <w:t xml:space="preserve">3.2 </w:t>
            </w:r>
            <w:r w:rsidR="00D705E9" w:rsidRPr="00D705E9">
              <w:rPr>
                <w:sz w:val="18"/>
                <w:szCs w:val="18"/>
                <w:lang w:val="ru-RU"/>
              </w:rPr>
              <w:t>Эксплуатационные</w:t>
            </w:r>
            <w:r w:rsidRPr="0093072D">
              <w:rPr>
                <w:sz w:val="18"/>
                <w:szCs w:val="18"/>
                <w:lang w:val="ru-RU"/>
              </w:rPr>
              <w:t xml:space="preserve"> расходы (не связанные с персоналом)</w:t>
            </w:r>
          </w:p>
        </w:tc>
        <w:tc>
          <w:tcPr>
            <w:tcW w:w="1841" w:type="dxa"/>
            <w:tcBorders>
              <w:bottom w:val="single" w:sz="4" w:space="0" w:color="auto"/>
            </w:tcBorders>
            <w:shd w:val="clear" w:color="auto" w:fill="auto"/>
            <w:noWrap/>
            <w:hideMark/>
          </w:tcPr>
          <w:p w14:paraId="7D51C70E"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sz w:val="18"/>
                <w:szCs w:val="18"/>
                <w:lang w:val="ru-RU"/>
              </w:rPr>
              <w:t xml:space="preserve"> </w:t>
            </w:r>
            <w:r w:rsidRPr="0093072D">
              <w:rPr>
                <w:b/>
                <w:bCs/>
                <w:sz w:val="18"/>
                <w:szCs w:val="18"/>
                <w:lang w:val="ru-RU"/>
              </w:rPr>
              <w:t>321 000</w:t>
            </w:r>
            <w:r w:rsidRPr="0093072D">
              <w:rPr>
                <w:sz w:val="18"/>
                <w:szCs w:val="18"/>
                <w:lang w:val="ru-RU"/>
              </w:rPr>
              <w:t xml:space="preserve"> </w:t>
            </w:r>
          </w:p>
        </w:tc>
      </w:tr>
      <w:tr w:rsidR="00715996" w:rsidRPr="001D7DF8" w14:paraId="24A6BD8E" w14:textId="77777777" w:rsidTr="001A0D8E">
        <w:trPr>
          <w:trHeight w:val="227"/>
          <w:jc w:val="right"/>
        </w:trPr>
        <w:tc>
          <w:tcPr>
            <w:tcW w:w="7655" w:type="dxa"/>
            <w:tcBorders>
              <w:top w:val="single" w:sz="4" w:space="0" w:color="auto"/>
              <w:bottom w:val="single" w:sz="4" w:space="0" w:color="auto"/>
            </w:tcBorders>
            <w:shd w:val="clear" w:color="auto" w:fill="auto"/>
            <w:hideMark/>
          </w:tcPr>
          <w:p w14:paraId="6AAC852A" w14:textId="507B12BB" w:rsidR="00715996" w:rsidRPr="0093072D" w:rsidRDefault="00715996" w:rsidP="001A0D8E">
            <w:pPr>
              <w:tabs>
                <w:tab w:val="clear" w:pos="1247"/>
                <w:tab w:val="clear" w:pos="1814"/>
                <w:tab w:val="clear" w:pos="2381"/>
                <w:tab w:val="clear" w:pos="2948"/>
                <w:tab w:val="clear" w:pos="3515"/>
              </w:tabs>
              <w:spacing w:before="40" w:after="40"/>
              <w:rPr>
                <w:b/>
                <w:bCs/>
                <w:sz w:val="18"/>
                <w:szCs w:val="18"/>
                <w:lang w:val="ru-RU"/>
              </w:rPr>
            </w:pPr>
            <w:r w:rsidRPr="0093072D">
              <w:rPr>
                <w:b/>
                <w:bCs/>
                <w:sz w:val="18"/>
                <w:szCs w:val="18"/>
                <w:lang w:val="ru-RU"/>
              </w:rPr>
              <w:t xml:space="preserve">Промежуточный итог 3, секретариат (персонал + </w:t>
            </w:r>
            <w:r w:rsidR="00D705E9">
              <w:rPr>
                <w:b/>
                <w:bCs/>
                <w:sz w:val="18"/>
                <w:szCs w:val="18"/>
                <w:lang w:val="ru-RU"/>
              </w:rPr>
              <w:t>эксплуатационные расходы</w:t>
            </w:r>
            <w:r w:rsidRPr="0093072D">
              <w:rPr>
                <w:b/>
                <w:bCs/>
                <w:sz w:val="18"/>
                <w:szCs w:val="18"/>
                <w:lang w:val="ru-RU"/>
              </w:rPr>
              <w:t>)</w:t>
            </w:r>
          </w:p>
        </w:tc>
        <w:tc>
          <w:tcPr>
            <w:tcW w:w="1841" w:type="dxa"/>
            <w:tcBorders>
              <w:top w:val="single" w:sz="4" w:space="0" w:color="auto"/>
              <w:bottom w:val="single" w:sz="4" w:space="0" w:color="auto"/>
            </w:tcBorders>
            <w:shd w:val="clear" w:color="auto" w:fill="auto"/>
            <w:noWrap/>
            <w:hideMark/>
          </w:tcPr>
          <w:p w14:paraId="777D800F" w14:textId="77777777" w:rsidR="00715996" w:rsidRPr="0093072D" w:rsidRDefault="00715996"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2 389 725</w:t>
            </w:r>
            <w:r w:rsidRPr="0093072D">
              <w:rPr>
                <w:sz w:val="18"/>
                <w:szCs w:val="18"/>
                <w:lang w:val="ru-RU"/>
              </w:rPr>
              <w:t xml:space="preserve"> </w:t>
            </w:r>
          </w:p>
        </w:tc>
      </w:tr>
      <w:tr w:rsidR="00715996" w:rsidRPr="001D7DF8" w14:paraId="2FBC1614" w14:textId="77777777" w:rsidTr="001A0D8E">
        <w:trPr>
          <w:trHeight w:val="227"/>
          <w:jc w:val="right"/>
        </w:trPr>
        <w:tc>
          <w:tcPr>
            <w:tcW w:w="7655" w:type="dxa"/>
            <w:shd w:val="clear" w:color="auto" w:fill="auto"/>
            <w:hideMark/>
          </w:tcPr>
          <w:p w14:paraId="2BC2BF0A"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rPr>
            </w:pPr>
            <w:r w:rsidRPr="0093072D">
              <w:rPr>
                <w:sz w:val="18"/>
                <w:szCs w:val="18"/>
                <w:lang w:val="ru-RU"/>
              </w:rPr>
              <w:t>Промежуточные итоги 1+2+3</w:t>
            </w:r>
          </w:p>
        </w:tc>
        <w:tc>
          <w:tcPr>
            <w:tcW w:w="1841" w:type="dxa"/>
            <w:shd w:val="clear" w:color="auto" w:fill="auto"/>
            <w:noWrap/>
            <w:hideMark/>
          </w:tcPr>
          <w:p w14:paraId="69279CED" w14:textId="73907DA6" w:rsidR="00715996" w:rsidRPr="0093072D" w:rsidRDefault="00553A7E"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8 603 625</w:t>
            </w:r>
            <w:r w:rsidRPr="0093072D">
              <w:rPr>
                <w:sz w:val="18"/>
                <w:szCs w:val="18"/>
                <w:lang w:val="ru-RU"/>
              </w:rPr>
              <w:t xml:space="preserve"> </w:t>
            </w:r>
          </w:p>
        </w:tc>
      </w:tr>
      <w:tr w:rsidR="00715996" w:rsidRPr="001D7DF8" w14:paraId="33B7AE23" w14:textId="77777777" w:rsidTr="001A0D8E">
        <w:trPr>
          <w:trHeight w:val="227"/>
          <w:jc w:val="right"/>
        </w:trPr>
        <w:tc>
          <w:tcPr>
            <w:tcW w:w="7655" w:type="dxa"/>
            <w:tcBorders>
              <w:bottom w:val="single" w:sz="4" w:space="0" w:color="auto"/>
            </w:tcBorders>
            <w:shd w:val="clear" w:color="auto" w:fill="auto"/>
            <w:hideMark/>
          </w:tcPr>
          <w:p w14:paraId="5DA7B8E8" w14:textId="77777777" w:rsidR="00715996" w:rsidRPr="0093072D" w:rsidRDefault="00715996" w:rsidP="001A0D8E">
            <w:pPr>
              <w:tabs>
                <w:tab w:val="clear" w:pos="1247"/>
                <w:tab w:val="clear" w:pos="1814"/>
                <w:tab w:val="clear" w:pos="2381"/>
                <w:tab w:val="clear" w:pos="2948"/>
                <w:tab w:val="clear" w:pos="3515"/>
              </w:tabs>
              <w:spacing w:before="40" w:after="40"/>
              <w:ind w:left="284"/>
              <w:rPr>
                <w:sz w:val="18"/>
                <w:szCs w:val="18"/>
              </w:rPr>
            </w:pPr>
            <w:r w:rsidRPr="0093072D">
              <w:rPr>
                <w:sz w:val="18"/>
                <w:szCs w:val="18"/>
                <w:lang w:val="ru-RU"/>
              </w:rPr>
              <w:t xml:space="preserve">Расходы на поддержку программы </w:t>
            </w:r>
          </w:p>
        </w:tc>
        <w:tc>
          <w:tcPr>
            <w:tcW w:w="1841" w:type="dxa"/>
            <w:tcBorders>
              <w:bottom w:val="single" w:sz="4" w:space="0" w:color="auto"/>
            </w:tcBorders>
            <w:shd w:val="clear" w:color="auto" w:fill="auto"/>
            <w:noWrap/>
            <w:hideMark/>
          </w:tcPr>
          <w:p w14:paraId="066D8C9A" w14:textId="09313787" w:rsidR="00715996" w:rsidRPr="0093072D" w:rsidRDefault="00553A7E" w:rsidP="001A0D8E">
            <w:pPr>
              <w:tabs>
                <w:tab w:val="clear" w:pos="1247"/>
                <w:tab w:val="clear" w:pos="1814"/>
                <w:tab w:val="clear" w:pos="2381"/>
                <w:tab w:val="clear" w:pos="2948"/>
                <w:tab w:val="clear" w:pos="3515"/>
              </w:tabs>
              <w:spacing w:before="40" w:after="40"/>
              <w:jc w:val="right"/>
              <w:rPr>
                <w:sz w:val="18"/>
                <w:szCs w:val="18"/>
              </w:rPr>
            </w:pPr>
            <w:r w:rsidRPr="0093072D">
              <w:rPr>
                <w:sz w:val="18"/>
                <w:szCs w:val="18"/>
                <w:lang w:val="ru-RU"/>
              </w:rPr>
              <w:t xml:space="preserve">688 290 </w:t>
            </w:r>
          </w:p>
        </w:tc>
      </w:tr>
      <w:tr w:rsidR="00715996" w:rsidRPr="001D7DF8" w14:paraId="6A1499B4" w14:textId="77777777" w:rsidTr="001A0D8E">
        <w:trPr>
          <w:trHeight w:val="227"/>
          <w:jc w:val="right"/>
        </w:trPr>
        <w:tc>
          <w:tcPr>
            <w:tcW w:w="7655" w:type="dxa"/>
            <w:tcBorders>
              <w:top w:val="single" w:sz="4" w:space="0" w:color="auto"/>
              <w:bottom w:val="single" w:sz="12" w:space="0" w:color="auto"/>
            </w:tcBorders>
            <w:shd w:val="clear" w:color="auto" w:fill="auto"/>
            <w:hideMark/>
          </w:tcPr>
          <w:p w14:paraId="28A0456A" w14:textId="77777777" w:rsidR="00715996" w:rsidRPr="0093072D" w:rsidRDefault="00715996" w:rsidP="001A0D8E">
            <w:pPr>
              <w:tabs>
                <w:tab w:val="clear" w:pos="1247"/>
                <w:tab w:val="clear" w:pos="1814"/>
                <w:tab w:val="clear" w:pos="2381"/>
                <w:tab w:val="clear" w:pos="2948"/>
                <w:tab w:val="clear" w:pos="3515"/>
              </w:tabs>
              <w:spacing w:before="40" w:after="40"/>
              <w:rPr>
                <w:b/>
                <w:bCs/>
                <w:sz w:val="18"/>
                <w:szCs w:val="18"/>
              </w:rPr>
            </w:pPr>
            <w:r w:rsidRPr="0093072D">
              <w:rPr>
                <w:b/>
                <w:bCs/>
                <w:sz w:val="18"/>
                <w:szCs w:val="18"/>
                <w:lang w:val="ru-RU"/>
              </w:rPr>
              <w:t>Итого</w:t>
            </w:r>
          </w:p>
        </w:tc>
        <w:tc>
          <w:tcPr>
            <w:tcW w:w="1841" w:type="dxa"/>
            <w:tcBorders>
              <w:top w:val="single" w:sz="4" w:space="0" w:color="auto"/>
              <w:bottom w:val="single" w:sz="12" w:space="0" w:color="auto"/>
            </w:tcBorders>
            <w:shd w:val="clear" w:color="auto" w:fill="auto"/>
            <w:noWrap/>
            <w:hideMark/>
          </w:tcPr>
          <w:p w14:paraId="2793BF0A" w14:textId="402BF103" w:rsidR="00715996" w:rsidRPr="0093072D" w:rsidRDefault="00553A7E" w:rsidP="001A0D8E">
            <w:pPr>
              <w:tabs>
                <w:tab w:val="clear" w:pos="1247"/>
                <w:tab w:val="clear" w:pos="1814"/>
                <w:tab w:val="clear" w:pos="2381"/>
                <w:tab w:val="clear" w:pos="2948"/>
                <w:tab w:val="clear" w:pos="3515"/>
              </w:tabs>
              <w:spacing w:before="40" w:after="40"/>
              <w:jc w:val="right"/>
              <w:rPr>
                <w:b/>
                <w:bCs/>
                <w:sz w:val="18"/>
                <w:szCs w:val="18"/>
              </w:rPr>
            </w:pPr>
            <w:r w:rsidRPr="0093072D">
              <w:rPr>
                <w:b/>
                <w:bCs/>
                <w:sz w:val="18"/>
                <w:szCs w:val="18"/>
                <w:lang w:val="ru-RU"/>
              </w:rPr>
              <w:t>9 291 915</w:t>
            </w:r>
            <w:r w:rsidRPr="0093072D">
              <w:rPr>
                <w:sz w:val="18"/>
                <w:szCs w:val="18"/>
                <w:lang w:val="ru-RU"/>
              </w:rPr>
              <w:t xml:space="preserve"> </w:t>
            </w:r>
          </w:p>
        </w:tc>
      </w:tr>
    </w:tbl>
    <w:p w14:paraId="0605502D" w14:textId="53BC6A81" w:rsidR="00524F61" w:rsidRPr="001A0D8E" w:rsidRDefault="0093072D" w:rsidP="00105F04">
      <w:pPr>
        <w:tabs>
          <w:tab w:val="clear" w:pos="1247"/>
          <w:tab w:val="clear" w:pos="1814"/>
          <w:tab w:val="clear" w:pos="2381"/>
          <w:tab w:val="clear" w:pos="2948"/>
          <w:tab w:val="clear" w:pos="3515"/>
          <w:tab w:val="right" w:pos="851"/>
        </w:tabs>
        <w:spacing w:before="240" w:after="120"/>
        <w:ind w:left="1247" w:right="284" w:hanging="1247"/>
        <w:rPr>
          <w:b/>
          <w:bCs/>
          <w:lang w:val="ru-RU"/>
        </w:rPr>
      </w:pPr>
      <w:r w:rsidRPr="001A0D8E">
        <w:rPr>
          <w:b/>
          <w:bCs/>
          <w:sz w:val="24"/>
          <w:szCs w:val="24"/>
          <w:lang w:val="ru-RU"/>
        </w:rPr>
        <w:tab/>
      </w:r>
      <w:r w:rsidR="00524F61" w:rsidRPr="001A0D8E">
        <w:rPr>
          <w:b/>
          <w:bCs/>
          <w:sz w:val="24"/>
          <w:szCs w:val="24"/>
          <w:lang w:val="ru-RU"/>
        </w:rPr>
        <w:t>C.</w:t>
      </w:r>
      <w:r w:rsidR="00524F61" w:rsidRPr="001A0D8E">
        <w:rPr>
          <w:b/>
          <w:bCs/>
          <w:sz w:val="24"/>
          <w:szCs w:val="24"/>
          <w:lang w:val="ru-RU"/>
        </w:rPr>
        <w:tab/>
      </w:r>
      <w:r w:rsidR="00524F61" w:rsidRPr="001A0D8E">
        <w:rPr>
          <w:b/>
          <w:bCs/>
          <w:sz w:val="24"/>
          <w:szCs w:val="24"/>
          <w:lang w:val="ru-RU"/>
        </w:rPr>
        <w:tab/>
        <w:t>Предварительный бюджет на 2023 год</w:t>
      </w:r>
    </w:p>
    <w:p w14:paraId="6A7DBD51" w14:textId="541A3B4F" w:rsidR="00524F61" w:rsidRPr="001A0D8E" w:rsidRDefault="001A0D8E" w:rsidP="001A0D8E">
      <w:pPr>
        <w:tabs>
          <w:tab w:val="clear" w:pos="1247"/>
          <w:tab w:val="clear" w:pos="1814"/>
          <w:tab w:val="clear" w:pos="2381"/>
          <w:tab w:val="clear" w:pos="2948"/>
          <w:tab w:val="clear" w:pos="3515"/>
        </w:tabs>
        <w:spacing w:after="120"/>
        <w:ind w:left="1247"/>
        <w:rPr>
          <w:lang w:val="ru-RU"/>
        </w:rPr>
      </w:pPr>
      <w:r w:rsidRPr="001A0D8E">
        <w:rPr>
          <w:lang w:val="ru-RU"/>
        </w:rPr>
        <w:t>30.</w:t>
      </w:r>
      <w:r>
        <w:rPr>
          <w:lang w:val="ru-RU"/>
        </w:rPr>
        <w:tab/>
      </w:r>
      <w:r w:rsidR="00524F61" w:rsidRPr="001A0D8E">
        <w:rPr>
          <w:lang w:val="ru-RU"/>
        </w:rPr>
        <w:t xml:space="preserve">Предварительный бюджет на осуществление программы работы на 2023 год был составлен в соответствии с корректировками, внесенными для 2021 года (а также применимыми к 2022 году), как указано в разделе III А. </w:t>
      </w:r>
    </w:p>
    <w:p w14:paraId="74D4AD28" w14:textId="34E1AD4D" w:rsidR="00524F61" w:rsidRPr="001A0D8E" w:rsidRDefault="00767BF9" w:rsidP="001A0D8E">
      <w:pPr>
        <w:tabs>
          <w:tab w:val="clear" w:pos="1247"/>
          <w:tab w:val="clear" w:pos="1814"/>
          <w:tab w:val="clear" w:pos="2381"/>
          <w:tab w:val="clear" w:pos="2948"/>
          <w:tab w:val="clear" w:pos="3515"/>
        </w:tabs>
        <w:spacing w:after="120"/>
        <w:ind w:left="1247"/>
        <w:rPr>
          <w:lang w:val="ru-RU"/>
        </w:rPr>
      </w:pPr>
      <w:r w:rsidRPr="00767BF9">
        <w:rPr>
          <w:lang w:val="ru-RU"/>
        </w:rPr>
        <w:t>31.</w:t>
      </w:r>
      <w:r w:rsidRPr="00767BF9">
        <w:rPr>
          <w:lang w:val="ru-RU"/>
        </w:rPr>
        <w:tab/>
      </w:r>
      <w:r w:rsidR="00524F61" w:rsidRPr="001A0D8E">
        <w:rPr>
          <w:lang w:val="ru-RU"/>
        </w:rPr>
        <w:t>Часть А программы работы включает сметные расходы на оценку по вопросам инвазивных чужеродных видов, которые указаны ниже:</w:t>
      </w:r>
    </w:p>
    <w:p w14:paraId="1E03C47B" w14:textId="06C97301" w:rsidR="00524F61" w:rsidRPr="00767BF9" w:rsidRDefault="00524F61" w:rsidP="00767BF9">
      <w:pPr>
        <w:tabs>
          <w:tab w:val="clear" w:pos="1247"/>
          <w:tab w:val="clear" w:pos="1814"/>
          <w:tab w:val="clear" w:pos="2381"/>
          <w:tab w:val="clear" w:pos="2948"/>
          <w:tab w:val="clear" w:pos="3515"/>
        </w:tabs>
        <w:spacing w:after="120"/>
        <w:ind w:left="1872"/>
        <w:rPr>
          <w:lang w:val="ru-RU"/>
        </w:rPr>
      </w:pPr>
      <w:r w:rsidRPr="001A0D8E">
        <w:rPr>
          <w:lang w:val="ru-RU"/>
        </w:rPr>
        <w:t xml:space="preserve">Результат 3 b) </w:t>
      </w:r>
      <w:proofErr w:type="spellStart"/>
      <w:r w:rsidRPr="001A0D8E">
        <w:rPr>
          <w:lang w:val="ru-RU"/>
        </w:rPr>
        <w:t>ii</w:t>
      </w:r>
      <w:proofErr w:type="spellEnd"/>
      <w:r w:rsidRPr="001A0D8E">
        <w:rPr>
          <w:lang w:val="ru-RU"/>
        </w:rPr>
        <w:t>): Оценка инвазивных чужеродных видов. Последний год. Предусмотренная в бюджете сумма: 352 500 долл. США (IPBES/8/INF/24, таблица А-1).</w:t>
      </w:r>
    </w:p>
    <w:p w14:paraId="2C94326D" w14:textId="64A3796E" w:rsidR="00524F61" w:rsidRPr="001A0D8E" w:rsidRDefault="00767BF9" w:rsidP="001A0D8E">
      <w:pPr>
        <w:tabs>
          <w:tab w:val="clear" w:pos="1247"/>
          <w:tab w:val="clear" w:pos="1814"/>
          <w:tab w:val="clear" w:pos="2381"/>
          <w:tab w:val="clear" w:pos="2948"/>
          <w:tab w:val="clear" w:pos="3515"/>
        </w:tabs>
        <w:spacing w:after="120"/>
        <w:ind w:left="1247"/>
        <w:rPr>
          <w:lang w:val="ru-RU"/>
        </w:rPr>
      </w:pPr>
      <w:r w:rsidRPr="00767BF9">
        <w:rPr>
          <w:lang w:val="ru-RU"/>
        </w:rPr>
        <w:t>32.</w:t>
      </w:r>
      <w:r w:rsidRPr="00767BF9">
        <w:rPr>
          <w:lang w:val="ru-RU"/>
        </w:rPr>
        <w:tab/>
      </w:r>
      <w:r w:rsidR="00524F61" w:rsidRPr="001A0D8E">
        <w:rPr>
          <w:lang w:val="ru-RU"/>
        </w:rPr>
        <w:t>Часть В программы работы включает расходы на следующие результаты и цели:</w:t>
      </w:r>
    </w:p>
    <w:p w14:paraId="7B38A5CB" w14:textId="6E5FB6EE" w:rsidR="00524F61" w:rsidRPr="00767BF9" w:rsidRDefault="00767BF9" w:rsidP="00767BF9">
      <w:pPr>
        <w:tabs>
          <w:tab w:val="clear" w:pos="1247"/>
          <w:tab w:val="clear" w:pos="1814"/>
          <w:tab w:val="clear" w:pos="2381"/>
          <w:tab w:val="clear" w:pos="2948"/>
          <w:tab w:val="clear" w:pos="3515"/>
        </w:tabs>
        <w:spacing w:after="120"/>
        <w:ind w:left="1247" w:firstLine="624"/>
        <w:rPr>
          <w:lang w:val="ru-RU"/>
        </w:rPr>
      </w:pPr>
      <w:r>
        <w:rPr>
          <w:lang w:val="en-GB"/>
        </w:rPr>
        <w:t>a</w:t>
      </w:r>
      <w:r w:rsidRPr="00767BF9">
        <w:rPr>
          <w:lang w:val="ru-RU"/>
        </w:rPr>
        <w:t>)</w:t>
      </w:r>
      <w:r w:rsidRPr="00767BF9">
        <w:rPr>
          <w:lang w:val="ru-RU"/>
        </w:rPr>
        <w:tab/>
      </w:r>
      <w:r w:rsidR="00524F61" w:rsidRPr="001A0D8E">
        <w:rPr>
          <w:lang w:val="ru-RU"/>
        </w:rPr>
        <w:t xml:space="preserve">Цель 1 по оценке знаний: </w:t>
      </w:r>
    </w:p>
    <w:p w14:paraId="473D68A3" w14:textId="24B9A6F6" w:rsidR="00524F61" w:rsidRPr="001A0D8E" w:rsidRDefault="00767BF9" w:rsidP="00C25D42">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767BF9">
        <w:rPr>
          <w:lang w:val="ru-RU"/>
        </w:rPr>
        <w:t>)</w:t>
      </w:r>
      <w:r>
        <w:rPr>
          <w:lang w:val="ru-RU"/>
        </w:rPr>
        <w:tab/>
      </w:r>
      <w:r w:rsidR="00524F61" w:rsidRPr="001A0D8E">
        <w:rPr>
          <w:lang w:val="ru-RU"/>
        </w:rPr>
        <w:t xml:space="preserve">Результат 1 a): Третий год проведения тематической оценки взаимосвязей между биоразнообразием, водными ресурсами, продовольствием и здоровьем. Предусмотренная в бюджете сумма: 682 500 долл. США (IPBES/8/INF/24, таблица B-1). </w:t>
      </w:r>
    </w:p>
    <w:p w14:paraId="19E413DA" w14:textId="0364111F" w:rsidR="00524F61" w:rsidRPr="001A0D8E" w:rsidRDefault="00767BF9" w:rsidP="00C25D42">
      <w:pPr>
        <w:tabs>
          <w:tab w:val="clear" w:pos="1247"/>
          <w:tab w:val="clear" w:pos="1814"/>
          <w:tab w:val="clear" w:pos="2381"/>
          <w:tab w:val="clear" w:pos="2948"/>
          <w:tab w:val="clear" w:pos="3515"/>
        </w:tabs>
        <w:spacing w:after="120"/>
        <w:ind w:left="3119" w:hanging="624"/>
        <w:rPr>
          <w:lang w:val="ru-RU"/>
        </w:rPr>
      </w:pPr>
      <w:r>
        <w:rPr>
          <w:lang w:val="en-GB"/>
        </w:rPr>
        <w:t>ii</w:t>
      </w:r>
      <w:r w:rsidRPr="00767BF9">
        <w:rPr>
          <w:lang w:val="ru-RU"/>
        </w:rPr>
        <w:t>)</w:t>
      </w:r>
      <w:r w:rsidRPr="00767BF9">
        <w:rPr>
          <w:lang w:val="ru-RU"/>
        </w:rPr>
        <w:tab/>
      </w:r>
      <w:r w:rsidR="00524F61" w:rsidRPr="001A0D8E">
        <w:rPr>
          <w:lang w:val="ru-RU"/>
        </w:rPr>
        <w:t>Результат 1 c): Третий год проведения тематической оценки определяющих факторов преобразовательных изменений. Предусмотренная в бюджете сумма: 872 500 долл. США (IPBES/8/INF/24, таблица B-2).</w:t>
      </w:r>
    </w:p>
    <w:p w14:paraId="5DDA557B" w14:textId="7CFFCE4A" w:rsidR="00524F61" w:rsidRPr="001A0D8E" w:rsidRDefault="00767BF9" w:rsidP="00C25D42">
      <w:pPr>
        <w:tabs>
          <w:tab w:val="clear" w:pos="1247"/>
          <w:tab w:val="clear" w:pos="1814"/>
          <w:tab w:val="clear" w:pos="2381"/>
          <w:tab w:val="clear" w:pos="2948"/>
          <w:tab w:val="clear" w:pos="3515"/>
        </w:tabs>
        <w:spacing w:after="120"/>
        <w:ind w:left="3119" w:hanging="624"/>
        <w:rPr>
          <w:lang w:val="ru-RU"/>
        </w:rPr>
      </w:pPr>
      <w:r>
        <w:rPr>
          <w:color w:val="333333"/>
          <w:shd w:val="clear" w:color="auto" w:fill="FFFFFF"/>
          <w:lang w:val="en-GB"/>
        </w:rPr>
        <w:t>iii</w:t>
      </w:r>
      <w:r w:rsidRPr="00767BF9">
        <w:rPr>
          <w:color w:val="333333"/>
          <w:shd w:val="clear" w:color="auto" w:fill="FFFFFF"/>
          <w:lang w:val="ru-RU"/>
        </w:rPr>
        <w:t>)</w:t>
      </w:r>
      <w:r>
        <w:rPr>
          <w:color w:val="333333"/>
          <w:shd w:val="clear" w:color="auto" w:fill="FFFFFF"/>
          <w:lang w:val="ru-RU"/>
        </w:rPr>
        <w:tab/>
      </w:r>
      <w:r w:rsidR="007B6DF9" w:rsidRPr="001A0D8E">
        <w:rPr>
          <w:color w:val="333333"/>
          <w:shd w:val="clear" w:color="auto" w:fill="FFFFFF"/>
          <w:lang w:val="ru-RU"/>
        </w:rPr>
        <w:t>Результат 1</w:t>
      </w:r>
      <w:r w:rsidR="007B6DF9" w:rsidRPr="001A0D8E">
        <w:rPr>
          <w:color w:val="333333"/>
          <w:shd w:val="clear" w:color="auto" w:fill="FFFFFF"/>
        </w:rPr>
        <w:t> d</w:t>
      </w:r>
      <w:r w:rsidR="007B6DF9" w:rsidRPr="001A0D8E">
        <w:rPr>
          <w:color w:val="333333"/>
          <w:shd w:val="clear" w:color="auto" w:fill="FFFFFF"/>
          <w:lang w:val="ru-RU"/>
        </w:rPr>
        <w:t xml:space="preserve">): Первый год методологической </w:t>
      </w:r>
      <w:r w:rsidR="00E72482" w:rsidRPr="001A0D8E">
        <w:rPr>
          <w:lang w:val="ru-RU"/>
        </w:rPr>
        <w:t>оценк</w:t>
      </w:r>
      <w:r w:rsidR="00886631" w:rsidRPr="001A0D8E">
        <w:rPr>
          <w:lang w:val="ru-RU"/>
        </w:rPr>
        <w:t>и</w:t>
      </w:r>
      <w:r w:rsidR="00E72482" w:rsidRPr="001A0D8E">
        <w:rPr>
          <w:lang w:val="ru-RU"/>
        </w:rPr>
        <w:t xml:space="preserve"> воздействия хозяйственной деятельности на биоразнообразие и обеспечиваемый природой вклад на благо человека и зависимости от них</w:t>
      </w:r>
      <w:r w:rsidR="007B6DF9" w:rsidRPr="001A0D8E">
        <w:rPr>
          <w:color w:val="333333"/>
          <w:shd w:val="clear" w:color="auto" w:fill="FFFFFF"/>
          <w:lang w:val="ru-RU"/>
        </w:rPr>
        <w:t xml:space="preserve">, если </w:t>
      </w:r>
      <w:r w:rsidR="00E72482" w:rsidRPr="001A0D8E">
        <w:rPr>
          <w:color w:val="333333"/>
          <w:shd w:val="clear" w:color="auto" w:fill="FFFFFF"/>
          <w:lang w:val="ru-RU"/>
        </w:rPr>
        <w:t>эта оценка</w:t>
      </w:r>
      <w:r w:rsidR="007B6DF9" w:rsidRPr="001A0D8E">
        <w:rPr>
          <w:color w:val="333333"/>
          <w:shd w:val="clear" w:color="auto" w:fill="FFFFFF"/>
          <w:lang w:val="ru-RU"/>
        </w:rPr>
        <w:t xml:space="preserve"> будет инициирована Пленумом на его десятой сессии (2023 год).</w:t>
      </w:r>
      <w:r w:rsidR="007B6DF9" w:rsidRPr="001A0D8E">
        <w:rPr>
          <w:lang w:val="ru-RU"/>
        </w:rPr>
        <w:t xml:space="preserve"> </w:t>
      </w:r>
      <w:r w:rsidR="00524F61" w:rsidRPr="001A0D8E">
        <w:rPr>
          <w:lang w:val="ru-RU"/>
        </w:rPr>
        <w:t>Предусмотренная в бюджете сумма: 305</w:t>
      </w:r>
      <w:r w:rsidR="007B6DF9" w:rsidRPr="001A0D8E">
        <w:rPr>
          <w:lang w:val="ru-RU"/>
        </w:rPr>
        <w:t> </w:t>
      </w:r>
      <w:r w:rsidR="00524F61" w:rsidRPr="001A0D8E">
        <w:rPr>
          <w:lang w:val="ru-RU"/>
        </w:rPr>
        <w:t>750</w:t>
      </w:r>
      <w:r w:rsidR="007B6DF9" w:rsidRPr="001A0D8E">
        <w:rPr>
          <w:lang w:val="ru-RU"/>
        </w:rPr>
        <w:t> </w:t>
      </w:r>
      <w:r w:rsidR="00524F61" w:rsidRPr="001A0D8E">
        <w:rPr>
          <w:lang w:val="ru-RU"/>
        </w:rPr>
        <w:t>долл. США (IPBES/8/INF/24, таблица B-3).</w:t>
      </w:r>
    </w:p>
    <w:p w14:paraId="1C0E2DDF" w14:textId="29E67FA1" w:rsidR="00524F61" w:rsidRPr="00767BF9" w:rsidRDefault="00767BF9" w:rsidP="00C25D42">
      <w:pPr>
        <w:tabs>
          <w:tab w:val="clear" w:pos="1247"/>
          <w:tab w:val="clear" w:pos="1814"/>
          <w:tab w:val="clear" w:pos="2381"/>
          <w:tab w:val="clear" w:pos="2948"/>
          <w:tab w:val="clear" w:pos="3515"/>
        </w:tabs>
        <w:spacing w:after="120"/>
        <w:ind w:left="1247" w:firstLine="624"/>
        <w:rPr>
          <w:lang w:val="ru-RU"/>
        </w:rPr>
      </w:pPr>
      <w:r>
        <w:rPr>
          <w:lang w:val="en-GB"/>
        </w:rPr>
        <w:t>b</w:t>
      </w:r>
      <w:r w:rsidRPr="00767BF9">
        <w:rPr>
          <w:lang w:val="ru-RU"/>
        </w:rPr>
        <w:t>)</w:t>
      </w:r>
      <w:r w:rsidRPr="00767BF9">
        <w:rPr>
          <w:lang w:val="ru-RU"/>
        </w:rPr>
        <w:tab/>
      </w:r>
      <w:r w:rsidR="00524F61" w:rsidRPr="001A0D8E">
        <w:rPr>
          <w:lang w:val="ru-RU"/>
        </w:rPr>
        <w:t xml:space="preserve">Цель 2 по </w:t>
      </w:r>
      <w:r w:rsidR="000567B7" w:rsidRPr="001A0D8E">
        <w:rPr>
          <w:color w:val="333333"/>
          <w:shd w:val="clear" w:color="auto" w:fill="FFFFFF"/>
          <w:lang w:val="ru-RU"/>
        </w:rPr>
        <w:t xml:space="preserve">созданию </w:t>
      </w:r>
      <w:r w:rsidR="00524F61" w:rsidRPr="001A0D8E">
        <w:rPr>
          <w:lang w:val="ru-RU"/>
        </w:rPr>
        <w:t>потенциала:</w:t>
      </w:r>
    </w:p>
    <w:p w14:paraId="670283D9" w14:textId="3698F1AF" w:rsidR="00524F61" w:rsidRPr="001A0D8E" w:rsidRDefault="004A1ABA" w:rsidP="00374A4E">
      <w:pPr>
        <w:tabs>
          <w:tab w:val="clear" w:pos="1247"/>
          <w:tab w:val="clear" w:pos="1814"/>
          <w:tab w:val="clear" w:pos="2381"/>
          <w:tab w:val="clear" w:pos="2948"/>
          <w:tab w:val="clear" w:pos="3515"/>
        </w:tabs>
        <w:spacing w:after="120"/>
        <w:ind w:left="2496"/>
        <w:rPr>
          <w:lang w:val="ru-RU"/>
        </w:rPr>
      </w:pPr>
      <w:r w:rsidRPr="001A0D8E">
        <w:rPr>
          <w:lang w:val="ru-RU"/>
        </w:rPr>
        <w:t xml:space="preserve">Цели 2 a): </w:t>
      </w:r>
      <w:r w:rsidR="009C60DC" w:rsidRPr="009C60DC">
        <w:rPr>
          <w:lang w:val="ru-RU"/>
        </w:rPr>
        <w:t>Активизация обучения и участия</w:t>
      </w:r>
      <w:r w:rsidRPr="001A0D8E">
        <w:rPr>
          <w:lang w:val="ru-RU"/>
        </w:rPr>
        <w:t xml:space="preserve">, 2 b): </w:t>
      </w:r>
      <w:r w:rsidR="009C60DC">
        <w:rPr>
          <w:lang w:val="ru-RU"/>
        </w:rPr>
        <w:t>Содействие</w:t>
      </w:r>
      <w:r w:rsidR="009C60DC" w:rsidRPr="001A0D8E">
        <w:rPr>
          <w:lang w:val="ru-RU"/>
        </w:rPr>
        <w:t xml:space="preserve"> </w:t>
      </w:r>
      <w:r w:rsidR="009C6549" w:rsidRPr="001A0D8E">
        <w:rPr>
          <w:lang w:val="ru-RU"/>
        </w:rPr>
        <w:t>доступ</w:t>
      </w:r>
      <w:r w:rsidR="009C60DC">
        <w:rPr>
          <w:lang w:val="ru-RU"/>
        </w:rPr>
        <w:t>у</w:t>
      </w:r>
      <w:r w:rsidRPr="001A0D8E">
        <w:rPr>
          <w:lang w:val="ru-RU"/>
        </w:rPr>
        <w:t xml:space="preserve">; </w:t>
      </w:r>
      <w:r w:rsidR="008D67B5">
        <w:rPr>
          <w:lang w:val="ru-RU"/>
        </w:rPr>
        <w:t xml:space="preserve">и </w:t>
      </w:r>
      <w:r w:rsidRPr="001A0D8E">
        <w:rPr>
          <w:lang w:val="ru-RU"/>
        </w:rPr>
        <w:t>2 c):</w:t>
      </w:r>
      <w:r w:rsidR="00BD3990">
        <w:rPr>
          <w:lang w:val="ru-RU"/>
        </w:rPr>
        <w:t> </w:t>
      </w:r>
      <w:r w:rsidRPr="001A0D8E">
        <w:rPr>
          <w:lang w:val="ru-RU"/>
        </w:rPr>
        <w:t>Укрепление национального и регионального потенциала. Предусмотренная в бюджете сумма: 759 000 долл. США (IPBES/8/INF/24, таблица B-4).</w:t>
      </w:r>
    </w:p>
    <w:p w14:paraId="668912BE" w14:textId="76484A2C" w:rsidR="00524F61" w:rsidRPr="001A0D8E" w:rsidRDefault="00374A4E" w:rsidP="00C25D42">
      <w:pPr>
        <w:tabs>
          <w:tab w:val="clear" w:pos="1247"/>
          <w:tab w:val="clear" w:pos="1814"/>
          <w:tab w:val="clear" w:pos="2381"/>
          <w:tab w:val="clear" w:pos="2948"/>
          <w:tab w:val="clear" w:pos="3515"/>
        </w:tabs>
        <w:spacing w:after="120"/>
        <w:ind w:left="1247" w:firstLine="624"/>
        <w:rPr>
          <w:lang w:val="ru-RU"/>
        </w:rPr>
      </w:pPr>
      <w:r>
        <w:rPr>
          <w:lang w:val="en-GB"/>
        </w:rPr>
        <w:t>c</w:t>
      </w:r>
      <w:r w:rsidRPr="00374A4E">
        <w:rPr>
          <w:lang w:val="ru-RU"/>
        </w:rPr>
        <w:t>)</w:t>
      </w:r>
      <w:r w:rsidRPr="00374A4E">
        <w:rPr>
          <w:lang w:val="ru-RU"/>
        </w:rPr>
        <w:tab/>
      </w:r>
      <w:r w:rsidR="00524F61" w:rsidRPr="001A0D8E">
        <w:rPr>
          <w:lang w:val="ru-RU"/>
        </w:rPr>
        <w:t xml:space="preserve">Цель 3 по укреплению </w:t>
      </w:r>
      <w:r w:rsidR="00AD61B6">
        <w:rPr>
          <w:lang w:val="ru-RU"/>
        </w:rPr>
        <w:t>основ</w:t>
      </w:r>
      <w:r w:rsidR="00AD61B6" w:rsidRPr="001A0D8E">
        <w:rPr>
          <w:lang w:val="ru-RU"/>
        </w:rPr>
        <w:t xml:space="preserve"> </w:t>
      </w:r>
      <w:r w:rsidR="00524F61" w:rsidRPr="001A0D8E">
        <w:rPr>
          <w:lang w:val="ru-RU"/>
        </w:rPr>
        <w:t>знаний:</w:t>
      </w:r>
    </w:p>
    <w:p w14:paraId="33A0E6FB" w14:textId="4A1E381A" w:rsidR="00524F61" w:rsidRPr="00374A4E" w:rsidRDefault="00374A4E" w:rsidP="00C25D42">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374A4E">
        <w:rPr>
          <w:lang w:val="ru-RU"/>
        </w:rPr>
        <w:t>)</w:t>
      </w:r>
      <w:r w:rsidRPr="00374A4E">
        <w:rPr>
          <w:lang w:val="ru-RU"/>
        </w:rPr>
        <w:tab/>
      </w:r>
      <w:r w:rsidR="004A1ABA" w:rsidRPr="001A0D8E">
        <w:rPr>
          <w:lang w:val="ru-RU"/>
        </w:rPr>
        <w:t xml:space="preserve">Цель 3 a) </w:t>
      </w:r>
      <w:r w:rsidR="00AD61B6">
        <w:rPr>
          <w:color w:val="333333"/>
          <w:shd w:val="clear" w:color="auto" w:fill="FFFFFF"/>
          <w:lang w:val="ru-RU"/>
        </w:rPr>
        <w:t>Углубленная</w:t>
      </w:r>
      <w:r w:rsidR="00AD61B6" w:rsidRPr="001A0D8E">
        <w:rPr>
          <w:color w:val="333333"/>
          <w:shd w:val="clear" w:color="auto" w:fill="FFFFFF"/>
          <w:lang w:val="ru-RU"/>
        </w:rPr>
        <w:t xml:space="preserve"> </w:t>
      </w:r>
      <w:r w:rsidR="006C3152" w:rsidRPr="001A0D8E">
        <w:rPr>
          <w:color w:val="333333"/>
          <w:shd w:val="clear" w:color="auto" w:fill="FFFFFF"/>
          <w:lang w:val="ru-RU"/>
        </w:rPr>
        <w:t>работ</w:t>
      </w:r>
      <w:r w:rsidR="00AD61B6">
        <w:rPr>
          <w:color w:val="333333"/>
          <w:shd w:val="clear" w:color="auto" w:fill="FFFFFF"/>
          <w:lang w:val="ru-RU"/>
        </w:rPr>
        <w:t>а</w:t>
      </w:r>
      <w:r w:rsidR="006C3152" w:rsidRPr="001A0D8E">
        <w:rPr>
          <w:color w:val="333333"/>
          <w:shd w:val="clear" w:color="auto" w:fill="FFFFFF"/>
          <w:lang w:val="ru-RU"/>
        </w:rPr>
        <w:t xml:space="preserve"> в области знаний и данных</w:t>
      </w:r>
      <w:r w:rsidR="004A1ABA" w:rsidRPr="001A0D8E">
        <w:rPr>
          <w:lang w:val="ru-RU"/>
        </w:rPr>
        <w:t>. Предусмотренная в бюджете сумма: 268 000 долл. США (IPBES/8/INF/24, таблица B-5).</w:t>
      </w:r>
    </w:p>
    <w:p w14:paraId="3EC9EA80" w14:textId="649E5109" w:rsidR="00524F61" w:rsidRPr="001A0D8E" w:rsidRDefault="00374A4E" w:rsidP="00C25D42">
      <w:pPr>
        <w:tabs>
          <w:tab w:val="clear" w:pos="1247"/>
          <w:tab w:val="clear" w:pos="1814"/>
          <w:tab w:val="clear" w:pos="2381"/>
          <w:tab w:val="clear" w:pos="2948"/>
          <w:tab w:val="clear" w:pos="3515"/>
        </w:tabs>
        <w:spacing w:after="120"/>
        <w:ind w:left="3119" w:hanging="624"/>
        <w:rPr>
          <w:lang w:val="ru-RU"/>
        </w:rPr>
      </w:pPr>
      <w:r>
        <w:rPr>
          <w:lang w:val="en-GB"/>
        </w:rPr>
        <w:t>ii</w:t>
      </w:r>
      <w:r w:rsidRPr="00374A4E">
        <w:rPr>
          <w:lang w:val="ru-RU"/>
        </w:rPr>
        <w:t>)</w:t>
      </w:r>
      <w:r w:rsidRPr="00374A4E">
        <w:rPr>
          <w:lang w:val="ru-RU"/>
        </w:rPr>
        <w:tab/>
      </w:r>
      <w:r w:rsidR="004A1ABA" w:rsidRPr="001A0D8E">
        <w:rPr>
          <w:lang w:val="ru-RU"/>
        </w:rPr>
        <w:t>Цель 3 b): Более широкое признание систем знаний коренного и местного населения и работа с ними. Финансирование диалогов по вопросам знаний коренного и местного населения включено в эту цель. Предусмотренная в бюджете сумма:</w:t>
      </w:r>
      <w:r w:rsidR="00FA5C0E" w:rsidRPr="001A0D8E">
        <w:rPr>
          <w:lang w:val="ru-RU"/>
        </w:rPr>
        <w:t xml:space="preserve"> </w:t>
      </w:r>
      <w:r w:rsidR="004A1ABA" w:rsidRPr="001A0D8E">
        <w:rPr>
          <w:lang w:val="ru-RU"/>
        </w:rPr>
        <w:t>285 000 долл. США (IPBES/8/INF/24, таблица B-6).</w:t>
      </w:r>
    </w:p>
    <w:p w14:paraId="6335F6A2" w14:textId="5D7203B7" w:rsidR="00524F61" w:rsidRPr="00374A4E" w:rsidRDefault="00374A4E" w:rsidP="00C25D42">
      <w:pPr>
        <w:keepNext/>
        <w:keepLines/>
        <w:tabs>
          <w:tab w:val="clear" w:pos="1247"/>
          <w:tab w:val="clear" w:pos="1814"/>
          <w:tab w:val="clear" w:pos="2381"/>
          <w:tab w:val="clear" w:pos="2948"/>
          <w:tab w:val="clear" w:pos="3515"/>
        </w:tabs>
        <w:spacing w:after="120"/>
        <w:ind w:left="1247" w:firstLine="624"/>
        <w:rPr>
          <w:lang w:val="ru-RU"/>
        </w:rPr>
      </w:pPr>
      <w:r>
        <w:rPr>
          <w:lang w:val="en-GB"/>
        </w:rPr>
        <w:lastRenderedPageBreak/>
        <w:t>d</w:t>
      </w:r>
      <w:r w:rsidRPr="00374A4E">
        <w:rPr>
          <w:lang w:val="ru-RU"/>
        </w:rPr>
        <w:t>)</w:t>
      </w:r>
      <w:r w:rsidRPr="00374A4E">
        <w:rPr>
          <w:lang w:val="ru-RU"/>
        </w:rPr>
        <w:tab/>
      </w:r>
      <w:r w:rsidR="00524F61" w:rsidRPr="001A0D8E">
        <w:rPr>
          <w:lang w:val="ru-RU"/>
        </w:rPr>
        <w:t>Цель 4 по поддержке политики:</w:t>
      </w:r>
    </w:p>
    <w:p w14:paraId="28437F4B" w14:textId="58D89A12" w:rsidR="00524F61" w:rsidRPr="001A0D8E" w:rsidRDefault="00374A4E" w:rsidP="00C25D42">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374A4E">
        <w:rPr>
          <w:lang w:val="ru-RU"/>
        </w:rPr>
        <w:t>)</w:t>
      </w:r>
      <w:r>
        <w:rPr>
          <w:lang w:val="ru-RU"/>
        </w:rPr>
        <w:tab/>
      </w:r>
      <w:r w:rsidR="004A1ABA" w:rsidRPr="001A0D8E">
        <w:rPr>
          <w:lang w:val="ru-RU"/>
        </w:rPr>
        <w:t>Цель 4 a</w:t>
      </w:r>
      <w:r w:rsidR="008D67B5">
        <w:rPr>
          <w:lang w:val="ru-RU"/>
        </w:rPr>
        <w:t>):</w:t>
      </w:r>
      <w:r w:rsidR="00BC0BCD" w:rsidRPr="001A0D8E">
        <w:rPr>
          <w:color w:val="333333"/>
          <w:shd w:val="clear" w:color="auto" w:fill="FFFFFF"/>
          <w:lang w:val="ru-RU"/>
        </w:rPr>
        <w:t xml:space="preserve"> </w:t>
      </w:r>
      <w:r w:rsidR="00F47710" w:rsidRPr="00F47710">
        <w:rPr>
          <w:color w:val="333333"/>
          <w:shd w:val="clear" w:color="auto" w:fill="FFFFFF"/>
          <w:lang w:val="ru-RU"/>
        </w:rPr>
        <w:t>Углубленная работа в области инструментов политики, инструментов и методологий поддержки политики</w:t>
      </w:r>
      <w:r w:rsidR="00BC0BCD" w:rsidRPr="001A0D8E">
        <w:rPr>
          <w:color w:val="333333"/>
          <w:shd w:val="clear" w:color="auto" w:fill="FFFFFF"/>
          <w:lang w:val="ru-RU"/>
        </w:rPr>
        <w:t>.</w:t>
      </w:r>
      <w:r w:rsidR="00BC0BCD" w:rsidRPr="001A0D8E">
        <w:rPr>
          <w:lang w:val="ru-RU"/>
        </w:rPr>
        <w:t xml:space="preserve"> </w:t>
      </w:r>
      <w:r w:rsidR="004A1ABA" w:rsidRPr="001A0D8E">
        <w:rPr>
          <w:lang w:val="ru-RU"/>
        </w:rPr>
        <w:t>Предусмотренная в бюджете сумма: 244</w:t>
      </w:r>
      <w:r w:rsidR="0061067B" w:rsidRPr="001A0D8E">
        <w:rPr>
          <w:lang w:val="ru-RU"/>
        </w:rPr>
        <w:t> </w:t>
      </w:r>
      <w:r w:rsidR="004A1ABA" w:rsidRPr="001A0D8E">
        <w:rPr>
          <w:lang w:val="ru-RU"/>
        </w:rPr>
        <w:t>000</w:t>
      </w:r>
      <w:r w:rsidR="0061067B" w:rsidRPr="001A0D8E">
        <w:rPr>
          <w:lang w:val="ru-RU"/>
        </w:rPr>
        <w:t> </w:t>
      </w:r>
      <w:r w:rsidR="004A1ABA" w:rsidRPr="001A0D8E">
        <w:rPr>
          <w:lang w:val="ru-RU"/>
        </w:rPr>
        <w:t>долл. США (IPBES/8/INF/24, таблица B-7).</w:t>
      </w:r>
    </w:p>
    <w:p w14:paraId="40771CF0" w14:textId="2AC76C1F" w:rsidR="00524F61" w:rsidRPr="001A0D8E" w:rsidRDefault="00374A4E" w:rsidP="00C25D42">
      <w:pPr>
        <w:tabs>
          <w:tab w:val="clear" w:pos="1247"/>
          <w:tab w:val="clear" w:pos="1814"/>
          <w:tab w:val="clear" w:pos="2381"/>
          <w:tab w:val="clear" w:pos="2948"/>
          <w:tab w:val="clear" w:pos="3515"/>
        </w:tabs>
        <w:spacing w:after="120"/>
        <w:ind w:left="3119" w:hanging="624"/>
        <w:rPr>
          <w:lang w:val="ru-RU"/>
        </w:rPr>
      </w:pPr>
      <w:r>
        <w:rPr>
          <w:lang w:val="en-GB"/>
        </w:rPr>
        <w:t>ii</w:t>
      </w:r>
      <w:r w:rsidRPr="00374A4E">
        <w:rPr>
          <w:lang w:val="ru-RU"/>
        </w:rPr>
        <w:t>)</w:t>
      </w:r>
      <w:r w:rsidRPr="00374A4E">
        <w:rPr>
          <w:lang w:val="ru-RU"/>
        </w:rPr>
        <w:tab/>
      </w:r>
      <w:r w:rsidR="004A1ABA" w:rsidRPr="001A0D8E">
        <w:rPr>
          <w:lang w:val="ru-RU"/>
        </w:rPr>
        <w:t xml:space="preserve">Цель 4 b): </w:t>
      </w:r>
      <w:r w:rsidR="00F47710" w:rsidRPr="00F47710">
        <w:rPr>
          <w:color w:val="333333"/>
          <w:shd w:val="clear" w:color="auto" w:fill="FFFFFF"/>
          <w:lang w:val="ru-RU"/>
        </w:rPr>
        <w:t>Углубленная работа в области сценариев и моделей биоразнообразия и экосистемных функций и услуг</w:t>
      </w:r>
      <w:r w:rsidR="004A1ABA" w:rsidRPr="001A0D8E">
        <w:rPr>
          <w:lang w:val="ru-RU"/>
        </w:rPr>
        <w:t>. Предусмотренная в бюджете сумма:</w:t>
      </w:r>
      <w:r w:rsidR="00FA5C0E" w:rsidRPr="001A0D8E">
        <w:rPr>
          <w:lang w:val="ru-RU"/>
        </w:rPr>
        <w:t xml:space="preserve"> </w:t>
      </w:r>
      <w:r w:rsidR="004A1ABA" w:rsidRPr="001A0D8E">
        <w:rPr>
          <w:lang w:val="ru-RU"/>
        </w:rPr>
        <w:t>260</w:t>
      </w:r>
      <w:r w:rsidR="0061067B" w:rsidRPr="001A0D8E">
        <w:rPr>
          <w:lang w:val="ru-RU"/>
        </w:rPr>
        <w:t> </w:t>
      </w:r>
      <w:r w:rsidR="004A1ABA" w:rsidRPr="001A0D8E">
        <w:rPr>
          <w:lang w:val="ru-RU"/>
        </w:rPr>
        <w:t>000</w:t>
      </w:r>
      <w:r w:rsidR="0061067B" w:rsidRPr="001A0D8E">
        <w:rPr>
          <w:lang w:val="ru-RU"/>
        </w:rPr>
        <w:t> </w:t>
      </w:r>
      <w:r w:rsidR="004A1ABA" w:rsidRPr="001A0D8E">
        <w:rPr>
          <w:lang w:val="ru-RU"/>
        </w:rPr>
        <w:t>долл. США (IPBES/8/INF/24, таблица B-8).</w:t>
      </w:r>
    </w:p>
    <w:p w14:paraId="349E01F9" w14:textId="3F8BBB8D" w:rsidR="00524F61" w:rsidRPr="001A0D8E" w:rsidRDefault="00374A4E" w:rsidP="00C25D42">
      <w:pPr>
        <w:tabs>
          <w:tab w:val="clear" w:pos="1247"/>
          <w:tab w:val="clear" w:pos="1814"/>
          <w:tab w:val="clear" w:pos="2381"/>
          <w:tab w:val="clear" w:pos="2948"/>
          <w:tab w:val="clear" w:pos="3515"/>
        </w:tabs>
        <w:spacing w:after="120"/>
        <w:ind w:left="3119" w:hanging="624"/>
        <w:rPr>
          <w:lang w:val="ru-RU"/>
        </w:rPr>
      </w:pPr>
      <w:r>
        <w:rPr>
          <w:lang w:val="en-GB"/>
        </w:rPr>
        <w:t>iii</w:t>
      </w:r>
      <w:r w:rsidRPr="00374A4E">
        <w:rPr>
          <w:lang w:val="ru-RU"/>
        </w:rPr>
        <w:t>)</w:t>
      </w:r>
      <w:r>
        <w:rPr>
          <w:lang w:val="ru-RU"/>
        </w:rPr>
        <w:tab/>
      </w:r>
      <w:r w:rsidR="004A1ABA" w:rsidRPr="001A0D8E">
        <w:rPr>
          <w:lang w:val="ru-RU"/>
        </w:rPr>
        <w:t xml:space="preserve">Цель 4 c): </w:t>
      </w:r>
      <w:r w:rsidR="00F47710" w:rsidRPr="00F47710">
        <w:rPr>
          <w:color w:val="333333"/>
          <w:shd w:val="clear" w:color="auto" w:fill="FFFFFF"/>
          <w:lang w:val="ru-RU"/>
        </w:rPr>
        <w:t>Углубленная работа по вопросам разнообразных ценностей</w:t>
      </w:r>
      <w:r w:rsidR="004A1ABA" w:rsidRPr="001A0D8E">
        <w:rPr>
          <w:lang w:val="ru-RU"/>
        </w:rPr>
        <w:t xml:space="preserve">. </w:t>
      </w:r>
      <w:r w:rsidR="00A525C4" w:rsidRPr="001A0D8E">
        <w:rPr>
          <w:color w:val="333333"/>
          <w:shd w:val="clear" w:color="auto" w:fill="FFFFFF"/>
          <w:lang w:val="ru-RU"/>
        </w:rPr>
        <w:t>Деятельность будет осуществляться новой целевой группой, если она будет утверждена на десятой сессии Пленума (в 2023 году).</w:t>
      </w:r>
      <w:r w:rsidR="00A525C4" w:rsidRPr="001A0D8E">
        <w:rPr>
          <w:lang w:val="ru-RU"/>
        </w:rPr>
        <w:t xml:space="preserve"> </w:t>
      </w:r>
      <w:r w:rsidR="004A1ABA" w:rsidRPr="001A0D8E">
        <w:rPr>
          <w:lang w:val="ru-RU"/>
        </w:rPr>
        <w:t>Предусмотренная в бюджете сумма: 235</w:t>
      </w:r>
      <w:r w:rsidR="0061067B" w:rsidRPr="001A0D8E">
        <w:rPr>
          <w:lang w:val="ru-RU"/>
        </w:rPr>
        <w:t> </w:t>
      </w:r>
      <w:r w:rsidR="004A1ABA" w:rsidRPr="001A0D8E">
        <w:rPr>
          <w:lang w:val="ru-RU"/>
        </w:rPr>
        <w:t>000</w:t>
      </w:r>
      <w:r w:rsidR="0061067B" w:rsidRPr="001A0D8E">
        <w:rPr>
          <w:lang w:val="ru-RU"/>
        </w:rPr>
        <w:t> </w:t>
      </w:r>
      <w:r w:rsidR="004A1ABA" w:rsidRPr="001A0D8E">
        <w:rPr>
          <w:lang w:val="ru-RU"/>
        </w:rPr>
        <w:t>долл. США (IPBES/8/INF/24, таблица B-9).</w:t>
      </w:r>
    </w:p>
    <w:p w14:paraId="2CBE7EAE" w14:textId="41B77102" w:rsidR="00524F61" w:rsidRPr="001A0D8E" w:rsidRDefault="00374A4E" w:rsidP="00C25D42">
      <w:pPr>
        <w:tabs>
          <w:tab w:val="clear" w:pos="1247"/>
          <w:tab w:val="clear" w:pos="1814"/>
          <w:tab w:val="clear" w:pos="2381"/>
          <w:tab w:val="clear" w:pos="2948"/>
          <w:tab w:val="clear" w:pos="3515"/>
        </w:tabs>
        <w:spacing w:after="120"/>
        <w:ind w:left="1247" w:firstLine="624"/>
        <w:rPr>
          <w:lang w:val="ru-RU"/>
        </w:rPr>
      </w:pPr>
      <w:r>
        <w:rPr>
          <w:lang w:val="en-GB"/>
        </w:rPr>
        <w:t>e</w:t>
      </w:r>
      <w:r w:rsidRPr="00374A4E">
        <w:rPr>
          <w:lang w:val="ru-RU"/>
        </w:rPr>
        <w:t>)</w:t>
      </w:r>
      <w:r w:rsidRPr="00374A4E">
        <w:rPr>
          <w:lang w:val="ru-RU"/>
        </w:rPr>
        <w:tab/>
      </w:r>
      <w:r w:rsidR="00524F61" w:rsidRPr="001A0D8E">
        <w:rPr>
          <w:lang w:val="ru-RU"/>
        </w:rPr>
        <w:t xml:space="preserve">Цель 5 по </w:t>
      </w:r>
      <w:r w:rsidR="006D1577">
        <w:rPr>
          <w:lang w:val="ru-RU"/>
        </w:rPr>
        <w:t>и</w:t>
      </w:r>
      <w:r w:rsidR="006D1577" w:rsidRPr="006D1577">
        <w:rPr>
          <w:lang w:val="ru-RU"/>
        </w:rPr>
        <w:t>нформационно</w:t>
      </w:r>
      <w:r w:rsidR="006D1577">
        <w:rPr>
          <w:lang w:val="ru-RU"/>
        </w:rPr>
        <w:t>му</w:t>
      </w:r>
      <w:r w:rsidR="006D1577" w:rsidRPr="006D1577">
        <w:rPr>
          <w:lang w:val="ru-RU"/>
        </w:rPr>
        <w:t xml:space="preserve"> обеспечени</w:t>
      </w:r>
      <w:r w:rsidR="006D1577">
        <w:rPr>
          <w:lang w:val="ru-RU"/>
        </w:rPr>
        <w:t>ю</w:t>
      </w:r>
      <w:r w:rsidR="006D1577" w:rsidRPr="006D1577">
        <w:rPr>
          <w:lang w:val="ru-RU"/>
        </w:rPr>
        <w:t xml:space="preserve"> и взаимодействи</w:t>
      </w:r>
      <w:r w:rsidR="006D1577">
        <w:rPr>
          <w:lang w:val="ru-RU"/>
        </w:rPr>
        <w:t>ю</w:t>
      </w:r>
      <w:r w:rsidR="00524F61" w:rsidRPr="001A0D8E">
        <w:rPr>
          <w:lang w:val="ru-RU"/>
        </w:rPr>
        <w:t>:</w:t>
      </w:r>
    </w:p>
    <w:p w14:paraId="230EAF28" w14:textId="35773F68" w:rsidR="00524F61" w:rsidRPr="00374A4E" w:rsidRDefault="00374A4E" w:rsidP="00C25D42">
      <w:pPr>
        <w:tabs>
          <w:tab w:val="clear" w:pos="1247"/>
          <w:tab w:val="clear" w:pos="1814"/>
          <w:tab w:val="clear" w:pos="2381"/>
          <w:tab w:val="clear" w:pos="2948"/>
          <w:tab w:val="clear" w:pos="3515"/>
        </w:tabs>
        <w:spacing w:after="120"/>
        <w:ind w:left="3119" w:hanging="624"/>
        <w:rPr>
          <w:lang w:val="ru-RU"/>
        </w:rPr>
      </w:pPr>
      <w:proofErr w:type="spellStart"/>
      <w:r>
        <w:rPr>
          <w:lang w:val="en-GB"/>
        </w:rPr>
        <w:t>i</w:t>
      </w:r>
      <w:proofErr w:type="spellEnd"/>
      <w:r w:rsidRPr="00374A4E">
        <w:rPr>
          <w:lang w:val="ru-RU"/>
        </w:rPr>
        <w:t>)</w:t>
      </w:r>
      <w:r w:rsidRPr="00374A4E">
        <w:rPr>
          <w:lang w:val="ru-RU"/>
        </w:rPr>
        <w:tab/>
      </w:r>
      <w:r w:rsidR="00065252" w:rsidRPr="001A0D8E">
        <w:rPr>
          <w:lang w:val="ru-RU"/>
        </w:rPr>
        <w:t>Цель 5 a)</w:t>
      </w:r>
      <w:r w:rsidR="008C7B78">
        <w:rPr>
          <w:lang w:val="ru-RU"/>
        </w:rPr>
        <w:t>:</w:t>
      </w:r>
      <w:r w:rsidR="00065252" w:rsidRPr="001A0D8E">
        <w:rPr>
          <w:lang w:val="ru-RU"/>
        </w:rPr>
        <w:t xml:space="preserve"> </w:t>
      </w:r>
      <w:r w:rsidR="009117C1" w:rsidRPr="001A0D8E">
        <w:rPr>
          <w:lang w:val="ru-RU"/>
        </w:rPr>
        <w:t xml:space="preserve">Укрепление </w:t>
      </w:r>
      <w:r w:rsidR="00F0645C" w:rsidRPr="00F0645C">
        <w:rPr>
          <w:lang w:val="ru-RU"/>
        </w:rPr>
        <w:t>информационного обеспечения</w:t>
      </w:r>
      <w:r w:rsidR="00065252" w:rsidRPr="001A0D8E">
        <w:rPr>
          <w:lang w:val="ru-RU"/>
        </w:rPr>
        <w:t>. Предусмотренная в бюджете сумма: 250 000 долл. США (IPBES/8/INF/24, таблица B-10).</w:t>
      </w:r>
    </w:p>
    <w:p w14:paraId="05625220" w14:textId="3AC83EEA" w:rsidR="00524F61" w:rsidRPr="00374A4E" w:rsidRDefault="00374A4E" w:rsidP="00C25D42">
      <w:pPr>
        <w:tabs>
          <w:tab w:val="clear" w:pos="1247"/>
          <w:tab w:val="clear" w:pos="1814"/>
          <w:tab w:val="clear" w:pos="2381"/>
          <w:tab w:val="clear" w:pos="2948"/>
          <w:tab w:val="clear" w:pos="3515"/>
        </w:tabs>
        <w:spacing w:after="120"/>
        <w:ind w:left="3119" w:hanging="624"/>
        <w:rPr>
          <w:lang w:val="ru-RU"/>
        </w:rPr>
      </w:pPr>
      <w:bookmarkStart w:id="28" w:name="_Hlk69311165"/>
      <w:r>
        <w:rPr>
          <w:lang w:val="en-GB"/>
        </w:rPr>
        <w:t>ii</w:t>
      </w:r>
      <w:r w:rsidRPr="00374A4E">
        <w:rPr>
          <w:lang w:val="ru-RU"/>
        </w:rPr>
        <w:t>)</w:t>
      </w:r>
      <w:r w:rsidRPr="00374A4E">
        <w:rPr>
          <w:lang w:val="ru-RU"/>
        </w:rPr>
        <w:tab/>
      </w:r>
      <w:r w:rsidR="00065252" w:rsidRPr="001A0D8E">
        <w:rPr>
          <w:lang w:val="ru-RU"/>
        </w:rPr>
        <w:t xml:space="preserve">Цель 5 c): </w:t>
      </w:r>
      <w:r w:rsidR="004B4542" w:rsidRPr="004B4542">
        <w:rPr>
          <w:lang w:val="ru-RU"/>
        </w:rPr>
        <w:t>Укрепление взаимодействия с заинтересованными сторонами</w:t>
      </w:r>
      <w:r w:rsidR="00065252" w:rsidRPr="001A0D8E">
        <w:rPr>
          <w:lang w:val="ru-RU"/>
        </w:rPr>
        <w:t>. Предусмотренная в бюджете сумма: 30 000 долл. США (IPBES/8/INF/24, таблица B-10).</w:t>
      </w:r>
    </w:p>
    <w:bookmarkEnd w:id="28"/>
    <w:p w14:paraId="27F538C5" w14:textId="05813551" w:rsidR="00524F61" w:rsidRPr="00374A4E" w:rsidRDefault="00374A4E" w:rsidP="00C25D42">
      <w:pPr>
        <w:tabs>
          <w:tab w:val="clear" w:pos="1247"/>
          <w:tab w:val="clear" w:pos="1814"/>
          <w:tab w:val="clear" w:pos="2381"/>
          <w:tab w:val="clear" w:pos="2948"/>
          <w:tab w:val="clear" w:pos="3515"/>
        </w:tabs>
        <w:spacing w:after="120"/>
        <w:ind w:left="1247" w:firstLine="624"/>
        <w:rPr>
          <w:lang w:val="ru-RU"/>
        </w:rPr>
      </w:pPr>
      <w:r>
        <w:rPr>
          <w:lang w:val="en-GB"/>
        </w:rPr>
        <w:t>f</w:t>
      </w:r>
      <w:r w:rsidRPr="00374A4E">
        <w:rPr>
          <w:lang w:val="ru-RU"/>
        </w:rPr>
        <w:t>)</w:t>
      </w:r>
      <w:r w:rsidRPr="00374A4E">
        <w:rPr>
          <w:lang w:val="ru-RU"/>
        </w:rPr>
        <w:tab/>
      </w:r>
      <w:r w:rsidR="00524F61" w:rsidRPr="001A0D8E">
        <w:rPr>
          <w:lang w:val="ru-RU"/>
        </w:rPr>
        <w:t>Цель 6 по обзору эффективности:</w:t>
      </w:r>
    </w:p>
    <w:p w14:paraId="058F9850" w14:textId="758F6E14" w:rsidR="00524F61" w:rsidRPr="001A0D8E" w:rsidRDefault="00065252" w:rsidP="00374A4E">
      <w:pPr>
        <w:tabs>
          <w:tab w:val="clear" w:pos="1247"/>
          <w:tab w:val="clear" w:pos="1814"/>
          <w:tab w:val="clear" w:pos="2381"/>
          <w:tab w:val="clear" w:pos="2948"/>
          <w:tab w:val="clear" w:pos="3515"/>
        </w:tabs>
        <w:spacing w:after="120"/>
        <w:ind w:left="2496"/>
        <w:rPr>
          <w:lang w:val="ru-RU"/>
        </w:rPr>
      </w:pPr>
      <w:r w:rsidRPr="001A0D8E">
        <w:rPr>
          <w:lang w:val="ru-RU"/>
        </w:rPr>
        <w:t xml:space="preserve">Цель 6: </w:t>
      </w:r>
      <w:r w:rsidR="00BC0BCD" w:rsidRPr="001A0D8E">
        <w:rPr>
          <w:lang w:val="ru-RU"/>
        </w:rPr>
        <w:t>О</w:t>
      </w:r>
      <w:r w:rsidRPr="001A0D8E">
        <w:rPr>
          <w:lang w:val="ru-RU"/>
        </w:rPr>
        <w:t xml:space="preserve">бзор эффективности. Никаких расходов, связанных с этим, в 2023 году не будет. </w:t>
      </w:r>
    </w:p>
    <w:p w14:paraId="36344187" w14:textId="42148E44" w:rsidR="00715996" w:rsidRPr="001A0D8E" w:rsidRDefault="00C25D42" w:rsidP="001A0D8E">
      <w:pPr>
        <w:tabs>
          <w:tab w:val="clear" w:pos="1247"/>
          <w:tab w:val="clear" w:pos="1814"/>
          <w:tab w:val="clear" w:pos="2381"/>
          <w:tab w:val="clear" w:pos="2948"/>
          <w:tab w:val="clear" w:pos="3515"/>
        </w:tabs>
        <w:spacing w:after="120"/>
        <w:ind w:left="1247"/>
        <w:rPr>
          <w:lang w:val="ru-RU"/>
        </w:rPr>
      </w:pPr>
      <w:r w:rsidRPr="00C25D42">
        <w:rPr>
          <w:lang w:val="ru-RU"/>
        </w:rPr>
        <w:t>33.</w:t>
      </w:r>
      <w:r w:rsidRPr="00C25D42">
        <w:rPr>
          <w:lang w:val="ru-RU"/>
        </w:rPr>
        <w:tab/>
      </w:r>
      <w:r w:rsidR="00524F61" w:rsidRPr="001A0D8E">
        <w:rPr>
          <w:lang w:val="ru-RU"/>
        </w:rPr>
        <w:t>В дополнение к осуществлению программы работы предварительный бюджет на 2022</w:t>
      </w:r>
      <w:r w:rsidR="006570DE" w:rsidRPr="001A0D8E">
        <w:rPr>
          <w:lang w:val="ru-RU"/>
        </w:rPr>
        <w:t> </w:t>
      </w:r>
      <w:r w:rsidR="00524F61" w:rsidRPr="001A0D8E">
        <w:rPr>
          <w:lang w:val="ru-RU"/>
        </w:rPr>
        <w:t xml:space="preserve">год включает расходы на десятую сессию Пленума, предварительно </w:t>
      </w:r>
      <w:r w:rsidR="008030AA" w:rsidRPr="001A0D8E">
        <w:rPr>
          <w:lang w:val="ru-RU"/>
        </w:rPr>
        <w:t>запланирова</w:t>
      </w:r>
      <w:r w:rsidR="00524F61" w:rsidRPr="001A0D8E">
        <w:rPr>
          <w:lang w:val="ru-RU"/>
        </w:rPr>
        <w:t>нную на май 2022</w:t>
      </w:r>
      <w:r w:rsidR="006570DE" w:rsidRPr="001A0D8E">
        <w:rPr>
          <w:lang w:val="ru-RU"/>
        </w:rPr>
        <w:t> </w:t>
      </w:r>
      <w:r w:rsidR="00524F61" w:rsidRPr="001A0D8E">
        <w:rPr>
          <w:lang w:val="ru-RU"/>
        </w:rPr>
        <w:t>года, и расходы на содержание персонала с учетом корректировок, предложенных на 2021</w:t>
      </w:r>
      <w:r w:rsidR="006570DE" w:rsidRPr="001A0D8E">
        <w:rPr>
          <w:lang w:val="ru-RU"/>
        </w:rPr>
        <w:t> </w:t>
      </w:r>
      <w:r w:rsidR="00524F61" w:rsidRPr="001A0D8E">
        <w:rPr>
          <w:lang w:val="ru-RU"/>
        </w:rPr>
        <w:t>год. Общий предварительный бюджет на 2023 год составляет 9,5</w:t>
      </w:r>
      <w:r w:rsidR="008030AA" w:rsidRPr="001A0D8E">
        <w:rPr>
          <w:lang w:val="ru-RU"/>
        </w:rPr>
        <w:t> </w:t>
      </w:r>
      <w:r w:rsidR="00FE21A1">
        <w:rPr>
          <w:lang w:val="ru-RU"/>
        </w:rPr>
        <w:t>млн</w:t>
      </w:r>
      <w:r w:rsidR="00524F61" w:rsidRPr="001A0D8E">
        <w:rPr>
          <w:lang w:val="ru-RU"/>
        </w:rPr>
        <w:t xml:space="preserve"> долл. США. </w:t>
      </w:r>
    </w:p>
    <w:p w14:paraId="695C690E" w14:textId="6A387AB4" w:rsidR="00715996" w:rsidRPr="00EB752A" w:rsidRDefault="00715996" w:rsidP="00EB752A">
      <w:pPr>
        <w:pStyle w:val="Titletable"/>
        <w:tabs>
          <w:tab w:val="clear" w:pos="624"/>
        </w:tabs>
        <w:rPr>
          <w:b w:val="0"/>
          <w:bCs w:val="0"/>
          <w:sz w:val="18"/>
          <w:lang w:val="ru-RU"/>
        </w:rPr>
      </w:pPr>
      <w:r w:rsidRPr="00945702">
        <w:rPr>
          <w:b w:val="0"/>
          <w:lang w:val="ru-RU"/>
        </w:rPr>
        <w:t>Таблица 10</w:t>
      </w:r>
      <w:r w:rsidR="00945702" w:rsidRPr="00945702">
        <w:rPr>
          <w:rFonts w:eastAsia="Calibri"/>
          <w:b w:val="0"/>
          <w:bCs w:val="0"/>
          <w:lang w:val="ru-RU"/>
        </w:rPr>
        <w:br/>
      </w:r>
      <w:r>
        <w:rPr>
          <w:lang w:val="ru-RU"/>
        </w:rPr>
        <w:t>Предварительный бюджет на 2023 год</w:t>
      </w:r>
      <w:r w:rsidR="00EB752A">
        <w:rPr>
          <w:lang w:val="ru-RU"/>
        </w:rPr>
        <w:br/>
      </w:r>
      <w:r w:rsidRPr="005A5861">
        <w:rPr>
          <w:b w:val="0"/>
          <w:sz w:val="18"/>
          <w:szCs w:val="16"/>
          <w:lang w:val="ru-RU"/>
        </w:rPr>
        <w:t>(долл. США)</w:t>
      </w:r>
    </w:p>
    <w:tbl>
      <w:tblPr>
        <w:tblW w:w="9469" w:type="dxa"/>
        <w:jc w:val="right"/>
        <w:tblLayout w:type="fixed"/>
        <w:tblCellMar>
          <w:left w:w="57" w:type="dxa"/>
          <w:right w:w="57" w:type="dxa"/>
        </w:tblCellMar>
        <w:tblLook w:val="04A0" w:firstRow="1" w:lastRow="0" w:firstColumn="1" w:lastColumn="0" w:noHBand="0" w:noVBand="1"/>
      </w:tblPr>
      <w:tblGrid>
        <w:gridCol w:w="7634"/>
        <w:gridCol w:w="1835"/>
      </w:tblGrid>
      <w:tr w:rsidR="00715996" w:rsidRPr="001D7DF8" w14:paraId="4D22DCDF" w14:textId="77777777" w:rsidTr="00EB752A">
        <w:trPr>
          <w:trHeight w:val="227"/>
          <w:tblHeader/>
          <w:jc w:val="right"/>
        </w:trPr>
        <w:tc>
          <w:tcPr>
            <w:tcW w:w="7656" w:type="dxa"/>
            <w:tcBorders>
              <w:top w:val="single" w:sz="4" w:space="0" w:color="auto"/>
              <w:bottom w:val="single" w:sz="12" w:space="0" w:color="auto"/>
            </w:tcBorders>
            <w:shd w:val="clear" w:color="auto" w:fill="auto"/>
            <w:hideMark/>
          </w:tcPr>
          <w:p w14:paraId="19372710" w14:textId="77777777" w:rsidR="00715996" w:rsidRPr="0078767B" w:rsidRDefault="00715996" w:rsidP="00EB752A">
            <w:pPr>
              <w:tabs>
                <w:tab w:val="clear" w:pos="1247"/>
                <w:tab w:val="clear" w:pos="1814"/>
                <w:tab w:val="clear" w:pos="2381"/>
                <w:tab w:val="clear" w:pos="2948"/>
                <w:tab w:val="clear" w:pos="3515"/>
              </w:tabs>
              <w:spacing w:before="40" w:after="40"/>
              <w:rPr>
                <w:i/>
                <w:iCs/>
                <w:sz w:val="18"/>
                <w:szCs w:val="18"/>
              </w:rPr>
            </w:pPr>
            <w:r w:rsidRPr="0078767B">
              <w:rPr>
                <w:i/>
                <w:iCs/>
                <w:sz w:val="18"/>
                <w:szCs w:val="18"/>
                <w:lang w:val="ru-RU"/>
              </w:rPr>
              <w:t>Статьи бюджета</w:t>
            </w:r>
          </w:p>
        </w:tc>
        <w:tc>
          <w:tcPr>
            <w:tcW w:w="1840" w:type="dxa"/>
            <w:tcBorders>
              <w:top w:val="single" w:sz="4" w:space="0" w:color="auto"/>
              <w:bottom w:val="single" w:sz="12" w:space="0" w:color="auto"/>
            </w:tcBorders>
            <w:shd w:val="clear" w:color="auto" w:fill="auto"/>
            <w:hideMark/>
          </w:tcPr>
          <w:p w14:paraId="73E256A5" w14:textId="77777777" w:rsidR="00715996" w:rsidRPr="0078767B" w:rsidRDefault="00715996" w:rsidP="00EB752A">
            <w:pPr>
              <w:tabs>
                <w:tab w:val="clear" w:pos="1247"/>
                <w:tab w:val="clear" w:pos="1814"/>
                <w:tab w:val="clear" w:pos="2381"/>
                <w:tab w:val="clear" w:pos="2948"/>
                <w:tab w:val="clear" w:pos="3515"/>
              </w:tabs>
              <w:spacing w:before="40" w:after="40"/>
              <w:jc w:val="right"/>
              <w:rPr>
                <w:i/>
                <w:iCs/>
                <w:sz w:val="18"/>
                <w:szCs w:val="18"/>
              </w:rPr>
            </w:pPr>
            <w:r w:rsidRPr="0078767B">
              <w:rPr>
                <w:i/>
                <w:iCs/>
                <w:sz w:val="18"/>
                <w:szCs w:val="18"/>
                <w:lang w:val="ru-RU"/>
              </w:rPr>
              <w:t>Предварительный бюджет, 2023 год</w:t>
            </w:r>
            <w:r w:rsidRPr="0078767B">
              <w:rPr>
                <w:sz w:val="18"/>
                <w:szCs w:val="18"/>
                <w:lang w:val="ru-RU"/>
              </w:rPr>
              <w:t xml:space="preserve"> </w:t>
            </w:r>
          </w:p>
        </w:tc>
      </w:tr>
      <w:tr w:rsidR="00715996" w:rsidRPr="001D7DF8" w14:paraId="47FC0298" w14:textId="77777777" w:rsidTr="00EB752A">
        <w:trPr>
          <w:trHeight w:val="227"/>
          <w:jc w:val="right"/>
        </w:trPr>
        <w:tc>
          <w:tcPr>
            <w:tcW w:w="9496" w:type="dxa"/>
            <w:gridSpan w:val="2"/>
            <w:tcBorders>
              <w:top w:val="single" w:sz="12" w:space="0" w:color="auto"/>
            </w:tcBorders>
            <w:shd w:val="clear" w:color="auto" w:fill="auto"/>
            <w:hideMark/>
          </w:tcPr>
          <w:p w14:paraId="4D802443"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rPr>
            </w:pPr>
            <w:r w:rsidRPr="0078767B">
              <w:rPr>
                <w:b/>
                <w:sz w:val="18"/>
                <w:szCs w:val="18"/>
                <w:lang w:val="ru-RU"/>
              </w:rPr>
              <w:t xml:space="preserve">1. </w:t>
            </w:r>
            <w:r w:rsidRPr="0078767B">
              <w:rPr>
                <w:b/>
                <w:bCs/>
                <w:sz w:val="18"/>
                <w:szCs w:val="18"/>
                <w:lang w:val="ru-RU"/>
              </w:rPr>
              <w:t>Совещания органов МПБЭУ</w:t>
            </w:r>
          </w:p>
        </w:tc>
      </w:tr>
      <w:tr w:rsidR="00715996" w:rsidRPr="001D7DF8" w14:paraId="5171DDCB" w14:textId="77777777" w:rsidTr="00EB752A">
        <w:trPr>
          <w:trHeight w:val="227"/>
          <w:jc w:val="right"/>
        </w:trPr>
        <w:tc>
          <w:tcPr>
            <w:tcW w:w="9496" w:type="dxa"/>
            <w:gridSpan w:val="2"/>
            <w:shd w:val="clear" w:color="auto" w:fill="auto"/>
            <w:hideMark/>
          </w:tcPr>
          <w:p w14:paraId="29FC5C68"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rPr>
            </w:pPr>
            <w:r w:rsidRPr="0078767B">
              <w:rPr>
                <w:b/>
                <w:sz w:val="18"/>
                <w:szCs w:val="18"/>
                <w:lang w:val="ru-RU"/>
              </w:rPr>
              <w:t>1.1</w:t>
            </w:r>
            <w:r w:rsidRPr="0078767B">
              <w:rPr>
                <w:sz w:val="18"/>
                <w:szCs w:val="18"/>
                <w:lang w:val="ru-RU"/>
              </w:rPr>
              <w:t xml:space="preserve"> </w:t>
            </w:r>
            <w:r w:rsidRPr="0078767B">
              <w:rPr>
                <w:b/>
                <w:bCs/>
                <w:sz w:val="18"/>
                <w:szCs w:val="18"/>
                <w:lang w:val="ru-RU"/>
              </w:rPr>
              <w:t>Сессии Пленума</w:t>
            </w:r>
          </w:p>
        </w:tc>
      </w:tr>
      <w:tr w:rsidR="00715996" w:rsidRPr="001D7DF8" w14:paraId="38ACD396" w14:textId="77777777" w:rsidTr="00EB752A">
        <w:trPr>
          <w:trHeight w:val="227"/>
          <w:jc w:val="right"/>
        </w:trPr>
        <w:tc>
          <w:tcPr>
            <w:tcW w:w="7656" w:type="dxa"/>
            <w:shd w:val="clear" w:color="auto" w:fill="auto"/>
            <w:hideMark/>
          </w:tcPr>
          <w:p w14:paraId="185690B0"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 xml:space="preserve">Путевые расходы участников десятой сессии (путевые расходы и суточные) </w:t>
            </w:r>
          </w:p>
        </w:tc>
        <w:tc>
          <w:tcPr>
            <w:tcW w:w="1840" w:type="dxa"/>
            <w:shd w:val="clear" w:color="auto" w:fill="auto"/>
            <w:noWrap/>
            <w:hideMark/>
          </w:tcPr>
          <w:p w14:paraId="4BF95E8B"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500 000 </w:t>
            </w:r>
          </w:p>
        </w:tc>
      </w:tr>
      <w:tr w:rsidR="00715996" w:rsidRPr="001D7DF8" w14:paraId="61576F40" w14:textId="77777777" w:rsidTr="00EB752A">
        <w:trPr>
          <w:trHeight w:val="227"/>
          <w:jc w:val="right"/>
        </w:trPr>
        <w:tc>
          <w:tcPr>
            <w:tcW w:w="7656" w:type="dxa"/>
            <w:shd w:val="clear" w:color="auto" w:fill="auto"/>
            <w:hideMark/>
          </w:tcPr>
          <w:p w14:paraId="593DFA35"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Конференционное обслуживание (письменный перевод, редактирование и устный перевод)</w:t>
            </w:r>
          </w:p>
        </w:tc>
        <w:tc>
          <w:tcPr>
            <w:tcW w:w="1840" w:type="dxa"/>
            <w:shd w:val="clear" w:color="auto" w:fill="auto"/>
            <w:noWrap/>
            <w:hideMark/>
          </w:tcPr>
          <w:p w14:paraId="39B49F7E"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830 000 </w:t>
            </w:r>
          </w:p>
        </w:tc>
      </w:tr>
      <w:tr w:rsidR="00715996" w:rsidRPr="001D7DF8" w14:paraId="2B18231A" w14:textId="77777777" w:rsidTr="00EB752A">
        <w:trPr>
          <w:trHeight w:val="227"/>
          <w:jc w:val="right"/>
        </w:trPr>
        <w:tc>
          <w:tcPr>
            <w:tcW w:w="7656" w:type="dxa"/>
            <w:shd w:val="clear" w:color="auto" w:fill="auto"/>
            <w:hideMark/>
          </w:tcPr>
          <w:p w14:paraId="7253D937"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rPr>
            </w:pPr>
            <w:r w:rsidRPr="0078767B">
              <w:rPr>
                <w:sz w:val="18"/>
                <w:szCs w:val="18"/>
                <w:lang w:val="ru-RU"/>
              </w:rPr>
              <w:t>Подготовка докладов</w:t>
            </w:r>
          </w:p>
        </w:tc>
        <w:tc>
          <w:tcPr>
            <w:tcW w:w="1840" w:type="dxa"/>
            <w:shd w:val="clear" w:color="auto" w:fill="auto"/>
            <w:noWrap/>
            <w:hideMark/>
          </w:tcPr>
          <w:p w14:paraId="15C1138F"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65 000 </w:t>
            </w:r>
          </w:p>
        </w:tc>
      </w:tr>
      <w:tr w:rsidR="00715996" w:rsidRPr="001D7DF8" w14:paraId="183115EB" w14:textId="77777777" w:rsidTr="00EB752A">
        <w:trPr>
          <w:trHeight w:val="227"/>
          <w:jc w:val="right"/>
        </w:trPr>
        <w:tc>
          <w:tcPr>
            <w:tcW w:w="7656" w:type="dxa"/>
            <w:tcBorders>
              <w:bottom w:val="single" w:sz="4" w:space="0" w:color="auto"/>
            </w:tcBorders>
            <w:shd w:val="clear" w:color="auto" w:fill="auto"/>
            <w:hideMark/>
          </w:tcPr>
          <w:p w14:paraId="5807613A"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 xml:space="preserve">Расходы на обеспечение безопасности и прочие расходы </w:t>
            </w:r>
          </w:p>
        </w:tc>
        <w:tc>
          <w:tcPr>
            <w:tcW w:w="1840" w:type="dxa"/>
            <w:tcBorders>
              <w:bottom w:val="single" w:sz="4" w:space="0" w:color="auto"/>
            </w:tcBorders>
            <w:shd w:val="clear" w:color="auto" w:fill="auto"/>
            <w:noWrap/>
            <w:hideMark/>
          </w:tcPr>
          <w:p w14:paraId="2E29E489"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100 000 </w:t>
            </w:r>
          </w:p>
        </w:tc>
      </w:tr>
      <w:tr w:rsidR="00715996" w:rsidRPr="001D7DF8" w14:paraId="4D80A1E0" w14:textId="77777777" w:rsidTr="00EB752A">
        <w:trPr>
          <w:trHeight w:val="227"/>
          <w:jc w:val="right"/>
        </w:trPr>
        <w:tc>
          <w:tcPr>
            <w:tcW w:w="7656" w:type="dxa"/>
            <w:tcBorders>
              <w:top w:val="single" w:sz="4" w:space="0" w:color="auto"/>
              <w:bottom w:val="single" w:sz="4" w:space="0" w:color="auto"/>
            </w:tcBorders>
            <w:shd w:val="clear" w:color="auto" w:fill="auto"/>
            <w:hideMark/>
          </w:tcPr>
          <w:p w14:paraId="2E228A0D"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rPr>
            </w:pPr>
            <w:r w:rsidRPr="0078767B">
              <w:rPr>
                <w:b/>
                <w:bCs/>
                <w:sz w:val="18"/>
                <w:szCs w:val="18"/>
                <w:lang w:val="ru-RU"/>
              </w:rPr>
              <w:t>Промежуточный итог 1.1, сессии Пленума</w:t>
            </w:r>
          </w:p>
        </w:tc>
        <w:tc>
          <w:tcPr>
            <w:tcW w:w="1840" w:type="dxa"/>
            <w:tcBorders>
              <w:top w:val="single" w:sz="4" w:space="0" w:color="auto"/>
              <w:bottom w:val="single" w:sz="4" w:space="0" w:color="auto"/>
            </w:tcBorders>
            <w:shd w:val="clear" w:color="auto" w:fill="auto"/>
            <w:noWrap/>
            <w:hideMark/>
          </w:tcPr>
          <w:p w14:paraId="7E16D89B"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1 495 000</w:t>
            </w:r>
            <w:r w:rsidRPr="0078767B">
              <w:rPr>
                <w:sz w:val="18"/>
                <w:szCs w:val="18"/>
                <w:lang w:val="ru-RU"/>
              </w:rPr>
              <w:t xml:space="preserve"> </w:t>
            </w:r>
          </w:p>
        </w:tc>
      </w:tr>
      <w:tr w:rsidR="00715996" w:rsidRPr="003C5091" w14:paraId="4BEA4CEF" w14:textId="77777777" w:rsidTr="00EB752A">
        <w:trPr>
          <w:trHeight w:val="227"/>
          <w:jc w:val="right"/>
        </w:trPr>
        <w:tc>
          <w:tcPr>
            <w:tcW w:w="9496" w:type="dxa"/>
            <w:gridSpan w:val="2"/>
            <w:shd w:val="clear" w:color="auto" w:fill="auto"/>
            <w:hideMark/>
          </w:tcPr>
          <w:p w14:paraId="3D38ED09"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lang w:val="ru-RU"/>
              </w:rPr>
            </w:pPr>
            <w:r w:rsidRPr="0078767B">
              <w:rPr>
                <w:b/>
                <w:sz w:val="18"/>
                <w:szCs w:val="18"/>
                <w:lang w:val="ru-RU"/>
              </w:rPr>
              <w:t>1.2</w:t>
            </w:r>
            <w:r w:rsidRPr="0078767B">
              <w:rPr>
                <w:sz w:val="18"/>
                <w:szCs w:val="18"/>
                <w:lang w:val="ru-RU"/>
              </w:rPr>
              <w:t xml:space="preserve"> </w:t>
            </w:r>
            <w:r w:rsidRPr="0078767B">
              <w:rPr>
                <w:b/>
                <w:bCs/>
                <w:sz w:val="18"/>
                <w:szCs w:val="18"/>
                <w:lang w:val="ru-RU"/>
              </w:rPr>
              <w:t>Сессии Бюро и Многодисциплинарной группы экспертов</w:t>
            </w:r>
          </w:p>
        </w:tc>
      </w:tr>
      <w:tr w:rsidR="00715996" w:rsidRPr="001D7DF8" w14:paraId="0C920A62" w14:textId="77777777" w:rsidTr="00EB752A">
        <w:trPr>
          <w:trHeight w:val="227"/>
          <w:jc w:val="right"/>
        </w:trPr>
        <w:tc>
          <w:tcPr>
            <w:tcW w:w="7656" w:type="dxa"/>
            <w:shd w:val="clear" w:color="auto" w:fill="auto"/>
            <w:hideMark/>
          </w:tcPr>
          <w:p w14:paraId="76963E6B"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Путевые и конференционные расходы участников двух сессий Бюро</w:t>
            </w:r>
          </w:p>
        </w:tc>
        <w:tc>
          <w:tcPr>
            <w:tcW w:w="1840" w:type="dxa"/>
            <w:shd w:val="clear" w:color="auto" w:fill="auto"/>
            <w:noWrap/>
            <w:hideMark/>
          </w:tcPr>
          <w:p w14:paraId="7CE587A7"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70 900 </w:t>
            </w:r>
          </w:p>
        </w:tc>
      </w:tr>
      <w:tr w:rsidR="00715996" w:rsidRPr="001D7DF8" w14:paraId="0641E293" w14:textId="77777777" w:rsidTr="00EB752A">
        <w:trPr>
          <w:trHeight w:val="227"/>
          <w:jc w:val="right"/>
        </w:trPr>
        <w:tc>
          <w:tcPr>
            <w:tcW w:w="7656" w:type="dxa"/>
            <w:tcBorders>
              <w:bottom w:val="single" w:sz="4" w:space="0" w:color="auto"/>
            </w:tcBorders>
            <w:shd w:val="clear" w:color="auto" w:fill="auto"/>
            <w:hideMark/>
          </w:tcPr>
          <w:p w14:paraId="59A4F6B1"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Путевые и конференционные расходы участников двух сессий МГЭ</w:t>
            </w:r>
          </w:p>
        </w:tc>
        <w:tc>
          <w:tcPr>
            <w:tcW w:w="1840" w:type="dxa"/>
            <w:tcBorders>
              <w:bottom w:val="single" w:sz="4" w:space="0" w:color="auto"/>
            </w:tcBorders>
            <w:shd w:val="clear" w:color="auto" w:fill="auto"/>
            <w:noWrap/>
            <w:hideMark/>
          </w:tcPr>
          <w:p w14:paraId="2898BAC5"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170 000 </w:t>
            </w:r>
          </w:p>
        </w:tc>
      </w:tr>
      <w:tr w:rsidR="00715996" w:rsidRPr="001D7DF8" w14:paraId="45C22A7C" w14:textId="77777777" w:rsidTr="00EB752A">
        <w:trPr>
          <w:trHeight w:val="227"/>
          <w:jc w:val="right"/>
        </w:trPr>
        <w:tc>
          <w:tcPr>
            <w:tcW w:w="7656" w:type="dxa"/>
            <w:tcBorders>
              <w:top w:val="single" w:sz="4" w:space="0" w:color="auto"/>
              <w:bottom w:val="single" w:sz="4" w:space="0" w:color="auto"/>
            </w:tcBorders>
            <w:shd w:val="clear" w:color="auto" w:fill="auto"/>
            <w:hideMark/>
          </w:tcPr>
          <w:p w14:paraId="289DCE10"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lang w:val="ru-RU"/>
              </w:rPr>
            </w:pPr>
            <w:r w:rsidRPr="0078767B">
              <w:rPr>
                <w:b/>
                <w:bCs/>
                <w:sz w:val="18"/>
                <w:szCs w:val="18"/>
                <w:lang w:val="ru-RU"/>
              </w:rPr>
              <w:t>Промежуточный итог 1.2, сессии Бюро и Многодисциплинарной группы экспертов</w:t>
            </w:r>
          </w:p>
        </w:tc>
        <w:tc>
          <w:tcPr>
            <w:tcW w:w="1840" w:type="dxa"/>
            <w:tcBorders>
              <w:top w:val="single" w:sz="4" w:space="0" w:color="auto"/>
              <w:bottom w:val="single" w:sz="4" w:space="0" w:color="auto"/>
            </w:tcBorders>
            <w:shd w:val="clear" w:color="auto" w:fill="auto"/>
            <w:noWrap/>
            <w:hideMark/>
          </w:tcPr>
          <w:p w14:paraId="48F6F92E"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240 900</w:t>
            </w:r>
            <w:r w:rsidRPr="0078767B">
              <w:rPr>
                <w:sz w:val="18"/>
                <w:szCs w:val="18"/>
                <w:lang w:val="ru-RU"/>
              </w:rPr>
              <w:t xml:space="preserve"> </w:t>
            </w:r>
          </w:p>
        </w:tc>
      </w:tr>
      <w:tr w:rsidR="00715996" w:rsidRPr="001D7DF8" w14:paraId="3D248E11" w14:textId="77777777" w:rsidTr="00EB752A">
        <w:trPr>
          <w:trHeight w:val="227"/>
          <w:jc w:val="right"/>
        </w:trPr>
        <w:tc>
          <w:tcPr>
            <w:tcW w:w="7656" w:type="dxa"/>
            <w:tcBorders>
              <w:bottom w:val="single" w:sz="4" w:space="0" w:color="auto"/>
            </w:tcBorders>
            <w:shd w:val="clear" w:color="auto" w:fill="auto"/>
            <w:hideMark/>
          </w:tcPr>
          <w:p w14:paraId="04B8542B"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lang w:val="ru-RU"/>
              </w:rPr>
            </w:pPr>
            <w:r w:rsidRPr="0078767B">
              <w:rPr>
                <w:b/>
                <w:sz w:val="18"/>
                <w:szCs w:val="18"/>
                <w:lang w:val="ru-RU"/>
              </w:rPr>
              <w:t>1.3</w:t>
            </w:r>
            <w:r w:rsidRPr="0078767B">
              <w:rPr>
                <w:sz w:val="18"/>
                <w:szCs w:val="18"/>
                <w:lang w:val="ru-RU"/>
              </w:rPr>
              <w:t xml:space="preserve"> </w:t>
            </w:r>
            <w:r w:rsidRPr="0078767B">
              <w:rPr>
                <w:b/>
                <w:bCs/>
                <w:sz w:val="18"/>
                <w:szCs w:val="18"/>
                <w:lang w:val="ru-RU"/>
              </w:rPr>
              <w:t>Расходы на поездки Председателя в качестве представителя МПБЭУ</w:t>
            </w:r>
          </w:p>
        </w:tc>
        <w:tc>
          <w:tcPr>
            <w:tcW w:w="1840" w:type="dxa"/>
            <w:tcBorders>
              <w:bottom w:val="single" w:sz="4" w:space="0" w:color="auto"/>
            </w:tcBorders>
            <w:shd w:val="clear" w:color="auto" w:fill="auto"/>
            <w:noWrap/>
            <w:hideMark/>
          </w:tcPr>
          <w:p w14:paraId="2E819B03"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25 000</w:t>
            </w:r>
            <w:r w:rsidRPr="0078767B">
              <w:rPr>
                <w:sz w:val="18"/>
                <w:szCs w:val="18"/>
                <w:lang w:val="ru-RU"/>
              </w:rPr>
              <w:t xml:space="preserve"> </w:t>
            </w:r>
          </w:p>
        </w:tc>
      </w:tr>
      <w:tr w:rsidR="00715996" w:rsidRPr="001D7DF8" w14:paraId="6CBA41BC" w14:textId="77777777" w:rsidTr="00EB752A">
        <w:trPr>
          <w:trHeight w:val="227"/>
          <w:jc w:val="right"/>
        </w:trPr>
        <w:tc>
          <w:tcPr>
            <w:tcW w:w="7656" w:type="dxa"/>
            <w:tcBorders>
              <w:top w:val="single" w:sz="4" w:space="0" w:color="auto"/>
              <w:bottom w:val="single" w:sz="4" w:space="0" w:color="auto"/>
            </w:tcBorders>
            <w:shd w:val="clear" w:color="auto" w:fill="auto"/>
            <w:hideMark/>
          </w:tcPr>
          <w:p w14:paraId="3E6B030F"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lang w:val="ru-RU"/>
              </w:rPr>
            </w:pPr>
            <w:r w:rsidRPr="0078767B">
              <w:rPr>
                <w:b/>
                <w:bCs/>
                <w:sz w:val="18"/>
                <w:szCs w:val="18"/>
                <w:lang w:val="ru-RU"/>
              </w:rPr>
              <w:t>Промежуточный итог 1, совещания органов МПБЭУ</w:t>
            </w:r>
          </w:p>
        </w:tc>
        <w:tc>
          <w:tcPr>
            <w:tcW w:w="1840" w:type="dxa"/>
            <w:tcBorders>
              <w:top w:val="single" w:sz="4" w:space="0" w:color="auto"/>
              <w:bottom w:val="single" w:sz="4" w:space="0" w:color="auto"/>
            </w:tcBorders>
            <w:shd w:val="clear" w:color="auto" w:fill="auto"/>
            <w:noWrap/>
            <w:hideMark/>
          </w:tcPr>
          <w:p w14:paraId="2A612AF8"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1 760 900</w:t>
            </w:r>
            <w:r w:rsidRPr="0078767B">
              <w:rPr>
                <w:sz w:val="18"/>
                <w:szCs w:val="18"/>
                <w:lang w:val="ru-RU"/>
              </w:rPr>
              <w:t xml:space="preserve"> </w:t>
            </w:r>
          </w:p>
        </w:tc>
      </w:tr>
      <w:tr w:rsidR="00715996" w:rsidRPr="001D7DF8" w14:paraId="5D484716" w14:textId="77777777" w:rsidTr="00EB752A">
        <w:trPr>
          <w:trHeight w:val="227"/>
          <w:jc w:val="right"/>
        </w:trPr>
        <w:tc>
          <w:tcPr>
            <w:tcW w:w="9496" w:type="dxa"/>
            <w:gridSpan w:val="2"/>
            <w:shd w:val="clear" w:color="auto" w:fill="auto"/>
            <w:hideMark/>
          </w:tcPr>
          <w:p w14:paraId="1BC485A8"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rPr>
            </w:pPr>
            <w:r w:rsidRPr="0078767B">
              <w:rPr>
                <w:b/>
                <w:sz w:val="18"/>
                <w:szCs w:val="18"/>
                <w:lang w:val="ru-RU"/>
              </w:rPr>
              <w:t>2.</w:t>
            </w:r>
            <w:r w:rsidRPr="0078767B">
              <w:rPr>
                <w:sz w:val="18"/>
                <w:szCs w:val="18"/>
                <w:lang w:val="ru-RU"/>
              </w:rPr>
              <w:t xml:space="preserve"> </w:t>
            </w:r>
            <w:r w:rsidRPr="0078767B">
              <w:rPr>
                <w:b/>
                <w:bCs/>
                <w:sz w:val="18"/>
                <w:szCs w:val="18"/>
                <w:lang w:val="ru-RU"/>
              </w:rPr>
              <w:t>Осуществление программы работы</w:t>
            </w:r>
          </w:p>
        </w:tc>
      </w:tr>
      <w:tr w:rsidR="00715996" w:rsidRPr="003C5091" w14:paraId="69458674" w14:textId="77777777" w:rsidTr="00EB752A">
        <w:trPr>
          <w:trHeight w:val="227"/>
          <w:jc w:val="right"/>
        </w:trPr>
        <w:tc>
          <w:tcPr>
            <w:tcW w:w="9496" w:type="dxa"/>
            <w:gridSpan w:val="2"/>
            <w:shd w:val="clear" w:color="auto" w:fill="auto"/>
            <w:hideMark/>
          </w:tcPr>
          <w:p w14:paraId="38DBF4A7"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lang w:val="ru-RU"/>
              </w:rPr>
            </w:pPr>
            <w:r w:rsidRPr="0078767B">
              <w:rPr>
                <w:b/>
                <w:bCs/>
                <w:sz w:val="18"/>
                <w:szCs w:val="18"/>
                <w:lang w:val="ru-RU"/>
              </w:rPr>
              <w:t>Часть А: Первая программа работы (ПР1)</w:t>
            </w:r>
          </w:p>
        </w:tc>
      </w:tr>
      <w:tr w:rsidR="00715996" w:rsidRPr="001D7DF8" w14:paraId="58F48769" w14:textId="77777777" w:rsidTr="00EB752A">
        <w:trPr>
          <w:trHeight w:val="227"/>
          <w:jc w:val="right"/>
        </w:trPr>
        <w:tc>
          <w:tcPr>
            <w:tcW w:w="7656" w:type="dxa"/>
            <w:shd w:val="clear" w:color="auto" w:fill="auto"/>
            <w:hideMark/>
          </w:tcPr>
          <w:p w14:paraId="2B43FD8A" w14:textId="76726945" w:rsidR="00715996" w:rsidRPr="0078767B" w:rsidRDefault="00715996" w:rsidP="00EB752A">
            <w:pPr>
              <w:tabs>
                <w:tab w:val="clear" w:pos="1247"/>
                <w:tab w:val="clear" w:pos="1814"/>
                <w:tab w:val="clear" w:pos="2381"/>
                <w:tab w:val="clear" w:pos="2948"/>
                <w:tab w:val="clear" w:pos="3515"/>
              </w:tabs>
              <w:spacing w:before="40" w:after="40"/>
              <w:rPr>
                <w:b/>
                <w:bCs/>
                <w:sz w:val="18"/>
                <w:szCs w:val="18"/>
                <w:lang w:val="ru-RU"/>
              </w:rPr>
            </w:pPr>
            <w:r w:rsidRPr="0078767B">
              <w:rPr>
                <w:b/>
                <w:bCs/>
                <w:sz w:val="18"/>
                <w:szCs w:val="18"/>
                <w:lang w:val="ru-RU"/>
              </w:rPr>
              <w:t>ПР1 – Цель 3: Укрепление научно-политического взаимодействия в отношении тематических и методологических вопросов</w:t>
            </w:r>
          </w:p>
        </w:tc>
        <w:tc>
          <w:tcPr>
            <w:tcW w:w="1840" w:type="dxa"/>
            <w:shd w:val="clear" w:color="auto" w:fill="auto"/>
            <w:noWrap/>
            <w:hideMark/>
          </w:tcPr>
          <w:p w14:paraId="6A625219"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352 500</w:t>
            </w:r>
            <w:r w:rsidRPr="0078767B">
              <w:rPr>
                <w:sz w:val="18"/>
                <w:szCs w:val="18"/>
                <w:lang w:val="ru-RU"/>
              </w:rPr>
              <w:t xml:space="preserve"> </w:t>
            </w:r>
          </w:p>
        </w:tc>
      </w:tr>
      <w:tr w:rsidR="00715996" w:rsidRPr="001D7DF8" w14:paraId="5EEC1CF5" w14:textId="77777777" w:rsidTr="00EB752A">
        <w:trPr>
          <w:trHeight w:val="227"/>
          <w:jc w:val="right"/>
        </w:trPr>
        <w:tc>
          <w:tcPr>
            <w:tcW w:w="7656" w:type="dxa"/>
            <w:tcBorders>
              <w:bottom w:val="single" w:sz="4" w:space="0" w:color="auto"/>
            </w:tcBorders>
            <w:shd w:val="clear" w:color="auto" w:fill="auto"/>
            <w:hideMark/>
          </w:tcPr>
          <w:p w14:paraId="37FBAA6D"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 xml:space="preserve">ПР1 – Результат 3 b) </w:t>
            </w:r>
            <w:proofErr w:type="spellStart"/>
            <w:r w:rsidRPr="0078767B">
              <w:rPr>
                <w:sz w:val="18"/>
                <w:szCs w:val="18"/>
                <w:lang w:val="ru-RU"/>
              </w:rPr>
              <w:t>ii</w:t>
            </w:r>
            <w:proofErr w:type="spellEnd"/>
            <w:r w:rsidRPr="0078767B">
              <w:rPr>
                <w:sz w:val="18"/>
                <w:szCs w:val="18"/>
                <w:lang w:val="ru-RU"/>
              </w:rPr>
              <w:t xml:space="preserve">) Оценка инвазивных чужеродных видов </w:t>
            </w:r>
          </w:p>
        </w:tc>
        <w:tc>
          <w:tcPr>
            <w:tcW w:w="1840" w:type="dxa"/>
            <w:tcBorders>
              <w:bottom w:val="single" w:sz="4" w:space="0" w:color="auto"/>
            </w:tcBorders>
            <w:shd w:val="clear" w:color="auto" w:fill="auto"/>
            <w:noWrap/>
            <w:hideMark/>
          </w:tcPr>
          <w:p w14:paraId="4CC5E4EC"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352 500 </w:t>
            </w:r>
          </w:p>
        </w:tc>
      </w:tr>
      <w:tr w:rsidR="00715996" w:rsidRPr="001D7DF8" w14:paraId="0525FC84" w14:textId="77777777" w:rsidTr="00EB752A">
        <w:trPr>
          <w:trHeight w:val="227"/>
          <w:jc w:val="right"/>
        </w:trPr>
        <w:tc>
          <w:tcPr>
            <w:tcW w:w="7656" w:type="dxa"/>
            <w:tcBorders>
              <w:top w:val="single" w:sz="4" w:space="0" w:color="auto"/>
              <w:bottom w:val="single" w:sz="4" w:space="0" w:color="auto"/>
            </w:tcBorders>
            <w:shd w:val="clear" w:color="auto" w:fill="auto"/>
            <w:hideMark/>
          </w:tcPr>
          <w:p w14:paraId="231FBA13"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rPr>
            </w:pPr>
            <w:r w:rsidRPr="0078767B">
              <w:rPr>
                <w:b/>
                <w:bCs/>
                <w:sz w:val="18"/>
                <w:szCs w:val="18"/>
                <w:lang w:val="ru-RU"/>
              </w:rPr>
              <w:t>Промежуточный итог, часть А</w:t>
            </w:r>
          </w:p>
        </w:tc>
        <w:tc>
          <w:tcPr>
            <w:tcW w:w="1840" w:type="dxa"/>
            <w:tcBorders>
              <w:top w:val="single" w:sz="4" w:space="0" w:color="auto"/>
              <w:bottom w:val="single" w:sz="4" w:space="0" w:color="auto"/>
            </w:tcBorders>
            <w:shd w:val="clear" w:color="auto" w:fill="auto"/>
            <w:noWrap/>
            <w:hideMark/>
          </w:tcPr>
          <w:p w14:paraId="133220EE"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352 500</w:t>
            </w:r>
            <w:r w:rsidRPr="0078767B">
              <w:rPr>
                <w:sz w:val="18"/>
                <w:szCs w:val="18"/>
                <w:lang w:val="ru-RU"/>
              </w:rPr>
              <w:t xml:space="preserve"> </w:t>
            </w:r>
          </w:p>
        </w:tc>
      </w:tr>
      <w:tr w:rsidR="00715996" w:rsidRPr="003C5091" w14:paraId="559433A0" w14:textId="77777777" w:rsidTr="00EB752A">
        <w:trPr>
          <w:trHeight w:val="227"/>
          <w:jc w:val="right"/>
        </w:trPr>
        <w:tc>
          <w:tcPr>
            <w:tcW w:w="9496" w:type="dxa"/>
            <w:gridSpan w:val="2"/>
            <w:shd w:val="clear" w:color="auto" w:fill="auto"/>
            <w:hideMark/>
          </w:tcPr>
          <w:p w14:paraId="6C74BD6F"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lang w:val="ru-RU"/>
              </w:rPr>
            </w:pPr>
            <w:r w:rsidRPr="0078767B">
              <w:rPr>
                <w:b/>
                <w:bCs/>
                <w:sz w:val="18"/>
                <w:szCs w:val="18"/>
                <w:lang w:val="ru-RU"/>
              </w:rPr>
              <w:t>Часть B: Скользящая программа работы на период до 2030 года</w:t>
            </w:r>
          </w:p>
        </w:tc>
      </w:tr>
      <w:tr w:rsidR="00715996" w:rsidRPr="001D7DF8" w14:paraId="55413C8E" w14:textId="77777777" w:rsidTr="00EB752A">
        <w:trPr>
          <w:trHeight w:val="227"/>
          <w:jc w:val="right"/>
        </w:trPr>
        <w:tc>
          <w:tcPr>
            <w:tcW w:w="7656" w:type="dxa"/>
            <w:shd w:val="clear" w:color="auto" w:fill="auto"/>
            <w:hideMark/>
          </w:tcPr>
          <w:p w14:paraId="318D54F9"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rPr>
            </w:pPr>
            <w:r w:rsidRPr="0078767B">
              <w:rPr>
                <w:b/>
                <w:bCs/>
                <w:sz w:val="18"/>
                <w:szCs w:val="18"/>
                <w:lang w:val="ru-RU"/>
              </w:rPr>
              <w:t>Цель 1: Оценка знаний</w:t>
            </w:r>
          </w:p>
        </w:tc>
        <w:tc>
          <w:tcPr>
            <w:tcW w:w="1840" w:type="dxa"/>
            <w:shd w:val="clear" w:color="auto" w:fill="auto"/>
            <w:noWrap/>
            <w:hideMark/>
          </w:tcPr>
          <w:p w14:paraId="160191C0"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1 860 750</w:t>
            </w:r>
            <w:r w:rsidRPr="0078767B">
              <w:rPr>
                <w:sz w:val="18"/>
                <w:szCs w:val="18"/>
                <w:lang w:val="ru-RU"/>
              </w:rPr>
              <w:t xml:space="preserve"> </w:t>
            </w:r>
          </w:p>
        </w:tc>
      </w:tr>
      <w:tr w:rsidR="00715996" w:rsidRPr="001D7DF8" w14:paraId="76F3A728" w14:textId="77777777" w:rsidTr="00EB752A">
        <w:trPr>
          <w:trHeight w:val="227"/>
          <w:jc w:val="right"/>
        </w:trPr>
        <w:tc>
          <w:tcPr>
            <w:tcW w:w="7656" w:type="dxa"/>
            <w:shd w:val="clear" w:color="auto" w:fill="auto"/>
            <w:hideMark/>
          </w:tcPr>
          <w:p w14:paraId="42BCEA34" w14:textId="77777777" w:rsidR="00715996" w:rsidRPr="0078767B" w:rsidRDefault="00715996" w:rsidP="00EB752A">
            <w:pPr>
              <w:tabs>
                <w:tab w:val="clear" w:pos="1247"/>
                <w:tab w:val="clear" w:pos="1814"/>
                <w:tab w:val="clear" w:pos="2381"/>
                <w:tab w:val="clear" w:pos="2948"/>
                <w:tab w:val="clear" w:pos="3515"/>
              </w:tabs>
              <w:spacing w:before="40" w:after="40"/>
              <w:ind w:left="284" w:right="-57"/>
              <w:rPr>
                <w:sz w:val="18"/>
                <w:szCs w:val="18"/>
                <w:lang w:val="ru-RU"/>
              </w:rPr>
            </w:pPr>
            <w:r w:rsidRPr="0078767B">
              <w:rPr>
                <w:sz w:val="18"/>
                <w:szCs w:val="18"/>
                <w:lang w:val="ru-RU"/>
              </w:rPr>
              <w:lastRenderedPageBreak/>
              <w:t xml:space="preserve">Результат 1 a) Тематическая оценка взаимосвязей между биоразнообразием, водными ресурсами, продовольствием и здоровьем </w:t>
            </w:r>
          </w:p>
        </w:tc>
        <w:tc>
          <w:tcPr>
            <w:tcW w:w="1840" w:type="dxa"/>
            <w:shd w:val="clear" w:color="auto" w:fill="auto"/>
            <w:noWrap/>
            <w:hideMark/>
          </w:tcPr>
          <w:p w14:paraId="6471A5D4"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682 500 </w:t>
            </w:r>
          </w:p>
        </w:tc>
      </w:tr>
      <w:tr w:rsidR="00715996" w:rsidRPr="001D7DF8" w14:paraId="488B71E2" w14:textId="77777777" w:rsidTr="00EB752A">
        <w:trPr>
          <w:trHeight w:val="227"/>
          <w:jc w:val="right"/>
        </w:trPr>
        <w:tc>
          <w:tcPr>
            <w:tcW w:w="7656" w:type="dxa"/>
            <w:shd w:val="clear" w:color="auto" w:fill="auto"/>
            <w:hideMark/>
          </w:tcPr>
          <w:p w14:paraId="7C608E02"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 xml:space="preserve">Результат 1 с) Тематическая оценка коренных причин утраты биоразнообразия и определяющих факторов преобразовательных изменений и вариантов реализации Концепции в области биоразнообразия на период до 2050 года </w:t>
            </w:r>
          </w:p>
        </w:tc>
        <w:tc>
          <w:tcPr>
            <w:tcW w:w="1840" w:type="dxa"/>
            <w:shd w:val="clear" w:color="auto" w:fill="auto"/>
            <w:noWrap/>
            <w:hideMark/>
          </w:tcPr>
          <w:p w14:paraId="1F34D2E6"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872 500 </w:t>
            </w:r>
          </w:p>
        </w:tc>
      </w:tr>
      <w:tr w:rsidR="00715996" w:rsidRPr="001D7DF8" w14:paraId="7F679C3D" w14:textId="77777777" w:rsidTr="00EB752A">
        <w:trPr>
          <w:trHeight w:val="227"/>
          <w:jc w:val="right"/>
        </w:trPr>
        <w:tc>
          <w:tcPr>
            <w:tcW w:w="7656" w:type="dxa"/>
            <w:shd w:val="clear" w:color="auto" w:fill="auto"/>
            <w:hideMark/>
          </w:tcPr>
          <w:p w14:paraId="289CCB03" w14:textId="60D83665"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Результат 1 d) Методологическая оценка воздействия хозяйственной деятельности на биоразнообразие и обеспечиваемый природой вклад на благо человека и</w:t>
            </w:r>
            <w:r w:rsidR="00A90DC5">
              <w:rPr>
                <w:sz w:val="18"/>
                <w:szCs w:val="18"/>
                <w:lang w:val="ru-RU"/>
              </w:rPr>
              <w:t xml:space="preserve"> </w:t>
            </w:r>
            <w:r w:rsidRPr="0078767B">
              <w:rPr>
                <w:sz w:val="18"/>
                <w:szCs w:val="18"/>
                <w:lang w:val="ru-RU"/>
              </w:rPr>
              <w:t>зависимости от них</w:t>
            </w:r>
          </w:p>
        </w:tc>
        <w:tc>
          <w:tcPr>
            <w:tcW w:w="1840" w:type="dxa"/>
            <w:shd w:val="clear" w:color="auto" w:fill="auto"/>
            <w:noWrap/>
            <w:hideMark/>
          </w:tcPr>
          <w:p w14:paraId="2224F8C0"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305 750 </w:t>
            </w:r>
          </w:p>
        </w:tc>
      </w:tr>
      <w:tr w:rsidR="00715996" w:rsidRPr="003C5091" w14:paraId="0C4B4F6A" w14:textId="77777777" w:rsidTr="00EB752A">
        <w:trPr>
          <w:trHeight w:val="227"/>
          <w:jc w:val="right"/>
        </w:trPr>
        <w:tc>
          <w:tcPr>
            <w:tcW w:w="7656" w:type="dxa"/>
            <w:shd w:val="clear" w:color="auto" w:fill="auto"/>
            <w:hideMark/>
          </w:tcPr>
          <w:p w14:paraId="44E1BCBB" w14:textId="77777777" w:rsidR="00715996" w:rsidRPr="0078767B"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78767B">
              <w:rPr>
                <w:sz w:val="18"/>
                <w:szCs w:val="18"/>
                <w:lang w:val="ru-RU"/>
              </w:rPr>
              <w:t>Результат 1 e) Тема аналитического исследования 4</w:t>
            </w:r>
          </w:p>
        </w:tc>
        <w:tc>
          <w:tcPr>
            <w:tcW w:w="1840" w:type="dxa"/>
            <w:shd w:val="clear" w:color="auto" w:fill="auto"/>
            <w:noWrap/>
            <w:hideMark/>
          </w:tcPr>
          <w:p w14:paraId="2312336B"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3C5091" w14:paraId="219C84FC" w14:textId="77777777" w:rsidTr="00EB752A">
        <w:trPr>
          <w:trHeight w:val="227"/>
          <w:jc w:val="right"/>
        </w:trPr>
        <w:tc>
          <w:tcPr>
            <w:tcW w:w="7656" w:type="dxa"/>
            <w:shd w:val="clear" w:color="auto" w:fill="auto"/>
            <w:hideMark/>
          </w:tcPr>
          <w:p w14:paraId="40324A2F" w14:textId="04629A9B"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Результат 1</w:t>
            </w:r>
            <w:r w:rsidR="00FA5C0E" w:rsidRPr="00105F04">
              <w:rPr>
                <w:sz w:val="18"/>
                <w:szCs w:val="18"/>
                <w:lang w:val="ru-RU"/>
              </w:rPr>
              <w:t xml:space="preserve"> </w:t>
            </w:r>
            <w:r w:rsidRPr="00105F04">
              <w:rPr>
                <w:sz w:val="18"/>
                <w:szCs w:val="18"/>
                <w:lang w:val="ru-RU"/>
              </w:rPr>
              <w:t>f) Тема аналитического исследования 5</w:t>
            </w:r>
          </w:p>
        </w:tc>
        <w:tc>
          <w:tcPr>
            <w:tcW w:w="1840" w:type="dxa"/>
            <w:shd w:val="clear" w:color="auto" w:fill="auto"/>
            <w:noWrap/>
            <w:hideMark/>
          </w:tcPr>
          <w:p w14:paraId="6454BB26"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lang w:val="ru-RU" w:eastAsia="en-GB"/>
              </w:rPr>
            </w:pPr>
          </w:p>
        </w:tc>
      </w:tr>
      <w:tr w:rsidR="00715996" w:rsidRPr="001D7DF8" w14:paraId="572EC4CE" w14:textId="77777777" w:rsidTr="00EB752A">
        <w:trPr>
          <w:trHeight w:val="227"/>
          <w:jc w:val="right"/>
        </w:trPr>
        <w:tc>
          <w:tcPr>
            <w:tcW w:w="7656" w:type="dxa"/>
            <w:shd w:val="clear" w:color="auto" w:fill="auto"/>
            <w:hideMark/>
          </w:tcPr>
          <w:p w14:paraId="0CA68BC5" w14:textId="637473C0" w:rsidR="00715996" w:rsidRPr="00105F04" w:rsidRDefault="00715996" w:rsidP="00EB752A">
            <w:pPr>
              <w:tabs>
                <w:tab w:val="clear" w:pos="1247"/>
                <w:tab w:val="clear" w:pos="1814"/>
                <w:tab w:val="clear" w:pos="2381"/>
                <w:tab w:val="clear" w:pos="2948"/>
                <w:tab w:val="clear" w:pos="3515"/>
              </w:tabs>
              <w:spacing w:before="40" w:after="40"/>
              <w:rPr>
                <w:b/>
                <w:bCs/>
                <w:sz w:val="18"/>
                <w:szCs w:val="18"/>
              </w:rPr>
            </w:pPr>
            <w:r w:rsidRPr="00105F04">
              <w:rPr>
                <w:b/>
                <w:bCs/>
                <w:sz w:val="18"/>
                <w:szCs w:val="18"/>
                <w:lang w:val="ru-RU"/>
              </w:rPr>
              <w:t xml:space="preserve">Цель 2: </w:t>
            </w:r>
            <w:r w:rsidR="000567B7" w:rsidRPr="00105F04">
              <w:rPr>
                <w:b/>
                <w:color w:val="333333"/>
                <w:sz w:val="18"/>
                <w:szCs w:val="18"/>
                <w:shd w:val="clear" w:color="auto" w:fill="FFFFFF"/>
                <w:lang w:val="ru-RU"/>
              </w:rPr>
              <w:t>Создание</w:t>
            </w:r>
            <w:r w:rsidR="000567B7" w:rsidRPr="00105F04">
              <w:rPr>
                <w:b/>
                <w:bCs/>
                <w:sz w:val="18"/>
                <w:szCs w:val="18"/>
                <w:lang w:val="ru-RU"/>
              </w:rPr>
              <w:t xml:space="preserve"> </w:t>
            </w:r>
            <w:r w:rsidRPr="00105F04">
              <w:rPr>
                <w:b/>
                <w:bCs/>
                <w:sz w:val="18"/>
                <w:szCs w:val="18"/>
                <w:lang w:val="ru-RU"/>
              </w:rPr>
              <w:t>потенциала</w:t>
            </w:r>
          </w:p>
        </w:tc>
        <w:tc>
          <w:tcPr>
            <w:tcW w:w="1840" w:type="dxa"/>
            <w:shd w:val="clear" w:color="auto" w:fill="auto"/>
            <w:noWrap/>
            <w:hideMark/>
          </w:tcPr>
          <w:p w14:paraId="6C4CBE55"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759 000</w:t>
            </w:r>
            <w:r w:rsidRPr="0078767B">
              <w:rPr>
                <w:sz w:val="18"/>
                <w:szCs w:val="18"/>
                <w:lang w:val="ru-RU"/>
              </w:rPr>
              <w:t xml:space="preserve"> </w:t>
            </w:r>
          </w:p>
        </w:tc>
      </w:tr>
      <w:tr w:rsidR="00715996" w:rsidRPr="001D7DF8" w14:paraId="01367B76" w14:textId="77777777" w:rsidTr="00EB752A">
        <w:trPr>
          <w:trHeight w:val="227"/>
          <w:jc w:val="right"/>
        </w:trPr>
        <w:tc>
          <w:tcPr>
            <w:tcW w:w="7656" w:type="dxa"/>
            <w:shd w:val="clear" w:color="auto" w:fill="auto"/>
            <w:hideMark/>
          </w:tcPr>
          <w:p w14:paraId="3840EB7A" w14:textId="4CDA377B"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2 a) </w:t>
            </w:r>
            <w:r w:rsidR="009C60DC" w:rsidRPr="009C60DC">
              <w:rPr>
                <w:sz w:val="18"/>
                <w:szCs w:val="18"/>
                <w:lang w:val="ru-RU"/>
              </w:rPr>
              <w:t>Активизация обучения и участия</w:t>
            </w:r>
            <w:r w:rsidRPr="00105F04">
              <w:rPr>
                <w:sz w:val="18"/>
                <w:szCs w:val="18"/>
                <w:lang w:val="ru-RU"/>
              </w:rPr>
              <w:t xml:space="preserve">, Цель 2 b) </w:t>
            </w:r>
            <w:r w:rsidR="009C60DC" w:rsidRPr="009C60DC">
              <w:rPr>
                <w:sz w:val="18"/>
                <w:szCs w:val="18"/>
                <w:lang w:val="ru-RU"/>
              </w:rPr>
              <w:t>Содействие доступу к экспертным знаниям и информации</w:t>
            </w:r>
            <w:r w:rsidRPr="00105F04">
              <w:rPr>
                <w:sz w:val="18"/>
                <w:szCs w:val="18"/>
                <w:lang w:val="ru-RU"/>
              </w:rPr>
              <w:t xml:space="preserve"> и Цель 2 c) Укрепление национального и регионального потенциала</w:t>
            </w:r>
          </w:p>
        </w:tc>
        <w:tc>
          <w:tcPr>
            <w:tcW w:w="1840" w:type="dxa"/>
            <w:shd w:val="clear" w:color="auto" w:fill="auto"/>
            <w:noWrap/>
            <w:hideMark/>
          </w:tcPr>
          <w:p w14:paraId="2D967C97"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759 000 </w:t>
            </w:r>
          </w:p>
        </w:tc>
      </w:tr>
      <w:tr w:rsidR="00715996" w:rsidRPr="001D7DF8" w14:paraId="6377FA29" w14:textId="77777777" w:rsidTr="00EB752A">
        <w:trPr>
          <w:trHeight w:val="227"/>
          <w:jc w:val="right"/>
        </w:trPr>
        <w:tc>
          <w:tcPr>
            <w:tcW w:w="7656" w:type="dxa"/>
            <w:shd w:val="clear" w:color="auto" w:fill="auto"/>
            <w:hideMark/>
          </w:tcPr>
          <w:p w14:paraId="222AFFBD" w14:textId="6A8F537B" w:rsidR="00715996" w:rsidRPr="00105F04" w:rsidRDefault="00715996" w:rsidP="00EB752A">
            <w:pPr>
              <w:tabs>
                <w:tab w:val="clear" w:pos="1247"/>
                <w:tab w:val="clear" w:pos="1814"/>
                <w:tab w:val="clear" w:pos="2381"/>
                <w:tab w:val="clear" w:pos="2948"/>
                <w:tab w:val="clear" w:pos="3515"/>
              </w:tabs>
              <w:spacing w:before="40" w:after="40"/>
              <w:rPr>
                <w:b/>
                <w:bCs/>
                <w:sz w:val="18"/>
                <w:szCs w:val="18"/>
              </w:rPr>
            </w:pPr>
            <w:r w:rsidRPr="00105F04">
              <w:rPr>
                <w:b/>
                <w:bCs/>
                <w:sz w:val="18"/>
                <w:szCs w:val="18"/>
                <w:lang w:val="ru-RU"/>
              </w:rPr>
              <w:t xml:space="preserve">Цель 3: Укрепление </w:t>
            </w:r>
            <w:r w:rsidR="00AD61B6">
              <w:rPr>
                <w:b/>
                <w:sz w:val="18"/>
                <w:szCs w:val="18"/>
                <w:lang w:val="ru-RU"/>
              </w:rPr>
              <w:t>основ</w:t>
            </w:r>
            <w:r w:rsidR="00AD61B6" w:rsidRPr="00105F04">
              <w:rPr>
                <w:b/>
                <w:sz w:val="18"/>
                <w:szCs w:val="18"/>
                <w:lang w:val="ru-RU"/>
              </w:rPr>
              <w:t xml:space="preserve"> </w:t>
            </w:r>
            <w:r w:rsidRPr="00105F04">
              <w:rPr>
                <w:b/>
                <w:bCs/>
                <w:sz w:val="18"/>
                <w:szCs w:val="18"/>
                <w:lang w:val="ru-RU"/>
              </w:rPr>
              <w:t>знаний</w:t>
            </w:r>
          </w:p>
        </w:tc>
        <w:tc>
          <w:tcPr>
            <w:tcW w:w="1840" w:type="dxa"/>
            <w:shd w:val="clear" w:color="auto" w:fill="auto"/>
            <w:noWrap/>
            <w:hideMark/>
          </w:tcPr>
          <w:p w14:paraId="66A1AD08"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553 000</w:t>
            </w:r>
            <w:r w:rsidRPr="0078767B">
              <w:rPr>
                <w:sz w:val="18"/>
                <w:szCs w:val="18"/>
                <w:lang w:val="ru-RU"/>
              </w:rPr>
              <w:t xml:space="preserve"> </w:t>
            </w:r>
          </w:p>
        </w:tc>
      </w:tr>
      <w:tr w:rsidR="00715996" w:rsidRPr="001D7DF8" w14:paraId="4F071AA3" w14:textId="77777777" w:rsidTr="00EB752A">
        <w:trPr>
          <w:trHeight w:val="227"/>
          <w:jc w:val="right"/>
        </w:trPr>
        <w:tc>
          <w:tcPr>
            <w:tcW w:w="7656" w:type="dxa"/>
            <w:shd w:val="clear" w:color="auto" w:fill="auto"/>
            <w:hideMark/>
          </w:tcPr>
          <w:p w14:paraId="0CC4EEC9" w14:textId="04BA99CD"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3 a) </w:t>
            </w:r>
            <w:r w:rsidR="00AD61B6">
              <w:rPr>
                <w:color w:val="333333"/>
                <w:sz w:val="18"/>
                <w:szCs w:val="18"/>
                <w:shd w:val="clear" w:color="auto" w:fill="FFFFFF"/>
                <w:lang w:val="ru-RU"/>
              </w:rPr>
              <w:t>Углубленная</w:t>
            </w:r>
            <w:r w:rsidR="00AD61B6" w:rsidRPr="00105F04">
              <w:rPr>
                <w:color w:val="333333"/>
                <w:sz w:val="18"/>
                <w:szCs w:val="18"/>
                <w:shd w:val="clear" w:color="auto" w:fill="FFFFFF"/>
                <w:lang w:val="ru-RU"/>
              </w:rPr>
              <w:t xml:space="preserve"> </w:t>
            </w:r>
            <w:r w:rsidR="00BC7147" w:rsidRPr="00105F04">
              <w:rPr>
                <w:color w:val="333333"/>
                <w:sz w:val="18"/>
                <w:szCs w:val="18"/>
                <w:shd w:val="clear" w:color="auto" w:fill="FFFFFF"/>
                <w:lang w:val="ru-RU"/>
              </w:rPr>
              <w:t>работ</w:t>
            </w:r>
            <w:r w:rsidR="00AD61B6">
              <w:rPr>
                <w:color w:val="333333"/>
                <w:sz w:val="18"/>
                <w:szCs w:val="18"/>
                <w:shd w:val="clear" w:color="auto" w:fill="FFFFFF"/>
                <w:lang w:val="ru-RU"/>
              </w:rPr>
              <w:t>а</w:t>
            </w:r>
            <w:r w:rsidR="00BC7147" w:rsidRPr="00105F04">
              <w:rPr>
                <w:color w:val="333333"/>
                <w:sz w:val="18"/>
                <w:szCs w:val="18"/>
                <w:shd w:val="clear" w:color="auto" w:fill="FFFFFF"/>
                <w:lang w:val="ru-RU"/>
              </w:rPr>
              <w:t xml:space="preserve"> в области знаний и данных</w:t>
            </w:r>
          </w:p>
        </w:tc>
        <w:tc>
          <w:tcPr>
            <w:tcW w:w="1840" w:type="dxa"/>
            <w:shd w:val="clear" w:color="auto" w:fill="auto"/>
            <w:noWrap/>
            <w:hideMark/>
          </w:tcPr>
          <w:p w14:paraId="7A093A1B" w14:textId="77777777" w:rsidR="00715996" w:rsidRPr="00BC7147" w:rsidRDefault="00715996" w:rsidP="00EB752A">
            <w:pPr>
              <w:tabs>
                <w:tab w:val="clear" w:pos="1247"/>
                <w:tab w:val="clear" w:pos="1814"/>
                <w:tab w:val="clear" w:pos="2381"/>
                <w:tab w:val="clear" w:pos="2948"/>
                <w:tab w:val="clear" w:pos="3515"/>
              </w:tabs>
              <w:spacing w:before="40" w:after="40"/>
              <w:jc w:val="right"/>
            </w:pPr>
            <w:r w:rsidRPr="00BC7147">
              <w:rPr>
                <w:lang w:val="ru-RU"/>
              </w:rPr>
              <w:t xml:space="preserve">268 000 </w:t>
            </w:r>
          </w:p>
        </w:tc>
      </w:tr>
      <w:tr w:rsidR="00715996" w:rsidRPr="001D7DF8" w14:paraId="195EE451" w14:textId="77777777" w:rsidTr="00EB752A">
        <w:trPr>
          <w:trHeight w:val="227"/>
          <w:jc w:val="right"/>
        </w:trPr>
        <w:tc>
          <w:tcPr>
            <w:tcW w:w="7656" w:type="dxa"/>
            <w:shd w:val="clear" w:color="auto" w:fill="auto"/>
            <w:hideMark/>
          </w:tcPr>
          <w:p w14:paraId="5E95D0BB" w14:textId="77777777"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Цель 3 b) Более широкое признание систем знаний коренного и местного населения и работа с ними</w:t>
            </w:r>
          </w:p>
        </w:tc>
        <w:tc>
          <w:tcPr>
            <w:tcW w:w="1840" w:type="dxa"/>
            <w:shd w:val="clear" w:color="auto" w:fill="auto"/>
            <w:noWrap/>
            <w:hideMark/>
          </w:tcPr>
          <w:p w14:paraId="347576E4"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285 000 </w:t>
            </w:r>
          </w:p>
        </w:tc>
      </w:tr>
      <w:tr w:rsidR="00715996" w:rsidRPr="001D7DF8" w14:paraId="159D2567" w14:textId="77777777" w:rsidTr="00EB752A">
        <w:trPr>
          <w:trHeight w:val="227"/>
          <w:jc w:val="right"/>
        </w:trPr>
        <w:tc>
          <w:tcPr>
            <w:tcW w:w="7656" w:type="dxa"/>
            <w:shd w:val="clear" w:color="auto" w:fill="auto"/>
            <w:hideMark/>
          </w:tcPr>
          <w:p w14:paraId="6869C8F2" w14:textId="38A42B81" w:rsidR="00715996" w:rsidRPr="00105F04" w:rsidRDefault="00715996" w:rsidP="00EB752A">
            <w:pPr>
              <w:tabs>
                <w:tab w:val="clear" w:pos="1247"/>
                <w:tab w:val="clear" w:pos="1814"/>
                <w:tab w:val="clear" w:pos="2381"/>
                <w:tab w:val="clear" w:pos="2948"/>
                <w:tab w:val="clear" w:pos="3515"/>
              </w:tabs>
              <w:spacing w:before="40" w:after="40"/>
              <w:rPr>
                <w:b/>
                <w:bCs/>
                <w:sz w:val="18"/>
                <w:szCs w:val="18"/>
              </w:rPr>
            </w:pPr>
            <w:r w:rsidRPr="00105F04">
              <w:rPr>
                <w:b/>
                <w:bCs/>
                <w:sz w:val="18"/>
                <w:szCs w:val="18"/>
                <w:lang w:val="ru-RU"/>
              </w:rPr>
              <w:t>Цель 4: Поддержка политики</w:t>
            </w:r>
          </w:p>
        </w:tc>
        <w:tc>
          <w:tcPr>
            <w:tcW w:w="1840" w:type="dxa"/>
            <w:shd w:val="clear" w:color="auto" w:fill="auto"/>
            <w:noWrap/>
            <w:hideMark/>
          </w:tcPr>
          <w:p w14:paraId="3D4EDDBB"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739 000</w:t>
            </w:r>
            <w:r w:rsidRPr="0078767B">
              <w:rPr>
                <w:sz w:val="18"/>
                <w:szCs w:val="18"/>
                <w:lang w:val="ru-RU"/>
              </w:rPr>
              <w:t xml:space="preserve"> </w:t>
            </w:r>
          </w:p>
        </w:tc>
      </w:tr>
      <w:tr w:rsidR="00715996" w:rsidRPr="001D7DF8" w14:paraId="58E19E57" w14:textId="77777777" w:rsidTr="00EB752A">
        <w:trPr>
          <w:trHeight w:val="227"/>
          <w:jc w:val="right"/>
        </w:trPr>
        <w:tc>
          <w:tcPr>
            <w:tcW w:w="7656" w:type="dxa"/>
            <w:shd w:val="clear" w:color="auto" w:fill="auto"/>
            <w:hideMark/>
          </w:tcPr>
          <w:p w14:paraId="48B0AB6C" w14:textId="0B088AB2"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4 a) </w:t>
            </w:r>
            <w:r w:rsidR="00F47710" w:rsidRPr="00F47710">
              <w:rPr>
                <w:sz w:val="18"/>
                <w:szCs w:val="18"/>
                <w:lang w:val="ru-RU"/>
              </w:rPr>
              <w:t>Углубленная работа в области инструментов политики, инструментов и методологий поддержки политики</w:t>
            </w:r>
          </w:p>
        </w:tc>
        <w:tc>
          <w:tcPr>
            <w:tcW w:w="1840" w:type="dxa"/>
            <w:shd w:val="clear" w:color="auto" w:fill="auto"/>
            <w:noWrap/>
            <w:hideMark/>
          </w:tcPr>
          <w:p w14:paraId="3CAD2141"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244 000 </w:t>
            </w:r>
          </w:p>
        </w:tc>
      </w:tr>
      <w:tr w:rsidR="00715996" w:rsidRPr="001D7DF8" w14:paraId="4D851CA1" w14:textId="77777777" w:rsidTr="00EB752A">
        <w:trPr>
          <w:trHeight w:val="227"/>
          <w:jc w:val="right"/>
        </w:trPr>
        <w:tc>
          <w:tcPr>
            <w:tcW w:w="7656" w:type="dxa"/>
            <w:shd w:val="clear" w:color="auto" w:fill="auto"/>
            <w:hideMark/>
          </w:tcPr>
          <w:p w14:paraId="628466BD" w14:textId="61BD8B21"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4 b) </w:t>
            </w:r>
            <w:r w:rsidR="00F47710" w:rsidRPr="00F47710">
              <w:rPr>
                <w:sz w:val="18"/>
                <w:szCs w:val="18"/>
                <w:lang w:val="ru-RU"/>
              </w:rPr>
              <w:t>Углубленная работа в области сценариев и моделей биоразнообразия и экосистемных функций и услуг</w:t>
            </w:r>
          </w:p>
        </w:tc>
        <w:tc>
          <w:tcPr>
            <w:tcW w:w="1840" w:type="dxa"/>
            <w:shd w:val="clear" w:color="auto" w:fill="auto"/>
            <w:noWrap/>
            <w:hideMark/>
          </w:tcPr>
          <w:p w14:paraId="0C665986"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260 000 </w:t>
            </w:r>
          </w:p>
        </w:tc>
      </w:tr>
      <w:tr w:rsidR="00715996" w:rsidRPr="001D7DF8" w14:paraId="296FDBF7" w14:textId="77777777" w:rsidTr="00EB752A">
        <w:trPr>
          <w:trHeight w:val="227"/>
          <w:jc w:val="right"/>
        </w:trPr>
        <w:tc>
          <w:tcPr>
            <w:tcW w:w="7656" w:type="dxa"/>
            <w:shd w:val="clear" w:color="auto" w:fill="auto"/>
            <w:hideMark/>
          </w:tcPr>
          <w:p w14:paraId="06A83A1D" w14:textId="4BFE7EA3" w:rsidR="00715996" w:rsidRPr="00105F04" w:rsidRDefault="00715996"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4 c): </w:t>
            </w:r>
            <w:r w:rsidR="00F47710" w:rsidRPr="00F47710">
              <w:rPr>
                <w:sz w:val="18"/>
                <w:szCs w:val="18"/>
                <w:lang w:val="ru-RU"/>
              </w:rPr>
              <w:t>Углубленная работа по вопросам разнообразных ценностей</w:t>
            </w:r>
          </w:p>
        </w:tc>
        <w:tc>
          <w:tcPr>
            <w:tcW w:w="1840" w:type="dxa"/>
            <w:shd w:val="clear" w:color="auto" w:fill="auto"/>
            <w:noWrap/>
            <w:hideMark/>
          </w:tcPr>
          <w:p w14:paraId="7ECA140B"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235 000 </w:t>
            </w:r>
          </w:p>
        </w:tc>
      </w:tr>
      <w:tr w:rsidR="00715996" w:rsidRPr="001D7DF8" w14:paraId="7C0089F5" w14:textId="77777777" w:rsidTr="00EB752A">
        <w:trPr>
          <w:trHeight w:val="227"/>
          <w:jc w:val="right"/>
        </w:trPr>
        <w:tc>
          <w:tcPr>
            <w:tcW w:w="7656" w:type="dxa"/>
            <w:shd w:val="clear" w:color="auto" w:fill="auto"/>
            <w:hideMark/>
          </w:tcPr>
          <w:p w14:paraId="435650D9" w14:textId="5F03C4DF" w:rsidR="00715996" w:rsidRPr="00105F04" w:rsidRDefault="00715996" w:rsidP="00EB752A">
            <w:pPr>
              <w:keepNext/>
              <w:keepLines/>
              <w:tabs>
                <w:tab w:val="clear" w:pos="1247"/>
                <w:tab w:val="clear" w:pos="1814"/>
                <w:tab w:val="clear" w:pos="2381"/>
                <w:tab w:val="clear" w:pos="2948"/>
                <w:tab w:val="clear" w:pos="3515"/>
              </w:tabs>
              <w:spacing w:before="40" w:after="40"/>
              <w:rPr>
                <w:b/>
                <w:bCs/>
                <w:sz w:val="18"/>
                <w:szCs w:val="18"/>
                <w:lang w:val="ru-RU"/>
              </w:rPr>
            </w:pPr>
            <w:r w:rsidRPr="00105F04">
              <w:rPr>
                <w:b/>
                <w:bCs/>
                <w:sz w:val="18"/>
                <w:szCs w:val="18"/>
                <w:lang w:val="ru-RU"/>
              </w:rPr>
              <w:t xml:space="preserve">Цель 5: </w:t>
            </w:r>
            <w:r w:rsidR="006D1577" w:rsidRPr="006D1577">
              <w:rPr>
                <w:b/>
                <w:bCs/>
                <w:sz w:val="18"/>
                <w:szCs w:val="18"/>
                <w:lang w:val="ru-RU"/>
              </w:rPr>
              <w:t>Информационное обеспечение и взаимодействие</w:t>
            </w:r>
          </w:p>
        </w:tc>
        <w:tc>
          <w:tcPr>
            <w:tcW w:w="1840" w:type="dxa"/>
            <w:shd w:val="clear" w:color="auto" w:fill="auto"/>
            <w:noWrap/>
            <w:hideMark/>
          </w:tcPr>
          <w:p w14:paraId="61685E8F" w14:textId="77777777" w:rsidR="00715996" w:rsidRPr="0078767B" w:rsidRDefault="00715996" w:rsidP="00EB752A">
            <w:pPr>
              <w:keepNext/>
              <w:keepLines/>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280 000</w:t>
            </w:r>
            <w:r w:rsidRPr="0078767B">
              <w:rPr>
                <w:sz w:val="18"/>
                <w:szCs w:val="18"/>
                <w:lang w:val="ru-RU"/>
              </w:rPr>
              <w:t xml:space="preserve"> </w:t>
            </w:r>
          </w:p>
        </w:tc>
      </w:tr>
      <w:tr w:rsidR="00715996" w:rsidRPr="001D7DF8" w14:paraId="658EBC86" w14:textId="77777777" w:rsidTr="00EB752A">
        <w:trPr>
          <w:trHeight w:val="227"/>
          <w:jc w:val="right"/>
        </w:trPr>
        <w:tc>
          <w:tcPr>
            <w:tcW w:w="7656" w:type="dxa"/>
            <w:shd w:val="clear" w:color="auto" w:fill="auto"/>
            <w:hideMark/>
          </w:tcPr>
          <w:p w14:paraId="3BB97F6E" w14:textId="2EA48896" w:rsidR="00715996" w:rsidRPr="00105F04" w:rsidRDefault="00715996" w:rsidP="00EB752A">
            <w:pPr>
              <w:keepNext/>
              <w:keepLines/>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5 a) Укрепление </w:t>
            </w:r>
            <w:r w:rsidR="00F0645C">
              <w:rPr>
                <w:sz w:val="18"/>
                <w:szCs w:val="18"/>
                <w:lang w:val="ru-RU"/>
              </w:rPr>
              <w:t>информационного обеспечения</w:t>
            </w:r>
          </w:p>
        </w:tc>
        <w:tc>
          <w:tcPr>
            <w:tcW w:w="1840" w:type="dxa"/>
            <w:shd w:val="clear" w:color="auto" w:fill="auto"/>
            <w:noWrap/>
            <w:hideMark/>
          </w:tcPr>
          <w:p w14:paraId="565A6983" w14:textId="77777777" w:rsidR="00715996" w:rsidRPr="0078767B" w:rsidRDefault="00715996" w:rsidP="00EB752A">
            <w:pPr>
              <w:keepNext/>
              <w:keepLines/>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250 000 </w:t>
            </w:r>
          </w:p>
        </w:tc>
      </w:tr>
      <w:tr w:rsidR="00715996" w:rsidRPr="001D7DF8" w14:paraId="76BFC9C8" w14:textId="77777777" w:rsidTr="00EB752A">
        <w:trPr>
          <w:trHeight w:val="227"/>
          <w:jc w:val="right"/>
        </w:trPr>
        <w:tc>
          <w:tcPr>
            <w:tcW w:w="7656" w:type="dxa"/>
            <w:tcBorders>
              <w:bottom w:val="single" w:sz="4" w:space="0" w:color="auto"/>
            </w:tcBorders>
            <w:shd w:val="clear" w:color="auto" w:fill="auto"/>
            <w:hideMark/>
          </w:tcPr>
          <w:p w14:paraId="2FE35D23" w14:textId="7918B9B5" w:rsidR="00715996" w:rsidRPr="00105F04" w:rsidRDefault="00715996" w:rsidP="00EB752A">
            <w:pPr>
              <w:keepNext/>
              <w:keepLines/>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Цель 5 c) </w:t>
            </w:r>
            <w:r w:rsidR="004B4542" w:rsidRPr="004B4542">
              <w:rPr>
                <w:sz w:val="18"/>
                <w:szCs w:val="18"/>
                <w:lang w:val="ru-RU"/>
              </w:rPr>
              <w:t>Укрепление взаимодействия с заинтересованными сторонами</w:t>
            </w:r>
          </w:p>
        </w:tc>
        <w:tc>
          <w:tcPr>
            <w:tcW w:w="1840" w:type="dxa"/>
            <w:tcBorders>
              <w:bottom w:val="single" w:sz="4" w:space="0" w:color="auto"/>
            </w:tcBorders>
            <w:shd w:val="clear" w:color="auto" w:fill="auto"/>
            <w:noWrap/>
            <w:hideMark/>
          </w:tcPr>
          <w:p w14:paraId="4078D63D" w14:textId="77777777" w:rsidR="00715996" w:rsidRPr="0078767B" w:rsidRDefault="00715996" w:rsidP="00EB752A">
            <w:pPr>
              <w:keepNext/>
              <w:keepLines/>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30 000 </w:t>
            </w:r>
          </w:p>
        </w:tc>
      </w:tr>
      <w:tr w:rsidR="00715996" w:rsidRPr="001D7DF8" w14:paraId="45AB4CA7" w14:textId="77777777" w:rsidTr="00EB752A">
        <w:trPr>
          <w:trHeight w:val="227"/>
          <w:jc w:val="right"/>
        </w:trPr>
        <w:tc>
          <w:tcPr>
            <w:tcW w:w="7656" w:type="dxa"/>
            <w:tcBorders>
              <w:top w:val="single" w:sz="4" w:space="0" w:color="auto"/>
              <w:bottom w:val="single" w:sz="4" w:space="0" w:color="auto"/>
            </w:tcBorders>
            <w:shd w:val="clear" w:color="auto" w:fill="auto"/>
            <w:hideMark/>
          </w:tcPr>
          <w:p w14:paraId="36AD05E0" w14:textId="77777777" w:rsidR="00715996" w:rsidRPr="00105F04" w:rsidRDefault="00715996" w:rsidP="00EB752A">
            <w:pPr>
              <w:tabs>
                <w:tab w:val="clear" w:pos="1247"/>
                <w:tab w:val="clear" w:pos="1814"/>
                <w:tab w:val="clear" w:pos="2381"/>
                <w:tab w:val="clear" w:pos="2948"/>
                <w:tab w:val="clear" w:pos="3515"/>
              </w:tabs>
              <w:spacing w:before="40" w:after="40"/>
              <w:rPr>
                <w:b/>
                <w:bCs/>
                <w:sz w:val="18"/>
                <w:szCs w:val="18"/>
              </w:rPr>
            </w:pPr>
            <w:r w:rsidRPr="00105F04">
              <w:rPr>
                <w:b/>
                <w:bCs/>
                <w:sz w:val="18"/>
                <w:szCs w:val="18"/>
                <w:lang w:val="ru-RU"/>
              </w:rPr>
              <w:t>Промежуточный итог, часть В</w:t>
            </w:r>
          </w:p>
        </w:tc>
        <w:tc>
          <w:tcPr>
            <w:tcW w:w="1840" w:type="dxa"/>
            <w:tcBorders>
              <w:top w:val="single" w:sz="4" w:space="0" w:color="auto"/>
              <w:bottom w:val="single" w:sz="4" w:space="0" w:color="auto"/>
            </w:tcBorders>
            <w:shd w:val="clear" w:color="auto" w:fill="auto"/>
            <w:hideMark/>
          </w:tcPr>
          <w:p w14:paraId="26C744E8"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4 191 750</w:t>
            </w:r>
            <w:r w:rsidRPr="0078767B">
              <w:rPr>
                <w:sz w:val="18"/>
                <w:szCs w:val="18"/>
                <w:lang w:val="ru-RU"/>
              </w:rPr>
              <w:t xml:space="preserve"> </w:t>
            </w:r>
          </w:p>
        </w:tc>
      </w:tr>
      <w:tr w:rsidR="00715996" w:rsidRPr="001D7DF8" w14:paraId="3D782F67" w14:textId="77777777" w:rsidTr="00EB752A">
        <w:trPr>
          <w:trHeight w:val="227"/>
          <w:jc w:val="right"/>
        </w:trPr>
        <w:tc>
          <w:tcPr>
            <w:tcW w:w="7656" w:type="dxa"/>
            <w:tcBorders>
              <w:top w:val="single" w:sz="4" w:space="0" w:color="auto"/>
              <w:bottom w:val="single" w:sz="4" w:space="0" w:color="auto"/>
            </w:tcBorders>
            <w:shd w:val="clear" w:color="auto" w:fill="auto"/>
            <w:hideMark/>
          </w:tcPr>
          <w:p w14:paraId="57A86A60" w14:textId="77777777" w:rsidR="00715996" w:rsidRPr="00105F04" w:rsidRDefault="00715996" w:rsidP="00EB752A">
            <w:pPr>
              <w:tabs>
                <w:tab w:val="clear" w:pos="1247"/>
                <w:tab w:val="clear" w:pos="1814"/>
                <w:tab w:val="clear" w:pos="2381"/>
                <w:tab w:val="clear" w:pos="2948"/>
                <w:tab w:val="clear" w:pos="3515"/>
              </w:tabs>
              <w:spacing w:before="40" w:after="40"/>
              <w:rPr>
                <w:b/>
                <w:bCs/>
                <w:sz w:val="18"/>
                <w:szCs w:val="18"/>
                <w:lang w:val="ru-RU"/>
              </w:rPr>
            </w:pPr>
            <w:r w:rsidRPr="00105F04">
              <w:rPr>
                <w:b/>
                <w:bCs/>
                <w:sz w:val="18"/>
                <w:szCs w:val="18"/>
                <w:lang w:val="ru-RU"/>
              </w:rPr>
              <w:t>Промежуточный итог 2, осуществление программы работы</w:t>
            </w:r>
          </w:p>
        </w:tc>
        <w:tc>
          <w:tcPr>
            <w:tcW w:w="1840" w:type="dxa"/>
            <w:tcBorders>
              <w:top w:val="single" w:sz="4" w:space="0" w:color="auto"/>
              <w:bottom w:val="single" w:sz="4" w:space="0" w:color="auto"/>
            </w:tcBorders>
            <w:shd w:val="clear" w:color="auto" w:fill="auto"/>
            <w:noWrap/>
            <w:hideMark/>
          </w:tcPr>
          <w:p w14:paraId="7305B831"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4 544 250</w:t>
            </w:r>
            <w:r w:rsidRPr="0078767B">
              <w:rPr>
                <w:sz w:val="18"/>
                <w:szCs w:val="18"/>
                <w:lang w:val="ru-RU"/>
              </w:rPr>
              <w:t xml:space="preserve"> </w:t>
            </w:r>
          </w:p>
        </w:tc>
      </w:tr>
      <w:tr w:rsidR="00715996" w:rsidRPr="001D7DF8" w14:paraId="2DFDE20D" w14:textId="77777777" w:rsidTr="00EB752A">
        <w:trPr>
          <w:trHeight w:val="227"/>
          <w:jc w:val="right"/>
        </w:trPr>
        <w:tc>
          <w:tcPr>
            <w:tcW w:w="7656" w:type="dxa"/>
            <w:shd w:val="clear" w:color="auto" w:fill="auto"/>
            <w:hideMark/>
          </w:tcPr>
          <w:p w14:paraId="5FBDDBE3" w14:textId="77777777" w:rsidR="00715996" w:rsidRPr="00105F04" w:rsidRDefault="00715996" w:rsidP="00EB752A">
            <w:pPr>
              <w:keepNext/>
              <w:keepLines/>
              <w:tabs>
                <w:tab w:val="clear" w:pos="1247"/>
                <w:tab w:val="clear" w:pos="1814"/>
                <w:tab w:val="clear" w:pos="2381"/>
                <w:tab w:val="clear" w:pos="2948"/>
                <w:tab w:val="clear" w:pos="3515"/>
              </w:tabs>
              <w:spacing w:before="40" w:after="40"/>
              <w:rPr>
                <w:b/>
                <w:bCs/>
                <w:sz w:val="18"/>
                <w:szCs w:val="18"/>
              </w:rPr>
            </w:pPr>
            <w:r w:rsidRPr="00105F04">
              <w:rPr>
                <w:b/>
                <w:sz w:val="18"/>
                <w:szCs w:val="18"/>
                <w:lang w:val="ru-RU"/>
              </w:rPr>
              <w:t xml:space="preserve">3. </w:t>
            </w:r>
            <w:r w:rsidRPr="00105F04">
              <w:rPr>
                <w:b/>
                <w:bCs/>
                <w:sz w:val="18"/>
                <w:szCs w:val="18"/>
                <w:lang w:val="ru-RU"/>
              </w:rPr>
              <w:t>Секретариат</w:t>
            </w:r>
          </w:p>
        </w:tc>
        <w:tc>
          <w:tcPr>
            <w:tcW w:w="1840" w:type="dxa"/>
            <w:shd w:val="clear" w:color="auto" w:fill="auto"/>
            <w:noWrap/>
            <w:hideMark/>
          </w:tcPr>
          <w:p w14:paraId="11A97BC5" w14:textId="77777777" w:rsidR="00715996" w:rsidRPr="0078767B" w:rsidRDefault="00715996" w:rsidP="00EB752A">
            <w:pPr>
              <w:tabs>
                <w:tab w:val="clear" w:pos="1247"/>
                <w:tab w:val="clear" w:pos="1814"/>
                <w:tab w:val="clear" w:pos="2381"/>
                <w:tab w:val="clear" w:pos="2948"/>
                <w:tab w:val="clear" w:pos="3515"/>
              </w:tabs>
              <w:spacing w:before="40" w:after="40"/>
              <w:rPr>
                <w:sz w:val="18"/>
                <w:szCs w:val="18"/>
                <w:lang w:eastAsia="en-GB"/>
              </w:rPr>
            </w:pPr>
          </w:p>
        </w:tc>
      </w:tr>
      <w:tr w:rsidR="00715996" w:rsidRPr="001D7DF8" w14:paraId="56A34BAB" w14:textId="77777777" w:rsidTr="00EB752A">
        <w:trPr>
          <w:trHeight w:val="227"/>
          <w:jc w:val="right"/>
        </w:trPr>
        <w:tc>
          <w:tcPr>
            <w:tcW w:w="7656" w:type="dxa"/>
            <w:shd w:val="clear" w:color="auto" w:fill="auto"/>
            <w:hideMark/>
          </w:tcPr>
          <w:p w14:paraId="7FD5CA03" w14:textId="77777777" w:rsidR="00715996" w:rsidRPr="00105F04" w:rsidRDefault="00715996" w:rsidP="00EB752A">
            <w:pPr>
              <w:keepNext/>
              <w:keepLines/>
              <w:tabs>
                <w:tab w:val="clear" w:pos="1247"/>
                <w:tab w:val="clear" w:pos="1814"/>
                <w:tab w:val="clear" w:pos="2381"/>
                <w:tab w:val="clear" w:pos="2948"/>
                <w:tab w:val="clear" w:pos="3515"/>
              </w:tabs>
              <w:spacing w:before="40" w:after="40"/>
              <w:ind w:left="284"/>
              <w:rPr>
                <w:sz w:val="18"/>
                <w:szCs w:val="18"/>
              </w:rPr>
            </w:pPr>
            <w:r w:rsidRPr="00105F04">
              <w:rPr>
                <w:sz w:val="18"/>
                <w:szCs w:val="18"/>
                <w:lang w:val="ru-RU"/>
              </w:rPr>
              <w:t>3.1 Персонал секретариата</w:t>
            </w:r>
          </w:p>
        </w:tc>
        <w:tc>
          <w:tcPr>
            <w:tcW w:w="1840" w:type="dxa"/>
            <w:shd w:val="clear" w:color="auto" w:fill="auto"/>
            <w:noWrap/>
            <w:hideMark/>
          </w:tcPr>
          <w:p w14:paraId="47B3C542"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2 177 100</w:t>
            </w:r>
            <w:r w:rsidRPr="0078767B">
              <w:rPr>
                <w:sz w:val="18"/>
                <w:szCs w:val="18"/>
                <w:lang w:val="ru-RU"/>
              </w:rPr>
              <w:t xml:space="preserve"> </w:t>
            </w:r>
          </w:p>
        </w:tc>
      </w:tr>
      <w:tr w:rsidR="00715996" w:rsidRPr="001D7DF8" w14:paraId="54AEE52A" w14:textId="77777777" w:rsidTr="00EB752A">
        <w:trPr>
          <w:trHeight w:val="227"/>
          <w:jc w:val="right"/>
        </w:trPr>
        <w:tc>
          <w:tcPr>
            <w:tcW w:w="7656" w:type="dxa"/>
            <w:tcBorders>
              <w:bottom w:val="single" w:sz="4" w:space="0" w:color="auto"/>
            </w:tcBorders>
            <w:shd w:val="clear" w:color="auto" w:fill="auto"/>
            <w:hideMark/>
          </w:tcPr>
          <w:p w14:paraId="519ABF07" w14:textId="27045EA4" w:rsidR="00715996" w:rsidRPr="00105F04" w:rsidRDefault="00715996" w:rsidP="00EB752A">
            <w:pPr>
              <w:keepNext/>
              <w:keepLines/>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 xml:space="preserve">3.2 </w:t>
            </w:r>
            <w:r w:rsidR="008B12C5" w:rsidRPr="008B12C5">
              <w:rPr>
                <w:sz w:val="18"/>
                <w:szCs w:val="18"/>
                <w:lang w:val="ru-RU"/>
              </w:rPr>
              <w:t>Эксплуатационные</w:t>
            </w:r>
            <w:r w:rsidRPr="00105F04">
              <w:rPr>
                <w:sz w:val="18"/>
                <w:szCs w:val="18"/>
                <w:lang w:val="ru-RU"/>
              </w:rPr>
              <w:t xml:space="preserve"> расходы (не связанные с персоналом)</w:t>
            </w:r>
          </w:p>
        </w:tc>
        <w:tc>
          <w:tcPr>
            <w:tcW w:w="1840" w:type="dxa"/>
            <w:shd w:val="clear" w:color="auto" w:fill="auto"/>
            <w:noWrap/>
            <w:hideMark/>
          </w:tcPr>
          <w:p w14:paraId="389F5C90" w14:textId="03D81842"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321 000</w:t>
            </w:r>
            <w:r w:rsidRPr="0078767B">
              <w:rPr>
                <w:sz w:val="18"/>
                <w:szCs w:val="18"/>
                <w:lang w:val="ru-RU"/>
              </w:rPr>
              <w:t xml:space="preserve"> </w:t>
            </w:r>
          </w:p>
        </w:tc>
      </w:tr>
      <w:tr w:rsidR="00715996" w:rsidRPr="001D7DF8" w14:paraId="1EFD042C" w14:textId="77777777" w:rsidTr="00EB752A">
        <w:trPr>
          <w:trHeight w:val="227"/>
          <w:jc w:val="right"/>
        </w:trPr>
        <w:tc>
          <w:tcPr>
            <w:tcW w:w="7656" w:type="dxa"/>
            <w:tcBorders>
              <w:top w:val="single" w:sz="4" w:space="0" w:color="auto"/>
              <w:bottom w:val="single" w:sz="4" w:space="0" w:color="auto"/>
            </w:tcBorders>
            <w:shd w:val="clear" w:color="auto" w:fill="auto"/>
            <w:hideMark/>
          </w:tcPr>
          <w:p w14:paraId="549A68D4" w14:textId="5442D32F" w:rsidR="00715996" w:rsidRPr="00105F04" w:rsidRDefault="00715996" w:rsidP="00EB752A">
            <w:pPr>
              <w:tabs>
                <w:tab w:val="clear" w:pos="1247"/>
                <w:tab w:val="clear" w:pos="1814"/>
                <w:tab w:val="clear" w:pos="2381"/>
                <w:tab w:val="clear" w:pos="2948"/>
                <w:tab w:val="clear" w:pos="3515"/>
              </w:tabs>
              <w:spacing w:before="40" w:after="40"/>
              <w:rPr>
                <w:b/>
                <w:bCs/>
                <w:sz w:val="18"/>
                <w:szCs w:val="18"/>
                <w:lang w:val="ru-RU"/>
              </w:rPr>
            </w:pPr>
            <w:r w:rsidRPr="00105F04">
              <w:rPr>
                <w:b/>
                <w:bCs/>
                <w:sz w:val="18"/>
                <w:szCs w:val="18"/>
                <w:lang w:val="ru-RU"/>
              </w:rPr>
              <w:t xml:space="preserve">Промежуточный итог 3, секретариат (персонал + </w:t>
            </w:r>
            <w:r w:rsidR="008B12C5">
              <w:rPr>
                <w:b/>
                <w:bCs/>
                <w:sz w:val="18"/>
                <w:szCs w:val="18"/>
                <w:lang w:val="ru-RU"/>
              </w:rPr>
              <w:t>эксплуатационные расходы</w:t>
            </w:r>
            <w:r w:rsidRPr="00105F04">
              <w:rPr>
                <w:b/>
                <w:bCs/>
                <w:sz w:val="18"/>
                <w:szCs w:val="18"/>
                <w:lang w:val="ru-RU"/>
              </w:rPr>
              <w:t>)</w:t>
            </w:r>
          </w:p>
        </w:tc>
        <w:tc>
          <w:tcPr>
            <w:tcW w:w="1840" w:type="dxa"/>
            <w:shd w:val="clear" w:color="auto" w:fill="auto"/>
            <w:noWrap/>
            <w:hideMark/>
          </w:tcPr>
          <w:p w14:paraId="42B46E6C"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2 498 100</w:t>
            </w:r>
            <w:r w:rsidRPr="0078767B">
              <w:rPr>
                <w:sz w:val="18"/>
                <w:szCs w:val="18"/>
                <w:lang w:val="ru-RU"/>
              </w:rPr>
              <w:t xml:space="preserve"> </w:t>
            </w:r>
          </w:p>
        </w:tc>
      </w:tr>
      <w:tr w:rsidR="00715996" w:rsidRPr="001D7DF8" w14:paraId="19535CD6" w14:textId="77777777" w:rsidTr="00EB752A">
        <w:trPr>
          <w:trHeight w:val="227"/>
          <w:jc w:val="right"/>
        </w:trPr>
        <w:tc>
          <w:tcPr>
            <w:tcW w:w="7656" w:type="dxa"/>
            <w:tcBorders>
              <w:top w:val="single" w:sz="4" w:space="0" w:color="auto"/>
            </w:tcBorders>
            <w:shd w:val="clear" w:color="auto" w:fill="auto"/>
            <w:hideMark/>
          </w:tcPr>
          <w:p w14:paraId="6B95C4C7" w14:textId="77777777" w:rsidR="00715996" w:rsidRPr="00105F04" w:rsidRDefault="00715996" w:rsidP="00EB752A">
            <w:pPr>
              <w:tabs>
                <w:tab w:val="clear" w:pos="1247"/>
                <w:tab w:val="clear" w:pos="1814"/>
                <w:tab w:val="clear" w:pos="2381"/>
                <w:tab w:val="clear" w:pos="2948"/>
                <w:tab w:val="clear" w:pos="3515"/>
              </w:tabs>
              <w:spacing w:before="40" w:after="40"/>
              <w:ind w:left="284"/>
              <w:rPr>
                <w:sz w:val="18"/>
                <w:szCs w:val="18"/>
              </w:rPr>
            </w:pPr>
            <w:r w:rsidRPr="00105F04">
              <w:rPr>
                <w:sz w:val="18"/>
                <w:szCs w:val="18"/>
                <w:lang w:val="ru-RU"/>
              </w:rPr>
              <w:t>Промежуточные итоги 1+2+3</w:t>
            </w:r>
          </w:p>
        </w:tc>
        <w:tc>
          <w:tcPr>
            <w:tcW w:w="1840" w:type="dxa"/>
            <w:shd w:val="clear" w:color="auto" w:fill="auto"/>
            <w:noWrap/>
            <w:hideMark/>
          </w:tcPr>
          <w:p w14:paraId="6BAAFA5B"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8 803 250</w:t>
            </w:r>
            <w:r w:rsidRPr="0078767B">
              <w:rPr>
                <w:sz w:val="18"/>
                <w:szCs w:val="18"/>
                <w:lang w:val="ru-RU"/>
              </w:rPr>
              <w:t xml:space="preserve"> </w:t>
            </w:r>
          </w:p>
        </w:tc>
      </w:tr>
      <w:tr w:rsidR="00715996" w:rsidRPr="001D7DF8" w14:paraId="0DBC25B3" w14:textId="77777777" w:rsidTr="00EB752A">
        <w:trPr>
          <w:trHeight w:val="227"/>
          <w:jc w:val="right"/>
        </w:trPr>
        <w:tc>
          <w:tcPr>
            <w:tcW w:w="7656" w:type="dxa"/>
            <w:shd w:val="clear" w:color="auto" w:fill="auto"/>
            <w:hideMark/>
          </w:tcPr>
          <w:p w14:paraId="2E1D4740" w14:textId="380DE7FB" w:rsidR="00715996" w:rsidRPr="00105F04" w:rsidRDefault="00723D2A" w:rsidP="00EB752A">
            <w:pPr>
              <w:tabs>
                <w:tab w:val="clear" w:pos="1247"/>
                <w:tab w:val="clear" w:pos="1814"/>
                <w:tab w:val="clear" w:pos="2381"/>
                <w:tab w:val="clear" w:pos="2948"/>
                <w:tab w:val="clear" w:pos="3515"/>
              </w:tabs>
              <w:spacing w:before="40" w:after="40"/>
              <w:ind w:left="284"/>
              <w:rPr>
                <w:sz w:val="18"/>
                <w:szCs w:val="18"/>
                <w:lang w:val="ru-RU"/>
              </w:rPr>
            </w:pPr>
            <w:r w:rsidRPr="00105F04">
              <w:rPr>
                <w:sz w:val="18"/>
                <w:szCs w:val="18"/>
                <w:lang w:val="ru-RU"/>
              </w:rPr>
              <w:t>Расходы на программную поддержку</w:t>
            </w:r>
            <w:r w:rsidR="00715996" w:rsidRPr="00105F04">
              <w:rPr>
                <w:sz w:val="18"/>
                <w:szCs w:val="18"/>
                <w:lang w:val="ru-RU"/>
              </w:rPr>
              <w:t xml:space="preserve"> </w:t>
            </w:r>
          </w:p>
        </w:tc>
        <w:tc>
          <w:tcPr>
            <w:tcW w:w="1840" w:type="dxa"/>
            <w:shd w:val="clear" w:color="auto" w:fill="auto"/>
            <w:noWrap/>
            <w:hideMark/>
          </w:tcPr>
          <w:p w14:paraId="34431CFF" w14:textId="77777777" w:rsidR="00715996" w:rsidRPr="0078767B" w:rsidRDefault="00715996" w:rsidP="00EB752A">
            <w:pPr>
              <w:tabs>
                <w:tab w:val="clear" w:pos="1247"/>
                <w:tab w:val="clear" w:pos="1814"/>
                <w:tab w:val="clear" w:pos="2381"/>
                <w:tab w:val="clear" w:pos="2948"/>
                <w:tab w:val="clear" w:pos="3515"/>
              </w:tabs>
              <w:spacing w:before="40" w:after="40"/>
              <w:jc w:val="right"/>
              <w:rPr>
                <w:sz w:val="18"/>
                <w:szCs w:val="18"/>
              </w:rPr>
            </w:pPr>
            <w:r w:rsidRPr="0078767B">
              <w:rPr>
                <w:sz w:val="18"/>
                <w:szCs w:val="18"/>
                <w:lang w:val="ru-RU"/>
              </w:rPr>
              <w:t xml:space="preserve">704 260 </w:t>
            </w:r>
          </w:p>
        </w:tc>
      </w:tr>
      <w:tr w:rsidR="00715996" w:rsidRPr="001D7DF8" w14:paraId="50087C57" w14:textId="77777777" w:rsidTr="00EB752A">
        <w:trPr>
          <w:trHeight w:val="227"/>
          <w:jc w:val="right"/>
        </w:trPr>
        <w:tc>
          <w:tcPr>
            <w:tcW w:w="7656" w:type="dxa"/>
            <w:tcBorders>
              <w:bottom w:val="single" w:sz="12" w:space="0" w:color="auto"/>
            </w:tcBorders>
            <w:shd w:val="clear" w:color="auto" w:fill="auto"/>
            <w:hideMark/>
          </w:tcPr>
          <w:p w14:paraId="05FF0D50" w14:textId="77777777" w:rsidR="00715996" w:rsidRPr="0078767B" w:rsidRDefault="00715996" w:rsidP="00EB752A">
            <w:pPr>
              <w:tabs>
                <w:tab w:val="clear" w:pos="1247"/>
                <w:tab w:val="clear" w:pos="1814"/>
                <w:tab w:val="clear" w:pos="2381"/>
                <w:tab w:val="clear" w:pos="2948"/>
                <w:tab w:val="clear" w:pos="3515"/>
              </w:tabs>
              <w:spacing w:before="40" w:after="40"/>
              <w:rPr>
                <w:b/>
                <w:bCs/>
                <w:sz w:val="18"/>
                <w:szCs w:val="18"/>
              </w:rPr>
            </w:pPr>
            <w:r w:rsidRPr="0078767B">
              <w:rPr>
                <w:b/>
                <w:bCs/>
                <w:sz w:val="18"/>
                <w:szCs w:val="18"/>
                <w:lang w:val="ru-RU"/>
              </w:rPr>
              <w:t>Итого</w:t>
            </w:r>
          </w:p>
        </w:tc>
        <w:tc>
          <w:tcPr>
            <w:tcW w:w="1840" w:type="dxa"/>
            <w:tcBorders>
              <w:bottom w:val="single" w:sz="12" w:space="0" w:color="auto"/>
            </w:tcBorders>
            <w:shd w:val="clear" w:color="auto" w:fill="auto"/>
            <w:noWrap/>
            <w:hideMark/>
          </w:tcPr>
          <w:p w14:paraId="24AE5BE7" w14:textId="77777777" w:rsidR="00715996" w:rsidRPr="0078767B" w:rsidRDefault="00715996" w:rsidP="00EB752A">
            <w:pPr>
              <w:tabs>
                <w:tab w:val="clear" w:pos="1247"/>
                <w:tab w:val="clear" w:pos="1814"/>
                <w:tab w:val="clear" w:pos="2381"/>
                <w:tab w:val="clear" w:pos="2948"/>
                <w:tab w:val="clear" w:pos="3515"/>
              </w:tabs>
              <w:spacing w:before="40" w:after="40"/>
              <w:jc w:val="right"/>
              <w:rPr>
                <w:b/>
                <w:bCs/>
                <w:sz w:val="18"/>
                <w:szCs w:val="18"/>
              </w:rPr>
            </w:pPr>
            <w:r w:rsidRPr="0078767B">
              <w:rPr>
                <w:b/>
                <w:bCs/>
                <w:sz w:val="18"/>
                <w:szCs w:val="18"/>
                <w:lang w:val="ru-RU"/>
              </w:rPr>
              <w:t>9 507 510</w:t>
            </w:r>
            <w:r w:rsidRPr="0078767B">
              <w:rPr>
                <w:sz w:val="18"/>
                <w:szCs w:val="18"/>
                <w:lang w:val="ru-RU"/>
              </w:rPr>
              <w:t xml:space="preserve"> </w:t>
            </w:r>
          </w:p>
        </w:tc>
      </w:tr>
    </w:tbl>
    <w:p w14:paraId="312A1DD5" w14:textId="2B61FDF5" w:rsidR="00C33471" w:rsidRPr="004848D6" w:rsidRDefault="0078767B" w:rsidP="004848D6">
      <w:pPr>
        <w:tabs>
          <w:tab w:val="clear" w:pos="1247"/>
          <w:tab w:val="clear" w:pos="1814"/>
          <w:tab w:val="clear" w:pos="2381"/>
          <w:tab w:val="clear" w:pos="2948"/>
          <w:tab w:val="clear" w:pos="3515"/>
          <w:tab w:val="right" w:pos="851"/>
        </w:tabs>
        <w:spacing w:before="240" w:after="120"/>
        <w:ind w:left="1247" w:right="284" w:hanging="1247"/>
        <w:rPr>
          <w:b/>
          <w:bCs/>
          <w:sz w:val="28"/>
          <w:szCs w:val="28"/>
          <w:lang w:val="ru-RU"/>
        </w:rPr>
      </w:pPr>
      <w:r w:rsidRPr="004848D6">
        <w:rPr>
          <w:b/>
          <w:bCs/>
          <w:sz w:val="28"/>
          <w:szCs w:val="28"/>
          <w:lang w:val="ru-RU"/>
        </w:rPr>
        <w:tab/>
      </w:r>
      <w:r w:rsidR="00C33471" w:rsidRPr="004848D6">
        <w:rPr>
          <w:b/>
          <w:bCs/>
          <w:sz w:val="28"/>
          <w:szCs w:val="28"/>
          <w:lang w:val="ru-RU"/>
        </w:rPr>
        <w:t>IV.</w:t>
      </w:r>
      <w:r w:rsidR="00C33471" w:rsidRPr="004848D6">
        <w:rPr>
          <w:b/>
          <w:bCs/>
          <w:sz w:val="28"/>
          <w:szCs w:val="28"/>
          <w:lang w:val="ru-RU"/>
        </w:rPr>
        <w:tab/>
      </w:r>
      <w:r w:rsidR="00C33471" w:rsidRPr="004848D6">
        <w:rPr>
          <w:b/>
          <w:bCs/>
          <w:sz w:val="28"/>
          <w:szCs w:val="28"/>
          <w:lang w:val="ru-RU"/>
        </w:rPr>
        <w:tab/>
        <w:t>Общий обзор расходов Платформы и оценка объема средств, которые потребуется привлечь</w:t>
      </w:r>
    </w:p>
    <w:p w14:paraId="37C7442E" w14:textId="69585C22" w:rsidR="00C33471" w:rsidRPr="004848D6" w:rsidRDefault="0078767B" w:rsidP="004848D6">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4848D6">
        <w:rPr>
          <w:b/>
          <w:bCs/>
          <w:sz w:val="24"/>
          <w:szCs w:val="24"/>
          <w:lang w:val="ru-RU"/>
        </w:rPr>
        <w:tab/>
      </w:r>
      <w:r w:rsidR="00C33471" w:rsidRPr="004848D6">
        <w:rPr>
          <w:b/>
          <w:bCs/>
          <w:sz w:val="24"/>
          <w:szCs w:val="24"/>
          <w:lang w:val="ru-RU"/>
        </w:rPr>
        <w:t>A.</w:t>
      </w:r>
      <w:r w:rsidR="00C33471" w:rsidRPr="004848D6">
        <w:rPr>
          <w:b/>
          <w:bCs/>
          <w:sz w:val="24"/>
          <w:szCs w:val="24"/>
          <w:lang w:val="ru-RU"/>
        </w:rPr>
        <w:tab/>
      </w:r>
      <w:r w:rsidR="00C33471" w:rsidRPr="004848D6">
        <w:rPr>
          <w:b/>
          <w:bCs/>
          <w:sz w:val="24"/>
          <w:szCs w:val="24"/>
          <w:lang w:val="ru-RU"/>
        </w:rPr>
        <w:tab/>
        <w:t xml:space="preserve">Общий обзор расходов Платформы </w:t>
      </w:r>
    </w:p>
    <w:p w14:paraId="728F5D58" w14:textId="74E4831A" w:rsidR="00C33471" w:rsidRPr="00FE21A1" w:rsidRDefault="004848D6" w:rsidP="004848D6">
      <w:pPr>
        <w:tabs>
          <w:tab w:val="clear" w:pos="1247"/>
          <w:tab w:val="clear" w:pos="1814"/>
          <w:tab w:val="clear" w:pos="2381"/>
          <w:tab w:val="clear" w:pos="2948"/>
          <w:tab w:val="clear" w:pos="3515"/>
        </w:tabs>
        <w:spacing w:after="120"/>
        <w:ind w:left="1247"/>
        <w:rPr>
          <w:lang w:val="ru-RU"/>
        </w:rPr>
      </w:pPr>
      <w:r w:rsidRPr="004848D6">
        <w:rPr>
          <w:lang w:val="ru-RU"/>
        </w:rPr>
        <w:t>34.</w:t>
      </w:r>
      <w:r w:rsidRPr="004848D6">
        <w:rPr>
          <w:lang w:val="ru-RU"/>
        </w:rPr>
        <w:tab/>
      </w:r>
      <w:r w:rsidR="00C33471">
        <w:rPr>
          <w:lang w:val="ru-RU"/>
        </w:rPr>
        <w:t>Годовые расходы в 2021, 2022 и 2023 годах составляют 7,0 </w:t>
      </w:r>
      <w:r w:rsidR="00FE21A1">
        <w:rPr>
          <w:lang w:val="ru-RU"/>
        </w:rPr>
        <w:t>млн</w:t>
      </w:r>
      <w:r w:rsidR="00C33471">
        <w:rPr>
          <w:lang w:val="ru-RU"/>
        </w:rPr>
        <w:t xml:space="preserve"> долл.</w:t>
      </w:r>
      <w:r w:rsidR="00C27D1B">
        <w:rPr>
          <w:lang w:val="ru-RU"/>
        </w:rPr>
        <w:t xml:space="preserve"> США</w:t>
      </w:r>
      <w:r w:rsidR="00C33471">
        <w:rPr>
          <w:lang w:val="ru-RU"/>
        </w:rPr>
        <w:t>, 9,3 </w:t>
      </w:r>
      <w:r w:rsidR="00FE21A1">
        <w:rPr>
          <w:lang w:val="ru-RU"/>
        </w:rPr>
        <w:t>млн</w:t>
      </w:r>
      <w:r w:rsidR="00C33471">
        <w:rPr>
          <w:lang w:val="ru-RU"/>
        </w:rPr>
        <w:t xml:space="preserve"> долл.</w:t>
      </w:r>
      <w:r w:rsidR="00C27D1B">
        <w:rPr>
          <w:lang w:val="ru-RU"/>
        </w:rPr>
        <w:t xml:space="preserve"> США</w:t>
      </w:r>
      <w:r w:rsidR="00C33471">
        <w:rPr>
          <w:lang w:val="ru-RU"/>
        </w:rPr>
        <w:t xml:space="preserve"> и 9,5 </w:t>
      </w:r>
      <w:r w:rsidR="00FE21A1">
        <w:rPr>
          <w:lang w:val="ru-RU"/>
        </w:rPr>
        <w:t>млн</w:t>
      </w:r>
      <w:r w:rsidR="00C33471">
        <w:rPr>
          <w:lang w:val="ru-RU"/>
        </w:rPr>
        <w:t xml:space="preserve"> долл.</w:t>
      </w:r>
      <w:r w:rsidR="00C27D1B">
        <w:rPr>
          <w:lang w:val="ru-RU"/>
        </w:rPr>
        <w:t xml:space="preserve"> США</w:t>
      </w:r>
      <w:r w:rsidR="00C33471">
        <w:rPr>
          <w:lang w:val="ru-RU"/>
        </w:rPr>
        <w:t>, соответственно. Исходя из предыдущих лет и исключая пандемию, можно ожидать, что среднегодовая экономия составит 1,3 </w:t>
      </w:r>
      <w:r w:rsidR="00FE21A1">
        <w:rPr>
          <w:lang w:val="ru-RU"/>
        </w:rPr>
        <w:t>млн</w:t>
      </w:r>
      <w:r w:rsidR="00C33471">
        <w:rPr>
          <w:lang w:val="ru-RU"/>
        </w:rPr>
        <w:t xml:space="preserve"> долл. США. </w:t>
      </w:r>
    </w:p>
    <w:p w14:paraId="00FCE17F" w14:textId="7DD3686A" w:rsidR="00C33471" w:rsidRPr="004848D6" w:rsidRDefault="0078767B" w:rsidP="004848D6">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4848D6">
        <w:rPr>
          <w:b/>
          <w:bCs/>
          <w:sz w:val="24"/>
          <w:szCs w:val="24"/>
          <w:lang w:val="ru-RU"/>
        </w:rPr>
        <w:tab/>
      </w:r>
      <w:r w:rsidR="00C33471" w:rsidRPr="004848D6">
        <w:rPr>
          <w:b/>
          <w:bCs/>
          <w:sz w:val="24"/>
          <w:szCs w:val="24"/>
          <w:lang w:val="ru-RU"/>
        </w:rPr>
        <w:t>B.</w:t>
      </w:r>
      <w:r w:rsidR="00C33471" w:rsidRPr="004848D6">
        <w:rPr>
          <w:b/>
          <w:bCs/>
          <w:sz w:val="24"/>
          <w:szCs w:val="24"/>
          <w:lang w:val="ru-RU"/>
        </w:rPr>
        <w:tab/>
      </w:r>
      <w:r w:rsidR="00C33471" w:rsidRPr="004848D6">
        <w:rPr>
          <w:b/>
          <w:bCs/>
          <w:sz w:val="24"/>
          <w:szCs w:val="24"/>
          <w:lang w:val="ru-RU"/>
        </w:rPr>
        <w:tab/>
        <w:t>Оценка объема средств, которые потребуется привлечь</w:t>
      </w:r>
    </w:p>
    <w:p w14:paraId="5322CEF2" w14:textId="4D6BE4AF" w:rsidR="00C33471" w:rsidRPr="00FD59A2" w:rsidRDefault="000F172C" w:rsidP="004848D6">
      <w:pPr>
        <w:tabs>
          <w:tab w:val="clear" w:pos="1247"/>
          <w:tab w:val="clear" w:pos="1814"/>
          <w:tab w:val="clear" w:pos="2381"/>
          <w:tab w:val="clear" w:pos="2948"/>
          <w:tab w:val="clear" w:pos="3515"/>
        </w:tabs>
        <w:spacing w:after="120"/>
        <w:ind w:left="1247"/>
        <w:rPr>
          <w:lang w:val="ru-RU"/>
        </w:rPr>
      </w:pPr>
      <w:bookmarkStart w:id="29" w:name="_Hlk499630019"/>
      <w:r w:rsidRPr="000F172C">
        <w:rPr>
          <w:lang w:val="ru-RU"/>
        </w:rPr>
        <w:t>35.</w:t>
      </w:r>
      <w:r w:rsidRPr="000F172C">
        <w:rPr>
          <w:lang w:val="ru-RU"/>
        </w:rPr>
        <w:tab/>
      </w:r>
      <w:r w:rsidR="00C33471">
        <w:rPr>
          <w:lang w:val="ru-RU"/>
        </w:rPr>
        <w:t>В соответствии с информацией ЮНЕП о денежных средствах</w:t>
      </w:r>
      <w:r w:rsidR="004A7E49">
        <w:rPr>
          <w:lang w:val="ru-RU"/>
        </w:rPr>
        <w:t>, имевшихся в целевом фонде</w:t>
      </w:r>
      <w:r w:rsidR="00C33471">
        <w:rPr>
          <w:lang w:val="ru-RU"/>
        </w:rPr>
        <w:t xml:space="preserve"> по состоянию на 1 января 2021 года, сметный остаток денежных средств на 31</w:t>
      </w:r>
      <w:r w:rsidR="00BD00D1">
        <w:rPr>
          <w:lang w:val="ru-RU"/>
        </w:rPr>
        <w:t> </w:t>
      </w:r>
      <w:r w:rsidR="00C33471">
        <w:rPr>
          <w:lang w:val="ru-RU"/>
        </w:rPr>
        <w:t>декабря 2020</w:t>
      </w:r>
      <w:r w:rsidR="00BD00D1">
        <w:rPr>
          <w:lang w:val="ru-RU"/>
        </w:rPr>
        <w:t> </w:t>
      </w:r>
      <w:r w:rsidR="00C33471">
        <w:rPr>
          <w:lang w:val="ru-RU"/>
        </w:rPr>
        <w:t>года составлял 7,9 </w:t>
      </w:r>
      <w:r w:rsidR="00FE21A1">
        <w:rPr>
          <w:lang w:val="ru-RU"/>
        </w:rPr>
        <w:t>млн</w:t>
      </w:r>
      <w:r w:rsidR="00C33471">
        <w:rPr>
          <w:lang w:val="ru-RU"/>
        </w:rPr>
        <w:t xml:space="preserve"> долл. США. Данный остаток используется в таблице</w:t>
      </w:r>
      <w:r w:rsidR="00BD00D1">
        <w:rPr>
          <w:lang w:val="ru-RU"/>
        </w:rPr>
        <w:t> </w:t>
      </w:r>
      <w:r w:rsidR="00C33471">
        <w:rPr>
          <w:lang w:val="ru-RU"/>
        </w:rPr>
        <w:t>11 для оценки совокупного остатка имеющихся средств на 2021</w:t>
      </w:r>
      <w:r w:rsidR="00B62ED3">
        <w:rPr>
          <w:lang w:val="ru-RU"/>
        </w:rPr>
        <w:t>-</w:t>
      </w:r>
      <w:r w:rsidR="00C33471">
        <w:rPr>
          <w:lang w:val="ru-RU"/>
        </w:rPr>
        <w:t>2023</w:t>
      </w:r>
      <w:r w:rsidR="00BD00D1">
        <w:rPr>
          <w:lang w:val="ru-RU"/>
        </w:rPr>
        <w:t> </w:t>
      </w:r>
      <w:r w:rsidR="00C33471">
        <w:rPr>
          <w:lang w:val="ru-RU"/>
        </w:rPr>
        <w:t>годы.</w:t>
      </w:r>
      <w:bookmarkEnd w:id="29"/>
    </w:p>
    <w:p w14:paraId="421CD9BC" w14:textId="5FF0C57B" w:rsidR="00715996" w:rsidRPr="000F172C" w:rsidRDefault="00715996" w:rsidP="000F172C">
      <w:pPr>
        <w:pStyle w:val="Titletable"/>
        <w:tabs>
          <w:tab w:val="clear" w:pos="624"/>
        </w:tabs>
        <w:rPr>
          <w:b w:val="0"/>
          <w:bCs w:val="0"/>
          <w:sz w:val="18"/>
          <w:lang w:val="ru-RU"/>
        </w:rPr>
      </w:pPr>
      <w:r w:rsidRPr="00CE2DBF">
        <w:rPr>
          <w:b w:val="0"/>
          <w:lang w:val="ru-RU"/>
        </w:rPr>
        <w:lastRenderedPageBreak/>
        <w:t>Таблица 11</w:t>
      </w:r>
      <w:r w:rsidR="00CE2DBF" w:rsidRPr="00CE2DBF">
        <w:rPr>
          <w:rFonts w:eastAsia="Calibri"/>
          <w:b w:val="0"/>
          <w:bCs w:val="0"/>
          <w:lang w:val="ru-RU"/>
        </w:rPr>
        <w:br/>
      </w:r>
      <w:r>
        <w:rPr>
          <w:lang w:val="ru-RU"/>
        </w:rPr>
        <w:t xml:space="preserve">Общая потребность в денежных средствах для Платформы и </w:t>
      </w:r>
      <w:r w:rsidR="00BD00D1">
        <w:rPr>
          <w:lang w:val="ru-RU"/>
        </w:rPr>
        <w:t>сметный</w:t>
      </w:r>
      <w:r>
        <w:rPr>
          <w:lang w:val="ru-RU"/>
        </w:rPr>
        <w:t xml:space="preserve"> совокупный остаток имеющихся средств за период 2021</w:t>
      </w:r>
      <w:r w:rsidR="00996C20" w:rsidRPr="00410D61">
        <w:rPr>
          <w:lang w:val="ru-RU"/>
        </w:rPr>
        <w:t>-</w:t>
      </w:r>
      <w:r>
        <w:rPr>
          <w:lang w:val="ru-RU"/>
        </w:rPr>
        <w:t>2023 годов</w:t>
      </w:r>
      <w:r w:rsidR="000F172C">
        <w:rPr>
          <w:lang w:val="ru-RU"/>
        </w:rPr>
        <w:br/>
      </w:r>
      <w:r w:rsidRPr="005B026C">
        <w:rPr>
          <w:b w:val="0"/>
          <w:sz w:val="18"/>
          <w:szCs w:val="16"/>
          <w:lang w:val="ru-RU"/>
        </w:rPr>
        <w:t>(</w:t>
      </w:r>
      <w:r w:rsidR="00FE21A1" w:rsidRPr="005B026C">
        <w:rPr>
          <w:b w:val="0"/>
          <w:bCs w:val="0"/>
          <w:sz w:val="18"/>
          <w:szCs w:val="16"/>
          <w:lang w:val="ru-RU"/>
        </w:rPr>
        <w:t>млн</w:t>
      </w:r>
      <w:r w:rsidRPr="005B026C">
        <w:rPr>
          <w:b w:val="0"/>
          <w:sz w:val="18"/>
          <w:szCs w:val="16"/>
          <w:lang w:val="ru-RU"/>
        </w:rPr>
        <w:t xml:space="preserve"> долл. США)</w:t>
      </w:r>
    </w:p>
    <w:tbl>
      <w:tblPr>
        <w:tblW w:w="9469" w:type="dxa"/>
        <w:jc w:val="right"/>
        <w:tblLayout w:type="fixed"/>
        <w:tblCellMar>
          <w:left w:w="57" w:type="dxa"/>
          <w:right w:w="57" w:type="dxa"/>
        </w:tblCellMar>
        <w:tblLook w:val="04A0" w:firstRow="1" w:lastRow="0" w:firstColumn="1" w:lastColumn="0" w:noHBand="0" w:noVBand="1"/>
      </w:tblPr>
      <w:tblGrid>
        <w:gridCol w:w="1953"/>
        <w:gridCol w:w="1254"/>
        <w:gridCol w:w="1252"/>
        <w:gridCol w:w="1254"/>
        <w:gridCol w:w="1254"/>
        <w:gridCol w:w="1250"/>
        <w:gridCol w:w="1252"/>
      </w:tblGrid>
      <w:tr w:rsidR="00B956E9" w:rsidRPr="000F172C" w14:paraId="4F69B875" w14:textId="77777777" w:rsidTr="000F172C">
        <w:trPr>
          <w:trHeight w:val="227"/>
          <w:jc w:val="right"/>
        </w:trPr>
        <w:tc>
          <w:tcPr>
            <w:tcW w:w="1032" w:type="pct"/>
            <w:vMerge w:val="restart"/>
            <w:tcBorders>
              <w:top w:val="single" w:sz="4" w:space="0" w:color="auto"/>
              <w:bottom w:val="single" w:sz="12" w:space="0" w:color="auto"/>
            </w:tcBorders>
            <w:shd w:val="clear" w:color="auto" w:fill="auto"/>
            <w:hideMark/>
          </w:tcPr>
          <w:p w14:paraId="67D9D105" w14:textId="77777777" w:rsidR="00715996" w:rsidRPr="000F172C" w:rsidRDefault="00715996" w:rsidP="000F172C">
            <w:pPr>
              <w:spacing w:before="40" w:after="40"/>
              <w:rPr>
                <w:i/>
                <w:iCs/>
                <w:sz w:val="18"/>
                <w:szCs w:val="18"/>
                <w:lang w:val="ru-RU" w:eastAsia="en-GB"/>
              </w:rPr>
            </w:pPr>
          </w:p>
        </w:tc>
        <w:tc>
          <w:tcPr>
            <w:tcW w:w="1323" w:type="pct"/>
            <w:gridSpan w:val="2"/>
            <w:tcBorders>
              <w:top w:val="single" w:sz="4" w:space="0" w:color="auto"/>
              <w:bottom w:val="single" w:sz="4" w:space="0" w:color="auto"/>
            </w:tcBorders>
            <w:shd w:val="clear" w:color="auto" w:fill="auto"/>
            <w:hideMark/>
          </w:tcPr>
          <w:p w14:paraId="2A3490D9" w14:textId="77777777" w:rsidR="00715996" w:rsidRPr="000F172C" w:rsidRDefault="00715996" w:rsidP="000F172C">
            <w:pPr>
              <w:spacing w:before="40" w:after="40"/>
              <w:jc w:val="center"/>
              <w:rPr>
                <w:i/>
                <w:iCs/>
                <w:sz w:val="18"/>
                <w:szCs w:val="18"/>
              </w:rPr>
            </w:pPr>
            <w:r w:rsidRPr="000F172C">
              <w:rPr>
                <w:i/>
                <w:iCs/>
                <w:sz w:val="18"/>
                <w:szCs w:val="18"/>
                <w:lang w:val="ru-RU"/>
              </w:rPr>
              <w:t>2021 год</w:t>
            </w:r>
          </w:p>
        </w:tc>
        <w:tc>
          <w:tcPr>
            <w:tcW w:w="1324" w:type="pct"/>
            <w:gridSpan w:val="2"/>
            <w:tcBorders>
              <w:top w:val="single" w:sz="4" w:space="0" w:color="auto"/>
              <w:bottom w:val="single" w:sz="4" w:space="0" w:color="auto"/>
            </w:tcBorders>
            <w:shd w:val="clear" w:color="auto" w:fill="auto"/>
            <w:hideMark/>
          </w:tcPr>
          <w:p w14:paraId="3DA59B1E" w14:textId="77777777" w:rsidR="00715996" w:rsidRPr="000F172C" w:rsidRDefault="00715996" w:rsidP="000F172C">
            <w:pPr>
              <w:spacing w:before="40" w:after="40"/>
              <w:jc w:val="center"/>
              <w:rPr>
                <w:i/>
                <w:iCs/>
                <w:sz w:val="18"/>
                <w:szCs w:val="18"/>
              </w:rPr>
            </w:pPr>
            <w:r w:rsidRPr="000F172C">
              <w:rPr>
                <w:i/>
                <w:iCs/>
                <w:sz w:val="18"/>
                <w:szCs w:val="18"/>
                <w:lang w:val="ru-RU"/>
              </w:rPr>
              <w:t>2022 год</w:t>
            </w:r>
          </w:p>
        </w:tc>
        <w:tc>
          <w:tcPr>
            <w:tcW w:w="1321" w:type="pct"/>
            <w:gridSpan w:val="2"/>
            <w:tcBorders>
              <w:top w:val="single" w:sz="4" w:space="0" w:color="auto"/>
              <w:bottom w:val="single" w:sz="4" w:space="0" w:color="auto"/>
            </w:tcBorders>
            <w:shd w:val="clear" w:color="auto" w:fill="auto"/>
            <w:hideMark/>
          </w:tcPr>
          <w:p w14:paraId="153C8FEA" w14:textId="77777777" w:rsidR="00715996" w:rsidRPr="000F172C" w:rsidRDefault="00715996" w:rsidP="000F172C">
            <w:pPr>
              <w:spacing w:before="40" w:after="40"/>
              <w:jc w:val="center"/>
              <w:rPr>
                <w:i/>
                <w:iCs/>
                <w:sz w:val="18"/>
                <w:szCs w:val="18"/>
              </w:rPr>
            </w:pPr>
            <w:r w:rsidRPr="000F172C">
              <w:rPr>
                <w:i/>
                <w:iCs/>
                <w:sz w:val="18"/>
                <w:szCs w:val="18"/>
                <w:lang w:val="ru-RU"/>
              </w:rPr>
              <w:t>2023 год</w:t>
            </w:r>
          </w:p>
        </w:tc>
      </w:tr>
      <w:tr w:rsidR="00B956E9" w:rsidRPr="000F172C" w14:paraId="1D2B74C8" w14:textId="77777777" w:rsidTr="000F172C">
        <w:trPr>
          <w:trHeight w:val="227"/>
          <w:jc w:val="right"/>
        </w:trPr>
        <w:tc>
          <w:tcPr>
            <w:tcW w:w="1032" w:type="pct"/>
            <w:vMerge/>
            <w:tcBorders>
              <w:top w:val="single" w:sz="12" w:space="0" w:color="auto"/>
              <w:bottom w:val="single" w:sz="12" w:space="0" w:color="auto"/>
            </w:tcBorders>
            <w:shd w:val="clear" w:color="auto" w:fill="auto"/>
            <w:hideMark/>
          </w:tcPr>
          <w:p w14:paraId="25D6400A" w14:textId="77777777" w:rsidR="00715996" w:rsidRPr="000F172C" w:rsidRDefault="00715996" w:rsidP="000F172C">
            <w:pPr>
              <w:spacing w:before="40" w:after="40"/>
              <w:rPr>
                <w:i/>
                <w:iCs/>
                <w:sz w:val="18"/>
                <w:szCs w:val="18"/>
                <w:lang w:eastAsia="en-GB"/>
              </w:rPr>
            </w:pPr>
          </w:p>
        </w:tc>
        <w:tc>
          <w:tcPr>
            <w:tcW w:w="662" w:type="pct"/>
            <w:tcBorders>
              <w:top w:val="single" w:sz="4" w:space="0" w:color="auto"/>
              <w:bottom w:val="single" w:sz="12" w:space="0" w:color="auto"/>
            </w:tcBorders>
            <w:shd w:val="clear" w:color="000000" w:fill="FFFFFF"/>
            <w:hideMark/>
          </w:tcPr>
          <w:p w14:paraId="276389D0" w14:textId="77777777" w:rsidR="00715996" w:rsidRPr="000F172C" w:rsidRDefault="00715996" w:rsidP="000F172C">
            <w:pPr>
              <w:spacing w:before="40" w:after="40"/>
              <w:jc w:val="right"/>
              <w:rPr>
                <w:i/>
                <w:iCs/>
                <w:sz w:val="18"/>
                <w:szCs w:val="18"/>
                <w:lang w:val="ru-RU"/>
              </w:rPr>
            </w:pPr>
            <w:r w:rsidRPr="000F172C">
              <w:rPr>
                <w:i/>
                <w:iCs/>
                <w:sz w:val="18"/>
                <w:szCs w:val="18"/>
                <w:lang w:val="ru-RU"/>
              </w:rPr>
              <w:t>Общая потребность в денежных средствах</w:t>
            </w:r>
          </w:p>
        </w:tc>
        <w:tc>
          <w:tcPr>
            <w:tcW w:w="661" w:type="pct"/>
            <w:tcBorders>
              <w:top w:val="single" w:sz="4" w:space="0" w:color="auto"/>
              <w:bottom w:val="single" w:sz="12" w:space="0" w:color="auto"/>
            </w:tcBorders>
            <w:shd w:val="clear" w:color="000000" w:fill="FFFFFF"/>
            <w:hideMark/>
          </w:tcPr>
          <w:p w14:paraId="30AAC3A9" w14:textId="77777777" w:rsidR="00715996" w:rsidRPr="000F172C" w:rsidRDefault="00715996" w:rsidP="000F172C">
            <w:pPr>
              <w:spacing w:before="40" w:after="40"/>
              <w:jc w:val="right"/>
              <w:rPr>
                <w:i/>
                <w:iCs/>
                <w:sz w:val="18"/>
                <w:szCs w:val="18"/>
              </w:rPr>
            </w:pPr>
            <w:r w:rsidRPr="000F172C">
              <w:rPr>
                <w:i/>
                <w:iCs/>
                <w:sz w:val="18"/>
                <w:szCs w:val="18"/>
                <w:lang w:val="ru-RU"/>
              </w:rPr>
              <w:t>Совокупный остаток имеющихся средств</w:t>
            </w:r>
          </w:p>
        </w:tc>
        <w:tc>
          <w:tcPr>
            <w:tcW w:w="662" w:type="pct"/>
            <w:tcBorders>
              <w:top w:val="single" w:sz="4" w:space="0" w:color="auto"/>
              <w:bottom w:val="single" w:sz="12" w:space="0" w:color="auto"/>
            </w:tcBorders>
            <w:shd w:val="clear" w:color="000000" w:fill="FFFFFF"/>
            <w:hideMark/>
          </w:tcPr>
          <w:p w14:paraId="2220EEBB" w14:textId="77777777" w:rsidR="00715996" w:rsidRPr="000F172C" w:rsidRDefault="00715996" w:rsidP="000F172C">
            <w:pPr>
              <w:spacing w:before="40" w:after="40"/>
              <w:jc w:val="right"/>
              <w:rPr>
                <w:i/>
                <w:iCs/>
                <w:sz w:val="18"/>
                <w:szCs w:val="18"/>
                <w:lang w:val="ru-RU"/>
              </w:rPr>
            </w:pPr>
            <w:r w:rsidRPr="000F172C">
              <w:rPr>
                <w:i/>
                <w:iCs/>
                <w:sz w:val="18"/>
                <w:szCs w:val="18"/>
                <w:lang w:val="ru-RU"/>
              </w:rPr>
              <w:t>Общая потребность в денежных средствах</w:t>
            </w:r>
          </w:p>
        </w:tc>
        <w:tc>
          <w:tcPr>
            <w:tcW w:w="662" w:type="pct"/>
            <w:tcBorders>
              <w:top w:val="single" w:sz="4" w:space="0" w:color="auto"/>
              <w:bottom w:val="single" w:sz="12" w:space="0" w:color="auto"/>
            </w:tcBorders>
            <w:shd w:val="clear" w:color="000000" w:fill="FFFFFF"/>
            <w:hideMark/>
          </w:tcPr>
          <w:p w14:paraId="64734895" w14:textId="77777777" w:rsidR="00715996" w:rsidRPr="000F172C" w:rsidRDefault="00715996" w:rsidP="000F172C">
            <w:pPr>
              <w:spacing w:before="40" w:after="40"/>
              <w:jc w:val="right"/>
              <w:rPr>
                <w:i/>
                <w:iCs/>
                <w:sz w:val="18"/>
                <w:szCs w:val="18"/>
              </w:rPr>
            </w:pPr>
            <w:r w:rsidRPr="000F172C">
              <w:rPr>
                <w:i/>
                <w:iCs/>
                <w:sz w:val="18"/>
                <w:szCs w:val="18"/>
                <w:lang w:val="ru-RU"/>
              </w:rPr>
              <w:t>Совокупный остаток имеющихся средств</w:t>
            </w:r>
            <w:r w:rsidRPr="000F172C">
              <w:rPr>
                <w:sz w:val="18"/>
                <w:szCs w:val="18"/>
                <w:lang w:val="ru-RU"/>
              </w:rPr>
              <w:t xml:space="preserve"> </w:t>
            </w:r>
          </w:p>
        </w:tc>
        <w:tc>
          <w:tcPr>
            <w:tcW w:w="660" w:type="pct"/>
            <w:tcBorders>
              <w:top w:val="single" w:sz="4" w:space="0" w:color="auto"/>
              <w:bottom w:val="single" w:sz="12" w:space="0" w:color="auto"/>
            </w:tcBorders>
            <w:shd w:val="clear" w:color="000000" w:fill="FFFFFF"/>
            <w:hideMark/>
          </w:tcPr>
          <w:p w14:paraId="35B4755D" w14:textId="77777777" w:rsidR="00715996" w:rsidRPr="000F172C" w:rsidRDefault="00715996" w:rsidP="000F172C">
            <w:pPr>
              <w:spacing w:before="40" w:after="40"/>
              <w:jc w:val="right"/>
              <w:rPr>
                <w:i/>
                <w:iCs/>
                <w:sz w:val="18"/>
                <w:szCs w:val="18"/>
                <w:lang w:val="ru-RU"/>
              </w:rPr>
            </w:pPr>
            <w:r w:rsidRPr="000F172C">
              <w:rPr>
                <w:i/>
                <w:iCs/>
                <w:sz w:val="18"/>
                <w:szCs w:val="18"/>
                <w:lang w:val="ru-RU"/>
              </w:rPr>
              <w:t>Общая потребность в денежных средствах</w:t>
            </w:r>
          </w:p>
        </w:tc>
        <w:tc>
          <w:tcPr>
            <w:tcW w:w="661" w:type="pct"/>
            <w:tcBorders>
              <w:top w:val="single" w:sz="4" w:space="0" w:color="auto"/>
              <w:bottom w:val="single" w:sz="12" w:space="0" w:color="auto"/>
            </w:tcBorders>
            <w:shd w:val="clear" w:color="000000" w:fill="FFFFFF"/>
            <w:hideMark/>
          </w:tcPr>
          <w:p w14:paraId="67074693" w14:textId="77777777" w:rsidR="00715996" w:rsidRPr="000F172C" w:rsidRDefault="00715996" w:rsidP="000F172C">
            <w:pPr>
              <w:spacing w:before="40" w:after="40"/>
              <w:jc w:val="right"/>
              <w:rPr>
                <w:i/>
                <w:iCs/>
                <w:sz w:val="18"/>
                <w:szCs w:val="18"/>
              </w:rPr>
            </w:pPr>
            <w:r w:rsidRPr="000F172C">
              <w:rPr>
                <w:i/>
                <w:iCs/>
                <w:sz w:val="18"/>
                <w:szCs w:val="18"/>
                <w:lang w:val="ru-RU"/>
              </w:rPr>
              <w:t>Совокупный остаток имеющихся средств</w:t>
            </w:r>
            <w:r w:rsidRPr="000F172C">
              <w:rPr>
                <w:sz w:val="18"/>
                <w:szCs w:val="18"/>
                <w:lang w:val="ru-RU"/>
              </w:rPr>
              <w:t xml:space="preserve"> </w:t>
            </w:r>
          </w:p>
        </w:tc>
      </w:tr>
      <w:tr w:rsidR="00B956E9" w:rsidRPr="000F172C" w14:paraId="0D8562E0" w14:textId="77777777" w:rsidTr="000F172C">
        <w:trPr>
          <w:trHeight w:val="227"/>
          <w:jc w:val="right"/>
        </w:trPr>
        <w:tc>
          <w:tcPr>
            <w:tcW w:w="1032" w:type="pct"/>
            <w:tcBorders>
              <w:top w:val="single" w:sz="12" w:space="0" w:color="auto"/>
            </w:tcBorders>
            <w:shd w:val="clear" w:color="auto" w:fill="auto"/>
            <w:hideMark/>
          </w:tcPr>
          <w:p w14:paraId="272BEE68" w14:textId="77777777" w:rsidR="00715996" w:rsidRPr="000F172C" w:rsidRDefault="00715996" w:rsidP="000F172C">
            <w:pPr>
              <w:spacing w:before="40" w:after="40"/>
              <w:rPr>
                <w:sz w:val="18"/>
                <w:szCs w:val="18"/>
                <w:lang w:val="ru-RU"/>
              </w:rPr>
            </w:pPr>
            <w:r w:rsidRPr="000F172C">
              <w:rPr>
                <w:sz w:val="18"/>
                <w:szCs w:val="18"/>
                <w:lang w:val="ru-RU"/>
              </w:rPr>
              <w:t>Сметный остаток денежных средств по состоянию на 1 января текущего года (включая невыплаченные объявленные взносы на 2020 год)</w:t>
            </w:r>
          </w:p>
        </w:tc>
        <w:tc>
          <w:tcPr>
            <w:tcW w:w="662" w:type="pct"/>
            <w:tcBorders>
              <w:top w:val="single" w:sz="12" w:space="0" w:color="auto"/>
            </w:tcBorders>
            <w:shd w:val="clear" w:color="000000" w:fill="FFFFFF"/>
            <w:hideMark/>
          </w:tcPr>
          <w:p w14:paraId="5B65C5C6"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tcBorders>
              <w:top w:val="single" w:sz="12" w:space="0" w:color="auto"/>
            </w:tcBorders>
            <w:shd w:val="clear" w:color="auto" w:fill="auto"/>
            <w:hideMark/>
          </w:tcPr>
          <w:p w14:paraId="6A612D65" w14:textId="16D3CE1C" w:rsidR="00715996" w:rsidRPr="000F172C" w:rsidRDefault="00715996" w:rsidP="000F172C">
            <w:pPr>
              <w:spacing w:before="40" w:after="40"/>
              <w:jc w:val="right"/>
              <w:rPr>
                <w:sz w:val="18"/>
                <w:szCs w:val="18"/>
              </w:rPr>
            </w:pPr>
            <w:r w:rsidRPr="000F172C">
              <w:rPr>
                <w:sz w:val="18"/>
                <w:szCs w:val="18"/>
                <w:lang w:val="ru-RU"/>
              </w:rPr>
              <w:t>+7</w:t>
            </w:r>
            <w:r w:rsidR="005B026C">
              <w:rPr>
                <w:sz w:val="18"/>
                <w:szCs w:val="18"/>
                <w:lang w:val="ru-RU"/>
              </w:rPr>
              <w:t>,</w:t>
            </w:r>
            <w:r w:rsidRPr="000F172C">
              <w:rPr>
                <w:sz w:val="18"/>
                <w:szCs w:val="18"/>
                <w:lang w:val="ru-RU"/>
              </w:rPr>
              <w:t>9</w:t>
            </w:r>
          </w:p>
        </w:tc>
        <w:tc>
          <w:tcPr>
            <w:tcW w:w="662" w:type="pct"/>
            <w:tcBorders>
              <w:top w:val="single" w:sz="12" w:space="0" w:color="auto"/>
            </w:tcBorders>
            <w:shd w:val="clear" w:color="000000" w:fill="FFFFFF"/>
            <w:hideMark/>
          </w:tcPr>
          <w:p w14:paraId="2D176E2F"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2" w:type="pct"/>
            <w:tcBorders>
              <w:top w:val="single" w:sz="12" w:space="0" w:color="auto"/>
            </w:tcBorders>
            <w:shd w:val="clear" w:color="auto" w:fill="auto"/>
            <w:hideMark/>
          </w:tcPr>
          <w:p w14:paraId="76EAC987" w14:textId="735E364C" w:rsidR="00715996" w:rsidRPr="000F172C" w:rsidRDefault="00715996" w:rsidP="000F172C">
            <w:pPr>
              <w:spacing w:before="40" w:after="40"/>
              <w:jc w:val="right"/>
              <w:rPr>
                <w:sz w:val="18"/>
                <w:szCs w:val="18"/>
              </w:rPr>
            </w:pPr>
            <w:r w:rsidRPr="000F172C">
              <w:rPr>
                <w:sz w:val="18"/>
                <w:szCs w:val="18"/>
                <w:lang w:val="ru-RU"/>
              </w:rPr>
              <w:t>+6</w:t>
            </w:r>
            <w:r w:rsidR="005B026C">
              <w:rPr>
                <w:sz w:val="18"/>
                <w:szCs w:val="18"/>
                <w:lang w:val="ru-RU"/>
              </w:rPr>
              <w:t>,</w:t>
            </w:r>
            <w:r w:rsidRPr="000F172C">
              <w:rPr>
                <w:sz w:val="18"/>
                <w:szCs w:val="18"/>
                <w:lang w:val="ru-RU"/>
              </w:rPr>
              <w:t>4</w:t>
            </w:r>
          </w:p>
        </w:tc>
        <w:tc>
          <w:tcPr>
            <w:tcW w:w="660" w:type="pct"/>
            <w:tcBorders>
              <w:top w:val="single" w:sz="12" w:space="0" w:color="auto"/>
            </w:tcBorders>
            <w:shd w:val="clear" w:color="000000" w:fill="FFFFFF"/>
            <w:hideMark/>
          </w:tcPr>
          <w:p w14:paraId="284232AF"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1" w:type="pct"/>
            <w:tcBorders>
              <w:top w:val="single" w:sz="12" w:space="0" w:color="auto"/>
            </w:tcBorders>
            <w:shd w:val="clear" w:color="auto" w:fill="auto"/>
            <w:hideMark/>
          </w:tcPr>
          <w:p w14:paraId="0E9F3A1F" w14:textId="7BE9F8D4" w:rsidR="00715996" w:rsidRPr="000F172C" w:rsidRDefault="00715996" w:rsidP="000F172C">
            <w:pPr>
              <w:spacing w:before="40" w:after="40"/>
              <w:jc w:val="right"/>
              <w:rPr>
                <w:sz w:val="18"/>
                <w:szCs w:val="18"/>
              </w:rPr>
            </w:pPr>
            <w:r w:rsidRPr="000F172C">
              <w:rPr>
                <w:sz w:val="18"/>
                <w:szCs w:val="18"/>
                <w:lang w:val="ru-RU"/>
              </w:rPr>
              <w:t>+2</w:t>
            </w:r>
            <w:r w:rsidR="005B026C">
              <w:rPr>
                <w:sz w:val="18"/>
                <w:szCs w:val="18"/>
                <w:lang w:val="ru-RU"/>
              </w:rPr>
              <w:t>,</w:t>
            </w:r>
            <w:r w:rsidRPr="000F172C">
              <w:rPr>
                <w:sz w:val="18"/>
                <w:szCs w:val="18"/>
                <w:lang w:val="ru-RU"/>
              </w:rPr>
              <w:t>6</w:t>
            </w:r>
          </w:p>
        </w:tc>
      </w:tr>
      <w:tr w:rsidR="00B956E9" w:rsidRPr="003C5091" w14:paraId="019D1C98" w14:textId="77777777" w:rsidTr="000F172C">
        <w:trPr>
          <w:trHeight w:val="227"/>
          <w:jc w:val="right"/>
        </w:trPr>
        <w:tc>
          <w:tcPr>
            <w:tcW w:w="1032" w:type="pct"/>
            <w:shd w:val="clear" w:color="auto" w:fill="auto"/>
            <w:hideMark/>
          </w:tcPr>
          <w:p w14:paraId="512ED3E9" w14:textId="77777777" w:rsidR="00715996" w:rsidRPr="000F172C" w:rsidRDefault="00715996" w:rsidP="000F172C">
            <w:pPr>
              <w:spacing w:before="40" w:after="40"/>
              <w:rPr>
                <w:sz w:val="18"/>
                <w:szCs w:val="18"/>
                <w:lang w:val="ru-RU"/>
              </w:rPr>
            </w:pPr>
            <w:r w:rsidRPr="000F172C">
              <w:rPr>
                <w:sz w:val="18"/>
                <w:szCs w:val="18"/>
                <w:lang w:val="ru-RU"/>
              </w:rPr>
              <w:t>Сметные поступления за текущий год:</w:t>
            </w:r>
          </w:p>
        </w:tc>
        <w:tc>
          <w:tcPr>
            <w:tcW w:w="662" w:type="pct"/>
            <w:shd w:val="clear" w:color="000000" w:fill="FFFFFF"/>
            <w:hideMark/>
          </w:tcPr>
          <w:p w14:paraId="0C8475C1"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shd w:val="clear" w:color="auto" w:fill="auto"/>
            <w:hideMark/>
          </w:tcPr>
          <w:p w14:paraId="50A61400"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2" w:type="pct"/>
            <w:shd w:val="clear" w:color="000000" w:fill="FFFFFF"/>
            <w:hideMark/>
          </w:tcPr>
          <w:p w14:paraId="0E5A2842"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2" w:type="pct"/>
            <w:shd w:val="clear" w:color="auto" w:fill="auto"/>
            <w:hideMark/>
          </w:tcPr>
          <w:p w14:paraId="33C720CD"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0" w:type="pct"/>
            <w:shd w:val="clear" w:color="000000" w:fill="FFFFFF"/>
            <w:hideMark/>
          </w:tcPr>
          <w:p w14:paraId="7942347B"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shd w:val="clear" w:color="auto" w:fill="auto"/>
            <w:hideMark/>
          </w:tcPr>
          <w:p w14:paraId="7BE454FB"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r>
      <w:tr w:rsidR="00B956E9" w:rsidRPr="000F172C" w14:paraId="592682CF" w14:textId="77777777" w:rsidTr="000F172C">
        <w:trPr>
          <w:trHeight w:val="227"/>
          <w:jc w:val="right"/>
        </w:trPr>
        <w:tc>
          <w:tcPr>
            <w:tcW w:w="1032" w:type="pct"/>
            <w:shd w:val="clear" w:color="auto" w:fill="auto"/>
            <w:hideMark/>
          </w:tcPr>
          <w:p w14:paraId="035EACFE" w14:textId="77777777" w:rsidR="00715996" w:rsidRPr="000F172C" w:rsidRDefault="00715996" w:rsidP="000F172C">
            <w:pPr>
              <w:numPr>
                <w:ilvl w:val="0"/>
                <w:numId w:val="25"/>
              </w:numPr>
              <w:tabs>
                <w:tab w:val="clear" w:pos="1247"/>
                <w:tab w:val="clear" w:pos="1814"/>
                <w:tab w:val="clear" w:pos="2381"/>
                <w:tab w:val="clear" w:pos="2948"/>
                <w:tab w:val="clear" w:pos="3515"/>
              </w:tabs>
              <w:spacing w:before="40" w:after="40"/>
              <w:ind w:left="250" w:hanging="250"/>
              <w:rPr>
                <w:sz w:val="18"/>
                <w:szCs w:val="18"/>
                <w:lang w:val="ru-RU"/>
              </w:rPr>
            </w:pPr>
            <w:r w:rsidRPr="000F172C">
              <w:rPr>
                <w:sz w:val="18"/>
                <w:szCs w:val="18"/>
                <w:lang w:val="ru-RU"/>
              </w:rPr>
              <w:t>Поступления в виде объявленных взносов на текущий год (см. таблицу 1)</w:t>
            </w:r>
          </w:p>
        </w:tc>
        <w:tc>
          <w:tcPr>
            <w:tcW w:w="662" w:type="pct"/>
            <w:shd w:val="clear" w:color="000000" w:fill="FFFFFF"/>
            <w:hideMark/>
          </w:tcPr>
          <w:p w14:paraId="621F4179"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shd w:val="clear" w:color="auto" w:fill="auto"/>
            <w:hideMark/>
          </w:tcPr>
          <w:p w14:paraId="641FA2F1" w14:textId="2BA24D17" w:rsidR="00715996" w:rsidRPr="000F172C" w:rsidRDefault="00715996" w:rsidP="000F172C">
            <w:pPr>
              <w:spacing w:before="40" w:after="40"/>
              <w:jc w:val="right"/>
              <w:rPr>
                <w:sz w:val="18"/>
                <w:szCs w:val="18"/>
              </w:rPr>
            </w:pPr>
            <w:r w:rsidRPr="000F172C">
              <w:rPr>
                <w:sz w:val="18"/>
                <w:szCs w:val="18"/>
                <w:lang w:val="ru-RU"/>
              </w:rPr>
              <w:t>+3</w:t>
            </w:r>
            <w:r w:rsidR="005B026C">
              <w:rPr>
                <w:sz w:val="18"/>
                <w:szCs w:val="18"/>
                <w:lang w:val="ru-RU"/>
              </w:rPr>
              <w:t>,</w:t>
            </w:r>
            <w:r w:rsidRPr="000F172C">
              <w:rPr>
                <w:sz w:val="18"/>
                <w:szCs w:val="18"/>
                <w:lang w:val="ru-RU"/>
              </w:rPr>
              <w:t>4</w:t>
            </w:r>
          </w:p>
        </w:tc>
        <w:tc>
          <w:tcPr>
            <w:tcW w:w="662" w:type="pct"/>
            <w:shd w:val="clear" w:color="000000" w:fill="FFFFFF"/>
            <w:hideMark/>
          </w:tcPr>
          <w:p w14:paraId="2CBAEC4A"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2" w:type="pct"/>
            <w:shd w:val="clear" w:color="auto" w:fill="auto"/>
            <w:hideMark/>
          </w:tcPr>
          <w:p w14:paraId="1A07AC93" w14:textId="5EDAF706" w:rsidR="00715996" w:rsidRPr="000F172C" w:rsidRDefault="00715996" w:rsidP="000F172C">
            <w:pPr>
              <w:spacing w:before="40" w:after="40"/>
              <w:jc w:val="right"/>
              <w:rPr>
                <w:sz w:val="18"/>
                <w:szCs w:val="18"/>
              </w:rPr>
            </w:pPr>
            <w:r w:rsidRPr="000F172C">
              <w:rPr>
                <w:sz w:val="18"/>
                <w:szCs w:val="18"/>
                <w:lang w:val="ru-RU"/>
              </w:rPr>
              <w:t>+2</w:t>
            </w:r>
            <w:r w:rsidR="005B026C">
              <w:rPr>
                <w:sz w:val="18"/>
                <w:szCs w:val="18"/>
                <w:lang w:val="ru-RU"/>
              </w:rPr>
              <w:t>,</w:t>
            </w:r>
            <w:r w:rsidRPr="000F172C">
              <w:rPr>
                <w:sz w:val="18"/>
                <w:szCs w:val="18"/>
                <w:lang w:val="ru-RU"/>
              </w:rPr>
              <w:t>6</w:t>
            </w:r>
          </w:p>
        </w:tc>
        <w:tc>
          <w:tcPr>
            <w:tcW w:w="660" w:type="pct"/>
            <w:shd w:val="clear" w:color="000000" w:fill="FFFFFF"/>
            <w:hideMark/>
          </w:tcPr>
          <w:p w14:paraId="33744723"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1" w:type="pct"/>
            <w:shd w:val="clear" w:color="auto" w:fill="auto"/>
            <w:hideMark/>
          </w:tcPr>
          <w:p w14:paraId="0ED9EB5A" w14:textId="64D0609E" w:rsidR="00715996" w:rsidRPr="000F172C" w:rsidRDefault="00715996" w:rsidP="000F172C">
            <w:pPr>
              <w:spacing w:before="40" w:after="40"/>
              <w:jc w:val="right"/>
              <w:rPr>
                <w:sz w:val="18"/>
                <w:szCs w:val="18"/>
              </w:rPr>
            </w:pPr>
            <w:r w:rsidRPr="000F172C">
              <w:rPr>
                <w:sz w:val="18"/>
                <w:szCs w:val="18"/>
                <w:lang w:val="ru-RU"/>
              </w:rPr>
              <w:t>+1</w:t>
            </w:r>
            <w:r w:rsidR="005B026C">
              <w:rPr>
                <w:sz w:val="18"/>
                <w:szCs w:val="18"/>
                <w:lang w:val="ru-RU"/>
              </w:rPr>
              <w:t>,</w:t>
            </w:r>
            <w:r w:rsidRPr="000F172C">
              <w:rPr>
                <w:sz w:val="18"/>
                <w:szCs w:val="18"/>
                <w:lang w:val="ru-RU"/>
              </w:rPr>
              <w:t>3</w:t>
            </w:r>
          </w:p>
        </w:tc>
      </w:tr>
      <w:tr w:rsidR="00B956E9" w:rsidRPr="000F172C" w14:paraId="6E83D274" w14:textId="77777777" w:rsidTr="000F172C">
        <w:trPr>
          <w:trHeight w:val="227"/>
          <w:jc w:val="right"/>
        </w:trPr>
        <w:tc>
          <w:tcPr>
            <w:tcW w:w="1032" w:type="pct"/>
            <w:shd w:val="clear" w:color="auto" w:fill="auto"/>
            <w:hideMark/>
          </w:tcPr>
          <w:p w14:paraId="357511FF" w14:textId="77777777" w:rsidR="00715996" w:rsidRPr="000F172C" w:rsidRDefault="00715996" w:rsidP="000F172C">
            <w:pPr>
              <w:numPr>
                <w:ilvl w:val="0"/>
                <w:numId w:val="25"/>
              </w:numPr>
              <w:tabs>
                <w:tab w:val="clear" w:pos="1247"/>
                <w:tab w:val="clear" w:pos="1814"/>
                <w:tab w:val="clear" w:pos="2381"/>
                <w:tab w:val="clear" w:pos="2948"/>
                <w:tab w:val="clear" w:pos="3515"/>
              </w:tabs>
              <w:spacing w:before="40" w:after="40"/>
              <w:ind w:left="250" w:hanging="250"/>
              <w:rPr>
                <w:sz w:val="18"/>
                <w:szCs w:val="18"/>
                <w:lang w:val="ru-RU"/>
              </w:rPr>
            </w:pPr>
            <w:r w:rsidRPr="000F172C">
              <w:rPr>
                <w:sz w:val="18"/>
                <w:szCs w:val="18"/>
                <w:lang w:val="ru-RU"/>
              </w:rPr>
              <w:t>Возможные дополнительные взносы от регулярных доноров (пока не объявлены)</w:t>
            </w:r>
          </w:p>
        </w:tc>
        <w:tc>
          <w:tcPr>
            <w:tcW w:w="662" w:type="pct"/>
            <w:shd w:val="clear" w:color="auto" w:fill="auto"/>
            <w:hideMark/>
          </w:tcPr>
          <w:p w14:paraId="67403276"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shd w:val="clear" w:color="auto" w:fill="auto"/>
            <w:hideMark/>
          </w:tcPr>
          <w:p w14:paraId="24DCB601" w14:textId="026D3A80" w:rsidR="00715996" w:rsidRPr="000F172C" w:rsidRDefault="00715996" w:rsidP="000F172C">
            <w:pPr>
              <w:spacing w:before="40" w:after="40"/>
              <w:jc w:val="right"/>
              <w:rPr>
                <w:sz w:val="18"/>
                <w:szCs w:val="18"/>
              </w:rPr>
            </w:pPr>
            <w:r w:rsidRPr="000F172C">
              <w:rPr>
                <w:sz w:val="18"/>
                <w:szCs w:val="18"/>
                <w:lang w:val="ru-RU"/>
              </w:rPr>
              <w:t>+2</w:t>
            </w:r>
            <w:r w:rsidR="005B026C">
              <w:rPr>
                <w:sz w:val="18"/>
                <w:szCs w:val="18"/>
                <w:lang w:val="ru-RU"/>
              </w:rPr>
              <w:t>,</w:t>
            </w:r>
            <w:r w:rsidRPr="000F172C">
              <w:rPr>
                <w:sz w:val="18"/>
                <w:szCs w:val="18"/>
                <w:lang w:val="ru-RU"/>
              </w:rPr>
              <w:t>1</w:t>
            </w:r>
          </w:p>
        </w:tc>
        <w:tc>
          <w:tcPr>
            <w:tcW w:w="662" w:type="pct"/>
            <w:shd w:val="clear" w:color="auto" w:fill="auto"/>
            <w:hideMark/>
          </w:tcPr>
          <w:p w14:paraId="423F15BC"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2" w:type="pct"/>
            <w:shd w:val="clear" w:color="auto" w:fill="auto"/>
            <w:hideMark/>
          </w:tcPr>
          <w:p w14:paraId="0931B12E" w14:textId="012C41BC" w:rsidR="00715996" w:rsidRPr="000F172C" w:rsidRDefault="00715996" w:rsidP="000F172C">
            <w:pPr>
              <w:spacing w:before="40" w:after="40"/>
              <w:jc w:val="right"/>
              <w:rPr>
                <w:sz w:val="18"/>
                <w:szCs w:val="18"/>
              </w:rPr>
            </w:pPr>
            <w:r w:rsidRPr="000F172C">
              <w:rPr>
                <w:sz w:val="18"/>
                <w:szCs w:val="18"/>
                <w:lang w:val="ru-RU"/>
              </w:rPr>
              <w:t>+2</w:t>
            </w:r>
            <w:r w:rsidR="005B026C">
              <w:rPr>
                <w:sz w:val="18"/>
                <w:szCs w:val="18"/>
                <w:lang w:val="ru-RU"/>
              </w:rPr>
              <w:t>,</w:t>
            </w:r>
            <w:r w:rsidRPr="000F172C">
              <w:rPr>
                <w:sz w:val="18"/>
                <w:szCs w:val="18"/>
                <w:lang w:val="ru-RU"/>
              </w:rPr>
              <w:t>9</w:t>
            </w:r>
          </w:p>
        </w:tc>
        <w:tc>
          <w:tcPr>
            <w:tcW w:w="660" w:type="pct"/>
            <w:shd w:val="clear" w:color="auto" w:fill="auto"/>
            <w:hideMark/>
          </w:tcPr>
          <w:p w14:paraId="5266EA0E"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1" w:type="pct"/>
            <w:shd w:val="clear" w:color="auto" w:fill="auto"/>
            <w:hideMark/>
          </w:tcPr>
          <w:p w14:paraId="512E0BB4" w14:textId="1F529B31" w:rsidR="00715996" w:rsidRPr="000F172C" w:rsidRDefault="00715996" w:rsidP="000F172C">
            <w:pPr>
              <w:spacing w:before="40" w:after="40"/>
              <w:jc w:val="right"/>
              <w:rPr>
                <w:sz w:val="18"/>
                <w:szCs w:val="18"/>
              </w:rPr>
            </w:pPr>
            <w:r w:rsidRPr="000F172C">
              <w:rPr>
                <w:sz w:val="18"/>
                <w:szCs w:val="18"/>
                <w:lang w:val="ru-RU"/>
              </w:rPr>
              <w:t>+4</w:t>
            </w:r>
            <w:r w:rsidR="005B026C">
              <w:rPr>
                <w:sz w:val="18"/>
                <w:szCs w:val="18"/>
                <w:lang w:val="ru-RU"/>
              </w:rPr>
              <w:t>,</w:t>
            </w:r>
            <w:r w:rsidRPr="000F172C">
              <w:rPr>
                <w:sz w:val="18"/>
                <w:szCs w:val="18"/>
                <w:lang w:val="ru-RU"/>
              </w:rPr>
              <w:t>2</w:t>
            </w:r>
          </w:p>
        </w:tc>
      </w:tr>
      <w:tr w:rsidR="00B956E9" w:rsidRPr="000F172C" w14:paraId="28023514" w14:textId="77777777" w:rsidTr="000F172C">
        <w:trPr>
          <w:trHeight w:val="227"/>
          <w:jc w:val="right"/>
        </w:trPr>
        <w:tc>
          <w:tcPr>
            <w:tcW w:w="1032" w:type="pct"/>
            <w:shd w:val="clear" w:color="auto" w:fill="auto"/>
            <w:hideMark/>
          </w:tcPr>
          <w:p w14:paraId="522D92B7" w14:textId="77777777" w:rsidR="00715996" w:rsidRPr="000F172C" w:rsidRDefault="00715996" w:rsidP="000F172C">
            <w:pPr>
              <w:spacing w:before="40" w:after="40"/>
              <w:rPr>
                <w:sz w:val="18"/>
                <w:szCs w:val="18"/>
              </w:rPr>
            </w:pPr>
            <w:r w:rsidRPr="000F172C">
              <w:rPr>
                <w:sz w:val="18"/>
                <w:szCs w:val="18"/>
                <w:lang w:val="ru-RU"/>
              </w:rPr>
              <w:t>Сметные расходы МПБЭУ</w:t>
            </w:r>
          </w:p>
        </w:tc>
        <w:tc>
          <w:tcPr>
            <w:tcW w:w="662" w:type="pct"/>
            <w:shd w:val="clear" w:color="auto" w:fill="auto"/>
            <w:hideMark/>
          </w:tcPr>
          <w:p w14:paraId="396269F2" w14:textId="2974FC0B" w:rsidR="00715996" w:rsidRPr="000F172C" w:rsidRDefault="00715996" w:rsidP="000F172C">
            <w:pPr>
              <w:spacing w:before="40" w:after="40"/>
              <w:jc w:val="right"/>
              <w:rPr>
                <w:sz w:val="18"/>
                <w:szCs w:val="18"/>
              </w:rPr>
            </w:pPr>
            <w:r w:rsidRPr="000F172C">
              <w:rPr>
                <w:sz w:val="18"/>
                <w:szCs w:val="18"/>
                <w:lang w:val="ru-RU"/>
              </w:rPr>
              <w:t>-7</w:t>
            </w:r>
            <w:r w:rsidR="005B026C">
              <w:rPr>
                <w:sz w:val="18"/>
                <w:szCs w:val="18"/>
                <w:lang w:val="ru-RU"/>
              </w:rPr>
              <w:t>,</w:t>
            </w:r>
            <w:r w:rsidRPr="000F172C">
              <w:rPr>
                <w:sz w:val="18"/>
                <w:szCs w:val="18"/>
                <w:lang w:val="ru-RU"/>
              </w:rPr>
              <w:t>0</w:t>
            </w:r>
          </w:p>
        </w:tc>
        <w:tc>
          <w:tcPr>
            <w:tcW w:w="661" w:type="pct"/>
            <w:shd w:val="clear" w:color="auto" w:fill="auto"/>
            <w:hideMark/>
          </w:tcPr>
          <w:p w14:paraId="0F873F3C"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2" w:type="pct"/>
            <w:shd w:val="clear" w:color="auto" w:fill="auto"/>
            <w:hideMark/>
          </w:tcPr>
          <w:p w14:paraId="52919DDD" w14:textId="002BFC3A" w:rsidR="00715996" w:rsidRPr="000F172C" w:rsidRDefault="00715996" w:rsidP="000F172C">
            <w:pPr>
              <w:spacing w:before="40" w:after="40"/>
              <w:jc w:val="right"/>
              <w:rPr>
                <w:sz w:val="18"/>
                <w:szCs w:val="18"/>
              </w:rPr>
            </w:pPr>
            <w:r w:rsidRPr="000F172C">
              <w:rPr>
                <w:sz w:val="18"/>
                <w:szCs w:val="18"/>
                <w:lang w:val="ru-RU"/>
              </w:rPr>
              <w:t>-9</w:t>
            </w:r>
            <w:r w:rsidR="005B026C">
              <w:rPr>
                <w:sz w:val="18"/>
                <w:szCs w:val="18"/>
                <w:lang w:val="ru-RU"/>
              </w:rPr>
              <w:t>,</w:t>
            </w:r>
            <w:r w:rsidRPr="000F172C">
              <w:rPr>
                <w:sz w:val="18"/>
                <w:szCs w:val="18"/>
                <w:lang w:val="ru-RU"/>
              </w:rPr>
              <w:t>3</w:t>
            </w:r>
          </w:p>
        </w:tc>
        <w:tc>
          <w:tcPr>
            <w:tcW w:w="662" w:type="pct"/>
            <w:shd w:val="clear" w:color="auto" w:fill="auto"/>
            <w:hideMark/>
          </w:tcPr>
          <w:p w14:paraId="3762028C"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0" w:type="pct"/>
            <w:shd w:val="clear" w:color="auto" w:fill="auto"/>
            <w:hideMark/>
          </w:tcPr>
          <w:p w14:paraId="460897D7" w14:textId="3E5C9C25" w:rsidR="00715996" w:rsidRPr="000F172C" w:rsidRDefault="00715996" w:rsidP="000F172C">
            <w:pPr>
              <w:spacing w:before="40" w:after="40"/>
              <w:jc w:val="right"/>
              <w:rPr>
                <w:sz w:val="18"/>
                <w:szCs w:val="18"/>
              </w:rPr>
            </w:pPr>
            <w:r w:rsidRPr="000F172C">
              <w:rPr>
                <w:sz w:val="18"/>
                <w:szCs w:val="18"/>
                <w:lang w:val="ru-RU"/>
              </w:rPr>
              <w:t>-9</w:t>
            </w:r>
            <w:r w:rsidR="005B026C">
              <w:rPr>
                <w:sz w:val="18"/>
                <w:szCs w:val="18"/>
                <w:lang w:val="ru-RU"/>
              </w:rPr>
              <w:t>,</w:t>
            </w:r>
            <w:r w:rsidRPr="000F172C">
              <w:rPr>
                <w:sz w:val="18"/>
                <w:szCs w:val="18"/>
                <w:lang w:val="ru-RU"/>
              </w:rPr>
              <w:t>5</w:t>
            </w:r>
          </w:p>
        </w:tc>
        <w:tc>
          <w:tcPr>
            <w:tcW w:w="661" w:type="pct"/>
            <w:shd w:val="clear" w:color="auto" w:fill="auto"/>
            <w:hideMark/>
          </w:tcPr>
          <w:p w14:paraId="52B5EAEC"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r>
      <w:tr w:rsidR="00B956E9" w:rsidRPr="000F172C" w14:paraId="5BC628A6" w14:textId="77777777" w:rsidTr="000F172C">
        <w:trPr>
          <w:trHeight w:val="227"/>
          <w:jc w:val="right"/>
        </w:trPr>
        <w:tc>
          <w:tcPr>
            <w:tcW w:w="1032" w:type="pct"/>
            <w:tcBorders>
              <w:bottom w:val="single" w:sz="12" w:space="0" w:color="auto"/>
            </w:tcBorders>
            <w:shd w:val="clear" w:color="000000" w:fill="FFFFFF"/>
            <w:hideMark/>
          </w:tcPr>
          <w:p w14:paraId="77BB15D5" w14:textId="1DACFFDF" w:rsidR="00715996" w:rsidRPr="000F172C" w:rsidRDefault="00715996" w:rsidP="000F172C">
            <w:pPr>
              <w:spacing w:before="40" w:after="40"/>
              <w:rPr>
                <w:sz w:val="18"/>
                <w:szCs w:val="18"/>
                <w:lang w:val="ru-RU"/>
              </w:rPr>
            </w:pPr>
            <w:r w:rsidRPr="000F172C">
              <w:rPr>
                <w:sz w:val="18"/>
                <w:szCs w:val="18"/>
                <w:lang w:val="ru-RU"/>
              </w:rPr>
              <w:t>Сметный остаток на 31</w:t>
            </w:r>
            <w:r w:rsidR="000F172C">
              <w:rPr>
                <w:sz w:val="18"/>
                <w:szCs w:val="18"/>
                <w:lang w:val="en-GB"/>
              </w:rPr>
              <w:t> </w:t>
            </w:r>
            <w:r w:rsidRPr="000F172C">
              <w:rPr>
                <w:sz w:val="18"/>
                <w:szCs w:val="18"/>
                <w:lang w:val="ru-RU"/>
              </w:rPr>
              <w:t>декабря текущего года исходя из предполагаемых объявлений о взносах</w:t>
            </w:r>
          </w:p>
        </w:tc>
        <w:tc>
          <w:tcPr>
            <w:tcW w:w="662" w:type="pct"/>
            <w:tcBorders>
              <w:bottom w:val="single" w:sz="12" w:space="0" w:color="auto"/>
            </w:tcBorders>
            <w:shd w:val="clear" w:color="000000" w:fill="FFFFFF"/>
            <w:hideMark/>
          </w:tcPr>
          <w:p w14:paraId="5F4176DA" w14:textId="77777777" w:rsidR="00715996" w:rsidRPr="000F172C" w:rsidRDefault="00715996" w:rsidP="000F172C">
            <w:pPr>
              <w:spacing w:before="40" w:after="40"/>
              <w:jc w:val="right"/>
              <w:rPr>
                <w:sz w:val="18"/>
                <w:szCs w:val="18"/>
                <w:lang w:val="ru-RU" w:eastAsia="en-GB"/>
              </w:rPr>
            </w:pPr>
            <w:r w:rsidRPr="000F172C">
              <w:rPr>
                <w:sz w:val="18"/>
                <w:szCs w:val="18"/>
                <w:lang w:eastAsia="en-GB"/>
              </w:rPr>
              <w:t> </w:t>
            </w:r>
          </w:p>
        </w:tc>
        <w:tc>
          <w:tcPr>
            <w:tcW w:w="661" w:type="pct"/>
            <w:tcBorders>
              <w:bottom w:val="single" w:sz="12" w:space="0" w:color="auto"/>
            </w:tcBorders>
            <w:shd w:val="clear" w:color="auto" w:fill="auto"/>
            <w:hideMark/>
          </w:tcPr>
          <w:p w14:paraId="6D796761" w14:textId="65E3261C" w:rsidR="00715996" w:rsidRPr="000F172C" w:rsidRDefault="00715996" w:rsidP="000F172C">
            <w:pPr>
              <w:spacing w:before="40" w:after="40"/>
              <w:jc w:val="right"/>
              <w:rPr>
                <w:sz w:val="18"/>
                <w:szCs w:val="18"/>
              </w:rPr>
            </w:pPr>
            <w:r w:rsidRPr="000F172C">
              <w:rPr>
                <w:sz w:val="18"/>
                <w:szCs w:val="18"/>
                <w:lang w:val="ru-RU"/>
              </w:rPr>
              <w:t>+6</w:t>
            </w:r>
            <w:r w:rsidR="005B026C">
              <w:rPr>
                <w:sz w:val="18"/>
                <w:szCs w:val="18"/>
                <w:lang w:val="ru-RU"/>
              </w:rPr>
              <w:t>,</w:t>
            </w:r>
            <w:r w:rsidRPr="000F172C">
              <w:rPr>
                <w:sz w:val="18"/>
                <w:szCs w:val="18"/>
                <w:lang w:val="ru-RU"/>
              </w:rPr>
              <w:t>4</w:t>
            </w:r>
          </w:p>
        </w:tc>
        <w:tc>
          <w:tcPr>
            <w:tcW w:w="662" w:type="pct"/>
            <w:tcBorders>
              <w:bottom w:val="single" w:sz="12" w:space="0" w:color="auto"/>
            </w:tcBorders>
            <w:shd w:val="clear" w:color="000000" w:fill="FFFFFF"/>
            <w:hideMark/>
          </w:tcPr>
          <w:p w14:paraId="657FDA70"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2" w:type="pct"/>
            <w:tcBorders>
              <w:bottom w:val="single" w:sz="12" w:space="0" w:color="auto"/>
            </w:tcBorders>
            <w:shd w:val="clear" w:color="auto" w:fill="auto"/>
            <w:hideMark/>
          </w:tcPr>
          <w:p w14:paraId="74EBF199" w14:textId="08A37D45" w:rsidR="00715996" w:rsidRPr="000F172C" w:rsidRDefault="00715996" w:rsidP="000F172C">
            <w:pPr>
              <w:spacing w:before="40" w:after="40"/>
              <w:jc w:val="right"/>
              <w:rPr>
                <w:sz w:val="18"/>
                <w:szCs w:val="18"/>
              </w:rPr>
            </w:pPr>
            <w:r w:rsidRPr="000F172C">
              <w:rPr>
                <w:sz w:val="18"/>
                <w:szCs w:val="18"/>
                <w:lang w:val="ru-RU"/>
              </w:rPr>
              <w:t>+2</w:t>
            </w:r>
            <w:r w:rsidR="005B026C">
              <w:rPr>
                <w:sz w:val="18"/>
                <w:szCs w:val="18"/>
                <w:lang w:val="ru-RU"/>
              </w:rPr>
              <w:t>,</w:t>
            </w:r>
            <w:r w:rsidRPr="000F172C">
              <w:rPr>
                <w:sz w:val="18"/>
                <w:szCs w:val="18"/>
                <w:lang w:val="ru-RU"/>
              </w:rPr>
              <w:t>6</w:t>
            </w:r>
          </w:p>
        </w:tc>
        <w:tc>
          <w:tcPr>
            <w:tcW w:w="660" w:type="pct"/>
            <w:tcBorders>
              <w:bottom w:val="single" w:sz="12" w:space="0" w:color="auto"/>
            </w:tcBorders>
            <w:shd w:val="clear" w:color="000000" w:fill="FFFFFF"/>
            <w:hideMark/>
          </w:tcPr>
          <w:p w14:paraId="1AA05E8A" w14:textId="77777777" w:rsidR="00715996" w:rsidRPr="000F172C" w:rsidRDefault="00715996" w:rsidP="000F172C">
            <w:pPr>
              <w:spacing w:before="40" w:after="40"/>
              <w:jc w:val="right"/>
              <w:rPr>
                <w:sz w:val="18"/>
                <w:szCs w:val="18"/>
                <w:lang w:eastAsia="en-GB"/>
              </w:rPr>
            </w:pPr>
            <w:r w:rsidRPr="000F172C">
              <w:rPr>
                <w:sz w:val="18"/>
                <w:szCs w:val="18"/>
                <w:lang w:eastAsia="en-GB"/>
              </w:rPr>
              <w:t> </w:t>
            </w:r>
          </w:p>
        </w:tc>
        <w:tc>
          <w:tcPr>
            <w:tcW w:w="661" w:type="pct"/>
            <w:tcBorders>
              <w:bottom w:val="single" w:sz="12" w:space="0" w:color="auto"/>
            </w:tcBorders>
            <w:shd w:val="clear" w:color="auto" w:fill="auto"/>
            <w:hideMark/>
          </w:tcPr>
          <w:p w14:paraId="1557939A" w14:textId="1F544E22" w:rsidR="00715996" w:rsidRPr="000F172C" w:rsidRDefault="00715996" w:rsidP="000F172C">
            <w:pPr>
              <w:spacing w:before="40" w:after="40"/>
              <w:jc w:val="right"/>
              <w:rPr>
                <w:sz w:val="18"/>
                <w:szCs w:val="18"/>
              </w:rPr>
            </w:pPr>
            <w:r w:rsidRPr="000F172C">
              <w:rPr>
                <w:sz w:val="18"/>
                <w:szCs w:val="18"/>
                <w:lang w:val="ru-RU"/>
              </w:rPr>
              <w:t>-1</w:t>
            </w:r>
            <w:r w:rsidR="005B026C">
              <w:rPr>
                <w:sz w:val="18"/>
                <w:szCs w:val="18"/>
                <w:lang w:val="ru-RU"/>
              </w:rPr>
              <w:t>,</w:t>
            </w:r>
            <w:r w:rsidRPr="000F172C">
              <w:rPr>
                <w:sz w:val="18"/>
                <w:szCs w:val="18"/>
                <w:lang w:val="ru-RU"/>
              </w:rPr>
              <w:t>4</w:t>
            </w:r>
          </w:p>
        </w:tc>
      </w:tr>
    </w:tbl>
    <w:p w14:paraId="569685FA" w14:textId="2367AFBA" w:rsidR="00C33471" w:rsidRPr="003C3257" w:rsidRDefault="00410D61" w:rsidP="00E4443E">
      <w:pPr>
        <w:tabs>
          <w:tab w:val="clear" w:pos="1247"/>
          <w:tab w:val="clear" w:pos="1814"/>
          <w:tab w:val="clear" w:pos="2381"/>
          <w:tab w:val="clear" w:pos="2948"/>
          <w:tab w:val="clear" w:pos="3515"/>
        </w:tabs>
        <w:spacing w:before="240" w:after="240"/>
        <w:ind w:left="1247"/>
        <w:rPr>
          <w:lang w:val="ru-RU"/>
        </w:rPr>
      </w:pPr>
      <w:bookmarkStart w:id="30" w:name="_Hlk535761542"/>
      <w:r w:rsidRPr="00410D61">
        <w:rPr>
          <w:lang w:val="ru-RU"/>
        </w:rPr>
        <w:t>36.</w:t>
      </w:r>
      <w:r w:rsidRPr="00410D61">
        <w:rPr>
          <w:lang w:val="ru-RU"/>
        </w:rPr>
        <w:tab/>
      </w:r>
      <w:r w:rsidR="00C33471">
        <w:rPr>
          <w:lang w:val="ru-RU"/>
        </w:rPr>
        <w:t>В таблице 11 предполагается, что среднегодовые поступления составят 5,5 </w:t>
      </w:r>
      <w:r w:rsidR="00FE21A1">
        <w:rPr>
          <w:lang w:val="ru-RU"/>
        </w:rPr>
        <w:t>млн</w:t>
      </w:r>
      <w:r w:rsidR="00C33471">
        <w:rPr>
          <w:lang w:val="ru-RU"/>
        </w:rPr>
        <w:t xml:space="preserve"> долл. США. При этом учитываются объявленные по состоянию на 31 д</w:t>
      </w:r>
      <w:r w:rsidR="00944953">
        <w:rPr>
          <w:lang w:val="ru-RU"/>
        </w:rPr>
        <w:t>екабря 2020 года взносы на 2021</w:t>
      </w:r>
      <w:r w:rsidR="006325CD" w:rsidRPr="006325CD">
        <w:rPr>
          <w:lang w:val="ru-RU"/>
        </w:rPr>
        <w:t>-</w:t>
      </w:r>
      <w:r w:rsidR="00C33471">
        <w:rPr>
          <w:lang w:val="ru-RU"/>
        </w:rPr>
        <w:t xml:space="preserve">2023 годы, потенциальные взносы регулярных вкладчиков, рассчитанные </w:t>
      </w:r>
      <w:r w:rsidR="00797223">
        <w:rPr>
          <w:lang w:val="ru-RU"/>
        </w:rPr>
        <w:t>на основании</w:t>
      </w:r>
      <w:r w:rsidR="00C33471">
        <w:rPr>
          <w:lang w:val="ru-RU"/>
        </w:rPr>
        <w:t xml:space="preserve"> </w:t>
      </w:r>
      <w:r w:rsidR="00797223">
        <w:rPr>
          <w:lang w:val="ru-RU"/>
        </w:rPr>
        <w:t>предыдущих данных о внесении таких</w:t>
      </w:r>
      <w:r w:rsidR="00C33471">
        <w:rPr>
          <w:lang w:val="ru-RU"/>
        </w:rPr>
        <w:t xml:space="preserve"> взносов, и объявленные Европейским союзом взносы в </w:t>
      </w:r>
      <w:r w:rsidR="0026564B">
        <w:rPr>
          <w:lang w:val="ru-RU"/>
        </w:rPr>
        <w:t xml:space="preserve">сумме </w:t>
      </w:r>
      <w:r w:rsidR="00C33471">
        <w:rPr>
          <w:lang w:val="ru-RU"/>
        </w:rPr>
        <w:t xml:space="preserve">1,2 </w:t>
      </w:r>
      <w:r w:rsidR="00FE21A1">
        <w:rPr>
          <w:lang w:val="ru-RU"/>
        </w:rPr>
        <w:t>млн</w:t>
      </w:r>
      <w:r w:rsidR="00C33471">
        <w:rPr>
          <w:lang w:val="ru-RU"/>
        </w:rPr>
        <w:t xml:space="preserve"> долл. США. При таких допущениях целевой фонд сможет покрыть сметные расходы на 2021 год с неизрасходованным остатком средств к концу 2021 года в </w:t>
      </w:r>
      <w:r w:rsidR="0026564B">
        <w:rPr>
          <w:lang w:val="ru-RU"/>
        </w:rPr>
        <w:t xml:space="preserve">сумме </w:t>
      </w:r>
      <w:r w:rsidR="00C33471">
        <w:rPr>
          <w:lang w:val="ru-RU"/>
        </w:rPr>
        <w:t>6,4</w:t>
      </w:r>
      <w:r w:rsidR="001E58AA">
        <w:rPr>
          <w:lang w:val="ru-RU"/>
        </w:rPr>
        <w:t> </w:t>
      </w:r>
      <w:r w:rsidR="00FE21A1">
        <w:rPr>
          <w:lang w:val="ru-RU"/>
        </w:rPr>
        <w:t>млн</w:t>
      </w:r>
      <w:r w:rsidR="00C33471">
        <w:rPr>
          <w:lang w:val="ru-RU"/>
        </w:rPr>
        <w:t xml:space="preserve"> долл. США. Целевой фонд сможет покрыть сметные расходы на 2022 год с неизрасходованным остатком средств к концу 2022 года в </w:t>
      </w:r>
      <w:r w:rsidR="009319A7">
        <w:rPr>
          <w:lang w:val="ru-RU"/>
        </w:rPr>
        <w:t xml:space="preserve">сумме </w:t>
      </w:r>
      <w:r w:rsidR="00C33471">
        <w:rPr>
          <w:lang w:val="ru-RU"/>
        </w:rPr>
        <w:t>2,6</w:t>
      </w:r>
      <w:r w:rsidR="001E58AA">
        <w:rPr>
          <w:lang w:val="ru-RU"/>
        </w:rPr>
        <w:t> </w:t>
      </w:r>
      <w:r w:rsidR="00FE21A1">
        <w:rPr>
          <w:lang w:val="ru-RU"/>
        </w:rPr>
        <w:t>млн</w:t>
      </w:r>
      <w:r w:rsidR="00C33471">
        <w:rPr>
          <w:lang w:val="ru-RU"/>
        </w:rPr>
        <w:t xml:space="preserve"> долл. США. </w:t>
      </w:r>
      <w:r w:rsidR="003C3257">
        <w:rPr>
          <w:lang w:val="ru-RU"/>
        </w:rPr>
        <w:t>Д</w:t>
      </w:r>
      <w:r w:rsidR="00C33471">
        <w:rPr>
          <w:lang w:val="ru-RU"/>
        </w:rPr>
        <w:t>ля покрытия расходов по предварительному бюджету на 2023 год</w:t>
      </w:r>
      <w:r w:rsidR="003C3257" w:rsidRPr="003C3257">
        <w:rPr>
          <w:lang w:val="ru-RU"/>
        </w:rPr>
        <w:t xml:space="preserve"> </w:t>
      </w:r>
      <w:r w:rsidR="003C3257">
        <w:rPr>
          <w:lang w:val="ru-RU"/>
        </w:rPr>
        <w:t>потребуется привлечь еще 1,4 </w:t>
      </w:r>
      <w:r w:rsidR="00FE21A1">
        <w:rPr>
          <w:lang w:val="ru-RU"/>
        </w:rPr>
        <w:t>млн</w:t>
      </w:r>
      <w:r w:rsidR="003C3257">
        <w:rPr>
          <w:lang w:val="ru-RU"/>
        </w:rPr>
        <w:t xml:space="preserve"> долл. США</w:t>
      </w:r>
      <w:r w:rsidR="00C33471">
        <w:rPr>
          <w:lang w:val="ru-RU"/>
        </w:rPr>
        <w:t xml:space="preserve">, однако </w:t>
      </w:r>
      <w:r w:rsidR="003C3257">
        <w:rPr>
          <w:lang w:val="ru-RU"/>
        </w:rPr>
        <w:t>при этом</w:t>
      </w:r>
      <w:r w:rsidR="00C33471">
        <w:rPr>
          <w:lang w:val="ru-RU"/>
        </w:rPr>
        <w:t xml:space="preserve"> не учитывает</w:t>
      </w:r>
      <w:r w:rsidR="003C3257">
        <w:rPr>
          <w:lang w:val="ru-RU"/>
        </w:rPr>
        <w:t>ся</w:t>
      </w:r>
      <w:r w:rsidR="00C33471">
        <w:rPr>
          <w:lang w:val="ru-RU"/>
        </w:rPr>
        <w:t xml:space="preserve"> упомянут</w:t>
      </w:r>
      <w:r w:rsidR="003C3257">
        <w:rPr>
          <w:lang w:val="ru-RU"/>
        </w:rPr>
        <w:t>ая</w:t>
      </w:r>
      <w:r w:rsidR="00C33471">
        <w:rPr>
          <w:lang w:val="ru-RU"/>
        </w:rPr>
        <w:t xml:space="preserve"> выше сметн</w:t>
      </w:r>
      <w:r w:rsidR="003C3257">
        <w:rPr>
          <w:lang w:val="ru-RU"/>
        </w:rPr>
        <w:t>ая</w:t>
      </w:r>
      <w:r w:rsidR="00C33471">
        <w:rPr>
          <w:lang w:val="ru-RU"/>
        </w:rPr>
        <w:t xml:space="preserve"> среднегодов</w:t>
      </w:r>
      <w:r w:rsidR="003C3257">
        <w:rPr>
          <w:lang w:val="ru-RU"/>
        </w:rPr>
        <w:t>ая экономия</w:t>
      </w:r>
      <w:r w:rsidR="00C33471">
        <w:rPr>
          <w:lang w:val="ru-RU"/>
        </w:rPr>
        <w:t xml:space="preserve"> в </w:t>
      </w:r>
      <w:r w:rsidR="009319A7">
        <w:rPr>
          <w:lang w:val="ru-RU"/>
        </w:rPr>
        <w:t xml:space="preserve">сумме </w:t>
      </w:r>
      <w:r w:rsidR="00C33471">
        <w:rPr>
          <w:lang w:val="ru-RU"/>
        </w:rPr>
        <w:t>1,3</w:t>
      </w:r>
      <w:r w:rsidR="003C3257">
        <w:rPr>
          <w:lang w:val="ru-RU"/>
        </w:rPr>
        <w:t> </w:t>
      </w:r>
      <w:r w:rsidR="00C33471">
        <w:rPr>
          <w:lang w:val="ru-RU"/>
        </w:rPr>
        <w:t>млн долл. США.</w:t>
      </w:r>
      <w:bookmarkStart w:id="31" w:name="_Hlk535827094"/>
      <w:bookmarkStart w:id="32" w:name="_Hlk535835749"/>
    </w:p>
    <w:p w14:paraId="679EBE0E" w14:textId="0F869814" w:rsidR="00C33471" w:rsidRPr="00643A6C" w:rsidRDefault="00B956E9" w:rsidP="00E4443E">
      <w:pPr>
        <w:tabs>
          <w:tab w:val="clear" w:pos="1247"/>
          <w:tab w:val="clear" w:pos="1814"/>
          <w:tab w:val="clear" w:pos="2381"/>
          <w:tab w:val="clear" w:pos="2948"/>
          <w:tab w:val="clear" w:pos="3515"/>
          <w:tab w:val="right" w:pos="851"/>
        </w:tabs>
        <w:spacing w:after="120"/>
        <w:ind w:left="1247" w:right="284" w:hanging="1247"/>
        <w:rPr>
          <w:b/>
          <w:bCs/>
          <w:sz w:val="28"/>
          <w:szCs w:val="28"/>
          <w:lang w:val="ru-RU"/>
        </w:rPr>
      </w:pPr>
      <w:bookmarkStart w:id="33" w:name="_Hlk63182265"/>
      <w:bookmarkEnd w:id="30"/>
      <w:bookmarkEnd w:id="31"/>
      <w:bookmarkEnd w:id="32"/>
      <w:r w:rsidRPr="00E4443E">
        <w:rPr>
          <w:b/>
          <w:bCs/>
          <w:sz w:val="28"/>
          <w:szCs w:val="28"/>
          <w:lang w:val="ru-RU"/>
        </w:rPr>
        <w:tab/>
      </w:r>
      <w:r w:rsidR="00C33471" w:rsidRPr="00E4443E">
        <w:rPr>
          <w:b/>
          <w:bCs/>
          <w:sz w:val="28"/>
          <w:szCs w:val="28"/>
          <w:lang w:val="ru-RU"/>
        </w:rPr>
        <w:t>V.</w:t>
      </w:r>
      <w:r w:rsidR="00C33471" w:rsidRPr="00E4443E">
        <w:rPr>
          <w:b/>
          <w:bCs/>
          <w:sz w:val="28"/>
          <w:szCs w:val="28"/>
          <w:lang w:val="ru-RU"/>
        </w:rPr>
        <w:tab/>
      </w:r>
      <w:r w:rsidR="00C33471" w:rsidRPr="00E4443E">
        <w:rPr>
          <w:b/>
          <w:bCs/>
          <w:sz w:val="28"/>
          <w:szCs w:val="28"/>
          <w:lang w:val="ru-RU"/>
        </w:rPr>
        <w:tab/>
        <w:t>Стратегия привлечения средств</w:t>
      </w:r>
    </w:p>
    <w:p w14:paraId="4FEE1EB0" w14:textId="3984F216" w:rsidR="00C33471" w:rsidRPr="00E4443E" w:rsidRDefault="00B956E9" w:rsidP="00E4443E">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E4443E">
        <w:rPr>
          <w:b/>
          <w:bCs/>
          <w:sz w:val="24"/>
          <w:szCs w:val="24"/>
          <w:lang w:val="ru-RU"/>
        </w:rPr>
        <w:tab/>
      </w:r>
      <w:r w:rsidR="00C33471" w:rsidRPr="00E4443E">
        <w:rPr>
          <w:b/>
          <w:bCs/>
          <w:sz w:val="24"/>
          <w:szCs w:val="24"/>
          <w:lang w:val="ru-RU"/>
        </w:rPr>
        <w:t>A.</w:t>
      </w:r>
      <w:r w:rsidR="00C33471" w:rsidRPr="00E4443E">
        <w:rPr>
          <w:b/>
          <w:bCs/>
          <w:sz w:val="24"/>
          <w:szCs w:val="24"/>
          <w:lang w:val="ru-RU"/>
        </w:rPr>
        <w:tab/>
      </w:r>
      <w:r w:rsidR="00C33471" w:rsidRPr="00E4443E">
        <w:rPr>
          <w:b/>
          <w:bCs/>
          <w:sz w:val="24"/>
          <w:szCs w:val="24"/>
          <w:lang w:val="ru-RU"/>
        </w:rPr>
        <w:tab/>
        <w:t>Ход осуществления стратегии привлечения средств</w:t>
      </w:r>
    </w:p>
    <w:p w14:paraId="7D1C2C96" w14:textId="2DB01573" w:rsidR="00C33471" w:rsidRPr="00FD59A2" w:rsidRDefault="00E4443E" w:rsidP="00410D61">
      <w:pPr>
        <w:tabs>
          <w:tab w:val="clear" w:pos="1247"/>
          <w:tab w:val="clear" w:pos="1814"/>
          <w:tab w:val="clear" w:pos="2381"/>
          <w:tab w:val="clear" w:pos="2948"/>
          <w:tab w:val="clear" w:pos="3515"/>
        </w:tabs>
        <w:spacing w:after="120"/>
        <w:ind w:left="1248"/>
        <w:rPr>
          <w:lang w:val="ru-RU"/>
        </w:rPr>
      </w:pPr>
      <w:r w:rsidRPr="00E4443E">
        <w:rPr>
          <w:lang w:val="ru-RU"/>
        </w:rPr>
        <w:t>37.</w:t>
      </w:r>
      <w:r w:rsidRPr="00E4443E">
        <w:rPr>
          <w:lang w:val="ru-RU"/>
        </w:rPr>
        <w:tab/>
      </w:r>
      <w:r w:rsidR="00C33471">
        <w:rPr>
          <w:lang w:val="ru-RU"/>
        </w:rPr>
        <w:t>В настоящем разделе описываются меры, принятые секретариатом и д</w:t>
      </w:r>
      <w:r w:rsidR="004A4968">
        <w:rPr>
          <w:lang w:val="ru-RU"/>
        </w:rPr>
        <w:t xml:space="preserve">ругими сторонами во исполнение </w:t>
      </w:r>
      <w:r w:rsidR="00C33471">
        <w:rPr>
          <w:lang w:val="ru-RU"/>
        </w:rPr>
        <w:t>предложения, содержащегося в пункте 1 решения МПБЭУ-7/4</w:t>
      </w:r>
      <w:r w:rsidR="00C33471" w:rsidRPr="001D7DF8">
        <w:rPr>
          <w:vertAlign w:val="superscript"/>
          <w:lang w:val="ru-RU"/>
        </w:rPr>
        <w:footnoteReference w:id="5"/>
      </w:r>
      <w:r w:rsidR="00C33471">
        <w:rPr>
          <w:lang w:val="ru-RU"/>
        </w:rPr>
        <w:t>, и в соответствии с</w:t>
      </w:r>
      <w:r w:rsidR="004A4968">
        <w:rPr>
          <w:lang w:val="ru-RU"/>
        </w:rPr>
        <w:t xml:space="preserve">о </w:t>
      </w:r>
      <w:r w:rsidR="00C33471">
        <w:rPr>
          <w:lang w:val="ru-RU"/>
        </w:rPr>
        <w:t>стратегией привлечения средств</w:t>
      </w:r>
      <w:r w:rsidR="004A4968">
        <w:rPr>
          <w:lang w:val="ru-RU"/>
        </w:rPr>
        <w:t>, утвержденной в решении МПБЭУ-5/6</w:t>
      </w:r>
      <w:r w:rsidR="00C33471">
        <w:rPr>
          <w:lang w:val="ru-RU"/>
        </w:rPr>
        <w:t xml:space="preserve">. </w:t>
      </w:r>
    </w:p>
    <w:p w14:paraId="3CE770DA" w14:textId="437E2BC9" w:rsidR="00C33471" w:rsidRPr="00FD59A2" w:rsidRDefault="00E4443E" w:rsidP="00410D61">
      <w:pPr>
        <w:tabs>
          <w:tab w:val="clear" w:pos="1247"/>
          <w:tab w:val="clear" w:pos="1814"/>
          <w:tab w:val="clear" w:pos="2381"/>
          <w:tab w:val="clear" w:pos="2948"/>
          <w:tab w:val="clear" w:pos="3515"/>
        </w:tabs>
        <w:spacing w:after="120"/>
        <w:ind w:left="1248"/>
        <w:rPr>
          <w:lang w:val="ru-RU"/>
        </w:rPr>
      </w:pPr>
      <w:r w:rsidRPr="00E4443E">
        <w:rPr>
          <w:color w:val="333333"/>
          <w:shd w:val="clear" w:color="auto" w:fill="FFFFFF"/>
          <w:lang w:val="ru-RU"/>
        </w:rPr>
        <w:t>38.</w:t>
      </w:r>
      <w:r w:rsidRPr="00E4443E">
        <w:rPr>
          <w:color w:val="333333"/>
          <w:shd w:val="clear" w:color="auto" w:fill="FFFFFF"/>
          <w:lang w:val="ru-RU"/>
        </w:rPr>
        <w:tab/>
      </w:r>
      <w:r w:rsidR="005E3668" w:rsidRPr="005E3668">
        <w:rPr>
          <w:color w:val="333333"/>
          <w:shd w:val="clear" w:color="auto" w:fill="FFFFFF"/>
          <w:lang w:val="ru-RU"/>
        </w:rPr>
        <w:t>Правительство Франции согласилось предоставить щедрую поддержку для руководителя отдела развития, отвечающего в рамках секретариата МПБЭУ за осуществление стратегии привлечения средств</w:t>
      </w:r>
      <w:r w:rsidR="00C33471" w:rsidRPr="005E3668">
        <w:rPr>
          <w:lang w:val="ru-RU"/>
        </w:rPr>
        <w:t>. Эта</w:t>
      </w:r>
      <w:r w:rsidR="00C33471">
        <w:rPr>
          <w:lang w:val="ru-RU"/>
        </w:rPr>
        <w:t xml:space="preserve"> поддержка, первоначально запланированная на двухлетний </w:t>
      </w:r>
      <w:r w:rsidR="00C33471">
        <w:rPr>
          <w:lang w:val="ru-RU"/>
        </w:rPr>
        <w:lastRenderedPageBreak/>
        <w:t xml:space="preserve">период (с февраля 2018 года по февраль 2020 года), была продлена на два года и семь месяцев, до конца августа 2022 года. </w:t>
      </w:r>
    </w:p>
    <w:p w14:paraId="15E12680" w14:textId="11D84DB8" w:rsidR="00C33471" w:rsidRPr="00FD59A2" w:rsidRDefault="006325CD" w:rsidP="00410D61">
      <w:pPr>
        <w:tabs>
          <w:tab w:val="clear" w:pos="1247"/>
          <w:tab w:val="clear" w:pos="1814"/>
          <w:tab w:val="clear" w:pos="2381"/>
          <w:tab w:val="clear" w:pos="2948"/>
          <w:tab w:val="clear" w:pos="3515"/>
        </w:tabs>
        <w:spacing w:after="120"/>
        <w:ind w:left="1248"/>
        <w:rPr>
          <w:lang w:val="ru-RU"/>
        </w:rPr>
      </w:pPr>
      <w:r w:rsidRPr="006325CD">
        <w:rPr>
          <w:lang w:val="ru-RU"/>
        </w:rPr>
        <w:t>39.</w:t>
      </w:r>
      <w:r w:rsidRPr="006325CD">
        <w:rPr>
          <w:lang w:val="ru-RU"/>
        </w:rPr>
        <w:tab/>
      </w:r>
      <w:r w:rsidR="00653D62">
        <w:rPr>
          <w:lang w:val="ru-RU"/>
        </w:rPr>
        <w:t>После седьмой сессии Пленума секретариат продолжил свою деятельность по поиску новых доноров и</w:t>
      </w:r>
      <w:r w:rsidR="00DC22FE">
        <w:rPr>
          <w:lang w:val="ru-RU"/>
        </w:rPr>
        <w:t>,</w:t>
      </w:r>
      <w:r w:rsidR="00653D62">
        <w:rPr>
          <w:lang w:val="ru-RU"/>
        </w:rPr>
        <w:t xml:space="preserve"> в частности</w:t>
      </w:r>
      <w:r w:rsidR="00DC22FE">
        <w:rPr>
          <w:lang w:val="ru-RU"/>
        </w:rPr>
        <w:t>,</w:t>
      </w:r>
      <w:r w:rsidR="00653D62">
        <w:rPr>
          <w:lang w:val="ru-RU"/>
        </w:rPr>
        <w:t xml:space="preserve"> по выявлению благотворительных фондов и компаний в соответствии с такими критериями, как зависимость от биоразнообразия, готовность снижать воздействие на биоразнообразие, поддерживаемые темы, членство в «Глобальном договоре» Организации Объединенных Наций и уровень социальных и экологических рисков/противоречий в соответствии с данным</w:t>
      </w:r>
      <w:r w:rsidR="00DC22FE">
        <w:rPr>
          <w:lang w:val="ru-RU"/>
        </w:rPr>
        <w:t>и</w:t>
      </w:r>
      <w:r w:rsidR="00653D62">
        <w:rPr>
          <w:lang w:val="ru-RU"/>
        </w:rPr>
        <w:t xml:space="preserve"> независимых рейтинговых агентств. В рамках поиска с фондами и компаниями, отвечающими этим критериям, были проведены виртуальные совещания.</w:t>
      </w:r>
    </w:p>
    <w:p w14:paraId="798EC507" w14:textId="214E45CB" w:rsidR="00C33471" w:rsidRPr="00FD59A2" w:rsidRDefault="006325CD" w:rsidP="00410D61">
      <w:pPr>
        <w:tabs>
          <w:tab w:val="clear" w:pos="1247"/>
          <w:tab w:val="clear" w:pos="1814"/>
          <w:tab w:val="clear" w:pos="2381"/>
          <w:tab w:val="clear" w:pos="2948"/>
          <w:tab w:val="clear" w:pos="3515"/>
        </w:tabs>
        <w:spacing w:after="120"/>
        <w:ind w:left="1248"/>
        <w:rPr>
          <w:lang w:val="ru-RU"/>
        </w:rPr>
      </w:pPr>
      <w:r w:rsidRPr="006325CD">
        <w:rPr>
          <w:lang w:val="ru-RU"/>
        </w:rPr>
        <w:t>40.</w:t>
      </w:r>
      <w:r w:rsidRPr="006325CD">
        <w:rPr>
          <w:lang w:val="ru-RU"/>
        </w:rPr>
        <w:tab/>
      </w:r>
      <w:r w:rsidR="00C33471">
        <w:rPr>
          <w:lang w:val="ru-RU"/>
        </w:rPr>
        <w:t>Сокращение бюджет</w:t>
      </w:r>
      <w:r w:rsidR="002257A9">
        <w:rPr>
          <w:lang w:val="ru-RU"/>
        </w:rPr>
        <w:t>ов во</w:t>
      </w:r>
      <w:r w:rsidR="00C33471">
        <w:rPr>
          <w:lang w:val="ru-RU"/>
        </w:rPr>
        <w:t xml:space="preserve"> многи</w:t>
      </w:r>
      <w:r w:rsidR="002257A9">
        <w:rPr>
          <w:lang w:val="ru-RU"/>
        </w:rPr>
        <w:t>х компаниях</w:t>
      </w:r>
      <w:r w:rsidR="00C33471">
        <w:rPr>
          <w:lang w:val="ru-RU"/>
        </w:rPr>
        <w:t xml:space="preserve"> и невозможность организации мероприятий по </w:t>
      </w:r>
      <w:r w:rsidR="0042088F">
        <w:rPr>
          <w:lang w:val="ru-RU"/>
        </w:rPr>
        <w:t xml:space="preserve">мобилизации </w:t>
      </w:r>
      <w:r w:rsidR="00C33471">
        <w:rPr>
          <w:lang w:val="ru-RU"/>
        </w:rPr>
        <w:t xml:space="preserve">средств оказали негативное влияние на деятельность по </w:t>
      </w:r>
      <w:r w:rsidR="0042088F">
        <w:rPr>
          <w:lang w:val="ru-RU"/>
        </w:rPr>
        <w:t xml:space="preserve">привлечению </w:t>
      </w:r>
      <w:r w:rsidR="00C33471">
        <w:rPr>
          <w:lang w:val="ru-RU"/>
        </w:rPr>
        <w:t>средств в 2020</w:t>
      </w:r>
      <w:r w:rsidRPr="006325CD">
        <w:rPr>
          <w:lang w:val="ru-RU"/>
        </w:rPr>
        <w:t>-</w:t>
      </w:r>
      <w:r w:rsidR="00C33471">
        <w:rPr>
          <w:lang w:val="ru-RU"/>
        </w:rPr>
        <w:t>2021 годах.</w:t>
      </w:r>
    </w:p>
    <w:p w14:paraId="75299726" w14:textId="516A09F5" w:rsidR="00C33471" w:rsidRPr="00FD59A2" w:rsidRDefault="006325CD" w:rsidP="00410D61">
      <w:pPr>
        <w:tabs>
          <w:tab w:val="clear" w:pos="1247"/>
          <w:tab w:val="clear" w:pos="1814"/>
          <w:tab w:val="clear" w:pos="2381"/>
          <w:tab w:val="clear" w:pos="2948"/>
          <w:tab w:val="clear" w:pos="3515"/>
        </w:tabs>
        <w:spacing w:after="120"/>
        <w:ind w:left="1248"/>
        <w:rPr>
          <w:lang w:val="ru-RU"/>
        </w:rPr>
      </w:pPr>
      <w:r w:rsidRPr="006325CD">
        <w:rPr>
          <w:lang w:val="ru-RU"/>
        </w:rPr>
        <w:t>41.</w:t>
      </w:r>
      <w:r w:rsidRPr="006325CD">
        <w:rPr>
          <w:lang w:val="ru-RU"/>
        </w:rPr>
        <w:tab/>
      </w:r>
      <w:r w:rsidR="00C33471">
        <w:rPr>
          <w:lang w:val="ru-RU"/>
        </w:rPr>
        <w:t>Как показано в таблице 1, в период 2018</w:t>
      </w:r>
      <w:r w:rsidRPr="006325CD">
        <w:rPr>
          <w:lang w:val="ru-RU"/>
        </w:rPr>
        <w:t>-</w:t>
      </w:r>
      <w:r w:rsidR="00C33471">
        <w:rPr>
          <w:lang w:val="ru-RU"/>
        </w:rPr>
        <w:t xml:space="preserve">2020 годов от трех доноров была получена сумма 300 000 долл. США. Эти пожертвования от частного сектора были приняты Бюро после проведения требуемой всесторонней проверки, предусмотренной политикой ЮНЕП </w:t>
      </w:r>
      <w:r w:rsidR="00A1428B">
        <w:rPr>
          <w:lang w:val="ru-RU"/>
        </w:rPr>
        <w:t xml:space="preserve">в отношении </w:t>
      </w:r>
      <w:r w:rsidR="00C33471">
        <w:rPr>
          <w:lang w:val="ru-RU"/>
        </w:rPr>
        <w:t>партнерств, и после одобрения со стороны ЮНЕП.</w:t>
      </w:r>
    </w:p>
    <w:p w14:paraId="1146E469" w14:textId="44CAA1C0" w:rsidR="00C33471" w:rsidRPr="00FD59A2" w:rsidRDefault="006325CD" w:rsidP="00410D61">
      <w:pPr>
        <w:tabs>
          <w:tab w:val="clear" w:pos="1247"/>
          <w:tab w:val="clear" w:pos="1814"/>
          <w:tab w:val="clear" w:pos="2381"/>
          <w:tab w:val="clear" w:pos="2948"/>
          <w:tab w:val="clear" w:pos="3515"/>
        </w:tabs>
        <w:spacing w:after="120"/>
        <w:ind w:left="1248"/>
        <w:rPr>
          <w:lang w:val="ru-RU"/>
        </w:rPr>
      </w:pPr>
      <w:r w:rsidRPr="006325CD">
        <w:rPr>
          <w:lang w:val="ru-RU"/>
        </w:rPr>
        <w:t>42.</w:t>
      </w:r>
      <w:r w:rsidRPr="006325CD">
        <w:rPr>
          <w:lang w:val="ru-RU"/>
        </w:rPr>
        <w:tab/>
      </w:r>
      <w:r w:rsidR="00C33471">
        <w:rPr>
          <w:lang w:val="ru-RU"/>
        </w:rPr>
        <w:t xml:space="preserve">Кроме того, </w:t>
      </w:r>
      <w:r w:rsidR="00AD452C">
        <w:rPr>
          <w:lang w:val="ru-RU"/>
        </w:rPr>
        <w:t>такая</w:t>
      </w:r>
      <w:r w:rsidR="00C33471">
        <w:rPr>
          <w:lang w:val="ru-RU"/>
        </w:rPr>
        <w:t xml:space="preserve"> </w:t>
      </w:r>
      <w:r w:rsidR="00AD452C">
        <w:rPr>
          <w:lang w:val="ru-RU"/>
        </w:rPr>
        <w:t xml:space="preserve">всесторонняя </w:t>
      </w:r>
      <w:r w:rsidR="00C33471">
        <w:rPr>
          <w:lang w:val="ru-RU"/>
        </w:rPr>
        <w:t xml:space="preserve">проверка </w:t>
      </w:r>
      <w:r w:rsidR="00AD452C">
        <w:rPr>
          <w:lang w:val="ru-RU"/>
        </w:rPr>
        <w:t xml:space="preserve">была проведена </w:t>
      </w:r>
      <w:r w:rsidR="00C33471">
        <w:rPr>
          <w:lang w:val="ru-RU"/>
        </w:rPr>
        <w:t xml:space="preserve">в отношении объявленных взносов в </w:t>
      </w:r>
      <w:r w:rsidR="00256E51">
        <w:rPr>
          <w:lang w:val="ru-RU"/>
        </w:rPr>
        <w:t xml:space="preserve">сумме </w:t>
      </w:r>
      <w:r w:rsidR="00C33471">
        <w:rPr>
          <w:lang w:val="ru-RU"/>
        </w:rPr>
        <w:t>45 000 долл. США в год на период 2021</w:t>
      </w:r>
      <w:r w:rsidRPr="004D3E39">
        <w:rPr>
          <w:lang w:val="ru-RU"/>
        </w:rPr>
        <w:t>-</w:t>
      </w:r>
      <w:r w:rsidR="00C33471">
        <w:rPr>
          <w:lang w:val="ru-RU"/>
        </w:rPr>
        <w:t xml:space="preserve">2023 годов и </w:t>
      </w:r>
      <w:r w:rsidR="00AD452C">
        <w:rPr>
          <w:lang w:val="ru-RU"/>
        </w:rPr>
        <w:t>выполняется</w:t>
      </w:r>
      <w:r w:rsidR="00C33471">
        <w:rPr>
          <w:lang w:val="ru-RU"/>
        </w:rPr>
        <w:t xml:space="preserve"> </w:t>
      </w:r>
      <w:r w:rsidR="00AD452C">
        <w:rPr>
          <w:lang w:val="ru-RU"/>
        </w:rPr>
        <w:t xml:space="preserve">применительно к </w:t>
      </w:r>
      <w:r w:rsidR="00C33471">
        <w:rPr>
          <w:lang w:val="ru-RU"/>
        </w:rPr>
        <w:t>объявленным взнос</w:t>
      </w:r>
      <w:r w:rsidR="00BF3202">
        <w:rPr>
          <w:lang w:val="ru-RU"/>
        </w:rPr>
        <w:t>ам</w:t>
      </w:r>
      <w:r w:rsidR="00C33471">
        <w:rPr>
          <w:lang w:val="ru-RU"/>
        </w:rPr>
        <w:t xml:space="preserve"> в </w:t>
      </w:r>
      <w:r w:rsidR="00256E51">
        <w:rPr>
          <w:lang w:val="ru-RU"/>
        </w:rPr>
        <w:t xml:space="preserve">сумме </w:t>
      </w:r>
      <w:r w:rsidR="00C33471">
        <w:rPr>
          <w:lang w:val="ru-RU"/>
        </w:rPr>
        <w:t>130 000 долл. США на 2021 год, 130 000 долл. США на 2022</w:t>
      </w:r>
      <w:r>
        <w:rPr>
          <w:lang w:val="en-GB"/>
        </w:rPr>
        <w:t> </w:t>
      </w:r>
      <w:r w:rsidR="00C33471">
        <w:rPr>
          <w:lang w:val="ru-RU"/>
        </w:rPr>
        <w:t>год и 20 000 долл. США на период с 2021 по 2025 год</w:t>
      </w:r>
      <w:r w:rsidR="005C79DE">
        <w:rPr>
          <w:lang w:val="ru-RU"/>
        </w:rPr>
        <w:t>ы</w:t>
      </w:r>
      <w:r w:rsidR="00C33471">
        <w:rPr>
          <w:lang w:val="ru-RU"/>
        </w:rPr>
        <w:t>.</w:t>
      </w:r>
    </w:p>
    <w:p w14:paraId="67B5403F" w14:textId="630250D1" w:rsidR="00C33471" w:rsidRPr="00FD59A2" w:rsidRDefault="004D3E39" w:rsidP="00410D61">
      <w:pPr>
        <w:tabs>
          <w:tab w:val="clear" w:pos="1247"/>
          <w:tab w:val="clear" w:pos="1814"/>
          <w:tab w:val="clear" w:pos="2381"/>
          <w:tab w:val="clear" w:pos="2948"/>
          <w:tab w:val="clear" w:pos="3515"/>
        </w:tabs>
        <w:spacing w:after="120"/>
        <w:ind w:left="1248"/>
        <w:rPr>
          <w:lang w:val="ru-RU"/>
        </w:rPr>
      </w:pPr>
      <w:r w:rsidRPr="004D3E39">
        <w:rPr>
          <w:lang w:val="ru-RU"/>
        </w:rPr>
        <w:t>43.</w:t>
      </w:r>
      <w:r w:rsidRPr="004D3E39">
        <w:rPr>
          <w:lang w:val="ru-RU"/>
        </w:rPr>
        <w:tab/>
      </w:r>
      <w:r w:rsidR="00C33471">
        <w:rPr>
          <w:lang w:val="ru-RU"/>
        </w:rPr>
        <w:t>Таким образом, к настоящему времени усилия по мобилизации средств обеспечили привлечение в общей сложности 1,0 </w:t>
      </w:r>
      <w:r w:rsidR="00FE21A1">
        <w:rPr>
          <w:lang w:val="ru-RU"/>
        </w:rPr>
        <w:t>млн</w:t>
      </w:r>
      <w:r w:rsidR="00C33471">
        <w:rPr>
          <w:lang w:val="ru-RU"/>
        </w:rPr>
        <w:t xml:space="preserve"> долл. США на период с 2018 по 2025 год</w:t>
      </w:r>
      <w:r w:rsidR="008F0863">
        <w:rPr>
          <w:lang w:val="ru-RU"/>
        </w:rPr>
        <w:t>ы</w:t>
      </w:r>
      <w:r w:rsidR="00C33471">
        <w:rPr>
          <w:lang w:val="ru-RU"/>
        </w:rPr>
        <w:t xml:space="preserve">, т.е. полученных средств </w:t>
      </w:r>
      <w:r w:rsidR="00364E56">
        <w:rPr>
          <w:lang w:val="ru-RU"/>
        </w:rPr>
        <w:t xml:space="preserve">в </w:t>
      </w:r>
      <w:r w:rsidR="00256E51">
        <w:rPr>
          <w:lang w:val="ru-RU"/>
        </w:rPr>
        <w:t xml:space="preserve">сумме </w:t>
      </w:r>
      <w:r w:rsidR="00C33471">
        <w:rPr>
          <w:lang w:val="ru-RU"/>
        </w:rPr>
        <w:t>0,3 </w:t>
      </w:r>
      <w:r w:rsidR="00FE21A1">
        <w:rPr>
          <w:lang w:val="ru-RU"/>
        </w:rPr>
        <w:t>млн</w:t>
      </w:r>
      <w:r w:rsidR="00C33471">
        <w:rPr>
          <w:lang w:val="ru-RU"/>
        </w:rPr>
        <w:t xml:space="preserve"> долл. США и средств на сумму 0,7 </w:t>
      </w:r>
      <w:r w:rsidR="00FE21A1">
        <w:rPr>
          <w:lang w:val="ru-RU"/>
        </w:rPr>
        <w:t>млн</w:t>
      </w:r>
      <w:r w:rsidR="00C33471">
        <w:rPr>
          <w:lang w:val="ru-RU"/>
        </w:rPr>
        <w:t xml:space="preserve"> долл. США, объявленную шестью различными донорами (тремя донорами, которые, как указано в таблице</w:t>
      </w:r>
      <w:r w:rsidR="00364E56">
        <w:rPr>
          <w:lang w:val="ru-RU"/>
        </w:rPr>
        <w:t> </w:t>
      </w:r>
      <w:r w:rsidR="00C33471">
        <w:rPr>
          <w:lang w:val="ru-RU"/>
        </w:rPr>
        <w:t xml:space="preserve">1, уже внесли взносы, и тремя перспективными донорами). </w:t>
      </w:r>
    </w:p>
    <w:p w14:paraId="2F6EA241" w14:textId="248837A2" w:rsidR="00C33471" w:rsidRPr="00FD59A2" w:rsidRDefault="004D3E39" w:rsidP="00410D61">
      <w:pPr>
        <w:tabs>
          <w:tab w:val="clear" w:pos="1247"/>
          <w:tab w:val="clear" w:pos="1814"/>
          <w:tab w:val="clear" w:pos="2381"/>
          <w:tab w:val="clear" w:pos="2948"/>
          <w:tab w:val="clear" w:pos="3515"/>
        </w:tabs>
        <w:spacing w:after="120"/>
        <w:ind w:left="1248"/>
        <w:rPr>
          <w:lang w:val="ru-RU"/>
        </w:rPr>
      </w:pPr>
      <w:r w:rsidRPr="004D3E39">
        <w:rPr>
          <w:lang w:val="ru-RU"/>
        </w:rPr>
        <w:t>44.</w:t>
      </w:r>
      <w:r w:rsidRPr="004D3E39">
        <w:rPr>
          <w:lang w:val="ru-RU"/>
        </w:rPr>
        <w:tab/>
      </w:r>
      <w:r w:rsidR="00C33471">
        <w:rPr>
          <w:lang w:val="ru-RU"/>
        </w:rPr>
        <w:t>Параллельно с мероприятиями по поиску секретариат продолжал работу по повышению информированности частного сектора о деятельности МПБЭУ</w:t>
      </w:r>
      <w:r w:rsidR="00C33471">
        <w:rPr>
          <w:lang w:val="ru-RU"/>
        </w:rPr>
        <w:t>, в том числе путем распространения объявления о приеме кандидатур экспертов</w:t>
      </w:r>
      <w:r w:rsidR="00364E56">
        <w:rPr>
          <w:lang w:val="ru-RU"/>
        </w:rPr>
        <w:t xml:space="preserve"> для</w:t>
      </w:r>
      <w:r w:rsidR="00C33471">
        <w:rPr>
          <w:lang w:val="ru-RU"/>
        </w:rPr>
        <w:t xml:space="preserve"> оказ</w:t>
      </w:r>
      <w:r w:rsidR="00364E56">
        <w:rPr>
          <w:lang w:val="ru-RU"/>
        </w:rPr>
        <w:t>ания</w:t>
      </w:r>
      <w:r w:rsidR="008771CD">
        <w:rPr>
          <w:lang w:val="ru-RU"/>
        </w:rPr>
        <w:t xml:space="preserve"> помощи</w:t>
      </w:r>
      <w:r w:rsidR="00C33471">
        <w:rPr>
          <w:lang w:val="ru-RU"/>
        </w:rPr>
        <w:t xml:space="preserve"> в проведении аналитического исследования для методологической оценки </w:t>
      </w:r>
      <w:r w:rsidR="00BE06FB">
        <w:rPr>
          <w:lang w:val="ru-RU"/>
        </w:rPr>
        <w:t>хозяйственной</w:t>
      </w:r>
      <w:r w:rsidR="00C33471">
        <w:rPr>
          <w:lang w:val="ru-RU"/>
        </w:rPr>
        <w:t xml:space="preserve"> деятельности и биоразнообразия.</w:t>
      </w:r>
    </w:p>
    <w:bookmarkEnd w:id="33"/>
    <w:p w14:paraId="42536AA2" w14:textId="51C24F1F" w:rsidR="00C33471" w:rsidRPr="008F0863" w:rsidRDefault="005837FC" w:rsidP="004D3E39">
      <w:pPr>
        <w:tabs>
          <w:tab w:val="clear" w:pos="1247"/>
          <w:tab w:val="clear" w:pos="1814"/>
          <w:tab w:val="clear" w:pos="2381"/>
          <w:tab w:val="clear" w:pos="2948"/>
          <w:tab w:val="clear" w:pos="3515"/>
          <w:tab w:val="right" w:pos="851"/>
        </w:tabs>
        <w:spacing w:after="120"/>
        <w:ind w:left="1247" w:right="284" w:hanging="1247"/>
        <w:rPr>
          <w:b/>
          <w:bCs/>
          <w:sz w:val="24"/>
          <w:szCs w:val="24"/>
          <w:lang w:val="ru-RU"/>
        </w:rPr>
      </w:pPr>
      <w:r w:rsidRPr="008F0863">
        <w:rPr>
          <w:b/>
          <w:bCs/>
          <w:sz w:val="24"/>
          <w:szCs w:val="24"/>
          <w:lang w:val="ru-RU"/>
        </w:rPr>
        <w:tab/>
      </w:r>
      <w:r w:rsidR="00C33471" w:rsidRPr="008F0863">
        <w:rPr>
          <w:b/>
          <w:bCs/>
          <w:sz w:val="24"/>
          <w:szCs w:val="24"/>
          <w:lang w:val="ru-RU"/>
        </w:rPr>
        <w:t>B.</w:t>
      </w:r>
      <w:r w:rsidR="00C33471" w:rsidRPr="008F0863">
        <w:rPr>
          <w:b/>
          <w:bCs/>
          <w:sz w:val="24"/>
          <w:szCs w:val="24"/>
          <w:lang w:val="ru-RU"/>
        </w:rPr>
        <w:tab/>
      </w:r>
      <w:r w:rsidR="00C33471" w:rsidRPr="008F0863">
        <w:rPr>
          <w:b/>
          <w:bCs/>
          <w:sz w:val="24"/>
          <w:szCs w:val="24"/>
          <w:lang w:val="ru-RU"/>
        </w:rPr>
        <w:tab/>
        <w:t>Проект руководящих принципов, регулирующих взносы для работы Платформы от частного сектора и неправительственных заинтересованных субъектов</w:t>
      </w:r>
    </w:p>
    <w:p w14:paraId="152EAC96" w14:textId="3F7A7288" w:rsidR="00C33471" w:rsidRPr="00FD59A2" w:rsidRDefault="004D3E39" w:rsidP="00AD6CDB">
      <w:pPr>
        <w:tabs>
          <w:tab w:val="clear" w:pos="1247"/>
          <w:tab w:val="clear" w:pos="1814"/>
          <w:tab w:val="clear" w:pos="2381"/>
          <w:tab w:val="clear" w:pos="2948"/>
          <w:tab w:val="clear" w:pos="3515"/>
        </w:tabs>
        <w:spacing w:after="120"/>
        <w:ind w:left="1247"/>
        <w:rPr>
          <w:lang w:val="ru-RU"/>
        </w:rPr>
      </w:pPr>
      <w:r w:rsidRPr="004D3E39">
        <w:rPr>
          <w:lang w:val="ru-RU"/>
        </w:rPr>
        <w:t>45.</w:t>
      </w:r>
      <w:r w:rsidRPr="004D3E39">
        <w:rPr>
          <w:lang w:val="ru-RU"/>
        </w:rPr>
        <w:tab/>
      </w:r>
      <w:r w:rsidR="008C0114">
        <w:rPr>
          <w:lang w:val="ru-RU"/>
        </w:rPr>
        <w:t>В соответствии с пунктом 5 решения МПБЭУ-7/4 Исполнительный секретарь подготовил следующий проект решения о руководящих принципах, регулирующих взносы для работы Платформы от частного сектора и неправительственных заинтересованных субъектов, для рассмотрения на восьмой сессии Пленума:</w:t>
      </w:r>
    </w:p>
    <w:p w14:paraId="0023CC98" w14:textId="2EA542CE" w:rsidR="00D5282D" w:rsidRPr="00FD59A2" w:rsidRDefault="00D5282D" w:rsidP="0071304A">
      <w:pPr>
        <w:tabs>
          <w:tab w:val="clear" w:pos="1247"/>
          <w:tab w:val="clear" w:pos="1814"/>
          <w:tab w:val="clear" w:pos="2381"/>
          <w:tab w:val="clear" w:pos="2948"/>
          <w:tab w:val="clear" w:pos="3515"/>
        </w:tabs>
        <w:spacing w:after="120"/>
        <w:ind w:left="1872" w:firstLine="624"/>
        <w:rPr>
          <w:i/>
          <w:iCs/>
          <w:lang w:val="ru-RU"/>
        </w:rPr>
      </w:pPr>
      <w:r>
        <w:rPr>
          <w:i/>
          <w:iCs/>
          <w:lang w:val="ru-RU"/>
        </w:rPr>
        <w:t>Пленум,</w:t>
      </w:r>
    </w:p>
    <w:p w14:paraId="18EC906B" w14:textId="48DC770B" w:rsidR="00C33471" w:rsidRPr="00FD59A2" w:rsidRDefault="0071304A" w:rsidP="0071304A">
      <w:pPr>
        <w:tabs>
          <w:tab w:val="clear" w:pos="1247"/>
          <w:tab w:val="clear" w:pos="1814"/>
          <w:tab w:val="clear" w:pos="2381"/>
          <w:tab w:val="clear" w:pos="2948"/>
          <w:tab w:val="clear" w:pos="3515"/>
        </w:tabs>
        <w:spacing w:after="120"/>
        <w:ind w:left="1872" w:firstLine="624"/>
        <w:rPr>
          <w:lang w:val="ru-RU"/>
        </w:rPr>
      </w:pPr>
      <w:r w:rsidRPr="003120E1">
        <w:rPr>
          <w:i/>
          <w:iCs/>
          <w:color w:val="333333"/>
          <w:lang w:val="ru-RU"/>
        </w:rPr>
        <w:t>ссылаясь</w:t>
      </w:r>
      <w:r w:rsidRPr="004D3E39">
        <w:rPr>
          <w:i/>
          <w:iCs/>
          <w:color w:val="333333"/>
          <w:lang w:val="ru-RU"/>
        </w:rPr>
        <w:t xml:space="preserve"> </w:t>
      </w:r>
      <w:r w:rsidR="003120E1">
        <w:rPr>
          <w:lang w:val="ru-RU"/>
        </w:rPr>
        <w:t>на</w:t>
      </w:r>
      <w:r w:rsidR="00C33471">
        <w:rPr>
          <w:lang w:val="ru-RU"/>
        </w:rPr>
        <w:t xml:space="preserve"> финансовы</w:t>
      </w:r>
      <w:r w:rsidR="003120E1">
        <w:rPr>
          <w:lang w:val="ru-RU"/>
        </w:rPr>
        <w:t>е</w:t>
      </w:r>
      <w:r w:rsidR="00C33471">
        <w:rPr>
          <w:lang w:val="ru-RU"/>
        </w:rPr>
        <w:t xml:space="preserve"> процедур</w:t>
      </w:r>
      <w:r w:rsidR="003120E1">
        <w:rPr>
          <w:lang w:val="ru-RU"/>
        </w:rPr>
        <w:t>ы</w:t>
      </w:r>
      <w:r w:rsidR="00C33471">
        <w:rPr>
          <w:lang w:val="ru-RU"/>
        </w:rPr>
        <w:t xml:space="preserve"> Межправительственной научно</w:t>
      </w:r>
      <w:r w:rsidR="00FE21A1">
        <w:rPr>
          <w:lang w:val="ru-RU"/>
        </w:rPr>
        <w:noBreakHyphen/>
      </w:r>
      <w:r w:rsidR="00C33471">
        <w:rPr>
          <w:lang w:val="ru-RU"/>
        </w:rPr>
        <w:t>политической платформы по биоразнообразию и экосистемным услугам, приняты</w:t>
      </w:r>
      <w:r w:rsidR="003120E1">
        <w:rPr>
          <w:lang w:val="ru-RU"/>
        </w:rPr>
        <w:t>е</w:t>
      </w:r>
      <w:r w:rsidR="00C33471">
        <w:rPr>
          <w:lang w:val="ru-RU"/>
        </w:rPr>
        <w:t xml:space="preserve"> в решении МПБЭУ-2/7, с поправками, внесенными в решении МПБЭУ-3/2, в частности правило 4, правило 5 и правило 10,</w:t>
      </w:r>
    </w:p>
    <w:p w14:paraId="466D0BD3" w14:textId="77777777" w:rsidR="00C33471" w:rsidRPr="0071304A" w:rsidRDefault="00C33471" w:rsidP="0071304A">
      <w:pPr>
        <w:tabs>
          <w:tab w:val="clear" w:pos="1247"/>
          <w:tab w:val="clear" w:pos="1814"/>
          <w:tab w:val="clear" w:pos="2381"/>
          <w:tab w:val="clear" w:pos="2948"/>
          <w:tab w:val="clear" w:pos="3515"/>
        </w:tabs>
        <w:spacing w:after="120"/>
        <w:ind w:left="1872" w:firstLine="624"/>
        <w:rPr>
          <w:i/>
          <w:iCs/>
          <w:lang w:val="ru-RU"/>
        </w:rPr>
      </w:pPr>
      <w:r>
        <w:rPr>
          <w:i/>
          <w:iCs/>
          <w:lang w:val="ru-RU"/>
        </w:rPr>
        <w:t xml:space="preserve">постановляет, </w:t>
      </w:r>
      <w:r w:rsidRPr="007F4522">
        <w:rPr>
          <w:lang w:val="ru-RU"/>
        </w:rPr>
        <w:t>что:</w:t>
      </w:r>
    </w:p>
    <w:p w14:paraId="606B64E8" w14:textId="653C5EC9" w:rsidR="00C33471" w:rsidRPr="00FD59A2" w:rsidRDefault="0071304A" w:rsidP="0071304A">
      <w:pPr>
        <w:tabs>
          <w:tab w:val="clear" w:pos="1247"/>
          <w:tab w:val="clear" w:pos="1814"/>
          <w:tab w:val="clear" w:pos="2381"/>
          <w:tab w:val="clear" w:pos="2948"/>
          <w:tab w:val="clear" w:pos="3515"/>
        </w:tabs>
        <w:spacing w:after="120"/>
        <w:ind w:left="1872" w:firstLine="624"/>
        <w:rPr>
          <w:lang w:val="ru-RU"/>
        </w:rPr>
      </w:pPr>
      <w:r>
        <w:rPr>
          <w:lang w:val="en-GB"/>
        </w:rPr>
        <w:t>a</w:t>
      </w:r>
      <w:r w:rsidRPr="0071304A">
        <w:rPr>
          <w:lang w:val="ru-RU"/>
        </w:rPr>
        <w:t>)</w:t>
      </w:r>
      <w:r>
        <w:rPr>
          <w:lang w:val="ru-RU"/>
        </w:rPr>
        <w:tab/>
      </w:r>
      <w:r w:rsidR="00C33471">
        <w:rPr>
          <w:lang w:val="ru-RU"/>
        </w:rPr>
        <w:t>в докладах</w:t>
      </w:r>
      <w:r w:rsidR="00C33471" w:rsidRPr="001D7DF8">
        <w:rPr>
          <w:vertAlign w:val="superscript"/>
          <w:lang w:val="ru-RU"/>
        </w:rPr>
        <w:footnoteReference w:id="6"/>
      </w:r>
      <w:r w:rsidR="00C33471">
        <w:rPr>
          <w:lang w:val="ru-RU"/>
        </w:rPr>
        <w:t xml:space="preserve"> Платформы не могут упоминаться ни логотипы, ни названия доноров из частного сектора или неправительственных заинтересованных субъектов;</w:t>
      </w:r>
    </w:p>
    <w:p w14:paraId="59E1FFBC" w14:textId="1CF3ECEA" w:rsidR="00C33471" w:rsidRPr="00FD59A2" w:rsidRDefault="0071304A" w:rsidP="0071304A">
      <w:pPr>
        <w:tabs>
          <w:tab w:val="clear" w:pos="1247"/>
          <w:tab w:val="clear" w:pos="1814"/>
          <w:tab w:val="clear" w:pos="2381"/>
          <w:tab w:val="clear" w:pos="2948"/>
          <w:tab w:val="clear" w:pos="3515"/>
        </w:tabs>
        <w:spacing w:after="120"/>
        <w:ind w:left="1872" w:firstLine="624"/>
        <w:rPr>
          <w:lang w:val="ru-RU"/>
        </w:rPr>
      </w:pPr>
      <w:r>
        <w:rPr>
          <w:lang w:val="en-GB"/>
        </w:rPr>
        <w:t>b</w:t>
      </w:r>
      <w:r w:rsidRPr="0071304A">
        <w:rPr>
          <w:lang w:val="ru-RU"/>
        </w:rPr>
        <w:t>)</w:t>
      </w:r>
      <w:r>
        <w:rPr>
          <w:lang w:val="ru-RU"/>
        </w:rPr>
        <w:tab/>
      </w:r>
      <w:r w:rsidR="00C33471">
        <w:rPr>
          <w:lang w:val="ru-RU"/>
        </w:rPr>
        <w:t>все доноры, вносящие финансовые взносы в целевой фонд, включая частный сектор и неправительственные заинтересованные субъекты, будут указаны на веб-сайте Платформы.</w:t>
      </w:r>
    </w:p>
    <w:bookmarkEnd w:id="1"/>
    <w:tbl>
      <w:tblPr>
        <w:tblStyle w:val="TableGrid"/>
        <w:tblW w:w="9486" w:type="dxa"/>
        <w:tblInd w:w="5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7"/>
        <w:gridCol w:w="1897"/>
        <w:gridCol w:w="1897"/>
        <w:gridCol w:w="1897"/>
        <w:gridCol w:w="1898"/>
      </w:tblGrid>
      <w:tr w:rsidR="00FC1138" w:rsidRPr="003C5091" w14:paraId="0770DEB9" w14:textId="77777777" w:rsidTr="0071304A">
        <w:tc>
          <w:tcPr>
            <w:tcW w:w="1897" w:type="dxa"/>
          </w:tcPr>
          <w:p w14:paraId="3B625ADE" w14:textId="77777777" w:rsidR="00FC1138" w:rsidRPr="00F9744F" w:rsidRDefault="00FC1138" w:rsidP="005A5861">
            <w:pPr>
              <w:tabs>
                <w:tab w:val="clear" w:pos="1247"/>
                <w:tab w:val="clear" w:pos="1814"/>
                <w:tab w:val="clear" w:pos="2381"/>
                <w:tab w:val="clear" w:pos="2948"/>
                <w:tab w:val="clear" w:pos="3515"/>
              </w:tabs>
              <w:spacing w:after="20"/>
              <w:rPr>
                <w:sz w:val="16"/>
                <w:szCs w:val="16"/>
                <w:lang w:val="ru-RU"/>
              </w:rPr>
            </w:pPr>
          </w:p>
        </w:tc>
        <w:tc>
          <w:tcPr>
            <w:tcW w:w="1897" w:type="dxa"/>
          </w:tcPr>
          <w:p w14:paraId="4744B7E9" w14:textId="77777777" w:rsidR="00FC1138" w:rsidRPr="00F9744F" w:rsidRDefault="00FC1138" w:rsidP="005A5861">
            <w:pPr>
              <w:tabs>
                <w:tab w:val="clear" w:pos="1247"/>
                <w:tab w:val="clear" w:pos="1814"/>
                <w:tab w:val="clear" w:pos="2381"/>
                <w:tab w:val="clear" w:pos="2948"/>
                <w:tab w:val="clear" w:pos="3515"/>
              </w:tabs>
              <w:spacing w:after="20"/>
              <w:rPr>
                <w:sz w:val="16"/>
                <w:szCs w:val="16"/>
                <w:lang w:val="ru-RU"/>
              </w:rPr>
            </w:pPr>
          </w:p>
        </w:tc>
        <w:tc>
          <w:tcPr>
            <w:tcW w:w="1897" w:type="dxa"/>
            <w:tcBorders>
              <w:bottom w:val="single" w:sz="4" w:space="0" w:color="auto"/>
            </w:tcBorders>
          </w:tcPr>
          <w:p w14:paraId="32504781" w14:textId="77777777" w:rsidR="00FC1138" w:rsidRPr="00F9744F" w:rsidRDefault="00FC1138" w:rsidP="005A5861">
            <w:pPr>
              <w:tabs>
                <w:tab w:val="clear" w:pos="1247"/>
                <w:tab w:val="clear" w:pos="1814"/>
                <w:tab w:val="clear" w:pos="2381"/>
                <w:tab w:val="clear" w:pos="2948"/>
                <w:tab w:val="clear" w:pos="3515"/>
              </w:tabs>
              <w:spacing w:after="20"/>
              <w:rPr>
                <w:sz w:val="16"/>
                <w:szCs w:val="16"/>
                <w:lang w:val="ru-RU"/>
              </w:rPr>
            </w:pPr>
          </w:p>
        </w:tc>
        <w:tc>
          <w:tcPr>
            <w:tcW w:w="1897" w:type="dxa"/>
          </w:tcPr>
          <w:p w14:paraId="4CD3DBE1" w14:textId="77777777" w:rsidR="00FC1138" w:rsidRPr="00F9744F" w:rsidRDefault="00FC1138" w:rsidP="005A5861">
            <w:pPr>
              <w:tabs>
                <w:tab w:val="clear" w:pos="1247"/>
                <w:tab w:val="clear" w:pos="1814"/>
                <w:tab w:val="clear" w:pos="2381"/>
                <w:tab w:val="clear" w:pos="2948"/>
                <w:tab w:val="clear" w:pos="3515"/>
              </w:tabs>
              <w:spacing w:after="20"/>
              <w:rPr>
                <w:sz w:val="16"/>
                <w:szCs w:val="16"/>
                <w:lang w:val="ru-RU"/>
              </w:rPr>
            </w:pPr>
          </w:p>
        </w:tc>
        <w:tc>
          <w:tcPr>
            <w:tcW w:w="1898" w:type="dxa"/>
          </w:tcPr>
          <w:p w14:paraId="76A73388" w14:textId="77777777" w:rsidR="00FC1138" w:rsidRPr="00F9744F" w:rsidRDefault="00FC1138" w:rsidP="005A5861">
            <w:pPr>
              <w:tabs>
                <w:tab w:val="clear" w:pos="1247"/>
                <w:tab w:val="clear" w:pos="1814"/>
                <w:tab w:val="clear" w:pos="2381"/>
                <w:tab w:val="clear" w:pos="2948"/>
                <w:tab w:val="clear" w:pos="3515"/>
              </w:tabs>
              <w:spacing w:after="20"/>
              <w:rPr>
                <w:sz w:val="16"/>
                <w:szCs w:val="16"/>
                <w:lang w:val="ru-RU"/>
              </w:rPr>
            </w:pPr>
          </w:p>
        </w:tc>
      </w:tr>
    </w:tbl>
    <w:p w14:paraId="385A29B3" w14:textId="77777777" w:rsidR="00FC1138" w:rsidRPr="00FD59A2" w:rsidRDefault="00FC1138" w:rsidP="005A5861">
      <w:pPr>
        <w:tabs>
          <w:tab w:val="clear" w:pos="1247"/>
          <w:tab w:val="clear" w:pos="1814"/>
          <w:tab w:val="clear" w:pos="2381"/>
          <w:tab w:val="clear" w:pos="2948"/>
          <w:tab w:val="clear" w:pos="3515"/>
        </w:tabs>
        <w:rPr>
          <w:sz w:val="4"/>
          <w:szCs w:val="4"/>
          <w:lang w:val="ru-RU"/>
        </w:rPr>
      </w:pPr>
    </w:p>
    <w:sectPr w:rsidR="00FC1138" w:rsidRPr="00FD59A2" w:rsidSect="00C25D42">
      <w:headerReference w:type="even" r:id="rId26"/>
      <w:headerReference w:type="default" r:id="rId27"/>
      <w:headerReference w:type="first" r:id="rId28"/>
      <w:footerReference w:type="first" r:id="rId29"/>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DAF612" w14:textId="77777777" w:rsidR="00402A21" w:rsidRDefault="00402A21">
      <w:r>
        <w:separator/>
      </w:r>
    </w:p>
  </w:endnote>
  <w:endnote w:type="continuationSeparator" w:id="0">
    <w:p w14:paraId="5D36176E" w14:textId="77777777" w:rsidR="00402A21" w:rsidRDefault="00402A21">
      <w:r>
        <w:continuationSeparator/>
      </w:r>
    </w:p>
  </w:endnote>
  <w:endnote w:type="continuationNotice" w:id="1">
    <w:p w14:paraId="16ED19C2" w14:textId="77777777" w:rsidR="00402A21" w:rsidRDefault="00402A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Lucida Grande">
    <w:altName w:val="Segoe UI"/>
    <w:charset w:val="00"/>
    <w:family w:val="swiss"/>
    <w:pitch w:val="variable"/>
    <w:sig w:usb0="E1000AEF" w:usb1="5000A1FF" w:usb2="00000000" w:usb3="00000000" w:csb0="000001B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075841"/>
      <w:docPartObj>
        <w:docPartGallery w:val="Page Numbers (Bottom of Page)"/>
        <w:docPartUnique/>
      </w:docPartObj>
    </w:sdtPr>
    <w:sdtEndPr>
      <w:rPr>
        <w:noProof/>
      </w:rPr>
    </w:sdtEndPr>
    <w:sdtContent>
      <w:p w14:paraId="3F1560D9" w14:textId="11F47EFD" w:rsidR="003C5091" w:rsidRPr="00407DBA" w:rsidRDefault="003C5091" w:rsidP="00B24A20">
        <w:pPr>
          <w:pStyle w:val="Footer-pool"/>
        </w:pPr>
        <w:r>
          <w:fldChar w:fldCharType="begin"/>
        </w:r>
        <w:r>
          <w:instrText xml:space="preserve"> PAGE   \* MERGEFORMAT </w:instrText>
        </w:r>
        <w:r>
          <w:fldChar w:fldCharType="separate"/>
        </w:r>
        <w:r>
          <w:rPr>
            <w:noProof/>
          </w:rPr>
          <w:t>28</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903918"/>
      <w:docPartObj>
        <w:docPartGallery w:val="Page Numbers (Bottom of Page)"/>
        <w:docPartUnique/>
      </w:docPartObj>
    </w:sdtPr>
    <w:sdtEndPr>
      <w:rPr>
        <w:noProof/>
      </w:rPr>
    </w:sdtEndPr>
    <w:sdtContent>
      <w:p w14:paraId="25F36185" w14:textId="50166817" w:rsidR="003C5091" w:rsidRPr="00407DBA" w:rsidRDefault="003C5091" w:rsidP="00B24A20">
        <w:pPr>
          <w:pStyle w:val="Footer-pool"/>
          <w:jc w:val="right"/>
        </w:pPr>
        <w:r>
          <w:fldChar w:fldCharType="begin"/>
        </w:r>
        <w:r>
          <w:instrText xml:space="preserve"> PAGE   \* MERGEFORMAT </w:instrText>
        </w:r>
        <w:r>
          <w:fldChar w:fldCharType="separate"/>
        </w:r>
        <w:r>
          <w:rPr>
            <w:noProof/>
          </w:rPr>
          <w:t>29</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DAFB0" w14:textId="0455EF4D" w:rsidR="003C5091" w:rsidRPr="00B70C1E" w:rsidRDefault="003C5091" w:rsidP="001D7DF8">
    <w:pPr>
      <w:pStyle w:val="Normalpool"/>
      <w:rPr>
        <w:b/>
      </w:rPr>
    </w:pPr>
    <w:r w:rsidRPr="00B70C1E">
      <w:t>K2100</w:t>
    </w:r>
    <w:r>
      <w:t>8</w:t>
    </w:r>
    <w:r>
      <w:rPr>
        <w:lang w:val="ru-RU"/>
      </w:rPr>
      <w:t>70</w:t>
    </w:r>
    <w:r w:rsidRPr="00B70C1E">
      <w:tab/>
    </w:r>
    <w:r>
      <w:rPr>
        <w:lang w:val="ru-RU"/>
      </w:rPr>
      <w:t>0305</w:t>
    </w:r>
    <w:r w:rsidRPr="00B70C1E">
      <w:t>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7866454"/>
      <w:docPartObj>
        <w:docPartGallery w:val="Page Numbers (Bottom of Page)"/>
        <w:docPartUnique/>
      </w:docPartObj>
    </w:sdtPr>
    <w:sdtEndPr>
      <w:rPr>
        <w:noProof/>
      </w:rPr>
    </w:sdtEndPr>
    <w:sdtContent>
      <w:p w14:paraId="73ED4330" w14:textId="55EFED3D" w:rsidR="003C5091" w:rsidRPr="00806198" w:rsidRDefault="003C5091" w:rsidP="00113D4C">
        <w:pPr>
          <w:pStyle w:val="Footer-pool"/>
        </w:pPr>
        <w:r>
          <w:fldChar w:fldCharType="begin"/>
        </w:r>
        <w:r>
          <w:instrText xml:space="preserve"> PAGE   \* MERGEFORMAT </w:instrText>
        </w:r>
        <w:r>
          <w:fldChar w:fldCharType="separate"/>
        </w:r>
        <w:r>
          <w:rPr>
            <w:noProof/>
          </w:rPr>
          <w:t>4</w:t>
        </w:r>
        <w:r>
          <w:rPr>
            <w:noProof/>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0817686"/>
      <w:docPartObj>
        <w:docPartGallery w:val="Page Numbers (Bottom of Page)"/>
        <w:docPartUnique/>
      </w:docPartObj>
    </w:sdtPr>
    <w:sdtEndPr>
      <w:rPr>
        <w:noProof/>
      </w:rPr>
    </w:sdtEndPr>
    <w:sdtContent>
      <w:p w14:paraId="7CC0595D" w14:textId="77777777" w:rsidR="003C5091" w:rsidRPr="00806198" w:rsidRDefault="003C5091" w:rsidP="003E3A4D">
        <w:pPr>
          <w:pStyle w:val="Footer-pool"/>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6B700" w14:textId="77777777" w:rsidR="00402A21" w:rsidRPr="00DB5362" w:rsidRDefault="00402A21" w:rsidP="00DB5362">
      <w:pPr>
        <w:pStyle w:val="Normalpool"/>
        <w:spacing w:before="60"/>
        <w:ind w:left="624"/>
        <w:rPr>
          <w:sz w:val="18"/>
        </w:rPr>
      </w:pPr>
      <w:r w:rsidRPr="00DB5362">
        <w:rPr>
          <w:sz w:val="18"/>
        </w:rPr>
        <w:separator/>
      </w:r>
    </w:p>
  </w:footnote>
  <w:footnote w:type="continuationSeparator" w:id="0">
    <w:p w14:paraId="661234BE" w14:textId="77777777" w:rsidR="00402A21" w:rsidRDefault="00402A21">
      <w:r>
        <w:continuationSeparator/>
      </w:r>
    </w:p>
  </w:footnote>
  <w:footnote w:type="continuationNotice" w:id="1">
    <w:p w14:paraId="7F97E516" w14:textId="77777777" w:rsidR="00402A21" w:rsidRDefault="00402A21"/>
  </w:footnote>
  <w:footnote w:id="2">
    <w:p w14:paraId="20A4D8D3" w14:textId="2F2DD617" w:rsidR="003C5091" w:rsidRPr="00AE7472" w:rsidRDefault="003C5091" w:rsidP="007D44CE">
      <w:pPr>
        <w:pStyle w:val="FootnoteText"/>
        <w:tabs>
          <w:tab w:val="clear" w:pos="624"/>
        </w:tabs>
        <w:rPr>
          <w:lang w:val="ru-RU"/>
        </w:rPr>
      </w:pPr>
      <w:r w:rsidRPr="00AE7472">
        <w:rPr>
          <w:lang w:val="ru-RU"/>
        </w:rPr>
        <w:t>*</w:t>
      </w:r>
      <w:r w:rsidRPr="00AE7472">
        <w:rPr>
          <w:lang w:val="ru-RU"/>
        </w:rPr>
        <w:tab/>
      </w:r>
      <w:r w:rsidRPr="00AD2B22">
        <w:t>IPBES</w:t>
      </w:r>
      <w:r w:rsidRPr="00AE7472">
        <w:rPr>
          <w:lang w:val="ru-RU"/>
        </w:rPr>
        <w:t>/8/1.</w:t>
      </w:r>
    </w:p>
    <w:p w14:paraId="19E75BAC" w14:textId="1C310BF8" w:rsidR="003C5091" w:rsidRPr="00643A6C" w:rsidRDefault="003C5091" w:rsidP="007D44CE">
      <w:pPr>
        <w:pStyle w:val="FootnoteText"/>
        <w:tabs>
          <w:tab w:val="clear" w:pos="624"/>
        </w:tabs>
        <w:rPr>
          <w:lang w:val="ru-RU"/>
        </w:rPr>
      </w:pPr>
      <w:r w:rsidRPr="00AD2B22">
        <w:rPr>
          <w:rStyle w:val="FootnoteReference"/>
          <w:sz w:val="18"/>
        </w:rPr>
        <w:footnoteRef/>
      </w:r>
      <w:r w:rsidRPr="00AE7472">
        <w:rPr>
          <w:lang w:val="ru-RU"/>
        </w:rPr>
        <w:t xml:space="preserve"> </w:t>
      </w:r>
      <w:r w:rsidRPr="00AE7472">
        <w:rPr>
          <w:lang w:val="ru-RU"/>
        </w:rPr>
        <w:tab/>
      </w:r>
      <w:r w:rsidRPr="00AD2B22">
        <w:rPr>
          <w:lang w:val="ru-RU"/>
        </w:rPr>
        <w:t>В настоящем документе «долл. США» означает доллары Соединенных Штатов Америки.</w:t>
      </w:r>
    </w:p>
  </w:footnote>
  <w:footnote w:id="3">
    <w:p w14:paraId="4D9434A5" w14:textId="6AE352D7" w:rsidR="003C5091" w:rsidRPr="00E86A10" w:rsidRDefault="003C5091" w:rsidP="007D44CE">
      <w:pPr>
        <w:pStyle w:val="Normalpool"/>
        <w:tabs>
          <w:tab w:val="clear" w:pos="624"/>
        </w:tabs>
        <w:spacing w:before="20" w:after="40"/>
        <w:ind w:left="1247"/>
        <w:rPr>
          <w:sz w:val="18"/>
          <w:lang w:val="ru-RU"/>
        </w:rPr>
      </w:pPr>
      <w:r w:rsidRPr="00E86A10">
        <w:rPr>
          <w:rStyle w:val="FootnoteReference"/>
          <w:sz w:val="18"/>
          <w:lang w:val="ru-RU"/>
        </w:rPr>
        <w:footnoteRef/>
      </w:r>
      <w:r w:rsidRPr="00E86A10">
        <w:rPr>
          <w:sz w:val="18"/>
          <w:lang w:val="ru-RU"/>
        </w:rPr>
        <w:t xml:space="preserve"> </w:t>
      </w:r>
      <w:r>
        <w:rPr>
          <w:sz w:val="18"/>
          <w:lang w:val="ru-RU"/>
        </w:rPr>
        <w:tab/>
      </w:r>
      <w:r w:rsidRPr="00E86A10">
        <w:rPr>
          <w:sz w:val="18"/>
          <w:lang w:val="ru-RU"/>
        </w:rPr>
        <w:t>Эти показатели были рассчитаны исходя из годового оклада научных сотрудников в 52</w:t>
      </w:r>
      <w:r>
        <w:rPr>
          <w:sz w:val="18"/>
          <w:lang w:val="ru-RU"/>
        </w:rPr>
        <w:t> </w:t>
      </w:r>
      <w:r w:rsidRPr="00E86A10">
        <w:rPr>
          <w:sz w:val="18"/>
          <w:lang w:val="ru-RU"/>
        </w:rPr>
        <w:t>000 долл. США с учетом средней заработной платы на основе паритета покупательной способности</w:t>
      </w:r>
      <w:r>
        <w:rPr>
          <w:sz w:val="18"/>
          <w:lang w:val="ru-RU"/>
        </w:rPr>
        <w:t xml:space="preserve"> в</w:t>
      </w:r>
      <w:r w:rsidRPr="00E86A10">
        <w:rPr>
          <w:sz w:val="18"/>
          <w:lang w:val="ru-RU"/>
        </w:rPr>
        <w:t xml:space="preserve"> 28</w:t>
      </w:r>
      <w:r>
        <w:rPr>
          <w:sz w:val="18"/>
          <w:lang w:val="ru-RU"/>
        </w:rPr>
        <w:t> с</w:t>
      </w:r>
      <w:r w:rsidRPr="00E86A10">
        <w:rPr>
          <w:sz w:val="18"/>
          <w:lang w:val="ru-RU"/>
        </w:rPr>
        <w:t>тран</w:t>
      </w:r>
      <w:r>
        <w:rPr>
          <w:sz w:val="18"/>
          <w:lang w:val="ru-RU"/>
        </w:rPr>
        <w:t>ах</w:t>
      </w:r>
      <w:r w:rsidRPr="00E86A10">
        <w:rPr>
          <w:sz w:val="18"/>
          <w:lang w:val="ru-RU"/>
        </w:rPr>
        <w:t xml:space="preserve">, отражающих географическое разнообразие стран </w:t>
      </w:r>
      <w:r w:rsidRPr="00420F4D">
        <w:rPr>
          <w:sz w:val="18"/>
          <w:lang w:val="ru-RU"/>
        </w:rPr>
        <w:t>–</w:t>
      </w:r>
      <w:r w:rsidRPr="00E86A10">
        <w:rPr>
          <w:sz w:val="18"/>
          <w:lang w:val="ru-RU"/>
        </w:rPr>
        <w:t xml:space="preserve"> членов МПБЭУ. </w:t>
      </w:r>
      <w:r>
        <w:rPr>
          <w:sz w:val="18"/>
          <w:lang w:val="ru-RU"/>
        </w:rPr>
        <w:t>Значение</w:t>
      </w:r>
      <w:r w:rsidRPr="00E86A10">
        <w:rPr>
          <w:sz w:val="18"/>
          <w:lang w:val="ru-RU"/>
        </w:rPr>
        <w:t xml:space="preserve"> средней заработной платы на основе паритета покупательной способности </w:t>
      </w:r>
      <w:r>
        <w:rPr>
          <w:sz w:val="18"/>
          <w:lang w:val="ru-RU"/>
        </w:rPr>
        <w:t>в</w:t>
      </w:r>
      <w:r w:rsidRPr="00E86A10">
        <w:rPr>
          <w:sz w:val="18"/>
          <w:lang w:val="ru-RU"/>
        </w:rPr>
        <w:t xml:space="preserve"> 28</w:t>
      </w:r>
      <w:r>
        <w:rPr>
          <w:sz w:val="18"/>
          <w:lang w:val="ru-RU"/>
        </w:rPr>
        <w:t> </w:t>
      </w:r>
      <w:r w:rsidRPr="00E86A10">
        <w:rPr>
          <w:sz w:val="18"/>
          <w:lang w:val="ru-RU"/>
        </w:rPr>
        <w:t>стран</w:t>
      </w:r>
      <w:r>
        <w:rPr>
          <w:sz w:val="18"/>
          <w:lang w:val="ru-RU"/>
        </w:rPr>
        <w:t>ах</w:t>
      </w:r>
      <w:r w:rsidRPr="00E86A10">
        <w:rPr>
          <w:sz w:val="18"/>
          <w:lang w:val="ru-RU"/>
        </w:rPr>
        <w:t xml:space="preserve"> </w:t>
      </w:r>
      <w:r>
        <w:rPr>
          <w:sz w:val="18"/>
          <w:lang w:val="ru-RU"/>
        </w:rPr>
        <w:t>указано</w:t>
      </w:r>
      <w:r w:rsidRPr="00E86A10">
        <w:rPr>
          <w:sz w:val="18"/>
          <w:lang w:val="ru-RU"/>
        </w:rPr>
        <w:t xml:space="preserve"> в следующей публикации: </w:t>
      </w:r>
      <w:r w:rsidRPr="00333EEC">
        <w:rPr>
          <w:sz w:val="18"/>
        </w:rPr>
        <w:t>Philip</w:t>
      </w:r>
      <w:r w:rsidRPr="00FB72EB">
        <w:rPr>
          <w:sz w:val="18"/>
          <w:lang w:val="ru-RU"/>
        </w:rPr>
        <w:t xml:space="preserve"> </w:t>
      </w:r>
      <w:r w:rsidRPr="00333EEC">
        <w:rPr>
          <w:sz w:val="18"/>
        </w:rPr>
        <w:t>G</w:t>
      </w:r>
      <w:r w:rsidRPr="00FB72EB">
        <w:rPr>
          <w:sz w:val="18"/>
          <w:lang w:val="ru-RU"/>
        </w:rPr>
        <w:t xml:space="preserve">. </w:t>
      </w:r>
      <w:proofErr w:type="spellStart"/>
      <w:r w:rsidRPr="00333EEC">
        <w:rPr>
          <w:sz w:val="18"/>
        </w:rPr>
        <w:t>Altbach</w:t>
      </w:r>
      <w:proofErr w:type="spellEnd"/>
      <w:r w:rsidRPr="00FB72EB">
        <w:rPr>
          <w:sz w:val="18"/>
          <w:lang w:val="ru-RU"/>
        </w:rPr>
        <w:t xml:space="preserve"> </w:t>
      </w:r>
      <w:r w:rsidRPr="00333EEC">
        <w:rPr>
          <w:sz w:val="18"/>
        </w:rPr>
        <w:t>and</w:t>
      </w:r>
      <w:r w:rsidRPr="00FB72EB">
        <w:rPr>
          <w:sz w:val="18"/>
          <w:lang w:val="ru-RU"/>
        </w:rPr>
        <w:t xml:space="preserve"> </w:t>
      </w:r>
      <w:r w:rsidRPr="00333EEC">
        <w:rPr>
          <w:sz w:val="18"/>
        </w:rPr>
        <w:t>others</w:t>
      </w:r>
      <w:r w:rsidRPr="00FB72EB">
        <w:rPr>
          <w:sz w:val="18"/>
          <w:lang w:val="ru-RU"/>
        </w:rPr>
        <w:t xml:space="preserve">, </w:t>
      </w:r>
      <w:r w:rsidRPr="00333EEC">
        <w:rPr>
          <w:sz w:val="18"/>
        </w:rPr>
        <w:t>eds</w:t>
      </w:r>
      <w:r w:rsidRPr="00FB72EB">
        <w:rPr>
          <w:sz w:val="18"/>
          <w:lang w:val="ru-RU"/>
        </w:rPr>
        <w:t xml:space="preserve">., </w:t>
      </w:r>
      <w:r w:rsidRPr="00333EEC">
        <w:rPr>
          <w:sz w:val="18"/>
        </w:rPr>
        <w:t>Paying</w:t>
      </w:r>
      <w:r w:rsidRPr="00FB72EB">
        <w:rPr>
          <w:sz w:val="18"/>
          <w:lang w:val="ru-RU"/>
        </w:rPr>
        <w:t xml:space="preserve"> </w:t>
      </w:r>
      <w:r w:rsidRPr="00333EEC">
        <w:rPr>
          <w:sz w:val="18"/>
        </w:rPr>
        <w:t>the</w:t>
      </w:r>
      <w:r w:rsidRPr="00FB72EB">
        <w:rPr>
          <w:sz w:val="18"/>
          <w:lang w:val="ru-RU"/>
        </w:rPr>
        <w:t xml:space="preserve"> </w:t>
      </w:r>
      <w:r w:rsidRPr="00333EEC">
        <w:rPr>
          <w:sz w:val="18"/>
        </w:rPr>
        <w:t>Professoriate</w:t>
      </w:r>
      <w:r w:rsidRPr="00FB72EB">
        <w:rPr>
          <w:sz w:val="18"/>
          <w:lang w:val="ru-RU"/>
        </w:rPr>
        <w:t xml:space="preserve">: </w:t>
      </w:r>
      <w:r w:rsidRPr="00333EEC">
        <w:rPr>
          <w:sz w:val="18"/>
        </w:rPr>
        <w:t>A</w:t>
      </w:r>
      <w:r w:rsidRPr="00FB72EB">
        <w:rPr>
          <w:sz w:val="18"/>
          <w:lang w:val="ru-RU"/>
        </w:rPr>
        <w:t xml:space="preserve"> </w:t>
      </w:r>
      <w:r w:rsidRPr="00333EEC">
        <w:rPr>
          <w:sz w:val="18"/>
        </w:rPr>
        <w:t>Global</w:t>
      </w:r>
      <w:r w:rsidRPr="00FB72EB">
        <w:rPr>
          <w:sz w:val="18"/>
          <w:lang w:val="ru-RU"/>
        </w:rPr>
        <w:t xml:space="preserve"> </w:t>
      </w:r>
      <w:r w:rsidRPr="00333EEC">
        <w:rPr>
          <w:sz w:val="18"/>
        </w:rPr>
        <w:t>Comparison</w:t>
      </w:r>
      <w:r w:rsidRPr="00FB72EB">
        <w:rPr>
          <w:sz w:val="18"/>
          <w:lang w:val="ru-RU"/>
        </w:rPr>
        <w:t xml:space="preserve"> </w:t>
      </w:r>
      <w:r w:rsidRPr="00333EEC">
        <w:rPr>
          <w:sz w:val="18"/>
        </w:rPr>
        <w:t>of</w:t>
      </w:r>
      <w:r w:rsidRPr="00FB72EB">
        <w:rPr>
          <w:sz w:val="18"/>
          <w:lang w:val="ru-RU"/>
        </w:rPr>
        <w:t xml:space="preserve"> </w:t>
      </w:r>
      <w:r w:rsidRPr="00333EEC">
        <w:rPr>
          <w:sz w:val="18"/>
        </w:rPr>
        <w:t>Compensation</w:t>
      </w:r>
      <w:r w:rsidRPr="00FB72EB">
        <w:rPr>
          <w:sz w:val="18"/>
          <w:lang w:val="ru-RU"/>
        </w:rPr>
        <w:t xml:space="preserve"> </w:t>
      </w:r>
      <w:r w:rsidRPr="00333EEC">
        <w:rPr>
          <w:sz w:val="18"/>
        </w:rPr>
        <w:t>and</w:t>
      </w:r>
      <w:r w:rsidRPr="00FB72EB">
        <w:rPr>
          <w:sz w:val="18"/>
          <w:lang w:val="ru-RU"/>
        </w:rPr>
        <w:t xml:space="preserve"> </w:t>
      </w:r>
      <w:r w:rsidRPr="00333EEC">
        <w:rPr>
          <w:sz w:val="18"/>
        </w:rPr>
        <w:t>Contract</w:t>
      </w:r>
      <w:r w:rsidRPr="00FB72EB">
        <w:rPr>
          <w:sz w:val="18"/>
          <w:lang w:val="ru-RU"/>
        </w:rPr>
        <w:t xml:space="preserve"> (</w:t>
      </w:r>
      <w:r w:rsidRPr="00333EEC">
        <w:rPr>
          <w:sz w:val="18"/>
        </w:rPr>
        <w:t>Routledge</w:t>
      </w:r>
      <w:r w:rsidRPr="00FB72EB">
        <w:rPr>
          <w:sz w:val="18"/>
          <w:lang w:val="ru-RU"/>
        </w:rPr>
        <w:t>, 2012).</w:t>
      </w:r>
    </w:p>
  </w:footnote>
  <w:footnote w:id="4">
    <w:p w14:paraId="49B48F02" w14:textId="005C621F" w:rsidR="003C5091" w:rsidRPr="00E86A10" w:rsidRDefault="003C5091" w:rsidP="007D44CE">
      <w:pPr>
        <w:pStyle w:val="Normalpool"/>
        <w:tabs>
          <w:tab w:val="clear" w:pos="624"/>
        </w:tabs>
        <w:spacing w:before="20" w:after="40"/>
        <w:ind w:left="1247"/>
        <w:rPr>
          <w:sz w:val="18"/>
          <w:lang w:val="ru-RU"/>
        </w:rPr>
      </w:pPr>
      <w:r w:rsidRPr="00E86A10">
        <w:rPr>
          <w:rStyle w:val="FootnoteReference"/>
          <w:sz w:val="18"/>
          <w:lang w:val="ru-RU"/>
        </w:rPr>
        <w:footnoteRef/>
      </w:r>
      <w:r w:rsidRPr="00E86A10">
        <w:rPr>
          <w:sz w:val="18"/>
          <w:lang w:val="ru-RU"/>
        </w:rPr>
        <w:t xml:space="preserve"> </w:t>
      </w:r>
      <w:r>
        <w:rPr>
          <w:sz w:val="18"/>
          <w:lang w:val="ru-RU"/>
        </w:rPr>
        <w:tab/>
      </w:r>
      <w:r w:rsidRPr="00E86A10">
        <w:rPr>
          <w:sz w:val="18"/>
          <w:lang w:val="ru-RU"/>
        </w:rPr>
        <w:t>Эти показатели рассчитаны с учетом участия в работе МПБЭУ 498 экспертов в 2020 году, 533 экспертов в 2019 году, 900 экспертов в 2018 году, 940 экспертов в 2017 году, 1172 эксперт</w:t>
      </w:r>
      <w:r>
        <w:rPr>
          <w:sz w:val="18"/>
          <w:lang w:val="ru-RU"/>
        </w:rPr>
        <w:t>ов</w:t>
      </w:r>
      <w:r w:rsidRPr="00E86A10">
        <w:rPr>
          <w:sz w:val="18"/>
          <w:lang w:val="ru-RU"/>
        </w:rPr>
        <w:t xml:space="preserve"> в 2016</w:t>
      </w:r>
      <w:r>
        <w:rPr>
          <w:sz w:val="18"/>
        </w:rPr>
        <w:t> </w:t>
      </w:r>
      <w:r w:rsidRPr="00E86A10">
        <w:rPr>
          <w:sz w:val="18"/>
          <w:lang w:val="ru-RU"/>
        </w:rPr>
        <w:t>году, 984 эксперт</w:t>
      </w:r>
      <w:r>
        <w:rPr>
          <w:sz w:val="18"/>
          <w:lang w:val="ru-RU"/>
        </w:rPr>
        <w:t>ов</w:t>
      </w:r>
      <w:r w:rsidRPr="00E86A10">
        <w:rPr>
          <w:sz w:val="18"/>
          <w:lang w:val="ru-RU"/>
        </w:rPr>
        <w:t xml:space="preserve"> в 2015 году и 559 экспертов в 2014 году.</w:t>
      </w:r>
    </w:p>
  </w:footnote>
  <w:footnote w:id="5">
    <w:p w14:paraId="2A38CFEC" w14:textId="5A629649" w:rsidR="003C5091" w:rsidRPr="00B956E9" w:rsidRDefault="003C5091" w:rsidP="007D44CE">
      <w:pPr>
        <w:pStyle w:val="Normalpool"/>
        <w:tabs>
          <w:tab w:val="clear" w:pos="624"/>
        </w:tabs>
        <w:spacing w:before="20" w:after="40"/>
        <w:ind w:left="1247"/>
        <w:rPr>
          <w:sz w:val="18"/>
          <w:lang w:val="ru-RU"/>
        </w:rPr>
      </w:pPr>
      <w:r w:rsidRPr="00B956E9">
        <w:rPr>
          <w:rStyle w:val="FootnoteReference"/>
          <w:sz w:val="18"/>
          <w:lang w:val="ru-RU"/>
        </w:rPr>
        <w:footnoteRef/>
      </w:r>
      <w:r w:rsidRPr="00B956E9">
        <w:rPr>
          <w:sz w:val="18"/>
          <w:lang w:val="ru-RU"/>
        </w:rPr>
        <w:t xml:space="preserve"> </w:t>
      </w:r>
      <w:r>
        <w:rPr>
          <w:sz w:val="18"/>
          <w:lang w:val="ru-RU"/>
        </w:rPr>
        <w:tab/>
      </w:r>
      <w:r w:rsidRPr="00B956E9">
        <w:rPr>
          <w:sz w:val="18"/>
          <w:lang w:val="ru-RU"/>
        </w:rPr>
        <w:t xml:space="preserve">Аналогичные приглашения содержались в решениях МПБЭУ-2/7, МПБЭУ-3/2, МПБЭУ-4/2 и МПБЭУ-5/6. </w:t>
      </w:r>
    </w:p>
  </w:footnote>
  <w:footnote w:id="6">
    <w:p w14:paraId="608D4EC6" w14:textId="1500B659" w:rsidR="003C5091" w:rsidRPr="005B026C" w:rsidRDefault="003C5091" w:rsidP="007D44CE">
      <w:pPr>
        <w:pStyle w:val="Normalpool"/>
        <w:tabs>
          <w:tab w:val="clear" w:pos="624"/>
        </w:tabs>
        <w:spacing w:before="20" w:after="40"/>
        <w:ind w:left="1247"/>
        <w:rPr>
          <w:sz w:val="18"/>
          <w:lang w:val="ru-RU"/>
        </w:rPr>
      </w:pPr>
      <w:r w:rsidRPr="005837FC">
        <w:rPr>
          <w:rStyle w:val="FootnoteReference"/>
          <w:sz w:val="18"/>
          <w:lang w:val="ru-RU"/>
        </w:rPr>
        <w:footnoteRef/>
      </w:r>
      <w:r w:rsidRPr="005837FC">
        <w:rPr>
          <w:sz w:val="18"/>
          <w:lang w:val="ru-RU"/>
        </w:rPr>
        <w:t xml:space="preserve"> </w:t>
      </w:r>
      <w:r>
        <w:rPr>
          <w:sz w:val="18"/>
          <w:lang w:val="ru-RU"/>
        </w:rPr>
        <w:tab/>
      </w:r>
      <w:r w:rsidRPr="005837FC">
        <w:rPr>
          <w:sz w:val="18"/>
          <w:lang w:val="ru-RU"/>
        </w:rPr>
        <w:t>«Доклады» означает основные итоговые материалы Платформы, включая доклады об оценке и обобщающие доклады, их резюме для директивных органов и технические резюме, технические документы и технические руководящие принципы, подготавливаемые в соответствии с процедурами подготовки итоговых материалов Платформы (приложение</w:t>
      </w:r>
      <w:r>
        <w:rPr>
          <w:sz w:val="18"/>
          <w:lang w:val="ru-RU"/>
        </w:rPr>
        <w:t> </w:t>
      </w:r>
      <w:r w:rsidRPr="005837FC">
        <w:rPr>
          <w:sz w:val="18"/>
          <w:lang w:val="ru-RU"/>
        </w:rPr>
        <w:t>I к решению МПБЭУ-3/3).</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F506FD" w14:textId="4AF3E888" w:rsidR="003C5091" w:rsidRPr="008520C8" w:rsidRDefault="003C5091" w:rsidP="00B24A20">
    <w:pPr>
      <w:pStyle w:val="Header-pool"/>
    </w:pPr>
    <w:r>
      <w:t>IPBES/8/5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820545" w14:textId="0A2C80A0" w:rsidR="003C5091" w:rsidRPr="008520C8" w:rsidRDefault="003C5091" w:rsidP="00B24A20">
    <w:pPr>
      <w:pStyle w:val="Header-pool"/>
      <w:jc w:val="right"/>
    </w:pPr>
    <w:r w:rsidRPr="00B24A20">
      <w:t>IPBES</w:t>
    </w:r>
    <w:r>
      <w:t>/8/5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F22302" w14:textId="46808179" w:rsidR="003C5091" w:rsidRDefault="003C5091" w:rsidP="003E3A4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8E482" w14:textId="430DA22A" w:rsidR="003C5091" w:rsidRDefault="003C5091" w:rsidP="003E3A4D">
    <w:pPr>
      <w:pStyle w:val="Header-pool"/>
    </w:pPr>
    <w:r w:rsidRPr="00B24A20">
      <w:t>IPBES</w:t>
    </w:r>
    <w:r>
      <w:t>/8/5</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EB932" w14:textId="7D130CBB" w:rsidR="003C5091" w:rsidRDefault="003C5091" w:rsidP="003E3A4D">
    <w:pPr>
      <w:pStyle w:val="Header-pool"/>
      <w:jc w:val="right"/>
    </w:pPr>
    <w:r w:rsidRPr="00B24A20">
      <w:t>IPBES</w:t>
    </w:r>
    <w:r>
      <w:t>/8/5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87C10" w14:textId="684F3E15" w:rsidR="003C5091" w:rsidRDefault="003C5091" w:rsidP="003E3A4D">
    <w:pPr>
      <w:pStyle w:val="Header-pool"/>
      <w:tabs>
        <w:tab w:val="center" w:pos="7214"/>
        <w:tab w:val="right" w:pos="14428"/>
      </w:tabs>
    </w:pPr>
    <w:r w:rsidRPr="00B24A20">
      <w:t>IPBES</w:t>
    </w:r>
    <w:r>
      <w:t>/8/5</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93BF6" w14:textId="46CA949A" w:rsidR="003C5091" w:rsidRDefault="003C5091" w:rsidP="0082033D">
    <w:pPr>
      <w:pStyle w:val="Header-pool"/>
      <w:tabs>
        <w:tab w:val="center" w:pos="7214"/>
        <w:tab w:val="right" w:pos="14428"/>
      </w:tabs>
    </w:pPr>
    <w:r w:rsidRPr="00B24A20">
      <w:t>IPBES</w:t>
    </w:r>
    <w:r>
      <w:t>/8/5</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FDA7A5" w14:textId="64B3C3FD" w:rsidR="003C5091" w:rsidRDefault="003C5091" w:rsidP="0082033D">
    <w:pPr>
      <w:pStyle w:val="Header-pool"/>
      <w:tabs>
        <w:tab w:val="center" w:pos="7214"/>
        <w:tab w:val="right" w:pos="14428"/>
      </w:tabs>
      <w:jc w:val="right"/>
    </w:pPr>
    <w:r w:rsidRPr="00B24A20">
      <w:t>IPBES</w:t>
    </w:r>
    <w:r>
      <w:t>/8/5</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3F8633" w14:textId="5EDC5C37" w:rsidR="003C5091" w:rsidRDefault="003C5091" w:rsidP="003E3A4D">
    <w:pPr>
      <w:pStyle w:val="Header-pool"/>
      <w:tabs>
        <w:tab w:val="center" w:pos="7214"/>
        <w:tab w:val="right" w:pos="14428"/>
      </w:tabs>
      <w:jc w:val="right"/>
    </w:pPr>
    <w:r w:rsidRPr="00B24A20">
      <w:t>IPBES</w:t>
    </w:r>
    <w:r>
      <w:t>/8/5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529E"/>
    <w:multiLevelType w:val="hybridMultilevel"/>
    <w:tmpl w:val="761C7966"/>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 w15:restartNumberingAfterBreak="0">
    <w:nsid w:val="0DE36220"/>
    <w:multiLevelType w:val="hybridMultilevel"/>
    <w:tmpl w:val="6B6EB992"/>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 w15:restartNumberingAfterBreak="0">
    <w:nsid w:val="115355F9"/>
    <w:multiLevelType w:val="hybridMultilevel"/>
    <w:tmpl w:val="12720150"/>
    <w:lvl w:ilvl="0" w:tplc="78083696">
      <w:start w:val="1"/>
      <w:numFmt w:val="lowerLetter"/>
      <w:lvlText w:val="%1)"/>
      <w:lvlJc w:val="left"/>
      <w:pPr>
        <w:ind w:left="1344" w:hanging="360"/>
      </w:pPr>
      <w:rPr>
        <w:rFonts w:hint="default"/>
      </w:rPr>
    </w:lvl>
    <w:lvl w:ilvl="1" w:tplc="08090019" w:tentative="1">
      <w:start w:val="1"/>
      <w:numFmt w:val="lowerLetter"/>
      <w:lvlText w:val="%2."/>
      <w:lvlJc w:val="left"/>
      <w:pPr>
        <w:ind w:left="2064" w:hanging="360"/>
      </w:pPr>
    </w:lvl>
    <w:lvl w:ilvl="2" w:tplc="0809001B" w:tentative="1">
      <w:start w:val="1"/>
      <w:numFmt w:val="lowerRoman"/>
      <w:lvlText w:val="%3."/>
      <w:lvlJc w:val="right"/>
      <w:pPr>
        <w:ind w:left="2784" w:hanging="180"/>
      </w:pPr>
    </w:lvl>
    <w:lvl w:ilvl="3" w:tplc="0809000F" w:tentative="1">
      <w:start w:val="1"/>
      <w:numFmt w:val="decimal"/>
      <w:lvlText w:val="%4."/>
      <w:lvlJc w:val="left"/>
      <w:pPr>
        <w:ind w:left="3504" w:hanging="360"/>
      </w:pPr>
    </w:lvl>
    <w:lvl w:ilvl="4" w:tplc="08090019" w:tentative="1">
      <w:start w:val="1"/>
      <w:numFmt w:val="lowerLetter"/>
      <w:lvlText w:val="%5."/>
      <w:lvlJc w:val="left"/>
      <w:pPr>
        <w:ind w:left="4224" w:hanging="360"/>
      </w:pPr>
    </w:lvl>
    <w:lvl w:ilvl="5" w:tplc="0809001B" w:tentative="1">
      <w:start w:val="1"/>
      <w:numFmt w:val="lowerRoman"/>
      <w:lvlText w:val="%6."/>
      <w:lvlJc w:val="right"/>
      <w:pPr>
        <w:ind w:left="4944" w:hanging="180"/>
      </w:pPr>
    </w:lvl>
    <w:lvl w:ilvl="6" w:tplc="0809000F" w:tentative="1">
      <w:start w:val="1"/>
      <w:numFmt w:val="decimal"/>
      <w:lvlText w:val="%7."/>
      <w:lvlJc w:val="left"/>
      <w:pPr>
        <w:ind w:left="5664" w:hanging="360"/>
      </w:pPr>
    </w:lvl>
    <w:lvl w:ilvl="7" w:tplc="08090019" w:tentative="1">
      <w:start w:val="1"/>
      <w:numFmt w:val="lowerLetter"/>
      <w:lvlText w:val="%8."/>
      <w:lvlJc w:val="left"/>
      <w:pPr>
        <w:ind w:left="6384" w:hanging="360"/>
      </w:pPr>
    </w:lvl>
    <w:lvl w:ilvl="8" w:tplc="0809001B" w:tentative="1">
      <w:start w:val="1"/>
      <w:numFmt w:val="lowerRoman"/>
      <w:lvlText w:val="%9."/>
      <w:lvlJc w:val="right"/>
      <w:pPr>
        <w:ind w:left="7104" w:hanging="180"/>
      </w:pPr>
    </w:lvl>
  </w:abstractNum>
  <w:abstractNum w:abstractNumId="3" w15:restartNumberingAfterBreak="0">
    <w:nsid w:val="171113A7"/>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4" w15:restartNumberingAfterBreak="0">
    <w:nsid w:val="17195025"/>
    <w:multiLevelType w:val="hybridMultilevel"/>
    <w:tmpl w:val="04BE3F84"/>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B">
      <w:start w:val="1"/>
      <w:numFmt w:val="lowerRoman"/>
      <w:lvlText w:val="%3."/>
      <w:lvlJc w:val="right"/>
      <w:pPr>
        <w:ind w:left="3407" w:hanging="180"/>
      </w:p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5" w15:restartNumberingAfterBreak="0">
    <w:nsid w:val="1B571867"/>
    <w:multiLevelType w:val="singleLevel"/>
    <w:tmpl w:val="9AB82FE2"/>
    <w:lvl w:ilvl="0">
      <w:start w:val="1"/>
      <w:numFmt w:val="upperRoman"/>
      <w:pStyle w:val="Heading8"/>
      <w:lvlText w:val="%1."/>
      <w:lvlJc w:val="left"/>
      <w:pPr>
        <w:tabs>
          <w:tab w:val="num" w:pos="720"/>
        </w:tabs>
        <w:ind w:left="720" w:hanging="720"/>
      </w:pPr>
      <w:rPr>
        <w:rFonts w:hint="default"/>
      </w:rPr>
    </w:lvl>
  </w:abstractNum>
  <w:abstractNum w:abstractNumId="6" w15:restartNumberingAfterBreak="0">
    <w:nsid w:val="211D7AE8"/>
    <w:multiLevelType w:val="hybridMultilevel"/>
    <w:tmpl w:val="E5CA2F8C"/>
    <w:lvl w:ilvl="0" w:tplc="2824552C">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F25C13"/>
    <w:multiLevelType w:val="multilevel"/>
    <w:tmpl w:val="85685E64"/>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1305"/>
        </w:tabs>
        <w:ind w:left="3686"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8" w15:restartNumberingAfterBreak="0">
    <w:nsid w:val="26D45E9C"/>
    <w:multiLevelType w:val="hybridMultilevel"/>
    <w:tmpl w:val="814A65A8"/>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9" w15:restartNumberingAfterBreak="0">
    <w:nsid w:val="35571603"/>
    <w:multiLevelType w:val="singleLevel"/>
    <w:tmpl w:val="53BE2666"/>
    <w:lvl w:ilvl="0">
      <w:start w:val="6"/>
      <w:numFmt w:val="upperLetter"/>
      <w:pStyle w:val="Heading9"/>
      <w:lvlText w:val="%1."/>
      <w:lvlJc w:val="left"/>
      <w:pPr>
        <w:tabs>
          <w:tab w:val="num" w:pos="360"/>
        </w:tabs>
        <w:ind w:left="360" w:hanging="360"/>
      </w:pPr>
      <w:rPr>
        <w:rFonts w:hint="default"/>
      </w:rPr>
    </w:lvl>
  </w:abstractNum>
  <w:abstractNum w:abstractNumId="10" w15:restartNumberingAfterBreak="0">
    <w:nsid w:val="387766E4"/>
    <w:multiLevelType w:val="hybridMultilevel"/>
    <w:tmpl w:val="F34C680C"/>
    <w:lvl w:ilvl="0" w:tplc="1ED2BFD6">
      <w:start w:val="1"/>
      <w:numFmt w:val="lowerRoman"/>
      <w:lvlText w:val="%1)"/>
      <w:lvlJc w:val="left"/>
      <w:pPr>
        <w:ind w:left="2705" w:hanging="360"/>
      </w:pPr>
      <w:rPr>
        <w:rFonts w:ascii="Times New Roman" w:eastAsia="Times New Roman" w:hAnsi="Times New Roman" w:cs="Times New Roman" w:hint="default"/>
        <w:b w:val="0"/>
      </w:rPr>
    </w:lvl>
    <w:lvl w:ilvl="1" w:tplc="08090019" w:tentative="1">
      <w:start w:val="1"/>
      <w:numFmt w:val="lowerLetter"/>
      <w:lvlText w:val="%2."/>
      <w:lvlJc w:val="left"/>
      <w:pPr>
        <w:ind w:left="3425" w:hanging="360"/>
      </w:pPr>
    </w:lvl>
    <w:lvl w:ilvl="2" w:tplc="0809001B" w:tentative="1">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1" w15:restartNumberingAfterBreak="0">
    <w:nsid w:val="3ADA1007"/>
    <w:multiLevelType w:val="hybridMultilevel"/>
    <w:tmpl w:val="1B26D66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2" w15:restartNumberingAfterBreak="0">
    <w:nsid w:val="404C5347"/>
    <w:multiLevelType w:val="hybridMultilevel"/>
    <w:tmpl w:val="2716C08A"/>
    <w:lvl w:ilvl="0" w:tplc="41C8E86A">
      <w:start w:val="1"/>
      <w:numFmt w:val="lowerLetter"/>
      <w:lvlText w:val="%1)"/>
      <w:lvlJc w:val="left"/>
      <w:pPr>
        <w:ind w:left="3270" w:hanging="360"/>
      </w:pPr>
      <w:rPr>
        <w:rFonts w:ascii="Times New Roman" w:eastAsia="Times New Roman" w:hAnsi="Times New Roman" w:cs="Times New Roman"/>
      </w:rPr>
    </w:lvl>
    <w:lvl w:ilvl="1" w:tplc="20000019" w:tentative="1">
      <w:start w:val="1"/>
      <w:numFmt w:val="lowerLetter"/>
      <w:lvlText w:val="%2."/>
      <w:lvlJc w:val="left"/>
      <w:pPr>
        <w:ind w:left="3990" w:hanging="360"/>
      </w:pPr>
    </w:lvl>
    <w:lvl w:ilvl="2" w:tplc="2000001B" w:tentative="1">
      <w:start w:val="1"/>
      <w:numFmt w:val="lowerRoman"/>
      <w:lvlText w:val="%3."/>
      <w:lvlJc w:val="right"/>
      <w:pPr>
        <w:ind w:left="4710" w:hanging="180"/>
      </w:pPr>
    </w:lvl>
    <w:lvl w:ilvl="3" w:tplc="2000000F" w:tentative="1">
      <w:start w:val="1"/>
      <w:numFmt w:val="decimal"/>
      <w:lvlText w:val="%4."/>
      <w:lvlJc w:val="left"/>
      <w:pPr>
        <w:ind w:left="5430" w:hanging="360"/>
      </w:pPr>
    </w:lvl>
    <w:lvl w:ilvl="4" w:tplc="20000019" w:tentative="1">
      <w:start w:val="1"/>
      <w:numFmt w:val="lowerLetter"/>
      <w:lvlText w:val="%5."/>
      <w:lvlJc w:val="left"/>
      <w:pPr>
        <w:ind w:left="6150" w:hanging="360"/>
      </w:pPr>
    </w:lvl>
    <w:lvl w:ilvl="5" w:tplc="2000001B" w:tentative="1">
      <w:start w:val="1"/>
      <w:numFmt w:val="lowerRoman"/>
      <w:lvlText w:val="%6."/>
      <w:lvlJc w:val="right"/>
      <w:pPr>
        <w:ind w:left="6870" w:hanging="180"/>
      </w:pPr>
    </w:lvl>
    <w:lvl w:ilvl="6" w:tplc="2000000F" w:tentative="1">
      <w:start w:val="1"/>
      <w:numFmt w:val="decimal"/>
      <w:lvlText w:val="%7."/>
      <w:lvlJc w:val="left"/>
      <w:pPr>
        <w:ind w:left="7590" w:hanging="360"/>
      </w:pPr>
    </w:lvl>
    <w:lvl w:ilvl="7" w:tplc="20000019" w:tentative="1">
      <w:start w:val="1"/>
      <w:numFmt w:val="lowerLetter"/>
      <w:lvlText w:val="%8."/>
      <w:lvlJc w:val="left"/>
      <w:pPr>
        <w:ind w:left="8310" w:hanging="360"/>
      </w:pPr>
    </w:lvl>
    <w:lvl w:ilvl="8" w:tplc="2000001B" w:tentative="1">
      <w:start w:val="1"/>
      <w:numFmt w:val="lowerRoman"/>
      <w:lvlText w:val="%9."/>
      <w:lvlJc w:val="right"/>
      <w:pPr>
        <w:ind w:left="9030" w:hanging="180"/>
      </w:pPr>
    </w:lvl>
  </w:abstractNum>
  <w:abstractNum w:abstractNumId="13" w15:restartNumberingAfterBreak="0">
    <w:nsid w:val="48C02579"/>
    <w:multiLevelType w:val="hybridMultilevel"/>
    <w:tmpl w:val="62E68CE4"/>
    <w:lvl w:ilvl="0" w:tplc="D27EB0F6">
      <w:start w:val="1"/>
      <w:numFmt w:val="lowerRoman"/>
      <w:lvlText w:val="%1)"/>
      <w:lvlJc w:val="right"/>
      <w:pPr>
        <w:ind w:left="4320" w:hanging="360"/>
      </w:pPr>
      <w:rPr>
        <w:rFonts w:cs="Times New Roman" w:hint="default"/>
      </w:rPr>
    </w:lvl>
    <w:lvl w:ilvl="1" w:tplc="08090019" w:tentative="1">
      <w:start w:val="1"/>
      <w:numFmt w:val="lowerLetter"/>
      <w:lvlText w:val="%2."/>
      <w:lvlJc w:val="left"/>
      <w:pPr>
        <w:ind w:left="5040" w:hanging="360"/>
      </w:pPr>
    </w:lvl>
    <w:lvl w:ilvl="2" w:tplc="0809001B" w:tentative="1">
      <w:start w:val="1"/>
      <w:numFmt w:val="lowerRoman"/>
      <w:lvlText w:val="%3."/>
      <w:lvlJc w:val="right"/>
      <w:pPr>
        <w:ind w:left="5760" w:hanging="180"/>
      </w:pPr>
    </w:lvl>
    <w:lvl w:ilvl="3" w:tplc="0809000F" w:tentative="1">
      <w:start w:val="1"/>
      <w:numFmt w:val="decimal"/>
      <w:lvlText w:val="%4."/>
      <w:lvlJc w:val="left"/>
      <w:pPr>
        <w:ind w:left="6480" w:hanging="360"/>
      </w:pPr>
    </w:lvl>
    <w:lvl w:ilvl="4" w:tplc="08090019" w:tentative="1">
      <w:start w:val="1"/>
      <w:numFmt w:val="lowerLetter"/>
      <w:lvlText w:val="%5."/>
      <w:lvlJc w:val="left"/>
      <w:pPr>
        <w:ind w:left="7200" w:hanging="360"/>
      </w:pPr>
    </w:lvl>
    <w:lvl w:ilvl="5" w:tplc="0809001B" w:tentative="1">
      <w:start w:val="1"/>
      <w:numFmt w:val="lowerRoman"/>
      <w:lvlText w:val="%6."/>
      <w:lvlJc w:val="right"/>
      <w:pPr>
        <w:ind w:left="7920" w:hanging="180"/>
      </w:pPr>
    </w:lvl>
    <w:lvl w:ilvl="6" w:tplc="0809000F" w:tentative="1">
      <w:start w:val="1"/>
      <w:numFmt w:val="decimal"/>
      <w:lvlText w:val="%7."/>
      <w:lvlJc w:val="left"/>
      <w:pPr>
        <w:ind w:left="8640" w:hanging="360"/>
      </w:pPr>
    </w:lvl>
    <w:lvl w:ilvl="7" w:tplc="08090019" w:tentative="1">
      <w:start w:val="1"/>
      <w:numFmt w:val="lowerLetter"/>
      <w:lvlText w:val="%8."/>
      <w:lvlJc w:val="left"/>
      <w:pPr>
        <w:ind w:left="9360" w:hanging="360"/>
      </w:pPr>
    </w:lvl>
    <w:lvl w:ilvl="8" w:tplc="0809001B" w:tentative="1">
      <w:start w:val="1"/>
      <w:numFmt w:val="lowerRoman"/>
      <w:lvlText w:val="%9."/>
      <w:lvlJc w:val="right"/>
      <w:pPr>
        <w:ind w:left="10080" w:hanging="180"/>
      </w:pPr>
    </w:lvl>
  </w:abstractNum>
  <w:abstractNum w:abstractNumId="14" w15:restartNumberingAfterBreak="0">
    <w:nsid w:val="494E030A"/>
    <w:multiLevelType w:val="hybridMultilevel"/>
    <w:tmpl w:val="9D06834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0970B9"/>
    <w:multiLevelType w:val="hybridMultilevel"/>
    <w:tmpl w:val="54DAC600"/>
    <w:lvl w:ilvl="0" w:tplc="1ED2BFD6">
      <w:start w:val="1"/>
      <w:numFmt w:val="lowerRoman"/>
      <w:lvlText w:val="%1)"/>
      <w:lvlJc w:val="left"/>
      <w:pPr>
        <w:ind w:left="2705" w:hanging="360"/>
      </w:pPr>
      <w:rPr>
        <w:rFonts w:ascii="Times New Roman" w:eastAsia="Times New Roman" w:hAnsi="Times New Roman" w:cs="Times New Roman" w:hint="default"/>
        <w:b w:val="0"/>
      </w:rPr>
    </w:lvl>
    <w:lvl w:ilvl="1" w:tplc="08090019" w:tentative="1">
      <w:start w:val="1"/>
      <w:numFmt w:val="lowerLetter"/>
      <w:lvlText w:val="%2."/>
      <w:lvlJc w:val="left"/>
      <w:pPr>
        <w:ind w:left="3425" w:hanging="360"/>
      </w:pPr>
    </w:lvl>
    <w:lvl w:ilvl="2" w:tplc="0809001B">
      <w:start w:val="1"/>
      <w:numFmt w:val="lowerRoman"/>
      <w:lvlText w:val="%3."/>
      <w:lvlJc w:val="right"/>
      <w:pPr>
        <w:ind w:left="4145" w:hanging="180"/>
      </w:p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6" w15:restartNumberingAfterBreak="0">
    <w:nsid w:val="4F5A0433"/>
    <w:multiLevelType w:val="hybridMultilevel"/>
    <w:tmpl w:val="AA5AF44C"/>
    <w:lvl w:ilvl="0" w:tplc="B776CA36">
      <w:start w:val="1"/>
      <w:numFmt w:val="lowerLetter"/>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17" w15:restartNumberingAfterBreak="0">
    <w:nsid w:val="52A66A9D"/>
    <w:multiLevelType w:val="multilevel"/>
    <w:tmpl w:val="FD16DDCE"/>
    <w:styleLink w:val="Normallist"/>
    <w:lvl w:ilvl="0">
      <w:start w:val="1"/>
      <w:numFmt w:val="decimal"/>
      <w:pStyle w:val="Normalnumber"/>
      <w:lvlText w:val="%1."/>
      <w:lvlJc w:val="left"/>
      <w:pPr>
        <w:tabs>
          <w:tab w:val="num" w:pos="3969"/>
        </w:tabs>
        <w:ind w:left="3969" w:firstLine="0"/>
      </w:pPr>
      <w:rPr>
        <w:rFonts w:hint="default"/>
      </w:rPr>
    </w:lvl>
    <w:lvl w:ilvl="1">
      <w:start w:val="1"/>
      <w:numFmt w:val="lowerLetter"/>
      <w:lvlText w:val="%2)"/>
      <w:lvlJc w:val="left"/>
      <w:pPr>
        <w:tabs>
          <w:tab w:val="num" w:pos="1814"/>
        </w:tabs>
        <w:ind w:left="1814" w:firstLine="0"/>
      </w:pPr>
      <w:rPr>
        <w:rFonts w:hint="default"/>
      </w:rPr>
    </w:lvl>
    <w:lvl w:ilvl="2">
      <w:start w:val="1"/>
      <w:numFmt w:val="lowerRoman"/>
      <w:lvlText w:val="%3)"/>
      <w:lvlJc w:val="left"/>
      <w:pPr>
        <w:tabs>
          <w:tab w:val="num" w:pos="2381"/>
        </w:tabs>
        <w:ind w:left="2381" w:firstLine="0"/>
      </w:pPr>
      <w:rPr>
        <w:rFonts w:hint="default"/>
      </w:rPr>
    </w:lvl>
    <w:lvl w:ilvl="3">
      <w:start w:val="1"/>
      <w:numFmt w:val="lowerLetter"/>
      <w:lvlText w:val="%4."/>
      <w:lvlJc w:val="left"/>
      <w:pPr>
        <w:tabs>
          <w:tab w:val="num" w:pos="2948"/>
        </w:tabs>
        <w:ind w:left="2948" w:firstLine="0"/>
      </w:pPr>
      <w:rPr>
        <w:rFonts w:hint="default"/>
      </w:rPr>
    </w:lvl>
    <w:lvl w:ilvl="4">
      <w:start w:val="1"/>
      <w:numFmt w:val="lowerRoman"/>
      <w:lvlText w:val="%5."/>
      <w:lvlJc w:val="left"/>
      <w:pPr>
        <w:tabs>
          <w:tab w:val="num" w:pos="3515"/>
        </w:tabs>
        <w:ind w:left="4082" w:hanging="567"/>
      </w:pPr>
      <w:rPr>
        <w:rFonts w:hint="default"/>
      </w:rPr>
    </w:lvl>
    <w:lvl w:ilvl="5">
      <w:start w:val="1"/>
      <w:numFmt w:val="lowerLetter"/>
      <w:lvlText w:val="%6)"/>
      <w:lvlJc w:val="left"/>
      <w:pPr>
        <w:tabs>
          <w:tab w:val="num" w:pos="4082"/>
        </w:tabs>
        <w:ind w:left="4649" w:hanging="567"/>
      </w:pPr>
      <w:rPr>
        <w:rFonts w:hint="default"/>
      </w:rPr>
    </w:lvl>
    <w:lvl w:ilvl="6">
      <w:start w:val="1"/>
      <w:numFmt w:val="decimal"/>
      <w:lvlText w:val="%7."/>
      <w:lvlJc w:val="left"/>
      <w:pPr>
        <w:tabs>
          <w:tab w:val="num" w:pos="4649"/>
        </w:tabs>
        <w:ind w:left="5216" w:hanging="567"/>
      </w:pPr>
      <w:rPr>
        <w:rFonts w:hint="default"/>
      </w:rPr>
    </w:lvl>
    <w:lvl w:ilvl="7">
      <w:start w:val="1"/>
      <w:numFmt w:val="lowerLetter"/>
      <w:lvlText w:val="%8."/>
      <w:lvlJc w:val="left"/>
      <w:pPr>
        <w:tabs>
          <w:tab w:val="num" w:pos="5216"/>
        </w:tabs>
        <w:ind w:left="5783" w:hanging="567"/>
      </w:pPr>
      <w:rPr>
        <w:rFonts w:hint="default"/>
      </w:rPr>
    </w:lvl>
    <w:lvl w:ilvl="8">
      <w:start w:val="1"/>
      <w:numFmt w:val="lowerRoman"/>
      <w:lvlText w:val="%9."/>
      <w:lvlJc w:val="right"/>
      <w:pPr>
        <w:tabs>
          <w:tab w:val="num" w:pos="5783"/>
        </w:tabs>
        <w:ind w:left="6350" w:hanging="567"/>
      </w:pPr>
      <w:rPr>
        <w:rFonts w:hint="default"/>
      </w:rPr>
    </w:lvl>
  </w:abstractNum>
  <w:abstractNum w:abstractNumId="18" w15:restartNumberingAfterBreak="0">
    <w:nsid w:val="63F4597D"/>
    <w:multiLevelType w:val="hybridMultilevel"/>
    <w:tmpl w:val="B1266A48"/>
    <w:lvl w:ilvl="0" w:tplc="1ED2BFD6">
      <w:start w:val="1"/>
      <w:numFmt w:val="lowerRoman"/>
      <w:lvlText w:val="%1)"/>
      <w:lvlJc w:val="left"/>
      <w:pPr>
        <w:ind w:left="2705" w:hanging="360"/>
      </w:pPr>
      <w:rPr>
        <w:rFonts w:ascii="Times New Roman" w:eastAsia="Times New Roman" w:hAnsi="Times New Roman" w:cs="Times New Roman" w:hint="default"/>
        <w:b w:val="0"/>
      </w:rPr>
    </w:lvl>
    <w:lvl w:ilvl="1" w:tplc="08090019" w:tentative="1">
      <w:start w:val="1"/>
      <w:numFmt w:val="lowerLetter"/>
      <w:lvlText w:val="%2."/>
      <w:lvlJc w:val="left"/>
      <w:pPr>
        <w:ind w:left="3425" w:hanging="360"/>
      </w:pPr>
    </w:lvl>
    <w:lvl w:ilvl="2" w:tplc="1ED2BFD6">
      <w:start w:val="1"/>
      <w:numFmt w:val="lowerRoman"/>
      <w:lvlText w:val="%3)"/>
      <w:lvlJc w:val="left"/>
      <w:pPr>
        <w:ind w:left="4145" w:hanging="180"/>
      </w:pPr>
      <w:rPr>
        <w:rFonts w:ascii="Times New Roman" w:eastAsia="Times New Roman" w:hAnsi="Times New Roman" w:cs="Times New Roman" w:hint="default"/>
        <w:b w:val="0"/>
      </w:rPr>
    </w:lvl>
    <w:lvl w:ilvl="3" w:tplc="0809000F" w:tentative="1">
      <w:start w:val="1"/>
      <w:numFmt w:val="decimal"/>
      <w:lvlText w:val="%4."/>
      <w:lvlJc w:val="left"/>
      <w:pPr>
        <w:ind w:left="4865" w:hanging="360"/>
      </w:pPr>
    </w:lvl>
    <w:lvl w:ilvl="4" w:tplc="08090019" w:tentative="1">
      <w:start w:val="1"/>
      <w:numFmt w:val="lowerLetter"/>
      <w:lvlText w:val="%5."/>
      <w:lvlJc w:val="left"/>
      <w:pPr>
        <w:ind w:left="5585" w:hanging="360"/>
      </w:pPr>
    </w:lvl>
    <w:lvl w:ilvl="5" w:tplc="0809001B" w:tentative="1">
      <w:start w:val="1"/>
      <w:numFmt w:val="lowerRoman"/>
      <w:lvlText w:val="%6."/>
      <w:lvlJc w:val="right"/>
      <w:pPr>
        <w:ind w:left="6305" w:hanging="180"/>
      </w:pPr>
    </w:lvl>
    <w:lvl w:ilvl="6" w:tplc="0809000F" w:tentative="1">
      <w:start w:val="1"/>
      <w:numFmt w:val="decimal"/>
      <w:lvlText w:val="%7."/>
      <w:lvlJc w:val="left"/>
      <w:pPr>
        <w:ind w:left="7025" w:hanging="360"/>
      </w:pPr>
    </w:lvl>
    <w:lvl w:ilvl="7" w:tplc="08090019" w:tentative="1">
      <w:start w:val="1"/>
      <w:numFmt w:val="lowerLetter"/>
      <w:lvlText w:val="%8."/>
      <w:lvlJc w:val="left"/>
      <w:pPr>
        <w:ind w:left="7745" w:hanging="360"/>
      </w:pPr>
    </w:lvl>
    <w:lvl w:ilvl="8" w:tplc="0809001B" w:tentative="1">
      <w:start w:val="1"/>
      <w:numFmt w:val="lowerRoman"/>
      <w:lvlText w:val="%9."/>
      <w:lvlJc w:val="right"/>
      <w:pPr>
        <w:ind w:left="8465" w:hanging="180"/>
      </w:pPr>
    </w:lvl>
  </w:abstractNum>
  <w:abstractNum w:abstractNumId="19" w15:restartNumberingAfterBreak="0">
    <w:nsid w:val="642E00AB"/>
    <w:multiLevelType w:val="hybridMultilevel"/>
    <w:tmpl w:val="8D2E7E8A"/>
    <w:lvl w:ilvl="0" w:tplc="B776CA36">
      <w:start w:val="1"/>
      <w:numFmt w:val="lowerLetter"/>
      <w:lvlText w:val="%1)"/>
      <w:lvlJc w:val="left"/>
      <w:pPr>
        <w:ind w:left="1967" w:hanging="360"/>
      </w:pPr>
      <w:rPr>
        <w:rFonts w:hint="default"/>
      </w:rPr>
    </w:lvl>
    <w:lvl w:ilvl="1" w:tplc="A22CDE0C">
      <w:start w:val="1"/>
      <w:numFmt w:val="lowerRoman"/>
      <w:lvlText w:val="%2)"/>
      <w:lvlJc w:val="right"/>
      <w:pPr>
        <w:ind w:left="2687" w:hanging="360"/>
      </w:pPr>
      <w:rPr>
        <w:rFonts w:hint="default"/>
      </w:rPr>
    </w:lvl>
    <w:lvl w:ilvl="2" w:tplc="08090019">
      <w:start w:val="1"/>
      <w:numFmt w:val="lowerLetter"/>
      <w:lvlText w:val="%3."/>
      <w:lvlJc w:val="left"/>
      <w:pPr>
        <w:ind w:left="3407" w:hanging="180"/>
      </w:pPr>
      <w:rPr>
        <w:rFonts w:hint="default"/>
      </w:rPr>
    </w:lvl>
    <w:lvl w:ilvl="3" w:tplc="0809000F">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0" w15:restartNumberingAfterBreak="0">
    <w:nsid w:val="67020673"/>
    <w:multiLevelType w:val="hybridMultilevel"/>
    <w:tmpl w:val="57108F8E"/>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abstractNum w:abstractNumId="21" w15:restartNumberingAfterBreak="0">
    <w:nsid w:val="70717D62"/>
    <w:multiLevelType w:val="hybridMultilevel"/>
    <w:tmpl w:val="B426B2CA"/>
    <w:lvl w:ilvl="0" w:tplc="EC66C326">
      <w:start w:val="1"/>
      <w:numFmt w:val="lowerRoman"/>
      <w:lvlText w:val="%1)"/>
      <w:lvlJc w:val="left"/>
      <w:pPr>
        <w:ind w:left="1967" w:hanging="360"/>
      </w:pPr>
      <w:rPr>
        <w:rFonts w:hint="default"/>
      </w:rPr>
    </w:lvl>
    <w:lvl w:ilvl="1" w:tplc="08090019" w:tentative="1">
      <w:start w:val="1"/>
      <w:numFmt w:val="lowerLetter"/>
      <w:lvlText w:val="%2."/>
      <w:lvlJc w:val="left"/>
      <w:pPr>
        <w:ind w:left="2687" w:hanging="360"/>
      </w:pPr>
    </w:lvl>
    <w:lvl w:ilvl="2" w:tplc="0809001B" w:tentative="1">
      <w:start w:val="1"/>
      <w:numFmt w:val="lowerRoman"/>
      <w:lvlText w:val="%3."/>
      <w:lvlJc w:val="right"/>
      <w:pPr>
        <w:ind w:left="3407" w:hanging="180"/>
      </w:pPr>
    </w:lvl>
    <w:lvl w:ilvl="3" w:tplc="0809000F" w:tentative="1">
      <w:start w:val="1"/>
      <w:numFmt w:val="decimal"/>
      <w:lvlText w:val="%4."/>
      <w:lvlJc w:val="left"/>
      <w:pPr>
        <w:ind w:left="4127" w:hanging="360"/>
      </w:pPr>
    </w:lvl>
    <w:lvl w:ilvl="4" w:tplc="08090019" w:tentative="1">
      <w:start w:val="1"/>
      <w:numFmt w:val="lowerLetter"/>
      <w:lvlText w:val="%5."/>
      <w:lvlJc w:val="left"/>
      <w:pPr>
        <w:ind w:left="4847" w:hanging="360"/>
      </w:pPr>
    </w:lvl>
    <w:lvl w:ilvl="5" w:tplc="0809001B" w:tentative="1">
      <w:start w:val="1"/>
      <w:numFmt w:val="lowerRoman"/>
      <w:lvlText w:val="%6."/>
      <w:lvlJc w:val="right"/>
      <w:pPr>
        <w:ind w:left="5567" w:hanging="180"/>
      </w:pPr>
    </w:lvl>
    <w:lvl w:ilvl="6" w:tplc="0809000F" w:tentative="1">
      <w:start w:val="1"/>
      <w:numFmt w:val="decimal"/>
      <w:lvlText w:val="%7."/>
      <w:lvlJc w:val="left"/>
      <w:pPr>
        <w:ind w:left="6287" w:hanging="360"/>
      </w:pPr>
    </w:lvl>
    <w:lvl w:ilvl="7" w:tplc="08090019" w:tentative="1">
      <w:start w:val="1"/>
      <w:numFmt w:val="lowerLetter"/>
      <w:lvlText w:val="%8."/>
      <w:lvlJc w:val="left"/>
      <w:pPr>
        <w:ind w:left="7007" w:hanging="360"/>
      </w:pPr>
    </w:lvl>
    <w:lvl w:ilvl="8" w:tplc="0809001B" w:tentative="1">
      <w:start w:val="1"/>
      <w:numFmt w:val="lowerRoman"/>
      <w:lvlText w:val="%9."/>
      <w:lvlJc w:val="right"/>
      <w:pPr>
        <w:ind w:left="7727" w:hanging="180"/>
      </w:pPr>
    </w:lvl>
  </w:abstractNum>
  <w:num w:numId="1">
    <w:abstractNumId w:val="17"/>
  </w:num>
  <w:num w:numId="2">
    <w:abstractNumId w:val="5"/>
  </w:num>
  <w:num w:numId="3">
    <w:abstractNumId w:val="9"/>
  </w:num>
  <w:num w:numId="4">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5">
    <w:abstractNumId w:val="3"/>
    <w:lvlOverride w:ilvl="0">
      <w:lvl w:ilvl="0">
        <w:start w:val="1"/>
        <w:numFmt w:val="upperRoman"/>
        <w:lvlText w:val="%1)"/>
        <w:lvlJc w:val="right"/>
        <w:pPr>
          <w:ind w:left="2340" w:hanging="360"/>
        </w:pPr>
        <w:rPr>
          <w:rFonts w:hint="default"/>
        </w:rPr>
      </w:lvl>
    </w:lvlOverride>
    <w:lvlOverride w:ilvl="1">
      <w:lvl w:ilvl="1" w:tentative="1">
        <w:start w:val="1"/>
        <w:numFmt w:val="lowerLetter"/>
        <w:lvlText w:val="%2."/>
        <w:lvlJc w:val="left"/>
        <w:pPr>
          <w:ind w:left="3060" w:hanging="360"/>
        </w:pPr>
      </w:lvl>
    </w:lvlOverride>
    <w:lvlOverride w:ilvl="2">
      <w:lvl w:ilvl="2">
        <w:start w:val="1"/>
        <w:numFmt w:val="lowerRoman"/>
        <w:lvlText w:val="%3."/>
        <w:lvlJc w:val="right"/>
        <w:pPr>
          <w:ind w:left="3780" w:hanging="180"/>
        </w:pPr>
      </w:lvl>
    </w:lvlOverride>
    <w:lvlOverride w:ilvl="3">
      <w:lvl w:ilvl="3" w:tentative="1">
        <w:start w:val="1"/>
        <w:numFmt w:val="decimal"/>
        <w:lvlText w:val="%4."/>
        <w:lvlJc w:val="left"/>
        <w:pPr>
          <w:ind w:left="4500" w:hanging="360"/>
        </w:pPr>
      </w:lvl>
    </w:lvlOverride>
    <w:lvlOverride w:ilvl="4">
      <w:lvl w:ilvl="4" w:tentative="1">
        <w:start w:val="1"/>
        <w:numFmt w:val="lowerLetter"/>
        <w:lvlText w:val="%5."/>
        <w:lvlJc w:val="left"/>
        <w:pPr>
          <w:ind w:left="5220" w:hanging="360"/>
        </w:pPr>
      </w:lvl>
    </w:lvlOverride>
    <w:lvlOverride w:ilvl="5">
      <w:lvl w:ilvl="5" w:tentative="1">
        <w:start w:val="1"/>
        <w:numFmt w:val="lowerRoman"/>
        <w:lvlText w:val="%6."/>
        <w:lvlJc w:val="right"/>
        <w:pPr>
          <w:ind w:left="5940" w:hanging="180"/>
        </w:pPr>
      </w:lvl>
    </w:lvlOverride>
    <w:lvlOverride w:ilvl="6">
      <w:lvl w:ilvl="6" w:tentative="1">
        <w:start w:val="1"/>
        <w:numFmt w:val="decimal"/>
        <w:lvlText w:val="%7."/>
        <w:lvlJc w:val="left"/>
        <w:pPr>
          <w:ind w:left="6660" w:hanging="360"/>
        </w:pPr>
      </w:lvl>
    </w:lvlOverride>
    <w:lvlOverride w:ilvl="7">
      <w:lvl w:ilvl="7" w:tentative="1">
        <w:start w:val="1"/>
        <w:numFmt w:val="lowerLetter"/>
        <w:lvlText w:val="%8."/>
        <w:lvlJc w:val="left"/>
        <w:pPr>
          <w:ind w:left="7380" w:hanging="360"/>
        </w:pPr>
      </w:lvl>
    </w:lvlOverride>
    <w:lvlOverride w:ilvl="8">
      <w:lvl w:ilvl="8" w:tentative="1">
        <w:start w:val="1"/>
        <w:numFmt w:val="lowerRoman"/>
        <w:lvlText w:val="%9."/>
        <w:lvlJc w:val="right"/>
        <w:pPr>
          <w:ind w:left="8100" w:hanging="180"/>
        </w:pPr>
      </w:lvl>
    </w:lvlOverride>
  </w:num>
  <w:num w:numId="6">
    <w:abstractNumId w:val="14"/>
  </w:num>
  <w:num w:numId="7">
    <w:abstractNumId w:val="4"/>
  </w:num>
  <w:num w:numId="8">
    <w:abstractNumId w:val="19"/>
    <w:lvlOverride w:ilvl="2">
      <w:lvl w:ilvl="2" w:tplc="08090019">
        <w:start w:val="1"/>
        <w:numFmt w:val="lowerLetter"/>
        <w:lvlText w:val="%3."/>
        <w:lvlJc w:val="left"/>
        <w:pPr>
          <w:ind w:left="3407" w:hanging="180"/>
        </w:pPr>
        <w:rPr>
          <w:rFonts w:hint="default"/>
        </w:rPr>
      </w:lvl>
    </w:lvlOverride>
  </w:num>
  <w:num w:numId="9">
    <w:abstractNumId w:val="0"/>
  </w:num>
  <w:num w:numId="10">
    <w:abstractNumId w:val="20"/>
  </w:num>
  <w:num w:numId="11">
    <w:abstractNumId w:val="1"/>
  </w:num>
  <w:num w:numId="12">
    <w:abstractNumId w:val="11"/>
  </w:num>
  <w:num w:numId="13">
    <w:abstractNumId w:val="8"/>
  </w:num>
  <w:num w:numId="14">
    <w:abstractNumId w:val="21"/>
  </w:num>
  <w:num w:numId="15">
    <w:abstractNumId w:val="16"/>
  </w:num>
  <w:num w:numId="16">
    <w:abstractNumId w:val="7"/>
    <w:lvlOverride w:ilvl="2">
      <w:lvl w:ilvl="2">
        <w:start w:val="1"/>
        <w:numFmt w:val="lowerRoman"/>
        <w:lvlText w:val="%1.%2.%3."/>
        <w:lvlJc w:val="left"/>
        <w:pPr>
          <w:tabs>
            <w:tab w:val="num" w:pos="1305"/>
          </w:tabs>
          <w:ind w:left="3686" w:hanging="567"/>
        </w:pPr>
        <w:rPr>
          <w:rFonts w:hint="default"/>
        </w:rPr>
      </w:lvl>
    </w:lvlOverride>
  </w:num>
  <w:num w:numId="17">
    <w:abstractNumId w:val="12"/>
  </w:num>
  <w:num w:numId="18">
    <w:abstractNumId w:val="2"/>
    <w:lvlOverride w:ilvl="0">
      <w:lvl w:ilvl="0" w:tplc="78083696">
        <w:start w:val="1"/>
        <w:numFmt w:val="lowerLetter"/>
        <w:lvlText w:val="%1)"/>
        <w:lvlJc w:val="left"/>
        <w:pPr>
          <w:ind w:left="1344" w:hanging="360"/>
        </w:pPr>
        <w:rPr>
          <w:rFonts w:hint="default"/>
        </w:rPr>
      </w:lvl>
    </w:lvlOverride>
  </w:num>
  <w:num w:numId="19">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0">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1">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2">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3">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4">
    <w:abstractNumId w:val="17"/>
    <w:lvlOverride w:ilvl="0">
      <w:lvl w:ilvl="0">
        <w:start w:val="1"/>
        <w:numFmt w:val="decimal"/>
        <w:pStyle w:val="Normalnumber"/>
        <w:lvlText w:val="%1."/>
        <w:lvlJc w:val="left"/>
        <w:pPr>
          <w:tabs>
            <w:tab w:val="num" w:pos="3969"/>
          </w:tabs>
          <w:ind w:left="3969" w:firstLine="0"/>
        </w:pPr>
        <w:rPr>
          <w:rFonts w:hint="default"/>
          <w:sz w:val="20"/>
          <w:szCs w:val="20"/>
        </w:rPr>
      </w:lvl>
    </w:lvlOverride>
  </w:num>
  <w:num w:numId="25">
    <w:abstractNumId w:val="6"/>
    <w:lvlOverride w:ilvl="0">
      <w:lvl w:ilvl="0" w:tplc="2824552C">
        <w:start w:val="1"/>
        <w:numFmt w:val="bullet"/>
        <w:lvlText w:val="•"/>
        <w:lvlJc w:val="left"/>
        <w:pPr>
          <w:ind w:left="720" w:hanging="360"/>
        </w:pPr>
        <w:rPr>
          <w:rFonts w:ascii="Times New Roman" w:hAnsi="Times New Roman" w:cs="Times New Roman" w:hint="default"/>
        </w:rPr>
      </w:lvl>
    </w:lvlOverride>
  </w:num>
  <w:num w:numId="26">
    <w:abstractNumId w:val="6"/>
  </w:num>
  <w:num w:numId="27">
    <w:abstractNumId w:val="13"/>
  </w:num>
  <w:num w:numId="28">
    <w:abstractNumId w:val="10"/>
  </w:num>
  <w:num w:numId="29">
    <w:abstractNumId w:val="15"/>
  </w:num>
  <w:num w:numId="30">
    <w:abstractNumId w:val="18"/>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activeWritingStyle w:appName="MSWord" w:lang="fr-FR" w:vendorID="64" w:dllVersion="0" w:nlCheck="1" w:checkStyle="1"/>
  <w:activeWritingStyle w:appName="MSWord" w:lang="en-US" w:vendorID="64" w:dllVersion="0" w:nlCheck="1" w:checkStyle="0"/>
  <w:activeWritingStyle w:appName="MSWord" w:lang="en-GB" w:vendorID="64" w:dllVersion="0" w:nlCheck="1" w:checkStyle="0"/>
  <w:activeWritingStyle w:appName="MSWord" w:lang="es-ES" w:vendorID="64" w:dllVersion="0" w:nlCheck="1" w:checkStyle="1"/>
  <w:activeWritingStyle w:appName="MSWord" w:lang="fr-CA"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de-DE" w:vendorID="64" w:dllVersion="0" w:nlCheck="1" w:checkStyle="0"/>
  <w:activeWritingStyle w:appName="MSWord" w:lang="ru-RU" w:vendorID="64" w:dllVersion="0" w:nlCheck="1" w:checkStyle="0"/>
  <w:proofState w:spelling="clean" w:grammar="clean"/>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624"/>
  <w:hyphenationZone w:val="425"/>
  <w:evenAndOddHeaders/>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929"/>
    <w:rsid w:val="00000892"/>
    <w:rsid w:val="00002709"/>
    <w:rsid w:val="00002800"/>
    <w:rsid w:val="00002B66"/>
    <w:rsid w:val="00003A00"/>
    <w:rsid w:val="00004D04"/>
    <w:rsid w:val="00004E27"/>
    <w:rsid w:val="000067CD"/>
    <w:rsid w:val="00006907"/>
    <w:rsid w:val="00006F96"/>
    <w:rsid w:val="00010FEE"/>
    <w:rsid w:val="00011F6F"/>
    <w:rsid w:val="00013001"/>
    <w:rsid w:val="00013746"/>
    <w:rsid w:val="000149E6"/>
    <w:rsid w:val="00014CBC"/>
    <w:rsid w:val="0001582F"/>
    <w:rsid w:val="000175C4"/>
    <w:rsid w:val="00017AD8"/>
    <w:rsid w:val="0002423C"/>
    <w:rsid w:val="000247B0"/>
    <w:rsid w:val="00025120"/>
    <w:rsid w:val="00025CA4"/>
    <w:rsid w:val="00026997"/>
    <w:rsid w:val="000278C7"/>
    <w:rsid w:val="0003351A"/>
    <w:rsid w:val="00033CA9"/>
    <w:rsid w:val="00033E0B"/>
    <w:rsid w:val="00034E45"/>
    <w:rsid w:val="000352FB"/>
    <w:rsid w:val="00035E6B"/>
    <w:rsid w:val="00035EDE"/>
    <w:rsid w:val="00042988"/>
    <w:rsid w:val="0004530B"/>
    <w:rsid w:val="0004771A"/>
    <w:rsid w:val="000509B4"/>
    <w:rsid w:val="00051364"/>
    <w:rsid w:val="00051A9C"/>
    <w:rsid w:val="00053992"/>
    <w:rsid w:val="0005530D"/>
    <w:rsid w:val="000567B7"/>
    <w:rsid w:val="00057D31"/>
    <w:rsid w:val="0006035B"/>
    <w:rsid w:val="000624C0"/>
    <w:rsid w:val="00063682"/>
    <w:rsid w:val="00065148"/>
    <w:rsid w:val="00065252"/>
    <w:rsid w:val="00066654"/>
    <w:rsid w:val="000710F0"/>
    <w:rsid w:val="0007118B"/>
    <w:rsid w:val="00071886"/>
    <w:rsid w:val="00073928"/>
    <w:rsid w:val="000742BC"/>
    <w:rsid w:val="000755BE"/>
    <w:rsid w:val="00075DC1"/>
    <w:rsid w:val="000766EB"/>
    <w:rsid w:val="00077837"/>
    <w:rsid w:val="00081FB3"/>
    <w:rsid w:val="00082A0C"/>
    <w:rsid w:val="00083504"/>
    <w:rsid w:val="0008610D"/>
    <w:rsid w:val="00086A10"/>
    <w:rsid w:val="0008768C"/>
    <w:rsid w:val="000913CB"/>
    <w:rsid w:val="00094243"/>
    <w:rsid w:val="000945C7"/>
    <w:rsid w:val="000956A3"/>
    <w:rsid w:val="00095B6A"/>
    <w:rsid w:val="0009640C"/>
    <w:rsid w:val="000A00C3"/>
    <w:rsid w:val="000A146D"/>
    <w:rsid w:val="000A2F76"/>
    <w:rsid w:val="000A4074"/>
    <w:rsid w:val="000A4CFF"/>
    <w:rsid w:val="000A5E83"/>
    <w:rsid w:val="000A6A61"/>
    <w:rsid w:val="000A6D85"/>
    <w:rsid w:val="000A783B"/>
    <w:rsid w:val="000B0942"/>
    <w:rsid w:val="000B1E5A"/>
    <w:rsid w:val="000B22A2"/>
    <w:rsid w:val="000B233F"/>
    <w:rsid w:val="000B3936"/>
    <w:rsid w:val="000B77D5"/>
    <w:rsid w:val="000B7C23"/>
    <w:rsid w:val="000B7CDD"/>
    <w:rsid w:val="000C0343"/>
    <w:rsid w:val="000C170C"/>
    <w:rsid w:val="000C22B3"/>
    <w:rsid w:val="000C2809"/>
    <w:rsid w:val="000C2A52"/>
    <w:rsid w:val="000C2D8C"/>
    <w:rsid w:val="000D1254"/>
    <w:rsid w:val="000D33C0"/>
    <w:rsid w:val="000D6941"/>
    <w:rsid w:val="000E3F46"/>
    <w:rsid w:val="000F172C"/>
    <w:rsid w:val="000F3AB7"/>
    <w:rsid w:val="000F45BD"/>
    <w:rsid w:val="000F484C"/>
    <w:rsid w:val="000F53CB"/>
    <w:rsid w:val="000F6E8E"/>
    <w:rsid w:val="00100983"/>
    <w:rsid w:val="0010118C"/>
    <w:rsid w:val="00101D6B"/>
    <w:rsid w:val="001036A6"/>
    <w:rsid w:val="00105686"/>
    <w:rsid w:val="00105F04"/>
    <w:rsid w:val="0010728A"/>
    <w:rsid w:val="0010748A"/>
    <w:rsid w:val="00107921"/>
    <w:rsid w:val="0011071F"/>
    <w:rsid w:val="001124F6"/>
    <w:rsid w:val="00113D4C"/>
    <w:rsid w:val="00115A54"/>
    <w:rsid w:val="0011664B"/>
    <w:rsid w:val="0011711D"/>
    <w:rsid w:val="001202E3"/>
    <w:rsid w:val="001207A8"/>
    <w:rsid w:val="00120C90"/>
    <w:rsid w:val="00121C5E"/>
    <w:rsid w:val="00122051"/>
    <w:rsid w:val="00122CE8"/>
    <w:rsid w:val="00122EDE"/>
    <w:rsid w:val="00123699"/>
    <w:rsid w:val="001253D1"/>
    <w:rsid w:val="00126FF9"/>
    <w:rsid w:val="00127230"/>
    <w:rsid w:val="0013046B"/>
    <w:rsid w:val="0013059D"/>
    <w:rsid w:val="001339D1"/>
    <w:rsid w:val="0013468A"/>
    <w:rsid w:val="001359A7"/>
    <w:rsid w:val="00137C36"/>
    <w:rsid w:val="00140369"/>
    <w:rsid w:val="00141910"/>
    <w:rsid w:val="00141A55"/>
    <w:rsid w:val="00141C13"/>
    <w:rsid w:val="00143A0B"/>
    <w:rsid w:val="00144138"/>
    <w:rsid w:val="001446A3"/>
    <w:rsid w:val="00144A8F"/>
    <w:rsid w:val="00144E6E"/>
    <w:rsid w:val="0015444C"/>
    <w:rsid w:val="00154CA8"/>
    <w:rsid w:val="00154EBB"/>
    <w:rsid w:val="00155395"/>
    <w:rsid w:val="00155A46"/>
    <w:rsid w:val="0015635E"/>
    <w:rsid w:val="0015720A"/>
    <w:rsid w:val="0016006C"/>
    <w:rsid w:val="00160D74"/>
    <w:rsid w:val="00162265"/>
    <w:rsid w:val="00165AFA"/>
    <w:rsid w:val="00165BA4"/>
    <w:rsid w:val="0016748B"/>
    <w:rsid w:val="00167D02"/>
    <w:rsid w:val="00173439"/>
    <w:rsid w:val="00173AF5"/>
    <w:rsid w:val="00176752"/>
    <w:rsid w:val="00180902"/>
    <w:rsid w:val="00181EC8"/>
    <w:rsid w:val="00184349"/>
    <w:rsid w:val="00186746"/>
    <w:rsid w:val="0018755D"/>
    <w:rsid w:val="00192EBA"/>
    <w:rsid w:val="001953C2"/>
    <w:rsid w:val="00195F33"/>
    <w:rsid w:val="001A0D8E"/>
    <w:rsid w:val="001A1536"/>
    <w:rsid w:val="001A1668"/>
    <w:rsid w:val="001A3370"/>
    <w:rsid w:val="001B1617"/>
    <w:rsid w:val="001B504B"/>
    <w:rsid w:val="001B62D5"/>
    <w:rsid w:val="001B7586"/>
    <w:rsid w:val="001C0DFB"/>
    <w:rsid w:val="001C2971"/>
    <w:rsid w:val="001C41F6"/>
    <w:rsid w:val="001C462A"/>
    <w:rsid w:val="001C477B"/>
    <w:rsid w:val="001C5122"/>
    <w:rsid w:val="001C6B1A"/>
    <w:rsid w:val="001D1BB2"/>
    <w:rsid w:val="001D265E"/>
    <w:rsid w:val="001D2971"/>
    <w:rsid w:val="001D3874"/>
    <w:rsid w:val="001D5B3C"/>
    <w:rsid w:val="001D72AF"/>
    <w:rsid w:val="001D7DF8"/>
    <w:rsid w:val="001D7E75"/>
    <w:rsid w:val="001E102B"/>
    <w:rsid w:val="001E1F18"/>
    <w:rsid w:val="001E20E0"/>
    <w:rsid w:val="001E40DE"/>
    <w:rsid w:val="001E56D2"/>
    <w:rsid w:val="001E58AA"/>
    <w:rsid w:val="001E7C76"/>
    <w:rsid w:val="001E7D56"/>
    <w:rsid w:val="001F3ADF"/>
    <w:rsid w:val="001F49D0"/>
    <w:rsid w:val="001F5AE3"/>
    <w:rsid w:val="001F75DE"/>
    <w:rsid w:val="00200D58"/>
    <w:rsid w:val="002013BE"/>
    <w:rsid w:val="002030D2"/>
    <w:rsid w:val="00205B4A"/>
    <w:rsid w:val="00205CCB"/>
    <w:rsid w:val="002063A4"/>
    <w:rsid w:val="002069EA"/>
    <w:rsid w:val="0021145B"/>
    <w:rsid w:val="00211DE7"/>
    <w:rsid w:val="00212253"/>
    <w:rsid w:val="002142F5"/>
    <w:rsid w:val="0021458E"/>
    <w:rsid w:val="002146B9"/>
    <w:rsid w:val="00217178"/>
    <w:rsid w:val="00220427"/>
    <w:rsid w:val="00220FBF"/>
    <w:rsid w:val="002255A8"/>
    <w:rsid w:val="002257A9"/>
    <w:rsid w:val="00227347"/>
    <w:rsid w:val="002314AB"/>
    <w:rsid w:val="00233A9E"/>
    <w:rsid w:val="00233E65"/>
    <w:rsid w:val="002350EB"/>
    <w:rsid w:val="0023517A"/>
    <w:rsid w:val="002369A9"/>
    <w:rsid w:val="00237E55"/>
    <w:rsid w:val="00243D36"/>
    <w:rsid w:val="00243E62"/>
    <w:rsid w:val="002441F4"/>
    <w:rsid w:val="00245BD1"/>
    <w:rsid w:val="00246854"/>
    <w:rsid w:val="00247707"/>
    <w:rsid w:val="00247AA6"/>
    <w:rsid w:val="00250606"/>
    <w:rsid w:val="002527E4"/>
    <w:rsid w:val="002534F8"/>
    <w:rsid w:val="00254044"/>
    <w:rsid w:val="00254CDC"/>
    <w:rsid w:val="00255F1B"/>
    <w:rsid w:val="00256E51"/>
    <w:rsid w:val="0026018E"/>
    <w:rsid w:val="00261013"/>
    <w:rsid w:val="00262E3D"/>
    <w:rsid w:val="00264E7C"/>
    <w:rsid w:val="0026564B"/>
    <w:rsid w:val="00265D2A"/>
    <w:rsid w:val="0026656F"/>
    <w:rsid w:val="002732A6"/>
    <w:rsid w:val="002761A9"/>
    <w:rsid w:val="00277A1B"/>
    <w:rsid w:val="00280581"/>
    <w:rsid w:val="00283707"/>
    <w:rsid w:val="002837D2"/>
    <w:rsid w:val="00283B5E"/>
    <w:rsid w:val="0028557B"/>
    <w:rsid w:val="00286740"/>
    <w:rsid w:val="002874CC"/>
    <w:rsid w:val="00287A0A"/>
    <w:rsid w:val="002904AE"/>
    <w:rsid w:val="002910FA"/>
    <w:rsid w:val="002929D8"/>
    <w:rsid w:val="00293967"/>
    <w:rsid w:val="0029478F"/>
    <w:rsid w:val="002951F9"/>
    <w:rsid w:val="002A237D"/>
    <w:rsid w:val="002A3806"/>
    <w:rsid w:val="002A3F57"/>
    <w:rsid w:val="002A4C53"/>
    <w:rsid w:val="002A4E3F"/>
    <w:rsid w:val="002A587A"/>
    <w:rsid w:val="002A650A"/>
    <w:rsid w:val="002A693B"/>
    <w:rsid w:val="002A718E"/>
    <w:rsid w:val="002A7945"/>
    <w:rsid w:val="002B0672"/>
    <w:rsid w:val="002B08AD"/>
    <w:rsid w:val="002B0FF1"/>
    <w:rsid w:val="002B247F"/>
    <w:rsid w:val="002B2504"/>
    <w:rsid w:val="002B2737"/>
    <w:rsid w:val="002B27F6"/>
    <w:rsid w:val="002B4B1A"/>
    <w:rsid w:val="002B61F6"/>
    <w:rsid w:val="002B6B12"/>
    <w:rsid w:val="002B71FB"/>
    <w:rsid w:val="002C1316"/>
    <w:rsid w:val="002C145D"/>
    <w:rsid w:val="002C2C3E"/>
    <w:rsid w:val="002C533E"/>
    <w:rsid w:val="002C5D23"/>
    <w:rsid w:val="002C5E4B"/>
    <w:rsid w:val="002C7D1D"/>
    <w:rsid w:val="002D027F"/>
    <w:rsid w:val="002D0937"/>
    <w:rsid w:val="002D0F97"/>
    <w:rsid w:val="002D3F03"/>
    <w:rsid w:val="002D7A85"/>
    <w:rsid w:val="002D7B60"/>
    <w:rsid w:val="002E19D6"/>
    <w:rsid w:val="002E1A8D"/>
    <w:rsid w:val="002E1BB0"/>
    <w:rsid w:val="002E2371"/>
    <w:rsid w:val="002E281D"/>
    <w:rsid w:val="002E32E9"/>
    <w:rsid w:val="002E364F"/>
    <w:rsid w:val="002E3B3B"/>
    <w:rsid w:val="002E4F3F"/>
    <w:rsid w:val="002E514D"/>
    <w:rsid w:val="002E7DC6"/>
    <w:rsid w:val="002F0A5E"/>
    <w:rsid w:val="002F1AE7"/>
    <w:rsid w:val="002F2006"/>
    <w:rsid w:val="002F2633"/>
    <w:rsid w:val="002F3AE1"/>
    <w:rsid w:val="002F3B4E"/>
    <w:rsid w:val="002F4761"/>
    <w:rsid w:val="002F5477"/>
    <w:rsid w:val="002F5C79"/>
    <w:rsid w:val="002F6726"/>
    <w:rsid w:val="003019E2"/>
    <w:rsid w:val="00303337"/>
    <w:rsid w:val="00304948"/>
    <w:rsid w:val="00306862"/>
    <w:rsid w:val="003120E1"/>
    <w:rsid w:val="0031228B"/>
    <w:rsid w:val="00313FC4"/>
    <w:rsid w:val="0031413F"/>
    <w:rsid w:val="00314727"/>
    <w:rsid w:val="003148BB"/>
    <w:rsid w:val="00314911"/>
    <w:rsid w:val="00316EFB"/>
    <w:rsid w:val="00317976"/>
    <w:rsid w:val="00317D8E"/>
    <w:rsid w:val="00317DDA"/>
    <w:rsid w:val="0032098F"/>
    <w:rsid w:val="00322E33"/>
    <w:rsid w:val="0032445A"/>
    <w:rsid w:val="00324C44"/>
    <w:rsid w:val="003251A5"/>
    <w:rsid w:val="00333853"/>
    <w:rsid w:val="00333EEC"/>
    <w:rsid w:val="003355FC"/>
    <w:rsid w:val="00335D88"/>
    <w:rsid w:val="00340280"/>
    <w:rsid w:val="003404B2"/>
    <w:rsid w:val="0034080D"/>
    <w:rsid w:val="003409EF"/>
    <w:rsid w:val="00342444"/>
    <w:rsid w:val="003442DB"/>
    <w:rsid w:val="00345569"/>
    <w:rsid w:val="00345C69"/>
    <w:rsid w:val="003468B7"/>
    <w:rsid w:val="003558B5"/>
    <w:rsid w:val="00355EA9"/>
    <w:rsid w:val="00356046"/>
    <w:rsid w:val="003578DE"/>
    <w:rsid w:val="00360464"/>
    <w:rsid w:val="003608B1"/>
    <w:rsid w:val="003614DC"/>
    <w:rsid w:val="00363106"/>
    <w:rsid w:val="00364E56"/>
    <w:rsid w:val="00365D7F"/>
    <w:rsid w:val="00366340"/>
    <w:rsid w:val="00366EBE"/>
    <w:rsid w:val="00372A97"/>
    <w:rsid w:val="003732D8"/>
    <w:rsid w:val="003734E0"/>
    <w:rsid w:val="00373C09"/>
    <w:rsid w:val="0037490B"/>
    <w:rsid w:val="00374A4E"/>
    <w:rsid w:val="003762EF"/>
    <w:rsid w:val="0037782F"/>
    <w:rsid w:val="003805DB"/>
    <w:rsid w:val="00380F5E"/>
    <w:rsid w:val="003827C2"/>
    <w:rsid w:val="0038333E"/>
    <w:rsid w:val="003854ED"/>
    <w:rsid w:val="00385969"/>
    <w:rsid w:val="003872A4"/>
    <w:rsid w:val="0038742A"/>
    <w:rsid w:val="003924A7"/>
    <w:rsid w:val="00394A52"/>
    <w:rsid w:val="00395DE3"/>
    <w:rsid w:val="00395EE2"/>
    <w:rsid w:val="00396257"/>
    <w:rsid w:val="00396929"/>
    <w:rsid w:val="00397EB8"/>
    <w:rsid w:val="003A0387"/>
    <w:rsid w:val="003A06B1"/>
    <w:rsid w:val="003A0940"/>
    <w:rsid w:val="003A26BA"/>
    <w:rsid w:val="003A4FD0"/>
    <w:rsid w:val="003A5245"/>
    <w:rsid w:val="003A66BF"/>
    <w:rsid w:val="003A69D1"/>
    <w:rsid w:val="003A6E59"/>
    <w:rsid w:val="003A7619"/>
    <w:rsid w:val="003A7705"/>
    <w:rsid w:val="003A77F1"/>
    <w:rsid w:val="003B1545"/>
    <w:rsid w:val="003B1F16"/>
    <w:rsid w:val="003B325E"/>
    <w:rsid w:val="003B50D2"/>
    <w:rsid w:val="003B7758"/>
    <w:rsid w:val="003C2A8D"/>
    <w:rsid w:val="003C3257"/>
    <w:rsid w:val="003C409D"/>
    <w:rsid w:val="003C5091"/>
    <w:rsid w:val="003C5A14"/>
    <w:rsid w:val="003C5BA6"/>
    <w:rsid w:val="003C6167"/>
    <w:rsid w:val="003C64F6"/>
    <w:rsid w:val="003C65E1"/>
    <w:rsid w:val="003C6ABD"/>
    <w:rsid w:val="003D0FF8"/>
    <w:rsid w:val="003D2432"/>
    <w:rsid w:val="003D5267"/>
    <w:rsid w:val="003D637C"/>
    <w:rsid w:val="003E04E3"/>
    <w:rsid w:val="003E329F"/>
    <w:rsid w:val="003E378B"/>
    <w:rsid w:val="003E3A4D"/>
    <w:rsid w:val="003E51E1"/>
    <w:rsid w:val="003E53C3"/>
    <w:rsid w:val="003E57FD"/>
    <w:rsid w:val="003E69EF"/>
    <w:rsid w:val="003F0C27"/>
    <w:rsid w:val="003F0E85"/>
    <w:rsid w:val="003F561B"/>
    <w:rsid w:val="003F6047"/>
    <w:rsid w:val="003F63B7"/>
    <w:rsid w:val="003F6823"/>
    <w:rsid w:val="00400471"/>
    <w:rsid w:val="00402A21"/>
    <w:rsid w:val="004045A9"/>
    <w:rsid w:val="00405D77"/>
    <w:rsid w:val="0040625A"/>
    <w:rsid w:val="00407042"/>
    <w:rsid w:val="00407DBA"/>
    <w:rsid w:val="00410098"/>
    <w:rsid w:val="004100EA"/>
    <w:rsid w:val="00410C55"/>
    <w:rsid w:val="00410D61"/>
    <w:rsid w:val="00411314"/>
    <w:rsid w:val="00413ADD"/>
    <w:rsid w:val="00415145"/>
    <w:rsid w:val="00416854"/>
    <w:rsid w:val="00417725"/>
    <w:rsid w:val="0042088F"/>
    <w:rsid w:val="00420F4D"/>
    <w:rsid w:val="00422078"/>
    <w:rsid w:val="00422CD9"/>
    <w:rsid w:val="00424739"/>
    <w:rsid w:val="00424992"/>
    <w:rsid w:val="00424A9E"/>
    <w:rsid w:val="0042764C"/>
    <w:rsid w:val="00430766"/>
    <w:rsid w:val="00430CCC"/>
    <w:rsid w:val="004314DD"/>
    <w:rsid w:val="00431621"/>
    <w:rsid w:val="004335EC"/>
    <w:rsid w:val="00433BDB"/>
    <w:rsid w:val="0043532D"/>
    <w:rsid w:val="00435662"/>
    <w:rsid w:val="00437B82"/>
    <w:rsid w:val="00437F26"/>
    <w:rsid w:val="00442A9F"/>
    <w:rsid w:val="004432F8"/>
    <w:rsid w:val="00444097"/>
    <w:rsid w:val="00445487"/>
    <w:rsid w:val="0044639B"/>
    <w:rsid w:val="00446553"/>
    <w:rsid w:val="004509A1"/>
    <w:rsid w:val="00451446"/>
    <w:rsid w:val="00451FE7"/>
    <w:rsid w:val="00454769"/>
    <w:rsid w:val="00461C7A"/>
    <w:rsid w:val="00466991"/>
    <w:rsid w:val="0047064C"/>
    <w:rsid w:val="00471270"/>
    <w:rsid w:val="00471698"/>
    <w:rsid w:val="00473F1F"/>
    <w:rsid w:val="004740DC"/>
    <w:rsid w:val="0047420E"/>
    <w:rsid w:val="0047712E"/>
    <w:rsid w:val="004774FF"/>
    <w:rsid w:val="00477C26"/>
    <w:rsid w:val="0048220B"/>
    <w:rsid w:val="004827C2"/>
    <w:rsid w:val="00482E9E"/>
    <w:rsid w:val="004848D6"/>
    <w:rsid w:val="0048609C"/>
    <w:rsid w:val="004868B8"/>
    <w:rsid w:val="00486F53"/>
    <w:rsid w:val="00491D1C"/>
    <w:rsid w:val="0049274C"/>
    <w:rsid w:val="004A038F"/>
    <w:rsid w:val="004A0FE9"/>
    <w:rsid w:val="004A1A72"/>
    <w:rsid w:val="004A1ABA"/>
    <w:rsid w:val="004A276F"/>
    <w:rsid w:val="004A345B"/>
    <w:rsid w:val="004A42E1"/>
    <w:rsid w:val="004A4968"/>
    <w:rsid w:val="004A5610"/>
    <w:rsid w:val="004A56B8"/>
    <w:rsid w:val="004A6279"/>
    <w:rsid w:val="004A7124"/>
    <w:rsid w:val="004A7E49"/>
    <w:rsid w:val="004B162C"/>
    <w:rsid w:val="004B2401"/>
    <w:rsid w:val="004B4542"/>
    <w:rsid w:val="004B505B"/>
    <w:rsid w:val="004B68FF"/>
    <w:rsid w:val="004C0870"/>
    <w:rsid w:val="004C10B0"/>
    <w:rsid w:val="004C2AED"/>
    <w:rsid w:val="004C3DBE"/>
    <w:rsid w:val="004C44F2"/>
    <w:rsid w:val="004C5C96"/>
    <w:rsid w:val="004C5FDB"/>
    <w:rsid w:val="004D06A4"/>
    <w:rsid w:val="004D2355"/>
    <w:rsid w:val="004D3E39"/>
    <w:rsid w:val="004E1662"/>
    <w:rsid w:val="004F0B04"/>
    <w:rsid w:val="004F0E73"/>
    <w:rsid w:val="004F1A81"/>
    <w:rsid w:val="004F2330"/>
    <w:rsid w:val="004F5670"/>
    <w:rsid w:val="004F5678"/>
    <w:rsid w:val="004F5D44"/>
    <w:rsid w:val="00500143"/>
    <w:rsid w:val="00500AAE"/>
    <w:rsid w:val="0050337B"/>
    <w:rsid w:val="00503F35"/>
    <w:rsid w:val="0050550B"/>
    <w:rsid w:val="005102AE"/>
    <w:rsid w:val="00511F52"/>
    <w:rsid w:val="0051220F"/>
    <w:rsid w:val="00512B6E"/>
    <w:rsid w:val="0051306C"/>
    <w:rsid w:val="00513654"/>
    <w:rsid w:val="005140C4"/>
    <w:rsid w:val="00517857"/>
    <w:rsid w:val="005218D9"/>
    <w:rsid w:val="00521961"/>
    <w:rsid w:val="00521E8F"/>
    <w:rsid w:val="005240EF"/>
    <w:rsid w:val="00524F61"/>
    <w:rsid w:val="00526F40"/>
    <w:rsid w:val="00527B09"/>
    <w:rsid w:val="00527F80"/>
    <w:rsid w:val="00531443"/>
    <w:rsid w:val="00534BE0"/>
    <w:rsid w:val="00535780"/>
    <w:rsid w:val="00536186"/>
    <w:rsid w:val="00536901"/>
    <w:rsid w:val="00536B02"/>
    <w:rsid w:val="0053794B"/>
    <w:rsid w:val="00541290"/>
    <w:rsid w:val="00541886"/>
    <w:rsid w:val="00541E26"/>
    <w:rsid w:val="005422EA"/>
    <w:rsid w:val="005428E1"/>
    <w:rsid w:val="005436B2"/>
    <w:rsid w:val="005442B9"/>
    <w:rsid w:val="00544997"/>
    <w:rsid w:val="00544CBB"/>
    <w:rsid w:val="0054571A"/>
    <w:rsid w:val="00546F83"/>
    <w:rsid w:val="005518C8"/>
    <w:rsid w:val="005537BD"/>
    <w:rsid w:val="00553A7E"/>
    <w:rsid w:val="00556375"/>
    <w:rsid w:val="005563CC"/>
    <w:rsid w:val="005569BC"/>
    <w:rsid w:val="00557B82"/>
    <w:rsid w:val="0056012A"/>
    <w:rsid w:val="0056312E"/>
    <w:rsid w:val="0056571B"/>
    <w:rsid w:val="00566C86"/>
    <w:rsid w:val="00567A02"/>
    <w:rsid w:val="0057021E"/>
    <w:rsid w:val="00572AE7"/>
    <w:rsid w:val="00572FF5"/>
    <w:rsid w:val="0057315F"/>
    <w:rsid w:val="00576104"/>
    <w:rsid w:val="00577605"/>
    <w:rsid w:val="00581457"/>
    <w:rsid w:val="00582459"/>
    <w:rsid w:val="005837FC"/>
    <w:rsid w:val="00584533"/>
    <w:rsid w:val="0058489B"/>
    <w:rsid w:val="005856D2"/>
    <w:rsid w:val="005871D4"/>
    <w:rsid w:val="00591F16"/>
    <w:rsid w:val="005928D1"/>
    <w:rsid w:val="00592D62"/>
    <w:rsid w:val="005A0AD1"/>
    <w:rsid w:val="005A1727"/>
    <w:rsid w:val="005A1A65"/>
    <w:rsid w:val="005A1B89"/>
    <w:rsid w:val="005A46C1"/>
    <w:rsid w:val="005A5861"/>
    <w:rsid w:val="005A5FA1"/>
    <w:rsid w:val="005A7DE5"/>
    <w:rsid w:val="005B026C"/>
    <w:rsid w:val="005B0DEE"/>
    <w:rsid w:val="005B253A"/>
    <w:rsid w:val="005B38EB"/>
    <w:rsid w:val="005B5A0D"/>
    <w:rsid w:val="005B654A"/>
    <w:rsid w:val="005C0AFC"/>
    <w:rsid w:val="005C65AE"/>
    <w:rsid w:val="005C67C8"/>
    <w:rsid w:val="005C79DE"/>
    <w:rsid w:val="005D0249"/>
    <w:rsid w:val="005D1527"/>
    <w:rsid w:val="005D16E3"/>
    <w:rsid w:val="005D6907"/>
    <w:rsid w:val="005D6E8C"/>
    <w:rsid w:val="005D6FD4"/>
    <w:rsid w:val="005E1FE2"/>
    <w:rsid w:val="005E20B2"/>
    <w:rsid w:val="005E33E1"/>
    <w:rsid w:val="005E3668"/>
    <w:rsid w:val="005E4FAD"/>
    <w:rsid w:val="005E775D"/>
    <w:rsid w:val="005F04BD"/>
    <w:rsid w:val="005F066E"/>
    <w:rsid w:val="005F06C5"/>
    <w:rsid w:val="005F100C"/>
    <w:rsid w:val="005F1C01"/>
    <w:rsid w:val="005F29D8"/>
    <w:rsid w:val="005F2A38"/>
    <w:rsid w:val="005F2B57"/>
    <w:rsid w:val="005F68DA"/>
    <w:rsid w:val="005F7884"/>
    <w:rsid w:val="00600686"/>
    <w:rsid w:val="006018A3"/>
    <w:rsid w:val="0060281F"/>
    <w:rsid w:val="00602C0D"/>
    <w:rsid w:val="006039BC"/>
    <w:rsid w:val="00604434"/>
    <w:rsid w:val="00604E88"/>
    <w:rsid w:val="0060773B"/>
    <w:rsid w:val="006101A6"/>
    <w:rsid w:val="006103AC"/>
    <w:rsid w:val="0061067B"/>
    <w:rsid w:val="00614465"/>
    <w:rsid w:val="006157B5"/>
    <w:rsid w:val="0061664A"/>
    <w:rsid w:val="006169C8"/>
    <w:rsid w:val="00616EBB"/>
    <w:rsid w:val="006175B0"/>
    <w:rsid w:val="00620592"/>
    <w:rsid w:val="00622FA6"/>
    <w:rsid w:val="00623423"/>
    <w:rsid w:val="00623F35"/>
    <w:rsid w:val="0062430E"/>
    <w:rsid w:val="0062498E"/>
    <w:rsid w:val="00626024"/>
    <w:rsid w:val="006263AE"/>
    <w:rsid w:val="00626FC6"/>
    <w:rsid w:val="00627A39"/>
    <w:rsid w:val="006303B4"/>
    <w:rsid w:val="006325CD"/>
    <w:rsid w:val="0063309C"/>
    <w:rsid w:val="00633CF7"/>
    <w:rsid w:val="00633D3D"/>
    <w:rsid w:val="006348A6"/>
    <w:rsid w:val="00634A53"/>
    <w:rsid w:val="00636AB9"/>
    <w:rsid w:val="006413E6"/>
    <w:rsid w:val="00641703"/>
    <w:rsid w:val="006431A6"/>
    <w:rsid w:val="00643A6C"/>
    <w:rsid w:val="006445D2"/>
    <w:rsid w:val="006451EE"/>
    <w:rsid w:val="006459F6"/>
    <w:rsid w:val="0065009A"/>
    <w:rsid w:val="006501AD"/>
    <w:rsid w:val="00650361"/>
    <w:rsid w:val="00651BFA"/>
    <w:rsid w:val="00651EF8"/>
    <w:rsid w:val="00653D62"/>
    <w:rsid w:val="00654475"/>
    <w:rsid w:val="006547EB"/>
    <w:rsid w:val="006552A2"/>
    <w:rsid w:val="006570DE"/>
    <w:rsid w:val="00657A61"/>
    <w:rsid w:val="0066093D"/>
    <w:rsid w:val="00661A50"/>
    <w:rsid w:val="006625CF"/>
    <w:rsid w:val="00663561"/>
    <w:rsid w:val="00665A4B"/>
    <w:rsid w:val="00665D0A"/>
    <w:rsid w:val="00672827"/>
    <w:rsid w:val="006744B2"/>
    <w:rsid w:val="00674D0B"/>
    <w:rsid w:val="00675635"/>
    <w:rsid w:val="00676210"/>
    <w:rsid w:val="006767D3"/>
    <w:rsid w:val="0068303F"/>
    <w:rsid w:val="00683326"/>
    <w:rsid w:val="00683743"/>
    <w:rsid w:val="00683BD3"/>
    <w:rsid w:val="00684BC4"/>
    <w:rsid w:val="00692E2A"/>
    <w:rsid w:val="006943A8"/>
    <w:rsid w:val="0069482B"/>
    <w:rsid w:val="0069786C"/>
    <w:rsid w:val="006A3340"/>
    <w:rsid w:val="006A4164"/>
    <w:rsid w:val="006A5370"/>
    <w:rsid w:val="006A5DEE"/>
    <w:rsid w:val="006A76F2"/>
    <w:rsid w:val="006B09D4"/>
    <w:rsid w:val="006B164F"/>
    <w:rsid w:val="006B345C"/>
    <w:rsid w:val="006B34B2"/>
    <w:rsid w:val="006B3667"/>
    <w:rsid w:val="006B7B02"/>
    <w:rsid w:val="006C1072"/>
    <w:rsid w:val="006C10B1"/>
    <w:rsid w:val="006C14DA"/>
    <w:rsid w:val="006C1D5D"/>
    <w:rsid w:val="006C207C"/>
    <w:rsid w:val="006C21EC"/>
    <w:rsid w:val="006C3152"/>
    <w:rsid w:val="006C3EAE"/>
    <w:rsid w:val="006C441F"/>
    <w:rsid w:val="006C5665"/>
    <w:rsid w:val="006D1577"/>
    <w:rsid w:val="006D1751"/>
    <w:rsid w:val="006D4FDE"/>
    <w:rsid w:val="006D7947"/>
    <w:rsid w:val="006D7EFB"/>
    <w:rsid w:val="006E125F"/>
    <w:rsid w:val="006E2544"/>
    <w:rsid w:val="006E54C2"/>
    <w:rsid w:val="006E6672"/>
    <w:rsid w:val="006E6722"/>
    <w:rsid w:val="006F0854"/>
    <w:rsid w:val="006F1358"/>
    <w:rsid w:val="006F188E"/>
    <w:rsid w:val="006F2773"/>
    <w:rsid w:val="006F73AA"/>
    <w:rsid w:val="006F7CEF"/>
    <w:rsid w:val="00701DB8"/>
    <w:rsid w:val="007027B9"/>
    <w:rsid w:val="00710F80"/>
    <w:rsid w:val="007112A1"/>
    <w:rsid w:val="007114EE"/>
    <w:rsid w:val="0071304A"/>
    <w:rsid w:val="00714251"/>
    <w:rsid w:val="00715996"/>
    <w:rsid w:val="00715E88"/>
    <w:rsid w:val="00721848"/>
    <w:rsid w:val="00723D2A"/>
    <w:rsid w:val="0072413C"/>
    <w:rsid w:val="00726546"/>
    <w:rsid w:val="00727BC1"/>
    <w:rsid w:val="0073003A"/>
    <w:rsid w:val="007322BD"/>
    <w:rsid w:val="007335A3"/>
    <w:rsid w:val="00734CAA"/>
    <w:rsid w:val="007418EA"/>
    <w:rsid w:val="007454AF"/>
    <w:rsid w:val="00746D05"/>
    <w:rsid w:val="007476C3"/>
    <w:rsid w:val="00747AEA"/>
    <w:rsid w:val="0075055F"/>
    <w:rsid w:val="00750F17"/>
    <w:rsid w:val="00753431"/>
    <w:rsid w:val="007538EE"/>
    <w:rsid w:val="0075533C"/>
    <w:rsid w:val="007554EA"/>
    <w:rsid w:val="007563FC"/>
    <w:rsid w:val="00756B25"/>
    <w:rsid w:val="00756B2D"/>
    <w:rsid w:val="00757581"/>
    <w:rsid w:val="0075793B"/>
    <w:rsid w:val="007611A0"/>
    <w:rsid w:val="00761C3B"/>
    <w:rsid w:val="0076343B"/>
    <w:rsid w:val="007637BF"/>
    <w:rsid w:val="00763E64"/>
    <w:rsid w:val="00764A22"/>
    <w:rsid w:val="00766FC6"/>
    <w:rsid w:val="0076707F"/>
    <w:rsid w:val="00767BF9"/>
    <w:rsid w:val="00767F5C"/>
    <w:rsid w:val="00774907"/>
    <w:rsid w:val="007756D9"/>
    <w:rsid w:val="00776EBC"/>
    <w:rsid w:val="00777061"/>
    <w:rsid w:val="007806CC"/>
    <w:rsid w:val="0078070A"/>
    <w:rsid w:val="00780989"/>
    <w:rsid w:val="007817A5"/>
    <w:rsid w:val="007831E1"/>
    <w:rsid w:val="00784F0D"/>
    <w:rsid w:val="0078767B"/>
    <w:rsid w:val="00791D40"/>
    <w:rsid w:val="00793B47"/>
    <w:rsid w:val="0079434B"/>
    <w:rsid w:val="00794A5A"/>
    <w:rsid w:val="00795430"/>
    <w:rsid w:val="00796C84"/>
    <w:rsid w:val="00796D3F"/>
    <w:rsid w:val="007970D6"/>
    <w:rsid w:val="00797223"/>
    <w:rsid w:val="00797456"/>
    <w:rsid w:val="007A118A"/>
    <w:rsid w:val="007A163D"/>
    <w:rsid w:val="007A1683"/>
    <w:rsid w:val="007A1692"/>
    <w:rsid w:val="007A3CB1"/>
    <w:rsid w:val="007A3D7A"/>
    <w:rsid w:val="007A4130"/>
    <w:rsid w:val="007A4A4E"/>
    <w:rsid w:val="007A5C12"/>
    <w:rsid w:val="007A5FCD"/>
    <w:rsid w:val="007A61BE"/>
    <w:rsid w:val="007A63BC"/>
    <w:rsid w:val="007A7A24"/>
    <w:rsid w:val="007A7A50"/>
    <w:rsid w:val="007A7CB0"/>
    <w:rsid w:val="007B0A24"/>
    <w:rsid w:val="007B112A"/>
    <w:rsid w:val="007B1D3A"/>
    <w:rsid w:val="007B3A07"/>
    <w:rsid w:val="007B48FD"/>
    <w:rsid w:val="007B4988"/>
    <w:rsid w:val="007B68A3"/>
    <w:rsid w:val="007B6C77"/>
    <w:rsid w:val="007B6DF9"/>
    <w:rsid w:val="007C055E"/>
    <w:rsid w:val="007C2541"/>
    <w:rsid w:val="007C5215"/>
    <w:rsid w:val="007C7D99"/>
    <w:rsid w:val="007D28EC"/>
    <w:rsid w:val="007D2EDF"/>
    <w:rsid w:val="007D3CEE"/>
    <w:rsid w:val="007D44CE"/>
    <w:rsid w:val="007D6383"/>
    <w:rsid w:val="007D66A8"/>
    <w:rsid w:val="007E003F"/>
    <w:rsid w:val="007E0B2C"/>
    <w:rsid w:val="007E248F"/>
    <w:rsid w:val="007E26D6"/>
    <w:rsid w:val="007E31B4"/>
    <w:rsid w:val="007E3228"/>
    <w:rsid w:val="007E4736"/>
    <w:rsid w:val="007E5C26"/>
    <w:rsid w:val="007E698A"/>
    <w:rsid w:val="007E718A"/>
    <w:rsid w:val="007E7DC5"/>
    <w:rsid w:val="007F1EEB"/>
    <w:rsid w:val="007F2AC9"/>
    <w:rsid w:val="007F2F2A"/>
    <w:rsid w:val="007F4522"/>
    <w:rsid w:val="007F4F77"/>
    <w:rsid w:val="007F7D5F"/>
    <w:rsid w:val="0080032C"/>
    <w:rsid w:val="008008FE"/>
    <w:rsid w:val="00802165"/>
    <w:rsid w:val="00802756"/>
    <w:rsid w:val="008030AA"/>
    <w:rsid w:val="00806198"/>
    <w:rsid w:val="0080712E"/>
    <w:rsid w:val="0081058C"/>
    <w:rsid w:val="00810BC6"/>
    <w:rsid w:val="00811C68"/>
    <w:rsid w:val="00812F59"/>
    <w:rsid w:val="008147E2"/>
    <w:rsid w:val="008164F2"/>
    <w:rsid w:val="0082033D"/>
    <w:rsid w:val="00821395"/>
    <w:rsid w:val="0082150A"/>
    <w:rsid w:val="00821536"/>
    <w:rsid w:val="00821843"/>
    <w:rsid w:val="008220BC"/>
    <w:rsid w:val="008230CB"/>
    <w:rsid w:val="00824D98"/>
    <w:rsid w:val="00830E26"/>
    <w:rsid w:val="00833730"/>
    <w:rsid w:val="00835E00"/>
    <w:rsid w:val="00843576"/>
    <w:rsid w:val="00843B64"/>
    <w:rsid w:val="008445D8"/>
    <w:rsid w:val="00845065"/>
    <w:rsid w:val="008465E3"/>
    <w:rsid w:val="00846A91"/>
    <w:rsid w:val="008478FC"/>
    <w:rsid w:val="0085061E"/>
    <w:rsid w:val="0085171F"/>
    <w:rsid w:val="008520C8"/>
    <w:rsid w:val="00855D9C"/>
    <w:rsid w:val="00855F33"/>
    <w:rsid w:val="008564A1"/>
    <w:rsid w:val="00856A69"/>
    <w:rsid w:val="0085746B"/>
    <w:rsid w:val="0086020E"/>
    <w:rsid w:val="00860EC6"/>
    <w:rsid w:val="00861A0D"/>
    <w:rsid w:val="00865A27"/>
    <w:rsid w:val="00867BFF"/>
    <w:rsid w:val="00867C38"/>
    <w:rsid w:val="0087137C"/>
    <w:rsid w:val="0087168F"/>
    <w:rsid w:val="00871729"/>
    <w:rsid w:val="00873CBF"/>
    <w:rsid w:val="00873D90"/>
    <w:rsid w:val="00875CDC"/>
    <w:rsid w:val="0087630A"/>
    <w:rsid w:val="008771CD"/>
    <w:rsid w:val="008809D6"/>
    <w:rsid w:val="00882A2C"/>
    <w:rsid w:val="00884675"/>
    <w:rsid w:val="0088480A"/>
    <w:rsid w:val="00886631"/>
    <w:rsid w:val="00886752"/>
    <w:rsid w:val="00886AB4"/>
    <w:rsid w:val="0088757A"/>
    <w:rsid w:val="00890C57"/>
    <w:rsid w:val="008918FF"/>
    <w:rsid w:val="008925F2"/>
    <w:rsid w:val="00893CF2"/>
    <w:rsid w:val="00894CA3"/>
    <w:rsid w:val="008957DD"/>
    <w:rsid w:val="00895C25"/>
    <w:rsid w:val="008960F5"/>
    <w:rsid w:val="00897D98"/>
    <w:rsid w:val="008A56A8"/>
    <w:rsid w:val="008A6DF2"/>
    <w:rsid w:val="008A7807"/>
    <w:rsid w:val="008B12C5"/>
    <w:rsid w:val="008B159C"/>
    <w:rsid w:val="008B199F"/>
    <w:rsid w:val="008B2F5A"/>
    <w:rsid w:val="008B3480"/>
    <w:rsid w:val="008B37DC"/>
    <w:rsid w:val="008B4CC9"/>
    <w:rsid w:val="008B5921"/>
    <w:rsid w:val="008B5C4C"/>
    <w:rsid w:val="008C0114"/>
    <w:rsid w:val="008C517E"/>
    <w:rsid w:val="008C5393"/>
    <w:rsid w:val="008C6742"/>
    <w:rsid w:val="008C7B78"/>
    <w:rsid w:val="008D0B06"/>
    <w:rsid w:val="008D1FC8"/>
    <w:rsid w:val="008D28C9"/>
    <w:rsid w:val="008D310B"/>
    <w:rsid w:val="008D5BCC"/>
    <w:rsid w:val="008D67B5"/>
    <w:rsid w:val="008D7715"/>
    <w:rsid w:val="008D7C99"/>
    <w:rsid w:val="008D7F72"/>
    <w:rsid w:val="008E0FCB"/>
    <w:rsid w:val="008E340B"/>
    <w:rsid w:val="008E74BB"/>
    <w:rsid w:val="008F0079"/>
    <w:rsid w:val="008F0863"/>
    <w:rsid w:val="008F3F8E"/>
    <w:rsid w:val="008F42BA"/>
    <w:rsid w:val="008F561B"/>
    <w:rsid w:val="008F5905"/>
    <w:rsid w:val="008F68CE"/>
    <w:rsid w:val="009021BD"/>
    <w:rsid w:val="00903512"/>
    <w:rsid w:val="00904844"/>
    <w:rsid w:val="00905504"/>
    <w:rsid w:val="009117C1"/>
    <w:rsid w:val="00913F50"/>
    <w:rsid w:val="0092178C"/>
    <w:rsid w:val="0092574B"/>
    <w:rsid w:val="00925D83"/>
    <w:rsid w:val="00927130"/>
    <w:rsid w:val="0093072D"/>
    <w:rsid w:val="00930B88"/>
    <w:rsid w:val="009319A7"/>
    <w:rsid w:val="00931AE7"/>
    <w:rsid w:val="00933AC1"/>
    <w:rsid w:val="009348CE"/>
    <w:rsid w:val="00934F7F"/>
    <w:rsid w:val="00936099"/>
    <w:rsid w:val="009369C6"/>
    <w:rsid w:val="00940DCC"/>
    <w:rsid w:val="0094179A"/>
    <w:rsid w:val="009434DF"/>
    <w:rsid w:val="0094459E"/>
    <w:rsid w:val="00944953"/>
    <w:rsid w:val="00944DBC"/>
    <w:rsid w:val="00945702"/>
    <w:rsid w:val="0094649C"/>
    <w:rsid w:val="00947E03"/>
    <w:rsid w:val="00950908"/>
    <w:rsid w:val="00950977"/>
    <w:rsid w:val="00951A7B"/>
    <w:rsid w:val="00953E22"/>
    <w:rsid w:val="009560D9"/>
    <w:rsid w:val="009564A6"/>
    <w:rsid w:val="00956F3E"/>
    <w:rsid w:val="0096117E"/>
    <w:rsid w:val="00963883"/>
    <w:rsid w:val="009642B5"/>
    <w:rsid w:val="00964B89"/>
    <w:rsid w:val="00967621"/>
    <w:rsid w:val="00967E6A"/>
    <w:rsid w:val="00971A42"/>
    <w:rsid w:val="0097384E"/>
    <w:rsid w:val="009761A8"/>
    <w:rsid w:val="00976B9F"/>
    <w:rsid w:val="009821A7"/>
    <w:rsid w:val="00983D1E"/>
    <w:rsid w:val="009908F9"/>
    <w:rsid w:val="00990F34"/>
    <w:rsid w:val="00993832"/>
    <w:rsid w:val="009938FF"/>
    <w:rsid w:val="00994ADE"/>
    <w:rsid w:val="00996C20"/>
    <w:rsid w:val="009A3AA2"/>
    <w:rsid w:val="009A4663"/>
    <w:rsid w:val="009A48FF"/>
    <w:rsid w:val="009A4FF6"/>
    <w:rsid w:val="009A5F40"/>
    <w:rsid w:val="009B0035"/>
    <w:rsid w:val="009B0B83"/>
    <w:rsid w:val="009B325C"/>
    <w:rsid w:val="009B423E"/>
    <w:rsid w:val="009B4293"/>
    <w:rsid w:val="009B4863"/>
    <w:rsid w:val="009B4A0F"/>
    <w:rsid w:val="009B5900"/>
    <w:rsid w:val="009C0596"/>
    <w:rsid w:val="009C11D2"/>
    <w:rsid w:val="009C1565"/>
    <w:rsid w:val="009C1F1F"/>
    <w:rsid w:val="009C267A"/>
    <w:rsid w:val="009C3D85"/>
    <w:rsid w:val="009C4E26"/>
    <w:rsid w:val="009C60DC"/>
    <w:rsid w:val="009C6549"/>
    <w:rsid w:val="009C6C70"/>
    <w:rsid w:val="009C73E9"/>
    <w:rsid w:val="009C7AFF"/>
    <w:rsid w:val="009C7E82"/>
    <w:rsid w:val="009C7ED3"/>
    <w:rsid w:val="009D0815"/>
    <w:rsid w:val="009D0B63"/>
    <w:rsid w:val="009D1E80"/>
    <w:rsid w:val="009D2ED3"/>
    <w:rsid w:val="009D33BE"/>
    <w:rsid w:val="009D4FDE"/>
    <w:rsid w:val="009D5DEE"/>
    <w:rsid w:val="009D7BE4"/>
    <w:rsid w:val="009E08B9"/>
    <w:rsid w:val="009E0AD7"/>
    <w:rsid w:val="009E2CDF"/>
    <w:rsid w:val="009E307E"/>
    <w:rsid w:val="009E7ED1"/>
    <w:rsid w:val="009F04F3"/>
    <w:rsid w:val="009F080F"/>
    <w:rsid w:val="009F1309"/>
    <w:rsid w:val="009F1677"/>
    <w:rsid w:val="009F188E"/>
    <w:rsid w:val="009F4C98"/>
    <w:rsid w:val="009F58E4"/>
    <w:rsid w:val="009F7011"/>
    <w:rsid w:val="009F7E87"/>
    <w:rsid w:val="00A003D4"/>
    <w:rsid w:val="00A00BD5"/>
    <w:rsid w:val="00A0212E"/>
    <w:rsid w:val="00A02CF6"/>
    <w:rsid w:val="00A02DE6"/>
    <w:rsid w:val="00A03486"/>
    <w:rsid w:val="00A04ABF"/>
    <w:rsid w:val="00A04F6B"/>
    <w:rsid w:val="00A07870"/>
    <w:rsid w:val="00A07E13"/>
    <w:rsid w:val="00A07F19"/>
    <w:rsid w:val="00A107FB"/>
    <w:rsid w:val="00A11723"/>
    <w:rsid w:val="00A133F1"/>
    <w:rsid w:val="00A1348D"/>
    <w:rsid w:val="00A135C2"/>
    <w:rsid w:val="00A1428B"/>
    <w:rsid w:val="00A1448F"/>
    <w:rsid w:val="00A14509"/>
    <w:rsid w:val="00A16A5D"/>
    <w:rsid w:val="00A16DD3"/>
    <w:rsid w:val="00A225A7"/>
    <w:rsid w:val="00A232EE"/>
    <w:rsid w:val="00A245A6"/>
    <w:rsid w:val="00A31818"/>
    <w:rsid w:val="00A3181A"/>
    <w:rsid w:val="00A31A04"/>
    <w:rsid w:val="00A32884"/>
    <w:rsid w:val="00A329EF"/>
    <w:rsid w:val="00A32C83"/>
    <w:rsid w:val="00A34745"/>
    <w:rsid w:val="00A40FC9"/>
    <w:rsid w:val="00A4175F"/>
    <w:rsid w:val="00A44411"/>
    <w:rsid w:val="00A4527C"/>
    <w:rsid w:val="00A45BA6"/>
    <w:rsid w:val="00A45E17"/>
    <w:rsid w:val="00A469FA"/>
    <w:rsid w:val="00A47813"/>
    <w:rsid w:val="00A51A0C"/>
    <w:rsid w:val="00A525C4"/>
    <w:rsid w:val="00A534FF"/>
    <w:rsid w:val="00A54F27"/>
    <w:rsid w:val="00A55B01"/>
    <w:rsid w:val="00A56B5B"/>
    <w:rsid w:val="00A571F3"/>
    <w:rsid w:val="00A603FF"/>
    <w:rsid w:val="00A60D1F"/>
    <w:rsid w:val="00A64A81"/>
    <w:rsid w:val="00A653CB"/>
    <w:rsid w:val="00A657DD"/>
    <w:rsid w:val="00A666A6"/>
    <w:rsid w:val="00A675AC"/>
    <w:rsid w:val="00A675FD"/>
    <w:rsid w:val="00A719FA"/>
    <w:rsid w:val="00A71BBD"/>
    <w:rsid w:val="00A71DA8"/>
    <w:rsid w:val="00A72437"/>
    <w:rsid w:val="00A72DB3"/>
    <w:rsid w:val="00A73C3E"/>
    <w:rsid w:val="00A7428A"/>
    <w:rsid w:val="00A742A5"/>
    <w:rsid w:val="00A74525"/>
    <w:rsid w:val="00A7536B"/>
    <w:rsid w:val="00A80611"/>
    <w:rsid w:val="00A81C7D"/>
    <w:rsid w:val="00A82514"/>
    <w:rsid w:val="00A843FD"/>
    <w:rsid w:val="00A90DC5"/>
    <w:rsid w:val="00A924EE"/>
    <w:rsid w:val="00A92CD0"/>
    <w:rsid w:val="00A930C0"/>
    <w:rsid w:val="00A97E27"/>
    <w:rsid w:val="00AA06E3"/>
    <w:rsid w:val="00AA11E7"/>
    <w:rsid w:val="00AA20D6"/>
    <w:rsid w:val="00AA4688"/>
    <w:rsid w:val="00AA76AB"/>
    <w:rsid w:val="00AB1587"/>
    <w:rsid w:val="00AB1962"/>
    <w:rsid w:val="00AB3735"/>
    <w:rsid w:val="00AB5340"/>
    <w:rsid w:val="00AB7EC7"/>
    <w:rsid w:val="00AC0A3D"/>
    <w:rsid w:val="00AC0A89"/>
    <w:rsid w:val="00AC1073"/>
    <w:rsid w:val="00AC29AD"/>
    <w:rsid w:val="00AC4BD0"/>
    <w:rsid w:val="00AC5510"/>
    <w:rsid w:val="00AC7C96"/>
    <w:rsid w:val="00AD04F9"/>
    <w:rsid w:val="00AD0D47"/>
    <w:rsid w:val="00AD27D1"/>
    <w:rsid w:val="00AD28D1"/>
    <w:rsid w:val="00AD2B22"/>
    <w:rsid w:val="00AD3949"/>
    <w:rsid w:val="00AD452C"/>
    <w:rsid w:val="00AD61B6"/>
    <w:rsid w:val="00AD6CDB"/>
    <w:rsid w:val="00AE237D"/>
    <w:rsid w:val="00AE3288"/>
    <w:rsid w:val="00AE502A"/>
    <w:rsid w:val="00AE57CC"/>
    <w:rsid w:val="00AE7472"/>
    <w:rsid w:val="00AE7AE1"/>
    <w:rsid w:val="00AF127B"/>
    <w:rsid w:val="00AF1B79"/>
    <w:rsid w:val="00AF2335"/>
    <w:rsid w:val="00AF2622"/>
    <w:rsid w:val="00AF27B6"/>
    <w:rsid w:val="00AF3FBC"/>
    <w:rsid w:val="00AF4F8B"/>
    <w:rsid w:val="00AF6281"/>
    <w:rsid w:val="00AF7C07"/>
    <w:rsid w:val="00B03D9B"/>
    <w:rsid w:val="00B04FC0"/>
    <w:rsid w:val="00B05351"/>
    <w:rsid w:val="00B053B0"/>
    <w:rsid w:val="00B05D7B"/>
    <w:rsid w:val="00B0682F"/>
    <w:rsid w:val="00B07FA3"/>
    <w:rsid w:val="00B10467"/>
    <w:rsid w:val="00B10E49"/>
    <w:rsid w:val="00B11447"/>
    <w:rsid w:val="00B1147B"/>
    <w:rsid w:val="00B115BB"/>
    <w:rsid w:val="00B120B5"/>
    <w:rsid w:val="00B123B9"/>
    <w:rsid w:val="00B133F1"/>
    <w:rsid w:val="00B16459"/>
    <w:rsid w:val="00B17F84"/>
    <w:rsid w:val="00B20F08"/>
    <w:rsid w:val="00B2130C"/>
    <w:rsid w:val="00B2156E"/>
    <w:rsid w:val="00B224F9"/>
    <w:rsid w:val="00B22C93"/>
    <w:rsid w:val="00B23137"/>
    <w:rsid w:val="00B23409"/>
    <w:rsid w:val="00B23C7E"/>
    <w:rsid w:val="00B242C7"/>
    <w:rsid w:val="00B24A20"/>
    <w:rsid w:val="00B26345"/>
    <w:rsid w:val="00B26538"/>
    <w:rsid w:val="00B27589"/>
    <w:rsid w:val="00B277B8"/>
    <w:rsid w:val="00B309B1"/>
    <w:rsid w:val="00B3195F"/>
    <w:rsid w:val="00B320AE"/>
    <w:rsid w:val="00B35B44"/>
    <w:rsid w:val="00B36D97"/>
    <w:rsid w:val="00B37E3A"/>
    <w:rsid w:val="00B40246"/>
    <w:rsid w:val="00B40282"/>
    <w:rsid w:val="00B405B7"/>
    <w:rsid w:val="00B45220"/>
    <w:rsid w:val="00B46321"/>
    <w:rsid w:val="00B515DE"/>
    <w:rsid w:val="00B52222"/>
    <w:rsid w:val="00B52F44"/>
    <w:rsid w:val="00B545C7"/>
    <w:rsid w:val="00B54FE7"/>
    <w:rsid w:val="00B55A5E"/>
    <w:rsid w:val="00B56632"/>
    <w:rsid w:val="00B616B1"/>
    <w:rsid w:val="00B61959"/>
    <w:rsid w:val="00B61D82"/>
    <w:rsid w:val="00B62ED3"/>
    <w:rsid w:val="00B63FE6"/>
    <w:rsid w:val="00B64F94"/>
    <w:rsid w:val="00B66901"/>
    <w:rsid w:val="00B67B52"/>
    <w:rsid w:val="00B704F7"/>
    <w:rsid w:val="00B70C1E"/>
    <w:rsid w:val="00B71E6D"/>
    <w:rsid w:val="00B72070"/>
    <w:rsid w:val="00B7782A"/>
    <w:rsid w:val="00B779E1"/>
    <w:rsid w:val="00B80622"/>
    <w:rsid w:val="00B81E0C"/>
    <w:rsid w:val="00B81E17"/>
    <w:rsid w:val="00B820D7"/>
    <w:rsid w:val="00B82AFB"/>
    <w:rsid w:val="00B82C30"/>
    <w:rsid w:val="00B83543"/>
    <w:rsid w:val="00B83A74"/>
    <w:rsid w:val="00B91B5E"/>
    <w:rsid w:val="00B91E3B"/>
    <w:rsid w:val="00B91EE1"/>
    <w:rsid w:val="00B94BE0"/>
    <w:rsid w:val="00B953A0"/>
    <w:rsid w:val="00B956E9"/>
    <w:rsid w:val="00B95829"/>
    <w:rsid w:val="00B95FB0"/>
    <w:rsid w:val="00BA0090"/>
    <w:rsid w:val="00BA043B"/>
    <w:rsid w:val="00BA04E5"/>
    <w:rsid w:val="00BA1A67"/>
    <w:rsid w:val="00BA1B7A"/>
    <w:rsid w:val="00BA4FF7"/>
    <w:rsid w:val="00BA61AD"/>
    <w:rsid w:val="00BA69E8"/>
    <w:rsid w:val="00BB72D2"/>
    <w:rsid w:val="00BB7B43"/>
    <w:rsid w:val="00BB7EA0"/>
    <w:rsid w:val="00BC0BCD"/>
    <w:rsid w:val="00BC2E15"/>
    <w:rsid w:val="00BC5FD9"/>
    <w:rsid w:val="00BC7147"/>
    <w:rsid w:val="00BD00D1"/>
    <w:rsid w:val="00BD3641"/>
    <w:rsid w:val="00BD3990"/>
    <w:rsid w:val="00BD62D3"/>
    <w:rsid w:val="00BE06FB"/>
    <w:rsid w:val="00BE0C02"/>
    <w:rsid w:val="00BE1EBD"/>
    <w:rsid w:val="00BE22C7"/>
    <w:rsid w:val="00BE271D"/>
    <w:rsid w:val="00BE2E0F"/>
    <w:rsid w:val="00BE530B"/>
    <w:rsid w:val="00BE5B5F"/>
    <w:rsid w:val="00BE6E6A"/>
    <w:rsid w:val="00BE778C"/>
    <w:rsid w:val="00BF064C"/>
    <w:rsid w:val="00BF0679"/>
    <w:rsid w:val="00BF152D"/>
    <w:rsid w:val="00BF1F2E"/>
    <w:rsid w:val="00BF3138"/>
    <w:rsid w:val="00BF3202"/>
    <w:rsid w:val="00BF40DF"/>
    <w:rsid w:val="00BF48FF"/>
    <w:rsid w:val="00BF5322"/>
    <w:rsid w:val="00BF662C"/>
    <w:rsid w:val="00BF7C39"/>
    <w:rsid w:val="00C00DE2"/>
    <w:rsid w:val="00C02495"/>
    <w:rsid w:val="00C10C4D"/>
    <w:rsid w:val="00C10F0C"/>
    <w:rsid w:val="00C114CD"/>
    <w:rsid w:val="00C1159F"/>
    <w:rsid w:val="00C1404C"/>
    <w:rsid w:val="00C14D9A"/>
    <w:rsid w:val="00C209AF"/>
    <w:rsid w:val="00C23DFB"/>
    <w:rsid w:val="00C2502D"/>
    <w:rsid w:val="00C25D42"/>
    <w:rsid w:val="00C26F55"/>
    <w:rsid w:val="00C27D1B"/>
    <w:rsid w:val="00C27FEB"/>
    <w:rsid w:val="00C30C63"/>
    <w:rsid w:val="00C3105C"/>
    <w:rsid w:val="00C32EE1"/>
    <w:rsid w:val="00C33018"/>
    <w:rsid w:val="00C33471"/>
    <w:rsid w:val="00C34B7D"/>
    <w:rsid w:val="00C34CAA"/>
    <w:rsid w:val="00C34D38"/>
    <w:rsid w:val="00C35B06"/>
    <w:rsid w:val="00C36B8B"/>
    <w:rsid w:val="00C40ABE"/>
    <w:rsid w:val="00C41532"/>
    <w:rsid w:val="00C415C1"/>
    <w:rsid w:val="00C42AEB"/>
    <w:rsid w:val="00C42D05"/>
    <w:rsid w:val="00C42E91"/>
    <w:rsid w:val="00C4343C"/>
    <w:rsid w:val="00C43A05"/>
    <w:rsid w:val="00C459DD"/>
    <w:rsid w:val="00C47DBF"/>
    <w:rsid w:val="00C50611"/>
    <w:rsid w:val="00C50ECE"/>
    <w:rsid w:val="00C511C8"/>
    <w:rsid w:val="00C52DDB"/>
    <w:rsid w:val="00C54A3A"/>
    <w:rsid w:val="00C552FF"/>
    <w:rsid w:val="00C5575D"/>
    <w:rsid w:val="00C558DA"/>
    <w:rsid w:val="00C55AF3"/>
    <w:rsid w:val="00C61877"/>
    <w:rsid w:val="00C62ABB"/>
    <w:rsid w:val="00C64FC5"/>
    <w:rsid w:val="00C66C0B"/>
    <w:rsid w:val="00C66C8D"/>
    <w:rsid w:val="00C66CDC"/>
    <w:rsid w:val="00C676CF"/>
    <w:rsid w:val="00C679F5"/>
    <w:rsid w:val="00C7214C"/>
    <w:rsid w:val="00C72607"/>
    <w:rsid w:val="00C73A64"/>
    <w:rsid w:val="00C73A98"/>
    <w:rsid w:val="00C75069"/>
    <w:rsid w:val="00C76479"/>
    <w:rsid w:val="00C77CEF"/>
    <w:rsid w:val="00C81164"/>
    <w:rsid w:val="00C82593"/>
    <w:rsid w:val="00C84080"/>
    <w:rsid w:val="00C843D3"/>
    <w:rsid w:val="00C84759"/>
    <w:rsid w:val="00C84C61"/>
    <w:rsid w:val="00C87456"/>
    <w:rsid w:val="00C9082F"/>
    <w:rsid w:val="00C90A38"/>
    <w:rsid w:val="00C90B6B"/>
    <w:rsid w:val="00C9194F"/>
    <w:rsid w:val="00C929FC"/>
    <w:rsid w:val="00C9427F"/>
    <w:rsid w:val="00C94DB3"/>
    <w:rsid w:val="00C9545E"/>
    <w:rsid w:val="00C95EBA"/>
    <w:rsid w:val="00C960FE"/>
    <w:rsid w:val="00C96821"/>
    <w:rsid w:val="00C978AF"/>
    <w:rsid w:val="00C979A3"/>
    <w:rsid w:val="00CA1CBD"/>
    <w:rsid w:val="00CA22CD"/>
    <w:rsid w:val="00CA6C7F"/>
    <w:rsid w:val="00CB0A97"/>
    <w:rsid w:val="00CB12E7"/>
    <w:rsid w:val="00CB2321"/>
    <w:rsid w:val="00CB27E0"/>
    <w:rsid w:val="00CB30A6"/>
    <w:rsid w:val="00CB405E"/>
    <w:rsid w:val="00CB5C80"/>
    <w:rsid w:val="00CB7857"/>
    <w:rsid w:val="00CC0A63"/>
    <w:rsid w:val="00CC10A6"/>
    <w:rsid w:val="00CC1142"/>
    <w:rsid w:val="00CC1785"/>
    <w:rsid w:val="00CC1797"/>
    <w:rsid w:val="00CC201A"/>
    <w:rsid w:val="00CC28C8"/>
    <w:rsid w:val="00CC5446"/>
    <w:rsid w:val="00CD0CCD"/>
    <w:rsid w:val="00CD1D1C"/>
    <w:rsid w:val="00CD27E6"/>
    <w:rsid w:val="00CD5EB8"/>
    <w:rsid w:val="00CD6881"/>
    <w:rsid w:val="00CD7044"/>
    <w:rsid w:val="00CD7FCF"/>
    <w:rsid w:val="00CE0874"/>
    <w:rsid w:val="00CE08B9"/>
    <w:rsid w:val="00CE2DBF"/>
    <w:rsid w:val="00CE404F"/>
    <w:rsid w:val="00CE425E"/>
    <w:rsid w:val="00CE460C"/>
    <w:rsid w:val="00CE524C"/>
    <w:rsid w:val="00CE5D75"/>
    <w:rsid w:val="00CE5F39"/>
    <w:rsid w:val="00CE780F"/>
    <w:rsid w:val="00CF0376"/>
    <w:rsid w:val="00CF141F"/>
    <w:rsid w:val="00CF196E"/>
    <w:rsid w:val="00CF2DE5"/>
    <w:rsid w:val="00CF30B9"/>
    <w:rsid w:val="00CF42BB"/>
    <w:rsid w:val="00CF4777"/>
    <w:rsid w:val="00D038BF"/>
    <w:rsid w:val="00D04CD2"/>
    <w:rsid w:val="00D04E1E"/>
    <w:rsid w:val="00D067BB"/>
    <w:rsid w:val="00D10157"/>
    <w:rsid w:val="00D108D2"/>
    <w:rsid w:val="00D10CBC"/>
    <w:rsid w:val="00D11EFC"/>
    <w:rsid w:val="00D1352A"/>
    <w:rsid w:val="00D13D48"/>
    <w:rsid w:val="00D1436E"/>
    <w:rsid w:val="00D16159"/>
    <w:rsid w:val="00D169AF"/>
    <w:rsid w:val="00D17A4B"/>
    <w:rsid w:val="00D202F6"/>
    <w:rsid w:val="00D2125B"/>
    <w:rsid w:val="00D21E5D"/>
    <w:rsid w:val="00D22A1D"/>
    <w:rsid w:val="00D22ECF"/>
    <w:rsid w:val="00D235A4"/>
    <w:rsid w:val="00D2433F"/>
    <w:rsid w:val="00D25249"/>
    <w:rsid w:val="00D26E61"/>
    <w:rsid w:val="00D27474"/>
    <w:rsid w:val="00D27E9A"/>
    <w:rsid w:val="00D30049"/>
    <w:rsid w:val="00D30BBB"/>
    <w:rsid w:val="00D31CC5"/>
    <w:rsid w:val="00D320FB"/>
    <w:rsid w:val="00D34E57"/>
    <w:rsid w:val="00D35A4C"/>
    <w:rsid w:val="00D35B55"/>
    <w:rsid w:val="00D37443"/>
    <w:rsid w:val="00D402A6"/>
    <w:rsid w:val="00D40CC2"/>
    <w:rsid w:val="00D41218"/>
    <w:rsid w:val="00D41431"/>
    <w:rsid w:val="00D4196D"/>
    <w:rsid w:val="00D41B2E"/>
    <w:rsid w:val="00D43B54"/>
    <w:rsid w:val="00D44172"/>
    <w:rsid w:val="00D44C3B"/>
    <w:rsid w:val="00D44EAB"/>
    <w:rsid w:val="00D452C8"/>
    <w:rsid w:val="00D50B60"/>
    <w:rsid w:val="00D5282D"/>
    <w:rsid w:val="00D537AB"/>
    <w:rsid w:val="00D5464D"/>
    <w:rsid w:val="00D558E5"/>
    <w:rsid w:val="00D55D38"/>
    <w:rsid w:val="00D56F73"/>
    <w:rsid w:val="00D604A0"/>
    <w:rsid w:val="00D608EA"/>
    <w:rsid w:val="00D61672"/>
    <w:rsid w:val="00D61D89"/>
    <w:rsid w:val="00D622D9"/>
    <w:rsid w:val="00D630C4"/>
    <w:rsid w:val="00D63B8C"/>
    <w:rsid w:val="00D63C48"/>
    <w:rsid w:val="00D665E7"/>
    <w:rsid w:val="00D705E9"/>
    <w:rsid w:val="00D71568"/>
    <w:rsid w:val="00D715D4"/>
    <w:rsid w:val="00D72ED1"/>
    <w:rsid w:val="00D73084"/>
    <w:rsid w:val="00D739CC"/>
    <w:rsid w:val="00D75221"/>
    <w:rsid w:val="00D758F3"/>
    <w:rsid w:val="00D75D18"/>
    <w:rsid w:val="00D76C45"/>
    <w:rsid w:val="00D773EA"/>
    <w:rsid w:val="00D80715"/>
    <w:rsid w:val="00D8093D"/>
    <w:rsid w:val="00D8108C"/>
    <w:rsid w:val="00D81619"/>
    <w:rsid w:val="00D83B2C"/>
    <w:rsid w:val="00D842AE"/>
    <w:rsid w:val="00D8510F"/>
    <w:rsid w:val="00D86EFF"/>
    <w:rsid w:val="00D9211C"/>
    <w:rsid w:val="00D92DE0"/>
    <w:rsid w:val="00D92FEF"/>
    <w:rsid w:val="00D93A0F"/>
    <w:rsid w:val="00D93BFF"/>
    <w:rsid w:val="00D93E29"/>
    <w:rsid w:val="00D94D33"/>
    <w:rsid w:val="00D9695E"/>
    <w:rsid w:val="00D97211"/>
    <w:rsid w:val="00D97247"/>
    <w:rsid w:val="00DA045D"/>
    <w:rsid w:val="00DA084A"/>
    <w:rsid w:val="00DA1BCA"/>
    <w:rsid w:val="00DA3752"/>
    <w:rsid w:val="00DA3EA9"/>
    <w:rsid w:val="00DA60D8"/>
    <w:rsid w:val="00DB11E4"/>
    <w:rsid w:val="00DB1705"/>
    <w:rsid w:val="00DB3D5F"/>
    <w:rsid w:val="00DB5362"/>
    <w:rsid w:val="00DB58FE"/>
    <w:rsid w:val="00DC1A1C"/>
    <w:rsid w:val="00DC1A57"/>
    <w:rsid w:val="00DC22FE"/>
    <w:rsid w:val="00DC4533"/>
    <w:rsid w:val="00DC46FF"/>
    <w:rsid w:val="00DC5254"/>
    <w:rsid w:val="00DD0B06"/>
    <w:rsid w:val="00DD0F1A"/>
    <w:rsid w:val="00DD1A4F"/>
    <w:rsid w:val="00DD3107"/>
    <w:rsid w:val="00DD33D0"/>
    <w:rsid w:val="00DD4B88"/>
    <w:rsid w:val="00DD6B15"/>
    <w:rsid w:val="00DD6E9B"/>
    <w:rsid w:val="00DD706A"/>
    <w:rsid w:val="00DD7C2C"/>
    <w:rsid w:val="00DE1AC2"/>
    <w:rsid w:val="00DE2CD7"/>
    <w:rsid w:val="00DE31A9"/>
    <w:rsid w:val="00DE4A80"/>
    <w:rsid w:val="00DE7DD0"/>
    <w:rsid w:val="00DE7F32"/>
    <w:rsid w:val="00DF17EE"/>
    <w:rsid w:val="00DF1E4C"/>
    <w:rsid w:val="00DF48D3"/>
    <w:rsid w:val="00DF4DE2"/>
    <w:rsid w:val="00DF5893"/>
    <w:rsid w:val="00E0199B"/>
    <w:rsid w:val="00E0229F"/>
    <w:rsid w:val="00E047DA"/>
    <w:rsid w:val="00E04853"/>
    <w:rsid w:val="00E04BC7"/>
    <w:rsid w:val="00E05FA8"/>
    <w:rsid w:val="00E064AF"/>
    <w:rsid w:val="00E06797"/>
    <w:rsid w:val="00E07703"/>
    <w:rsid w:val="00E07A93"/>
    <w:rsid w:val="00E10302"/>
    <w:rsid w:val="00E1265B"/>
    <w:rsid w:val="00E134F8"/>
    <w:rsid w:val="00E13B48"/>
    <w:rsid w:val="00E1404F"/>
    <w:rsid w:val="00E14463"/>
    <w:rsid w:val="00E14717"/>
    <w:rsid w:val="00E14928"/>
    <w:rsid w:val="00E153D2"/>
    <w:rsid w:val="00E157CD"/>
    <w:rsid w:val="00E1690A"/>
    <w:rsid w:val="00E16967"/>
    <w:rsid w:val="00E201C3"/>
    <w:rsid w:val="00E218D8"/>
    <w:rsid w:val="00E21C83"/>
    <w:rsid w:val="00E24ADA"/>
    <w:rsid w:val="00E2597A"/>
    <w:rsid w:val="00E269A8"/>
    <w:rsid w:val="00E2781F"/>
    <w:rsid w:val="00E27E39"/>
    <w:rsid w:val="00E30BCD"/>
    <w:rsid w:val="00E31270"/>
    <w:rsid w:val="00E3210A"/>
    <w:rsid w:val="00E327D4"/>
    <w:rsid w:val="00E32F59"/>
    <w:rsid w:val="00E33A40"/>
    <w:rsid w:val="00E34622"/>
    <w:rsid w:val="00E348B0"/>
    <w:rsid w:val="00E35076"/>
    <w:rsid w:val="00E367FC"/>
    <w:rsid w:val="00E3729B"/>
    <w:rsid w:val="00E40926"/>
    <w:rsid w:val="00E42273"/>
    <w:rsid w:val="00E4443E"/>
    <w:rsid w:val="00E463D1"/>
    <w:rsid w:val="00E46D9A"/>
    <w:rsid w:val="00E477FF"/>
    <w:rsid w:val="00E5025A"/>
    <w:rsid w:val="00E52CF6"/>
    <w:rsid w:val="00E53ABB"/>
    <w:rsid w:val="00E54C0B"/>
    <w:rsid w:val="00E55AA9"/>
    <w:rsid w:val="00E561FE"/>
    <w:rsid w:val="00E565FF"/>
    <w:rsid w:val="00E56EDD"/>
    <w:rsid w:val="00E6090D"/>
    <w:rsid w:val="00E62F83"/>
    <w:rsid w:val="00E6312C"/>
    <w:rsid w:val="00E6359E"/>
    <w:rsid w:val="00E6494C"/>
    <w:rsid w:val="00E65388"/>
    <w:rsid w:val="00E7169D"/>
    <w:rsid w:val="00E7205C"/>
    <w:rsid w:val="00E72482"/>
    <w:rsid w:val="00E72DE1"/>
    <w:rsid w:val="00E7417D"/>
    <w:rsid w:val="00E7529A"/>
    <w:rsid w:val="00E75472"/>
    <w:rsid w:val="00E7620C"/>
    <w:rsid w:val="00E77342"/>
    <w:rsid w:val="00E8325F"/>
    <w:rsid w:val="00E8396C"/>
    <w:rsid w:val="00E83AE9"/>
    <w:rsid w:val="00E85B7D"/>
    <w:rsid w:val="00E86A10"/>
    <w:rsid w:val="00E9121B"/>
    <w:rsid w:val="00E92894"/>
    <w:rsid w:val="00E9296B"/>
    <w:rsid w:val="00E959DE"/>
    <w:rsid w:val="00E96FEA"/>
    <w:rsid w:val="00E972FA"/>
    <w:rsid w:val="00E97881"/>
    <w:rsid w:val="00EA0406"/>
    <w:rsid w:val="00EA0AE2"/>
    <w:rsid w:val="00EA1C9D"/>
    <w:rsid w:val="00EA1E19"/>
    <w:rsid w:val="00EA2ACC"/>
    <w:rsid w:val="00EA39E5"/>
    <w:rsid w:val="00EA4E60"/>
    <w:rsid w:val="00EA5E98"/>
    <w:rsid w:val="00EA6199"/>
    <w:rsid w:val="00EA675C"/>
    <w:rsid w:val="00EA685D"/>
    <w:rsid w:val="00EB0EEF"/>
    <w:rsid w:val="00EB2848"/>
    <w:rsid w:val="00EB3900"/>
    <w:rsid w:val="00EB3E88"/>
    <w:rsid w:val="00EB476A"/>
    <w:rsid w:val="00EB5DCE"/>
    <w:rsid w:val="00EB752A"/>
    <w:rsid w:val="00EB7F62"/>
    <w:rsid w:val="00EC1896"/>
    <w:rsid w:val="00EC4638"/>
    <w:rsid w:val="00EC464B"/>
    <w:rsid w:val="00EC4AC7"/>
    <w:rsid w:val="00EC4B44"/>
    <w:rsid w:val="00EC5A46"/>
    <w:rsid w:val="00EC63E2"/>
    <w:rsid w:val="00ED026F"/>
    <w:rsid w:val="00ED07F0"/>
    <w:rsid w:val="00ED1AA6"/>
    <w:rsid w:val="00ED2769"/>
    <w:rsid w:val="00ED38C0"/>
    <w:rsid w:val="00ED3963"/>
    <w:rsid w:val="00ED413E"/>
    <w:rsid w:val="00ED458C"/>
    <w:rsid w:val="00ED60E3"/>
    <w:rsid w:val="00ED7A95"/>
    <w:rsid w:val="00EE311A"/>
    <w:rsid w:val="00EE75D9"/>
    <w:rsid w:val="00EF0B03"/>
    <w:rsid w:val="00EF22B3"/>
    <w:rsid w:val="00EF354F"/>
    <w:rsid w:val="00EF35A2"/>
    <w:rsid w:val="00EF731B"/>
    <w:rsid w:val="00F0084E"/>
    <w:rsid w:val="00F00E07"/>
    <w:rsid w:val="00F03B69"/>
    <w:rsid w:val="00F03D3D"/>
    <w:rsid w:val="00F0645C"/>
    <w:rsid w:val="00F07A50"/>
    <w:rsid w:val="00F113DA"/>
    <w:rsid w:val="00F12859"/>
    <w:rsid w:val="00F13C7D"/>
    <w:rsid w:val="00F15709"/>
    <w:rsid w:val="00F17269"/>
    <w:rsid w:val="00F21AFC"/>
    <w:rsid w:val="00F2302F"/>
    <w:rsid w:val="00F23065"/>
    <w:rsid w:val="00F24586"/>
    <w:rsid w:val="00F277EB"/>
    <w:rsid w:val="00F31792"/>
    <w:rsid w:val="00F31B61"/>
    <w:rsid w:val="00F32407"/>
    <w:rsid w:val="00F3485F"/>
    <w:rsid w:val="00F34BA2"/>
    <w:rsid w:val="00F368E0"/>
    <w:rsid w:val="00F3709A"/>
    <w:rsid w:val="00F373D4"/>
    <w:rsid w:val="00F37DC8"/>
    <w:rsid w:val="00F41CC1"/>
    <w:rsid w:val="00F421C3"/>
    <w:rsid w:val="00F439B3"/>
    <w:rsid w:val="00F43AE6"/>
    <w:rsid w:val="00F45037"/>
    <w:rsid w:val="00F460BE"/>
    <w:rsid w:val="00F471F6"/>
    <w:rsid w:val="00F47710"/>
    <w:rsid w:val="00F51020"/>
    <w:rsid w:val="00F511CA"/>
    <w:rsid w:val="00F52737"/>
    <w:rsid w:val="00F53503"/>
    <w:rsid w:val="00F54276"/>
    <w:rsid w:val="00F54EF8"/>
    <w:rsid w:val="00F56735"/>
    <w:rsid w:val="00F56B98"/>
    <w:rsid w:val="00F572BD"/>
    <w:rsid w:val="00F60248"/>
    <w:rsid w:val="00F61341"/>
    <w:rsid w:val="00F615F9"/>
    <w:rsid w:val="00F64C52"/>
    <w:rsid w:val="00F650C3"/>
    <w:rsid w:val="00F65D85"/>
    <w:rsid w:val="00F66C46"/>
    <w:rsid w:val="00F67D05"/>
    <w:rsid w:val="00F7002D"/>
    <w:rsid w:val="00F70482"/>
    <w:rsid w:val="00F7048D"/>
    <w:rsid w:val="00F70517"/>
    <w:rsid w:val="00F70873"/>
    <w:rsid w:val="00F71C36"/>
    <w:rsid w:val="00F76728"/>
    <w:rsid w:val="00F774C0"/>
    <w:rsid w:val="00F8091E"/>
    <w:rsid w:val="00F821AE"/>
    <w:rsid w:val="00F82415"/>
    <w:rsid w:val="00F83388"/>
    <w:rsid w:val="00F84BD7"/>
    <w:rsid w:val="00F8615C"/>
    <w:rsid w:val="00F874E0"/>
    <w:rsid w:val="00F87847"/>
    <w:rsid w:val="00F87ABC"/>
    <w:rsid w:val="00F93BE5"/>
    <w:rsid w:val="00F941DF"/>
    <w:rsid w:val="00F959D8"/>
    <w:rsid w:val="00F95AEF"/>
    <w:rsid w:val="00F969E5"/>
    <w:rsid w:val="00F9744F"/>
    <w:rsid w:val="00FA0B4A"/>
    <w:rsid w:val="00FA0C56"/>
    <w:rsid w:val="00FA1993"/>
    <w:rsid w:val="00FA205D"/>
    <w:rsid w:val="00FA500A"/>
    <w:rsid w:val="00FA5C0E"/>
    <w:rsid w:val="00FA6BB0"/>
    <w:rsid w:val="00FB1585"/>
    <w:rsid w:val="00FB1C83"/>
    <w:rsid w:val="00FB23D0"/>
    <w:rsid w:val="00FB309A"/>
    <w:rsid w:val="00FB61BE"/>
    <w:rsid w:val="00FB6D04"/>
    <w:rsid w:val="00FB72EB"/>
    <w:rsid w:val="00FB7826"/>
    <w:rsid w:val="00FB7982"/>
    <w:rsid w:val="00FC0D95"/>
    <w:rsid w:val="00FC1138"/>
    <w:rsid w:val="00FC1C3D"/>
    <w:rsid w:val="00FC1EE0"/>
    <w:rsid w:val="00FC29F3"/>
    <w:rsid w:val="00FC2EA5"/>
    <w:rsid w:val="00FC55FC"/>
    <w:rsid w:val="00FC5F88"/>
    <w:rsid w:val="00FD0233"/>
    <w:rsid w:val="00FD0889"/>
    <w:rsid w:val="00FD2821"/>
    <w:rsid w:val="00FD2894"/>
    <w:rsid w:val="00FD456E"/>
    <w:rsid w:val="00FD48FB"/>
    <w:rsid w:val="00FD5860"/>
    <w:rsid w:val="00FD59A2"/>
    <w:rsid w:val="00FD6A34"/>
    <w:rsid w:val="00FD6E8D"/>
    <w:rsid w:val="00FD7A9F"/>
    <w:rsid w:val="00FE127E"/>
    <w:rsid w:val="00FE186C"/>
    <w:rsid w:val="00FE21A1"/>
    <w:rsid w:val="00FE3407"/>
    <w:rsid w:val="00FE352D"/>
    <w:rsid w:val="00FE40EB"/>
    <w:rsid w:val="00FE4D02"/>
    <w:rsid w:val="00FE64CF"/>
    <w:rsid w:val="00FE7D62"/>
    <w:rsid w:val="00FE7E37"/>
    <w:rsid w:val="00FF0933"/>
    <w:rsid w:val="00FF0ACF"/>
    <w:rsid w:val="00FF1E39"/>
    <w:rsid w:val="00FF2D73"/>
    <w:rsid w:val="00FF3694"/>
    <w:rsid w:val="00FF3819"/>
    <w:rsid w:val="00FF5EE2"/>
    <w:rsid w:val="00FF667B"/>
    <w:rsid w:val="00FF7CF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B9D583"/>
  <w15:chartTrackingRefBased/>
  <w15:docId w15:val="{CAB9B9C6-50D3-4B8E-9B4E-6DBE87162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en-GB" w:bidi="ar-SA"/>
      </w:rPr>
    </w:rPrDefault>
    <w:pPrDefault>
      <w:pPr>
        <w:spacing w:after="120" w:line="264" w:lineRule="auto"/>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footer" w:uiPriority="99"/>
    <w:lsdException w:name="caption" w:semiHidden="1" w:uiPriority="35" w:unhideWhenUsed="1" w:qFormat="1"/>
    <w:lsdException w:name="footnote reference" w:uiPriority="99" w:qFormat="1"/>
    <w:lsdException w:name="annotation reference" w:uiPriority="99"/>
    <w:lsdException w:name="Title" w:qFormat="1"/>
    <w:lsdException w:name="Default Paragraph Font" w:uiPriority="1"/>
    <w:lsdException w:name="Subtitle" w:uiPriority="11" w:qFormat="1"/>
    <w:lsdException w:name="Hyperlink" w:uiPriority="99"/>
    <w:lsdException w:name="Strong" w:uiPriority="22" w:qFormat="1"/>
    <w:lsdException w:name="Emphasis" w:uiPriority="20" w:qFormat="1"/>
    <w:lsdException w:name="Document Map" w:uiPriority="99"/>
    <w:lsdException w:name="Plain Text" w:uiPriority="99"/>
    <w:lsdException w:name="Normal (Web)" w:uiPriority="99"/>
    <w:lsdException w:name="HTML Keyboard"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A20"/>
    <w:pPr>
      <w:tabs>
        <w:tab w:val="left" w:pos="1247"/>
        <w:tab w:val="left" w:pos="1814"/>
        <w:tab w:val="left" w:pos="2381"/>
        <w:tab w:val="left" w:pos="2948"/>
        <w:tab w:val="left" w:pos="3515"/>
      </w:tabs>
      <w:spacing w:after="0" w:line="240" w:lineRule="auto"/>
    </w:pPr>
    <w:rPr>
      <w:rFonts w:ascii="Times New Roman" w:eastAsia="Times New Roman" w:hAnsi="Times New Roman" w:cs="Times New Roman"/>
      <w:lang w:val="en-US" w:eastAsia="en-US"/>
    </w:rPr>
  </w:style>
  <w:style w:type="paragraph" w:styleId="Heading1">
    <w:name w:val="heading 1"/>
    <w:basedOn w:val="Normal"/>
    <w:next w:val="Normal"/>
    <w:link w:val="Heading1Char"/>
    <w:uiPriority w:val="9"/>
    <w:qFormat/>
    <w:rsid w:val="00B24A20"/>
    <w:pPr>
      <w:keepNext/>
      <w:spacing w:before="240" w:after="120"/>
      <w:ind w:left="1247" w:hanging="680"/>
      <w:outlineLvl w:val="0"/>
    </w:pPr>
    <w:rPr>
      <w:b/>
      <w:sz w:val="28"/>
    </w:rPr>
  </w:style>
  <w:style w:type="paragraph" w:styleId="Heading2">
    <w:name w:val="heading 2"/>
    <w:basedOn w:val="Normal"/>
    <w:next w:val="Normal"/>
    <w:link w:val="Heading2Char"/>
    <w:qFormat/>
    <w:rsid w:val="00B24A20"/>
    <w:pPr>
      <w:keepNext/>
      <w:spacing w:before="240" w:after="120"/>
      <w:ind w:left="1247" w:hanging="680"/>
      <w:outlineLvl w:val="1"/>
    </w:pPr>
    <w:rPr>
      <w:b/>
      <w:sz w:val="24"/>
      <w:szCs w:val="24"/>
    </w:rPr>
  </w:style>
  <w:style w:type="paragraph" w:styleId="Heading3">
    <w:name w:val="heading 3"/>
    <w:basedOn w:val="Normal"/>
    <w:next w:val="Normal"/>
    <w:link w:val="Heading3Char"/>
    <w:qFormat/>
    <w:rsid w:val="00B24A20"/>
    <w:pPr>
      <w:spacing w:after="120"/>
      <w:ind w:left="1247" w:hanging="680"/>
      <w:outlineLvl w:val="2"/>
    </w:pPr>
    <w:rPr>
      <w:b/>
    </w:rPr>
  </w:style>
  <w:style w:type="paragraph" w:styleId="Heading4">
    <w:name w:val="heading 4"/>
    <w:basedOn w:val="Heading3"/>
    <w:next w:val="Normal"/>
    <w:link w:val="Heading4Char"/>
    <w:qFormat/>
    <w:rsid w:val="00B24A20"/>
    <w:pPr>
      <w:keepNext/>
      <w:outlineLvl w:val="3"/>
    </w:pPr>
  </w:style>
  <w:style w:type="paragraph" w:styleId="Heading5">
    <w:name w:val="heading 5"/>
    <w:basedOn w:val="Normal"/>
    <w:next w:val="Normal"/>
    <w:link w:val="Heading5Char"/>
    <w:qFormat/>
    <w:rsid w:val="00B24A20"/>
    <w:pPr>
      <w:keepNext/>
      <w:outlineLvl w:val="4"/>
    </w:pPr>
    <w:rPr>
      <w:rFonts w:ascii="Univers" w:hAnsi="Univers"/>
      <w:b/>
      <w:sz w:val="24"/>
    </w:rPr>
  </w:style>
  <w:style w:type="paragraph" w:styleId="Heading6">
    <w:name w:val="heading 6"/>
    <w:basedOn w:val="Normal"/>
    <w:next w:val="Normal"/>
    <w:link w:val="Heading6Char"/>
    <w:qFormat/>
    <w:rsid w:val="00B24A20"/>
    <w:pPr>
      <w:keepNext/>
      <w:ind w:left="578"/>
      <w:outlineLvl w:val="5"/>
    </w:pPr>
    <w:rPr>
      <w:b/>
      <w:bCs/>
      <w:sz w:val="24"/>
    </w:rPr>
  </w:style>
  <w:style w:type="paragraph" w:styleId="Heading7">
    <w:name w:val="heading 7"/>
    <w:basedOn w:val="Normal"/>
    <w:next w:val="Normal"/>
    <w:link w:val="Heading7Char"/>
    <w:qFormat/>
    <w:rsid w:val="00B24A20"/>
    <w:pPr>
      <w:keepNext/>
      <w:widowControl w:val="0"/>
      <w:jc w:val="center"/>
      <w:outlineLvl w:val="6"/>
    </w:pPr>
    <w:rPr>
      <w:snapToGrid w:val="0"/>
      <w:u w:val="single"/>
    </w:rPr>
  </w:style>
  <w:style w:type="paragraph" w:styleId="Heading8">
    <w:name w:val="heading 8"/>
    <w:basedOn w:val="Normal"/>
    <w:next w:val="Normal"/>
    <w:link w:val="Heading8Char"/>
    <w:qFormat/>
    <w:rsid w:val="00B24A20"/>
    <w:pPr>
      <w:keepNext/>
      <w:widowControl w:val="0"/>
      <w:numPr>
        <w:numId w:val="2"/>
      </w:numPr>
      <w:tabs>
        <w:tab w:val="left" w:pos="-1440"/>
        <w:tab w:val="left" w:pos="-720"/>
      </w:tabs>
      <w:suppressAutoHyphens/>
      <w:jc w:val="center"/>
      <w:outlineLvl w:val="7"/>
    </w:pPr>
    <w:rPr>
      <w:snapToGrid w:val="0"/>
      <w:u w:val="single"/>
    </w:rPr>
  </w:style>
  <w:style w:type="paragraph" w:styleId="Heading9">
    <w:name w:val="heading 9"/>
    <w:basedOn w:val="Normal"/>
    <w:next w:val="Normal"/>
    <w:link w:val="Heading9Char"/>
    <w:qFormat/>
    <w:rsid w:val="00B24A20"/>
    <w:pPr>
      <w:keepNext/>
      <w:widowControl w:val="0"/>
      <w:numPr>
        <w:numId w:val="3"/>
      </w:numPr>
      <w:suppressAutoHyphens/>
      <w:jc w:val="center"/>
      <w:outlineLvl w:val="8"/>
    </w:pPr>
    <w:rPr>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semiHidden/>
    <w:rsid w:val="00B24A20"/>
    <w:rPr>
      <w:rFonts w:ascii="Times New Roman" w:hAnsi="Times New Roman"/>
      <w:b/>
      <w:sz w:val="18"/>
    </w:rPr>
  </w:style>
  <w:style w:type="table" w:customStyle="1" w:styleId="Tabledocright">
    <w:name w:val="Table_doc_right"/>
    <w:basedOn w:val="TableNormal"/>
    <w:rsid w:val="00B24A20"/>
    <w:pPr>
      <w:spacing w:before="40" w:after="40" w:line="240" w:lineRule="auto"/>
    </w:pPr>
    <w:rPr>
      <w:rFonts w:ascii="Times New Roman" w:eastAsia="Times New Roman" w:hAnsi="Times New Roman" w:cs="Times New Roman"/>
      <w:sz w:val="18"/>
      <w:szCs w:val="18"/>
      <w:lang w:val="fr-FR" w:eastAsia="fr-FR"/>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B24A20"/>
    <w:pPr>
      <w:tabs>
        <w:tab w:val="clear" w:pos="1814"/>
        <w:tab w:val="clear" w:pos="2381"/>
        <w:tab w:val="clear" w:pos="2948"/>
        <w:tab w:val="clear" w:pos="3515"/>
      </w:tabs>
      <w:ind w:left="1000"/>
    </w:pPr>
    <w:rPr>
      <w:sz w:val="18"/>
      <w:szCs w:val="18"/>
    </w:rPr>
  </w:style>
  <w:style w:type="paragraph" w:styleId="TOC7">
    <w:name w:val="toc 7"/>
    <w:basedOn w:val="Normal"/>
    <w:next w:val="Normal"/>
    <w:autoRedefine/>
    <w:semiHidden/>
    <w:rsid w:val="00B24A20"/>
    <w:pPr>
      <w:tabs>
        <w:tab w:val="clear" w:pos="1814"/>
        <w:tab w:val="clear" w:pos="2381"/>
        <w:tab w:val="clear" w:pos="2948"/>
        <w:tab w:val="clear" w:pos="3515"/>
      </w:tabs>
      <w:ind w:left="1200"/>
    </w:pPr>
    <w:rPr>
      <w:sz w:val="18"/>
      <w:szCs w:val="18"/>
    </w:rPr>
  </w:style>
  <w:style w:type="paragraph" w:styleId="TOC8">
    <w:name w:val="toc 8"/>
    <w:basedOn w:val="Normal"/>
    <w:next w:val="Normal"/>
    <w:autoRedefine/>
    <w:semiHidden/>
    <w:rsid w:val="00B24A20"/>
    <w:pPr>
      <w:tabs>
        <w:tab w:val="clear" w:pos="1814"/>
        <w:tab w:val="clear" w:pos="2381"/>
        <w:tab w:val="clear" w:pos="2948"/>
        <w:tab w:val="clear" w:pos="3515"/>
      </w:tabs>
      <w:ind w:left="1400"/>
    </w:pPr>
    <w:rPr>
      <w:sz w:val="18"/>
      <w:szCs w:val="18"/>
    </w:rPr>
  </w:style>
  <w:style w:type="paragraph" w:styleId="TOC9">
    <w:name w:val="toc 9"/>
    <w:basedOn w:val="Normal"/>
    <w:next w:val="Normal"/>
    <w:autoRedefine/>
    <w:semiHidden/>
    <w:rsid w:val="00B24A20"/>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7B112A"/>
    <w:rPr>
      <w:bCs w:val="0"/>
    </w:rPr>
  </w:style>
  <w:style w:type="paragraph" w:styleId="TableofFigures">
    <w:name w:val="table of figures"/>
    <w:basedOn w:val="Normal"/>
    <w:next w:val="Normal"/>
    <w:autoRedefine/>
    <w:semiHidden/>
    <w:rsid w:val="00B24A20"/>
    <w:pPr>
      <w:tabs>
        <w:tab w:val="clear" w:pos="1814"/>
        <w:tab w:val="clear" w:pos="2381"/>
        <w:tab w:val="clear" w:pos="2948"/>
        <w:tab w:val="clear" w:pos="3515"/>
      </w:tabs>
      <w:ind w:left="1814" w:hanging="567"/>
    </w:pPr>
  </w:style>
  <w:style w:type="paragraph" w:customStyle="1" w:styleId="CH1">
    <w:name w:val="CH1"/>
    <w:rsid w:val="00F54EF8"/>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8"/>
      <w:szCs w:val="28"/>
      <w:lang w:eastAsia="en-US"/>
    </w:rPr>
  </w:style>
  <w:style w:type="paragraph" w:customStyle="1" w:styleId="CH2">
    <w:name w:val="CH2"/>
    <w:link w:val="CH2Char"/>
    <w:rsid w:val="0082033D"/>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 w:val="24"/>
      <w:szCs w:val="24"/>
      <w:lang w:eastAsia="en-US"/>
    </w:rPr>
  </w:style>
  <w:style w:type="paragraph" w:customStyle="1" w:styleId="CH3">
    <w:name w:val="CH3"/>
    <w:rsid w:val="007B112A"/>
    <w:pPr>
      <w:keepNext/>
      <w:keepLines/>
      <w:tabs>
        <w:tab w:val="right" w:pos="851"/>
        <w:tab w:val="right" w:pos="1247"/>
      </w:tabs>
      <w:suppressAutoHyphens/>
      <w:spacing w:before="240" w:line="240" w:lineRule="auto"/>
      <w:ind w:left="1247" w:right="284" w:hanging="1247"/>
    </w:pPr>
    <w:rPr>
      <w:rFonts w:ascii="Times New Roman" w:eastAsia="Times New Roman" w:hAnsi="Times New Roman" w:cs="Times New Roman"/>
      <w:b/>
      <w:szCs w:val="18"/>
      <w:lang w:eastAsia="en-US"/>
    </w:rPr>
  </w:style>
  <w:style w:type="paragraph" w:customStyle="1" w:styleId="CH4">
    <w:name w:val="CH4"/>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table" w:customStyle="1" w:styleId="Footertable">
    <w:name w:val="Footer_table"/>
    <w:basedOn w:val="TableNormal"/>
    <w:semiHidden/>
    <w:rsid w:val="00B24A20"/>
    <w:pPr>
      <w:spacing w:after="0" w:line="240" w:lineRule="auto"/>
    </w:pPr>
    <w:rPr>
      <w:rFonts w:ascii="Arial" w:eastAsia="Times New Roman" w:hAnsi="Arial" w:cs="Times New Roman"/>
      <w:sz w:val="16"/>
      <w:lang w:val="fr-FR" w:eastAsia="fr-FR"/>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rsid w:val="007B112A"/>
    <w:pPr>
      <w:keepNext/>
      <w:keepLines/>
      <w:tabs>
        <w:tab w:val="right" w:pos="851"/>
        <w:tab w:val="right" w:pos="1247"/>
      </w:tabs>
      <w:suppressAutoHyphens/>
      <w:spacing w:before="120" w:line="240" w:lineRule="auto"/>
      <w:ind w:left="1247" w:right="284" w:hanging="1247"/>
    </w:pPr>
    <w:rPr>
      <w:rFonts w:ascii="Times New Roman" w:eastAsia="Times New Roman" w:hAnsi="Times New Roman" w:cs="Times New Roman"/>
      <w:b/>
      <w:szCs w:val="18"/>
      <w:lang w:eastAsia="en-US"/>
    </w:rPr>
  </w:style>
  <w:style w:type="paragraph" w:customStyle="1" w:styleId="Footerpool">
    <w:name w:val="Footer_pool"/>
    <w:basedOn w:val="Normal"/>
    <w:next w:val="Normal"/>
    <w:semiHidden/>
    <w:rsid w:val="00B24A20"/>
    <w:pPr>
      <w:tabs>
        <w:tab w:val="left" w:pos="4321"/>
        <w:tab w:val="right" w:pos="8641"/>
      </w:tabs>
      <w:spacing w:before="60" w:after="120"/>
    </w:pPr>
    <w:rPr>
      <w:b/>
      <w:sz w:val="18"/>
    </w:rPr>
  </w:style>
  <w:style w:type="paragraph" w:customStyle="1" w:styleId="Headerpool">
    <w:name w:val="Header_pool"/>
    <w:basedOn w:val="Normal"/>
    <w:next w:val="Normal"/>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link w:val="NormalpoolChar"/>
    <w:rsid w:val="007B112A"/>
    <w:pPr>
      <w:tabs>
        <w:tab w:val="left" w:pos="624"/>
      </w:tabs>
      <w:spacing w:after="0" w:line="240" w:lineRule="auto"/>
    </w:pPr>
    <w:rPr>
      <w:rFonts w:ascii="Times New Roman" w:eastAsia="Times New Roman" w:hAnsi="Times New Roman" w:cs="Times New Roman"/>
      <w:szCs w:val="18"/>
      <w:lang w:eastAsia="en-US"/>
    </w:rPr>
  </w:style>
  <w:style w:type="paragraph" w:customStyle="1" w:styleId="Footer-pool">
    <w:name w:val="Footer-pool"/>
    <w:rsid w:val="007B112A"/>
    <w:pPr>
      <w:tabs>
        <w:tab w:val="left" w:pos="624"/>
      </w:tabs>
      <w:spacing w:before="60" w:line="240" w:lineRule="auto"/>
    </w:pPr>
    <w:rPr>
      <w:rFonts w:ascii="Times New Roman" w:eastAsia="Times New Roman" w:hAnsi="Times New Roman" w:cs="Times New Roman"/>
      <w:b/>
      <w:sz w:val="18"/>
      <w:lang w:eastAsia="en-US"/>
    </w:rPr>
  </w:style>
  <w:style w:type="paragraph" w:customStyle="1" w:styleId="Header-pool">
    <w:name w:val="Header-pool"/>
    <w:rsid w:val="007B112A"/>
    <w:pPr>
      <w:pBdr>
        <w:bottom w:val="single" w:sz="4" w:space="1" w:color="auto"/>
      </w:pBdr>
      <w:tabs>
        <w:tab w:val="left" w:pos="624"/>
      </w:tabs>
      <w:spacing w:line="240" w:lineRule="auto"/>
    </w:pPr>
    <w:rPr>
      <w:rFonts w:ascii="Times New Roman" w:eastAsia="Times New Roman" w:hAnsi="Times New Roman" w:cs="Times New Roman"/>
      <w:b/>
      <w:sz w:val="18"/>
      <w:lang w:eastAsia="en-US"/>
    </w:rPr>
  </w:style>
  <w:style w:type="character" w:styleId="FootnoteReference">
    <w:name w:val="footnote reference"/>
    <w:aliases w:val="16 Point,Superscript 6 Point,number,SUPERS,Footnote Reference Superscript,ftref,(Ref. de nota al pie),fr"/>
    <w:uiPriority w:val="99"/>
    <w:qFormat/>
    <w:rsid w:val="00B24A20"/>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fn,ft,Fotnotstext Char,ft Char,single space,FOOTNOTES,ADB,single space1"/>
    <w:basedOn w:val="Normalpool"/>
    <w:link w:val="FootnoteTextChar"/>
    <w:uiPriority w:val="99"/>
    <w:qFormat/>
    <w:rsid w:val="00B24A20"/>
    <w:pPr>
      <w:spacing w:before="20" w:after="40"/>
      <w:ind w:left="1247"/>
    </w:pPr>
    <w:rPr>
      <w:sz w:val="18"/>
    </w:rPr>
  </w:style>
  <w:style w:type="table" w:customStyle="1" w:styleId="AATable">
    <w:name w:val="AA_Table"/>
    <w:basedOn w:val="TableNormal"/>
    <w:rsid w:val="00B24A20"/>
    <w:pPr>
      <w:spacing w:after="0" w:line="240" w:lineRule="auto"/>
    </w:pPr>
    <w:rPr>
      <w:rFonts w:ascii="Times New Roman" w:eastAsia="Times New Roman" w:hAnsi="Times New Roman" w:cs="Times New Roman"/>
      <w:lang w:val="fr-FR" w:eastAsia="fr-FR"/>
    </w:rPr>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rsid w:val="005F2B57"/>
    <w:pPr>
      <w:keepNext/>
      <w:keepLines/>
      <w:tabs>
        <w:tab w:val="left" w:pos="624"/>
      </w:tabs>
      <w:suppressAutoHyphens/>
      <w:spacing w:after="0" w:line="240" w:lineRule="auto"/>
      <w:ind w:right="5103"/>
    </w:pPr>
    <w:rPr>
      <w:rFonts w:ascii="Times New Roman" w:eastAsia="Times New Roman" w:hAnsi="Times New Roman" w:cs="Times New Roman"/>
      <w:b/>
      <w:szCs w:val="18"/>
      <w:lang w:eastAsia="en-US"/>
    </w:rPr>
  </w:style>
  <w:style w:type="paragraph" w:customStyle="1" w:styleId="AATitle2">
    <w:name w:val="AA_Title2"/>
    <w:rsid w:val="007B112A"/>
    <w:pPr>
      <w:keepNext/>
      <w:keepLines/>
      <w:spacing w:before="60"/>
    </w:pPr>
    <w:rPr>
      <w:rFonts w:ascii="Times New Roman" w:eastAsia="Times New Roman" w:hAnsi="Times New Roman" w:cs="Times New Roman"/>
      <w:b/>
      <w:szCs w:val="18"/>
      <w:lang w:eastAsia="en-US"/>
    </w:rPr>
  </w:style>
  <w:style w:type="paragraph" w:customStyle="1" w:styleId="BBTitle">
    <w:name w:val="BB_Title"/>
    <w:basedOn w:val="Normalpool"/>
    <w:rsid w:val="00E14928"/>
    <w:pPr>
      <w:keepNext/>
      <w:keepLines/>
      <w:suppressAutoHyphens/>
      <w:spacing w:before="320" w:after="240"/>
      <w:ind w:left="1247" w:right="567"/>
    </w:pPr>
    <w:rPr>
      <w:b/>
      <w:sz w:val="28"/>
      <w:szCs w:val="28"/>
    </w:rPr>
  </w:style>
  <w:style w:type="paragraph" w:styleId="Footer">
    <w:name w:val="footer"/>
    <w:basedOn w:val="Normal"/>
    <w:link w:val="FooterChar"/>
    <w:uiPriority w:val="99"/>
    <w:rsid w:val="00B24A20"/>
    <w:pPr>
      <w:tabs>
        <w:tab w:val="center" w:pos="4320"/>
        <w:tab w:val="right" w:pos="8640"/>
      </w:tabs>
      <w:spacing w:before="60" w:after="120"/>
    </w:pPr>
    <w:rPr>
      <w:sz w:val="18"/>
    </w:rPr>
  </w:style>
  <w:style w:type="paragraph" w:styleId="Header">
    <w:name w:val="header"/>
    <w:basedOn w:val="Normal"/>
    <w:link w:val="HeaderChar"/>
    <w:semiHidden/>
    <w:rsid w:val="00B24A20"/>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B24A20"/>
    <w:rPr>
      <w:rFonts w:ascii="Times New Roman" w:hAnsi="Times New Roman"/>
      <w:color w:val="auto"/>
      <w:sz w:val="20"/>
      <w:szCs w:val="20"/>
      <w:u w:val="none"/>
      <w:lang w:val="fr-FR"/>
    </w:rPr>
  </w:style>
  <w:style w:type="numbering" w:customStyle="1" w:styleId="Normallist">
    <w:name w:val="Normal_list"/>
    <w:basedOn w:val="NoList"/>
    <w:rsid w:val="00B24A20"/>
    <w:pPr>
      <w:numPr>
        <w:numId w:val="1"/>
      </w:numPr>
    </w:pPr>
  </w:style>
  <w:style w:type="paragraph" w:customStyle="1" w:styleId="NormalNonumber">
    <w:name w:val="Normal_No_number"/>
    <w:rsid w:val="007B112A"/>
    <w:pPr>
      <w:tabs>
        <w:tab w:val="left" w:pos="624"/>
      </w:tabs>
      <w:spacing w:line="240" w:lineRule="auto"/>
      <w:ind w:left="1247"/>
    </w:pPr>
    <w:rPr>
      <w:rFonts w:ascii="Times New Roman" w:eastAsia="Times New Roman" w:hAnsi="Times New Roman" w:cs="Times New Roman"/>
      <w:szCs w:val="18"/>
      <w:lang w:eastAsia="en-US"/>
    </w:rPr>
  </w:style>
  <w:style w:type="paragraph" w:customStyle="1" w:styleId="Normalnumber">
    <w:name w:val="Normal_number"/>
    <w:link w:val="NormalnumberChar"/>
    <w:uiPriority w:val="99"/>
    <w:rsid w:val="00C84C61"/>
    <w:pPr>
      <w:numPr>
        <w:numId w:val="4"/>
      </w:numPr>
      <w:tabs>
        <w:tab w:val="clear" w:pos="3969"/>
        <w:tab w:val="left" w:pos="624"/>
      </w:tabs>
      <w:spacing w:line="240" w:lineRule="auto"/>
      <w:ind w:left="1247"/>
    </w:pPr>
    <w:rPr>
      <w:rFonts w:ascii="Times New Roman" w:eastAsia="Times New Roman" w:hAnsi="Times New Roman" w:cs="Times New Roman"/>
      <w:lang w:eastAsia="en-US"/>
    </w:rPr>
  </w:style>
  <w:style w:type="paragraph" w:customStyle="1" w:styleId="Titletable">
    <w:name w:val="Title_table"/>
    <w:rsid w:val="007B112A"/>
    <w:pPr>
      <w:keepNext/>
      <w:keepLines/>
      <w:tabs>
        <w:tab w:val="left" w:pos="624"/>
      </w:tabs>
      <w:suppressAutoHyphens/>
      <w:spacing w:after="60" w:line="240" w:lineRule="auto"/>
      <w:ind w:left="1247"/>
    </w:pPr>
    <w:rPr>
      <w:rFonts w:ascii="Times New Roman" w:eastAsia="Times New Roman" w:hAnsi="Times New Roman" w:cs="Times New Roman"/>
      <w:b/>
      <w:bCs/>
      <w:szCs w:val="18"/>
      <w:lang w:eastAsia="en-US"/>
    </w:rPr>
  </w:style>
  <w:style w:type="paragraph" w:styleId="TOC1">
    <w:name w:val="toc 1"/>
    <w:basedOn w:val="Normalpool"/>
    <w:next w:val="Normalpool"/>
    <w:rsid w:val="00B24A20"/>
    <w:pPr>
      <w:tabs>
        <w:tab w:val="right" w:leader="dot" w:pos="9486"/>
      </w:tabs>
      <w:spacing w:before="240"/>
      <w:ind w:left="1247"/>
    </w:pPr>
    <w:rPr>
      <w:bCs/>
    </w:rPr>
  </w:style>
  <w:style w:type="paragraph" w:styleId="TOC2">
    <w:name w:val="toc 2"/>
    <w:basedOn w:val="Normalpool"/>
    <w:next w:val="Normalpool"/>
    <w:rsid w:val="00B24A20"/>
    <w:pPr>
      <w:tabs>
        <w:tab w:val="right" w:leader="dot" w:pos="9486"/>
      </w:tabs>
      <w:ind w:left="1814"/>
    </w:pPr>
  </w:style>
  <w:style w:type="paragraph" w:styleId="TOC3">
    <w:name w:val="toc 3"/>
    <w:basedOn w:val="Normalpool"/>
    <w:next w:val="Normalpool"/>
    <w:rsid w:val="00B24A20"/>
    <w:pPr>
      <w:tabs>
        <w:tab w:val="right" w:leader="dot" w:pos="9486"/>
      </w:tabs>
      <w:ind w:left="2381"/>
    </w:pPr>
    <w:rPr>
      <w:iCs/>
    </w:rPr>
  </w:style>
  <w:style w:type="paragraph" w:styleId="TOC4">
    <w:name w:val="toc 4"/>
    <w:basedOn w:val="Normalpool"/>
    <w:next w:val="Normalpool"/>
    <w:rsid w:val="00B24A20"/>
    <w:pPr>
      <w:tabs>
        <w:tab w:val="right" w:leader="dot" w:pos="9486"/>
      </w:tabs>
      <w:ind w:left="2948"/>
    </w:pPr>
  </w:style>
  <w:style w:type="paragraph" w:styleId="TOC5">
    <w:name w:val="toc 5"/>
    <w:basedOn w:val="Normal"/>
    <w:next w:val="Normal"/>
    <w:autoRedefine/>
    <w:semiHidden/>
    <w:rsid w:val="00B24A20"/>
    <w:pPr>
      <w:tabs>
        <w:tab w:val="clear" w:pos="1814"/>
        <w:tab w:val="clear" w:pos="2381"/>
        <w:tab w:val="clear" w:pos="2948"/>
        <w:tab w:val="clear" w:pos="3515"/>
      </w:tabs>
      <w:ind w:left="799"/>
    </w:pPr>
    <w:rPr>
      <w:sz w:val="18"/>
      <w:szCs w:val="18"/>
    </w:rPr>
  </w:style>
  <w:style w:type="paragraph" w:customStyle="1" w:styleId="ZZAnxheader">
    <w:name w:val="ZZ_Anx_header"/>
    <w:rsid w:val="007B112A"/>
    <w:pPr>
      <w:tabs>
        <w:tab w:val="left" w:pos="624"/>
      </w:tabs>
      <w:spacing w:line="240" w:lineRule="auto"/>
    </w:pPr>
    <w:rPr>
      <w:rFonts w:ascii="Times New Roman" w:eastAsia="Times New Roman" w:hAnsi="Times New Roman" w:cs="Times New Roman"/>
      <w:b/>
      <w:bCs/>
      <w:sz w:val="28"/>
      <w:szCs w:val="22"/>
      <w:lang w:eastAsia="en-US"/>
    </w:rPr>
  </w:style>
  <w:style w:type="paragraph" w:customStyle="1" w:styleId="ZZAnxtitle">
    <w:name w:val="ZZ_Anx_title"/>
    <w:rsid w:val="007B112A"/>
    <w:pPr>
      <w:tabs>
        <w:tab w:val="left" w:pos="624"/>
      </w:tabs>
      <w:spacing w:before="360" w:line="240" w:lineRule="auto"/>
      <w:ind w:left="1247"/>
    </w:pPr>
    <w:rPr>
      <w:rFonts w:ascii="Times New Roman" w:eastAsia="Times New Roman" w:hAnsi="Times New Roman" w:cs="Times New Roman"/>
      <w:b/>
      <w:bCs/>
      <w:sz w:val="28"/>
      <w:szCs w:val="26"/>
      <w:lang w:eastAsia="en-US"/>
    </w:rPr>
  </w:style>
  <w:style w:type="paragraph" w:styleId="BalloonText">
    <w:name w:val="Balloon Text"/>
    <w:basedOn w:val="Normal"/>
    <w:link w:val="BalloonTextChar"/>
    <w:semiHidden/>
    <w:unhideWhenUsed/>
    <w:rsid w:val="00DA3EA9"/>
    <w:rPr>
      <w:rFonts w:ascii="Segoe UI" w:hAnsi="Segoe UI" w:cs="Segoe UI"/>
      <w:sz w:val="18"/>
      <w:szCs w:val="18"/>
    </w:rPr>
  </w:style>
  <w:style w:type="character" w:customStyle="1" w:styleId="BalloonTextChar">
    <w:name w:val="Balloon Text Char"/>
    <w:basedOn w:val="DefaultParagraphFont"/>
    <w:link w:val="BalloonText"/>
    <w:semiHidden/>
    <w:rsid w:val="00DA3EA9"/>
    <w:rPr>
      <w:rFonts w:ascii="Segoe UI" w:eastAsia="MS Mincho" w:hAnsi="Segoe UI" w:cs="Segoe UI"/>
      <w:sz w:val="18"/>
      <w:szCs w:val="18"/>
      <w:lang w:val="en-US" w:eastAsia="en-US"/>
    </w:rPr>
  </w:style>
  <w:style w:type="character" w:styleId="CommentReference">
    <w:name w:val="annotation reference"/>
    <w:basedOn w:val="DefaultParagraphFont"/>
    <w:uiPriority w:val="99"/>
    <w:rsid w:val="00676210"/>
    <w:rPr>
      <w:sz w:val="16"/>
      <w:szCs w:val="16"/>
    </w:rPr>
  </w:style>
  <w:style w:type="paragraph" w:styleId="CommentText">
    <w:name w:val="annotation text"/>
    <w:basedOn w:val="Normal"/>
    <w:link w:val="CommentTextChar"/>
    <w:rsid w:val="00676210"/>
  </w:style>
  <w:style w:type="character" w:customStyle="1" w:styleId="CommentTextChar">
    <w:name w:val="Comment Text Char"/>
    <w:basedOn w:val="DefaultParagraphFont"/>
    <w:link w:val="CommentText"/>
    <w:rsid w:val="00676210"/>
    <w:rPr>
      <w:rFonts w:ascii="Calibri" w:eastAsia="MS Mincho" w:hAnsi="Calibri"/>
      <w:lang w:val="en-US" w:eastAsia="en-US"/>
    </w:rPr>
  </w:style>
  <w:style w:type="paragraph" w:styleId="CommentSubject">
    <w:name w:val="annotation subject"/>
    <w:basedOn w:val="CommentText"/>
    <w:next w:val="CommentText"/>
    <w:link w:val="CommentSubjectChar"/>
    <w:rsid w:val="00676210"/>
    <w:rPr>
      <w:b/>
      <w:bCs/>
    </w:rPr>
  </w:style>
  <w:style w:type="character" w:customStyle="1" w:styleId="CommentSubjectChar">
    <w:name w:val="Comment Subject Char"/>
    <w:basedOn w:val="CommentTextChar"/>
    <w:link w:val="CommentSubject"/>
    <w:rsid w:val="00676210"/>
    <w:rPr>
      <w:rFonts w:ascii="Calibri" w:eastAsia="MS Mincho" w:hAnsi="Calibri"/>
      <w:b/>
      <w:bCs/>
      <w:lang w:val="en-US" w:eastAsia="en-US"/>
    </w:rPr>
  </w:style>
  <w:style w:type="character" w:customStyle="1" w:styleId="NormalnumberChar">
    <w:name w:val="Normal_number Char"/>
    <w:link w:val="Normalnumber"/>
    <w:uiPriority w:val="99"/>
    <w:locked/>
    <w:rsid w:val="00C84C61"/>
    <w:rPr>
      <w:rFonts w:ascii="Times New Roman" w:eastAsia="Times New Roman" w:hAnsi="Times New Roman" w:cs="Times New Roman"/>
      <w:lang w:eastAsia="en-US"/>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fn Char,ft Char1"/>
    <w:basedOn w:val="DefaultParagraphFont"/>
    <w:link w:val="FootnoteText"/>
    <w:uiPriority w:val="99"/>
    <w:rsid w:val="00B24A20"/>
    <w:rPr>
      <w:rFonts w:ascii="Times New Roman" w:eastAsia="Times New Roman" w:hAnsi="Times New Roman" w:cs="Times New Roman"/>
      <w:sz w:val="18"/>
      <w:lang w:val="fr-CA" w:eastAsia="en-US"/>
    </w:rPr>
  </w:style>
  <w:style w:type="character" w:customStyle="1" w:styleId="CH2Char">
    <w:name w:val="CH2 Char"/>
    <w:link w:val="CH2"/>
    <w:locked/>
    <w:rsid w:val="0082033D"/>
    <w:rPr>
      <w:rFonts w:ascii="Times New Roman" w:eastAsia="Times New Roman" w:hAnsi="Times New Roman" w:cs="Times New Roman"/>
      <w:b/>
      <w:sz w:val="24"/>
      <w:szCs w:val="24"/>
      <w:lang w:eastAsia="en-US"/>
    </w:rPr>
  </w:style>
  <w:style w:type="table" w:styleId="TableGrid">
    <w:name w:val="Table Grid"/>
    <w:basedOn w:val="TableNormal"/>
    <w:uiPriority w:val="59"/>
    <w:rsid w:val="00B61D82"/>
    <w:rPr>
      <w:lang w:val="en-US"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3854ED"/>
    <w:pPr>
      <w:contextualSpacing/>
    </w:pPr>
    <w:rPr>
      <w:rFonts w:asciiTheme="majorHAnsi" w:eastAsiaTheme="majorEastAsia" w:hAnsiTheme="majorHAnsi" w:cstheme="majorBidi"/>
      <w:color w:val="5B9BD5" w:themeColor="accent1"/>
      <w:spacing w:val="-10"/>
      <w:sz w:val="56"/>
      <w:szCs w:val="56"/>
    </w:rPr>
  </w:style>
  <w:style w:type="character" w:customStyle="1" w:styleId="TitleChar">
    <w:name w:val="Title Char"/>
    <w:basedOn w:val="DefaultParagraphFont"/>
    <w:link w:val="Title"/>
    <w:rsid w:val="003854ED"/>
    <w:rPr>
      <w:rFonts w:asciiTheme="majorHAnsi" w:eastAsiaTheme="majorEastAsia" w:hAnsiTheme="majorHAnsi" w:cstheme="majorBidi"/>
      <w:color w:val="5B9BD5" w:themeColor="accent1"/>
      <w:spacing w:val="-10"/>
      <w:sz w:val="56"/>
      <w:szCs w:val="56"/>
    </w:rPr>
  </w:style>
  <w:style w:type="character" w:customStyle="1" w:styleId="UnresolvedMention1">
    <w:name w:val="Unresolved Mention1"/>
    <w:basedOn w:val="DefaultParagraphFont"/>
    <w:uiPriority w:val="99"/>
    <w:semiHidden/>
    <w:unhideWhenUsed/>
    <w:rsid w:val="00D93BFF"/>
    <w:rPr>
      <w:color w:val="808080"/>
      <w:shd w:val="clear" w:color="auto" w:fill="E6E6E6"/>
    </w:rPr>
  </w:style>
  <w:style w:type="paragraph" w:styleId="ListParagraph">
    <w:name w:val="List Paragraph"/>
    <w:basedOn w:val="Normal"/>
    <w:uiPriority w:val="34"/>
    <w:qFormat/>
    <w:rsid w:val="00491D1C"/>
    <w:pPr>
      <w:ind w:left="720"/>
      <w:contextualSpacing/>
    </w:pPr>
  </w:style>
  <w:style w:type="character" w:customStyle="1" w:styleId="UnresolvedMention2">
    <w:name w:val="Unresolved Mention2"/>
    <w:basedOn w:val="DefaultParagraphFont"/>
    <w:uiPriority w:val="99"/>
    <w:semiHidden/>
    <w:unhideWhenUsed/>
    <w:rsid w:val="00A225A7"/>
    <w:rPr>
      <w:color w:val="808080"/>
      <w:shd w:val="clear" w:color="auto" w:fill="E6E6E6"/>
    </w:rPr>
  </w:style>
  <w:style w:type="paragraph" w:styleId="Revision">
    <w:name w:val="Revision"/>
    <w:hidden/>
    <w:uiPriority w:val="99"/>
    <w:semiHidden/>
    <w:rsid w:val="00A32884"/>
    <w:rPr>
      <w:rFonts w:ascii="Calibri" w:eastAsia="MS Mincho" w:hAnsi="Calibri"/>
      <w:sz w:val="22"/>
      <w:szCs w:val="22"/>
      <w:lang w:val="en-US" w:eastAsia="en-US"/>
    </w:rPr>
  </w:style>
  <w:style w:type="paragraph" w:styleId="NormalWeb">
    <w:name w:val="Normal (Web)"/>
    <w:basedOn w:val="Normal"/>
    <w:uiPriority w:val="99"/>
    <w:unhideWhenUsed/>
    <w:rsid w:val="00CB7857"/>
    <w:pPr>
      <w:spacing w:before="100" w:beforeAutospacing="1" w:after="100" w:afterAutospacing="1"/>
    </w:pPr>
    <w:rPr>
      <w:rFonts w:eastAsiaTheme="minorEastAsia"/>
      <w:sz w:val="24"/>
      <w:szCs w:val="24"/>
    </w:rPr>
  </w:style>
  <w:style w:type="character" w:customStyle="1" w:styleId="UnresolvedMention3">
    <w:name w:val="Unresolved Mention3"/>
    <w:basedOn w:val="DefaultParagraphFont"/>
    <w:uiPriority w:val="99"/>
    <w:semiHidden/>
    <w:unhideWhenUsed/>
    <w:rsid w:val="008925F2"/>
    <w:rPr>
      <w:color w:val="605E5C"/>
      <w:shd w:val="clear" w:color="auto" w:fill="E1DFDD"/>
    </w:rPr>
  </w:style>
  <w:style w:type="character" w:customStyle="1" w:styleId="FooterChar">
    <w:name w:val="Footer Char"/>
    <w:basedOn w:val="DefaultParagraphFont"/>
    <w:link w:val="Footer"/>
    <w:uiPriority w:val="99"/>
    <w:rsid w:val="00B24A20"/>
    <w:rPr>
      <w:rFonts w:ascii="Times New Roman" w:eastAsia="Times New Roman" w:hAnsi="Times New Roman" w:cs="Times New Roman"/>
      <w:sz w:val="18"/>
      <w:lang w:val="en-US" w:eastAsia="en-US"/>
    </w:rPr>
  </w:style>
  <w:style w:type="character" w:customStyle="1" w:styleId="Heading1Char">
    <w:name w:val="Heading 1 Char"/>
    <w:basedOn w:val="DefaultParagraphFont"/>
    <w:link w:val="Heading1"/>
    <w:uiPriority w:val="9"/>
    <w:rsid w:val="00B24A20"/>
    <w:rPr>
      <w:rFonts w:ascii="Times New Roman" w:eastAsia="Times New Roman" w:hAnsi="Times New Roman" w:cs="Times New Roman"/>
      <w:b/>
      <w:sz w:val="28"/>
      <w:lang w:val="en-US" w:eastAsia="en-US"/>
    </w:rPr>
  </w:style>
  <w:style w:type="character" w:customStyle="1" w:styleId="Heading2Char">
    <w:name w:val="Heading 2 Char"/>
    <w:basedOn w:val="DefaultParagraphFont"/>
    <w:link w:val="Heading2"/>
    <w:rsid w:val="00B24A20"/>
    <w:rPr>
      <w:rFonts w:ascii="Times New Roman" w:eastAsia="Times New Roman" w:hAnsi="Times New Roman" w:cs="Times New Roman"/>
      <w:b/>
      <w:sz w:val="24"/>
      <w:szCs w:val="24"/>
      <w:lang w:val="en-US" w:eastAsia="en-US"/>
    </w:rPr>
  </w:style>
  <w:style w:type="character" w:customStyle="1" w:styleId="Heading3Char">
    <w:name w:val="Heading 3 Char"/>
    <w:basedOn w:val="DefaultParagraphFont"/>
    <w:link w:val="Heading3"/>
    <w:rsid w:val="00B24A20"/>
    <w:rPr>
      <w:rFonts w:ascii="Times New Roman" w:eastAsia="Times New Roman" w:hAnsi="Times New Roman" w:cs="Times New Roman"/>
      <w:b/>
      <w:lang w:val="en-US" w:eastAsia="en-US"/>
    </w:rPr>
  </w:style>
  <w:style w:type="character" w:customStyle="1" w:styleId="Heading4Char">
    <w:name w:val="Heading 4 Char"/>
    <w:basedOn w:val="DefaultParagraphFont"/>
    <w:link w:val="Heading4"/>
    <w:rsid w:val="00B24A20"/>
    <w:rPr>
      <w:rFonts w:ascii="Times New Roman" w:eastAsia="Times New Roman" w:hAnsi="Times New Roman" w:cs="Times New Roman"/>
      <w:b/>
      <w:lang w:val="en-US" w:eastAsia="en-US"/>
    </w:rPr>
  </w:style>
  <w:style w:type="character" w:customStyle="1" w:styleId="Heading5Char">
    <w:name w:val="Heading 5 Char"/>
    <w:basedOn w:val="DefaultParagraphFont"/>
    <w:link w:val="Heading5"/>
    <w:rsid w:val="00B24A20"/>
    <w:rPr>
      <w:rFonts w:ascii="Univers" w:eastAsia="Times New Roman" w:hAnsi="Univers" w:cs="Times New Roman"/>
      <w:b/>
      <w:sz w:val="24"/>
      <w:lang w:val="en-US" w:eastAsia="en-US"/>
    </w:rPr>
  </w:style>
  <w:style w:type="character" w:customStyle="1" w:styleId="Heading6Char">
    <w:name w:val="Heading 6 Char"/>
    <w:basedOn w:val="DefaultParagraphFont"/>
    <w:link w:val="Heading6"/>
    <w:rsid w:val="00B24A20"/>
    <w:rPr>
      <w:rFonts w:ascii="Times New Roman" w:eastAsia="Times New Roman" w:hAnsi="Times New Roman" w:cs="Times New Roman"/>
      <w:b/>
      <w:bCs/>
      <w:sz w:val="24"/>
      <w:lang w:val="en-US" w:eastAsia="en-US"/>
    </w:rPr>
  </w:style>
  <w:style w:type="character" w:customStyle="1" w:styleId="Heading7Char">
    <w:name w:val="Heading 7 Char"/>
    <w:basedOn w:val="DefaultParagraphFont"/>
    <w:link w:val="Heading7"/>
    <w:rsid w:val="00B24A20"/>
    <w:rPr>
      <w:rFonts w:ascii="Times New Roman" w:eastAsia="Times New Roman" w:hAnsi="Times New Roman" w:cs="Times New Roman"/>
      <w:snapToGrid w:val="0"/>
      <w:u w:val="single"/>
      <w:lang w:val="en-US" w:eastAsia="en-US"/>
    </w:rPr>
  </w:style>
  <w:style w:type="character" w:customStyle="1" w:styleId="Heading8Char">
    <w:name w:val="Heading 8 Char"/>
    <w:basedOn w:val="DefaultParagraphFont"/>
    <w:link w:val="Heading8"/>
    <w:rsid w:val="00B24A20"/>
    <w:rPr>
      <w:rFonts w:ascii="Times New Roman" w:eastAsia="Times New Roman" w:hAnsi="Times New Roman" w:cs="Times New Roman"/>
      <w:snapToGrid w:val="0"/>
      <w:u w:val="single"/>
      <w:lang w:val="en-US" w:eastAsia="en-US"/>
    </w:rPr>
  </w:style>
  <w:style w:type="character" w:customStyle="1" w:styleId="Heading9Char">
    <w:name w:val="Heading 9 Char"/>
    <w:basedOn w:val="DefaultParagraphFont"/>
    <w:link w:val="Heading9"/>
    <w:rsid w:val="00B24A20"/>
    <w:rPr>
      <w:rFonts w:ascii="Times New Roman" w:eastAsia="Times New Roman" w:hAnsi="Times New Roman" w:cs="Times New Roman"/>
      <w:snapToGrid w:val="0"/>
      <w:u w:val="single"/>
      <w:lang w:val="en-US" w:eastAsia="en-US"/>
    </w:rPr>
  </w:style>
  <w:style w:type="paragraph" w:styleId="Caption">
    <w:name w:val="caption"/>
    <w:basedOn w:val="Normal"/>
    <w:next w:val="Normal"/>
    <w:uiPriority w:val="35"/>
    <w:semiHidden/>
    <w:unhideWhenUsed/>
    <w:qFormat/>
    <w:rsid w:val="003854ED"/>
    <w:rPr>
      <w:b/>
      <w:bCs/>
      <w:smallCaps/>
      <w:color w:val="595959" w:themeColor="text1" w:themeTint="A6"/>
      <w:spacing w:val="6"/>
    </w:rPr>
  </w:style>
  <w:style w:type="paragraph" w:styleId="Subtitle">
    <w:name w:val="Subtitle"/>
    <w:basedOn w:val="Normal"/>
    <w:next w:val="Normal"/>
    <w:link w:val="SubtitleChar"/>
    <w:uiPriority w:val="11"/>
    <w:qFormat/>
    <w:rsid w:val="003854ED"/>
    <w:pPr>
      <w:numPr>
        <w:ilvl w:val="1"/>
      </w:numP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3854ED"/>
    <w:rPr>
      <w:rFonts w:asciiTheme="majorHAnsi" w:eastAsiaTheme="majorEastAsia" w:hAnsiTheme="majorHAnsi" w:cstheme="majorBidi"/>
      <w:sz w:val="24"/>
      <w:szCs w:val="24"/>
    </w:rPr>
  </w:style>
  <w:style w:type="character" w:styleId="Strong">
    <w:name w:val="Strong"/>
    <w:basedOn w:val="DefaultParagraphFont"/>
    <w:uiPriority w:val="22"/>
    <w:qFormat/>
    <w:rsid w:val="003854ED"/>
    <w:rPr>
      <w:b/>
      <w:bCs/>
    </w:rPr>
  </w:style>
  <w:style w:type="character" w:styleId="Emphasis">
    <w:name w:val="Emphasis"/>
    <w:basedOn w:val="DefaultParagraphFont"/>
    <w:uiPriority w:val="20"/>
    <w:qFormat/>
    <w:rsid w:val="003854ED"/>
    <w:rPr>
      <w:i/>
      <w:iCs/>
    </w:rPr>
  </w:style>
  <w:style w:type="paragraph" w:styleId="NoSpacing">
    <w:name w:val="No Spacing"/>
    <w:uiPriority w:val="1"/>
    <w:qFormat/>
    <w:rsid w:val="003854ED"/>
    <w:pPr>
      <w:spacing w:after="0" w:line="240" w:lineRule="auto"/>
    </w:pPr>
  </w:style>
  <w:style w:type="paragraph" w:styleId="Quote">
    <w:name w:val="Quote"/>
    <w:basedOn w:val="Normal"/>
    <w:next w:val="Normal"/>
    <w:link w:val="QuoteChar"/>
    <w:uiPriority w:val="29"/>
    <w:qFormat/>
    <w:rsid w:val="003854ED"/>
    <w:pPr>
      <w:spacing w:before="160"/>
      <w:ind w:left="720" w:right="720"/>
    </w:pPr>
    <w:rPr>
      <w:i/>
      <w:iCs/>
      <w:color w:val="404040" w:themeColor="text1" w:themeTint="BF"/>
    </w:rPr>
  </w:style>
  <w:style w:type="character" w:customStyle="1" w:styleId="QuoteChar">
    <w:name w:val="Quote Char"/>
    <w:basedOn w:val="DefaultParagraphFont"/>
    <w:link w:val="Quote"/>
    <w:uiPriority w:val="29"/>
    <w:rsid w:val="003854ED"/>
    <w:rPr>
      <w:i/>
      <w:iCs/>
      <w:color w:val="404040" w:themeColor="text1" w:themeTint="BF"/>
    </w:rPr>
  </w:style>
  <w:style w:type="paragraph" w:styleId="IntenseQuote">
    <w:name w:val="Intense Quote"/>
    <w:basedOn w:val="Normal"/>
    <w:next w:val="Normal"/>
    <w:link w:val="IntenseQuoteChar"/>
    <w:uiPriority w:val="30"/>
    <w:qFormat/>
    <w:rsid w:val="003854ED"/>
    <w:pPr>
      <w:pBdr>
        <w:left w:val="single" w:sz="18" w:space="12" w:color="5B9BD5" w:themeColor="accent1"/>
      </w:pBdr>
      <w:spacing w:before="100" w:beforeAutospacing="1" w:line="300" w:lineRule="auto"/>
      <w:ind w:left="1224" w:right="1224"/>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3854ED"/>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3854ED"/>
    <w:rPr>
      <w:i/>
      <w:iCs/>
      <w:color w:val="404040" w:themeColor="text1" w:themeTint="BF"/>
    </w:rPr>
  </w:style>
  <w:style w:type="character" w:styleId="IntenseEmphasis">
    <w:name w:val="Intense Emphasis"/>
    <w:basedOn w:val="DefaultParagraphFont"/>
    <w:uiPriority w:val="21"/>
    <w:qFormat/>
    <w:rsid w:val="003854ED"/>
    <w:rPr>
      <w:b/>
      <w:bCs/>
      <w:i/>
      <w:iCs/>
    </w:rPr>
  </w:style>
  <w:style w:type="character" w:styleId="SubtleReference">
    <w:name w:val="Subtle Reference"/>
    <w:basedOn w:val="DefaultParagraphFont"/>
    <w:uiPriority w:val="31"/>
    <w:qFormat/>
    <w:rsid w:val="003854ED"/>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3854ED"/>
    <w:rPr>
      <w:b/>
      <w:bCs/>
      <w:smallCaps/>
      <w:spacing w:val="5"/>
      <w:u w:val="single"/>
    </w:rPr>
  </w:style>
  <w:style w:type="character" w:styleId="BookTitle">
    <w:name w:val="Book Title"/>
    <w:basedOn w:val="DefaultParagraphFont"/>
    <w:uiPriority w:val="33"/>
    <w:qFormat/>
    <w:rsid w:val="003854ED"/>
    <w:rPr>
      <w:b/>
      <w:bCs/>
      <w:smallCaps/>
    </w:rPr>
  </w:style>
  <w:style w:type="paragraph" w:styleId="TOCHeading">
    <w:name w:val="TOC Heading"/>
    <w:basedOn w:val="Heading1"/>
    <w:next w:val="Normal"/>
    <w:uiPriority w:val="39"/>
    <w:semiHidden/>
    <w:unhideWhenUsed/>
    <w:qFormat/>
    <w:rsid w:val="003854ED"/>
    <w:pPr>
      <w:outlineLvl w:val="9"/>
    </w:pPr>
  </w:style>
  <w:style w:type="character" w:customStyle="1" w:styleId="HeaderChar">
    <w:name w:val="Header Char"/>
    <w:basedOn w:val="DefaultParagraphFont"/>
    <w:link w:val="Header"/>
    <w:semiHidden/>
    <w:rsid w:val="00B24A20"/>
    <w:rPr>
      <w:rFonts w:ascii="Times New Roman" w:eastAsia="Times New Roman" w:hAnsi="Times New Roman" w:cs="Times New Roman"/>
      <w:b/>
      <w:sz w:val="18"/>
      <w:lang w:val="en-US" w:eastAsia="en-US"/>
    </w:rPr>
  </w:style>
  <w:style w:type="paragraph" w:styleId="NormalIndent">
    <w:name w:val="Normal Indent"/>
    <w:basedOn w:val="Normal"/>
    <w:rsid w:val="00806198"/>
    <w:pPr>
      <w:tabs>
        <w:tab w:val="clear" w:pos="1247"/>
        <w:tab w:val="clear" w:pos="1814"/>
        <w:tab w:val="clear" w:pos="2381"/>
        <w:tab w:val="clear" w:pos="2948"/>
        <w:tab w:val="clear" w:pos="3515"/>
      </w:tabs>
      <w:ind w:left="1247"/>
    </w:pPr>
    <w:rPr>
      <w:rFonts w:eastAsia="MS Mincho"/>
      <w:sz w:val="18"/>
      <w:lang w:val="en-GB"/>
    </w:rPr>
  </w:style>
  <w:style w:type="paragraph" w:styleId="EndnoteText">
    <w:name w:val="endnote text"/>
    <w:basedOn w:val="Normal"/>
    <w:link w:val="EndnoteTextChar"/>
    <w:rsid w:val="00806198"/>
    <w:rPr>
      <w:sz w:val="18"/>
      <w:lang w:val="en-GB"/>
    </w:rPr>
  </w:style>
  <w:style w:type="character" w:customStyle="1" w:styleId="EndnoteTextChar">
    <w:name w:val="Endnote Text Char"/>
    <w:basedOn w:val="DefaultParagraphFont"/>
    <w:link w:val="EndnoteText"/>
    <w:rsid w:val="00806198"/>
    <w:rPr>
      <w:rFonts w:ascii="Times New Roman" w:eastAsia="Times New Roman" w:hAnsi="Times New Roman" w:cs="Times New Roman"/>
      <w:sz w:val="18"/>
      <w:lang w:eastAsia="en-US"/>
    </w:rPr>
  </w:style>
  <w:style w:type="paragraph" w:customStyle="1" w:styleId="ColorfulShading-Accent11">
    <w:name w:val="Colorful Shading - Accent 11"/>
    <w:hidden/>
    <w:rsid w:val="00806198"/>
    <w:pPr>
      <w:spacing w:after="0" w:line="240" w:lineRule="auto"/>
    </w:pPr>
    <w:rPr>
      <w:rFonts w:ascii="Times New Roman" w:eastAsia="Times New Roman" w:hAnsi="Times New Roman" w:cs="Times New Roman"/>
      <w:sz w:val="24"/>
      <w:szCs w:val="24"/>
      <w:lang w:val="en-US" w:eastAsia="en-US"/>
    </w:rPr>
  </w:style>
  <w:style w:type="paragraph" w:customStyle="1" w:styleId="DarkList-Accent31">
    <w:name w:val="Dark List - Accent 31"/>
    <w:hidden/>
    <w:uiPriority w:val="99"/>
    <w:semiHidden/>
    <w:rsid w:val="00806198"/>
    <w:pPr>
      <w:spacing w:after="0" w:line="240" w:lineRule="auto"/>
    </w:pPr>
    <w:rPr>
      <w:rFonts w:ascii="Times New Roman" w:eastAsia="Times New Roman" w:hAnsi="Times New Roman" w:cs="Times New Roman"/>
      <w:spacing w:val="4"/>
      <w:w w:val="103"/>
      <w:kern w:val="14"/>
      <w:lang w:eastAsia="en-US"/>
    </w:rPr>
  </w:style>
  <w:style w:type="paragraph" w:customStyle="1" w:styleId="AnnexTitle">
    <w:name w:val="Annex Title"/>
    <w:basedOn w:val="Normal"/>
    <w:qFormat/>
    <w:rsid w:val="00A11723"/>
    <w:pPr>
      <w:pageBreakBefore/>
    </w:pPr>
    <w:rPr>
      <w:b/>
      <w:bCs/>
      <w:sz w:val="28"/>
      <w:szCs w:val="22"/>
      <w:lang w:val="en-GB"/>
    </w:rPr>
  </w:style>
  <w:style w:type="paragraph" w:customStyle="1" w:styleId="MediumList2-Accent21">
    <w:name w:val="Medium List 2 - Accent 21"/>
    <w:hidden/>
    <w:uiPriority w:val="71"/>
    <w:rsid w:val="00806198"/>
    <w:pPr>
      <w:spacing w:after="0" w:line="240" w:lineRule="auto"/>
    </w:pPr>
    <w:rPr>
      <w:rFonts w:ascii="Calibri" w:eastAsia="Calibri" w:hAnsi="Calibri" w:cs="Times New Roman"/>
      <w:sz w:val="22"/>
      <w:szCs w:val="22"/>
      <w:lang w:val="en-US" w:eastAsia="en-US"/>
    </w:rPr>
  </w:style>
  <w:style w:type="table" w:customStyle="1" w:styleId="PlainTable11">
    <w:name w:val="Plain Table 11"/>
    <w:basedOn w:val="TableNormal"/>
    <w:next w:val="PlainTable12"/>
    <w:uiPriority w:val="41"/>
    <w:rsid w:val="00806198"/>
    <w:pPr>
      <w:spacing w:after="0" w:line="240" w:lineRule="auto"/>
    </w:pPr>
    <w:rPr>
      <w:rFonts w:ascii="Calibri" w:eastAsia="Calibri" w:hAnsi="Calibri" w:cs="Times New Roman"/>
      <w:sz w:val="22"/>
      <w:szCs w:val="22"/>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12">
    <w:name w:val="Plain Table 12"/>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leGrid1">
    <w:name w:val="Table Grid1"/>
    <w:basedOn w:val="TableNormal"/>
    <w:next w:val="TableGrid"/>
    <w:uiPriority w:val="39"/>
    <w:rsid w:val="00806198"/>
    <w:pPr>
      <w:spacing w:after="0" w:line="240" w:lineRule="auto"/>
    </w:pPr>
    <w:rPr>
      <w:rFonts w:ascii="Calibri" w:eastAsia="Calibri" w:hAnsi="Calibri" w:cs="Times New Roman"/>
      <w:sz w:val="22"/>
      <w:szCs w:val="22"/>
      <w:lang w:val="de-DE"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21">
    <w:name w:val="Plain Table 21"/>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styleId="DocumentMap">
    <w:name w:val="Document Map"/>
    <w:basedOn w:val="Normal"/>
    <w:link w:val="DocumentMapChar"/>
    <w:uiPriority w:val="99"/>
    <w:unhideWhenUsed/>
    <w:rsid w:val="00806198"/>
    <w:pPr>
      <w:tabs>
        <w:tab w:val="clear" w:pos="1247"/>
        <w:tab w:val="clear" w:pos="1814"/>
        <w:tab w:val="clear" w:pos="2381"/>
        <w:tab w:val="clear" w:pos="2948"/>
        <w:tab w:val="clear" w:pos="3515"/>
      </w:tabs>
      <w:spacing w:after="200" w:line="276" w:lineRule="auto"/>
    </w:pPr>
    <w:rPr>
      <w:rFonts w:ascii="Lucida Grande" w:eastAsia="Calibri" w:hAnsi="Lucida Grande" w:cs="Lucida Grande"/>
      <w:sz w:val="24"/>
      <w:szCs w:val="24"/>
      <w:lang w:val="en-GB"/>
    </w:rPr>
  </w:style>
  <w:style w:type="character" w:customStyle="1" w:styleId="DocumentMapChar">
    <w:name w:val="Document Map Char"/>
    <w:basedOn w:val="DefaultParagraphFont"/>
    <w:link w:val="DocumentMap"/>
    <w:uiPriority w:val="99"/>
    <w:rsid w:val="00806198"/>
    <w:rPr>
      <w:rFonts w:ascii="Lucida Grande" w:eastAsia="Calibri" w:hAnsi="Lucida Grande" w:cs="Lucida Grande"/>
      <w:sz w:val="24"/>
      <w:szCs w:val="24"/>
      <w:lang w:eastAsia="en-US"/>
    </w:rPr>
  </w:style>
  <w:style w:type="table" w:customStyle="1" w:styleId="GridTable1Light-Accent51">
    <w:name w:val="Grid Table 1 Light - Accent 51"/>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1">
    <w:name w:val="Plain Table 31"/>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1">
    <w:name w:val="Plain Table 51"/>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1">
    <w:name w:val="List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1">
    <w:name w:val="Grid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ColorfulGrid">
    <w:name w:val="Colorful Grid"/>
    <w:basedOn w:val="TableNormal"/>
    <w:uiPriority w:val="73"/>
    <w:rsid w:val="00806198"/>
    <w:pPr>
      <w:spacing w:after="0" w:line="240" w:lineRule="auto"/>
    </w:pPr>
    <w:rPr>
      <w:rFonts w:ascii="Calibri" w:eastAsia="Calibri" w:hAnsi="Calibri" w:cs="Times New Roman"/>
      <w:color w:val="000000"/>
      <w:lang w:val="de-DE" w:eastAsia="de-DE"/>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MediumGrid3-Accent4">
    <w:name w:val="Medium Grid 3 Accent 4"/>
    <w:basedOn w:val="TableNormal"/>
    <w:uiPriority w:val="69"/>
    <w:rsid w:val="00806198"/>
    <w:pPr>
      <w:spacing w:after="0" w:line="240" w:lineRule="auto"/>
    </w:pPr>
    <w:rPr>
      <w:rFonts w:ascii="Calibri" w:eastAsia="Calibri" w:hAnsi="Calibri" w:cs="Times New Roman"/>
      <w:lang w:val="de-DE" w:eastAsia="de-DE"/>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customStyle="1" w:styleId="ListTable1Light1">
    <w:name w:val="List Table 1 Light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1">
    <w:name w:val="Grid Table 1 Light - Accent 31"/>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LightShading-Accent3">
    <w:name w:val="Light Shading Accent 3"/>
    <w:basedOn w:val="TableNormal"/>
    <w:uiPriority w:val="60"/>
    <w:rsid w:val="00806198"/>
    <w:pPr>
      <w:spacing w:after="0" w:line="240" w:lineRule="auto"/>
    </w:pPr>
    <w:rPr>
      <w:rFonts w:ascii="Calibri" w:eastAsia="Calibri" w:hAnsi="Calibri" w:cs="Times New Roman"/>
      <w:color w:val="7B7B7B"/>
      <w:lang w:val="de-DE" w:eastAsia="de-DE"/>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LightShading-Accent5">
    <w:name w:val="Light Shading Accent 5"/>
    <w:basedOn w:val="TableNormal"/>
    <w:uiPriority w:val="60"/>
    <w:rsid w:val="00806198"/>
    <w:pPr>
      <w:spacing w:after="0" w:line="240" w:lineRule="auto"/>
    </w:pPr>
    <w:rPr>
      <w:rFonts w:ascii="Calibri" w:eastAsia="Calibri" w:hAnsi="Calibri" w:cs="Times New Roman"/>
      <w:color w:val="2F5496"/>
      <w:lang w:val="de-DE" w:eastAsia="de-DE"/>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LightShading-Accent1">
    <w:name w:val="Light Shading Accent 1"/>
    <w:basedOn w:val="TableNormal"/>
    <w:uiPriority w:val="60"/>
    <w:rsid w:val="00806198"/>
    <w:pPr>
      <w:spacing w:after="0" w:line="240" w:lineRule="auto"/>
    </w:pPr>
    <w:rPr>
      <w:rFonts w:ascii="Calibri" w:eastAsia="Calibri" w:hAnsi="Calibri" w:cs="Times New Roman"/>
      <w:color w:val="2E74B5"/>
      <w:lang w:val="de-DE" w:eastAsia="de-DE"/>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customStyle="1" w:styleId="PlainTable13">
    <w:name w:val="Plain Table 13"/>
    <w:basedOn w:val="TableNormal"/>
    <w:uiPriority w:val="41"/>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22">
    <w:name w:val="Plain Table 22"/>
    <w:basedOn w:val="TableNormal"/>
    <w:uiPriority w:val="42"/>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GridTable1Light-Accent52">
    <w:name w:val="Grid Table 1 Light - Accent 52"/>
    <w:basedOn w:val="TableNormal"/>
    <w:uiPriority w:val="46"/>
    <w:rsid w:val="00806198"/>
    <w:pPr>
      <w:spacing w:after="0" w:line="240" w:lineRule="auto"/>
    </w:pPr>
    <w:rPr>
      <w:rFonts w:ascii="Calibri" w:eastAsia="Calibri" w:hAnsi="Calibri" w:cs="Times New Roman"/>
      <w:sz w:val="22"/>
      <w:szCs w:val="22"/>
      <w:lang w:eastAsia="en-US"/>
    </w:r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customStyle="1" w:styleId="PlainTable32">
    <w:name w:val="Plain Table 32"/>
    <w:basedOn w:val="TableNormal"/>
    <w:uiPriority w:val="43"/>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PlainTable42">
    <w:name w:val="Plain Table 42"/>
    <w:basedOn w:val="TableNormal"/>
    <w:uiPriority w:val="44"/>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PlainTable52">
    <w:name w:val="Plain Table 52"/>
    <w:basedOn w:val="TableNormal"/>
    <w:uiPriority w:val="45"/>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rFonts w:ascii="Arial Black" w:eastAsia="Times New Roman" w:hAnsi="Arial Black" w:cs="Times New Roman"/>
        <w:i/>
        <w:iCs/>
        <w:sz w:val="26"/>
      </w:rPr>
      <w:tblPr/>
      <w:tcPr>
        <w:tcBorders>
          <w:bottom w:val="single" w:sz="4" w:space="0" w:color="7F7F7F"/>
        </w:tcBorders>
        <w:shd w:val="clear" w:color="auto" w:fill="FFFFFF"/>
      </w:tcPr>
    </w:tblStylePr>
    <w:tblStylePr w:type="lastRow">
      <w:rPr>
        <w:rFonts w:ascii="Arial Black" w:eastAsia="Times New Roman" w:hAnsi="Arial Black" w:cs="Times New Roman"/>
        <w:i/>
        <w:iCs/>
        <w:sz w:val="26"/>
      </w:rPr>
      <w:tblPr/>
      <w:tcPr>
        <w:tcBorders>
          <w:top w:val="single" w:sz="4" w:space="0" w:color="7F7F7F"/>
        </w:tcBorders>
        <w:shd w:val="clear" w:color="auto" w:fill="FFFFFF"/>
      </w:tcPr>
    </w:tblStylePr>
    <w:tblStylePr w:type="firstCol">
      <w:pPr>
        <w:jc w:val="right"/>
      </w:pPr>
      <w:rPr>
        <w:rFonts w:ascii="Arial Black" w:eastAsia="Times New Roman" w:hAnsi="Arial Black" w:cs="Times New Roman"/>
        <w:i/>
        <w:iCs/>
        <w:sz w:val="26"/>
      </w:rPr>
      <w:tblPr/>
      <w:tcPr>
        <w:tcBorders>
          <w:right w:val="single" w:sz="4" w:space="0" w:color="7F7F7F"/>
        </w:tcBorders>
        <w:shd w:val="clear" w:color="auto" w:fill="FFFFFF"/>
      </w:tcPr>
    </w:tblStylePr>
    <w:tblStylePr w:type="lastCol">
      <w:rPr>
        <w:rFonts w:ascii="Arial Black" w:eastAsia="Times New Roman" w:hAnsi="Arial Black"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1Light-Accent12">
    <w:name w:val="List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cPr>
      <w:shd w:val="clear" w:color="auto" w:fill="FFFFFF"/>
    </w:tc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2">
    <w:name w:val="Grid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GridTable1Light-Accent12">
    <w:name w:val="Grid Table 1 Light - Accent 1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1Light2">
    <w:name w:val="List Table 1 Light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GridTable1Light-Accent32">
    <w:name w:val="Grid Table 1 Light - Accent 32"/>
    <w:basedOn w:val="TableNormal"/>
    <w:uiPriority w:val="46"/>
    <w:rsid w:val="00806198"/>
    <w:pPr>
      <w:spacing w:after="0" w:line="240" w:lineRule="auto"/>
    </w:pPr>
    <w:rPr>
      <w:rFonts w:ascii="Calibri" w:eastAsia="Calibri" w:hAnsi="Calibri" w:cs="Times New Roman"/>
      <w:lang w:val="de-DE" w:eastAsia="de-DE"/>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paragraph" w:styleId="PlainText">
    <w:name w:val="Plain Text"/>
    <w:basedOn w:val="Normal"/>
    <w:link w:val="PlainTextChar"/>
    <w:uiPriority w:val="99"/>
    <w:unhideWhenUsed/>
    <w:rsid w:val="00806198"/>
    <w:pPr>
      <w:tabs>
        <w:tab w:val="clear" w:pos="1247"/>
        <w:tab w:val="clear" w:pos="1814"/>
        <w:tab w:val="clear" w:pos="2381"/>
        <w:tab w:val="clear" w:pos="2948"/>
        <w:tab w:val="clear" w:pos="3515"/>
      </w:tabs>
    </w:pPr>
    <w:rPr>
      <w:rFonts w:ascii="Calibri" w:eastAsia="Calibri" w:hAnsi="Calibri" w:cs="Arial"/>
      <w:sz w:val="22"/>
      <w:szCs w:val="21"/>
      <w:lang w:val="nl-NL"/>
    </w:rPr>
  </w:style>
  <w:style w:type="character" w:customStyle="1" w:styleId="PlainTextChar">
    <w:name w:val="Plain Text Char"/>
    <w:basedOn w:val="DefaultParagraphFont"/>
    <w:link w:val="PlainText"/>
    <w:uiPriority w:val="99"/>
    <w:rsid w:val="00806198"/>
    <w:rPr>
      <w:rFonts w:ascii="Calibri" w:eastAsia="Calibri" w:hAnsi="Calibri" w:cs="Arial"/>
      <w:sz w:val="22"/>
      <w:szCs w:val="21"/>
      <w:lang w:val="nl-NL" w:eastAsia="en-US"/>
    </w:rPr>
  </w:style>
  <w:style w:type="numbering" w:customStyle="1" w:styleId="Normallist8">
    <w:name w:val="Normal_list8"/>
    <w:basedOn w:val="NoList"/>
    <w:rsid w:val="00806198"/>
  </w:style>
  <w:style w:type="table" w:customStyle="1" w:styleId="GridTable1Light11">
    <w:name w:val="Grid Table 1 Light11"/>
    <w:basedOn w:val="TableNormal"/>
    <w:uiPriority w:val="46"/>
    <w:rsid w:val="00806198"/>
    <w:pPr>
      <w:spacing w:after="0" w:line="240" w:lineRule="auto"/>
    </w:pPr>
    <w:rPr>
      <w:rFonts w:eastAsiaTheme="minorHAnsi"/>
      <w:sz w:val="24"/>
      <w:szCs w:val="24"/>
      <w:lang w:val="es-ES_tradnl" w:eastAsia="en-US"/>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numbering" w:customStyle="1" w:styleId="Normallist1">
    <w:name w:val="Normal_list1"/>
    <w:basedOn w:val="NoList"/>
    <w:rsid w:val="00806198"/>
  </w:style>
  <w:style w:type="character" w:customStyle="1" w:styleId="NormalpoolChar">
    <w:name w:val="Normal_pool Char"/>
    <w:link w:val="Normalpool"/>
    <w:locked/>
    <w:rsid w:val="007B112A"/>
    <w:rPr>
      <w:rFonts w:ascii="Times New Roman" w:eastAsia="Times New Roman" w:hAnsi="Times New Roman" w:cs="Times New Roman"/>
      <w:szCs w:val="18"/>
      <w:lang w:eastAsia="en-US"/>
    </w:rPr>
  </w:style>
  <w:style w:type="character" w:customStyle="1" w:styleId="inline-validation2">
    <w:name w:val="inline-validation2"/>
    <w:basedOn w:val="DefaultParagraphFont"/>
    <w:rsid w:val="007A16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562047">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428817180">
      <w:bodyDiv w:val="1"/>
      <w:marLeft w:val="0"/>
      <w:marRight w:val="0"/>
      <w:marTop w:val="0"/>
      <w:marBottom w:val="0"/>
      <w:divBdr>
        <w:top w:val="none" w:sz="0" w:space="0" w:color="auto"/>
        <w:left w:val="none" w:sz="0" w:space="0" w:color="auto"/>
        <w:bottom w:val="none" w:sz="0" w:space="0" w:color="auto"/>
        <w:right w:val="none" w:sz="0" w:space="0" w:color="auto"/>
      </w:divBdr>
    </w:div>
    <w:div w:id="575088093">
      <w:bodyDiv w:val="1"/>
      <w:marLeft w:val="0"/>
      <w:marRight w:val="0"/>
      <w:marTop w:val="0"/>
      <w:marBottom w:val="0"/>
      <w:divBdr>
        <w:top w:val="none" w:sz="0" w:space="0" w:color="auto"/>
        <w:left w:val="none" w:sz="0" w:space="0" w:color="auto"/>
        <w:bottom w:val="none" w:sz="0" w:space="0" w:color="auto"/>
        <w:right w:val="none" w:sz="0" w:space="0" w:color="auto"/>
      </w:divBdr>
    </w:div>
    <w:div w:id="862481230">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19849444">
      <w:bodyDiv w:val="1"/>
      <w:marLeft w:val="0"/>
      <w:marRight w:val="0"/>
      <w:marTop w:val="0"/>
      <w:marBottom w:val="0"/>
      <w:divBdr>
        <w:top w:val="none" w:sz="0" w:space="0" w:color="auto"/>
        <w:left w:val="none" w:sz="0" w:space="0" w:color="auto"/>
        <w:bottom w:val="none" w:sz="0" w:space="0" w:color="auto"/>
        <w:right w:val="none" w:sz="0" w:space="0" w:color="auto"/>
      </w:divBdr>
    </w:div>
    <w:div w:id="1625698007">
      <w:bodyDiv w:val="1"/>
      <w:marLeft w:val="0"/>
      <w:marRight w:val="0"/>
      <w:marTop w:val="0"/>
      <w:marBottom w:val="0"/>
      <w:divBdr>
        <w:top w:val="none" w:sz="0" w:space="0" w:color="auto"/>
        <w:left w:val="none" w:sz="0" w:space="0" w:color="auto"/>
        <w:bottom w:val="none" w:sz="0" w:space="0" w:color="auto"/>
        <w:right w:val="none" w:sz="0" w:space="0" w:color="auto"/>
      </w:divBdr>
    </w:div>
    <w:div w:id="1629359137">
      <w:bodyDiv w:val="1"/>
      <w:marLeft w:val="0"/>
      <w:marRight w:val="0"/>
      <w:marTop w:val="0"/>
      <w:marBottom w:val="0"/>
      <w:divBdr>
        <w:top w:val="none" w:sz="0" w:space="0" w:color="auto"/>
        <w:left w:val="none" w:sz="0" w:space="0" w:color="auto"/>
        <w:bottom w:val="none" w:sz="0" w:space="0" w:color="auto"/>
        <w:right w:val="none" w:sz="0" w:space="0" w:color="auto"/>
      </w:divBdr>
    </w:div>
    <w:div w:id="1693023063">
      <w:bodyDiv w:val="1"/>
      <w:marLeft w:val="0"/>
      <w:marRight w:val="0"/>
      <w:marTop w:val="0"/>
      <w:marBottom w:val="0"/>
      <w:divBdr>
        <w:top w:val="none" w:sz="0" w:space="0" w:color="auto"/>
        <w:left w:val="none" w:sz="0" w:space="0" w:color="auto"/>
        <w:bottom w:val="none" w:sz="0" w:space="0" w:color="auto"/>
        <w:right w:val="none" w:sz="0" w:space="0" w:color="auto"/>
      </w:divBdr>
    </w:div>
    <w:div w:id="1961063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oter" Target="footer1.xml"/><Relationship Id="rId26" Type="http://schemas.openxmlformats.org/officeDocument/2006/relationships/header" Target="header7.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6.xml"/><Relationship Id="rId5" Type="http://schemas.openxmlformats.org/officeDocument/2006/relationships/numbering" Target="numbering.xml"/><Relationship Id="rId15" Type="http://schemas.openxmlformats.org/officeDocument/2006/relationships/image" Target="media/image5.jpeg"/><Relationship Id="rId23" Type="http://schemas.openxmlformats.org/officeDocument/2006/relationships/header" Target="header5.xml"/><Relationship Id="rId28" Type="http://schemas.openxmlformats.org/officeDocument/2006/relationships/header" Target="header9.xml"/><Relationship Id="rId10" Type="http://schemas.openxmlformats.org/officeDocument/2006/relationships/endnotes" Target="endnotes.xml"/><Relationship Id="rId19" Type="http://schemas.openxmlformats.org/officeDocument/2006/relationships/footer" Target="footer2.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header" Target="header4.xml"/><Relationship Id="rId27" Type="http://schemas.openxmlformats.org/officeDocument/2006/relationships/header" Target="head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ploadeddate xmlns="a5a030b7-a207-4454-9836-0151be6a4cb9">2021-05-06T14:52:35Z</Uploadeddat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84E11ECFBC18447906D5ABF8AD245CC" ma:contentTypeVersion="16" ma:contentTypeDescription="Create a new document." ma:contentTypeScope="" ma:versionID="cf0b855114ce00fd75b079de7eb23271">
  <xsd:schema xmlns:xsd="http://www.w3.org/2001/XMLSchema" xmlns:xs="http://www.w3.org/2001/XMLSchema" xmlns:p="http://schemas.microsoft.com/office/2006/metadata/properties" xmlns:ns2="d171b53f-1e97-4759-80c4-d294f18acbad" xmlns:ns3="a5a030b7-a207-4454-9836-0151be6a4cb9" targetNamespace="http://schemas.microsoft.com/office/2006/metadata/properties" ma:root="true" ma:fieldsID="1db635a472d42951589498f993d2f07b" ns2:_="" ns3:_="">
    <xsd:import namespace="d171b53f-1e97-4759-80c4-d294f18acbad"/>
    <xsd:import namespace="a5a030b7-a207-4454-9836-0151be6a4cb9"/>
    <xsd:element name="properties">
      <xsd:complexType>
        <xsd:sequence>
          <xsd:element name="documentManagement">
            <xsd:complexType>
              <xsd:all>
                <xsd:element ref="ns2:SharedWithUsers" minOccurs="0"/>
                <xsd:element ref="ns2:SharedWithDetails" minOccurs="0"/>
                <xsd:element ref="ns3:Uploadeddate"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71b53f-1e97-4759-80c4-d294f18acbad" elementFormDefault="qualified">
    <xsd:import namespace="http://schemas.microsoft.com/office/2006/documentManagement/types"/>
    <xsd:import namespace="http://schemas.microsoft.com/office/infopath/2007/PartnerControls"/>
    <xsd:element name="SharedWithUsers" ma:index="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5a030b7-a207-4454-9836-0151be6a4cb9" elementFormDefault="qualified">
    <xsd:import namespace="http://schemas.microsoft.com/office/2006/documentManagement/types"/>
    <xsd:import namespace="http://schemas.microsoft.com/office/infopath/2007/PartnerControls"/>
    <xsd:element name="Uploadeddate" ma:index="7" nillable="true" ma:displayName="Uploaded date" ma:default="[today]" ma:format="DateTime" ma:internalName="Uploadeddate" ma:readOnly="false">
      <xsd:simpleType>
        <xsd:restriction base="dms:DateTime"/>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83DD1B-5F4D-4695-905D-DB2B58C4437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4BB9F93-43DC-43C6-AF58-A5A2ED1166F8}"/>
</file>

<file path=customXml/itemProps3.xml><?xml version="1.0" encoding="utf-8"?>
<ds:datastoreItem xmlns:ds="http://schemas.openxmlformats.org/officeDocument/2006/customXml" ds:itemID="{6DC7C4BF-43F2-4E9C-BE10-FBA840EB3E15}">
  <ds:schemaRefs>
    <ds:schemaRef ds:uri="http://schemas.microsoft.com/sharepoint/v3/contenttype/forms"/>
  </ds:schemaRefs>
</ds:datastoreItem>
</file>

<file path=customXml/itemProps4.xml><?xml version="1.0" encoding="utf-8"?>
<ds:datastoreItem xmlns:ds="http://schemas.openxmlformats.org/officeDocument/2006/customXml" ds:itemID="{8E5304DE-DB40-4CCF-A967-07741DC3A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11372</Words>
  <Characters>64824</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76044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subject/>
  <dc:creator>veronica.gathu@un.org</dc:creator>
  <cp:keywords/>
  <dc:description/>
  <cp:lastModifiedBy>Natalia Cherutich</cp:lastModifiedBy>
  <cp:revision>2</cp:revision>
  <cp:lastPrinted>2021-04-16T07:47:00Z</cp:lastPrinted>
  <dcterms:created xsi:type="dcterms:W3CDTF">2021-05-03T08:07:00Z</dcterms:created>
  <dcterms:modified xsi:type="dcterms:W3CDTF">2021-05-03T08:07:00Z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0x010100584E11ECFBC18447906D5ABF8AD245CC</vt:lpwstr>
  </property>
  <property fmtid="{D5CDD505-2E9C-101B-9397-08002B2CF9AE}" pid="3" name="TranslatedWith">
    <vt:lpwstr>Mercury</vt:lpwstr>
  </property>
  <property fmtid="{D5CDD505-2E9C-101B-9397-08002B2CF9AE}" pid="4" name="GeneratedBy">
    <vt:lpwstr>valentin sergius.popov</vt:lpwstr>
  </property>
  <property fmtid="{D5CDD505-2E9C-101B-9397-08002B2CF9AE}" pid="5" name="GeneratedDate">
    <vt:lpwstr>04/24/2021 23:05:08</vt:lpwstr>
  </property>
  <property fmtid="{D5CDD505-2E9C-101B-9397-08002B2CF9AE}" pid="6" name="OriginalDocID">
    <vt:lpwstr>27458edb-4f7f-456c-bab3-11c7a7d80bf3</vt:lpwstr>
  </property>
</Properties>
</file>