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43"/>
        <w:gridCol w:w="236"/>
        <w:gridCol w:w="1691"/>
        <w:gridCol w:w="987"/>
        <w:gridCol w:w="737"/>
        <w:gridCol w:w="1972"/>
        <w:gridCol w:w="737"/>
        <w:gridCol w:w="1436"/>
      </w:tblGrid>
      <w:tr w:rsidR="00602926" w:rsidRPr="00602926" w14:paraId="5B41A9ED" w14:textId="77777777" w:rsidTr="00B76448">
        <w:trPr>
          <w:cantSplit/>
          <w:trHeight w:val="1079"/>
          <w:jc w:val="center"/>
        </w:trPr>
        <w:tc>
          <w:tcPr>
            <w:tcW w:w="2282" w:type="dxa"/>
            <w:gridSpan w:val="3"/>
          </w:tcPr>
          <w:p w14:paraId="17762439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MS Mincho"/>
                <w:sz w:val="24"/>
                <w:szCs w:val="24"/>
                <w:lang w:val="ru-RU"/>
              </w:rPr>
            </w:pPr>
            <w:r w:rsidRPr="00602926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602926">
              <w:rPr>
                <w:rFonts w:ascii="Arial" w:eastAsia="MS Mincho" w:hAnsi="Arial" w:cs="Arial"/>
                <w:b/>
                <w:sz w:val="24"/>
                <w:szCs w:val="24"/>
              </w:rPr>
              <w:br/>
            </w:r>
            <w:r w:rsidRPr="00602926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602926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Pr="00602926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602926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2A586717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-57"/>
              <w:jc w:val="center"/>
              <w:rPr>
                <w:rFonts w:eastAsia="MS Mincho"/>
                <w:b/>
                <w:lang w:val="ru-RU"/>
              </w:rPr>
            </w:pPr>
            <w:r w:rsidRPr="00602926">
              <w:rPr>
                <w:rFonts w:eastAsia="MS Mincho"/>
                <w:noProof/>
                <w:lang w:val="en-GB"/>
              </w:rPr>
              <w:drawing>
                <wp:inline distT="0" distB="0" distL="0" distR="0" wp14:anchorId="0043C331" wp14:editId="4A910B4B">
                  <wp:extent cx="1061357" cy="477836"/>
                  <wp:effectExtent l="0" t="0" r="5715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-UNEP_RU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53" cy="4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left w:val="nil"/>
            </w:tcBorders>
            <w:vAlign w:val="center"/>
          </w:tcPr>
          <w:p w14:paraId="1C77A2AB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-127"/>
              <w:jc w:val="center"/>
              <w:rPr>
                <w:rFonts w:eastAsia="MS Mincho"/>
                <w:lang w:val="en-GB"/>
              </w:rPr>
            </w:pPr>
            <w:r w:rsidRPr="00602926">
              <w:rPr>
                <w:rFonts w:eastAsia="MS Mincho"/>
                <w:noProof/>
                <w:lang w:val="en-GB" w:eastAsia="en-GB"/>
              </w:rPr>
              <w:drawing>
                <wp:inline distT="0" distB="0" distL="0" distR="0" wp14:anchorId="23B994A4" wp14:editId="21882462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14:paraId="34A82E46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-40"/>
              <w:rPr>
                <w:rFonts w:eastAsia="MS Mincho"/>
                <w:lang w:val="en-GB"/>
              </w:rPr>
            </w:pPr>
            <w:r w:rsidRPr="00602926">
              <w:rPr>
                <w:rFonts w:eastAsia="MS Mincho"/>
                <w:noProof/>
                <w:lang w:val="en-GB" w:eastAsia="en-GB"/>
              </w:rPr>
              <w:drawing>
                <wp:inline distT="0" distB="0" distL="0" distR="0" wp14:anchorId="7EE87E0B" wp14:editId="38385FE9">
                  <wp:extent cx="427239" cy="405516"/>
                  <wp:effectExtent l="0" t="0" r="0" b="0"/>
                  <wp:docPr id="3" name="Picture 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3303F717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-40"/>
              <w:rPr>
                <w:rFonts w:eastAsia="MS Mincho"/>
                <w:sz w:val="16"/>
                <w:szCs w:val="16"/>
                <w:lang w:val="ru-RU"/>
              </w:rPr>
            </w:pPr>
            <w:r w:rsidRPr="00602926">
              <w:rPr>
                <w:rFonts w:ascii="Arial" w:eastAsia="MS Mincho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организация Объединенных Наций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14:paraId="3A2B0805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113" w:right="-318"/>
              <w:rPr>
                <w:rFonts w:eastAsia="MS Mincho"/>
                <w:lang w:val="en-GB"/>
              </w:rPr>
            </w:pPr>
            <w:r w:rsidRPr="00602926">
              <w:rPr>
                <w:rFonts w:eastAsia="MS Mincho"/>
                <w:noProof/>
                <w:lang w:val="en-GB" w:eastAsia="en-GB"/>
              </w:rPr>
              <w:drawing>
                <wp:inline distT="0" distB="0" distL="0" distR="0" wp14:anchorId="65C4477B" wp14:editId="35F731B8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</w:tcPr>
          <w:p w14:paraId="1FDF796A" w14:textId="77777777" w:rsidR="00602926" w:rsidRPr="00602926" w:rsidRDefault="00602926" w:rsidP="00602926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/>
              <w:ind w:left="82"/>
              <w:outlineLvl w:val="1"/>
              <w:rPr>
                <w:rFonts w:ascii="Arial" w:eastAsia="MS Mincho" w:hAnsi="Arial" w:cs="Arial"/>
                <w:b/>
                <w:sz w:val="52"/>
                <w:szCs w:val="52"/>
                <w:lang w:val="en-GB"/>
              </w:rPr>
            </w:pPr>
            <w:r w:rsidRPr="00602926">
              <w:rPr>
                <w:rFonts w:ascii="Arial" w:eastAsia="MS Mincho" w:hAnsi="Arial" w:cs="Arial"/>
                <w:b/>
                <w:sz w:val="52"/>
                <w:szCs w:val="52"/>
                <w:lang w:val="en-GB"/>
              </w:rPr>
              <w:t>BES</w:t>
            </w:r>
          </w:p>
        </w:tc>
      </w:tr>
      <w:tr w:rsidR="00602926" w:rsidRPr="00602926" w14:paraId="2EBDA94B" w14:textId="77777777" w:rsidTr="00B76448">
        <w:trPr>
          <w:cantSplit/>
          <w:trHeight w:val="282"/>
          <w:jc w:val="center"/>
        </w:trPr>
        <w:tc>
          <w:tcPr>
            <w:tcW w:w="1503" w:type="dxa"/>
            <w:tcBorders>
              <w:bottom w:val="single" w:sz="2" w:space="0" w:color="auto"/>
            </w:tcBorders>
          </w:tcPr>
          <w:p w14:paraId="0120E1D0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MS Mincho"/>
                <w:noProof/>
                <w:lang w:val="en-GB"/>
              </w:rPr>
            </w:pPr>
          </w:p>
        </w:tc>
        <w:tc>
          <w:tcPr>
            <w:tcW w:w="6166" w:type="dxa"/>
            <w:gridSpan w:val="6"/>
            <w:tcBorders>
              <w:bottom w:val="single" w:sz="2" w:space="0" w:color="auto"/>
            </w:tcBorders>
          </w:tcPr>
          <w:p w14:paraId="65838D93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eastAsia="MS Mincho" w:hAnsi="Univers"/>
                <w:b/>
                <w:sz w:val="24"/>
                <w:lang w:val="en-GB"/>
              </w:rPr>
            </w:pPr>
          </w:p>
        </w:tc>
        <w:tc>
          <w:tcPr>
            <w:tcW w:w="2173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14:paraId="02DB3645" w14:textId="5B2A07F3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rFonts w:eastAsia="MS Mincho"/>
                <w:b/>
                <w:sz w:val="24"/>
                <w:szCs w:val="24"/>
              </w:rPr>
            </w:pPr>
            <w:r w:rsidRPr="00602926">
              <w:rPr>
                <w:rFonts w:eastAsia="MS Mincho"/>
                <w:b/>
                <w:sz w:val="24"/>
              </w:rPr>
              <w:t>IPBES</w:t>
            </w:r>
            <w:r w:rsidRPr="00602926">
              <w:rPr>
                <w:rFonts w:eastAsia="MS Mincho"/>
              </w:rPr>
              <w:t>/8/</w:t>
            </w:r>
            <w:r>
              <w:rPr>
                <w:rFonts w:eastAsia="MS Mincho"/>
              </w:rPr>
              <w:t>7</w:t>
            </w:r>
          </w:p>
        </w:tc>
      </w:tr>
      <w:tr w:rsidR="00602926" w:rsidRPr="00602926" w14:paraId="6B3235B8" w14:textId="77777777" w:rsidTr="00B76448">
        <w:trPr>
          <w:cantSplit/>
          <w:trHeight w:val="1588"/>
          <w:jc w:val="center"/>
        </w:trPr>
        <w:tc>
          <w:tcPr>
            <w:tcW w:w="204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D146CE1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40" w:after="240"/>
              <w:rPr>
                <w:rFonts w:ascii="Arial" w:eastAsia="MS Mincho" w:hAnsi="Arial" w:cs="Arial"/>
                <w:b/>
                <w:sz w:val="28"/>
                <w:szCs w:val="28"/>
                <w:lang w:val="en-GB"/>
              </w:rPr>
            </w:pPr>
            <w:r w:rsidRPr="00602926">
              <w:rPr>
                <w:rFonts w:ascii="Arial" w:eastAsia="MS Mincho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73B393B" wp14:editId="660F8105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3A1BAEB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rFonts w:ascii="Arial" w:eastAsia="MS Mincho" w:hAnsi="Arial" w:cs="Arial"/>
                <w:b/>
                <w:sz w:val="28"/>
                <w:szCs w:val="28"/>
                <w:lang w:val="ru-RU"/>
              </w:rPr>
            </w:pPr>
            <w:r w:rsidRPr="00602926">
              <w:rPr>
                <w:rFonts w:ascii="Arial" w:eastAsia="MS Mincho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602926">
              <w:rPr>
                <w:rFonts w:ascii="Arial" w:eastAsia="MS Mincho" w:hAnsi="Arial" w:cs="Arial"/>
                <w:b/>
                <w:sz w:val="28"/>
                <w:szCs w:val="28"/>
                <w:lang w:val="ru-RU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173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14:paraId="7E8CB8A3" w14:textId="4210B15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rFonts w:eastAsia="MS Mincho"/>
              </w:rPr>
            </w:pPr>
            <w:proofErr w:type="spellStart"/>
            <w:r w:rsidRPr="00602926">
              <w:rPr>
                <w:rFonts w:eastAsia="MS Mincho"/>
                <w:lang w:val="en-GB"/>
              </w:rPr>
              <w:t>Distr</w:t>
            </w:r>
            <w:proofErr w:type="spellEnd"/>
            <w:r w:rsidRPr="00602926">
              <w:rPr>
                <w:rFonts w:eastAsia="MS Mincho"/>
              </w:rPr>
              <w:t xml:space="preserve">.: </w:t>
            </w:r>
            <w:r w:rsidRPr="00602926">
              <w:rPr>
                <w:rFonts w:eastAsia="MS Mincho"/>
                <w:lang w:val="en-GB"/>
              </w:rPr>
              <w:t>General</w:t>
            </w:r>
            <w:r w:rsidRPr="00602926">
              <w:rPr>
                <w:rFonts w:eastAsia="MS Mincho"/>
              </w:rPr>
              <w:br/>
            </w:r>
            <w:r w:rsidR="004C5A5E">
              <w:rPr>
                <w:rFonts w:eastAsia="MS Mincho"/>
              </w:rPr>
              <w:t>23</w:t>
            </w:r>
            <w:r w:rsidRPr="00602926">
              <w:rPr>
                <w:rFonts w:eastAsia="MS Mincho"/>
              </w:rPr>
              <w:t xml:space="preserve"> March 2021</w:t>
            </w:r>
          </w:p>
          <w:p w14:paraId="77943B4C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rFonts w:eastAsia="MS Mincho"/>
              </w:rPr>
            </w:pPr>
            <w:r w:rsidRPr="00602926">
              <w:rPr>
                <w:rFonts w:eastAsia="MS Mincho"/>
                <w:lang w:val="en-GB"/>
              </w:rPr>
              <w:t>Russian</w:t>
            </w:r>
          </w:p>
          <w:p w14:paraId="0CB3DD01" w14:textId="77777777" w:rsidR="00602926" w:rsidRPr="00602926" w:rsidRDefault="00602926" w:rsidP="0060292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eastAsia="MS Mincho"/>
              </w:rPr>
            </w:pPr>
            <w:r w:rsidRPr="00602926">
              <w:rPr>
                <w:rFonts w:eastAsia="MS Mincho"/>
                <w:lang w:val="en-GB"/>
              </w:rPr>
              <w:t>Original</w:t>
            </w:r>
            <w:r w:rsidRPr="00602926">
              <w:rPr>
                <w:rFonts w:eastAsia="MS Mincho"/>
              </w:rPr>
              <w:t xml:space="preserve">: </w:t>
            </w:r>
            <w:r w:rsidRPr="00602926">
              <w:rPr>
                <w:rFonts w:eastAsia="MS Mincho"/>
                <w:lang w:val="en-GB"/>
              </w:rPr>
              <w:t>English</w:t>
            </w:r>
          </w:p>
        </w:tc>
      </w:tr>
    </w:tbl>
    <w:p w14:paraId="2B573567" w14:textId="5A840CDA" w:rsidR="007A5FCD" w:rsidRPr="00942568" w:rsidRDefault="007A5FCD" w:rsidP="0094256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lang w:val="ru-RU"/>
        </w:rPr>
      </w:pPr>
      <w:r w:rsidRPr="00942568">
        <w:rPr>
          <w:b/>
          <w:bCs/>
          <w:lang w:val="ru-RU"/>
        </w:rPr>
        <w:t>Пленум Межправительственной научно-политической</w:t>
      </w:r>
      <w:r w:rsidR="00B76448" w:rsidRPr="00942568">
        <w:rPr>
          <w:b/>
          <w:bCs/>
          <w:lang w:val="ru-RU"/>
        </w:rPr>
        <w:br/>
      </w:r>
      <w:r w:rsidRPr="00942568">
        <w:rPr>
          <w:b/>
          <w:bCs/>
          <w:lang w:val="ru-RU"/>
        </w:rPr>
        <w:t>платформы по биоразнообразию и экосистемным услугам</w:t>
      </w:r>
    </w:p>
    <w:p w14:paraId="4BA86AC9" w14:textId="77777777" w:rsidR="007A5FCD" w:rsidRPr="00942568" w:rsidRDefault="007A5FCD" w:rsidP="0094256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lang w:val="ru-RU"/>
        </w:rPr>
      </w:pPr>
      <w:r w:rsidRPr="00942568">
        <w:rPr>
          <w:b/>
          <w:bCs/>
          <w:lang w:val="ru-RU"/>
        </w:rPr>
        <w:t>Восьмая сессия</w:t>
      </w:r>
    </w:p>
    <w:p w14:paraId="17158DF8" w14:textId="77777777" w:rsidR="007A5FCD" w:rsidRPr="00942568" w:rsidRDefault="007A5FCD" w:rsidP="0094256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942568">
        <w:rPr>
          <w:lang w:val="ru-RU"/>
        </w:rPr>
        <w:t>В онлайн-режиме, 14-24 июня 2021 года</w:t>
      </w:r>
    </w:p>
    <w:p w14:paraId="30F41A9E" w14:textId="77777777" w:rsidR="00B2156E" w:rsidRPr="00942568" w:rsidRDefault="004A0FE9" w:rsidP="0094256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rPr>
          <w:lang w:val="ru-RU"/>
        </w:rPr>
      </w:pPr>
      <w:r w:rsidRPr="00942568">
        <w:rPr>
          <w:lang w:val="ru-RU"/>
        </w:rPr>
        <w:t>Пункт 8 предварительной повестки дня</w:t>
      </w:r>
      <w:r w:rsidR="00B2156E" w:rsidRPr="00942568">
        <w:rPr>
          <w:lang w:val="ru-RU"/>
        </w:rPr>
        <w:footnoteReference w:customMarkFollows="1" w:id="2"/>
        <w:t>*</w:t>
      </w:r>
    </w:p>
    <w:p w14:paraId="1FADE9BB" w14:textId="77777777" w:rsidR="000A29A7" w:rsidRPr="00942568" w:rsidRDefault="000A29A7" w:rsidP="0094256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4536"/>
        <w:rPr>
          <w:b/>
          <w:bCs/>
          <w:lang w:val="ru-RU"/>
        </w:rPr>
      </w:pPr>
      <w:bookmarkStart w:id="0" w:name="_Hlk498356154"/>
      <w:r w:rsidRPr="00942568">
        <w:rPr>
          <w:b/>
          <w:bCs/>
          <w:lang w:val="ru-RU"/>
        </w:rPr>
        <w:t>Формирование потенциала, укрепление базы накопления знаний и поддержка политических мер</w:t>
      </w:r>
    </w:p>
    <w:p w14:paraId="6DEC659A" w14:textId="5AD85543" w:rsidR="000A29A7" w:rsidRPr="00B33572" w:rsidRDefault="000A29A7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bCs/>
          <w:sz w:val="28"/>
          <w:szCs w:val="28"/>
          <w:lang w:val="ru-RU"/>
        </w:rPr>
      </w:pPr>
      <w:r w:rsidRPr="00B33572">
        <w:rPr>
          <w:b/>
          <w:bCs/>
          <w:sz w:val="28"/>
          <w:szCs w:val="28"/>
          <w:lang w:val="ru-RU"/>
        </w:rPr>
        <w:t xml:space="preserve">Работа по </w:t>
      </w:r>
      <w:r w:rsidR="00B50BD1">
        <w:rPr>
          <w:b/>
          <w:bCs/>
          <w:sz w:val="28"/>
          <w:szCs w:val="28"/>
          <w:lang w:val="ru-RU"/>
        </w:rPr>
        <w:t>созданию</w:t>
      </w:r>
      <w:r w:rsidR="00B50BD1" w:rsidRPr="00B33572">
        <w:rPr>
          <w:b/>
          <w:bCs/>
          <w:sz w:val="28"/>
          <w:szCs w:val="28"/>
          <w:lang w:val="ru-RU"/>
        </w:rPr>
        <w:t xml:space="preserve"> </w:t>
      </w:r>
      <w:r w:rsidRPr="00B33572">
        <w:rPr>
          <w:b/>
          <w:bCs/>
          <w:sz w:val="28"/>
          <w:szCs w:val="28"/>
          <w:lang w:val="ru-RU"/>
        </w:rPr>
        <w:t xml:space="preserve">потенциала, укреплению </w:t>
      </w:r>
      <w:r w:rsidR="00060546">
        <w:rPr>
          <w:b/>
          <w:bCs/>
          <w:sz w:val="28"/>
          <w:szCs w:val="28"/>
          <w:lang w:val="ru-RU"/>
        </w:rPr>
        <w:t>основ</w:t>
      </w:r>
      <w:r w:rsidRPr="00B33572">
        <w:rPr>
          <w:b/>
          <w:bCs/>
          <w:sz w:val="28"/>
          <w:szCs w:val="28"/>
          <w:lang w:val="ru-RU"/>
        </w:rPr>
        <w:t xml:space="preserve"> знаний и поддержке политических мер: итоговые результаты и планы работы</w:t>
      </w:r>
    </w:p>
    <w:p w14:paraId="2102A767" w14:textId="6DD5ADBD" w:rsidR="000A29A7" w:rsidRPr="00EE7902" w:rsidRDefault="000A29A7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  <w:lang w:val="ru-RU"/>
        </w:rPr>
      </w:pPr>
      <w:r w:rsidRPr="00EE7902">
        <w:rPr>
          <w:b/>
          <w:bCs/>
          <w:sz w:val="24"/>
          <w:szCs w:val="24"/>
          <w:lang w:val="ru-RU"/>
        </w:rPr>
        <w:tab/>
        <w:t xml:space="preserve">Записка секретариата </w:t>
      </w:r>
    </w:p>
    <w:p w14:paraId="7DDCE7F7" w14:textId="27FADBBA" w:rsidR="000A29A7" w:rsidRPr="00EE7902" w:rsidRDefault="000A29A7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  <w:lang w:val="ru-RU"/>
        </w:rPr>
      </w:pPr>
      <w:r w:rsidRPr="00EE7902">
        <w:rPr>
          <w:b/>
          <w:bCs/>
          <w:sz w:val="28"/>
          <w:szCs w:val="28"/>
          <w:lang w:val="ru-RU"/>
        </w:rPr>
        <w:tab/>
        <w:t>Введение</w:t>
      </w:r>
    </w:p>
    <w:p w14:paraId="1EBBEEDC" w14:textId="1DF364D2" w:rsidR="000A29A7" w:rsidRPr="00B33572" w:rsidRDefault="00EE7902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1.</w:t>
      </w:r>
      <w:r w:rsidRPr="00AB0168">
        <w:rPr>
          <w:lang w:val="ru-RU"/>
        </w:rPr>
        <w:tab/>
      </w:r>
      <w:r w:rsidR="00222AF2" w:rsidRPr="00B33572">
        <w:rPr>
          <w:lang w:val="ru-RU"/>
        </w:rPr>
        <w:t xml:space="preserve">В своем решении МПБЭУ-7/1 Пленум Межправительственной научно-политической платформы по биоразнообразию и экосистемным услугам (МПБЭУ) на своей седьмой сессии принял скользящую программу работы Платформы на период до 2030 года. Шесть целей, предусмотренных программой работы, включают: цель 2 </w:t>
      </w:r>
      <w:r w:rsidR="00684E75">
        <w:rPr>
          <w:lang w:val="ru-RU"/>
        </w:rPr>
        <w:t>«С</w:t>
      </w:r>
      <w:r w:rsidR="00222AF2" w:rsidRPr="00B33572">
        <w:rPr>
          <w:lang w:val="ru-RU"/>
        </w:rPr>
        <w:t>оздание потенциала</w:t>
      </w:r>
      <w:r w:rsidR="00684E75">
        <w:rPr>
          <w:lang w:val="ru-RU"/>
        </w:rPr>
        <w:t>»</w:t>
      </w:r>
      <w:r w:rsidR="00222AF2" w:rsidRPr="00B33572">
        <w:rPr>
          <w:lang w:val="ru-RU"/>
        </w:rPr>
        <w:t xml:space="preserve">; цель 3 </w:t>
      </w:r>
      <w:r w:rsidR="00684E75">
        <w:rPr>
          <w:lang w:val="ru-RU"/>
        </w:rPr>
        <w:t>«У</w:t>
      </w:r>
      <w:r w:rsidR="00222AF2" w:rsidRPr="00B33572">
        <w:rPr>
          <w:lang w:val="ru-RU"/>
        </w:rPr>
        <w:t>крепление основ знаний</w:t>
      </w:r>
      <w:r w:rsidR="00684E75">
        <w:rPr>
          <w:lang w:val="ru-RU"/>
        </w:rPr>
        <w:t>»</w:t>
      </w:r>
      <w:r w:rsidR="00222AF2" w:rsidRPr="00B33572">
        <w:rPr>
          <w:lang w:val="ru-RU"/>
        </w:rPr>
        <w:t xml:space="preserve">, которая охватывает цели 3 a) </w:t>
      </w:r>
      <w:r w:rsidR="00684E75">
        <w:rPr>
          <w:lang w:val="ru-RU"/>
        </w:rPr>
        <w:t>«У</w:t>
      </w:r>
      <w:r w:rsidR="00222AF2" w:rsidRPr="00B33572">
        <w:rPr>
          <w:lang w:val="ru-RU"/>
        </w:rPr>
        <w:t xml:space="preserve">глубленная работа </w:t>
      </w:r>
      <w:r w:rsidR="00AB0168">
        <w:rPr>
          <w:lang w:val="ru-RU"/>
        </w:rPr>
        <w:t xml:space="preserve">в </w:t>
      </w:r>
      <w:r w:rsidR="00DD394B">
        <w:rPr>
          <w:lang w:val="ru-RU"/>
        </w:rPr>
        <w:t>области</w:t>
      </w:r>
      <w:r w:rsidR="00222AF2" w:rsidRPr="00B33572">
        <w:rPr>
          <w:lang w:val="ru-RU"/>
        </w:rPr>
        <w:t xml:space="preserve"> знани</w:t>
      </w:r>
      <w:r w:rsidR="00DD394B">
        <w:rPr>
          <w:lang w:val="ru-RU"/>
        </w:rPr>
        <w:t>й</w:t>
      </w:r>
      <w:r w:rsidR="00222AF2" w:rsidRPr="00B33572">
        <w:rPr>
          <w:lang w:val="ru-RU"/>
        </w:rPr>
        <w:t xml:space="preserve"> и данны</w:t>
      </w:r>
      <w:r w:rsidR="00DD394B">
        <w:rPr>
          <w:lang w:val="ru-RU"/>
        </w:rPr>
        <w:t>х</w:t>
      </w:r>
      <w:r w:rsidR="00BA23E4">
        <w:rPr>
          <w:lang w:val="ru-RU"/>
        </w:rPr>
        <w:t>»</w:t>
      </w:r>
      <w:r w:rsidR="00222AF2" w:rsidRPr="00B33572">
        <w:rPr>
          <w:lang w:val="ru-RU"/>
        </w:rPr>
        <w:t xml:space="preserve"> и 3 b) </w:t>
      </w:r>
      <w:r w:rsidR="00BA23E4">
        <w:rPr>
          <w:lang w:val="ru-RU"/>
        </w:rPr>
        <w:t>«Б</w:t>
      </w:r>
      <w:r w:rsidR="00222AF2" w:rsidRPr="00B33572">
        <w:rPr>
          <w:lang w:val="ru-RU"/>
        </w:rPr>
        <w:t xml:space="preserve">олее широкое признание систем знаний </w:t>
      </w:r>
      <w:r w:rsidR="00167EE4">
        <w:rPr>
          <w:lang w:val="ru-RU"/>
        </w:rPr>
        <w:t>коренного</w:t>
      </w:r>
      <w:r w:rsidR="00222AF2" w:rsidRPr="00B33572">
        <w:rPr>
          <w:lang w:val="ru-RU"/>
        </w:rPr>
        <w:t xml:space="preserve"> и местного населения и работа с ними</w:t>
      </w:r>
      <w:r w:rsidR="00BA23E4">
        <w:rPr>
          <w:lang w:val="ru-RU"/>
        </w:rPr>
        <w:t>»</w:t>
      </w:r>
      <w:r w:rsidR="00222AF2" w:rsidRPr="00B33572">
        <w:rPr>
          <w:lang w:val="ru-RU"/>
        </w:rPr>
        <w:t xml:space="preserve">; и цель 4 </w:t>
      </w:r>
      <w:r w:rsidR="00BA23E4">
        <w:rPr>
          <w:lang w:val="ru-RU"/>
        </w:rPr>
        <w:t>«П</w:t>
      </w:r>
      <w:r w:rsidR="00222AF2" w:rsidRPr="00B33572">
        <w:rPr>
          <w:lang w:val="ru-RU"/>
        </w:rPr>
        <w:t>оддержка политики</w:t>
      </w:r>
      <w:r w:rsidR="00BA23E4">
        <w:rPr>
          <w:lang w:val="ru-RU"/>
        </w:rPr>
        <w:t>»</w:t>
      </w:r>
      <w:r w:rsidR="00222AF2" w:rsidRPr="00B33572">
        <w:rPr>
          <w:lang w:val="ru-RU"/>
        </w:rPr>
        <w:t>, которая охватывает цели</w:t>
      </w:r>
      <w:r w:rsidR="00EE53D4">
        <w:rPr>
          <w:lang w:val="ru-RU"/>
        </w:rPr>
        <w:t> </w:t>
      </w:r>
      <w:r w:rsidR="00222AF2" w:rsidRPr="00B33572">
        <w:rPr>
          <w:lang w:val="ru-RU"/>
        </w:rPr>
        <w:t>4</w:t>
      </w:r>
      <w:r w:rsidR="00EE53D4">
        <w:rPr>
          <w:lang w:val="ru-RU"/>
        </w:rPr>
        <w:t> </w:t>
      </w:r>
      <w:r w:rsidR="00222AF2" w:rsidRPr="00B33572">
        <w:rPr>
          <w:lang w:val="ru-RU"/>
        </w:rPr>
        <w:t>a)</w:t>
      </w:r>
      <w:r w:rsidR="000B0EF4">
        <w:rPr>
          <w:lang w:val="en-GB"/>
        </w:rPr>
        <w:t> </w:t>
      </w:r>
      <w:r w:rsidR="00BA23E4">
        <w:rPr>
          <w:lang w:val="ru-RU"/>
        </w:rPr>
        <w:t>«У</w:t>
      </w:r>
      <w:r w:rsidR="0014343B">
        <w:rPr>
          <w:lang w:val="ru-RU"/>
        </w:rPr>
        <w:t xml:space="preserve">глубленная </w:t>
      </w:r>
      <w:r w:rsidR="00222AF2" w:rsidRPr="00B33572">
        <w:rPr>
          <w:lang w:val="ru-RU"/>
        </w:rPr>
        <w:t>работ</w:t>
      </w:r>
      <w:r w:rsidR="0014343B">
        <w:rPr>
          <w:lang w:val="ru-RU"/>
        </w:rPr>
        <w:t>а</w:t>
      </w:r>
      <w:r w:rsidR="00222AF2" w:rsidRPr="00B33572">
        <w:rPr>
          <w:lang w:val="ru-RU"/>
        </w:rPr>
        <w:t xml:space="preserve"> в области инструментов политики, инструментов и методологий поддержки политики</w:t>
      </w:r>
      <w:r w:rsidR="00BA23E4">
        <w:rPr>
          <w:lang w:val="ru-RU"/>
        </w:rPr>
        <w:t>»</w:t>
      </w:r>
      <w:r w:rsidR="00222AF2" w:rsidRPr="00B33572">
        <w:rPr>
          <w:lang w:val="ru-RU"/>
        </w:rPr>
        <w:t xml:space="preserve">, 4 b) </w:t>
      </w:r>
      <w:r w:rsidR="00BA23E4">
        <w:rPr>
          <w:lang w:val="ru-RU"/>
        </w:rPr>
        <w:t>«У</w:t>
      </w:r>
      <w:r w:rsidR="0014343B">
        <w:rPr>
          <w:lang w:val="ru-RU"/>
        </w:rPr>
        <w:t>глу</w:t>
      </w:r>
      <w:r w:rsidR="00020AA7">
        <w:rPr>
          <w:lang w:val="ru-RU"/>
        </w:rPr>
        <w:t>бленная</w:t>
      </w:r>
      <w:r w:rsidR="0014343B" w:rsidRPr="00B33572">
        <w:rPr>
          <w:lang w:val="ru-RU"/>
        </w:rPr>
        <w:t xml:space="preserve"> </w:t>
      </w:r>
      <w:r w:rsidR="00222AF2" w:rsidRPr="00B33572">
        <w:rPr>
          <w:lang w:val="ru-RU"/>
        </w:rPr>
        <w:t>работ</w:t>
      </w:r>
      <w:r w:rsidR="00F53D00">
        <w:rPr>
          <w:lang w:val="ru-RU"/>
        </w:rPr>
        <w:t>а</w:t>
      </w:r>
      <w:r w:rsidR="00222AF2" w:rsidRPr="00B33572">
        <w:rPr>
          <w:lang w:val="ru-RU"/>
        </w:rPr>
        <w:t xml:space="preserve"> в области сценариев и моделей биоразнообразия и экосистемных функций и услуг</w:t>
      </w:r>
      <w:r w:rsidR="00BA23E4">
        <w:rPr>
          <w:lang w:val="ru-RU"/>
        </w:rPr>
        <w:t>»</w:t>
      </w:r>
      <w:r w:rsidR="002E2A9F">
        <w:rPr>
          <w:lang w:val="ru-RU"/>
        </w:rPr>
        <w:t>;</w:t>
      </w:r>
      <w:r w:rsidR="00222AF2" w:rsidRPr="00B33572">
        <w:rPr>
          <w:lang w:val="ru-RU"/>
        </w:rPr>
        <w:t xml:space="preserve"> и 4 c) </w:t>
      </w:r>
      <w:r w:rsidR="00BA23E4">
        <w:rPr>
          <w:lang w:val="ru-RU"/>
        </w:rPr>
        <w:t>«У</w:t>
      </w:r>
      <w:r w:rsidR="002E2A9F">
        <w:rPr>
          <w:lang w:val="ru-RU"/>
        </w:rPr>
        <w:t xml:space="preserve">глубленная </w:t>
      </w:r>
      <w:r w:rsidR="00222AF2" w:rsidRPr="00B33572">
        <w:rPr>
          <w:lang w:val="ru-RU"/>
        </w:rPr>
        <w:t>работ</w:t>
      </w:r>
      <w:r w:rsidR="002E2A9F">
        <w:rPr>
          <w:lang w:val="ru-RU"/>
        </w:rPr>
        <w:t>а</w:t>
      </w:r>
      <w:r w:rsidR="00222AF2" w:rsidRPr="00B33572">
        <w:rPr>
          <w:lang w:val="ru-RU"/>
        </w:rPr>
        <w:t xml:space="preserve"> по вопросам разнообразных ценностей</w:t>
      </w:r>
      <w:r w:rsidR="00BA23E4">
        <w:rPr>
          <w:lang w:val="ru-RU"/>
        </w:rPr>
        <w:t>»</w:t>
      </w:r>
      <w:r w:rsidR="00222AF2" w:rsidRPr="00B33572">
        <w:rPr>
          <w:lang w:val="ru-RU"/>
        </w:rPr>
        <w:t xml:space="preserve">. </w:t>
      </w:r>
    </w:p>
    <w:p w14:paraId="2AC738C7" w14:textId="55FCDA33" w:rsidR="000A29A7" w:rsidRPr="00B33572" w:rsidRDefault="000B0EF4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2.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В том же решении Пленум продлил мандаты целевых групп по </w:t>
      </w:r>
      <w:r w:rsidR="00F53D00">
        <w:rPr>
          <w:lang w:val="ru-RU"/>
        </w:rPr>
        <w:t xml:space="preserve">вопросам </w:t>
      </w:r>
      <w:r w:rsidR="000A29A7" w:rsidRPr="00B33572">
        <w:rPr>
          <w:lang w:val="ru-RU"/>
        </w:rPr>
        <w:t>создани</w:t>
      </w:r>
      <w:r w:rsidR="00F53D00">
        <w:rPr>
          <w:lang w:val="ru-RU"/>
        </w:rPr>
        <w:t>я</w:t>
      </w:r>
      <w:r w:rsidR="000A29A7" w:rsidRPr="00B33572">
        <w:rPr>
          <w:lang w:val="ru-RU"/>
        </w:rPr>
        <w:t xml:space="preserve"> потенциала (раздел III решения), по вопросам знаний и данных, а также по системам знаний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(раздел IV) и учредил целевые группы по вопросам инструментов и методологий политики и по вопросам сценариев и моделей (раздел V) для достижения соответствующих целей программы работы. Он также поручил целевым группам подготовить конкретные итоговые материалы по каждой из приоритетных тем, изложенных в пункте 8 программы работы</w:t>
      </w:r>
      <w:r w:rsidR="000A29A7" w:rsidRPr="00632E52">
        <w:rPr>
          <w:vertAlign w:val="superscript"/>
          <w:lang w:val="ru-RU"/>
        </w:rPr>
        <w:footnoteReference w:id="3"/>
      </w:r>
      <w:r w:rsidR="000A29A7" w:rsidRPr="00B33572">
        <w:rPr>
          <w:lang w:val="ru-RU"/>
        </w:rPr>
        <w:t xml:space="preserve"> для рассмотрения Пленумом на его восьмой сессии</w:t>
      </w:r>
      <w:r w:rsidR="004D4290">
        <w:rPr>
          <w:lang w:val="ru-RU"/>
        </w:rPr>
        <w:t>.</w:t>
      </w:r>
    </w:p>
    <w:p w14:paraId="37D9EF61" w14:textId="672A333A" w:rsidR="000A29A7" w:rsidRPr="00B33572" w:rsidRDefault="00632E52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3.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Общие положения о целевых группах, изложенные в приложении II к решению</w:t>
      </w:r>
      <w:r>
        <w:rPr>
          <w:lang w:val="en-GB"/>
        </w:rPr>
        <w:t> </w:t>
      </w:r>
      <w:r w:rsidR="000A29A7" w:rsidRPr="00B33572">
        <w:rPr>
          <w:lang w:val="ru-RU"/>
        </w:rPr>
        <w:t xml:space="preserve">МПБЭУ-7/1, предусматривают наряду с другими мероприятиями регулярное представление каждой целевой группой доклада о ходе работы, а также разработку и обновление в консультации с Многодисциплинарной группой экспертов и Бюро плана работы, содержащего четкие основные этапы и итоговые материалы применительно к </w:t>
      </w:r>
      <w:r w:rsidR="000A29A7" w:rsidRPr="00B33572">
        <w:rPr>
          <w:lang w:val="ru-RU"/>
        </w:rPr>
        <w:lastRenderedPageBreak/>
        <w:t>соответствующим темам и целям скользящей программы работы на период до 2030 года для периодического рассмотрения Пленумом</w:t>
      </w:r>
      <w:r w:rsidR="009B6587">
        <w:rPr>
          <w:lang w:val="ru-RU"/>
        </w:rPr>
        <w:t>.</w:t>
      </w:r>
    </w:p>
    <w:p w14:paraId="3EC121D9" w14:textId="337B9FD2" w:rsidR="000A29A7" w:rsidRPr="00B33572" w:rsidRDefault="00632E52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4.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Для того чтобы обеспечить рассмотрение повестки дня восьмой сессии Пленума в пределах ограниченного времени, имеющегося для проведения совещания</w:t>
      </w:r>
      <w:r w:rsidR="00A24366">
        <w:rPr>
          <w:lang w:val="ru-RU"/>
        </w:rPr>
        <w:t xml:space="preserve"> в </w:t>
      </w:r>
      <w:r w:rsidR="00A24366" w:rsidRPr="00942568">
        <w:rPr>
          <w:lang w:val="ru-RU"/>
        </w:rPr>
        <w:t>онлайн-режиме</w:t>
      </w:r>
      <w:r w:rsidR="000A29A7" w:rsidRPr="00B33572">
        <w:rPr>
          <w:lang w:val="ru-RU"/>
        </w:rPr>
        <w:t xml:space="preserve">, Пленуму предлагается рассмотреть на предмет утверждения </w:t>
      </w:r>
      <w:r w:rsidR="00CC5851">
        <w:rPr>
          <w:lang w:val="ru-RU"/>
        </w:rPr>
        <w:t>временные</w:t>
      </w:r>
      <w:r w:rsidR="00CC5851" w:rsidRPr="00B33572">
        <w:rPr>
          <w:lang w:val="ru-RU"/>
        </w:rPr>
        <w:t xml:space="preserve"> </w:t>
      </w:r>
      <w:r w:rsidR="000A29A7" w:rsidRPr="00B33572">
        <w:rPr>
          <w:lang w:val="ru-RU"/>
        </w:rPr>
        <w:t xml:space="preserve">планы работы на межсессионный период 2021-2022 годов и отложить рассмотрение итоговых материалов </w:t>
      </w:r>
      <w:r w:rsidR="00F7033B">
        <w:rPr>
          <w:lang w:val="ru-RU"/>
        </w:rPr>
        <w:t>для</w:t>
      </w:r>
      <w:r w:rsidR="00F7033B" w:rsidRPr="00B33572">
        <w:rPr>
          <w:lang w:val="ru-RU"/>
        </w:rPr>
        <w:t xml:space="preserve"> </w:t>
      </w:r>
      <w:r w:rsidR="000A29A7" w:rsidRPr="00B33572">
        <w:rPr>
          <w:lang w:val="ru-RU"/>
        </w:rPr>
        <w:t>цел</w:t>
      </w:r>
      <w:r w:rsidR="00F7033B">
        <w:rPr>
          <w:lang w:val="ru-RU"/>
        </w:rPr>
        <w:t>ей</w:t>
      </w:r>
      <w:r w:rsidR="000A29A7" w:rsidRPr="00B33572">
        <w:rPr>
          <w:lang w:val="ru-RU"/>
        </w:rPr>
        <w:t xml:space="preserve"> 2, 3 и 4 скользящей программы работы МПБЭУ до 2030 года</w:t>
      </w:r>
      <w:r w:rsidR="00F7033B">
        <w:rPr>
          <w:lang w:val="ru-RU"/>
        </w:rPr>
        <w:t>, а</w:t>
      </w:r>
      <w:r w:rsidR="000A29A7" w:rsidRPr="00B33572">
        <w:rPr>
          <w:lang w:val="ru-RU"/>
        </w:rPr>
        <w:t xml:space="preserve"> утверждение планов работы на межсессионный период 2022-2023 годов </w:t>
      </w:r>
      <w:r w:rsidR="00616C7B">
        <w:rPr>
          <w:lang w:val="en-GB"/>
        </w:rPr>
        <w:t>–</w:t>
      </w:r>
      <w:r w:rsidR="00F7033B">
        <w:rPr>
          <w:lang w:val="ru-RU"/>
        </w:rPr>
        <w:t xml:space="preserve"> </w:t>
      </w:r>
      <w:r w:rsidR="000A29A7" w:rsidRPr="00B33572">
        <w:rPr>
          <w:lang w:val="ru-RU"/>
        </w:rPr>
        <w:t>до девятой сессии Пленума. Мероприятия, предусмотренные в</w:t>
      </w:r>
      <w:r w:rsidR="00F7033B">
        <w:rPr>
          <w:lang w:val="ru-RU"/>
        </w:rPr>
        <w:t>о временных</w:t>
      </w:r>
      <w:r w:rsidR="000A29A7" w:rsidRPr="00B33572">
        <w:rPr>
          <w:lang w:val="ru-RU"/>
        </w:rPr>
        <w:t xml:space="preserve"> планах работы, которые конкретно относятся к соответствующему межсессионному периоду, представлены в связи с перечисленными в начале каждого раздела проектами итоговых материалов, они сформулированы в общих выражениях и могут применяться на протяжении всего срока действия программы работы в целом. Планы работы отражают предположение о том, что Пленум на своей восьмой сессии утвердит проведение тематической оценки взаимосвязей между биоразнообразием, водными ресурсами, продовольствием и здоровьем (именуемой далее </w:t>
      </w:r>
      <w:r w:rsidRPr="00AB0168">
        <w:rPr>
          <w:lang w:val="ru-RU"/>
        </w:rPr>
        <w:t>«</w:t>
      </w:r>
      <w:r w:rsidR="000A29A7" w:rsidRPr="00B33572">
        <w:rPr>
          <w:lang w:val="ru-RU"/>
        </w:rPr>
        <w:t>оценка совокупности</w:t>
      </w:r>
      <w:r w:rsidRPr="00AB0168">
        <w:rPr>
          <w:lang w:val="ru-RU"/>
        </w:rPr>
        <w:t>»</w:t>
      </w:r>
      <w:r w:rsidR="000A29A7" w:rsidRPr="00B33572">
        <w:rPr>
          <w:lang w:val="ru-RU"/>
        </w:rPr>
        <w:t xml:space="preserve">) и тематической оценки коренных причин утраты биоразнообразия и определяющих факторов преобразовательных изменений, а также вариантов реализации </w:t>
      </w:r>
      <w:r w:rsidRPr="00AB0168">
        <w:rPr>
          <w:lang w:val="ru-RU"/>
        </w:rPr>
        <w:t>«</w:t>
      </w:r>
      <w:r w:rsidR="000A29A7" w:rsidRPr="00B33572">
        <w:rPr>
          <w:lang w:val="ru-RU"/>
        </w:rPr>
        <w:t>Концепции в области биоразнообразия на период до 2050 года</w:t>
      </w:r>
      <w:r w:rsidRPr="00AB0168">
        <w:rPr>
          <w:lang w:val="ru-RU"/>
        </w:rPr>
        <w:t>»</w:t>
      </w:r>
      <w:r w:rsidR="000A29A7" w:rsidRPr="00B33572">
        <w:rPr>
          <w:lang w:val="ru-RU"/>
        </w:rPr>
        <w:t xml:space="preserve"> (именуемой далее </w:t>
      </w:r>
      <w:r w:rsidRPr="00AB0168">
        <w:rPr>
          <w:lang w:val="ru-RU"/>
        </w:rPr>
        <w:t>«</w:t>
      </w:r>
      <w:r w:rsidR="000A29A7" w:rsidRPr="00B33572">
        <w:rPr>
          <w:lang w:val="ru-RU"/>
        </w:rPr>
        <w:t>оценка преобразовательных изменений</w:t>
      </w:r>
      <w:r w:rsidRPr="00AB0168">
        <w:rPr>
          <w:lang w:val="ru-RU"/>
        </w:rPr>
        <w:t>»</w:t>
      </w:r>
      <w:r w:rsidR="000A29A7" w:rsidRPr="00B33572">
        <w:rPr>
          <w:lang w:val="ru-RU"/>
        </w:rPr>
        <w:t xml:space="preserve">). </w:t>
      </w:r>
    </w:p>
    <w:p w14:paraId="123C51DC" w14:textId="28AF07B8" w:rsidR="000A29A7" w:rsidRPr="00B33572" w:rsidRDefault="00632E52" w:rsidP="00AD693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AB0168">
        <w:rPr>
          <w:lang w:val="ru-RU"/>
        </w:rPr>
        <w:t>5.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Ниже приводятся </w:t>
      </w:r>
      <w:r w:rsidR="00F7033B">
        <w:rPr>
          <w:lang w:val="ru-RU"/>
        </w:rPr>
        <w:t>временные</w:t>
      </w:r>
      <w:r w:rsidR="00F7033B" w:rsidRPr="00B33572">
        <w:rPr>
          <w:lang w:val="ru-RU"/>
        </w:rPr>
        <w:t xml:space="preserve"> </w:t>
      </w:r>
      <w:r w:rsidR="000A29A7" w:rsidRPr="00B33572">
        <w:rPr>
          <w:lang w:val="ru-RU"/>
        </w:rPr>
        <w:t>планы работы на межсессионный период 2021</w:t>
      </w:r>
      <w:r w:rsidR="00AD693F">
        <w:rPr>
          <w:lang w:val="ru-RU"/>
        </w:rPr>
        <w:noBreakHyphen/>
      </w:r>
      <w:r w:rsidR="000A29A7" w:rsidRPr="00B33572">
        <w:rPr>
          <w:lang w:val="ru-RU"/>
        </w:rPr>
        <w:t>2022</w:t>
      </w:r>
      <w:r w:rsidR="00AD693F">
        <w:rPr>
          <w:lang w:val="en-GB"/>
        </w:rPr>
        <w:t> </w:t>
      </w:r>
      <w:r w:rsidR="000A29A7" w:rsidRPr="00B33572">
        <w:rPr>
          <w:lang w:val="ru-RU"/>
        </w:rPr>
        <w:t xml:space="preserve">годов и проекты планов работы на период 2022-2023 годов. </w:t>
      </w:r>
    </w:p>
    <w:p w14:paraId="2F1D1819" w14:textId="2DE597D3" w:rsidR="000A29A7" w:rsidRPr="00103BA9" w:rsidRDefault="00103BA9" w:rsidP="00AD693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AB0168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en-GB"/>
        </w:rPr>
        <w:t>I</w:t>
      </w:r>
      <w:r w:rsidRPr="00AB0168">
        <w:rPr>
          <w:b/>
          <w:bCs/>
          <w:sz w:val="28"/>
          <w:szCs w:val="28"/>
          <w:lang w:val="ru-RU"/>
        </w:rPr>
        <w:t>.</w:t>
      </w:r>
      <w:r w:rsidRPr="00AB0168">
        <w:rPr>
          <w:b/>
          <w:bCs/>
          <w:sz w:val="28"/>
          <w:szCs w:val="28"/>
          <w:lang w:val="ru-RU"/>
        </w:rPr>
        <w:tab/>
      </w:r>
      <w:r w:rsidR="000A29A7" w:rsidRPr="00103BA9">
        <w:rPr>
          <w:b/>
          <w:bCs/>
          <w:sz w:val="28"/>
          <w:szCs w:val="28"/>
          <w:lang w:val="ru-RU"/>
        </w:rPr>
        <w:t>Общий обзор</w:t>
      </w:r>
    </w:p>
    <w:p w14:paraId="0A32533F" w14:textId="1AD0DC10" w:rsidR="000A29A7" w:rsidRPr="00B33572" w:rsidRDefault="00726CF6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6.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В нижеследующих разделах излагаются предлагаемые мероприятия в рамках целей 2-4 скользящей программы работы МПБЭУ на период до 2030 года в межсессионный период 2021</w:t>
      </w:r>
      <w:r>
        <w:rPr>
          <w:lang w:val="ru-RU"/>
        </w:rPr>
        <w:noBreakHyphen/>
      </w:r>
      <w:r w:rsidR="000A29A7" w:rsidRPr="00B33572">
        <w:rPr>
          <w:lang w:val="ru-RU"/>
        </w:rPr>
        <w:t xml:space="preserve">2022 годов для утверждения Пленумом и проект мероприятий на межсессионный период 2022-2023 годов для информации Пленума. </w:t>
      </w:r>
    </w:p>
    <w:p w14:paraId="47B05B66" w14:textId="5DC7DBCF" w:rsidR="000A29A7" w:rsidRPr="00B33572" w:rsidRDefault="00726CF6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7.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Помимо мероприятий, изложенных ниже, каждая целевая группа планирует проводить очные совещания для координации своей работы в течение каждого межсессионного периода в дополнение к регулярным совещаниям</w:t>
      </w:r>
      <w:r w:rsidR="005404E1">
        <w:rPr>
          <w:lang w:val="ru-RU"/>
        </w:rPr>
        <w:t xml:space="preserve"> в </w:t>
      </w:r>
      <w:r w:rsidR="00850685">
        <w:rPr>
          <w:lang w:val="ru-RU"/>
        </w:rPr>
        <w:t>онлайн-режиме</w:t>
      </w:r>
      <w:r w:rsidR="000A29A7" w:rsidRPr="00B33572">
        <w:rPr>
          <w:lang w:val="ru-RU"/>
        </w:rPr>
        <w:t xml:space="preserve">. </w:t>
      </w:r>
    </w:p>
    <w:p w14:paraId="53AF24C8" w14:textId="7D255563" w:rsidR="000A29A7" w:rsidRPr="00B33572" w:rsidRDefault="00726CF6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8.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Эти мероприятия будут осуществляться соответствующими целевыми группами при содействии соответствующих групп технической поддержки под руководством Многодисциплинарной группы экспертов и Бюро. На девятой сессии Пленума ему будут представлены: </w:t>
      </w:r>
    </w:p>
    <w:p w14:paraId="0122E680" w14:textId="4E058C20" w:rsidR="000A29A7" w:rsidRPr="00B33572" w:rsidRDefault="00726CF6" w:rsidP="00726C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332B2F">
        <w:rPr>
          <w:lang w:val="ru-RU"/>
        </w:rPr>
        <w:t>)</w:t>
      </w:r>
      <w:r w:rsidRPr="00332B2F">
        <w:rPr>
          <w:lang w:val="ru-RU"/>
        </w:rPr>
        <w:tab/>
      </w:r>
      <w:r w:rsidR="00F1727F" w:rsidRPr="00B33572">
        <w:rPr>
          <w:lang w:val="ru-RU"/>
        </w:rPr>
        <w:t>д</w:t>
      </w:r>
      <w:r w:rsidR="000A29A7" w:rsidRPr="00B33572">
        <w:rPr>
          <w:lang w:val="ru-RU"/>
        </w:rPr>
        <w:t xml:space="preserve">ля рассмотрения: </w:t>
      </w:r>
    </w:p>
    <w:p w14:paraId="32F167CF" w14:textId="1E73EB3D" w:rsidR="000A29A7" w:rsidRPr="00B33572" w:rsidRDefault="00726CF6" w:rsidP="00726C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bookmarkStart w:id="1" w:name="_Hlk58938438"/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D71255">
        <w:rPr>
          <w:lang w:val="ru-RU"/>
        </w:rPr>
        <w:t xml:space="preserve">система прогнозирования </w:t>
      </w:r>
      <w:r w:rsidR="000A29A7" w:rsidRPr="00B33572">
        <w:rPr>
          <w:lang w:val="ru-RU"/>
        </w:rPr>
        <w:t>будущего природ</w:t>
      </w:r>
      <w:r w:rsidR="00A06F1F">
        <w:rPr>
          <w:lang w:val="ru-RU"/>
        </w:rPr>
        <w:t>ной сред</w:t>
      </w:r>
      <w:r w:rsidR="000A29A7" w:rsidRPr="00B33572">
        <w:rPr>
          <w:lang w:val="ru-RU"/>
        </w:rPr>
        <w:t xml:space="preserve">ы для разработки сценариев </w:t>
      </w:r>
      <w:r w:rsidR="00A06F1F">
        <w:rPr>
          <w:lang w:val="ru-RU"/>
        </w:rPr>
        <w:t>в отношении</w:t>
      </w:r>
      <w:r w:rsidR="00A06F1F" w:rsidRPr="00B33572">
        <w:rPr>
          <w:lang w:val="ru-RU"/>
        </w:rPr>
        <w:t xml:space="preserve"> </w:t>
      </w:r>
      <w:r w:rsidR="000A29A7" w:rsidRPr="00B33572">
        <w:rPr>
          <w:lang w:val="ru-RU"/>
        </w:rPr>
        <w:t>биоразнообрази</w:t>
      </w:r>
      <w:r w:rsidR="00A06F1F">
        <w:rPr>
          <w:lang w:val="ru-RU"/>
        </w:rPr>
        <w:t>я</w:t>
      </w:r>
      <w:r w:rsidR="000A29A7" w:rsidRPr="00B33572">
        <w:rPr>
          <w:lang w:val="ru-RU"/>
        </w:rPr>
        <w:t xml:space="preserve"> и экосистемны</w:t>
      </w:r>
      <w:r w:rsidR="00A06F1F">
        <w:rPr>
          <w:lang w:val="ru-RU"/>
        </w:rPr>
        <w:t>х</w:t>
      </w:r>
      <w:r w:rsidR="000A29A7" w:rsidRPr="00B33572">
        <w:rPr>
          <w:lang w:val="ru-RU"/>
        </w:rPr>
        <w:t xml:space="preserve"> услуг, разработанн</w:t>
      </w:r>
      <w:r w:rsidR="00B568E5">
        <w:rPr>
          <w:lang w:val="ru-RU"/>
        </w:rPr>
        <w:t>ая</w:t>
      </w:r>
      <w:r w:rsidR="000A29A7" w:rsidRPr="00B33572">
        <w:rPr>
          <w:lang w:val="ru-RU"/>
        </w:rPr>
        <w:t xml:space="preserve"> целевой группой по вопросам сценариев и моделей (окончательн</w:t>
      </w:r>
      <w:r w:rsidR="00DA75C5">
        <w:rPr>
          <w:lang w:val="ru-RU"/>
        </w:rPr>
        <w:t xml:space="preserve">ая редакция будет подготовлена </w:t>
      </w:r>
      <w:r w:rsidR="000A29A7" w:rsidRPr="00B33572">
        <w:rPr>
          <w:lang w:val="ru-RU"/>
        </w:rPr>
        <w:t xml:space="preserve">после процесса консультаций в 2021 году); </w:t>
      </w:r>
    </w:p>
    <w:bookmarkEnd w:id="1"/>
    <w:p w14:paraId="72284996" w14:textId="4A7E060A" w:rsidR="000A29A7" w:rsidRPr="00B33572" w:rsidRDefault="00726CF6" w:rsidP="00726C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Pr="00B33572">
        <w:rPr>
          <w:lang w:val="ru-RU"/>
        </w:rPr>
        <w:t xml:space="preserve">итоговые </w:t>
      </w:r>
      <w:r w:rsidR="000A29A7" w:rsidRPr="00B33572">
        <w:rPr>
          <w:lang w:val="ru-RU"/>
        </w:rPr>
        <w:t xml:space="preserve">материалы </w:t>
      </w:r>
      <w:r w:rsidR="008D4D2E">
        <w:rPr>
          <w:lang w:val="ru-RU"/>
        </w:rPr>
        <w:t>для</w:t>
      </w:r>
      <w:r w:rsidR="008D4D2E" w:rsidRPr="00B33572">
        <w:rPr>
          <w:lang w:val="ru-RU"/>
        </w:rPr>
        <w:t xml:space="preserve"> </w:t>
      </w:r>
      <w:r w:rsidR="000A29A7" w:rsidRPr="00B33572">
        <w:rPr>
          <w:lang w:val="ru-RU"/>
        </w:rPr>
        <w:t>цел</w:t>
      </w:r>
      <w:r w:rsidR="008D4D2E">
        <w:rPr>
          <w:lang w:val="ru-RU"/>
        </w:rPr>
        <w:t>ей</w:t>
      </w:r>
      <w:r w:rsidR="000A29A7" w:rsidRPr="00B33572">
        <w:rPr>
          <w:lang w:val="ru-RU"/>
        </w:rPr>
        <w:t xml:space="preserve"> 2 и 4 скользящей программы работы МПБЭУ на период до 2030 года; </w:t>
      </w:r>
    </w:p>
    <w:p w14:paraId="0E9BFF96" w14:textId="2A7FAC48" w:rsidR="000A29A7" w:rsidRPr="00B33572" w:rsidRDefault="00726CF6" w:rsidP="00726C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Pr="00B33572">
        <w:rPr>
          <w:lang w:val="ru-RU"/>
        </w:rPr>
        <w:t xml:space="preserve">планы </w:t>
      </w:r>
      <w:r w:rsidR="000A29A7" w:rsidRPr="00B33572">
        <w:rPr>
          <w:lang w:val="ru-RU"/>
        </w:rPr>
        <w:t>работы целевых групп на межсессионный период 2022-2023 годов;</w:t>
      </w:r>
    </w:p>
    <w:p w14:paraId="11A8D192" w14:textId="11C66CFB" w:rsidR="000A29A7" w:rsidRPr="00B33572" w:rsidRDefault="00726CF6" w:rsidP="00726C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b)</w:t>
      </w:r>
      <w:r>
        <w:rPr>
          <w:lang w:val="en-GB"/>
        </w:rPr>
        <w:tab/>
      </w:r>
      <w:r w:rsidR="00F1727F" w:rsidRPr="00B33572">
        <w:rPr>
          <w:lang w:val="ru-RU"/>
        </w:rPr>
        <w:t>д</w:t>
      </w:r>
      <w:r w:rsidR="000A29A7" w:rsidRPr="00B33572">
        <w:rPr>
          <w:lang w:val="ru-RU"/>
        </w:rPr>
        <w:t xml:space="preserve">ля информации: </w:t>
      </w:r>
    </w:p>
    <w:p w14:paraId="147C8ABC" w14:textId="0D574FB8" w:rsidR="000A29A7" w:rsidRPr="00B33572" w:rsidRDefault="00726CF6" w:rsidP="00726C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Pr="00B33572">
        <w:rPr>
          <w:lang w:val="ru-RU"/>
        </w:rPr>
        <w:t xml:space="preserve">доклад </w:t>
      </w:r>
      <w:r w:rsidR="000A29A7" w:rsidRPr="00B33572">
        <w:rPr>
          <w:lang w:val="ru-RU"/>
        </w:rPr>
        <w:t>об осуществлении мероприятий в межсессионный период 2021</w:t>
      </w:r>
      <w:r>
        <w:rPr>
          <w:lang w:val="ru-RU"/>
        </w:rPr>
        <w:noBreakHyphen/>
      </w:r>
      <w:r w:rsidR="000A29A7" w:rsidRPr="00B33572">
        <w:rPr>
          <w:lang w:val="ru-RU"/>
        </w:rPr>
        <w:t>2022 годов;</w:t>
      </w:r>
    </w:p>
    <w:p w14:paraId="08E306B9" w14:textId="584C6EF2" w:rsidR="000A29A7" w:rsidRPr="00B33572" w:rsidRDefault="00726CF6" w:rsidP="00726CF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3119" w:hanging="624"/>
        <w:rPr>
          <w:lang w:val="ru-RU"/>
        </w:rPr>
      </w:pPr>
      <w:r>
        <w:rPr>
          <w:lang w:val="en-GB"/>
        </w:rPr>
        <w:t>ii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Pr="00B33572">
        <w:rPr>
          <w:lang w:val="ru-RU"/>
        </w:rPr>
        <w:t xml:space="preserve">пересмотренный </w:t>
      </w:r>
      <w:r w:rsidR="000A29A7" w:rsidRPr="00B33572">
        <w:rPr>
          <w:lang w:val="ru-RU"/>
        </w:rPr>
        <w:t xml:space="preserve">вариант политики в области управления данными и долгосрочная концепция управления данными, которые будут рассмотрены и утверждены Многодисциплинарной группой экспертов и Бюро. </w:t>
      </w:r>
    </w:p>
    <w:p w14:paraId="08859212" w14:textId="11029449" w:rsidR="000A29A7" w:rsidRPr="00726CF6" w:rsidRDefault="00726CF6" w:rsidP="00726CF6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AB0168">
        <w:rPr>
          <w:b/>
          <w:bCs/>
          <w:sz w:val="28"/>
          <w:szCs w:val="28"/>
          <w:lang w:val="ru-RU"/>
        </w:rPr>
        <w:lastRenderedPageBreak/>
        <w:tab/>
      </w:r>
      <w:r>
        <w:rPr>
          <w:b/>
          <w:bCs/>
          <w:sz w:val="28"/>
          <w:szCs w:val="28"/>
          <w:lang w:val="en-GB"/>
        </w:rPr>
        <w:t>II</w:t>
      </w:r>
      <w:r w:rsidRPr="00AB0168">
        <w:rPr>
          <w:b/>
          <w:bCs/>
          <w:sz w:val="28"/>
          <w:szCs w:val="28"/>
          <w:lang w:val="ru-RU"/>
        </w:rPr>
        <w:t>.</w:t>
      </w:r>
      <w:r w:rsidRPr="00AB0168">
        <w:rPr>
          <w:b/>
          <w:bCs/>
          <w:sz w:val="28"/>
          <w:szCs w:val="28"/>
          <w:lang w:val="ru-RU"/>
        </w:rPr>
        <w:tab/>
      </w:r>
      <w:r w:rsidR="000A29A7" w:rsidRPr="00726CF6">
        <w:rPr>
          <w:b/>
          <w:bCs/>
          <w:sz w:val="28"/>
          <w:szCs w:val="28"/>
          <w:lang w:val="ru-RU"/>
        </w:rPr>
        <w:t>Создание потенциала</w:t>
      </w:r>
    </w:p>
    <w:p w14:paraId="07416C1F" w14:textId="18A8D420" w:rsidR="000A29A7" w:rsidRPr="00726CF6" w:rsidRDefault="00726CF6" w:rsidP="00726CF6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AB0168">
        <w:rPr>
          <w:b/>
          <w:bCs/>
          <w:sz w:val="24"/>
          <w:szCs w:val="24"/>
          <w:lang w:val="ru-RU"/>
        </w:rPr>
        <w:tab/>
      </w:r>
      <w:r w:rsidRPr="00726CF6">
        <w:rPr>
          <w:b/>
          <w:bCs/>
          <w:sz w:val="24"/>
          <w:szCs w:val="24"/>
          <w:lang w:val="en-GB"/>
        </w:rPr>
        <w:t>A</w:t>
      </w:r>
      <w:r w:rsidRPr="00AB0168">
        <w:rPr>
          <w:b/>
          <w:bCs/>
          <w:sz w:val="24"/>
          <w:szCs w:val="24"/>
          <w:lang w:val="ru-RU"/>
        </w:rPr>
        <w:t>.</w:t>
      </w:r>
      <w:r w:rsidRPr="00AB0168">
        <w:rPr>
          <w:b/>
          <w:bCs/>
          <w:sz w:val="24"/>
          <w:szCs w:val="24"/>
          <w:lang w:val="ru-RU"/>
        </w:rPr>
        <w:tab/>
      </w:r>
      <w:r w:rsidR="000A29A7" w:rsidRPr="00726CF6">
        <w:rPr>
          <w:b/>
          <w:bCs/>
          <w:sz w:val="24"/>
          <w:szCs w:val="24"/>
          <w:lang w:val="ru-RU"/>
        </w:rPr>
        <w:t>Введение</w:t>
      </w:r>
    </w:p>
    <w:p w14:paraId="73DDA1D9" w14:textId="7AFFBD2A" w:rsidR="000A29A7" w:rsidRPr="00B33572" w:rsidRDefault="00726CF6" w:rsidP="00726CF6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9.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Во исполнение поручения Пленума, содержащегося в решении МПБЭУ-7/1, целевая группа по вопросам создания потенциала подготовила комплект итоговых материалов </w:t>
      </w:r>
      <w:r w:rsidR="0039436E">
        <w:rPr>
          <w:lang w:val="ru-RU"/>
        </w:rPr>
        <w:t>для</w:t>
      </w:r>
      <w:r w:rsidR="0039436E" w:rsidRPr="00B33572">
        <w:rPr>
          <w:lang w:val="ru-RU"/>
        </w:rPr>
        <w:t xml:space="preserve"> </w:t>
      </w:r>
      <w:r w:rsidR="000A29A7" w:rsidRPr="00B33572">
        <w:rPr>
          <w:lang w:val="ru-RU"/>
        </w:rPr>
        <w:t>цели</w:t>
      </w:r>
      <w:r w:rsidR="002A7361">
        <w:rPr>
          <w:lang w:val="en-GB"/>
        </w:rPr>
        <w:t> </w:t>
      </w:r>
      <w:r w:rsidR="000A29A7" w:rsidRPr="00B33572">
        <w:rPr>
          <w:lang w:val="ru-RU"/>
        </w:rPr>
        <w:t>2 (</w:t>
      </w:r>
      <w:r w:rsidR="006155BA">
        <w:rPr>
          <w:lang w:val="ru-RU"/>
        </w:rPr>
        <w:t>«С</w:t>
      </w:r>
      <w:r w:rsidR="000A29A7" w:rsidRPr="00B33572">
        <w:rPr>
          <w:lang w:val="ru-RU"/>
        </w:rPr>
        <w:t>оздание потенциала</w:t>
      </w:r>
      <w:r w:rsidR="006155BA">
        <w:rPr>
          <w:lang w:val="ru-RU"/>
        </w:rPr>
        <w:t>»</w:t>
      </w:r>
      <w:r w:rsidR="000A29A7" w:rsidRPr="00B33572">
        <w:rPr>
          <w:lang w:val="ru-RU"/>
        </w:rPr>
        <w:t>) скользящей программы работы МПБЭУ на период до 2030</w:t>
      </w:r>
      <w:r w:rsidR="00AD480F">
        <w:rPr>
          <w:lang w:val="en-GB"/>
        </w:rPr>
        <w:t> </w:t>
      </w:r>
      <w:r w:rsidR="000A29A7" w:rsidRPr="00B33572">
        <w:rPr>
          <w:lang w:val="ru-RU"/>
        </w:rPr>
        <w:t xml:space="preserve">года, а именно: </w:t>
      </w:r>
    </w:p>
    <w:p w14:paraId="1896F1B4" w14:textId="077A5193" w:rsidR="000A29A7" w:rsidRPr="00B33572" w:rsidRDefault="002A7361" w:rsidP="002A736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bookmarkStart w:id="2" w:name="_Hlk66788179"/>
      <w:r>
        <w:rPr>
          <w:lang w:val="en-GB"/>
        </w:rPr>
        <w:t>a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684E75">
        <w:rPr>
          <w:lang w:val="ru-RU"/>
        </w:rPr>
        <w:t>для</w:t>
      </w:r>
      <w:r w:rsidR="00684E75" w:rsidRPr="00B33572">
        <w:rPr>
          <w:lang w:val="ru-RU"/>
        </w:rPr>
        <w:t xml:space="preserve"> </w:t>
      </w:r>
      <w:r w:rsidR="000A29A7" w:rsidRPr="00B33572">
        <w:rPr>
          <w:lang w:val="ru-RU"/>
        </w:rPr>
        <w:t>цели 2 a)</w:t>
      </w:r>
      <w:r w:rsidR="00A572C8">
        <w:rPr>
          <w:lang w:val="ru-RU"/>
        </w:rPr>
        <w:t xml:space="preserve"> «</w:t>
      </w:r>
      <w:r w:rsidR="00A572C8" w:rsidRPr="00A572C8">
        <w:rPr>
          <w:lang w:val="ru-RU"/>
        </w:rPr>
        <w:t>Активизация обучения и участия</w:t>
      </w:r>
      <w:r w:rsidR="00A572C8">
        <w:rPr>
          <w:lang w:val="ru-RU"/>
        </w:rPr>
        <w:t>»</w:t>
      </w:r>
      <w:r w:rsidR="000A29A7" w:rsidRPr="00B33572">
        <w:rPr>
          <w:lang w:val="ru-RU"/>
        </w:rPr>
        <w:t>:</w:t>
      </w:r>
    </w:p>
    <w:p w14:paraId="71C34135" w14:textId="6040AA3D" w:rsidR="000A29A7" w:rsidRPr="00B33572" w:rsidRDefault="002A7361" w:rsidP="002A736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осуществление программы для научных специалистов;</w:t>
      </w:r>
    </w:p>
    <w:p w14:paraId="6AA97EA5" w14:textId="4C6D3C69" w:rsidR="000A29A7" w:rsidRPr="00B33572" w:rsidRDefault="002A7361" w:rsidP="002A736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специальные мероприятия по обучению и ознакомлению экспертов МПБЭУ и других лиц, занимающихся вопросами взаимодействия между наукой и политикой, а также разработкой и содействием внедрению вебинаров и других онлайновых подходов;</w:t>
      </w:r>
    </w:p>
    <w:p w14:paraId="036C6B78" w14:textId="2CFD8724" w:rsidR="000A29A7" w:rsidRPr="00B33572" w:rsidRDefault="002A7361" w:rsidP="002A736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проведение дискуссионных совещаний по вопросам взаимодействия между наукой и политикой с национальными координационными центрами в целях развития потенциала и расширения участия правительств в </w:t>
      </w:r>
      <w:r w:rsidR="00F00231">
        <w:rPr>
          <w:lang w:val="ru-RU"/>
        </w:rPr>
        <w:t>подготовке</w:t>
      </w:r>
      <w:r w:rsidR="00F00231" w:rsidRPr="00B33572">
        <w:rPr>
          <w:lang w:val="ru-RU"/>
        </w:rPr>
        <w:t xml:space="preserve"> </w:t>
      </w:r>
      <w:r w:rsidR="000A29A7" w:rsidRPr="00B33572">
        <w:rPr>
          <w:lang w:val="ru-RU"/>
        </w:rPr>
        <w:t>и внедрении итоговых материалов и процессов МПБЭУ;</w:t>
      </w:r>
    </w:p>
    <w:p w14:paraId="716380CE" w14:textId="06913470" w:rsidR="000A29A7" w:rsidRPr="00B33572" w:rsidRDefault="002A7361" w:rsidP="002A736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iv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молодежные семинары</w:t>
      </w:r>
      <w:r w:rsidR="002376CE" w:rsidRPr="00EE0E7E">
        <w:rPr>
          <w:lang w:val="ru-RU"/>
        </w:rPr>
        <w:t>-</w:t>
      </w:r>
      <w:r w:rsidR="002376CE">
        <w:rPr>
          <w:lang w:val="ru-RU"/>
        </w:rPr>
        <w:t>практикумы</w:t>
      </w:r>
      <w:r w:rsidR="000A29A7" w:rsidRPr="00B33572">
        <w:rPr>
          <w:lang w:val="ru-RU"/>
        </w:rPr>
        <w:t xml:space="preserve"> для расширения участия молодежи в работе МПБЭУ и поддержки использования оценок среди молодежи, других лиц и организаций;</w:t>
      </w:r>
    </w:p>
    <w:p w14:paraId="1151511B" w14:textId="3F1FF016" w:rsidR="000A29A7" w:rsidRPr="00B33572" w:rsidRDefault="008878C5" w:rsidP="008878C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621936">
        <w:rPr>
          <w:lang w:val="ru-RU"/>
        </w:rPr>
        <w:t>для</w:t>
      </w:r>
      <w:r w:rsidR="00621936" w:rsidRPr="00B33572">
        <w:rPr>
          <w:lang w:val="ru-RU"/>
        </w:rPr>
        <w:t xml:space="preserve"> </w:t>
      </w:r>
      <w:r w:rsidR="000A29A7" w:rsidRPr="00B33572">
        <w:rPr>
          <w:lang w:val="ru-RU"/>
        </w:rPr>
        <w:t>цели 2 b)</w:t>
      </w:r>
      <w:r w:rsidR="00BB64C5">
        <w:rPr>
          <w:lang w:val="ru-RU"/>
        </w:rPr>
        <w:t xml:space="preserve"> «</w:t>
      </w:r>
      <w:r w:rsidR="00BB64C5" w:rsidRPr="00BB64C5">
        <w:rPr>
          <w:lang w:val="ru-RU"/>
        </w:rPr>
        <w:t>Содействие доступу к экспертным знаниям и информации</w:t>
      </w:r>
      <w:r w:rsidR="00BB64C5">
        <w:rPr>
          <w:lang w:val="ru-RU"/>
        </w:rPr>
        <w:t>»</w:t>
      </w:r>
      <w:r w:rsidR="000A29A7" w:rsidRPr="00B33572">
        <w:rPr>
          <w:lang w:val="ru-RU"/>
        </w:rPr>
        <w:t>:</w:t>
      </w:r>
    </w:p>
    <w:p w14:paraId="77A12C6E" w14:textId="7AB1DC23" w:rsidR="000A29A7" w:rsidRPr="00B33572" w:rsidRDefault="002A7361" w:rsidP="002A736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поддержка использования одобрен</w:t>
      </w:r>
      <w:r w:rsidR="00033488" w:rsidRPr="00B33572">
        <w:rPr>
          <w:lang w:val="ru-RU"/>
        </w:rPr>
        <w:t>ных оценок и других итоговых ма</w:t>
      </w:r>
      <w:r w:rsidR="000A29A7" w:rsidRPr="00B33572">
        <w:rPr>
          <w:lang w:val="ru-RU"/>
        </w:rPr>
        <w:t xml:space="preserve">териалов; </w:t>
      </w:r>
    </w:p>
    <w:p w14:paraId="7D327DEE" w14:textId="145735A3" w:rsidR="000A29A7" w:rsidRPr="00B33572" w:rsidRDefault="008878C5" w:rsidP="002A736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содействие развитию сообществ специалистов-практиков;</w:t>
      </w:r>
    </w:p>
    <w:p w14:paraId="15160AF9" w14:textId="77B73DD1" w:rsidR="000A29A7" w:rsidRPr="00B33572" w:rsidRDefault="008878C5" w:rsidP="002A736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созыв форума по </w:t>
      </w:r>
      <w:r w:rsidR="00DE1E93">
        <w:rPr>
          <w:lang w:val="ru-RU"/>
        </w:rPr>
        <w:t xml:space="preserve">вопросам </w:t>
      </w:r>
      <w:r w:rsidR="000A29A7" w:rsidRPr="00B33572">
        <w:rPr>
          <w:lang w:val="ru-RU"/>
        </w:rPr>
        <w:t>создани</w:t>
      </w:r>
      <w:r w:rsidR="00EE0E7E">
        <w:rPr>
          <w:lang w:val="ru-RU"/>
        </w:rPr>
        <w:t>я</w:t>
      </w:r>
      <w:r w:rsidR="000A29A7" w:rsidRPr="00B33572">
        <w:rPr>
          <w:lang w:val="ru-RU"/>
        </w:rPr>
        <w:t xml:space="preserve"> потенциала в целях содействия привлечению организаций и учреждений, а также налаживания и дальнейшего расширения сотрудничества между ними в целях осуществления скользящего плана МПБЭУ по созданию потенциала;</w:t>
      </w:r>
    </w:p>
    <w:p w14:paraId="09AFC183" w14:textId="4A86A109" w:rsidR="000A29A7" w:rsidRPr="00B33572" w:rsidRDefault="002315DD" w:rsidP="002315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DE1E93">
        <w:rPr>
          <w:lang w:val="ru-RU"/>
        </w:rPr>
        <w:t>для</w:t>
      </w:r>
      <w:r w:rsidR="00DE1E93" w:rsidRPr="00B33572">
        <w:rPr>
          <w:lang w:val="ru-RU"/>
        </w:rPr>
        <w:t xml:space="preserve"> </w:t>
      </w:r>
      <w:r w:rsidR="000A29A7" w:rsidRPr="00B33572">
        <w:rPr>
          <w:lang w:val="ru-RU"/>
        </w:rPr>
        <w:t xml:space="preserve">цели 2 c) </w:t>
      </w:r>
      <w:r w:rsidR="00615D3D">
        <w:rPr>
          <w:lang w:val="ru-RU"/>
        </w:rPr>
        <w:t>«У</w:t>
      </w:r>
      <w:r w:rsidR="000A29A7" w:rsidRPr="00B33572">
        <w:rPr>
          <w:lang w:val="ru-RU"/>
        </w:rPr>
        <w:t>крепление национального и регионального потенциала</w:t>
      </w:r>
      <w:r w:rsidR="00615D3D">
        <w:rPr>
          <w:lang w:val="ru-RU"/>
        </w:rPr>
        <w:t>»</w:t>
      </w:r>
      <w:r w:rsidR="000A29A7" w:rsidRPr="00B33572">
        <w:rPr>
          <w:lang w:val="ru-RU"/>
        </w:rPr>
        <w:t>:</w:t>
      </w:r>
    </w:p>
    <w:p w14:paraId="369F63E8" w14:textId="77777777" w:rsidR="000A29A7" w:rsidRPr="00B33572" w:rsidRDefault="000A29A7" w:rsidP="002315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lang w:val="ru-RU"/>
        </w:rPr>
      </w:pPr>
      <w:r w:rsidRPr="00B33572">
        <w:rPr>
          <w:lang w:val="ru-RU"/>
        </w:rPr>
        <w:t>мероприятия по стимулированию разработки научно-политических платформ, сетей и оценок в интересах биоразнообразия и экосистемных услуг на национальном, субрегиональном и региональном уровнях.</w:t>
      </w:r>
    </w:p>
    <w:bookmarkEnd w:id="2"/>
    <w:p w14:paraId="1BC8804B" w14:textId="5090B6E9" w:rsidR="000A29A7" w:rsidRPr="00B33572" w:rsidRDefault="002315DD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10.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Информация о мероприятиях, осуществленных в межсессионный период 2019</w:t>
      </w:r>
      <w:r w:rsidR="00F45956">
        <w:rPr>
          <w:lang w:val="ru-RU"/>
        </w:rPr>
        <w:noBreakHyphen/>
      </w:r>
      <w:r w:rsidR="000A29A7" w:rsidRPr="00B33572">
        <w:rPr>
          <w:lang w:val="ru-RU"/>
        </w:rPr>
        <w:t>2021</w:t>
      </w:r>
      <w:r w:rsidR="00F45956">
        <w:rPr>
          <w:lang w:val="ru-RU"/>
        </w:rPr>
        <w:t> </w:t>
      </w:r>
      <w:r w:rsidR="000A29A7" w:rsidRPr="00B33572">
        <w:rPr>
          <w:lang w:val="ru-RU"/>
        </w:rPr>
        <w:t>годов, и пример возможных мероприятий, связанных с оценк</w:t>
      </w:r>
      <w:r w:rsidR="009675F5">
        <w:rPr>
          <w:lang w:val="ru-RU"/>
        </w:rPr>
        <w:t>ой</w:t>
      </w:r>
      <w:r w:rsidR="000A29A7" w:rsidRPr="00B33572">
        <w:rPr>
          <w:lang w:val="ru-RU"/>
        </w:rPr>
        <w:t xml:space="preserve"> совокупности и </w:t>
      </w:r>
      <w:r w:rsidR="009675F5">
        <w:rPr>
          <w:lang w:val="ru-RU"/>
        </w:rPr>
        <w:t xml:space="preserve">оценкой </w:t>
      </w:r>
      <w:r w:rsidR="000A29A7" w:rsidRPr="00B33572">
        <w:rPr>
          <w:lang w:val="ru-RU"/>
        </w:rPr>
        <w:t xml:space="preserve">преобразовательных изменений, представлены в документе IPBES/8/INF/9. </w:t>
      </w:r>
    </w:p>
    <w:p w14:paraId="75EE7BE2" w14:textId="29DCAF96" w:rsidR="000A29A7" w:rsidRPr="002315DD" w:rsidRDefault="002315DD" w:rsidP="00AD693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AB0168">
        <w:rPr>
          <w:b/>
          <w:bCs/>
          <w:sz w:val="24"/>
          <w:szCs w:val="24"/>
          <w:lang w:val="ru-RU"/>
        </w:rPr>
        <w:tab/>
      </w:r>
      <w:r w:rsidRPr="002315DD">
        <w:rPr>
          <w:b/>
          <w:bCs/>
          <w:sz w:val="24"/>
          <w:szCs w:val="24"/>
          <w:lang w:val="en-GB"/>
        </w:rPr>
        <w:t>B</w:t>
      </w:r>
      <w:r w:rsidRPr="00AB0168">
        <w:rPr>
          <w:b/>
          <w:bCs/>
          <w:sz w:val="24"/>
          <w:szCs w:val="24"/>
          <w:lang w:val="ru-RU"/>
        </w:rPr>
        <w:t>.</w:t>
      </w:r>
      <w:r w:rsidRPr="00AB0168">
        <w:rPr>
          <w:b/>
          <w:bCs/>
          <w:sz w:val="24"/>
          <w:szCs w:val="24"/>
          <w:lang w:val="ru-RU"/>
        </w:rPr>
        <w:tab/>
      </w:r>
      <w:r w:rsidR="00890F7B">
        <w:rPr>
          <w:b/>
          <w:bCs/>
          <w:sz w:val="24"/>
          <w:szCs w:val="24"/>
          <w:lang w:val="ru-RU"/>
        </w:rPr>
        <w:t>Временный</w:t>
      </w:r>
      <w:r w:rsidR="00890F7B" w:rsidRPr="002315DD">
        <w:rPr>
          <w:b/>
          <w:bCs/>
          <w:sz w:val="24"/>
          <w:szCs w:val="24"/>
          <w:lang w:val="ru-RU"/>
        </w:rPr>
        <w:t xml:space="preserve"> </w:t>
      </w:r>
      <w:r w:rsidR="000A29A7" w:rsidRPr="002315DD">
        <w:rPr>
          <w:b/>
          <w:bCs/>
          <w:sz w:val="24"/>
          <w:szCs w:val="24"/>
          <w:lang w:val="ru-RU"/>
        </w:rPr>
        <w:t>план работы на межсессионный период 2021</w:t>
      </w:r>
      <w:r>
        <w:rPr>
          <w:b/>
          <w:bCs/>
          <w:sz w:val="24"/>
          <w:szCs w:val="24"/>
          <w:lang w:val="ru-RU"/>
        </w:rPr>
        <w:noBreakHyphen/>
      </w:r>
      <w:r w:rsidR="000A29A7" w:rsidRPr="002315DD">
        <w:rPr>
          <w:b/>
          <w:bCs/>
          <w:sz w:val="24"/>
          <w:szCs w:val="24"/>
          <w:lang w:val="ru-RU"/>
        </w:rPr>
        <w:t>2022</w:t>
      </w:r>
      <w:r>
        <w:rPr>
          <w:b/>
          <w:bCs/>
          <w:sz w:val="24"/>
          <w:szCs w:val="24"/>
          <w:lang w:val="en-GB"/>
        </w:rPr>
        <w:t> </w:t>
      </w:r>
      <w:r w:rsidR="000A29A7" w:rsidRPr="002315DD">
        <w:rPr>
          <w:b/>
          <w:bCs/>
          <w:sz w:val="24"/>
          <w:szCs w:val="24"/>
          <w:lang w:val="ru-RU"/>
        </w:rPr>
        <w:t>годов (для утверждения)</w:t>
      </w:r>
    </w:p>
    <w:p w14:paraId="5913879C" w14:textId="6E4C66F7" w:rsidR="000A29A7" w:rsidRPr="00AD693F" w:rsidRDefault="008E337E" w:rsidP="00AD693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AD693F">
        <w:rPr>
          <w:b/>
          <w:bCs/>
          <w:lang w:val="ru-RU"/>
        </w:rPr>
        <w:tab/>
      </w:r>
      <w:r w:rsidR="002315DD" w:rsidRPr="00AD693F">
        <w:rPr>
          <w:b/>
          <w:bCs/>
          <w:lang w:val="ru-RU"/>
        </w:rPr>
        <w:t>1.</w:t>
      </w:r>
      <w:r w:rsidRPr="00AD693F">
        <w:rPr>
          <w:b/>
          <w:bCs/>
          <w:lang w:val="ru-RU"/>
        </w:rPr>
        <w:tab/>
      </w:r>
      <w:r w:rsidR="00F1727F" w:rsidRPr="00AD693F">
        <w:rPr>
          <w:b/>
          <w:bCs/>
          <w:lang w:val="ru-RU"/>
        </w:rPr>
        <w:tab/>
      </w:r>
      <w:r w:rsidRPr="00AD693F">
        <w:rPr>
          <w:b/>
          <w:bCs/>
          <w:lang w:val="ru-RU"/>
        </w:rPr>
        <w:t xml:space="preserve">Цель 2 a) </w:t>
      </w:r>
      <w:r w:rsidR="00A10BCA">
        <w:rPr>
          <w:b/>
          <w:bCs/>
          <w:lang w:val="ru-RU"/>
        </w:rPr>
        <w:t>«</w:t>
      </w:r>
      <w:r w:rsidR="00A10BCA" w:rsidRPr="00A10BCA">
        <w:rPr>
          <w:b/>
          <w:bCs/>
          <w:lang w:val="ru-RU"/>
        </w:rPr>
        <w:t>Активизация обучения и участия</w:t>
      </w:r>
      <w:r w:rsidR="00A10BCA">
        <w:rPr>
          <w:b/>
          <w:bCs/>
          <w:lang w:val="ru-RU"/>
        </w:rPr>
        <w:t>»</w:t>
      </w:r>
    </w:p>
    <w:p w14:paraId="5D4644E9" w14:textId="5E31A113" w:rsidR="000A29A7" w:rsidRPr="00B33572" w:rsidRDefault="002315DD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11.</w:t>
      </w:r>
      <w:r w:rsidRPr="00AB0168">
        <w:rPr>
          <w:lang w:val="ru-RU"/>
        </w:rPr>
        <w:tab/>
      </w:r>
      <w:r w:rsidR="00B626B0" w:rsidRPr="00B33572">
        <w:rPr>
          <w:lang w:val="ru-RU"/>
        </w:rPr>
        <w:t xml:space="preserve">Мероприятия по осуществлению программы для научных специалистов будут включать в себя: </w:t>
      </w:r>
    </w:p>
    <w:p w14:paraId="6BCE854B" w14:textId="041715D5" w:rsidR="000A29A7" w:rsidRPr="00B33572" w:rsidRDefault="00327009" w:rsidP="0032700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F1727F" w:rsidRPr="00B33572">
        <w:rPr>
          <w:lang w:val="ru-RU"/>
        </w:rPr>
        <w:t>д</w:t>
      </w:r>
      <w:r w:rsidR="000A29A7" w:rsidRPr="00B33572">
        <w:rPr>
          <w:lang w:val="ru-RU"/>
        </w:rPr>
        <w:t>ля оценк</w:t>
      </w:r>
      <w:r w:rsidR="00A10BCA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A10BCA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преобразовательных изменений: </w:t>
      </w:r>
    </w:p>
    <w:p w14:paraId="6CDC889A" w14:textId="137DDBFA" w:rsidR="000A29A7" w:rsidRPr="00B33572" w:rsidRDefault="00327009" w:rsidP="0032700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17433B" w:rsidRPr="00B33572">
        <w:rPr>
          <w:lang w:val="ru-RU"/>
        </w:rPr>
        <w:t xml:space="preserve">опубликование предложения о выдвижении кандидатур правительствами и организациями и отбор до 12 научных специалистов для каждой из оценок соответствующими руководящими комитетами; </w:t>
      </w:r>
    </w:p>
    <w:p w14:paraId="63716D9C" w14:textId="04AD48DA" w:rsidR="000A29A7" w:rsidRPr="00B33572" w:rsidRDefault="00327009" w:rsidP="0032700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организация </w:t>
      </w:r>
      <w:r w:rsidRPr="00AA3215">
        <w:rPr>
          <w:lang w:val="ru-RU"/>
        </w:rPr>
        <w:t>«</w:t>
      </w:r>
      <w:r w:rsidR="000A29A7" w:rsidRPr="00B33572">
        <w:rPr>
          <w:lang w:val="ru-RU"/>
        </w:rPr>
        <w:t>ознакомительного дня</w:t>
      </w:r>
      <w:r w:rsidRPr="00AA3215">
        <w:rPr>
          <w:lang w:val="ru-RU"/>
        </w:rPr>
        <w:t>»</w:t>
      </w:r>
      <w:r w:rsidR="000A29A7" w:rsidRPr="00B33572">
        <w:rPr>
          <w:lang w:val="ru-RU"/>
        </w:rPr>
        <w:t xml:space="preserve"> для научных специалистов, занимающихся оценк</w:t>
      </w:r>
      <w:r w:rsidR="00C3454C">
        <w:rPr>
          <w:lang w:val="ru-RU"/>
        </w:rPr>
        <w:t>ой</w:t>
      </w:r>
      <w:r w:rsidR="000A29A7" w:rsidRPr="00B33572">
        <w:rPr>
          <w:lang w:val="ru-RU"/>
        </w:rPr>
        <w:t xml:space="preserve"> совокупности и </w:t>
      </w:r>
      <w:r w:rsidR="00C3454C">
        <w:rPr>
          <w:lang w:val="ru-RU"/>
        </w:rPr>
        <w:t xml:space="preserve">оценкой </w:t>
      </w:r>
      <w:r w:rsidR="000A29A7" w:rsidRPr="00B33572">
        <w:rPr>
          <w:lang w:val="ru-RU"/>
        </w:rPr>
        <w:t xml:space="preserve">преобразовательных изменений; </w:t>
      </w:r>
    </w:p>
    <w:p w14:paraId="1186E8A5" w14:textId="06D076B7" w:rsidR="000A29A7" w:rsidRPr="00B33572" w:rsidRDefault="00327009" w:rsidP="0032700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участие научных специалистов в первых совещаниях авторов оценк</w:t>
      </w:r>
      <w:r w:rsidR="00C3454C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C3454C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преобразовательных изменений; </w:t>
      </w:r>
    </w:p>
    <w:p w14:paraId="7F97B5CA" w14:textId="066701B5" w:rsidR="000A29A7" w:rsidRPr="00B33572" w:rsidRDefault="007344A1" w:rsidP="0032700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lastRenderedPageBreak/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F1727F" w:rsidRPr="00B33572">
        <w:rPr>
          <w:lang w:val="ru-RU"/>
        </w:rPr>
        <w:t>д</w:t>
      </w:r>
      <w:r w:rsidR="000A29A7" w:rsidRPr="00B33572">
        <w:rPr>
          <w:lang w:val="ru-RU"/>
        </w:rPr>
        <w:t>ля оценк</w:t>
      </w:r>
      <w:r w:rsidR="00C3454C">
        <w:rPr>
          <w:lang w:val="ru-RU"/>
        </w:rPr>
        <w:t>и</w:t>
      </w:r>
      <w:r w:rsidR="000A29A7" w:rsidRPr="00B33572">
        <w:rPr>
          <w:lang w:val="ru-RU"/>
        </w:rPr>
        <w:t xml:space="preserve"> ценностей, </w:t>
      </w:r>
      <w:r w:rsidR="00C3454C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устойчивого использования и </w:t>
      </w:r>
      <w:r w:rsidR="00C3454C">
        <w:rPr>
          <w:lang w:val="ru-RU"/>
        </w:rPr>
        <w:t xml:space="preserve">оценки </w:t>
      </w:r>
      <w:r w:rsidR="000A29A7" w:rsidRPr="00B33572">
        <w:rPr>
          <w:lang w:val="ru-RU"/>
        </w:rPr>
        <w:t>инвазивных чужеродных видов: участие научных специалистов, привлеченных к оценке устойчивого использования (11</w:t>
      </w:r>
      <w:r w:rsidR="00B56F6E">
        <w:rPr>
          <w:lang w:val="en-GB"/>
        </w:rPr>
        <w:t> </w:t>
      </w:r>
      <w:r w:rsidR="000A29A7" w:rsidRPr="00B33572">
        <w:rPr>
          <w:lang w:val="ru-RU"/>
        </w:rPr>
        <w:t>научных специалистов, отобранных в 2018 году), в третьем совещании авторов оценки;</w:t>
      </w:r>
    </w:p>
    <w:p w14:paraId="7A25FAE5" w14:textId="369E6F0B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F1727F" w:rsidRPr="00B33572">
        <w:rPr>
          <w:lang w:val="ru-RU"/>
        </w:rPr>
        <w:t>о</w:t>
      </w:r>
      <w:r w:rsidR="000A29A7" w:rsidRPr="00B33572">
        <w:rPr>
          <w:lang w:val="ru-RU"/>
        </w:rPr>
        <w:t>рганизаци</w:t>
      </w:r>
      <w:r w:rsidR="00F1727F" w:rsidRPr="00B33572">
        <w:rPr>
          <w:lang w:val="ru-RU"/>
        </w:rPr>
        <w:t>ю</w:t>
      </w:r>
      <w:r w:rsidR="000A29A7" w:rsidRPr="00B33572">
        <w:rPr>
          <w:lang w:val="ru-RU"/>
        </w:rPr>
        <w:t xml:space="preserve"> ежегодного учебного семинара</w:t>
      </w:r>
      <w:r w:rsidR="002376CE">
        <w:rPr>
          <w:lang w:val="ru-RU"/>
        </w:rPr>
        <w:t>-практикума</w:t>
      </w:r>
      <w:r w:rsidR="000A29A7" w:rsidRPr="00B33572">
        <w:rPr>
          <w:lang w:val="ru-RU"/>
        </w:rPr>
        <w:t xml:space="preserve"> для научных специалистов;</w:t>
      </w:r>
    </w:p>
    <w:p w14:paraId="1E170E6B" w14:textId="66381E68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F1727F" w:rsidRPr="00B33572">
        <w:rPr>
          <w:lang w:val="ru-RU"/>
        </w:rPr>
        <w:t>о</w:t>
      </w:r>
      <w:r w:rsidR="000A29A7" w:rsidRPr="00B33572">
        <w:rPr>
          <w:lang w:val="ru-RU"/>
        </w:rPr>
        <w:t xml:space="preserve">казание поддержки сети научных специалистов и бывших участников оценок МПБЭУ. </w:t>
      </w:r>
    </w:p>
    <w:p w14:paraId="7590CFA5" w14:textId="3BA99603" w:rsidR="000A29A7" w:rsidRPr="00B33572" w:rsidRDefault="007344A1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12.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Специальные мероприятия по обучению и ознакомлению экспертов МПБЭУ и других лиц, занимающихся вопросами взаимодействия между наукой и политикой, а также разработка и содействие внедрению вебинаров и других онлайновых подходов, включают: </w:t>
      </w:r>
    </w:p>
    <w:p w14:paraId="4F7AF6A9" w14:textId="0E9DA3B9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разработку и содействие использованию вебинаров, онлайновых средств и видеоматериалов, например, с целью внедрения руководства по подготовке оценок МПБЭУ для новых экспертов МПБЭУ и других лиц, занимающихся вопросами взаимодействия между наукой и политикой; </w:t>
      </w:r>
    </w:p>
    <w:p w14:paraId="3B5585D7" w14:textId="5B60BC1B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4E6608" w:rsidRPr="00B33572">
        <w:rPr>
          <w:lang w:val="ru-RU"/>
        </w:rPr>
        <w:t xml:space="preserve">оказание поддержки соответствующим учебным мероприятиям, реализуемым при содействии МПБЭУ и разрабатываемым другими организациями и учреждениями. </w:t>
      </w:r>
    </w:p>
    <w:p w14:paraId="5AFC57C7" w14:textId="2B5CA31B" w:rsidR="000A29A7" w:rsidRPr="00B33572" w:rsidRDefault="007344A1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13.</w:t>
      </w:r>
      <w:r w:rsidRPr="00AB0168">
        <w:rPr>
          <w:lang w:val="ru-RU"/>
        </w:rPr>
        <w:tab/>
      </w:r>
      <w:r w:rsidR="00B626B0" w:rsidRPr="00B33572">
        <w:rPr>
          <w:lang w:val="ru-RU"/>
        </w:rPr>
        <w:t xml:space="preserve">Следующие дискуссионные совещания по вопросам взаимодействия между наукой и политикой с национальными координационными центрами в целях развития потенциала и расширения участия правительств в разработке и внедрении итоговых материалов и процессов МПБЭУ будут проведены: </w:t>
      </w:r>
    </w:p>
    <w:p w14:paraId="1DC062DC" w14:textId="6E213C0A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в течение периода обзора доклада об аналитическом исследовании </w:t>
      </w:r>
      <w:r w:rsidR="0037570E">
        <w:rPr>
          <w:lang w:val="ru-RU"/>
        </w:rPr>
        <w:t>для</w:t>
      </w:r>
      <w:r w:rsidR="000A29A7" w:rsidRPr="00B33572">
        <w:rPr>
          <w:lang w:val="ru-RU"/>
        </w:rPr>
        <w:t xml:space="preserve"> оценк</w:t>
      </w:r>
      <w:r w:rsidR="0037570E">
        <w:rPr>
          <w:lang w:val="ru-RU"/>
        </w:rPr>
        <w:t>и</w:t>
      </w:r>
      <w:r w:rsidR="000A29A7" w:rsidRPr="00B33572">
        <w:rPr>
          <w:lang w:val="ru-RU"/>
        </w:rPr>
        <w:t xml:space="preserve"> хозяйственной деятельности и биоразнообразия (</w:t>
      </w:r>
      <w:r w:rsidR="00AC1A29">
        <w:rPr>
          <w:lang w:val="ru-RU"/>
        </w:rPr>
        <w:t xml:space="preserve">совещание </w:t>
      </w:r>
      <w:r w:rsidR="000A29A7" w:rsidRPr="00B33572">
        <w:rPr>
          <w:lang w:val="ru-RU"/>
        </w:rPr>
        <w:t xml:space="preserve">планируется </w:t>
      </w:r>
      <w:r w:rsidR="00AC1A29">
        <w:rPr>
          <w:lang w:val="ru-RU"/>
        </w:rPr>
        <w:t xml:space="preserve">провести </w:t>
      </w:r>
      <w:r w:rsidR="000A29A7" w:rsidRPr="00B33572">
        <w:rPr>
          <w:lang w:val="ru-RU"/>
        </w:rPr>
        <w:t xml:space="preserve">в </w:t>
      </w:r>
      <w:r w:rsidR="00D738FD">
        <w:rPr>
          <w:lang w:val="ru-RU"/>
        </w:rPr>
        <w:t>онлайн</w:t>
      </w:r>
      <w:r w:rsidR="00EF18D0">
        <w:rPr>
          <w:lang w:val="ru-RU"/>
        </w:rPr>
        <w:noBreakHyphen/>
      </w:r>
      <w:r w:rsidR="000A29A7" w:rsidRPr="00B33572">
        <w:rPr>
          <w:lang w:val="ru-RU"/>
        </w:rPr>
        <w:t xml:space="preserve">режиме); </w:t>
      </w:r>
    </w:p>
    <w:p w14:paraId="789D452B" w14:textId="093FC2CF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в течение периода обзора </w:t>
      </w:r>
      <w:r w:rsidR="00DE0071">
        <w:rPr>
          <w:lang w:val="ru-RU"/>
        </w:rPr>
        <w:t xml:space="preserve">системы прогнозирования </w:t>
      </w:r>
      <w:r w:rsidR="00B568E5">
        <w:rPr>
          <w:lang w:val="ru-RU"/>
        </w:rPr>
        <w:t>будущего природной среды</w:t>
      </w:r>
      <w:r w:rsidR="000A29A7" w:rsidRPr="00B33572">
        <w:rPr>
          <w:lang w:val="ru-RU"/>
        </w:rPr>
        <w:t>, разрабатываем</w:t>
      </w:r>
      <w:r w:rsidR="00B568E5">
        <w:rPr>
          <w:lang w:val="ru-RU"/>
        </w:rPr>
        <w:t>ой</w:t>
      </w:r>
      <w:r w:rsidR="000A29A7" w:rsidRPr="00B33572">
        <w:rPr>
          <w:lang w:val="ru-RU"/>
        </w:rPr>
        <w:t xml:space="preserve"> целевой группой по вопросам сценариев и моделей (</w:t>
      </w:r>
      <w:r w:rsidR="00EA71F4">
        <w:rPr>
          <w:lang w:val="ru-RU"/>
        </w:rPr>
        <w:t xml:space="preserve">совещание </w:t>
      </w:r>
      <w:r w:rsidR="00EA71F4" w:rsidRPr="00B33572">
        <w:rPr>
          <w:lang w:val="ru-RU"/>
        </w:rPr>
        <w:t xml:space="preserve">планируется </w:t>
      </w:r>
      <w:r w:rsidR="00EA71F4">
        <w:rPr>
          <w:lang w:val="ru-RU"/>
        </w:rPr>
        <w:t xml:space="preserve">провести </w:t>
      </w:r>
      <w:r w:rsidR="00EA71F4" w:rsidRPr="00B33572">
        <w:rPr>
          <w:lang w:val="ru-RU"/>
        </w:rPr>
        <w:t xml:space="preserve">в </w:t>
      </w:r>
      <w:r w:rsidR="00EA71F4">
        <w:rPr>
          <w:lang w:val="ru-RU"/>
        </w:rPr>
        <w:t>онлайн-</w:t>
      </w:r>
      <w:r w:rsidR="00EA71F4" w:rsidRPr="00B33572">
        <w:rPr>
          <w:lang w:val="ru-RU"/>
        </w:rPr>
        <w:t>режиме</w:t>
      </w:r>
      <w:r w:rsidR="000A29A7" w:rsidRPr="00B33572">
        <w:rPr>
          <w:lang w:val="ru-RU"/>
        </w:rPr>
        <w:t xml:space="preserve">); </w:t>
      </w:r>
    </w:p>
    <w:p w14:paraId="44738C1D" w14:textId="58C3C41D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в ходе второго внешнего обзора оценки инвазивных чужеродных видов (</w:t>
      </w:r>
      <w:r w:rsidR="00EA71F4">
        <w:rPr>
          <w:lang w:val="ru-RU"/>
        </w:rPr>
        <w:t xml:space="preserve">совещание </w:t>
      </w:r>
      <w:r w:rsidR="000A29A7" w:rsidRPr="00B33572">
        <w:rPr>
          <w:lang w:val="ru-RU"/>
        </w:rPr>
        <w:t xml:space="preserve">планируется </w:t>
      </w:r>
      <w:r w:rsidR="00EA71F4">
        <w:rPr>
          <w:lang w:val="ru-RU"/>
        </w:rPr>
        <w:t xml:space="preserve">провести </w:t>
      </w:r>
      <w:r w:rsidR="000A29A7" w:rsidRPr="00B33572">
        <w:rPr>
          <w:lang w:val="ru-RU"/>
        </w:rPr>
        <w:t>в очно</w:t>
      </w:r>
      <w:r w:rsidR="00EA71F4">
        <w:rPr>
          <w:lang w:val="ru-RU"/>
        </w:rPr>
        <w:t xml:space="preserve">м </w:t>
      </w:r>
      <w:r w:rsidR="00EA71F4" w:rsidRPr="00B33572">
        <w:rPr>
          <w:lang w:val="ru-RU"/>
        </w:rPr>
        <w:t>режиме</w:t>
      </w:r>
      <w:r w:rsidR="000A29A7" w:rsidRPr="00B33572">
        <w:rPr>
          <w:lang w:val="ru-RU"/>
        </w:rPr>
        <w:t xml:space="preserve">). </w:t>
      </w:r>
    </w:p>
    <w:p w14:paraId="1FD31A5D" w14:textId="5100F513" w:rsidR="000A29A7" w:rsidRPr="00B33572" w:rsidRDefault="007344A1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14.</w:t>
      </w:r>
      <w:r w:rsidRPr="00AB0168">
        <w:rPr>
          <w:lang w:val="ru-RU"/>
        </w:rPr>
        <w:tab/>
      </w:r>
      <w:r w:rsidR="00B626B0" w:rsidRPr="00B33572">
        <w:rPr>
          <w:lang w:val="ru-RU"/>
        </w:rPr>
        <w:t>Будет организован молодежный семинар</w:t>
      </w:r>
      <w:r w:rsidR="002376CE">
        <w:rPr>
          <w:lang w:val="ru-RU"/>
        </w:rPr>
        <w:t>-практикум</w:t>
      </w:r>
      <w:r w:rsidR="00B626B0" w:rsidRPr="00B33572">
        <w:rPr>
          <w:lang w:val="ru-RU"/>
        </w:rPr>
        <w:t xml:space="preserve"> в целях расширения участия молодежи в работе МПБЭУ и поддержки использования оценок среди молодежи, других лиц и организаций.</w:t>
      </w:r>
    </w:p>
    <w:p w14:paraId="00A735DC" w14:textId="69476A31" w:rsidR="000A29A7" w:rsidRPr="00AD693F" w:rsidRDefault="008E337E" w:rsidP="00AD693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AD693F">
        <w:rPr>
          <w:b/>
          <w:bCs/>
          <w:lang w:val="ru-RU"/>
        </w:rPr>
        <w:tab/>
      </w:r>
      <w:r w:rsidR="007344A1" w:rsidRPr="00AD693F">
        <w:rPr>
          <w:b/>
          <w:bCs/>
          <w:lang w:val="ru-RU"/>
        </w:rPr>
        <w:t>2.</w:t>
      </w:r>
      <w:r w:rsidRPr="00AD693F">
        <w:rPr>
          <w:b/>
          <w:bCs/>
          <w:lang w:val="ru-RU"/>
        </w:rPr>
        <w:tab/>
      </w:r>
      <w:r w:rsidR="007E782D" w:rsidRPr="00AD693F">
        <w:rPr>
          <w:b/>
          <w:bCs/>
          <w:lang w:val="ru-RU"/>
        </w:rPr>
        <w:tab/>
      </w:r>
      <w:r w:rsidRPr="00AD693F">
        <w:rPr>
          <w:b/>
          <w:bCs/>
          <w:lang w:val="ru-RU"/>
        </w:rPr>
        <w:t>Цель 2 b)</w:t>
      </w:r>
      <w:r w:rsidR="00EA71F4">
        <w:rPr>
          <w:b/>
          <w:bCs/>
          <w:lang w:val="ru-RU"/>
        </w:rPr>
        <w:t xml:space="preserve"> </w:t>
      </w:r>
      <w:r w:rsidR="007E7ACB">
        <w:rPr>
          <w:b/>
          <w:bCs/>
          <w:lang w:val="ru-RU"/>
        </w:rPr>
        <w:t>«</w:t>
      </w:r>
      <w:r w:rsidR="007E7ACB" w:rsidRPr="007E7ACB">
        <w:rPr>
          <w:b/>
          <w:bCs/>
          <w:lang w:val="ru-RU"/>
        </w:rPr>
        <w:t>Содействие доступу к экспертным знаниям и информации</w:t>
      </w:r>
      <w:r w:rsidR="007E7ACB">
        <w:rPr>
          <w:b/>
          <w:bCs/>
          <w:lang w:val="ru-RU"/>
        </w:rPr>
        <w:t>»</w:t>
      </w:r>
      <w:r w:rsidRPr="00AD693F">
        <w:rPr>
          <w:b/>
          <w:bCs/>
          <w:lang w:val="ru-RU"/>
        </w:rPr>
        <w:t>:</w:t>
      </w:r>
    </w:p>
    <w:p w14:paraId="29C9E4C2" w14:textId="2860C63D" w:rsidR="000A29A7" w:rsidRPr="00B33572" w:rsidRDefault="007344A1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15.</w:t>
      </w:r>
      <w:r w:rsidRPr="00AB0168">
        <w:rPr>
          <w:lang w:val="ru-RU"/>
        </w:rPr>
        <w:tab/>
      </w:r>
      <w:r w:rsidR="008E545F" w:rsidRPr="00B33572">
        <w:rPr>
          <w:lang w:val="ru-RU"/>
        </w:rPr>
        <w:t>Мероприятия в поддержку использования одобренных оценок и других итоговых материалов будут включать в себя:</w:t>
      </w:r>
    </w:p>
    <w:p w14:paraId="4159A3EB" w14:textId="01953F35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A162F8" w:rsidRPr="00B33572">
        <w:rPr>
          <w:lang w:val="ru-RU"/>
        </w:rPr>
        <w:t xml:space="preserve">обращение с призывом вносить вклад </w:t>
      </w:r>
      <w:r w:rsidR="00172113">
        <w:rPr>
          <w:lang w:val="ru-RU"/>
        </w:rPr>
        <w:t>в</w:t>
      </w:r>
      <w:r w:rsidR="00A162F8" w:rsidRPr="00B33572">
        <w:rPr>
          <w:lang w:val="ru-RU"/>
        </w:rPr>
        <w:t xml:space="preserve"> поддержк</w:t>
      </w:r>
      <w:r w:rsidR="00172113">
        <w:rPr>
          <w:lang w:val="ru-RU"/>
        </w:rPr>
        <w:t>у</w:t>
      </w:r>
      <w:r w:rsidR="00A162F8" w:rsidRPr="00B33572">
        <w:rPr>
          <w:lang w:val="ru-RU"/>
        </w:rPr>
        <w:t xml:space="preserve"> использования оценок и других продуктов МПБЭУ;</w:t>
      </w:r>
    </w:p>
    <w:p w14:paraId="26F2519E" w14:textId="0CB6D3AE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A162F8" w:rsidRPr="00B33572">
        <w:rPr>
          <w:lang w:val="ru-RU"/>
        </w:rPr>
        <w:t>оказание поддержки в проведении мероприятий по освоению материалов МПБЭУ, организуемых другими организациями.</w:t>
      </w:r>
    </w:p>
    <w:p w14:paraId="3931D119" w14:textId="745B9726" w:rsidR="000A29A7" w:rsidRPr="00B33572" w:rsidRDefault="007344A1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16.</w:t>
      </w:r>
      <w:r w:rsidRPr="00AB0168">
        <w:rPr>
          <w:lang w:val="ru-RU"/>
        </w:rPr>
        <w:tab/>
      </w:r>
      <w:r w:rsidR="008E545F" w:rsidRPr="00B33572">
        <w:rPr>
          <w:lang w:val="ru-RU"/>
        </w:rPr>
        <w:t xml:space="preserve">Мероприятия по содействию развитию сообществ специалистов-практиков будут включать в себя: </w:t>
      </w:r>
    </w:p>
    <w:p w14:paraId="472F767C" w14:textId="66BB6C3A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разработку руководства по вопросам взаимодействия сообществ специалистов</w:t>
      </w:r>
      <w:r>
        <w:rPr>
          <w:lang w:val="ru-RU"/>
        </w:rPr>
        <w:noBreakHyphen/>
      </w:r>
      <w:r w:rsidR="000A29A7" w:rsidRPr="00B33572">
        <w:rPr>
          <w:lang w:val="ru-RU"/>
        </w:rPr>
        <w:t>практиков</w:t>
      </w:r>
      <w:r w:rsidR="000A29A7" w:rsidRPr="007344A1">
        <w:rPr>
          <w:vertAlign w:val="superscript"/>
          <w:lang w:val="ru-RU"/>
        </w:rPr>
        <w:footnoteReference w:id="4"/>
      </w:r>
      <w:r w:rsidR="000A29A7" w:rsidRPr="00B33572">
        <w:rPr>
          <w:lang w:val="ru-RU"/>
        </w:rPr>
        <w:t xml:space="preserve"> с МПБЭУ; </w:t>
      </w:r>
    </w:p>
    <w:p w14:paraId="02E15B0D" w14:textId="6FEB8B87" w:rsidR="000A29A7" w:rsidRPr="00B33572" w:rsidRDefault="007344A1" w:rsidP="007344A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F5449D">
        <w:rPr>
          <w:lang w:val="ru-RU"/>
        </w:rPr>
        <w:t>стимулирование</w:t>
      </w:r>
      <w:r w:rsidR="00F5449D" w:rsidRPr="00B33572">
        <w:rPr>
          <w:lang w:val="ru-RU"/>
        </w:rPr>
        <w:t xml:space="preserve"> </w:t>
      </w:r>
      <w:r w:rsidR="000A29A7" w:rsidRPr="00B33572">
        <w:rPr>
          <w:lang w:val="ru-RU"/>
        </w:rPr>
        <w:t xml:space="preserve">существующих сообществ специалистов-практиков к </w:t>
      </w:r>
      <w:r w:rsidR="00FF3117">
        <w:rPr>
          <w:lang w:val="ru-RU"/>
        </w:rPr>
        <w:t>содействию</w:t>
      </w:r>
      <w:r w:rsidR="00FF3117" w:rsidRPr="00B33572">
        <w:rPr>
          <w:lang w:val="ru-RU"/>
        </w:rPr>
        <w:t xml:space="preserve"> </w:t>
      </w:r>
      <w:r w:rsidR="000A29A7" w:rsidRPr="00B33572">
        <w:rPr>
          <w:lang w:val="ru-RU"/>
        </w:rPr>
        <w:t>доступа к экспертным знаниям и информации, имеющей отношение к МПБЭУ.</w:t>
      </w:r>
    </w:p>
    <w:p w14:paraId="1A6EB9B2" w14:textId="1C9C7817" w:rsidR="000A29A7" w:rsidRPr="00B33572" w:rsidRDefault="007344A1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17.</w:t>
      </w:r>
      <w:r w:rsidRPr="00AB0168">
        <w:rPr>
          <w:lang w:val="ru-RU"/>
        </w:rPr>
        <w:tab/>
      </w:r>
      <w:r w:rsidR="00B626B0" w:rsidRPr="00B33572">
        <w:rPr>
          <w:lang w:val="ru-RU"/>
        </w:rPr>
        <w:t xml:space="preserve">В целях содействия привлечению организаций и учреждений, а также налаживания и дальнейшего расширения сотрудничества между ними в деле осуществления скользящего плана МПБЭУ по созданию потенциала будет созвано пятое совещание форума по вопросам создания потенциала. </w:t>
      </w:r>
    </w:p>
    <w:p w14:paraId="24D6AF72" w14:textId="13A14180" w:rsidR="000A29A7" w:rsidRPr="00AD693F" w:rsidRDefault="008E337E" w:rsidP="00AD693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AD693F">
        <w:rPr>
          <w:b/>
          <w:bCs/>
          <w:lang w:val="ru-RU"/>
        </w:rPr>
        <w:tab/>
      </w:r>
      <w:r w:rsidR="007344A1" w:rsidRPr="00AD693F">
        <w:rPr>
          <w:b/>
          <w:bCs/>
          <w:lang w:val="ru-RU"/>
        </w:rPr>
        <w:t>3.</w:t>
      </w:r>
      <w:r w:rsidRPr="00AD693F">
        <w:rPr>
          <w:b/>
          <w:bCs/>
          <w:lang w:val="ru-RU"/>
        </w:rPr>
        <w:tab/>
      </w:r>
      <w:r w:rsidR="007E782D" w:rsidRPr="00AD693F">
        <w:rPr>
          <w:b/>
          <w:bCs/>
          <w:lang w:val="ru-RU"/>
        </w:rPr>
        <w:tab/>
      </w:r>
      <w:r w:rsidRPr="00AD693F">
        <w:rPr>
          <w:b/>
          <w:bCs/>
          <w:lang w:val="ru-RU"/>
        </w:rPr>
        <w:t xml:space="preserve">Цель 2 c) </w:t>
      </w:r>
      <w:r w:rsidR="00746B3B">
        <w:rPr>
          <w:b/>
          <w:bCs/>
          <w:lang w:val="ru-RU"/>
        </w:rPr>
        <w:t>«У</w:t>
      </w:r>
      <w:r w:rsidRPr="00AD693F">
        <w:rPr>
          <w:b/>
          <w:bCs/>
          <w:lang w:val="ru-RU"/>
        </w:rPr>
        <w:t>крепление национального и регионального потенциала</w:t>
      </w:r>
      <w:r w:rsidR="00746B3B">
        <w:rPr>
          <w:b/>
          <w:bCs/>
          <w:lang w:val="ru-RU"/>
        </w:rPr>
        <w:t>»</w:t>
      </w:r>
    </w:p>
    <w:p w14:paraId="5B15615C" w14:textId="494C08BE" w:rsidR="000A29A7" w:rsidRPr="00B33572" w:rsidRDefault="007344A1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18.</w:t>
      </w:r>
      <w:r w:rsidRPr="00AB0168">
        <w:rPr>
          <w:lang w:val="ru-RU"/>
        </w:rPr>
        <w:tab/>
      </w:r>
      <w:r w:rsidR="00425A35" w:rsidRPr="00B33572">
        <w:rPr>
          <w:lang w:val="ru-RU"/>
        </w:rPr>
        <w:t>Целевая группа будет стимулировать разработку научно-политических платформ, сетей и оценок в интересах биоразнообразия и экосистемных услуг на национальном, субрегиональном и региональном уровнях, в частности путем содействия обмену знаниями и опытом между ключевыми участниками существующих научно-политических платформ и теми, кто заинтересован в создании новой платформы, по вопросам оказания поддержки работе МПБЭУ, а также распространять и пропагандировать примеры передов</w:t>
      </w:r>
      <w:r w:rsidR="00B35460">
        <w:rPr>
          <w:lang w:val="ru-RU"/>
        </w:rPr>
        <w:t>ых</w:t>
      </w:r>
      <w:r w:rsidR="00425A35" w:rsidRPr="00B33572">
        <w:rPr>
          <w:lang w:val="ru-RU"/>
        </w:rPr>
        <w:t xml:space="preserve"> </w:t>
      </w:r>
      <w:r w:rsidR="00B35460">
        <w:rPr>
          <w:lang w:val="ru-RU"/>
        </w:rPr>
        <w:t>методов</w:t>
      </w:r>
      <w:r w:rsidR="00425A35" w:rsidRPr="00B33572">
        <w:rPr>
          <w:lang w:val="ru-RU"/>
        </w:rPr>
        <w:t>. В рамках этой работы будет организован дискуссионный семинар</w:t>
      </w:r>
      <w:r w:rsidR="002376CE">
        <w:rPr>
          <w:lang w:val="ru-RU"/>
        </w:rPr>
        <w:t>-практикум</w:t>
      </w:r>
      <w:r w:rsidR="00425A35" w:rsidRPr="00B33572">
        <w:rPr>
          <w:lang w:val="ru-RU"/>
        </w:rPr>
        <w:t xml:space="preserve"> в </w:t>
      </w:r>
      <w:r w:rsidR="00FB5F50">
        <w:rPr>
          <w:lang w:val="ru-RU"/>
        </w:rPr>
        <w:t>онлайн-режиме</w:t>
      </w:r>
      <w:r w:rsidR="00425A35" w:rsidRPr="00B33572">
        <w:rPr>
          <w:lang w:val="ru-RU"/>
        </w:rPr>
        <w:t>.</w:t>
      </w:r>
    </w:p>
    <w:p w14:paraId="5E44E20F" w14:textId="07034992" w:rsidR="000A29A7" w:rsidRPr="00977381" w:rsidRDefault="000A29A7" w:rsidP="00AD693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977381">
        <w:rPr>
          <w:sz w:val="24"/>
          <w:szCs w:val="24"/>
          <w:lang w:val="ru-RU"/>
        </w:rPr>
        <w:tab/>
      </w:r>
      <w:r w:rsidR="00977381" w:rsidRPr="00977381">
        <w:rPr>
          <w:b/>
          <w:bCs/>
          <w:sz w:val="24"/>
          <w:szCs w:val="24"/>
          <w:lang w:val="ru-RU"/>
        </w:rPr>
        <w:t>С.</w:t>
      </w:r>
      <w:r w:rsidRPr="00977381">
        <w:rPr>
          <w:b/>
          <w:bCs/>
          <w:sz w:val="24"/>
          <w:szCs w:val="24"/>
          <w:lang w:val="ru-RU"/>
        </w:rPr>
        <w:tab/>
        <w:t>Проект плана работы на межсессионный период 2022-2023 годов (для информации)</w:t>
      </w:r>
    </w:p>
    <w:p w14:paraId="13A138E9" w14:textId="43E28BD8" w:rsidR="000A29A7" w:rsidRPr="00AD693F" w:rsidRDefault="008E337E" w:rsidP="00AD693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AD693F">
        <w:rPr>
          <w:b/>
          <w:bCs/>
          <w:lang w:val="ru-RU"/>
        </w:rPr>
        <w:tab/>
      </w:r>
      <w:r w:rsidR="00E94F39" w:rsidRPr="00AD693F">
        <w:rPr>
          <w:b/>
          <w:bCs/>
          <w:lang w:val="ru-RU"/>
        </w:rPr>
        <w:t>1.</w:t>
      </w:r>
      <w:r w:rsidR="00E94F39" w:rsidRPr="00AD693F">
        <w:rPr>
          <w:b/>
          <w:bCs/>
          <w:lang w:val="ru-RU"/>
        </w:rPr>
        <w:tab/>
      </w:r>
      <w:r w:rsidRPr="00AD693F">
        <w:rPr>
          <w:b/>
          <w:bCs/>
          <w:lang w:val="ru-RU"/>
        </w:rPr>
        <w:tab/>
        <w:t xml:space="preserve">Цель 2 a) </w:t>
      </w:r>
      <w:r w:rsidR="00DC2525">
        <w:rPr>
          <w:b/>
          <w:bCs/>
          <w:lang w:val="ru-RU"/>
        </w:rPr>
        <w:t>«</w:t>
      </w:r>
      <w:r w:rsidR="00DC2525" w:rsidRPr="00DC2525">
        <w:rPr>
          <w:b/>
          <w:bCs/>
          <w:lang w:val="ru-RU"/>
        </w:rPr>
        <w:t>Активизация обучения и участия</w:t>
      </w:r>
      <w:r w:rsidR="00DC2525">
        <w:rPr>
          <w:b/>
          <w:bCs/>
          <w:lang w:val="ru-RU"/>
        </w:rPr>
        <w:t>»</w:t>
      </w:r>
    </w:p>
    <w:p w14:paraId="2B1105DB" w14:textId="04BD119D" w:rsidR="000A29A7" w:rsidRPr="00B33572" w:rsidRDefault="00977381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19.</w:t>
      </w:r>
      <w:r w:rsidRPr="00AB0168">
        <w:rPr>
          <w:lang w:val="ru-RU"/>
        </w:rPr>
        <w:tab/>
      </w:r>
      <w:r w:rsidR="008E545F" w:rsidRPr="00B33572">
        <w:rPr>
          <w:lang w:val="ru-RU"/>
        </w:rPr>
        <w:t xml:space="preserve">Мероприятия по осуществлению программы для научных специалистов будут включать в себя: </w:t>
      </w:r>
    </w:p>
    <w:p w14:paraId="471A79C6" w14:textId="71239C96" w:rsidR="000A29A7" w:rsidRPr="00B33572" w:rsidRDefault="00977381" w:rsidP="009773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для оценк</w:t>
      </w:r>
      <w:r w:rsidR="00DC2525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DC2525">
        <w:rPr>
          <w:lang w:val="ru-RU"/>
        </w:rPr>
        <w:t xml:space="preserve">оценки </w:t>
      </w:r>
      <w:r w:rsidR="000A29A7" w:rsidRPr="00B33572">
        <w:rPr>
          <w:lang w:val="ru-RU"/>
        </w:rPr>
        <w:t>преобразовательных изменений: участие научных специалистов во вторых совещаниях авторов оценк</w:t>
      </w:r>
      <w:r w:rsidR="00DC2525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DC2525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преобразовательных изменений; </w:t>
      </w:r>
    </w:p>
    <w:p w14:paraId="5DBE8B40" w14:textId="240BCC58" w:rsidR="000A29A7" w:rsidRPr="00B33572" w:rsidRDefault="00977381" w:rsidP="009773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для оценки инвазивных чужеродных видов: участие научных специалистов (12</w:t>
      </w:r>
      <w:r>
        <w:rPr>
          <w:lang w:val="en-GB"/>
        </w:rPr>
        <w:t> </w:t>
      </w:r>
      <w:r w:rsidR="000A29A7" w:rsidRPr="00B33572">
        <w:rPr>
          <w:lang w:val="ru-RU"/>
        </w:rPr>
        <w:t>научных специалистов, отобранных в 2019 году) в третьем совещании авторов оценки;</w:t>
      </w:r>
    </w:p>
    <w:p w14:paraId="71F10CC9" w14:textId="511232F9" w:rsidR="000A29A7" w:rsidRPr="00B33572" w:rsidRDefault="00977381" w:rsidP="009773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участие научных специалистов целевой группы по вопросам сценариев и моделей (5 научных специалистов, отобранных в 2019 году) в рабочем совещании или семинаре</w:t>
      </w:r>
      <w:r w:rsidR="00DC2525">
        <w:rPr>
          <w:lang w:val="ru-RU"/>
        </w:rPr>
        <w:t>-практикуме</w:t>
      </w:r>
      <w:r w:rsidR="000A29A7" w:rsidRPr="00B33572">
        <w:rPr>
          <w:lang w:val="ru-RU"/>
        </w:rPr>
        <w:t xml:space="preserve"> по вопросам сценариев и моделей;</w:t>
      </w:r>
    </w:p>
    <w:p w14:paraId="4784627F" w14:textId="07208488" w:rsidR="000A29A7" w:rsidRPr="00B33572" w:rsidRDefault="00977381" w:rsidP="009773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организацию ежегодного учебного семинара</w:t>
      </w:r>
      <w:r w:rsidR="00776ACF">
        <w:rPr>
          <w:lang w:val="ru-RU"/>
        </w:rPr>
        <w:t>-практикума</w:t>
      </w:r>
      <w:r w:rsidR="000A29A7" w:rsidRPr="00B33572">
        <w:rPr>
          <w:lang w:val="ru-RU"/>
        </w:rPr>
        <w:t xml:space="preserve"> для научных специалистов;</w:t>
      </w:r>
    </w:p>
    <w:p w14:paraId="3CC37622" w14:textId="216BFDCC" w:rsidR="000A29A7" w:rsidRPr="00B33572" w:rsidRDefault="00977381" w:rsidP="009773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e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оказание поддержки сети научных специалистов и бывших участников оценок МПБЭУ. </w:t>
      </w:r>
    </w:p>
    <w:p w14:paraId="3197C195" w14:textId="1DB27764" w:rsidR="000A29A7" w:rsidRPr="00B33572" w:rsidRDefault="00977381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20.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Специальные мероприятия по обучению и ознакомлению экспертов МПБЭУ и других лиц, занимающихся вопросами взаимодействия между наукой и политикой, а также разработка и содействие внедрению вебинаров и других онлайновых подходов, будут включать в себя: </w:t>
      </w:r>
    </w:p>
    <w:p w14:paraId="25EA32B1" w14:textId="5499283A" w:rsidR="000A29A7" w:rsidRPr="00B33572" w:rsidRDefault="00977381" w:rsidP="009773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дальнейшую разработку и содействие внедрению вебинаров, онлайновых инструментов и видеоматериалов; </w:t>
      </w:r>
    </w:p>
    <w:p w14:paraId="24A787AB" w14:textId="7A2931C5" w:rsidR="000A29A7" w:rsidRPr="00B33572" w:rsidRDefault="00977381" w:rsidP="0097738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дальнейшее оказание поддержки соответствующим учебным мероприятиям, реализуемым при содействии МПБЭУ и разрабатываемым другими организациями и учреждениями. </w:t>
      </w:r>
    </w:p>
    <w:p w14:paraId="4A0C7D04" w14:textId="65D9898C" w:rsidR="000A29A7" w:rsidRPr="00B33572" w:rsidRDefault="00EE012A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21.</w:t>
      </w:r>
      <w:r w:rsidRPr="00AB0168">
        <w:rPr>
          <w:lang w:val="ru-RU"/>
        </w:rPr>
        <w:tab/>
      </w:r>
      <w:r w:rsidR="008E545F" w:rsidRPr="00B33572">
        <w:rPr>
          <w:lang w:val="ru-RU"/>
        </w:rPr>
        <w:t>Будут созваны региональные и (или) глобальные дискуссионные совещания по вопросам взаимодействия между наукой и политикой с национальными координационными центрами в целях развития потенциала и расширения участия правительств в разработке и внедрении итоговых материалов и процессов МПБЭУ</w:t>
      </w:r>
      <w:r w:rsidR="00621D96">
        <w:rPr>
          <w:lang w:val="ru-RU"/>
        </w:rPr>
        <w:t>.</w:t>
      </w:r>
    </w:p>
    <w:p w14:paraId="5C24F0BF" w14:textId="05250F69" w:rsidR="000A29A7" w:rsidRPr="00B33572" w:rsidRDefault="00EE012A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22.</w:t>
      </w:r>
      <w:r w:rsidRPr="00AB0168">
        <w:rPr>
          <w:lang w:val="ru-RU"/>
        </w:rPr>
        <w:tab/>
      </w:r>
      <w:r w:rsidR="008E545F" w:rsidRPr="00B33572">
        <w:rPr>
          <w:lang w:val="ru-RU"/>
        </w:rPr>
        <w:t>Целевая группа будет продолжать расширять участие молодежи в работе МПБЭУ и поддерживать использование оценок среди молодежи, других лиц и организаций путем созыва молодежного семинара</w:t>
      </w:r>
      <w:r w:rsidR="002376CE">
        <w:rPr>
          <w:lang w:val="ru-RU"/>
        </w:rPr>
        <w:t>-практикума</w:t>
      </w:r>
      <w:r w:rsidR="008E545F" w:rsidRPr="00B33572">
        <w:rPr>
          <w:lang w:val="ru-RU"/>
        </w:rPr>
        <w:t>.</w:t>
      </w:r>
    </w:p>
    <w:p w14:paraId="1034B79D" w14:textId="3DE970C1" w:rsidR="000A29A7" w:rsidRPr="00EE012A" w:rsidRDefault="00426518" w:rsidP="00EE012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EE012A">
        <w:rPr>
          <w:b/>
          <w:bCs/>
          <w:lang w:val="ru-RU"/>
        </w:rPr>
        <w:tab/>
      </w:r>
      <w:r w:rsidR="00EE012A" w:rsidRPr="00EE012A">
        <w:rPr>
          <w:b/>
          <w:bCs/>
          <w:lang w:val="ru-RU"/>
        </w:rPr>
        <w:t>2.</w:t>
      </w:r>
      <w:r w:rsidRPr="00EE012A">
        <w:rPr>
          <w:b/>
          <w:bCs/>
          <w:lang w:val="ru-RU"/>
        </w:rPr>
        <w:tab/>
      </w:r>
      <w:r w:rsidR="006140E0" w:rsidRPr="00EE012A">
        <w:rPr>
          <w:b/>
          <w:bCs/>
          <w:lang w:val="ru-RU"/>
        </w:rPr>
        <w:tab/>
      </w:r>
      <w:r w:rsidRPr="00EE012A">
        <w:rPr>
          <w:b/>
          <w:bCs/>
          <w:lang w:val="ru-RU"/>
        </w:rPr>
        <w:t xml:space="preserve">Цель 2 b) </w:t>
      </w:r>
      <w:r w:rsidR="007C0854">
        <w:rPr>
          <w:b/>
          <w:bCs/>
          <w:lang w:val="ru-RU"/>
        </w:rPr>
        <w:t>«</w:t>
      </w:r>
      <w:r w:rsidR="007C0854" w:rsidRPr="007C0854">
        <w:rPr>
          <w:b/>
          <w:bCs/>
          <w:lang w:val="ru-RU"/>
        </w:rPr>
        <w:t>Содействие доступу к экспертным знаниям и информации</w:t>
      </w:r>
      <w:r w:rsidR="007C0854">
        <w:rPr>
          <w:b/>
          <w:bCs/>
          <w:lang w:val="ru-RU"/>
        </w:rPr>
        <w:t>»</w:t>
      </w:r>
    </w:p>
    <w:p w14:paraId="5174CEE9" w14:textId="36ECA418" w:rsidR="000A29A7" w:rsidRPr="00B33572" w:rsidRDefault="00EE012A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23.</w:t>
      </w:r>
      <w:r w:rsidRPr="00AB0168">
        <w:rPr>
          <w:lang w:val="ru-RU"/>
        </w:rPr>
        <w:tab/>
      </w:r>
      <w:r w:rsidR="008E545F" w:rsidRPr="00B33572">
        <w:rPr>
          <w:lang w:val="ru-RU"/>
        </w:rPr>
        <w:t>Мероприятия в поддержку использования одобренных оценок и других итоговых материалов будут включать в себя:</w:t>
      </w:r>
    </w:p>
    <w:p w14:paraId="0932A86D" w14:textId="7493CB22" w:rsidR="000A29A7" w:rsidRPr="00B33572" w:rsidRDefault="00EE012A" w:rsidP="00EE012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F62032" w:rsidRPr="00B33572">
        <w:rPr>
          <w:lang w:val="ru-RU"/>
        </w:rPr>
        <w:t xml:space="preserve">обращение с призывом вносить вклад </w:t>
      </w:r>
      <w:r w:rsidR="00172113">
        <w:rPr>
          <w:lang w:val="ru-RU"/>
        </w:rPr>
        <w:t>в</w:t>
      </w:r>
      <w:r w:rsidR="00F62032" w:rsidRPr="00B33572">
        <w:rPr>
          <w:lang w:val="ru-RU"/>
        </w:rPr>
        <w:t xml:space="preserve"> поддержк</w:t>
      </w:r>
      <w:r w:rsidR="00172113">
        <w:rPr>
          <w:lang w:val="ru-RU"/>
        </w:rPr>
        <w:t>у</w:t>
      </w:r>
      <w:r w:rsidR="00F62032" w:rsidRPr="00B33572">
        <w:rPr>
          <w:lang w:val="ru-RU"/>
        </w:rPr>
        <w:t xml:space="preserve"> использования оценок и других продуктов МПБЭУ;</w:t>
      </w:r>
    </w:p>
    <w:p w14:paraId="777400A9" w14:textId="7AD9DCBF" w:rsidR="000A29A7" w:rsidRPr="00B33572" w:rsidRDefault="00EE012A" w:rsidP="00EE012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F62032" w:rsidRPr="00B33572">
        <w:rPr>
          <w:lang w:val="ru-RU"/>
        </w:rPr>
        <w:t>оказание поддержки в проведении мероприятий по освоению итоговых материалов МПБЭУ, организуемых другими организациями.</w:t>
      </w:r>
    </w:p>
    <w:p w14:paraId="384A53E6" w14:textId="2E24F1F2" w:rsidR="000A29A7" w:rsidRPr="00B33572" w:rsidRDefault="00EE012A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24.</w:t>
      </w:r>
      <w:r w:rsidRPr="00AB0168">
        <w:rPr>
          <w:lang w:val="ru-RU"/>
        </w:rPr>
        <w:tab/>
      </w:r>
      <w:r w:rsidR="00425A35" w:rsidRPr="00B33572">
        <w:rPr>
          <w:lang w:val="ru-RU"/>
        </w:rPr>
        <w:t>Будут организованы мероприятия по содействию развитию сообществ специалистов</w:t>
      </w:r>
      <w:r>
        <w:rPr>
          <w:lang w:val="ru-RU"/>
        </w:rPr>
        <w:noBreakHyphen/>
      </w:r>
      <w:r w:rsidR="00425A35" w:rsidRPr="00B33572">
        <w:rPr>
          <w:lang w:val="ru-RU"/>
        </w:rPr>
        <w:t>практиков и поощрению их к облегчению доступа к экспертным знаниям и информации, имеющим отношение к МПБЭУ.</w:t>
      </w:r>
    </w:p>
    <w:p w14:paraId="168165D0" w14:textId="4AF13837" w:rsidR="000A29A7" w:rsidRPr="00B33572" w:rsidRDefault="00280037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25.</w:t>
      </w:r>
      <w:r w:rsidRPr="00AB0168">
        <w:rPr>
          <w:lang w:val="ru-RU"/>
        </w:rPr>
        <w:tab/>
      </w:r>
      <w:r w:rsidR="00425A35" w:rsidRPr="00B33572">
        <w:rPr>
          <w:lang w:val="ru-RU"/>
        </w:rPr>
        <w:t xml:space="preserve">В целях содействия привлечению организаций и учреждений, а также налаживания и дальнейшего расширения сотрудничества между ними в деле осуществления скользящего плана МПБЭУ по созданию потенциала будет созвано шестое совещание форума по вопросам создания потенциала. </w:t>
      </w:r>
    </w:p>
    <w:p w14:paraId="7D2BAC6F" w14:textId="79C11CC5" w:rsidR="000A29A7" w:rsidRPr="00EE012A" w:rsidRDefault="00426518" w:rsidP="00EE012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EE012A">
        <w:rPr>
          <w:b/>
          <w:bCs/>
          <w:lang w:val="ru-RU"/>
        </w:rPr>
        <w:tab/>
      </w:r>
      <w:r w:rsidR="00280037" w:rsidRPr="00EE012A">
        <w:rPr>
          <w:b/>
          <w:bCs/>
          <w:lang w:val="ru-RU"/>
        </w:rPr>
        <w:t>3.</w:t>
      </w:r>
      <w:r w:rsidRPr="00EE012A">
        <w:rPr>
          <w:b/>
          <w:bCs/>
          <w:lang w:val="ru-RU"/>
        </w:rPr>
        <w:tab/>
      </w:r>
      <w:r w:rsidR="003E6573" w:rsidRPr="00EE012A">
        <w:rPr>
          <w:b/>
          <w:bCs/>
          <w:lang w:val="ru-RU"/>
        </w:rPr>
        <w:tab/>
      </w:r>
      <w:r w:rsidRPr="00EE012A">
        <w:rPr>
          <w:b/>
          <w:bCs/>
          <w:lang w:val="ru-RU"/>
        </w:rPr>
        <w:t xml:space="preserve">Цель 2 c) </w:t>
      </w:r>
      <w:r w:rsidR="002D1A5C">
        <w:rPr>
          <w:b/>
          <w:bCs/>
          <w:lang w:val="ru-RU"/>
        </w:rPr>
        <w:t>«У</w:t>
      </w:r>
      <w:r w:rsidRPr="00EE012A">
        <w:rPr>
          <w:b/>
          <w:bCs/>
          <w:lang w:val="ru-RU"/>
        </w:rPr>
        <w:t>крепление национального и регионального потенциала</w:t>
      </w:r>
      <w:r w:rsidR="002D1A5C">
        <w:rPr>
          <w:b/>
          <w:bCs/>
          <w:lang w:val="ru-RU"/>
        </w:rPr>
        <w:t>»</w:t>
      </w:r>
    </w:p>
    <w:p w14:paraId="0F83104B" w14:textId="29EC40B7" w:rsidR="000A29A7" w:rsidRPr="00B33572" w:rsidRDefault="00280037" w:rsidP="0028003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AB0168">
        <w:rPr>
          <w:lang w:val="ru-RU"/>
        </w:rPr>
        <w:t>26.</w:t>
      </w:r>
      <w:r w:rsidRPr="00AB0168">
        <w:rPr>
          <w:lang w:val="ru-RU"/>
        </w:rPr>
        <w:tab/>
      </w:r>
      <w:r w:rsidR="00425A35" w:rsidRPr="00B33572">
        <w:rPr>
          <w:lang w:val="ru-RU"/>
        </w:rPr>
        <w:t>Целевая группа будет продолжать стимулировать разработку научно-политических платформ, сетей и оценок в интересах биоразнообразия и экосистемных услуг на национальном, субрегиональном и региональном уровнях, в частности путем содействия обмену знаниями и опытом между ключевыми участниками существующих научно</w:t>
      </w:r>
      <w:r w:rsidR="00CB4753">
        <w:rPr>
          <w:lang w:val="ru-RU"/>
        </w:rPr>
        <w:noBreakHyphen/>
      </w:r>
      <w:r w:rsidR="00425A35" w:rsidRPr="00B33572">
        <w:rPr>
          <w:lang w:val="ru-RU"/>
        </w:rPr>
        <w:t xml:space="preserve">политических платформ и теми, кто заинтересован в создании новой платформы, по вопросам оказания поддержки работе МПБЭУ, а также распространять и пропагандировать примеры передовой практики. </w:t>
      </w:r>
    </w:p>
    <w:p w14:paraId="3214CB5D" w14:textId="7CD9A196" w:rsidR="000A29A7" w:rsidRPr="00280037" w:rsidRDefault="00280037" w:rsidP="00EE012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AB0168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en-GB"/>
        </w:rPr>
        <w:t>III</w:t>
      </w:r>
      <w:r w:rsidRPr="00AB0168">
        <w:rPr>
          <w:b/>
          <w:bCs/>
          <w:sz w:val="28"/>
          <w:szCs w:val="28"/>
          <w:lang w:val="ru-RU"/>
        </w:rPr>
        <w:t>.</w:t>
      </w:r>
      <w:r w:rsidRPr="00AB0168">
        <w:rPr>
          <w:b/>
          <w:bCs/>
          <w:sz w:val="28"/>
          <w:szCs w:val="28"/>
          <w:lang w:val="ru-RU"/>
        </w:rPr>
        <w:tab/>
      </w:r>
      <w:r w:rsidR="000A29A7" w:rsidRPr="00280037">
        <w:rPr>
          <w:b/>
          <w:bCs/>
          <w:sz w:val="28"/>
          <w:szCs w:val="28"/>
          <w:lang w:val="ru-RU"/>
        </w:rPr>
        <w:t xml:space="preserve">Углубленная работа </w:t>
      </w:r>
      <w:r w:rsidR="002C7C76">
        <w:rPr>
          <w:b/>
          <w:bCs/>
          <w:sz w:val="28"/>
          <w:szCs w:val="28"/>
          <w:lang w:val="ru-RU"/>
        </w:rPr>
        <w:t>в области</w:t>
      </w:r>
      <w:r w:rsidR="002C7C76" w:rsidRPr="00280037">
        <w:rPr>
          <w:b/>
          <w:bCs/>
          <w:sz w:val="28"/>
          <w:szCs w:val="28"/>
          <w:lang w:val="ru-RU"/>
        </w:rPr>
        <w:t xml:space="preserve"> </w:t>
      </w:r>
      <w:r w:rsidR="000A29A7" w:rsidRPr="00280037">
        <w:rPr>
          <w:b/>
          <w:bCs/>
          <w:sz w:val="28"/>
          <w:szCs w:val="28"/>
          <w:lang w:val="ru-RU"/>
        </w:rPr>
        <w:t>знани</w:t>
      </w:r>
      <w:r w:rsidR="002C7C76">
        <w:rPr>
          <w:b/>
          <w:bCs/>
          <w:sz w:val="28"/>
          <w:szCs w:val="28"/>
          <w:lang w:val="ru-RU"/>
        </w:rPr>
        <w:t>й</w:t>
      </w:r>
      <w:r w:rsidR="000A29A7" w:rsidRPr="00280037">
        <w:rPr>
          <w:b/>
          <w:bCs/>
          <w:sz w:val="28"/>
          <w:szCs w:val="28"/>
          <w:lang w:val="ru-RU"/>
        </w:rPr>
        <w:t xml:space="preserve"> и данны</w:t>
      </w:r>
      <w:r w:rsidR="002C7C76">
        <w:rPr>
          <w:b/>
          <w:bCs/>
          <w:sz w:val="28"/>
          <w:szCs w:val="28"/>
          <w:lang w:val="ru-RU"/>
        </w:rPr>
        <w:t>х</w:t>
      </w:r>
    </w:p>
    <w:p w14:paraId="62CA7883" w14:textId="2BE1365A" w:rsidR="000A29A7" w:rsidRPr="00B33572" w:rsidRDefault="00280037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27.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В настоящем разделе излагаются мероприятия в рамках цели 3 a) </w:t>
      </w:r>
      <w:r w:rsidR="002C7C76">
        <w:rPr>
          <w:lang w:val="ru-RU"/>
        </w:rPr>
        <w:t>«У</w:t>
      </w:r>
      <w:r w:rsidR="000A29A7" w:rsidRPr="00B33572">
        <w:rPr>
          <w:lang w:val="ru-RU"/>
        </w:rPr>
        <w:t xml:space="preserve">глубленная работа </w:t>
      </w:r>
      <w:r w:rsidR="002C7C76">
        <w:rPr>
          <w:lang w:val="ru-RU"/>
        </w:rPr>
        <w:t>в области</w:t>
      </w:r>
      <w:r w:rsidR="002C7C76" w:rsidRPr="00B33572">
        <w:rPr>
          <w:lang w:val="ru-RU"/>
        </w:rPr>
        <w:t xml:space="preserve"> </w:t>
      </w:r>
      <w:r w:rsidR="000A29A7" w:rsidRPr="00B33572">
        <w:rPr>
          <w:lang w:val="ru-RU"/>
        </w:rPr>
        <w:t>знани</w:t>
      </w:r>
      <w:r w:rsidR="002C7C76">
        <w:rPr>
          <w:lang w:val="ru-RU"/>
        </w:rPr>
        <w:t>й</w:t>
      </w:r>
      <w:r w:rsidR="000A29A7" w:rsidRPr="00B33572">
        <w:rPr>
          <w:lang w:val="ru-RU"/>
        </w:rPr>
        <w:t xml:space="preserve"> и данны</w:t>
      </w:r>
      <w:r w:rsidR="002C7C76">
        <w:rPr>
          <w:lang w:val="ru-RU"/>
        </w:rPr>
        <w:t>х»</w:t>
      </w:r>
      <w:r w:rsidR="000A29A7" w:rsidRPr="00B33572">
        <w:rPr>
          <w:lang w:val="ru-RU"/>
        </w:rPr>
        <w:t>. Мероприятия будут осуществляться целевой группой по вопросам знаний и данных в рамках деятельности двух подгрупп (по стимулированию формирования знаний и по управлению данными) в целях реализации двух направлений работы по достижению цели 3 a).</w:t>
      </w:r>
    </w:p>
    <w:p w14:paraId="0C7E2F9B" w14:textId="5F337CEC" w:rsidR="000A29A7" w:rsidRPr="00280037" w:rsidRDefault="00280037" w:rsidP="00EE012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AB0168"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en-GB"/>
        </w:rPr>
        <w:t>A</w:t>
      </w:r>
      <w:r w:rsidRPr="00AB0168">
        <w:rPr>
          <w:b/>
          <w:bCs/>
          <w:sz w:val="24"/>
          <w:szCs w:val="24"/>
          <w:lang w:val="ru-RU"/>
        </w:rPr>
        <w:t>.</w:t>
      </w:r>
      <w:r w:rsidRPr="00AB0168">
        <w:rPr>
          <w:b/>
          <w:bCs/>
          <w:sz w:val="24"/>
          <w:szCs w:val="24"/>
          <w:lang w:val="ru-RU"/>
        </w:rPr>
        <w:tab/>
      </w:r>
      <w:r w:rsidR="000A29A7" w:rsidRPr="00280037">
        <w:rPr>
          <w:b/>
          <w:bCs/>
          <w:sz w:val="24"/>
          <w:szCs w:val="24"/>
          <w:lang w:val="ru-RU"/>
        </w:rPr>
        <w:t xml:space="preserve">Углубленная работа по </w:t>
      </w:r>
      <w:r w:rsidR="00A07EB1">
        <w:rPr>
          <w:b/>
          <w:bCs/>
          <w:sz w:val="24"/>
          <w:szCs w:val="24"/>
          <w:lang w:val="ru-RU"/>
        </w:rPr>
        <w:t>стимулированию</w:t>
      </w:r>
      <w:r w:rsidR="00A07EB1" w:rsidRPr="00280037">
        <w:rPr>
          <w:b/>
          <w:bCs/>
          <w:sz w:val="24"/>
          <w:szCs w:val="24"/>
          <w:lang w:val="ru-RU"/>
        </w:rPr>
        <w:t xml:space="preserve"> </w:t>
      </w:r>
      <w:r w:rsidR="000A29A7" w:rsidRPr="00280037">
        <w:rPr>
          <w:b/>
          <w:bCs/>
          <w:sz w:val="24"/>
          <w:szCs w:val="24"/>
          <w:lang w:val="ru-RU"/>
        </w:rPr>
        <w:t>формировани</w:t>
      </w:r>
      <w:r w:rsidR="00A07EB1">
        <w:rPr>
          <w:b/>
          <w:bCs/>
          <w:sz w:val="24"/>
          <w:szCs w:val="24"/>
          <w:lang w:val="ru-RU"/>
        </w:rPr>
        <w:t>я</w:t>
      </w:r>
      <w:r w:rsidR="000A29A7" w:rsidRPr="00280037">
        <w:rPr>
          <w:b/>
          <w:bCs/>
          <w:sz w:val="24"/>
          <w:szCs w:val="24"/>
          <w:lang w:val="ru-RU"/>
        </w:rPr>
        <w:t xml:space="preserve"> знаний</w:t>
      </w:r>
    </w:p>
    <w:p w14:paraId="5FF50401" w14:textId="2029F8EE" w:rsidR="000A29A7" w:rsidRPr="00EE012A" w:rsidRDefault="000A29A7" w:rsidP="00EE012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EE012A">
        <w:rPr>
          <w:b/>
          <w:bCs/>
          <w:lang w:val="ru-RU"/>
        </w:rPr>
        <w:tab/>
      </w:r>
      <w:r w:rsidR="00180F30" w:rsidRPr="00EE012A">
        <w:rPr>
          <w:b/>
          <w:bCs/>
          <w:lang w:val="ru-RU"/>
        </w:rPr>
        <w:t>1.</w:t>
      </w:r>
      <w:r w:rsidR="00180F30" w:rsidRPr="00EE012A">
        <w:rPr>
          <w:b/>
          <w:bCs/>
          <w:lang w:val="ru-RU"/>
        </w:rPr>
        <w:tab/>
      </w:r>
      <w:r w:rsidRPr="00EE012A">
        <w:rPr>
          <w:b/>
          <w:bCs/>
          <w:lang w:val="ru-RU"/>
        </w:rPr>
        <w:tab/>
        <w:t>Введение</w:t>
      </w:r>
    </w:p>
    <w:p w14:paraId="55A78B21" w14:textId="6B9CC8EC" w:rsidR="000A29A7" w:rsidRPr="00B33572" w:rsidRDefault="00280037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28.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Во исполнение поручения Пленума, содержащегося в решении МПБЭУ-7/1, подгруппа по стимулированию формирования знаний целевой группы по вопросам знаний и данных подготовила комплект итоговых материалов по связанным со стимулированием формирования знаний аспектам цели 3 a) </w:t>
      </w:r>
      <w:r w:rsidR="0042571F">
        <w:rPr>
          <w:lang w:val="ru-RU"/>
        </w:rPr>
        <w:t>«У</w:t>
      </w:r>
      <w:r w:rsidR="000A29A7" w:rsidRPr="00B33572">
        <w:rPr>
          <w:lang w:val="ru-RU"/>
        </w:rPr>
        <w:t xml:space="preserve">глубленная работа </w:t>
      </w:r>
      <w:r w:rsidR="006D3BE6">
        <w:rPr>
          <w:lang w:val="ru-RU"/>
        </w:rPr>
        <w:t>в области</w:t>
      </w:r>
      <w:r w:rsidR="000A29A7" w:rsidRPr="00B33572">
        <w:rPr>
          <w:lang w:val="ru-RU"/>
        </w:rPr>
        <w:t xml:space="preserve"> знани</w:t>
      </w:r>
      <w:r w:rsidR="006D3BE6">
        <w:rPr>
          <w:lang w:val="ru-RU"/>
        </w:rPr>
        <w:t>й</w:t>
      </w:r>
      <w:r w:rsidR="000A29A7" w:rsidRPr="00B33572">
        <w:rPr>
          <w:lang w:val="ru-RU"/>
        </w:rPr>
        <w:t xml:space="preserve"> и данны</w:t>
      </w:r>
      <w:r w:rsidR="006D3BE6">
        <w:rPr>
          <w:lang w:val="ru-RU"/>
        </w:rPr>
        <w:t>х»</w:t>
      </w:r>
      <w:r w:rsidR="000A29A7" w:rsidRPr="00B33572">
        <w:rPr>
          <w:lang w:val="ru-RU"/>
        </w:rPr>
        <w:t xml:space="preserve"> скользящей программы работы МПБЭУ на период до 2030 года, а именно: </w:t>
      </w:r>
      <w:bookmarkStart w:id="3" w:name="_Hlk66790952"/>
    </w:p>
    <w:p w14:paraId="179158FE" w14:textId="78D506E8" w:rsidR="000A29A7" w:rsidRPr="00B33572" w:rsidRDefault="00004805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обзор и дальнейшую разработку процесса, направленного на стимулирование формирования новых знаний, </w:t>
      </w:r>
      <w:r w:rsidR="00280037" w:rsidRPr="00AA3215">
        <w:rPr>
          <w:lang w:val="ru-RU"/>
        </w:rPr>
        <w:t>«</w:t>
      </w:r>
      <w:r w:rsidR="000A29A7" w:rsidRPr="00B33572">
        <w:rPr>
          <w:lang w:val="ru-RU"/>
        </w:rPr>
        <w:t>живых</w:t>
      </w:r>
      <w:r w:rsidR="00280037" w:rsidRPr="00AA3215">
        <w:rPr>
          <w:lang w:val="ru-RU"/>
        </w:rPr>
        <w:t>»</w:t>
      </w:r>
      <w:r w:rsidR="000A29A7" w:rsidRPr="00B33572">
        <w:rPr>
          <w:lang w:val="ru-RU"/>
        </w:rPr>
        <w:t xml:space="preserve"> руководящих принципов и типовой формы для оказания поддержки авторам оценок в выявлении пробелов в знаниях </w:t>
      </w:r>
      <w:r w:rsidR="006D3BE6">
        <w:rPr>
          <w:lang w:val="ru-RU"/>
        </w:rPr>
        <w:t xml:space="preserve">с учетом </w:t>
      </w:r>
      <w:r w:rsidR="00B67E9C">
        <w:rPr>
          <w:lang w:val="ru-RU"/>
        </w:rPr>
        <w:t xml:space="preserve">опыта </w:t>
      </w:r>
      <w:r w:rsidR="000A29A7" w:rsidRPr="00B33572">
        <w:rPr>
          <w:lang w:val="ru-RU"/>
        </w:rPr>
        <w:t>провод</w:t>
      </w:r>
      <w:r w:rsidR="00AC16B4">
        <w:rPr>
          <w:lang w:val="ru-RU"/>
        </w:rPr>
        <w:t>имых</w:t>
      </w:r>
      <w:r w:rsidR="000A29A7" w:rsidRPr="00B33572">
        <w:rPr>
          <w:lang w:val="ru-RU"/>
        </w:rPr>
        <w:t xml:space="preserve"> оценок; </w:t>
      </w:r>
    </w:p>
    <w:p w14:paraId="3E0FC03F" w14:textId="50411AF1" w:rsidR="000A29A7" w:rsidRPr="00B33572" w:rsidRDefault="00004805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C7750B" w:rsidRPr="00B33572">
        <w:rPr>
          <w:lang w:val="ru-RU"/>
        </w:rPr>
        <w:t xml:space="preserve">оказание поддержки авторам оценок в выявлении пробелов в знаниях, в том числе в составлении списка пробелов в знаниях в рамках оценок с использованием руководящих принципов и типовой формы; </w:t>
      </w:r>
    </w:p>
    <w:p w14:paraId="7D4EFEA9" w14:textId="36F8021D" w:rsidR="000A29A7" w:rsidRPr="00B33572" w:rsidRDefault="00004805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содействие восполнению выявленных пробелов в знаниях соответствующими внешними организациями и инициативами; </w:t>
      </w:r>
    </w:p>
    <w:p w14:paraId="5A8C8810" w14:textId="2381AC25" w:rsidR="000A29A7" w:rsidRPr="00B33572" w:rsidRDefault="00004805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мониторинг воздействия усилий по содействию формированию знаний в целях эффективного восполнения выявленных пробелов. </w:t>
      </w:r>
    </w:p>
    <w:bookmarkEnd w:id="3"/>
    <w:p w14:paraId="5C4CB297" w14:textId="3C6B0A6B" w:rsidR="000A29A7" w:rsidRPr="00B33572" w:rsidRDefault="00004805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29.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Информация о мероприятиях, осуществленных в межсессионный период 2019</w:t>
      </w:r>
      <w:r>
        <w:rPr>
          <w:lang w:val="ru-RU"/>
        </w:rPr>
        <w:noBreakHyphen/>
      </w:r>
      <w:r w:rsidR="000A29A7" w:rsidRPr="00B33572">
        <w:rPr>
          <w:lang w:val="ru-RU"/>
        </w:rPr>
        <w:t>2021</w:t>
      </w:r>
      <w:r>
        <w:rPr>
          <w:lang w:val="en-GB"/>
        </w:rPr>
        <w:t> </w:t>
      </w:r>
      <w:r w:rsidR="000A29A7" w:rsidRPr="00B33572">
        <w:rPr>
          <w:lang w:val="ru-RU"/>
        </w:rPr>
        <w:t>годов, а также пример возможных мероприятий, связанных с оценк</w:t>
      </w:r>
      <w:r w:rsidR="003E687D">
        <w:rPr>
          <w:lang w:val="ru-RU"/>
        </w:rPr>
        <w:t>ой</w:t>
      </w:r>
      <w:r w:rsidR="000A29A7" w:rsidRPr="00B33572">
        <w:rPr>
          <w:lang w:val="ru-RU"/>
        </w:rPr>
        <w:t xml:space="preserve"> совокупности и </w:t>
      </w:r>
      <w:r w:rsidR="003E687D">
        <w:rPr>
          <w:lang w:val="ru-RU"/>
        </w:rPr>
        <w:t xml:space="preserve">оценкой </w:t>
      </w:r>
      <w:r w:rsidR="000A29A7" w:rsidRPr="00B33572">
        <w:rPr>
          <w:lang w:val="ru-RU"/>
        </w:rPr>
        <w:t xml:space="preserve">преобразовательных изменений, представлены в документе IPBES/8/INF/11. </w:t>
      </w:r>
    </w:p>
    <w:p w14:paraId="056C3076" w14:textId="248E36D1" w:rsidR="000A29A7" w:rsidRPr="00004805" w:rsidRDefault="000A29A7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004805">
        <w:rPr>
          <w:b/>
          <w:bCs/>
          <w:lang w:val="ru-RU"/>
        </w:rPr>
        <w:tab/>
      </w:r>
      <w:r w:rsidR="00222C54" w:rsidRPr="00004805">
        <w:rPr>
          <w:b/>
          <w:bCs/>
          <w:lang w:val="ru-RU"/>
        </w:rPr>
        <w:t>2.</w:t>
      </w:r>
      <w:r w:rsidRPr="00004805">
        <w:rPr>
          <w:b/>
          <w:bCs/>
          <w:lang w:val="ru-RU"/>
        </w:rPr>
        <w:tab/>
      </w:r>
      <w:r w:rsidR="007262CA" w:rsidRPr="00004805">
        <w:rPr>
          <w:b/>
          <w:bCs/>
          <w:lang w:val="ru-RU"/>
        </w:rPr>
        <w:tab/>
      </w:r>
      <w:r w:rsidR="00890F7B">
        <w:rPr>
          <w:b/>
          <w:bCs/>
          <w:lang w:val="ru-RU"/>
        </w:rPr>
        <w:t>Временный</w:t>
      </w:r>
      <w:r w:rsidR="00890F7B" w:rsidRPr="00004805">
        <w:rPr>
          <w:b/>
          <w:bCs/>
          <w:lang w:val="ru-RU"/>
        </w:rPr>
        <w:t xml:space="preserve"> </w:t>
      </w:r>
      <w:r w:rsidRPr="00004805">
        <w:rPr>
          <w:b/>
          <w:bCs/>
          <w:lang w:val="ru-RU"/>
        </w:rPr>
        <w:t>план работы на межсессионный период 2021-2022 годов (для утверждения)</w:t>
      </w:r>
    </w:p>
    <w:p w14:paraId="228BDE09" w14:textId="024F6AB3" w:rsidR="000A29A7" w:rsidRPr="00B33572" w:rsidRDefault="00004805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30.</w:t>
      </w:r>
      <w:r w:rsidRPr="00AB0168">
        <w:rPr>
          <w:lang w:val="ru-RU"/>
        </w:rPr>
        <w:tab/>
      </w:r>
      <w:r w:rsidR="003B5624" w:rsidRPr="00B33572">
        <w:rPr>
          <w:lang w:val="ru-RU"/>
        </w:rPr>
        <w:t xml:space="preserve">Целевая группа проведет обзор и продолжит разработку процесса, направленного на стимулирование формирования новых знаний, </w:t>
      </w:r>
      <w:r w:rsidR="00222C54">
        <w:rPr>
          <w:lang w:val="ru-RU"/>
        </w:rPr>
        <w:t>«</w:t>
      </w:r>
      <w:r w:rsidR="003B5624" w:rsidRPr="00B33572">
        <w:rPr>
          <w:lang w:val="ru-RU"/>
        </w:rPr>
        <w:t>живых</w:t>
      </w:r>
      <w:r w:rsidR="00222C54">
        <w:rPr>
          <w:lang w:val="ru-RU"/>
        </w:rPr>
        <w:t>»</w:t>
      </w:r>
      <w:r w:rsidR="003B5624" w:rsidRPr="00B33572">
        <w:rPr>
          <w:lang w:val="ru-RU"/>
        </w:rPr>
        <w:t xml:space="preserve"> руководящих принципов и типовой формы для оказания поддержки авторам оценок в выявлении пробелов в знаниях </w:t>
      </w:r>
      <w:r w:rsidR="005626BC">
        <w:rPr>
          <w:lang w:val="ru-RU"/>
        </w:rPr>
        <w:t>с учетом опыта</w:t>
      </w:r>
      <w:r w:rsidR="003B5624" w:rsidRPr="00B33572">
        <w:rPr>
          <w:lang w:val="ru-RU"/>
        </w:rPr>
        <w:t xml:space="preserve"> провод</w:t>
      </w:r>
      <w:r w:rsidR="00222C54">
        <w:rPr>
          <w:lang w:val="ru-RU"/>
        </w:rPr>
        <w:t>имых</w:t>
      </w:r>
      <w:r w:rsidR="003B5624" w:rsidRPr="00B33572">
        <w:rPr>
          <w:lang w:val="ru-RU"/>
        </w:rPr>
        <w:t xml:space="preserve"> оценок.</w:t>
      </w:r>
    </w:p>
    <w:p w14:paraId="6AD1B777" w14:textId="20B9B60F" w:rsidR="000A29A7" w:rsidRPr="00B33572" w:rsidRDefault="00004805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31.</w:t>
      </w:r>
      <w:r w:rsidRPr="00AB0168">
        <w:rPr>
          <w:lang w:val="ru-RU"/>
        </w:rPr>
        <w:tab/>
      </w:r>
      <w:r w:rsidR="003B5624" w:rsidRPr="00B33572">
        <w:rPr>
          <w:lang w:val="ru-RU"/>
        </w:rPr>
        <w:t xml:space="preserve">Мероприятия по оказанию поддержки авторам оценок в процессе выявления пробелов в знаниях, в том числе при составлении списка пробелов в знаниях в рамках оценок с использованием руководящих принципов и типовой формы, будут включать в себя: </w:t>
      </w:r>
    </w:p>
    <w:p w14:paraId="0A7832EA" w14:textId="3BBD1371" w:rsidR="000A29A7" w:rsidRPr="00B33572" w:rsidRDefault="00004805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онлайновые или очные сессии в целях проведения оценк</w:t>
      </w:r>
      <w:r w:rsidR="0076122B">
        <w:rPr>
          <w:lang w:val="ru-RU"/>
        </w:rPr>
        <w:t>и</w:t>
      </w:r>
      <w:r w:rsidR="000A29A7" w:rsidRPr="00B33572">
        <w:rPr>
          <w:lang w:val="ru-RU"/>
        </w:rPr>
        <w:t xml:space="preserve"> ценностей, </w:t>
      </w:r>
      <w:r w:rsidR="0076122B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устойчивого использования и </w:t>
      </w:r>
      <w:r w:rsidR="0076122B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инвазивных чужеродных видов; </w:t>
      </w:r>
    </w:p>
    <w:p w14:paraId="4045F707" w14:textId="5F9FBBA7" w:rsidR="000A29A7" w:rsidRPr="00B33572" w:rsidRDefault="00004805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онлайновые и очные сессии в целях проведения первых совещаний авторов оценк</w:t>
      </w:r>
      <w:r w:rsidR="0076122B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76122B">
        <w:rPr>
          <w:lang w:val="ru-RU"/>
        </w:rPr>
        <w:t xml:space="preserve">оценки </w:t>
      </w:r>
      <w:r w:rsidR="000A29A7" w:rsidRPr="00B33572">
        <w:rPr>
          <w:lang w:val="ru-RU"/>
        </w:rPr>
        <w:t>преобразовательных изменений.</w:t>
      </w:r>
    </w:p>
    <w:p w14:paraId="57228DF9" w14:textId="5BBBCD6B" w:rsidR="000A29A7" w:rsidRPr="00B33572" w:rsidRDefault="00004805" w:rsidP="00004805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4" w:name="_Hlk57749244"/>
      <w:r w:rsidRPr="00AB0168">
        <w:rPr>
          <w:lang w:val="ru-RU"/>
        </w:rPr>
        <w:t>32.</w:t>
      </w:r>
      <w:r w:rsidRPr="00AB0168">
        <w:rPr>
          <w:lang w:val="ru-RU"/>
        </w:rPr>
        <w:tab/>
      </w:r>
      <w:r w:rsidR="003B5624" w:rsidRPr="00B33572">
        <w:rPr>
          <w:lang w:val="ru-RU"/>
        </w:rPr>
        <w:t>Мероприятия по содействию восполнению выявленных пробелов в знаниях соответствующими внешними организациями и инициативами будут включать в себя:</w:t>
      </w:r>
    </w:p>
    <w:p w14:paraId="63AD7FC4" w14:textId="3B3B9568" w:rsidR="000A29A7" w:rsidRPr="00B33572" w:rsidRDefault="00004805" w:rsidP="00004805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региональные онлайновые или очные диалоги с </w:t>
      </w:r>
      <w:r w:rsidR="00703765">
        <w:rPr>
          <w:lang w:val="ru-RU"/>
        </w:rPr>
        <w:t xml:space="preserve">составителями </w:t>
      </w:r>
      <w:r w:rsidR="000A29A7" w:rsidRPr="00B33572">
        <w:rPr>
          <w:lang w:val="ru-RU"/>
        </w:rPr>
        <w:t>программ и финансирующими орган</w:t>
      </w:r>
      <w:r w:rsidR="00703765">
        <w:rPr>
          <w:lang w:val="ru-RU"/>
        </w:rPr>
        <w:t>а</w:t>
      </w:r>
      <w:r w:rsidR="000A29A7" w:rsidRPr="00B33572">
        <w:rPr>
          <w:lang w:val="ru-RU"/>
        </w:rPr>
        <w:t>ми по вопросам формирования новых знаний, сосредоточенные, главным образом, на пробелах, выявленных в ходе Глобальной оценки биоразнообразия и экосистемных услуг МПБЭУ, и сосредоточенные на региональных оценках (в случае выявления соответствующих пробелов). Эти диалоги также позволят представить отдельно те пробелы, которые были выявлены в докладе о работе семинара</w:t>
      </w:r>
      <w:r w:rsidR="002376CE">
        <w:rPr>
          <w:lang w:val="ru-RU"/>
        </w:rPr>
        <w:t>-практикума</w:t>
      </w:r>
      <w:r w:rsidR="000A29A7" w:rsidRPr="00B33572">
        <w:rPr>
          <w:lang w:val="ru-RU"/>
        </w:rPr>
        <w:t xml:space="preserve"> МПБЭУ по вопросам биоразнообразия и пандемий (IPBES/8/INF/5) с соответствующими оговорками;</w:t>
      </w:r>
    </w:p>
    <w:p w14:paraId="120B7B24" w14:textId="2E8FF3CA" w:rsidR="000A29A7" w:rsidRPr="00B33572" w:rsidRDefault="00004805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обмен информацией с </w:t>
      </w:r>
      <w:r w:rsidR="00573206">
        <w:rPr>
          <w:lang w:val="ru-RU"/>
        </w:rPr>
        <w:t xml:space="preserve">составителями </w:t>
      </w:r>
      <w:r w:rsidR="000A29A7" w:rsidRPr="00B33572">
        <w:rPr>
          <w:lang w:val="ru-RU"/>
        </w:rPr>
        <w:t>программ и финансирующими орган</w:t>
      </w:r>
      <w:r w:rsidR="00573206">
        <w:rPr>
          <w:lang w:val="ru-RU"/>
        </w:rPr>
        <w:t>а</w:t>
      </w:r>
      <w:r w:rsidR="000A29A7" w:rsidRPr="00B33572">
        <w:rPr>
          <w:lang w:val="ru-RU"/>
        </w:rPr>
        <w:t>ми по проектам, инициированным, исходя из пробелов, выявленных в ходе завершенных оценок.</w:t>
      </w:r>
    </w:p>
    <w:p w14:paraId="5D7FCDFF" w14:textId="7E205FEB" w:rsidR="000A29A7" w:rsidRPr="00B33572" w:rsidRDefault="00004805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33.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Мониторинг воздействия усилий по </w:t>
      </w:r>
      <w:r w:rsidR="000E1286">
        <w:rPr>
          <w:lang w:val="ru-RU"/>
        </w:rPr>
        <w:t>стимулированию</w:t>
      </w:r>
      <w:r w:rsidR="000E1286" w:rsidRPr="00B33572">
        <w:rPr>
          <w:lang w:val="ru-RU"/>
        </w:rPr>
        <w:t xml:space="preserve"> </w:t>
      </w:r>
      <w:r w:rsidR="000A29A7" w:rsidRPr="00B33572">
        <w:rPr>
          <w:lang w:val="ru-RU"/>
        </w:rPr>
        <w:t>формировани</w:t>
      </w:r>
      <w:r w:rsidR="000E1286">
        <w:rPr>
          <w:lang w:val="ru-RU"/>
        </w:rPr>
        <w:t>я</w:t>
      </w:r>
      <w:r w:rsidR="000A29A7" w:rsidRPr="00B33572">
        <w:rPr>
          <w:lang w:val="ru-RU"/>
        </w:rPr>
        <w:t xml:space="preserve"> знаний в целях эффективного восполнения выявленных пробелов будет включать в себя: </w:t>
      </w:r>
    </w:p>
    <w:p w14:paraId="0B0E9924" w14:textId="6F450ED7" w:rsidR="000A29A7" w:rsidRPr="00B33572" w:rsidRDefault="00004805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осуществление плана мониторинга в отношении </w:t>
      </w:r>
      <w:r w:rsidR="004E2CA2">
        <w:rPr>
          <w:lang w:val="ru-RU"/>
        </w:rPr>
        <w:t>стимулирования</w:t>
      </w:r>
      <w:r w:rsidR="004E2CA2" w:rsidRPr="00B33572">
        <w:rPr>
          <w:lang w:val="ru-RU"/>
        </w:rPr>
        <w:t xml:space="preserve"> </w:t>
      </w:r>
      <w:r w:rsidR="000A29A7" w:rsidRPr="00B33572">
        <w:rPr>
          <w:lang w:val="ru-RU"/>
        </w:rPr>
        <w:t>формировани</w:t>
      </w:r>
      <w:r w:rsidR="00321A02">
        <w:rPr>
          <w:lang w:val="ru-RU"/>
        </w:rPr>
        <w:t>я</w:t>
      </w:r>
      <w:r w:rsidR="000A29A7" w:rsidRPr="00B33572">
        <w:rPr>
          <w:lang w:val="ru-RU"/>
        </w:rPr>
        <w:t xml:space="preserve"> новых знаний, исходя из пробелов, выявленных в ходе оценок МПБЭУ; </w:t>
      </w:r>
    </w:p>
    <w:p w14:paraId="4A15A3F6" w14:textId="6B6F9075" w:rsidR="000A29A7" w:rsidRPr="00B33572" w:rsidRDefault="00004805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обновление плана мониторинга по мере необходимости на основе </w:t>
      </w:r>
      <w:r w:rsidR="00321A02">
        <w:rPr>
          <w:lang w:val="ru-RU"/>
        </w:rPr>
        <w:t>приобретенного опыта</w:t>
      </w:r>
      <w:r w:rsidR="000A29A7" w:rsidRPr="00B33572">
        <w:rPr>
          <w:lang w:val="ru-RU"/>
        </w:rPr>
        <w:t>.</w:t>
      </w:r>
    </w:p>
    <w:p w14:paraId="3B4002D0" w14:textId="77777777" w:rsidR="000A29A7" w:rsidRPr="00004805" w:rsidRDefault="00426518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004805">
        <w:rPr>
          <w:b/>
          <w:bCs/>
          <w:lang w:val="ru-RU"/>
        </w:rPr>
        <w:tab/>
      </w:r>
      <w:r w:rsidR="007262CA" w:rsidRPr="00004805">
        <w:rPr>
          <w:b/>
          <w:bCs/>
          <w:lang w:val="ru-RU"/>
        </w:rPr>
        <w:t>3.</w:t>
      </w:r>
      <w:r w:rsidR="007262CA" w:rsidRPr="00004805">
        <w:rPr>
          <w:b/>
          <w:bCs/>
          <w:lang w:val="ru-RU"/>
        </w:rPr>
        <w:tab/>
      </w:r>
      <w:r w:rsidRPr="00004805">
        <w:rPr>
          <w:b/>
          <w:bCs/>
          <w:lang w:val="ru-RU"/>
        </w:rPr>
        <w:tab/>
        <w:t>Проект плана работы на межсессионный период 2022-2023 годов (для информации)</w:t>
      </w:r>
    </w:p>
    <w:bookmarkEnd w:id="4"/>
    <w:p w14:paraId="21B8B55D" w14:textId="21F9104D" w:rsidR="000A29A7" w:rsidRPr="00B33572" w:rsidRDefault="0031025F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34.</w:t>
      </w:r>
      <w:r w:rsidRPr="00AB0168">
        <w:rPr>
          <w:lang w:val="ru-RU"/>
        </w:rPr>
        <w:tab/>
      </w:r>
      <w:r w:rsidR="00637996" w:rsidRPr="00B33572">
        <w:rPr>
          <w:lang w:val="ru-RU"/>
        </w:rPr>
        <w:t xml:space="preserve">Целевая группа проведет обзор и продолжит развитие процесса, направленного на стимулирование формирования новых знаний, </w:t>
      </w:r>
      <w:r w:rsidRPr="00AB0168">
        <w:rPr>
          <w:lang w:val="ru-RU"/>
        </w:rPr>
        <w:t>«</w:t>
      </w:r>
      <w:r w:rsidR="00637996" w:rsidRPr="00B33572">
        <w:rPr>
          <w:lang w:val="ru-RU"/>
        </w:rPr>
        <w:t>живых</w:t>
      </w:r>
      <w:r w:rsidRPr="00AB0168">
        <w:rPr>
          <w:lang w:val="ru-RU"/>
        </w:rPr>
        <w:t>»</w:t>
      </w:r>
      <w:r w:rsidR="00637996" w:rsidRPr="00B33572">
        <w:rPr>
          <w:lang w:val="ru-RU"/>
        </w:rPr>
        <w:t xml:space="preserve"> руководящих принципов и типовой формы для оказания поддержки авторам оценок в выявлении пробелов в знаниях </w:t>
      </w:r>
      <w:r w:rsidR="001E6A79">
        <w:rPr>
          <w:lang w:val="ru-RU"/>
        </w:rPr>
        <w:t>с учетом опыта</w:t>
      </w:r>
      <w:r w:rsidR="00637996" w:rsidRPr="00B33572">
        <w:rPr>
          <w:lang w:val="ru-RU"/>
        </w:rPr>
        <w:t xml:space="preserve"> провод</w:t>
      </w:r>
      <w:r>
        <w:rPr>
          <w:lang w:val="ru-RU"/>
        </w:rPr>
        <w:t>имых</w:t>
      </w:r>
      <w:r w:rsidR="00637996" w:rsidRPr="00B33572">
        <w:rPr>
          <w:lang w:val="ru-RU"/>
        </w:rPr>
        <w:t xml:space="preserve"> оценок.</w:t>
      </w:r>
    </w:p>
    <w:p w14:paraId="4612756B" w14:textId="5F419F7F" w:rsidR="000A29A7" w:rsidRPr="00B33572" w:rsidRDefault="00F310BF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35.</w:t>
      </w:r>
      <w:r w:rsidRPr="00AB0168">
        <w:rPr>
          <w:lang w:val="ru-RU"/>
        </w:rPr>
        <w:tab/>
      </w:r>
      <w:r w:rsidR="00637996" w:rsidRPr="00B33572">
        <w:rPr>
          <w:lang w:val="ru-RU"/>
        </w:rPr>
        <w:t>Мероприятия по оказанию поддержки авторам оценок в процессе выявления пробелов в знаниях, в том числе при составлении списка пробелов в знаниях в рамках провод</w:t>
      </w:r>
      <w:r w:rsidR="0031025F">
        <w:rPr>
          <w:lang w:val="ru-RU"/>
        </w:rPr>
        <w:t>имых</w:t>
      </w:r>
      <w:r w:rsidR="00637996" w:rsidRPr="00B33572">
        <w:rPr>
          <w:lang w:val="ru-RU"/>
        </w:rPr>
        <w:t xml:space="preserve"> оценок с использованием руководящих принципов и типовой формы, будут включать в себя: </w:t>
      </w:r>
    </w:p>
    <w:p w14:paraId="4D2F7265" w14:textId="18BAF132" w:rsidR="000A29A7" w:rsidRPr="00B33572" w:rsidRDefault="00F310BF" w:rsidP="00F310B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онлайновые или очные сессии в целях проведения оценки инвазивных чужеродных видов; </w:t>
      </w:r>
    </w:p>
    <w:p w14:paraId="30447571" w14:textId="6AF31CA8" w:rsidR="000A29A7" w:rsidRPr="00B33572" w:rsidRDefault="00F310BF" w:rsidP="00F310B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онлайновые и очные сессии в целях проведения вторых совещаний авторов оценк</w:t>
      </w:r>
      <w:r w:rsidR="00944D40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944D40">
        <w:rPr>
          <w:lang w:val="ru-RU"/>
        </w:rPr>
        <w:t xml:space="preserve">оценки </w:t>
      </w:r>
      <w:r w:rsidR="000A29A7" w:rsidRPr="00B33572">
        <w:rPr>
          <w:lang w:val="ru-RU"/>
        </w:rPr>
        <w:t>преобразовательных изменений.</w:t>
      </w:r>
    </w:p>
    <w:p w14:paraId="4D5A4757" w14:textId="487FA354" w:rsidR="000A29A7" w:rsidRPr="00B33572" w:rsidRDefault="00F310BF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36.</w:t>
      </w:r>
      <w:r w:rsidRPr="00AB0168">
        <w:rPr>
          <w:lang w:val="ru-RU"/>
        </w:rPr>
        <w:tab/>
      </w:r>
      <w:r w:rsidR="00637996" w:rsidRPr="00B33572">
        <w:rPr>
          <w:lang w:val="ru-RU"/>
        </w:rPr>
        <w:t>Мероприятия по содействию восполнению выявленных пробелов в знаниях соответствующими внешними организациями и инициативами будут включать в себя:</w:t>
      </w:r>
    </w:p>
    <w:p w14:paraId="1B6FC5E6" w14:textId="793AFB0B" w:rsidR="000A29A7" w:rsidRPr="00B33572" w:rsidRDefault="008719CE" w:rsidP="000752D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региональные онлайновые или очные диалоги с </w:t>
      </w:r>
      <w:r w:rsidR="00944D40">
        <w:rPr>
          <w:lang w:val="ru-RU"/>
        </w:rPr>
        <w:t xml:space="preserve">составителями </w:t>
      </w:r>
      <w:r w:rsidR="000A29A7" w:rsidRPr="00B33572">
        <w:rPr>
          <w:lang w:val="ru-RU"/>
        </w:rPr>
        <w:t>программ и финансирующими орган</w:t>
      </w:r>
      <w:r w:rsidR="00944D40">
        <w:rPr>
          <w:lang w:val="ru-RU"/>
        </w:rPr>
        <w:t>а</w:t>
      </w:r>
      <w:r w:rsidR="000A29A7" w:rsidRPr="00B33572">
        <w:rPr>
          <w:lang w:val="ru-RU"/>
        </w:rPr>
        <w:t xml:space="preserve">ми по вопросам формирования новых знаний, сосредоточенные, главным образом, на пробелах, выявленных в ходе оценок ценностей и устойчивого использования; </w:t>
      </w:r>
    </w:p>
    <w:p w14:paraId="2A07D49C" w14:textId="1ADCC062" w:rsidR="000A29A7" w:rsidRPr="00B33572" w:rsidRDefault="008719CE" w:rsidP="000752D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обмен информацией с </w:t>
      </w:r>
      <w:r w:rsidR="00944D40">
        <w:rPr>
          <w:lang w:val="ru-RU"/>
        </w:rPr>
        <w:t xml:space="preserve">составителями </w:t>
      </w:r>
      <w:r w:rsidR="000A29A7" w:rsidRPr="00B33572">
        <w:rPr>
          <w:lang w:val="ru-RU"/>
        </w:rPr>
        <w:t>программ и финансирующими орган</w:t>
      </w:r>
      <w:r w:rsidR="00944D40">
        <w:rPr>
          <w:lang w:val="ru-RU"/>
        </w:rPr>
        <w:t>а</w:t>
      </w:r>
      <w:r w:rsidR="000A29A7" w:rsidRPr="00B33572">
        <w:rPr>
          <w:lang w:val="ru-RU"/>
        </w:rPr>
        <w:t>ми по проектам, инициированным, исходя из пробелов, выявленных в ходе завершенных оценок.</w:t>
      </w:r>
    </w:p>
    <w:p w14:paraId="0974262A" w14:textId="34582350" w:rsidR="000A29A7" w:rsidRPr="00B33572" w:rsidRDefault="008719CE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37.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Мониторинг воздействия усилий по </w:t>
      </w:r>
      <w:r w:rsidR="00876E0B">
        <w:rPr>
          <w:lang w:val="ru-RU"/>
        </w:rPr>
        <w:t>стимулированию</w:t>
      </w:r>
      <w:r w:rsidR="00876E0B" w:rsidRPr="00B33572">
        <w:rPr>
          <w:lang w:val="ru-RU"/>
        </w:rPr>
        <w:t xml:space="preserve"> </w:t>
      </w:r>
      <w:r w:rsidR="000A29A7" w:rsidRPr="00B33572">
        <w:rPr>
          <w:lang w:val="ru-RU"/>
        </w:rPr>
        <w:t>формировани</w:t>
      </w:r>
      <w:r w:rsidR="00876E0B">
        <w:rPr>
          <w:lang w:val="ru-RU"/>
        </w:rPr>
        <w:t>я</w:t>
      </w:r>
      <w:r w:rsidR="000A29A7" w:rsidRPr="00B33572">
        <w:rPr>
          <w:lang w:val="ru-RU"/>
        </w:rPr>
        <w:t xml:space="preserve"> знаний в целях эффективного заполнения выявленных пробелов будет включать в себя: </w:t>
      </w:r>
    </w:p>
    <w:p w14:paraId="47E8C34B" w14:textId="67F8ABA3" w:rsidR="000A29A7" w:rsidRPr="00B33572" w:rsidRDefault="008719CE" w:rsidP="008719C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осуществление плана мониторинга в отношении </w:t>
      </w:r>
      <w:r w:rsidR="00876E0B">
        <w:rPr>
          <w:lang w:val="ru-RU"/>
        </w:rPr>
        <w:t>стимулирования</w:t>
      </w:r>
      <w:r w:rsidR="00876E0B" w:rsidRPr="00B33572">
        <w:rPr>
          <w:lang w:val="ru-RU"/>
        </w:rPr>
        <w:t xml:space="preserve"> </w:t>
      </w:r>
      <w:r w:rsidR="000A29A7" w:rsidRPr="00B33572">
        <w:rPr>
          <w:lang w:val="ru-RU"/>
        </w:rPr>
        <w:t>формировани</w:t>
      </w:r>
      <w:r w:rsidR="00044F28">
        <w:rPr>
          <w:lang w:val="ru-RU"/>
        </w:rPr>
        <w:t>я</w:t>
      </w:r>
      <w:r w:rsidR="000A29A7" w:rsidRPr="00B33572">
        <w:rPr>
          <w:lang w:val="ru-RU"/>
        </w:rPr>
        <w:t xml:space="preserve"> новых знаний, исходя из пробелов, выявленных в ходе оценок МПБЭУ; </w:t>
      </w:r>
    </w:p>
    <w:p w14:paraId="4798EA43" w14:textId="49DD69E0" w:rsidR="000A29A7" w:rsidRPr="00B33572" w:rsidRDefault="008719CE" w:rsidP="008719C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обновление плана мониторинга по мере необходимости на основе </w:t>
      </w:r>
      <w:r w:rsidR="00044F28">
        <w:rPr>
          <w:lang w:val="ru-RU"/>
        </w:rPr>
        <w:t>приобретенного опыта</w:t>
      </w:r>
      <w:r w:rsidR="000A29A7" w:rsidRPr="00B33572">
        <w:rPr>
          <w:lang w:val="ru-RU"/>
        </w:rPr>
        <w:t>.</w:t>
      </w:r>
    </w:p>
    <w:p w14:paraId="505FFA42" w14:textId="4E339229" w:rsidR="000A29A7" w:rsidRPr="008719CE" w:rsidRDefault="008719CE" w:rsidP="008719C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en-GB"/>
        </w:rPr>
        <w:t>B</w:t>
      </w:r>
      <w:r w:rsidRPr="00AB0168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ab/>
      </w:r>
      <w:r w:rsidR="000A29A7" w:rsidRPr="008719CE">
        <w:rPr>
          <w:b/>
          <w:bCs/>
          <w:sz w:val="24"/>
          <w:szCs w:val="24"/>
          <w:lang w:val="ru-RU"/>
        </w:rPr>
        <w:t xml:space="preserve">Углубленная работа по </w:t>
      </w:r>
      <w:r w:rsidR="0069069D">
        <w:rPr>
          <w:b/>
          <w:bCs/>
          <w:sz w:val="24"/>
          <w:szCs w:val="24"/>
          <w:lang w:val="ru-RU"/>
        </w:rPr>
        <w:t>в</w:t>
      </w:r>
      <w:r w:rsidR="00147AFF">
        <w:rPr>
          <w:b/>
          <w:bCs/>
          <w:sz w:val="24"/>
          <w:szCs w:val="24"/>
          <w:lang w:val="ru-RU"/>
        </w:rPr>
        <w:t xml:space="preserve">опросам </w:t>
      </w:r>
      <w:r w:rsidR="000A29A7" w:rsidRPr="008719CE">
        <w:rPr>
          <w:b/>
          <w:bCs/>
          <w:sz w:val="24"/>
          <w:szCs w:val="24"/>
          <w:lang w:val="ru-RU"/>
        </w:rPr>
        <w:t>управлени</w:t>
      </w:r>
      <w:r w:rsidR="00147AFF">
        <w:rPr>
          <w:b/>
          <w:bCs/>
          <w:sz w:val="24"/>
          <w:szCs w:val="24"/>
          <w:lang w:val="ru-RU"/>
        </w:rPr>
        <w:t>я</w:t>
      </w:r>
      <w:r w:rsidR="000A29A7" w:rsidRPr="008719CE">
        <w:rPr>
          <w:b/>
          <w:bCs/>
          <w:sz w:val="24"/>
          <w:szCs w:val="24"/>
          <w:lang w:val="ru-RU"/>
        </w:rPr>
        <w:t xml:space="preserve"> данными</w:t>
      </w:r>
    </w:p>
    <w:p w14:paraId="0D10A1BA" w14:textId="3F6B3D70" w:rsidR="000A29A7" w:rsidRPr="00004805" w:rsidRDefault="000A29A7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004805">
        <w:rPr>
          <w:b/>
          <w:bCs/>
          <w:lang w:val="ru-RU"/>
        </w:rPr>
        <w:tab/>
      </w:r>
      <w:r w:rsidR="008719CE" w:rsidRPr="00004805">
        <w:rPr>
          <w:b/>
          <w:bCs/>
          <w:lang w:val="ru-RU"/>
        </w:rPr>
        <w:t>1.</w:t>
      </w:r>
      <w:r w:rsidRPr="00004805">
        <w:rPr>
          <w:b/>
          <w:bCs/>
          <w:lang w:val="ru-RU"/>
        </w:rPr>
        <w:tab/>
      </w:r>
      <w:r w:rsidR="00A719DF" w:rsidRPr="00004805">
        <w:rPr>
          <w:b/>
          <w:bCs/>
          <w:lang w:val="ru-RU"/>
        </w:rPr>
        <w:tab/>
      </w:r>
      <w:r w:rsidRPr="00004805">
        <w:rPr>
          <w:b/>
          <w:bCs/>
          <w:lang w:val="ru-RU"/>
        </w:rPr>
        <w:t>Введение</w:t>
      </w:r>
    </w:p>
    <w:p w14:paraId="521917B0" w14:textId="05395D5B" w:rsidR="000A29A7" w:rsidRPr="00B33572" w:rsidRDefault="008719CE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38.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Во исполнение поручения Пленума, содержащегося в решении МПБЭУ-7/1, подгруппа по </w:t>
      </w:r>
      <w:r w:rsidR="00147AFF">
        <w:rPr>
          <w:lang w:val="ru-RU"/>
        </w:rPr>
        <w:t xml:space="preserve">вопросам </w:t>
      </w:r>
      <w:r w:rsidR="000A29A7" w:rsidRPr="00B33572">
        <w:rPr>
          <w:lang w:val="ru-RU"/>
        </w:rPr>
        <w:t>управлени</w:t>
      </w:r>
      <w:r w:rsidR="00147AFF">
        <w:rPr>
          <w:lang w:val="ru-RU"/>
        </w:rPr>
        <w:t>я</w:t>
      </w:r>
      <w:r w:rsidR="000A29A7" w:rsidRPr="00B33572">
        <w:rPr>
          <w:lang w:val="ru-RU"/>
        </w:rPr>
        <w:t xml:space="preserve"> данными целевой группы по вопросам знаний и данных подготовила комплект итоговых материалов по аспектам, связанным с управлением данными, в рамках цели</w:t>
      </w:r>
      <w:r w:rsidR="00C34524">
        <w:rPr>
          <w:lang w:val="en-GB"/>
        </w:rPr>
        <w:t> </w:t>
      </w:r>
      <w:r w:rsidR="00D41624">
        <w:rPr>
          <w:lang w:val="ru-RU"/>
        </w:rPr>
        <w:t>3</w:t>
      </w:r>
      <w:r w:rsidR="004D7988" w:rsidRPr="00AB0168">
        <w:rPr>
          <w:lang w:val="ru-RU"/>
        </w:rPr>
        <w:t xml:space="preserve"> </w:t>
      </w:r>
      <w:r w:rsidR="000A29A7" w:rsidRPr="00B33572">
        <w:rPr>
          <w:lang w:val="ru-RU"/>
        </w:rPr>
        <w:t>a)</w:t>
      </w:r>
      <w:r w:rsidR="004D7988" w:rsidRPr="00AB0168">
        <w:rPr>
          <w:lang w:val="ru-RU"/>
        </w:rPr>
        <w:t xml:space="preserve"> </w:t>
      </w:r>
      <w:r w:rsidR="00543F5E">
        <w:rPr>
          <w:lang w:val="ru-RU"/>
        </w:rPr>
        <w:t>«</w:t>
      </w:r>
      <w:r w:rsidR="00D41624">
        <w:rPr>
          <w:lang w:val="ru-RU"/>
        </w:rPr>
        <w:t>У</w:t>
      </w:r>
      <w:r w:rsidR="000A29A7" w:rsidRPr="00B33572">
        <w:rPr>
          <w:lang w:val="ru-RU"/>
        </w:rPr>
        <w:t xml:space="preserve">глубленная работа </w:t>
      </w:r>
      <w:r w:rsidR="00D41624">
        <w:rPr>
          <w:lang w:val="ru-RU"/>
        </w:rPr>
        <w:t>в области</w:t>
      </w:r>
      <w:r w:rsidR="000A29A7" w:rsidRPr="00B33572">
        <w:rPr>
          <w:lang w:val="ru-RU"/>
        </w:rPr>
        <w:t xml:space="preserve"> знани</w:t>
      </w:r>
      <w:r w:rsidR="00D41624">
        <w:rPr>
          <w:lang w:val="ru-RU"/>
        </w:rPr>
        <w:t>й</w:t>
      </w:r>
      <w:r w:rsidR="000A29A7" w:rsidRPr="00B33572">
        <w:rPr>
          <w:lang w:val="ru-RU"/>
        </w:rPr>
        <w:t xml:space="preserve"> и данны</w:t>
      </w:r>
      <w:r w:rsidR="00D41624">
        <w:rPr>
          <w:lang w:val="ru-RU"/>
        </w:rPr>
        <w:t>х»</w:t>
      </w:r>
      <w:r w:rsidR="000A29A7" w:rsidRPr="00B33572">
        <w:rPr>
          <w:lang w:val="ru-RU"/>
        </w:rPr>
        <w:t xml:space="preserve"> скользящей программы работы МПБЭУ на период до 2030 года, а именно: </w:t>
      </w:r>
    </w:p>
    <w:p w14:paraId="27AEA0D7" w14:textId="5A60672E" w:rsidR="000A29A7" w:rsidRPr="00B33572" w:rsidRDefault="00DD7300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политику в области управления данными и долгосрочную концепцию управления данными; </w:t>
      </w:r>
    </w:p>
    <w:p w14:paraId="715D3324" w14:textId="46DC2504" w:rsidR="000A29A7" w:rsidRPr="00B33572" w:rsidRDefault="00DD7300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оказание поддержки авторам оценок по аспектам, связанным с политикой в области управления данными, а также с созданием, регулированием, использованием и предоставлением продуктов МПБЭУ;</w:t>
      </w:r>
    </w:p>
    <w:p w14:paraId="1F7FE085" w14:textId="2E5932E7" w:rsidR="000A29A7" w:rsidRPr="00B33572" w:rsidRDefault="00DD7300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изучение возможностей и налаживание сотрудничества с внешними инициативами и поставщиками услуг в области данных, включая геопространственные данные и данные наблюдения Земли, инфографическую и картографическую визуализацию, а также веб-системы и услуги. </w:t>
      </w:r>
    </w:p>
    <w:p w14:paraId="07D50C49" w14:textId="04BF22E9" w:rsidR="000A29A7" w:rsidRPr="00B33572" w:rsidRDefault="00DD7300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39.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Информация о мероприятиях, осуществленных в межсессионный период 2019</w:t>
      </w:r>
      <w:r w:rsidR="004D7988">
        <w:rPr>
          <w:lang w:val="ru-RU"/>
        </w:rPr>
        <w:noBreakHyphen/>
      </w:r>
      <w:r w:rsidR="000A29A7" w:rsidRPr="00B33572">
        <w:rPr>
          <w:lang w:val="ru-RU"/>
        </w:rPr>
        <w:t>2021</w:t>
      </w:r>
      <w:r w:rsidR="004D7988">
        <w:rPr>
          <w:lang w:val="en-GB"/>
        </w:rPr>
        <w:t> </w:t>
      </w:r>
      <w:r w:rsidR="000A29A7" w:rsidRPr="00B33572">
        <w:rPr>
          <w:lang w:val="ru-RU"/>
        </w:rPr>
        <w:t>годов, и пример возможных мероприятий, связанных с оценк</w:t>
      </w:r>
      <w:r w:rsidR="00D41624">
        <w:rPr>
          <w:lang w:val="ru-RU"/>
        </w:rPr>
        <w:t>ой</w:t>
      </w:r>
      <w:r w:rsidR="000A29A7" w:rsidRPr="00B33572">
        <w:rPr>
          <w:lang w:val="ru-RU"/>
        </w:rPr>
        <w:t xml:space="preserve"> совокупности и </w:t>
      </w:r>
      <w:r w:rsidR="00D41624">
        <w:rPr>
          <w:lang w:val="ru-RU"/>
        </w:rPr>
        <w:t xml:space="preserve">оценкой </w:t>
      </w:r>
      <w:r w:rsidR="000A29A7" w:rsidRPr="00B33572">
        <w:rPr>
          <w:lang w:val="ru-RU"/>
        </w:rPr>
        <w:t>преобразовательных изменений, представлены в документе IPBES/8/INF/11.</w:t>
      </w:r>
    </w:p>
    <w:p w14:paraId="13450851" w14:textId="3085EB4E" w:rsidR="000A29A7" w:rsidRPr="00004805" w:rsidRDefault="000A29A7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B33572">
        <w:rPr>
          <w:lang w:val="ru-RU"/>
        </w:rPr>
        <w:tab/>
      </w:r>
      <w:r w:rsidR="00DD7300" w:rsidRPr="00004805">
        <w:rPr>
          <w:b/>
          <w:bCs/>
          <w:lang w:val="ru-RU"/>
        </w:rPr>
        <w:t>2.</w:t>
      </w:r>
      <w:r w:rsidRPr="00004805">
        <w:rPr>
          <w:b/>
          <w:bCs/>
          <w:lang w:val="ru-RU"/>
        </w:rPr>
        <w:tab/>
      </w:r>
      <w:r w:rsidR="00EE6F9D" w:rsidRPr="00004805">
        <w:rPr>
          <w:b/>
          <w:bCs/>
          <w:lang w:val="ru-RU"/>
        </w:rPr>
        <w:tab/>
      </w:r>
      <w:r w:rsidR="00890F7B">
        <w:rPr>
          <w:b/>
          <w:bCs/>
          <w:lang w:val="ru-RU"/>
        </w:rPr>
        <w:t>Временный</w:t>
      </w:r>
      <w:r w:rsidR="00890F7B" w:rsidRPr="00004805">
        <w:rPr>
          <w:b/>
          <w:bCs/>
          <w:lang w:val="ru-RU"/>
        </w:rPr>
        <w:t xml:space="preserve"> </w:t>
      </w:r>
      <w:r w:rsidRPr="00004805">
        <w:rPr>
          <w:b/>
          <w:bCs/>
          <w:lang w:val="ru-RU"/>
        </w:rPr>
        <w:t>план работы на межсессионный период 2021-2022 годов (для утверждения)</w:t>
      </w:r>
    </w:p>
    <w:p w14:paraId="5A5CBCF4" w14:textId="1CA0E38F" w:rsidR="000A29A7" w:rsidRPr="00B33572" w:rsidRDefault="00DD7300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40.</w:t>
      </w:r>
      <w:r w:rsidRPr="00AB0168">
        <w:rPr>
          <w:lang w:val="ru-RU"/>
        </w:rPr>
        <w:tab/>
      </w:r>
      <w:r w:rsidR="00E014FD" w:rsidRPr="00B33572">
        <w:rPr>
          <w:lang w:val="ru-RU"/>
        </w:rPr>
        <w:t>Мероприятия, связанные с политикой в области управления данными и с долгосрочной концепцией управления данными, будут включать:</w:t>
      </w:r>
    </w:p>
    <w:p w14:paraId="32C9B8F4" w14:textId="77777777" w:rsidR="000A29A7" w:rsidRPr="00B33572" w:rsidRDefault="000A29A7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  <w:rPr>
          <w:lang w:val="ru-RU"/>
        </w:rPr>
      </w:pPr>
      <w:r w:rsidRPr="00B33572">
        <w:rPr>
          <w:lang w:val="ru-RU"/>
        </w:rPr>
        <w:t xml:space="preserve">обзор и дальнейшую разработку политики МПБЭУ в области управления данными, поддержку и мониторинг ее реализации в рамках всех целей Платформы и разработку долгосрочной концепции управления данными. </w:t>
      </w:r>
    </w:p>
    <w:p w14:paraId="7FC93A16" w14:textId="2743D468" w:rsidR="000A29A7" w:rsidRPr="00B33572" w:rsidRDefault="00DD7300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41.</w:t>
      </w:r>
      <w:r w:rsidRPr="00AB0168">
        <w:rPr>
          <w:lang w:val="ru-RU"/>
        </w:rPr>
        <w:tab/>
      </w:r>
      <w:r w:rsidR="00E014FD" w:rsidRPr="00B33572">
        <w:rPr>
          <w:lang w:val="ru-RU"/>
        </w:rPr>
        <w:t>Мероприятия по оказанию поддержки оценк</w:t>
      </w:r>
      <w:r w:rsidR="00193B79">
        <w:rPr>
          <w:lang w:val="ru-RU"/>
        </w:rPr>
        <w:t>е</w:t>
      </w:r>
      <w:r w:rsidR="00E014FD" w:rsidRPr="00B33572">
        <w:rPr>
          <w:lang w:val="ru-RU"/>
        </w:rPr>
        <w:t xml:space="preserve"> ценностей, </w:t>
      </w:r>
      <w:r w:rsidR="00193B79">
        <w:rPr>
          <w:lang w:val="ru-RU"/>
        </w:rPr>
        <w:t xml:space="preserve">оценке </w:t>
      </w:r>
      <w:r w:rsidR="00E014FD" w:rsidRPr="00B33572">
        <w:rPr>
          <w:lang w:val="ru-RU"/>
        </w:rPr>
        <w:t xml:space="preserve">устойчивого использования, </w:t>
      </w:r>
      <w:r w:rsidR="00193B79">
        <w:rPr>
          <w:lang w:val="ru-RU"/>
        </w:rPr>
        <w:t xml:space="preserve">оценке </w:t>
      </w:r>
      <w:r w:rsidR="00E014FD" w:rsidRPr="00B33572">
        <w:rPr>
          <w:lang w:val="ru-RU"/>
        </w:rPr>
        <w:t xml:space="preserve">инвазивных чужеродных видов, </w:t>
      </w:r>
      <w:r w:rsidR="00193B79">
        <w:rPr>
          <w:lang w:val="ru-RU"/>
        </w:rPr>
        <w:t xml:space="preserve">оценке </w:t>
      </w:r>
      <w:r w:rsidR="00E014FD" w:rsidRPr="00B33572">
        <w:rPr>
          <w:lang w:val="ru-RU"/>
        </w:rPr>
        <w:t xml:space="preserve">совокупности и </w:t>
      </w:r>
      <w:r w:rsidR="00193B79">
        <w:rPr>
          <w:lang w:val="ru-RU"/>
        </w:rPr>
        <w:t xml:space="preserve">оценке </w:t>
      </w:r>
      <w:r w:rsidR="00E014FD" w:rsidRPr="00B33572">
        <w:rPr>
          <w:lang w:val="ru-RU"/>
        </w:rPr>
        <w:t xml:space="preserve">преобразовательных изменений по </w:t>
      </w:r>
      <w:r w:rsidR="003F7F43">
        <w:rPr>
          <w:lang w:val="ru-RU"/>
        </w:rPr>
        <w:t>вопросам</w:t>
      </w:r>
      <w:r w:rsidR="00E014FD" w:rsidRPr="00B33572">
        <w:rPr>
          <w:lang w:val="ru-RU"/>
        </w:rPr>
        <w:t>, связанным с политикой в области управления данными, а также с созданием, регулированием, использованием и предоставлением продуктов МПБЭУ, будут включать в себя:</w:t>
      </w:r>
    </w:p>
    <w:p w14:paraId="65C648D7" w14:textId="17AC148C" w:rsidR="000A29A7" w:rsidRPr="00B33572" w:rsidRDefault="00DD7300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дальнейшую поддержку в отношении осуществления политики в области управления данными, включая подготовку докладов по вопросам управления данными;</w:t>
      </w:r>
    </w:p>
    <w:p w14:paraId="02E53AD9" w14:textId="1E99D9A1" w:rsidR="000A29A7" w:rsidRPr="00B33572" w:rsidRDefault="00DD7300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дальнейшую поддержку в отношении использования пространственных данных, включая основные переменные и показатели, основанные на дистанционном зондировании;</w:t>
      </w:r>
    </w:p>
    <w:p w14:paraId="2F0F4909" w14:textId="7F1A92DE" w:rsidR="000A29A7" w:rsidRPr="00B33572" w:rsidRDefault="00DD7300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дальнейшую поддержку в отношении передовых технологий сбора и обработки данных для содействия процессу оценки.</w:t>
      </w:r>
    </w:p>
    <w:p w14:paraId="7871AC92" w14:textId="372421BD" w:rsidR="000A29A7" w:rsidRPr="00B33572" w:rsidRDefault="00DD7300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42.</w:t>
      </w:r>
      <w:r w:rsidRPr="00AB0168">
        <w:rPr>
          <w:lang w:val="ru-RU"/>
        </w:rPr>
        <w:tab/>
      </w:r>
      <w:r w:rsidR="00491A52" w:rsidRPr="00B33572">
        <w:rPr>
          <w:lang w:val="ru-RU"/>
        </w:rPr>
        <w:t xml:space="preserve">Целевая группа изучит возможности и наладит сотрудничество с внешними инициативами и поставщиками услуг в области данных, включая геопространственные данные и данные наблюдения Земли, инфографическую и картографическую визуализацию, а также веб-системы и услуги. </w:t>
      </w:r>
    </w:p>
    <w:p w14:paraId="3BF646C3" w14:textId="25B81628" w:rsidR="000A29A7" w:rsidRPr="00004805" w:rsidRDefault="00CA4CD8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B33572">
        <w:rPr>
          <w:lang w:val="ru-RU"/>
        </w:rPr>
        <w:tab/>
      </w:r>
      <w:r w:rsidR="00DD7300" w:rsidRPr="00004805">
        <w:rPr>
          <w:b/>
          <w:bCs/>
          <w:lang w:val="ru-RU"/>
        </w:rPr>
        <w:t>3.</w:t>
      </w:r>
      <w:r w:rsidRPr="00004805">
        <w:rPr>
          <w:b/>
          <w:bCs/>
          <w:lang w:val="ru-RU"/>
        </w:rPr>
        <w:tab/>
      </w:r>
      <w:r w:rsidR="00890AAC" w:rsidRPr="00004805">
        <w:rPr>
          <w:b/>
          <w:bCs/>
          <w:lang w:val="ru-RU"/>
        </w:rPr>
        <w:tab/>
      </w:r>
      <w:r w:rsidRPr="00004805">
        <w:rPr>
          <w:b/>
          <w:bCs/>
          <w:lang w:val="ru-RU"/>
        </w:rPr>
        <w:t>Проект плана работы на межсессионный период 2022-2023 годов (для информации)</w:t>
      </w:r>
    </w:p>
    <w:p w14:paraId="72058C11" w14:textId="7F3DBC81" w:rsidR="00873A67" w:rsidRPr="00B33572" w:rsidRDefault="00DD7300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5" w:name="_Hlk57209584"/>
      <w:r w:rsidRPr="00AB0168">
        <w:rPr>
          <w:lang w:val="ru-RU"/>
        </w:rPr>
        <w:t>43.</w:t>
      </w:r>
      <w:r w:rsidRPr="00AB0168">
        <w:rPr>
          <w:lang w:val="ru-RU"/>
        </w:rPr>
        <w:tab/>
      </w:r>
      <w:r w:rsidR="00002137" w:rsidRPr="00B33572">
        <w:rPr>
          <w:lang w:val="ru-RU"/>
        </w:rPr>
        <w:t xml:space="preserve">Мероприятия, связанные с политикой в области управления данными и с долгосрочной концепцией управления данными, будут включать в себя: </w:t>
      </w:r>
    </w:p>
    <w:p w14:paraId="59DB5139" w14:textId="77777777" w:rsidR="000A29A7" w:rsidRPr="00B33572" w:rsidRDefault="00002137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  <w:rPr>
          <w:lang w:val="ru-RU"/>
        </w:rPr>
      </w:pPr>
      <w:r w:rsidRPr="00B33572">
        <w:rPr>
          <w:lang w:val="ru-RU"/>
        </w:rPr>
        <w:t>обзор и дальнейшую разработку политики МПБЭУ в области управления данными, поддержку и мониторинг ее реализации в рамках всех целей Платформы и разработку долгосрочной концепции управления данными.</w:t>
      </w:r>
    </w:p>
    <w:p w14:paraId="4DC7EB05" w14:textId="4084AEC3" w:rsidR="000A29A7" w:rsidRPr="00B33572" w:rsidRDefault="00DD7300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44.</w:t>
      </w:r>
      <w:r w:rsidRPr="00AB0168">
        <w:rPr>
          <w:lang w:val="ru-RU"/>
        </w:rPr>
        <w:tab/>
      </w:r>
      <w:r w:rsidR="00002137" w:rsidRPr="00B33572">
        <w:rPr>
          <w:lang w:val="ru-RU"/>
        </w:rPr>
        <w:t>Мероприятия по оказанию поддержки оценк</w:t>
      </w:r>
      <w:r w:rsidR="00C52139">
        <w:rPr>
          <w:lang w:val="ru-RU"/>
        </w:rPr>
        <w:t>е</w:t>
      </w:r>
      <w:r w:rsidR="00002137" w:rsidRPr="00B33572">
        <w:rPr>
          <w:lang w:val="ru-RU"/>
        </w:rPr>
        <w:t xml:space="preserve"> инвазивных чужеродных видов, </w:t>
      </w:r>
      <w:r w:rsidR="00C52139">
        <w:rPr>
          <w:lang w:val="ru-RU"/>
        </w:rPr>
        <w:t xml:space="preserve">оценке </w:t>
      </w:r>
      <w:r w:rsidR="00002137" w:rsidRPr="00B33572">
        <w:rPr>
          <w:lang w:val="ru-RU"/>
        </w:rPr>
        <w:t xml:space="preserve">совокупности и </w:t>
      </w:r>
      <w:r w:rsidR="00C52139">
        <w:rPr>
          <w:lang w:val="ru-RU"/>
        </w:rPr>
        <w:t xml:space="preserve">оценке </w:t>
      </w:r>
      <w:r w:rsidR="00002137" w:rsidRPr="00B33572">
        <w:rPr>
          <w:lang w:val="ru-RU"/>
        </w:rPr>
        <w:t xml:space="preserve">преобразовательных изменений по </w:t>
      </w:r>
      <w:r w:rsidR="00C52139">
        <w:rPr>
          <w:lang w:val="ru-RU"/>
        </w:rPr>
        <w:t>вопросам</w:t>
      </w:r>
      <w:r w:rsidR="00002137" w:rsidRPr="00B33572">
        <w:rPr>
          <w:lang w:val="ru-RU"/>
        </w:rPr>
        <w:t>, связанным с политикой в области управления данными, а также с созданием, регулированием, использованием и предоставлением продуктов МПБЭУ, будут включать в себя:</w:t>
      </w:r>
    </w:p>
    <w:p w14:paraId="09900D90" w14:textId="01B39E28" w:rsidR="000A29A7" w:rsidRPr="00B33572" w:rsidRDefault="00DD7300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дальнейшую поддержку в отношении осуществления политики в области управления данными, включая подготовку докладов по вопросам управления данными;</w:t>
      </w:r>
    </w:p>
    <w:p w14:paraId="7665129E" w14:textId="6C299111" w:rsidR="000A29A7" w:rsidRPr="00B33572" w:rsidRDefault="00DD7300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дальнейшую поддержку в отношении использования пространственных данных, включая основные переменные и показатели, основанные на дистанционном зондировании;</w:t>
      </w:r>
    </w:p>
    <w:p w14:paraId="1E883847" w14:textId="6A0AB535" w:rsidR="000A29A7" w:rsidRPr="00B33572" w:rsidRDefault="00DD7300" w:rsidP="00DD7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дальнейшую поддержку в отношении передовых технологий сбора и обработки данных для содействия процессу оценки.</w:t>
      </w:r>
    </w:p>
    <w:p w14:paraId="6AE3BF73" w14:textId="3FADD22D" w:rsidR="000A29A7" w:rsidRPr="00B33572" w:rsidRDefault="00AC34FF" w:rsidP="00AC34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AB0168">
        <w:rPr>
          <w:lang w:val="ru-RU"/>
        </w:rPr>
        <w:t>45.</w:t>
      </w:r>
      <w:r w:rsidRPr="00AB0168">
        <w:rPr>
          <w:lang w:val="ru-RU"/>
        </w:rPr>
        <w:tab/>
      </w:r>
      <w:r w:rsidR="00002137" w:rsidRPr="00B33572">
        <w:rPr>
          <w:lang w:val="ru-RU"/>
        </w:rPr>
        <w:t xml:space="preserve">Целевая группа продолжит изучение возможностей и налаживание сотрудничества с внешними инициативами и поставщиками услуг в области данных, включая геопространственные данные и данные наблюдения Земли, инфографическую и картографическую визуализацию, а также веб-системы и услуги. </w:t>
      </w:r>
    </w:p>
    <w:p w14:paraId="3E349FCE" w14:textId="290087DE" w:rsidR="000A29A7" w:rsidRPr="00AC34FF" w:rsidRDefault="000A29A7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AC34FF">
        <w:rPr>
          <w:b/>
          <w:bCs/>
          <w:sz w:val="28"/>
          <w:szCs w:val="28"/>
          <w:lang w:val="ru-RU"/>
        </w:rPr>
        <w:tab/>
      </w:r>
      <w:r w:rsidR="00AC34FF" w:rsidRPr="00AC34FF">
        <w:rPr>
          <w:b/>
          <w:bCs/>
          <w:sz w:val="28"/>
          <w:szCs w:val="28"/>
          <w:lang w:val="en-GB"/>
        </w:rPr>
        <w:t>IV</w:t>
      </w:r>
      <w:r w:rsidR="00AC34FF" w:rsidRPr="00AB0168">
        <w:rPr>
          <w:b/>
          <w:bCs/>
          <w:sz w:val="28"/>
          <w:szCs w:val="28"/>
          <w:lang w:val="ru-RU"/>
        </w:rPr>
        <w:t>.</w:t>
      </w:r>
      <w:r w:rsidR="00AC34FF" w:rsidRPr="00AC34FF">
        <w:rPr>
          <w:b/>
          <w:bCs/>
          <w:sz w:val="28"/>
          <w:szCs w:val="28"/>
          <w:lang w:val="ru-RU"/>
        </w:rPr>
        <w:tab/>
      </w:r>
      <w:r w:rsidR="000C06C0">
        <w:rPr>
          <w:b/>
          <w:bCs/>
          <w:sz w:val="28"/>
          <w:szCs w:val="28"/>
          <w:lang w:val="ru-RU"/>
        </w:rPr>
        <w:t>Более широкое</w:t>
      </w:r>
      <w:r w:rsidR="000C06C0" w:rsidRPr="00AC34FF">
        <w:rPr>
          <w:b/>
          <w:bCs/>
          <w:sz w:val="28"/>
          <w:szCs w:val="28"/>
          <w:lang w:val="ru-RU"/>
        </w:rPr>
        <w:t xml:space="preserve"> </w:t>
      </w:r>
      <w:r w:rsidRPr="00AC34FF">
        <w:rPr>
          <w:b/>
          <w:bCs/>
          <w:sz w:val="28"/>
          <w:szCs w:val="28"/>
          <w:lang w:val="ru-RU"/>
        </w:rPr>
        <w:t>признани</w:t>
      </w:r>
      <w:r w:rsidR="000C06C0">
        <w:rPr>
          <w:b/>
          <w:bCs/>
          <w:sz w:val="28"/>
          <w:szCs w:val="28"/>
          <w:lang w:val="ru-RU"/>
        </w:rPr>
        <w:t>е</w:t>
      </w:r>
      <w:r w:rsidRPr="00AC34FF">
        <w:rPr>
          <w:b/>
          <w:bCs/>
          <w:sz w:val="28"/>
          <w:szCs w:val="28"/>
          <w:lang w:val="ru-RU"/>
        </w:rPr>
        <w:t xml:space="preserve"> систем знаний </w:t>
      </w:r>
      <w:r w:rsidR="00167EE4">
        <w:rPr>
          <w:b/>
          <w:bCs/>
          <w:sz w:val="28"/>
          <w:szCs w:val="28"/>
          <w:lang w:val="ru-RU"/>
        </w:rPr>
        <w:t>коренного</w:t>
      </w:r>
      <w:r w:rsidRPr="00AC34FF">
        <w:rPr>
          <w:b/>
          <w:bCs/>
          <w:sz w:val="28"/>
          <w:szCs w:val="28"/>
          <w:lang w:val="ru-RU"/>
        </w:rPr>
        <w:t xml:space="preserve"> и местного населения и работа с ними</w:t>
      </w:r>
      <w:bookmarkEnd w:id="5"/>
    </w:p>
    <w:p w14:paraId="03E37396" w14:textId="7C843DD8" w:rsidR="000A29A7" w:rsidRPr="00AC34FF" w:rsidRDefault="00AC34FF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AC34FF">
        <w:rPr>
          <w:b/>
          <w:bCs/>
          <w:sz w:val="24"/>
          <w:szCs w:val="24"/>
          <w:lang w:val="ru-RU"/>
        </w:rPr>
        <w:tab/>
      </w:r>
      <w:r w:rsidRPr="00AC34FF">
        <w:rPr>
          <w:b/>
          <w:bCs/>
          <w:sz w:val="24"/>
          <w:szCs w:val="24"/>
          <w:lang w:val="en-GB"/>
        </w:rPr>
        <w:t>A</w:t>
      </w:r>
      <w:r w:rsidRPr="00AB0168">
        <w:rPr>
          <w:b/>
          <w:bCs/>
          <w:sz w:val="24"/>
          <w:szCs w:val="24"/>
          <w:lang w:val="ru-RU"/>
        </w:rPr>
        <w:t>.</w:t>
      </w:r>
      <w:r w:rsidRPr="00AC34FF">
        <w:rPr>
          <w:b/>
          <w:bCs/>
          <w:sz w:val="24"/>
          <w:szCs w:val="24"/>
          <w:lang w:val="ru-RU"/>
        </w:rPr>
        <w:tab/>
      </w:r>
      <w:r w:rsidR="000A29A7" w:rsidRPr="00AC34FF">
        <w:rPr>
          <w:b/>
          <w:bCs/>
          <w:sz w:val="24"/>
          <w:szCs w:val="24"/>
          <w:lang w:val="ru-RU"/>
        </w:rPr>
        <w:tab/>
        <w:t>Введение</w:t>
      </w:r>
    </w:p>
    <w:p w14:paraId="47D5FB7D" w14:textId="063E9884" w:rsidR="000A29A7" w:rsidRPr="00B33572" w:rsidRDefault="00AC34FF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46.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Во исполнение поручения Пленума, содержащегося в решении МПБЭУ-7/1, целевая группа по вопросам </w:t>
      </w:r>
      <w:r w:rsidR="000C06C0">
        <w:rPr>
          <w:lang w:val="ru-RU"/>
        </w:rPr>
        <w:t xml:space="preserve">систем </w:t>
      </w:r>
      <w:r w:rsidR="000A29A7" w:rsidRPr="00B33572">
        <w:rPr>
          <w:lang w:val="ru-RU"/>
        </w:rPr>
        <w:t xml:space="preserve">знаний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подготовила комплект проектов итоговых материалов </w:t>
      </w:r>
      <w:r w:rsidR="006F59C0">
        <w:rPr>
          <w:lang w:val="ru-RU"/>
        </w:rPr>
        <w:t>для</w:t>
      </w:r>
      <w:r w:rsidR="006F59C0" w:rsidRPr="00B33572">
        <w:rPr>
          <w:lang w:val="ru-RU"/>
        </w:rPr>
        <w:t xml:space="preserve"> </w:t>
      </w:r>
      <w:r w:rsidR="000A29A7" w:rsidRPr="00B33572">
        <w:rPr>
          <w:lang w:val="ru-RU"/>
        </w:rPr>
        <w:t xml:space="preserve">цели 3 </w:t>
      </w:r>
      <w:r w:rsidR="002376CE">
        <w:t>b</w:t>
      </w:r>
      <w:r w:rsidR="000A29A7" w:rsidRPr="00B33572">
        <w:rPr>
          <w:lang w:val="ru-RU"/>
        </w:rPr>
        <w:t xml:space="preserve">) </w:t>
      </w:r>
      <w:r w:rsidR="006F59C0">
        <w:rPr>
          <w:lang w:val="ru-RU"/>
        </w:rPr>
        <w:t xml:space="preserve">«Более широкое </w:t>
      </w:r>
      <w:r w:rsidR="000A29A7" w:rsidRPr="00B33572">
        <w:rPr>
          <w:lang w:val="ru-RU"/>
        </w:rPr>
        <w:t>признани</w:t>
      </w:r>
      <w:r w:rsidR="006F59C0">
        <w:rPr>
          <w:lang w:val="ru-RU"/>
        </w:rPr>
        <w:t>е</w:t>
      </w:r>
      <w:r w:rsidR="000A29A7" w:rsidRPr="00B33572">
        <w:rPr>
          <w:lang w:val="ru-RU"/>
        </w:rPr>
        <w:t xml:space="preserve"> систем знаний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и работа с ними</w:t>
      </w:r>
      <w:r w:rsidR="006F59C0">
        <w:rPr>
          <w:lang w:val="ru-RU"/>
        </w:rPr>
        <w:t>»</w:t>
      </w:r>
      <w:r w:rsidR="000A29A7" w:rsidRPr="00B33572">
        <w:rPr>
          <w:lang w:val="ru-RU"/>
        </w:rPr>
        <w:t xml:space="preserve"> скользящей программы работы МПБЭУ на период до 2030 года, а именно: </w:t>
      </w:r>
    </w:p>
    <w:p w14:paraId="771DB483" w14:textId="3DACB961" w:rsidR="000A29A7" w:rsidRPr="00B33572" w:rsidRDefault="00AC34FF" w:rsidP="00AC34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реализацию подхода к признанию знаний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и работе с ними в рамках МПБЭУ;</w:t>
      </w:r>
    </w:p>
    <w:p w14:paraId="49A2F814" w14:textId="26508AAB" w:rsidR="000A29A7" w:rsidRPr="00B33572" w:rsidRDefault="00AC34FF" w:rsidP="00AC34F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дальнейшую разработку методологического руководства по реализации подхода к признанию знаний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и работе с ними в рамках МПБЭУ;</w:t>
      </w:r>
    </w:p>
    <w:p w14:paraId="0C140617" w14:textId="7AE48015" w:rsidR="000A29A7" w:rsidRPr="00B33572" w:rsidRDefault="00AC34FF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47.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Информация о мероприятиях, осуществленных в межсессионный период 2019</w:t>
      </w:r>
      <w:r w:rsidR="004D7988">
        <w:rPr>
          <w:lang w:val="ru-RU"/>
        </w:rPr>
        <w:noBreakHyphen/>
      </w:r>
      <w:r w:rsidR="000A29A7" w:rsidRPr="00B33572">
        <w:rPr>
          <w:lang w:val="ru-RU"/>
        </w:rPr>
        <w:t>2021</w:t>
      </w:r>
      <w:r w:rsidR="004D7988">
        <w:rPr>
          <w:lang w:val="en-GB"/>
        </w:rPr>
        <w:t> </w:t>
      </w:r>
      <w:r w:rsidR="000A29A7" w:rsidRPr="00B33572">
        <w:rPr>
          <w:lang w:val="ru-RU"/>
        </w:rPr>
        <w:t>годов, а также пример возможных мероприятий, связанных с оценк</w:t>
      </w:r>
      <w:r w:rsidR="00261B2D">
        <w:rPr>
          <w:lang w:val="ru-RU"/>
        </w:rPr>
        <w:t>ой</w:t>
      </w:r>
      <w:r w:rsidR="000A29A7" w:rsidRPr="00B33572">
        <w:rPr>
          <w:lang w:val="ru-RU"/>
        </w:rPr>
        <w:t xml:space="preserve"> совокупности и </w:t>
      </w:r>
      <w:r w:rsidR="00261B2D">
        <w:rPr>
          <w:lang w:val="ru-RU"/>
        </w:rPr>
        <w:t xml:space="preserve">оценкой </w:t>
      </w:r>
      <w:r w:rsidR="000A29A7" w:rsidRPr="00B33572">
        <w:rPr>
          <w:lang w:val="ru-RU"/>
        </w:rPr>
        <w:t xml:space="preserve">преобразовательных изменений, представлены в документе IPBES/8/INF/10. </w:t>
      </w:r>
    </w:p>
    <w:p w14:paraId="773A4644" w14:textId="2B12AE26" w:rsidR="000A29A7" w:rsidRPr="002557EF" w:rsidRDefault="00AC34FF" w:rsidP="0000480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2557EF">
        <w:rPr>
          <w:b/>
          <w:bCs/>
          <w:sz w:val="24"/>
          <w:szCs w:val="24"/>
          <w:lang w:val="ru-RU"/>
        </w:rPr>
        <w:tab/>
      </w:r>
      <w:r w:rsidR="002557EF" w:rsidRPr="002557EF">
        <w:rPr>
          <w:b/>
          <w:bCs/>
          <w:sz w:val="24"/>
          <w:szCs w:val="24"/>
          <w:lang w:val="en-GB"/>
        </w:rPr>
        <w:t>B</w:t>
      </w:r>
      <w:r w:rsidR="002557EF" w:rsidRPr="00AB0168">
        <w:rPr>
          <w:b/>
          <w:bCs/>
          <w:sz w:val="24"/>
          <w:szCs w:val="24"/>
          <w:lang w:val="ru-RU"/>
        </w:rPr>
        <w:t>.</w:t>
      </w:r>
      <w:r w:rsidR="00545756" w:rsidRPr="002557EF">
        <w:rPr>
          <w:b/>
          <w:bCs/>
          <w:sz w:val="24"/>
          <w:szCs w:val="24"/>
          <w:lang w:val="ru-RU"/>
        </w:rPr>
        <w:tab/>
      </w:r>
      <w:r w:rsidR="00890F7B">
        <w:rPr>
          <w:b/>
          <w:bCs/>
          <w:sz w:val="24"/>
          <w:szCs w:val="24"/>
          <w:lang w:val="ru-RU"/>
        </w:rPr>
        <w:t>Временный</w:t>
      </w:r>
      <w:r w:rsidR="00890F7B" w:rsidRPr="002557EF">
        <w:rPr>
          <w:b/>
          <w:bCs/>
          <w:sz w:val="24"/>
          <w:szCs w:val="24"/>
          <w:lang w:val="ru-RU"/>
        </w:rPr>
        <w:t xml:space="preserve"> </w:t>
      </w:r>
      <w:r w:rsidR="000A29A7" w:rsidRPr="002557EF">
        <w:rPr>
          <w:b/>
          <w:bCs/>
          <w:sz w:val="24"/>
          <w:szCs w:val="24"/>
          <w:lang w:val="ru-RU"/>
        </w:rPr>
        <w:t>план работы на межсессионный период 2021</w:t>
      </w:r>
      <w:r w:rsidR="00FA75CD">
        <w:rPr>
          <w:b/>
          <w:bCs/>
          <w:sz w:val="24"/>
          <w:szCs w:val="24"/>
          <w:lang w:val="ru-RU"/>
        </w:rPr>
        <w:noBreakHyphen/>
      </w:r>
      <w:r w:rsidR="000A29A7" w:rsidRPr="002557EF">
        <w:rPr>
          <w:b/>
          <w:bCs/>
          <w:sz w:val="24"/>
          <w:szCs w:val="24"/>
          <w:lang w:val="ru-RU"/>
        </w:rPr>
        <w:t>2022</w:t>
      </w:r>
      <w:r w:rsidR="00FA75CD">
        <w:rPr>
          <w:b/>
          <w:bCs/>
          <w:sz w:val="24"/>
          <w:szCs w:val="24"/>
          <w:lang w:val="en-GB"/>
        </w:rPr>
        <w:t> </w:t>
      </w:r>
      <w:r w:rsidR="000A29A7" w:rsidRPr="002557EF">
        <w:rPr>
          <w:b/>
          <w:bCs/>
          <w:sz w:val="24"/>
          <w:szCs w:val="24"/>
          <w:lang w:val="ru-RU"/>
        </w:rPr>
        <w:t>годов (для утверждения)</w:t>
      </w:r>
    </w:p>
    <w:p w14:paraId="11A69B76" w14:textId="06AFBFD9" w:rsidR="000A29A7" w:rsidRPr="00B33572" w:rsidRDefault="002557EF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48.</w:t>
      </w:r>
      <w:r w:rsidRPr="00AB0168">
        <w:rPr>
          <w:lang w:val="ru-RU"/>
        </w:rPr>
        <w:tab/>
      </w:r>
      <w:r w:rsidR="004878E6" w:rsidRPr="00B33572">
        <w:rPr>
          <w:lang w:val="ru-RU"/>
        </w:rPr>
        <w:t xml:space="preserve">Мероприятия по реализации подхода к признанию </w:t>
      </w:r>
      <w:r w:rsidR="00261B2D">
        <w:rPr>
          <w:lang w:val="ru-RU"/>
        </w:rPr>
        <w:t xml:space="preserve">систем </w:t>
      </w:r>
      <w:r w:rsidR="004878E6" w:rsidRPr="00B33572">
        <w:rPr>
          <w:lang w:val="ru-RU"/>
        </w:rPr>
        <w:t xml:space="preserve">знаний </w:t>
      </w:r>
      <w:r w:rsidR="00167EE4">
        <w:rPr>
          <w:lang w:val="ru-RU"/>
        </w:rPr>
        <w:t>коренного</w:t>
      </w:r>
      <w:r w:rsidR="004878E6" w:rsidRPr="00B33572">
        <w:rPr>
          <w:lang w:val="ru-RU"/>
        </w:rPr>
        <w:t xml:space="preserve"> и местного населения и работе с ними в рамках МПБЭУ будут включать в себя:</w:t>
      </w:r>
    </w:p>
    <w:p w14:paraId="3FA6C1FA" w14:textId="344B7B0D" w:rsidR="000A29A7" w:rsidRPr="00B33572" w:rsidRDefault="00781A66" w:rsidP="00781A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создание эксперт</w:t>
      </w:r>
      <w:r w:rsidR="00C65379">
        <w:rPr>
          <w:lang w:val="ru-RU"/>
        </w:rPr>
        <w:t>ных</w:t>
      </w:r>
      <w:r w:rsidR="000A29A7" w:rsidRPr="00B33572">
        <w:rPr>
          <w:lang w:val="ru-RU"/>
        </w:rPr>
        <w:t xml:space="preserve"> </w:t>
      </w:r>
      <w:r w:rsidR="00C65379" w:rsidRPr="00B33572">
        <w:rPr>
          <w:lang w:val="ru-RU"/>
        </w:rPr>
        <w:t xml:space="preserve">групп </w:t>
      </w:r>
      <w:r w:rsidR="000A29A7" w:rsidRPr="00B33572">
        <w:rPr>
          <w:lang w:val="ru-RU"/>
        </w:rPr>
        <w:t xml:space="preserve">для проведения оценок: </w:t>
      </w:r>
    </w:p>
    <w:p w14:paraId="7B6C71ED" w14:textId="729E3A0B" w:rsidR="000A29A7" w:rsidRPr="00B33572" w:rsidRDefault="000A29A7" w:rsidP="00781A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lang w:val="ru-RU"/>
        </w:rPr>
      </w:pPr>
      <w:r w:rsidRPr="00B33572">
        <w:rPr>
          <w:lang w:val="ru-RU"/>
        </w:rPr>
        <w:t>распространение предложения о выдвижении кандидатур экспертов и научных специалистов для проведения оценк</w:t>
      </w:r>
      <w:r w:rsidR="00C65379">
        <w:rPr>
          <w:lang w:val="ru-RU"/>
        </w:rPr>
        <w:t>и</w:t>
      </w:r>
      <w:r w:rsidRPr="00B33572">
        <w:rPr>
          <w:lang w:val="ru-RU"/>
        </w:rPr>
        <w:t xml:space="preserve"> совокупности и </w:t>
      </w:r>
      <w:r w:rsidR="00C65379">
        <w:rPr>
          <w:lang w:val="ru-RU"/>
        </w:rPr>
        <w:t xml:space="preserve">оценки </w:t>
      </w:r>
      <w:r w:rsidRPr="00B33572">
        <w:rPr>
          <w:lang w:val="ru-RU"/>
        </w:rPr>
        <w:t xml:space="preserve">преобразовательных изменений через соответствующие сети в целях </w:t>
      </w:r>
      <w:r w:rsidR="00C65379">
        <w:rPr>
          <w:lang w:val="ru-RU"/>
        </w:rPr>
        <w:t>стимулирования</w:t>
      </w:r>
      <w:r w:rsidR="00C65379" w:rsidRPr="00B33572">
        <w:rPr>
          <w:lang w:val="ru-RU"/>
        </w:rPr>
        <w:t xml:space="preserve"> </w:t>
      </w:r>
      <w:r w:rsidRPr="00B33572">
        <w:rPr>
          <w:lang w:val="ru-RU"/>
        </w:rPr>
        <w:t xml:space="preserve">подачи заявок экспертами по вопросам знаний </w:t>
      </w:r>
      <w:r w:rsidR="00167EE4">
        <w:rPr>
          <w:lang w:val="ru-RU"/>
        </w:rPr>
        <w:t>коренного</w:t>
      </w:r>
      <w:r w:rsidRPr="00B33572">
        <w:rPr>
          <w:lang w:val="ru-RU"/>
        </w:rPr>
        <w:t xml:space="preserve"> и местного населения и экспертами по системам знаний </w:t>
      </w:r>
      <w:r w:rsidR="00167EE4">
        <w:rPr>
          <w:lang w:val="ru-RU"/>
        </w:rPr>
        <w:t>коренного</w:t>
      </w:r>
      <w:r w:rsidRPr="00B33572">
        <w:rPr>
          <w:lang w:val="ru-RU"/>
        </w:rPr>
        <w:t xml:space="preserve"> и местного населения; оказание помощи Многодисциплинарной группе экспертов в осуществлении процесса восполнения пробелов в экспертных знаниях для этих эксперт</w:t>
      </w:r>
      <w:r w:rsidR="00245913">
        <w:rPr>
          <w:lang w:val="ru-RU"/>
        </w:rPr>
        <w:t>ных</w:t>
      </w:r>
      <w:r w:rsidRPr="00B33572">
        <w:rPr>
          <w:lang w:val="ru-RU"/>
        </w:rPr>
        <w:t xml:space="preserve"> </w:t>
      </w:r>
      <w:r w:rsidR="00245913" w:rsidRPr="00B33572">
        <w:rPr>
          <w:lang w:val="ru-RU"/>
        </w:rPr>
        <w:t xml:space="preserve">групп </w:t>
      </w:r>
      <w:r w:rsidRPr="00B33572">
        <w:rPr>
          <w:lang w:val="ru-RU"/>
        </w:rPr>
        <w:t>по мере необходимости;</w:t>
      </w:r>
    </w:p>
    <w:p w14:paraId="0A5B96B3" w14:textId="7B4C1B63" w:rsidR="000A29A7" w:rsidRPr="00B33572" w:rsidRDefault="00280F65" w:rsidP="00781A6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Pr="00B33572">
        <w:rPr>
          <w:lang w:val="ru-RU"/>
        </w:rPr>
        <w:t xml:space="preserve">оказание </w:t>
      </w:r>
      <w:r w:rsidR="000A29A7" w:rsidRPr="00B33572">
        <w:rPr>
          <w:lang w:val="ru-RU"/>
        </w:rPr>
        <w:t xml:space="preserve">поддержки контактным группам по знаниям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для проведения оценок: </w:t>
      </w:r>
    </w:p>
    <w:p w14:paraId="76B0FF68" w14:textId="37C709D6" w:rsidR="000A29A7" w:rsidRPr="00B33572" w:rsidRDefault="00596DE8" w:rsidP="00596D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Pr="00B33572">
        <w:rPr>
          <w:lang w:val="ru-RU"/>
        </w:rPr>
        <w:t xml:space="preserve">создание </w:t>
      </w:r>
      <w:r w:rsidR="000A29A7" w:rsidRPr="00B33572">
        <w:rPr>
          <w:lang w:val="ru-RU"/>
        </w:rPr>
        <w:t xml:space="preserve">контактных групп по знаниям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для проведения оценк</w:t>
      </w:r>
      <w:r w:rsidR="00245913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245913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преобразовательных изменений; </w:t>
      </w:r>
    </w:p>
    <w:p w14:paraId="7F432353" w14:textId="194475AD" w:rsidR="000A29A7" w:rsidRPr="00B33572" w:rsidRDefault="00596DE8" w:rsidP="00596D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оказание поддержки контактным группам по знаниям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для проведения оценк</w:t>
      </w:r>
      <w:r w:rsidR="00245913">
        <w:rPr>
          <w:lang w:val="ru-RU"/>
        </w:rPr>
        <w:t>и</w:t>
      </w:r>
      <w:r w:rsidR="000A29A7" w:rsidRPr="00B33572">
        <w:rPr>
          <w:lang w:val="ru-RU"/>
        </w:rPr>
        <w:t xml:space="preserve"> ценностей, </w:t>
      </w:r>
      <w:r w:rsidR="00245913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устойчивого использования, </w:t>
      </w:r>
      <w:r w:rsidR="00245913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инвазивных чужеродных видов, </w:t>
      </w:r>
      <w:r w:rsidR="00245913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совокупности и </w:t>
      </w:r>
      <w:r w:rsidR="00245913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преобразовательных изменений; </w:t>
      </w:r>
    </w:p>
    <w:p w14:paraId="4DAF32BE" w14:textId="72631CC0" w:rsidR="000A29A7" w:rsidRPr="00B33572" w:rsidRDefault="00596DE8" w:rsidP="00596D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оказание содействия в проведении текущих оценок с использованием различных видов фактических данных о знаниях коренн</w:t>
      </w:r>
      <w:r w:rsidR="00A74C41">
        <w:rPr>
          <w:lang w:val="ru-RU"/>
        </w:rPr>
        <w:t>ого</w:t>
      </w:r>
      <w:r w:rsidR="000A29A7" w:rsidRPr="00B33572">
        <w:rPr>
          <w:lang w:val="ru-RU"/>
        </w:rPr>
        <w:t xml:space="preserve"> и местного населения;</w:t>
      </w:r>
    </w:p>
    <w:p w14:paraId="553A8C26" w14:textId="62697CF3" w:rsidR="000A29A7" w:rsidRPr="00AA3215" w:rsidRDefault="00596DE8" w:rsidP="00596D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призывы вносить вклад в отношении </w:t>
      </w:r>
      <w:r w:rsidR="003B56E8">
        <w:rPr>
          <w:lang w:val="ru-RU"/>
        </w:rPr>
        <w:t xml:space="preserve">систем </w:t>
      </w:r>
      <w:r w:rsidR="000A29A7" w:rsidRPr="00B33572">
        <w:rPr>
          <w:lang w:val="ru-RU"/>
        </w:rPr>
        <w:t>знаний коренн</w:t>
      </w:r>
      <w:r w:rsidR="00A74C41">
        <w:rPr>
          <w:lang w:val="ru-RU"/>
        </w:rPr>
        <w:t>ого</w:t>
      </w:r>
      <w:r w:rsidR="000A29A7" w:rsidRPr="00B33572">
        <w:rPr>
          <w:lang w:val="ru-RU"/>
        </w:rPr>
        <w:t xml:space="preserve"> и местного населения в целях оценки совокупности и </w:t>
      </w:r>
      <w:r w:rsidR="00245913">
        <w:rPr>
          <w:lang w:val="ru-RU"/>
        </w:rPr>
        <w:t xml:space="preserve">оценки </w:t>
      </w:r>
      <w:r w:rsidR="000A29A7" w:rsidRPr="00B33572">
        <w:rPr>
          <w:lang w:val="ru-RU"/>
        </w:rPr>
        <w:t>преобразовательных изменений для дальнейшего пополнения библиотеки знаний коренн</w:t>
      </w:r>
      <w:r w:rsidR="00A74C41">
        <w:rPr>
          <w:lang w:val="ru-RU"/>
        </w:rPr>
        <w:t>ого</w:t>
      </w:r>
      <w:r w:rsidR="000A29A7" w:rsidRPr="00B33572">
        <w:rPr>
          <w:lang w:val="ru-RU"/>
        </w:rPr>
        <w:t xml:space="preserve"> и местного населения и реестра экспертов МПБЭУ</w:t>
      </w:r>
      <w:r w:rsidRPr="00AA3215">
        <w:rPr>
          <w:lang w:val="ru-RU"/>
        </w:rPr>
        <w:t>;</w:t>
      </w:r>
    </w:p>
    <w:p w14:paraId="421F6193" w14:textId="791C3626" w:rsidR="000A29A7" w:rsidRPr="00B33572" w:rsidRDefault="00596DE8" w:rsidP="00596D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дискуссионные семинары</w:t>
      </w:r>
      <w:r w:rsidR="00167EE4">
        <w:rPr>
          <w:lang w:val="ru-RU"/>
        </w:rPr>
        <w:t>-практикумы</w:t>
      </w:r>
      <w:r w:rsidR="000A29A7" w:rsidRPr="00B33572">
        <w:rPr>
          <w:lang w:val="ru-RU"/>
        </w:rPr>
        <w:t xml:space="preserve"> с участием экспертов по знаниям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и представителей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населения: </w:t>
      </w:r>
    </w:p>
    <w:p w14:paraId="48EF2117" w14:textId="297303F1" w:rsidR="000A29A7" w:rsidRPr="00B33572" w:rsidRDefault="00C1751F" w:rsidP="00C1751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дискуссионный семинар</w:t>
      </w:r>
      <w:r w:rsidR="002376CE">
        <w:rPr>
          <w:lang w:val="ru-RU"/>
        </w:rPr>
        <w:t>-практикум</w:t>
      </w:r>
      <w:r w:rsidR="000A29A7" w:rsidRPr="00B33572">
        <w:rPr>
          <w:lang w:val="ru-RU"/>
        </w:rPr>
        <w:t xml:space="preserve"> в </w:t>
      </w:r>
      <w:r w:rsidR="00332B2F">
        <w:rPr>
          <w:lang w:val="ru-RU"/>
        </w:rPr>
        <w:t>онлайн-</w:t>
      </w:r>
      <w:r w:rsidR="000A29A7" w:rsidRPr="00B33572">
        <w:rPr>
          <w:lang w:val="ru-RU"/>
        </w:rPr>
        <w:t xml:space="preserve">режиме, посвященный процессу проведения аналитического исследования </w:t>
      </w:r>
      <w:r w:rsidR="00167EE4">
        <w:rPr>
          <w:lang w:val="ru-RU"/>
        </w:rPr>
        <w:t>для</w:t>
      </w:r>
      <w:r w:rsidR="000A29A7" w:rsidRPr="00B33572">
        <w:rPr>
          <w:lang w:val="ru-RU"/>
        </w:rPr>
        <w:t xml:space="preserve"> оценки по вопросам хозяйственной деятельности и биоразнообразия;</w:t>
      </w:r>
    </w:p>
    <w:p w14:paraId="18D53D49" w14:textId="10BB4BFC" w:rsidR="000A29A7" w:rsidRPr="00B33572" w:rsidRDefault="00C1751F" w:rsidP="00C1751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дискуссионные семинары</w:t>
      </w:r>
      <w:r w:rsidR="002376CE">
        <w:rPr>
          <w:lang w:val="ru-RU"/>
        </w:rPr>
        <w:t>-практикумы</w:t>
      </w:r>
      <w:r w:rsidR="000A29A7" w:rsidRPr="00B33572">
        <w:rPr>
          <w:lang w:val="ru-RU"/>
        </w:rPr>
        <w:t xml:space="preserve"> в очном формате для формулирования ключевых вопросов по теме знаний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для проведения оценк</w:t>
      </w:r>
      <w:r w:rsidR="00167EE4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167EE4">
        <w:rPr>
          <w:lang w:val="ru-RU"/>
        </w:rPr>
        <w:t xml:space="preserve">оценки </w:t>
      </w:r>
      <w:r w:rsidR="000A29A7" w:rsidRPr="00B33572">
        <w:rPr>
          <w:lang w:val="ru-RU"/>
        </w:rPr>
        <w:t>преобразовательных изменений;</w:t>
      </w:r>
    </w:p>
    <w:p w14:paraId="479CC966" w14:textId="48A8179B" w:rsidR="000A29A7" w:rsidRPr="00B33572" w:rsidRDefault="00C1751F" w:rsidP="00C1751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дискуссионный семинар</w:t>
      </w:r>
      <w:r w:rsidR="002376CE">
        <w:rPr>
          <w:lang w:val="ru-RU"/>
        </w:rPr>
        <w:t>-практикум</w:t>
      </w:r>
      <w:r w:rsidR="000A29A7" w:rsidRPr="00B33572">
        <w:rPr>
          <w:lang w:val="ru-RU"/>
        </w:rPr>
        <w:t xml:space="preserve"> в очном формате по проведению обзора второго проекта глав и первого проекта резюме для директивных органов оценки инвазивных чужеродных видов;</w:t>
      </w:r>
      <w:r w:rsidR="00227A1D">
        <w:rPr>
          <w:lang w:val="ru-RU"/>
        </w:rPr>
        <w:t xml:space="preserve"> </w:t>
      </w:r>
    </w:p>
    <w:p w14:paraId="64E72A84" w14:textId="01B702F3" w:rsidR="000A29A7" w:rsidRPr="00B33572" w:rsidRDefault="00C1751F" w:rsidP="00C1751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e</w:t>
      </w:r>
      <w:r w:rsidRPr="00332B2F">
        <w:rPr>
          <w:lang w:val="ru-RU"/>
        </w:rPr>
        <w:t>)</w:t>
      </w:r>
      <w:r w:rsidRPr="00332B2F">
        <w:rPr>
          <w:lang w:val="ru-RU"/>
        </w:rPr>
        <w:tab/>
      </w:r>
      <w:r w:rsidR="000A29A7" w:rsidRPr="00B33572">
        <w:rPr>
          <w:lang w:val="ru-RU"/>
        </w:rPr>
        <w:t>коллегиальный обзор оценок:</w:t>
      </w:r>
    </w:p>
    <w:p w14:paraId="1356E957" w14:textId="48F3DD0E" w:rsidR="000A29A7" w:rsidRPr="00B33572" w:rsidRDefault="00C1751F" w:rsidP="00C1751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проведение целевой группой коллегиального обзора проекта документа об аналитическом исследовании </w:t>
      </w:r>
      <w:r w:rsidR="00167EE4">
        <w:rPr>
          <w:lang w:val="ru-RU"/>
        </w:rPr>
        <w:t>для</w:t>
      </w:r>
      <w:r w:rsidR="000A29A7" w:rsidRPr="00B33572">
        <w:rPr>
          <w:lang w:val="ru-RU"/>
        </w:rPr>
        <w:t xml:space="preserve"> оценки хозяйственной деятельности и биоразнообразия и распространение приглашения к проведению обзора через соответствующие сети; </w:t>
      </w:r>
    </w:p>
    <w:p w14:paraId="08426ADA" w14:textId="17E39623" w:rsidR="000A29A7" w:rsidRPr="00B33572" w:rsidRDefault="00C1751F" w:rsidP="00C1751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проведение целевой группой коллегиального обзора второго проекта глав и первого проекта резюме для директивных органов оценки инвазивных чужеродных видов и распространение приглашения к проведению обзора через соответствующие сети;</w:t>
      </w:r>
    </w:p>
    <w:p w14:paraId="7709E22B" w14:textId="6C26555F" w:rsidR="000A29A7" w:rsidRPr="00B33572" w:rsidRDefault="00C1751F" w:rsidP="00C1751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f)</w:t>
      </w:r>
      <w:r>
        <w:rPr>
          <w:lang w:val="en-GB"/>
        </w:rPr>
        <w:tab/>
      </w:r>
      <w:r w:rsidR="000A29A7" w:rsidRPr="00B33572">
        <w:rPr>
          <w:lang w:val="ru-RU"/>
        </w:rPr>
        <w:t>механизм участия:</w:t>
      </w:r>
    </w:p>
    <w:p w14:paraId="51367592" w14:textId="7C6B019D" w:rsidR="000A29A7" w:rsidRPr="00B33572" w:rsidRDefault="007F255A" w:rsidP="007F25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взаимодействие с коренными народами и местными общинами путем проведения параллельных мероприятий в ходе соответствующих совещаний;</w:t>
      </w:r>
    </w:p>
    <w:p w14:paraId="314935E3" w14:textId="351254B8" w:rsidR="000A29A7" w:rsidRPr="00B33572" w:rsidRDefault="007F255A" w:rsidP="007F25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мониторинг национальных и местных процессов, связанных с выводами оценок, в которых участвуют директивные органы, а также коренные народы и местные общины;</w:t>
      </w:r>
    </w:p>
    <w:p w14:paraId="60A502C1" w14:textId="4E743A6D" w:rsidR="000A29A7" w:rsidRPr="00B33572" w:rsidRDefault="007F255A" w:rsidP="007F25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дальнейшая разработка раздела, посвященного знаниям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населения, на веб-сайте МПБЭУ в целях повышения удобства использования и совершенствования отображения информации;</w:t>
      </w:r>
    </w:p>
    <w:p w14:paraId="35679648" w14:textId="5BF2475B" w:rsidR="000A29A7" w:rsidRPr="00B33572" w:rsidRDefault="007F255A" w:rsidP="007F25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iv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дальнейшая разработка стратегии </w:t>
      </w:r>
      <w:r w:rsidR="00167EE4">
        <w:rPr>
          <w:lang w:val="ru-RU"/>
        </w:rPr>
        <w:t>информационного обеспечения</w:t>
      </w:r>
      <w:r w:rsidR="00167EE4" w:rsidRPr="00B33572">
        <w:rPr>
          <w:lang w:val="ru-RU"/>
        </w:rPr>
        <w:t xml:space="preserve"> </w:t>
      </w:r>
      <w:r w:rsidR="000A29A7" w:rsidRPr="00B33572">
        <w:rPr>
          <w:lang w:val="ru-RU"/>
        </w:rPr>
        <w:t>и взаимодействия для стратегических партнеров и содействующих организаций (например, для Международного форума коренных народов по биоразнообразию и экосистемным услугам);</w:t>
      </w:r>
    </w:p>
    <w:p w14:paraId="61FD1EC6" w14:textId="1B12415D" w:rsidR="000A29A7" w:rsidRPr="00B33572" w:rsidRDefault="007F255A" w:rsidP="007F25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v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мониторинг участия экспертов по системам знаний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населения, а также экспертов по знани</w:t>
      </w:r>
      <w:r w:rsidR="00F80766">
        <w:rPr>
          <w:lang w:val="ru-RU"/>
        </w:rPr>
        <w:t>ям</w:t>
      </w:r>
      <w:r w:rsidR="000A29A7" w:rsidRPr="00B33572">
        <w:rPr>
          <w:lang w:val="ru-RU"/>
        </w:rPr>
        <w:t xml:space="preserve">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в процессах МПБЭУ;</w:t>
      </w:r>
    </w:p>
    <w:p w14:paraId="46926ADF" w14:textId="26624F2C" w:rsidR="000A29A7" w:rsidRPr="00B33572" w:rsidRDefault="007F255A" w:rsidP="007F25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vi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рассмотрение совместно с целевой группой по вопросам данных вариантов размещения в открытом доступе библиотеки МПБЭУ, содержащей материалы по знаниям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населения;</w:t>
      </w:r>
    </w:p>
    <w:p w14:paraId="7A1AB7C9" w14:textId="3A22531A" w:rsidR="000A29A7" w:rsidRPr="00B33572" w:rsidRDefault="007F255A" w:rsidP="007F25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g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оказание поддержки работе других целевых групп в отношении аспектов, связанных со знаниями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населения, включая организацию консультативного семинара</w:t>
      </w:r>
      <w:r w:rsidR="002376CE">
        <w:rPr>
          <w:lang w:val="ru-RU"/>
        </w:rPr>
        <w:t>-практикума</w:t>
      </w:r>
      <w:r w:rsidR="000A29A7" w:rsidRPr="00B33572">
        <w:rPr>
          <w:lang w:val="ru-RU"/>
        </w:rPr>
        <w:t xml:space="preserve"> по вопросу о</w:t>
      </w:r>
      <w:r w:rsidR="00F80766">
        <w:rPr>
          <w:lang w:val="ru-RU"/>
        </w:rPr>
        <w:t xml:space="preserve"> </w:t>
      </w:r>
      <w:r w:rsidR="00F80766" w:rsidRPr="00F80766">
        <w:rPr>
          <w:lang w:val="ru-RU"/>
        </w:rPr>
        <w:t>систем</w:t>
      </w:r>
      <w:r w:rsidR="00F80766">
        <w:rPr>
          <w:lang w:val="ru-RU"/>
        </w:rPr>
        <w:t>е</w:t>
      </w:r>
      <w:r w:rsidR="00F80766" w:rsidRPr="00F80766">
        <w:rPr>
          <w:lang w:val="ru-RU"/>
        </w:rPr>
        <w:t xml:space="preserve"> прогнозирования будущего природной среды</w:t>
      </w:r>
      <w:r w:rsidR="000A29A7" w:rsidRPr="00B33572">
        <w:rPr>
          <w:lang w:val="ru-RU"/>
        </w:rPr>
        <w:t xml:space="preserve"> с точки зрения знаний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населения.</w:t>
      </w:r>
    </w:p>
    <w:p w14:paraId="6E09A4DC" w14:textId="51DADCD8" w:rsidR="000A29A7" w:rsidRPr="00B33572" w:rsidRDefault="007F255A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49.</w:t>
      </w:r>
      <w:r w:rsidRPr="00AB0168">
        <w:rPr>
          <w:lang w:val="ru-RU"/>
        </w:rPr>
        <w:tab/>
      </w:r>
      <w:r w:rsidR="002B2175" w:rsidRPr="00B33572">
        <w:rPr>
          <w:lang w:val="ru-RU"/>
        </w:rPr>
        <w:t xml:space="preserve">Целевая группа продолжит разработку методологического руководства по реализации подхода к признанию знаний </w:t>
      </w:r>
      <w:r w:rsidR="00167EE4">
        <w:rPr>
          <w:lang w:val="ru-RU"/>
        </w:rPr>
        <w:t>коренного</w:t>
      </w:r>
      <w:r w:rsidR="002B2175" w:rsidRPr="00B33572">
        <w:rPr>
          <w:lang w:val="ru-RU"/>
        </w:rPr>
        <w:t xml:space="preserve"> и местного населения и работе с ними в рамках МПБЭУ, исходя из потребностей оценок совокупности и преобразовательных изменений. </w:t>
      </w:r>
    </w:p>
    <w:p w14:paraId="03067C18" w14:textId="4DA504DC" w:rsidR="000A29A7" w:rsidRPr="00AD204F" w:rsidRDefault="00AD204F" w:rsidP="00D70EB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en-GB"/>
        </w:rPr>
        <w:t>C</w:t>
      </w:r>
      <w:r w:rsidRPr="00AB0168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ab/>
      </w:r>
      <w:r w:rsidR="000A29A7" w:rsidRPr="00AD204F">
        <w:rPr>
          <w:b/>
          <w:bCs/>
          <w:sz w:val="24"/>
          <w:szCs w:val="24"/>
          <w:lang w:val="ru-RU"/>
        </w:rPr>
        <w:t>Проект плана работы на межсессионный период 2022-2023 годов (для информации)</w:t>
      </w:r>
    </w:p>
    <w:p w14:paraId="2AD3550D" w14:textId="5457207C" w:rsidR="000A29A7" w:rsidRPr="00B33572" w:rsidRDefault="00AD204F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50.</w:t>
      </w:r>
      <w:r w:rsidRPr="00AB0168">
        <w:rPr>
          <w:lang w:val="ru-RU"/>
        </w:rPr>
        <w:tab/>
      </w:r>
      <w:r w:rsidR="002B2175" w:rsidRPr="00B33572">
        <w:rPr>
          <w:lang w:val="ru-RU"/>
        </w:rPr>
        <w:t xml:space="preserve">Мероприятия по реализации подхода к признанию знаний </w:t>
      </w:r>
      <w:r w:rsidR="00167EE4">
        <w:rPr>
          <w:lang w:val="ru-RU"/>
        </w:rPr>
        <w:t>коренного</w:t>
      </w:r>
      <w:r w:rsidR="002B2175" w:rsidRPr="00B33572">
        <w:rPr>
          <w:lang w:val="ru-RU"/>
        </w:rPr>
        <w:t xml:space="preserve"> и местного населения и работе с ними в рамках МПБЭУ будут включать в себя:</w:t>
      </w:r>
    </w:p>
    <w:p w14:paraId="08728D46" w14:textId="2D8622F8" w:rsidR="000A29A7" w:rsidRPr="00B33572" w:rsidRDefault="00AD204F" w:rsidP="00AD20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оказание поддержки контактным группам по знаниям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для проведения оценок: </w:t>
      </w:r>
    </w:p>
    <w:p w14:paraId="2DA26DBA" w14:textId="12027F4A" w:rsidR="000A29A7" w:rsidRPr="00B33572" w:rsidRDefault="00AD204F" w:rsidP="00AD20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оказание поддержки контактным группам по знаниям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для проведения оценк</w:t>
      </w:r>
      <w:r w:rsidR="00F80766">
        <w:rPr>
          <w:lang w:val="ru-RU"/>
        </w:rPr>
        <w:t>и</w:t>
      </w:r>
      <w:r w:rsidR="000A29A7" w:rsidRPr="00B33572">
        <w:rPr>
          <w:lang w:val="ru-RU"/>
        </w:rPr>
        <w:t xml:space="preserve"> инвазивных чужеродных видов, </w:t>
      </w:r>
      <w:r w:rsidR="00F80766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совокупности и </w:t>
      </w:r>
      <w:r w:rsidR="00F80766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преобразовательных изменений; </w:t>
      </w:r>
    </w:p>
    <w:p w14:paraId="4B58545B" w14:textId="04D9E1E6" w:rsidR="000A29A7" w:rsidRPr="00B33572" w:rsidRDefault="00AD204F" w:rsidP="00AD20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оказание содействия в проведении текущих оценок с использованием различных видов фактических данных о знаниях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населения;</w:t>
      </w:r>
    </w:p>
    <w:p w14:paraId="16A91475" w14:textId="35BBE7E2" w:rsidR="000A29A7" w:rsidRPr="00B33572" w:rsidRDefault="00AD204F" w:rsidP="00AD20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="00A461EA"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дискуссионные семинары</w:t>
      </w:r>
      <w:r w:rsidR="002376CE">
        <w:rPr>
          <w:lang w:val="ru-RU"/>
        </w:rPr>
        <w:t>-практикумы</w:t>
      </w:r>
      <w:r w:rsidR="000A29A7" w:rsidRPr="00B33572">
        <w:rPr>
          <w:lang w:val="ru-RU"/>
        </w:rPr>
        <w:t xml:space="preserve"> с участием экспертов по знаниям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и представителей коренных народов и местных общин: </w:t>
      </w:r>
    </w:p>
    <w:p w14:paraId="6F828778" w14:textId="04BB8CD7" w:rsidR="000A29A7" w:rsidRPr="00B33572" w:rsidRDefault="000A29A7" w:rsidP="00A461E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lang w:val="ru-RU"/>
        </w:rPr>
      </w:pPr>
      <w:r w:rsidRPr="00B33572">
        <w:rPr>
          <w:lang w:val="ru-RU"/>
        </w:rPr>
        <w:t>дискуссионные семинары</w:t>
      </w:r>
      <w:r w:rsidR="002376CE">
        <w:rPr>
          <w:lang w:val="ru-RU"/>
        </w:rPr>
        <w:t>-практикумы</w:t>
      </w:r>
      <w:r w:rsidRPr="00B33572">
        <w:rPr>
          <w:lang w:val="ru-RU"/>
        </w:rPr>
        <w:t xml:space="preserve"> в очном формате для проведения обзора первого проекта глав оценк</w:t>
      </w:r>
      <w:r w:rsidR="00F80766">
        <w:rPr>
          <w:lang w:val="ru-RU"/>
        </w:rPr>
        <w:t>и</w:t>
      </w:r>
      <w:r w:rsidRPr="00B33572">
        <w:rPr>
          <w:lang w:val="ru-RU"/>
        </w:rPr>
        <w:t xml:space="preserve"> совокупности и </w:t>
      </w:r>
      <w:r w:rsidR="00F80766">
        <w:rPr>
          <w:lang w:val="ru-RU"/>
        </w:rPr>
        <w:t xml:space="preserve">оценки </w:t>
      </w:r>
      <w:r w:rsidRPr="00B33572">
        <w:rPr>
          <w:lang w:val="ru-RU"/>
        </w:rPr>
        <w:t>преобразовательных изменений;</w:t>
      </w:r>
    </w:p>
    <w:p w14:paraId="7D9404EB" w14:textId="471E41B6" w:rsidR="000A29A7" w:rsidRPr="00B33572" w:rsidRDefault="00A461EA" w:rsidP="00AD20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коллегиальный обзор оценок:</w:t>
      </w:r>
    </w:p>
    <w:p w14:paraId="328DB52A" w14:textId="2A16CF60" w:rsidR="000A29A7" w:rsidRPr="00B33572" w:rsidRDefault="000A29A7" w:rsidP="00A461E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lang w:val="ru-RU"/>
        </w:rPr>
      </w:pPr>
      <w:r w:rsidRPr="00B33572">
        <w:rPr>
          <w:lang w:val="ru-RU"/>
        </w:rPr>
        <w:t>проведение целевой группой коллегиального обзора первого проекта глав оценк</w:t>
      </w:r>
      <w:r w:rsidR="00F80766">
        <w:rPr>
          <w:lang w:val="ru-RU"/>
        </w:rPr>
        <w:t>и</w:t>
      </w:r>
      <w:r w:rsidRPr="00B33572">
        <w:rPr>
          <w:lang w:val="ru-RU"/>
        </w:rPr>
        <w:t xml:space="preserve"> совокупности и </w:t>
      </w:r>
      <w:r w:rsidR="00F80766">
        <w:rPr>
          <w:lang w:val="ru-RU"/>
        </w:rPr>
        <w:t xml:space="preserve">оценки </w:t>
      </w:r>
      <w:r w:rsidRPr="00B33572">
        <w:rPr>
          <w:lang w:val="ru-RU"/>
        </w:rPr>
        <w:t>преобразовательных изменений и распространение приглашения к проведению обзора через соответствующие сети;</w:t>
      </w:r>
    </w:p>
    <w:p w14:paraId="016BE799" w14:textId="52DDEE63" w:rsidR="000A29A7" w:rsidRPr="00B33572" w:rsidRDefault="00A461EA" w:rsidP="00AD20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332B2F">
        <w:rPr>
          <w:lang w:val="ru-RU"/>
        </w:rPr>
        <w:t>)</w:t>
      </w:r>
      <w:r w:rsidRPr="00332B2F">
        <w:rPr>
          <w:lang w:val="ru-RU"/>
        </w:rPr>
        <w:tab/>
      </w:r>
      <w:r w:rsidR="000A29A7" w:rsidRPr="00B33572">
        <w:rPr>
          <w:lang w:val="ru-RU"/>
        </w:rPr>
        <w:t>механизм участия:</w:t>
      </w:r>
    </w:p>
    <w:p w14:paraId="23A09C2B" w14:textId="565A3196" w:rsidR="000A29A7" w:rsidRPr="00B33572" w:rsidRDefault="00A461EA" w:rsidP="00A461E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  <w:rPr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обобщение и распространение материалов, актуальных для коренных народов и местных общин, на основе оценк</w:t>
      </w:r>
      <w:r w:rsidR="00F80766">
        <w:rPr>
          <w:lang w:val="ru-RU"/>
        </w:rPr>
        <w:t>и</w:t>
      </w:r>
      <w:r w:rsidR="000A29A7" w:rsidRPr="00B33572">
        <w:rPr>
          <w:lang w:val="ru-RU"/>
        </w:rPr>
        <w:t xml:space="preserve"> устойчивого использования и </w:t>
      </w:r>
      <w:r w:rsidR="00F80766">
        <w:rPr>
          <w:lang w:val="ru-RU"/>
        </w:rPr>
        <w:t xml:space="preserve">оценки </w:t>
      </w:r>
      <w:r w:rsidR="000A29A7" w:rsidRPr="00B33572">
        <w:rPr>
          <w:lang w:val="ru-RU"/>
        </w:rPr>
        <w:t>ценностей;</w:t>
      </w:r>
    </w:p>
    <w:p w14:paraId="6393F151" w14:textId="7221FF61" w:rsidR="000A29A7" w:rsidRPr="00B33572" w:rsidRDefault="00A461EA" w:rsidP="00A461E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  <w:rPr>
          <w:lang w:val="ru-RU"/>
        </w:rPr>
      </w:pPr>
      <w:r>
        <w:rPr>
          <w:lang w:val="en-GB"/>
        </w:rPr>
        <w:t>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взаимодействие с коренными народами и местными общинами путем проведения параллельных мероприятий в ходе соответствующих совещаний;</w:t>
      </w:r>
    </w:p>
    <w:p w14:paraId="3D9D91A5" w14:textId="5D2D320A" w:rsidR="000A29A7" w:rsidRPr="00B33572" w:rsidRDefault="00A461EA" w:rsidP="00A461E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  <w:rPr>
          <w:lang w:val="ru-RU"/>
        </w:rPr>
      </w:pPr>
      <w:r>
        <w:rPr>
          <w:lang w:val="en-GB"/>
        </w:rPr>
        <w:t>iii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мониторинг процессов на национальном и местном уровн</w:t>
      </w:r>
      <w:r w:rsidR="00FB33D0">
        <w:rPr>
          <w:lang w:val="ru-RU"/>
        </w:rPr>
        <w:t>ях</w:t>
      </w:r>
      <w:r w:rsidR="000A29A7" w:rsidRPr="00B33572">
        <w:rPr>
          <w:lang w:val="ru-RU"/>
        </w:rPr>
        <w:t>, связанных с выводами оценок, в которых участвуют директивные органы, коренные народы и местные общины;</w:t>
      </w:r>
    </w:p>
    <w:p w14:paraId="60E94799" w14:textId="6DD15360" w:rsidR="000A29A7" w:rsidRPr="00B33572" w:rsidRDefault="00A461EA" w:rsidP="00A461E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  <w:rPr>
          <w:lang w:val="ru-RU"/>
        </w:rPr>
      </w:pPr>
      <w:r>
        <w:rPr>
          <w:lang w:val="en-GB"/>
        </w:rPr>
        <w:t>iv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мониторинг участия экспертов по системам знаний корен</w:t>
      </w:r>
      <w:r w:rsidR="00F80766">
        <w:rPr>
          <w:lang w:val="ru-RU"/>
        </w:rPr>
        <w:t>ного</w:t>
      </w:r>
      <w:r w:rsidR="000A29A7" w:rsidRPr="00B33572">
        <w:rPr>
          <w:lang w:val="ru-RU"/>
        </w:rPr>
        <w:t xml:space="preserve"> и местного населения, а также экспертов по вопросам знаний коренн</w:t>
      </w:r>
      <w:r w:rsidR="001C5656">
        <w:rPr>
          <w:lang w:val="ru-RU"/>
        </w:rPr>
        <w:t>ого</w:t>
      </w:r>
      <w:r w:rsidR="000A29A7" w:rsidRPr="00B33572">
        <w:rPr>
          <w:lang w:val="ru-RU"/>
        </w:rPr>
        <w:t xml:space="preserve"> и местн</w:t>
      </w:r>
      <w:r w:rsidR="001C5656">
        <w:rPr>
          <w:lang w:val="ru-RU"/>
        </w:rPr>
        <w:t>ого населения</w:t>
      </w:r>
      <w:r w:rsidR="000A29A7" w:rsidRPr="00B33572">
        <w:rPr>
          <w:lang w:val="ru-RU"/>
        </w:rPr>
        <w:t xml:space="preserve"> в процессах МПБЭУ;</w:t>
      </w:r>
    </w:p>
    <w:p w14:paraId="706C9E8F" w14:textId="127884D6" w:rsidR="000A29A7" w:rsidRPr="00B33572" w:rsidRDefault="002070C3" w:rsidP="002070C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e</w:t>
      </w:r>
      <w:r w:rsidR="00A461EA" w:rsidRPr="00AB0168">
        <w:rPr>
          <w:lang w:val="ru-RU"/>
        </w:rPr>
        <w:t>)</w:t>
      </w:r>
      <w:r w:rsidR="00A461EA" w:rsidRPr="00AB0168">
        <w:rPr>
          <w:lang w:val="ru-RU"/>
        </w:rPr>
        <w:tab/>
      </w:r>
      <w:r w:rsidR="000A29A7" w:rsidRPr="00B33572">
        <w:rPr>
          <w:lang w:val="ru-RU"/>
        </w:rPr>
        <w:t xml:space="preserve">оказание поддержки работе других целевых групп в отношении аспектов, касающихся знаний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населения.</w:t>
      </w:r>
    </w:p>
    <w:p w14:paraId="120BB5F5" w14:textId="348CBC11" w:rsidR="000A29A7" w:rsidRPr="00B33572" w:rsidRDefault="004E1D17" w:rsidP="004E1D1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AB0168">
        <w:rPr>
          <w:lang w:val="ru-RU"/>
        </w:rPr>
        <w:t>51.</w:t>
      </w:r>
      <w:r w:rsidRPr="00AB0168">
        <w:rPr>
          <w:lang w:val="ru-RU"/>
        </w:rPr>
        <w:tab/>
      </w:r>
      <w:r w:rsidR="002B2175" w:rsidRPr="00B33572">
        <w:rPr>
          <w:lang w:val="ru-RU"/>
        </w:rPr>
        <w:t xml:space="preserve">Целевая группа продолжит разработку методологического руководства по реализации подхода к признанию знаний </w:t>
      </w:r>
      <w:r w:rsidR="00167EE4">
        <w:rPr>
          <w:lang w:val="ru-RU"/>
        </w:rPr>
        <w:t>коренного</w:t>
      </w:r>
      <w:r w:rsidR="002B2175" w:rsidRPr="00B33572">
        <w:rPr>
          <w:lang w:val="ru-RU"/>
        </w:rPr>
        <w:t xml:space="preserve"> и местного населения и работе с ними в рамках МПБЭУ по мере необходимости. </w:t>
      </w:r>
    </w:p>
    <w:p w14:paraId="665041F5" w14:textId="77902804" w:rsidR="000A29A7" w:rsidRPr="004E1D17" w:rsidRDefault="004E1D17" w:rsidP="00D70EB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en-GB"/>
        </w:rPr>
        <w:t>V</w:t>
      </w:r>
      <w:r w:rsidRPr="00AB0168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ab/>
      </w:r>
      <w:r w:rsidR="001C5656" w:rsidRPr="001C5656">
        <w:rPr>
          <w:b/>
          <w:bCs/>
          <w:sz w:val="28"/>
          <w:szCs w:val="28"/>
          <w:lang w:val="ru-RU"/>
        </w:rPr>
        <w:t>Углубленная работа в области инструментов политики, инструментов и методологий поддержки политики</w:t>
      </w:r>
    </w:p>
    <w:p w14:paraId="2FFF388F" w14:textId="2FB39E56" w:rsidR="000A29A7" w:rsidRPr="004E1D17" w:rsidRDefault="000A29A7" w:rsidP="00D70EB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4E1D17">
        <w:rPr>
          <w:b/>
          <w:bCs/>
          <w:sz w:val="24"/>
          <w:szCs w:val="24"/>
          <w:lang w:val="ru-RU"/>
        </w:rPr>
        <w:tab/>
      </w:r>
      <w:r w:rsidR="004E1D17">
        <w:rPr>
          <w:b/>
          <w:bCs/>
          <w:sz w:val="24"/>
          <w:szCs w:val="24"/>
          <w:lang w:val="en-GB"/>
        </w:rPr>
        <w:t>A</w:t>
      </w:r>
      <w:r w:rsidR="004E1D17" w:rsidRPr="00AB0168">
        <w:rPr>
          <w:b/>
          <w:bCs/>
          <w:sz w:val="24"/>
          <w:szCs w:val="24"/>
          <w:lang w:val="ru-RU"/>
        </w:rPr>
        <w:t>.</w:t>
      </w:r>
      <w:r w:rsidR="004E1D17">
        <w:rPr>
          <w:b/>
          <w:bCs/>
          <w:sz w:val="24"/>
          <w:szCs w:val="24"/>
          <w:lang w:val="ru-RU"/>
        </w:rPr>
        <w:tab/>
      </w:r>
      <w:r w:rsidR="004E1D17">
        <w:rPr>
          <w:b/>
          <w:bCs/>
          <w:sz w:val="24"/>
          <w:szCs w:val="24"/>
          <w:lang w:val="ru-RU"/>
        </w:rPr>
        <w:tab/>
      </w:r>
      <w:r w:rsidRPr="004E1D17">
        <w:rPr>
          <w:b/>
          <w:bCs/>
          <w:sz w:val="24"/>
          <w:szCs w:val="24"/>
          <w:lang w:val="ru-RU"/>
        </w:rPr>
        <w:t>Введение</w:t>
      </w:r>
    </w:p>
    <w:p w14:paraId="6D2996A5" w14:textId="705C19B6" w:rsidR="000A29A7" w:rsidRPr="00B33572" w:rsidRDefault="004E1D17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52.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Во исполнение поручения Пленума, содержащегося в решении МПБЭУ-7/1, целевая группа по вопросам инструментов и методологий политики подготовила комплект следующих проектов итоговых материалов по цели 4 a) </w:t>
      </w:r>
      <w:r w:rsidR="001C5656">
        <w:rPr>
          <w:lang w:val="ru-RU"/>
        </w:rPr>
        <w:t>«</w:t>
      </w:r>
      <w:r w:rsidR="001C5656" w:rsidRPr="001C5656">
        <w:rPr>
          <w:lang w:val="ru-RU"/>
        </w:rPr>
        <w:t>Углубленная работа в области инструментов политики, инструментов и методологий поддержки политики</w:t>
      </w:r>
      <w:r w:rsidR="001C5656">
        <w:rPr>
          <w:lang w:val="ru-RU"/>
        </w:rPr>
        <w:t>»</w:t>
      </w:r>
      <w:r w:rsidR="000A29A7" w:rsidRPr="00B33572">
        <w:rPr>
          <w:lang w:val="ru-RU"/>
        </w:rPr>
        <w:t xml:space="preserve"> переходящей программы работы МПБЭУ на период до 2030 года: </w:t>
      </w:r>
    </w:p>
    <w:p w14:paraId="6F8529D4" w14:textId="6322FC15" w:rsidR="000A29A7" w:rsidRPr="00B33572" w:rsidRDefault="004E1D17" w:rsidP="004E1D1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содействие применению и поддержка использования результатов оценок МПБЭУ в процессе принятия решений; </w:t>
      </w:r>
    </w:p>
    <w:p w14:paraId="62A2ADD0" w14:textId="20221B88" w:rsidR="000A29A7" w:rsidRPr="00B33572" w:rsidRDefault="004E1D17" w:rsidP="004E1D1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повышение значимости оценок МПБЭУ для политики; </w:t>
      </w:r>
    </w:p>
    <w:p w14:paraId="15F2F1E3" w14:textId="1853497D" w:rsidR="000A29A7" w:rsidRPr="00B33572" w:rsidRDefault="004E1D17" w:rsidP="004E1D1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оказание поддержки авторам посвященных </w:t>
      </w:r>
      <w:r w:rsidR="001C5656">
        <w:rPr>
          <w:lang w:val="ru-RU"/>
        </w:rPr>
        <w:t xml:space="preserve">вопросам </w:t>
      </w:r>
      <w:r w:rsidR="000A29A7" w:rsidRPr="00B33572">
        <w:rPr>
          <w:lang w:val="ru-RU"/>
        </w:rPr>
        <w:t>политик</w:t>
      </w:r>
      <w:r w:rsidR="001C5656">
        <w:rPr>
          <w:lang w:val="ru-RU"/>
        </w:rPr>
        <w:t>и</w:t>
      </w:r>
      <w:r w:rsidR="000A29A7" w:rsidRPr="00B33572">
        <w:rPr>
          <w:lang w:val="ru-RU"/>
        </w:rPr>
        <w:t xml:space="preserve"> глав в оценках МПБЭУ; </w:t>
      </w:r>
    </w:p>
    <w:p w14:paraId="24364578" w14:textId="0E98082C" w:rsidR="000A29A7" w:rsidRPr="00B33572" w:rsidRDefault="004E1D17" w:rsidP="004E1D1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ведение портала поддержки политики в качестве хранилища продуктов МПБЭУ.</w:t>
      </w:r>
    </w:p>
    <w:p w14:paraId="5113C251" w14:textId="22D8550B" w:rsidR="000A29A7" w:rsidRPr="00B33572" w:rsidRDefault="003F4925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53.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Информация о мероприятиях, осуществленных в межсессионный период 2019</w:t>
      </w:r>
      <w:r w:rsidR="00D32341">
        <w:rPr>
          <w:lang w:val="ru-RU"/>
        </w:rPr>
        <w:noBreakHyphen/>
      </w:r>
      <w:r w:rsidR="000A29A7" w:rsidRPr="00B33572">
        <w:rPr>
          <w:lang w:val="ru-RU"/>
        </w:rPr>
        <w:t>2021</w:t>
      </w:r>
      <w:r w:rsidR="00D32341">
        <w:rPr>
          <w:lang w:val="ru-RU"/>
        </w:rPr>
        <w:t> </w:t>
      </w:r>
      <w:r w:rsidR="000A29A7" w:rsidRPr="00B33572">
        <w:rPr>
          <w:lang w:val="ru-RU"/>
        </w:rPr>
        <w:t>годов, а также пример возможных мероприятий, связанных с оценками совокупности и преобразовательных изменений, привод</w:t>
      </w:r>
      <w:r w:rsidR="00D83405">
        <w:rPr>
          <w:lang w:val="ru-RU"/>
        </w:rPr>
        <w:t>я</w:t>
      </w:r>
      <w:r w:rsidR="000A29A7" w:rsidRPr="00B33572">
        <w:rPr>
          <w:lang w:val="ru-RU"/>
        </w:rPr>
        <w:t xml:space="preserve">тся в документе IPBES/8/INF/13. </w:t>
      </w:r>
    </w:p>
    <w:p w14:paraId="7E128054" w14:textId="4E370951" w:rsidR="000A29A7" w:rsidRPr="003F4925" w:rsidRDefault="003F4925" w:rsidP="003F4925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bookmarkStart w:id="6" w:name="_Hlk65862909"/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en-GB"/>
        </w:rPr>
        <w:t>B</w:t>
      </w:r>
      <w:r w:rsidRPr="00AB0168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ab/>
      </w:r>
      <w:r w:rsidR="00130E41">
        <w:rPr>
          <w:b/>
          <w:bCs/>
          <w:sz w:val="24"/>
          <w:szCs w:val="24"/>
          <w:lang w:val="ru-RU"/>
        </w:rPr>
        <w:t>Временный</w:t>
      </w:r>
      <w:r w:rsidR="00130E41" w:rsidRPr="003F4925">
        <w:rPr>
          <w:b/>
          <w:bCs/>
          <w:sz w:val="24"/>
          <w:szCs w:val="24"/>
          <w:lang w:val="ru-RU"/>
        </w:rPr>
        <w:t xml:space="preserve"> </w:t>
      </w:r>
      <w:r w:rsidR="000A29A7" w:rsidRPr="003F4925">
        <w:rPr>
          <w:b/>
          <w:bCs/>
          <w:sz w:val="24"/>
          <w:szCs w:val="24"/>
          <w:lang w:val="ru-RU"/>
        </w:rPr>
        <w:t>план работы на межсессионный период 2021</w:t>
      </w:r>
      <w:r w:rsidR="00BB2AEC">
        <w:rPr>
          <w:b/>
          <w:bCs/>
          <w:sz w:val="24"/>
          <w:szCs w:val="24"/>
          <w:lang w:val="ru-RU"/>
        </w:rPr>
        <w:noBreakHyphen/>
      </w:r>
      <w:r w:rsidR="000A29A7" w:rsidRPr="003F4925">
        <w:rPr>
          <w:b/>
          <w:bCs/>
          <w:sz w:val="24"/>
          <w:szCs w:val="24"/>
          <w:lang w:val="ru-RU"/>
        </w:rPr>
        <w:t>2022</w:t>
      </w:r>
      <w:r w:rsidR="00BB2AEC">
        <w:rPr>
          <w:b/>
          <w:bCs/>
          <w:sz w:val="24"/>
          <w:szCs w:val="24"/>
          <w:lang w:val="en-GB"/>
        </w:rPr>
        <w:t> </w:t>
      </w:r>
      <w:r w:rsidR="000A29A7" w:rsidRPr="003F4925">
        <w:rPr>
          <w:b/>
          <w:bCs/>
          <w:sz w:val="24"/>
          <w:szCs w:val="24"/>
          <w:lang w:val="ru-RU"/>
        </w:rPr>
        <w:t>годов (для утверждения)</w:t>
      </w:r>
    </w:p>
    <w:bookmarkEnd w:id="6"/>
    <w:p w14:paraId="26D20DBA" w14:textId="300689C2" w:rsidR="000A29A7" w:rsidRPr="00B33572" w:rsidRDefault="003F4925" w:rsidP="003F4925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54.</w:t>
      </w:r>
      <w:r w:rsidRPr="00AB0168">
        <w:rPr>
          <w:lang w:val="ru-RU"/>
        </w:rPr>
        <w:tab/>
      </w:r>
      <w:r w:rsidR="002B2175" w:rsidRPr="00B33572">
        <w:rPr>
          <w:lang w:val="ru-RU"/>
        </w:rPr>
        <w:t>Мероприятия по содействию применению и поддержке использования результатов оценок МПБЭУ в процессе принятия решений будут включать в себя:</w:t>
      </w:r>
    </w:p>
    <w:p w14:paraId="6365721C" w14:textId="0D9A927D" w:rsidR="000A29A7" w:rsidRPr="00B33572" w:rsidRDefault="003F4925" w:rsidP="003F4925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созыв до четырех дискуссионных семинаров</w:t>
      </w:r>
      <w:r w:rsidR="002376CE">
        <w:rPr>
          <w:lang w:val="ru-RU"/>
        </w:rPr>
        <w:t>-практикумов</w:t>
      </w:r>
      <w:r w:rsidR="000A29A7" w:rsidRPr="00B33572">
        <w:rPr>
          <w:lang w:val="ru-RU"/>
        </w:rPr>
        <w:t xml:space="preserve"> с участием лиц, занимающихся вопросами взаимодействия науки и политики, в целях содействия использованию результатов завершенных тематических, региональных и глобальных оценок МПБЭУ в процессе принятия решений, включая взаимодействие с существующими платформами и сетями. Дискуссионные семинары</w:t>
      </w:r>
      <w:r w:rsidR="002376CE">
        <w:rPr>
          <w:lang w:val="ru-RU"/>
        </w:rPr>
        <w:t>-практикумы</w:t>
      </w:r>
      <w:r w:rsidR="000A29A7" w:rsidRPr="00B33572">
        <w:rPr>
          <w:lang w:val="ru-RU"/>
        </w:rPr>
        <w:t xml:space="preserve"> будут проводиться в </w:t>
      </w:r>
      <w:r w:rsidR="000A29A7" w:rsidRPr="00590102">
        <w:rPr>
          <w:lang w:val="ru-RU"/>
        </w:rPr>
        <w:t>онлайн</w:t>
      </w:r>
      <w:r w:rsidR="001F530D">
        <w:rPr>
          <w:lang w:val="ru-RU"/>
        </w:rPr>
        <w:noBreakHyphen/>
      </w:r>
      <w:r w:rsidR="000A29A7" w:rsidRPr="00B33572">
        <w:rPr>
          <w:lang w:val="ru-RU"/>
        </w:rPr>
        <w:t>режиме или очно</w:t>
      </w:r>
      <w:r w:rsidR="001C5656">
        <w:rPr>
          <w:lang w:val="ru-RU"/>
        </w:rPr>
        <w:t>, с учетом обстоятельств,</w:t>
      </w:r>
      <w:r w:rsidR="000A29A7" w:rsidRPr="00B33572">
        <w:rPr>
          <w:lang w:val="ru-RU"/>
        </w:rPr>
        <w:t xml:space="preserve"> </w:t>
      </w:r>
      <w:r w:rsidR="001C5656">
        <w:rPr>
          <w:lang w:val="ru-RU"/>
        </w:rPr>
        <w:t>как часть</w:t>
      </w:r>
      <w:r w:rsidR="000A29A7" w:rsidRPr="00B33572">
        <w:rPr>
          <w:lang w:val="ru-RU"/>
        </w:rPr>
        <w:t xml:space="preserve"> проводимого регионального или субрегионального совещания</w:t>
      </w:r>
      <w:r w:rsidR="001C5656">
        <w:rPr>
          <w:lang w:val="ru-RU"/>
        </w:rPr>
        <w:t xml:space="preserve"> или совместно с ним</w:t>
      </w:r>
      <w:r w:rsidR="000A29A7" w:rsidRPr="00B33572">
        <w:rPr>
          <w:lang w:val="ru-RU"/>
        </w:rPr>
        <w:t>;</w:t>
      </w:r>
    </w:p>
    <w:p w14:paraId="45D77855" w14:textId="5E685720" w:rsidR="000A29A7" w:rsidRPr="00B33572" w:rsidRDefault="003F4925" w:rsidP="003F492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предоставление материалов, связанных с поддержкой политики, для целей мероприятий по созданию потенциала, в том числе тех, которые связаны с национальными, субрегиональными или региональными научно-политическими платформами или сетями, или с национальными оценками экосистем; </w:t>
      </w:r>
    </w:p>
    <w:p w14:paraId="76303EC0" w14:textId="7DF2792F" w:rsidR="000A29A7" w:rsidRPr="00B33572" w:rsidRDefault="003F4925" w:rsidP="003F492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оказание поддержки в укреплении базы данных МПБЭУ для отслеживания воздействия (TRACK, </w:t>
      </w:r>
      <w:r w:rsidR="001C5656">
        <w:rPr>
          <w:lang w:val="ru-RU"/>
        </w:rPr>
        <w:t>имеется</w:t>
      </w:r>
      <w:r w:rsidR="001C5656" w:rsidRPr="00B33572">
        <w:rPr>
          <w:lang w:val="ru-RU"/>
        </w:rPr>
        <w:t xml:space="preserve"> </w:t>
      </w:r>
      <w:r w:rsidR="000A29A7" w:rsidRPr="00B33572">
        <w:rPr>
          <w:lang w:val="ru-RU"/>
        </w:rPr>
        <w:t>по адресу: https://ipbes.net/impact-tracking-view), в том числе путем рассмотрения вопроса о разработке тематических исследований, иллюстрирующих использование завершенных оценок МПБЭУ в процессе принятия решений;</w:t>
      </w:r>
    </w:p>
    <w:p w14:paraId="33E43ED7" w14:textId="0901E94C" w:rsidR="000A29A7" w:rsidRPr="00B33572" w:rsidRDefault="003F4925" w:rsidP="003F492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изучение возможностей и потенциальных механизмов для расширения использования продуктов МПБЭУ в рамках межправительственных процессов на глобальном, региональном и субрегиональном уровнях;</w:t>
      </w:r>
    </w:p>
    <w:p w14:paraId="564B97F2" w14:textId="2CDD3705" w:rsidR="000A29A7" w:rsidRPr="00B33572" w:rsidRDefault="003F4925" w:rsidP="003F492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e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определение вариантов проведения потенциальных мероприятий по расширению использования оценок МПБЭУ в процессе принятия решений на основе результатов анализа ответов на вопросы анкеты об использовании оценок МПБЭУ при разработке политики на субнациональном или национальном уровнях (см. IPBES/8/INF/13). </w:t>
      </w:r>
    </w:p>
    <w:p w14:paraId="2D10F096" w14:textId="5B663163" w:rsidR="000A29A7" w:rsidRPr="00B33572" w:rsidRDefault="003F4925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7" w:name="_Hlk65862278"/>
      <w:r w:rsidRPr="00AB0168">
        <w:rPr>
          <w:lang w:val="ru-RU"/>
        </w:rPr>
        <w:t>55.</w:t>
      </w:r>
      <w:r w:rsidRPr="00AB0168">
        <w:rPr>
          <w:lang w:val="ru-RU"/>
        </w:rPr>
        <w:tab/>
      </w:r>
      <w:r w:rsidR="002B2175" w:rsidRPr="00B33572">
        <w:rPr>
          <w:lang w:val="ru-RU"/>
        </w:rPr>
        <w:t>Мероприятия по повышению значимости оценок МПБЭУ для политики будут включать в себя:</w:t>
      </w:r>
      <w:bookmarkEnd w:id="7"/>
    </w:p>
    <w:p w14:paraId="7DEA83E1" w14:textId="7870AE53" w:rsidR="000A29A7" w:rsidRPr="00B33572" w:rsidRDefault="00461D94" w:rsidP="00461D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разработку стратегии дальнейшего расширения участия специалистов-практиков в процессе оценки;</w:t>
      </w:r>
    </w:p>
    <w:p w14:paraId="28D24354" w14:textId="5A1FED9E" w:rsidR="000A29A7" w:rsidRPr="00B33572" w:rsidRDefault="00461D94" w:rsidP="00461D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проведение членами целевой группы коллегиальной оценки проекта доклада об аналитическом исследовании для оценки хозяйственной деятельности и биоразнообразия;</w:t>
      </w:r>
    </w:p>
    <w:p w14:paraId="256DB945" w14:textId="1396B379" w:rsidR="000A29A7" w:rsidRPr="00B33572" w:rsidRDefault="00461D94" w:rsidP="00461D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проведение членами целевой группы коллегиальной оценки второго проекта глав и первого проекта резюме для директивных органов оценки инвазивных чужеродных видов.</w:t>
      </w:r>
    </w:p>
    <w:p w14:paraId="7D69580A" w14:textId="7572ECA2" w:rsidR="000A29A7" w:rsidRPr="00B33572" w:rsidRDefault="00461D94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56.</w:t>
      </w:r>
      <w:r w:rsidRPr="00AB0168">
        <w:rPr>
          <w:lang w:val="ru-RU"/>
        </w:rPr>
        <w:tab/>
      </w:r>
      <w:r w:rsidR="002B2175" w:rsidRPr="00B33572">
        <w:rPr>
          <w:lang w:val="ru-RU"/>
        </w:rPr>
        <w:t>Мероприятия по оказанию поддержки авторам посвященных политике глав в оценках МПБЭУ будут включать в себя:</w:t>
      </w:r>
    </w:p>
    <w:p w14:paraId="4D637EE1" w14:textId="15EBB5D2" w:rsidR="000A29A7" w:rsidRPr="00B33572" w:rsidRDefault="00461D94" w:rsidP="00461D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356482" w:rsidRPr="00B33572">
        <w:rPr>
          <w:lang w:val="ru-RU"/>
        </w:rPr>
        <w:t>проведение вебинаров для авторов оценк</w:t>
      </w:r>
      <w:r w:rsidR="001C5656">
        <w:rPr>
          <w:lang w:val="ru-RU"/>
        </w:rPr>
        <w:t>и</w:t>
      </w:r>
      <w:r w:rsidR="00356482" w:rsidRPr="00B33572">
        <w:rPr>
          <w:lang w:val="ru-RU"/>
        </w:rPr>
        <w:t xml:space="preserve"> совокупности и </w:t>
      </w:r>
      <w:r w:rsidR="001C5656">
        <w:rPr>
          <w:lang w:val="ru-RU"/>
        </w:rPr>
        <w:t xml:space="preserve">оценки </w:t>
      </w:r>
      <w:r w:rsidR="00356482" w:rsidRPr="00B33572">
        <w:rPr>
          <w:lang w:val="ru-RU"/>
        </w:rPr>
        <w:t>преобразовательных изменений на основе методологического руководства по оценке инструментов политики и содействию использованию инструментов и методологий поддержки политики через оценки МПБЭУ;</w:t>
      </w:r>
    </w:p>
    <w:p w14:paraId="7D075254" w14:textId="25B4CB8C" w:rsidR="000A29A7" w:rsidRPr="00B33572" w:rsidRDefault="00461D94" w:rsidP="00461D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CA4321" w:rsidRPr="00B33572">
        <w:rPr>
          <w:lang w:val="ru-RU"/>
        </w:rPr>
        <w:t>оказание поддержки в деле выявления пробелов в знаниях, связанных с политикой, в оценках МПБЭУ в рамках процесса, возглавляемого целевой группой по вопросам знаний и данных.</w:t>
      </w:r>
    </w:p>
    <w:p w14:paraId="1CEE637E" w14:textId="310CF2DA" w:rsidR="000A29A7" w:rsidRPr="00B33572" w:rsidRDefault="00461D94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57.</w:t>
      </w:r>
      <w:r w:rsidRPr="00AB0168">
        <w:rPr>
          <w:lang w:val="ru-RU"/>
        </w:rPr>
        <w:tab/>
      </w:r>
      <w:r w:rsidR="002B2175" w:rsidRPr="00B33572">
        <w:rPr>
          <w:lang w:val="ru-RU"/>
        </w:rPr>
        <w:t>Целевая группа будет вести портал поддержки политики в качестве хранилища продуктов МПБЭУ.</w:t>
      </w:r>
    </w:p>
    <w:p w14:paraId="006B9FBC" w14:textId="29AEC169" w:rsidR="000A29A7" w:rsidRPr="00BB2AEC" w:rsidRDefault="005A4487" w:rsidP="00BB2AE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en-GB"/>
        </w:rPr>
        <w:t>C</w:t>
      </w:r>
      <w:r w:rsidRPr="00AB0168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ab/>
      </w:r>
      <w:r w:rsidR="000A29A7" w:rsidRPr="00BB2AEC">
        <w:rPr>
          <w:b/>
          <w:bCs/>
          <w:sz w:val="24"/>
          <w:szCs w:val="24"/>
          <w:lang w:val="ru-RU"/>
        </w:rPr>
        <w:t>Проект плана работы на межсессионный период 2022-2023 годов (для информации)</w:t>
      </w:r>
    </w:p>
    <w:p w14:paraId="3BDBA34C" w14:textId="1B9BB2E5" w:rsidR="000A29A7" w:rsidRPr="00B33572" w:rsidRDefault="005A4487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58.</w:t>
      </w:r>
      <w:r w:rsidRPr="00AB0168">
        <w:rPr>
          <w:lang w:val="ru-RU"/>
        </w:rPr>
        <w:tab/>
      </w:r>
      <w:r w:rsidR="00564897" w:rsidRPr="00B33572">
        <w:rPr>
          <w:lang w:val="ru-RU"/>
        </w:rPr>
        <w:t>Мероприятия по содействию применению и поддержке использования результатов оценок МПБЭУ в процессе принятия решений будут включать в себя:</w:t>
      </w:r>
    </w:p>
    <w:p w14:paraId="741476B2" w14:textId="4F47857A" w:rsidR="000A29A7" w:rsidRPr="00B33572" w:rsidRDefault="005A4487" w:rsidP="005A44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созыв дополнительных дискуссионных семинаров</w:t>
      </w:r>
      <w:r w:rsidR="002376CE">
        <w:rPr>
          <w:lang w:val="ru-RU"/>
        </w:rPr>
        <w:t>-практикумов</w:t>
      </w:r>
      <w:r w:rsidR="000A29A7" w:rsidRPr="00B33572">
        <w:rPr>
          <w:lang w:val="ru-RU"/>
        </w:rPr>
        <w:t xml:space="preserve"> с участием лиц, занимающихся вопросами взаимодействия науки и политики, в целях содействия использованию результатов завершенных тематических, региональных и глобальных оценок МПБЭУ в процессе принятия решений, включая взаимодействие с существующими платформами и сетями. Дискуссионные семинары</w:t>
      </w:r>
      <w:r w:rsidR="002376CE">
        <w:rPr>
          <w:lang w:val="ru-RU"/>
        </w:rPr>
        <w:t>-практикумы</w:t>
      </w:r>
      <w:r w:rsidR="000A29A7" w:rsidRPr="00B33572">
        <w:rPr>
          <w:lang w:val="ru-RU"/>
        </w:rPr>
        <w:t xml:space="preserve"> будут проводиться </w:t>
      </w:r>
      <w:r w:rsidR="001C5656" w:rsidRPr="00B33572">
        <w:rPr>
          <w:lang w:val="ru-RU"/>
        </w:rPr>
        <w:t xml:space="preserve">в </w:t>
      </w:r>
      <w:r w:rsidR="001C5656" w:rsidRPr="00916D16">
        <w:rPr>
          <w:lang w:val="ru-RU"/>
        </w:rPr>
        <w:t>онлайн</w:t>
      </w:r>
      <w:r w:rsidR="009C3850">
        <w:rPr>
          <w:lang w:val="ru-RU"/>
        </w:rPr>
        <w:noBreakHyphen/>
      </w:r>
      <w:r w:rsidR="001C5656" w:rsidRPr="00B33572">
        <w:rPr>
          <w:lang w:val="ru-RU"/>
        </w:rPr>
        <w:t>режиме или очно</w:t>
      </w:r>
      <w:r w:rsidR="001C5656">
        <w:rPr>
          <w:lang w:val="ru-RU"/>
        </w:rPr>
        <w:t>, с учетом обстоятельств,</w:t>
      </w:r>
      <w:r w:rsidR="001C5656" w:rsidRPr="00B33572">
        <w:rPr>
          <w:lang w:val="ru-RU"/>
        </w:rPr>
        <w:t xml:space="preserve"> </w:t>
      </w:r>
      <w:r w:rsidR="001C5656">
        <w:rPr>
          <w:lang w:val="ru-RU"/>
        </w:rPr>
        <w:t>как часть</w:t>
      </w:r>
      <w:r w:rsidR="001C5656" w:rsidRPr="00B33572">
        <w:rPr>
          <w:lang w:val="ru-RU"/>
        </w:rPr>
        <w:t xml:space="preserve"> проводимого регионального или субрегионального совещания</w:t>
      </w:r>
      <w:r w:rsidR="001C5656">
        <w:rPr>
          <w:lang w:val="ru-RU"/>
        </w:rPr>
        <w:t xml:space="preserve"> или совместно с ним</w:t>
      </w:r>
      <w:r w:rsidR="000A29A7" w:rsidRPr="00B33572">
        <w:rPr>
          <w:lang w:val="ru-RU"/>
        </w:rPr>
        <w:t>;</w:t>
      </w:r>
    </w:p>
    <w:p w14:paraId="501A7908" w14:textId="2858F3DD" w:rsidR="000A29A7" w:rsidRPr="00B33572" w:rsidRDefault="005A4487" w:rsidP="005A44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предоставление материалов, связанных с поддержкой политики, для целей мероприятий по созданию потенциала, в том числе тех, которые связаны с национальными, субрегиональными или региональными научно-политическими платформами или сетями, или с национальными оценками экосистем;</w:t>
      </w:r>
    </w:p>
    <w:p w14:paraId="22A2172D" w14:textId="0FB896C4" w:rsidR="000A29A7" w:rsidRPr="00B33572" w:rsidRDefault="005A4487" w:rsidP="005A44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оказание дальнейшей поддержки в укреплении базы данных МПБЭУ по отслеживанию воздействия (TRACK);</w:t>
      </w:r>
    </w:p>
    <w:p w14:paraId="3F5FE912" w14:textId="4C93C0AF" w:rsidR="000A29A7" w:rsidRPr="00B33572" w:rsidRDefault="005A4487" w:rsidP="005A44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осуществление отдельных мероприятий по расширению использования оценок МПБЭУ в процессе принятия решений на основе результатов анализа ответов на вопросы анкеты об использовании оценок МПБЭУ при разработке политики на субнациональном или национальном уровне.</w:t>
      </w:r>
    </w:p>
    <w:p w14:paraId="5D7D3B91" w14:textId="05D8744A" w:rsidR="000A29A7" w:rsidRPr="00B33572" w:rsidRDefault="005A4487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59.</w:t>
      </w:r>
      <w:r w:rsidRPr="00AB0168">
        <w:rPr>
          <w:lang w:val="ru-RU"/>
        </w:rPr>
        <w:tab/>
      </w:r>
      <w:r w:rsidR="00564897" w:rsidRPr="00B33572">
        <w:rPr>
          <w:lang w:val="ru-RU"/>
        </w:rPr>
        <w:t>Мероприятия по повышению политической значимости оценок МПБЭУ будут включать проведение членами целевой группы коллегиальной оценки первого проекта глав оценк</w:t>
      </w:r>
      <w:r w:rsidR="001C5656">
        <w:rPr>
          <w:lang w:val="ru-RU"/>
        </w:rPr>
        <w:t>и</w:t>
      </w:r>
      <w:r w:rsidR="00564897" w:rsidRPr="00B33572">
        <w:rPr>
          <w:lang w:val="ru-RU"/>
        </w:rPr>
        <w:t xml:space="preserve"> совокупности и </w:t>
      </w:r>
      <w:r w:rsidR="001C5656">
        <w:rPr>
          <w:lang w:val="ru-RU"/>
        </w:rPr>
        <w:t xml:space="preserve">оценки </w:t>
      </w:r>
      <w:r w:rsidR="00564897" w:rsidRPr="00B33572">
        <w:rPr>
          <w:lang w:val="ru-RU"/>
        </w:rPr>
        <w:t>преобразовательных изменений.</w:t>
      </w:r>
    </w:p>
    <w:p w14:paraId="28631653" w14:textId="7BE27921" w:rsidR="000A29A7" w:rsidRPr="00B33572" w:rsidRDefault="005A4487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60.</w:t>
      </w:r>
      <w:r w:rsidRPr="00AB0168">
        <w:rPr>
          <w:lang w:val="ru-RU"/>
        </w:rPr>
        <w:tab/>
      </w:r>
      <w:r w:rsidR="00564897" w:rsidRPr="00B33572">
        <w:rPr>
          <w:lang w:val="ru-RU"/>
        </w:rPr>
        <w:t>Мероприятия по оказанию поддержки авторам посвященных политике глав в оценках МПБЭУ будут включать в себя:</w:t>
      </w:r>
    </w:p>
    <w:p w14:paraId="7C5C3029" w14:textId="5BF1DBA0" w:rsidR="000A29A7" w:rsidRPr="00B33572" w:rsidRDefault="005A4487" w:rsidP="005A44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176069" w:rsidRPr="00B33572">
        <w:rPr>
          <w:lang w:val="ru-RU"/>
        </w:rPr>
        <w:t>проведение вебинаров для авторов оценк</w:t>
      </w:r>
      <w:r w:rsidR="001C5656">
        <w:rPr>
          <w:lang w:val="ru-RU"/>
        </w:rPr>
        <w:t>и</w:t>
      </w:r>
      <w:r w:rsidR="00176069" w:rsidRPr="00B33572">
        <w:rPr>
          <w:lang w:val="ru-RU"/>
        </w:rPr>
        <w:t xml:space="preserve"> совокупности и </w:t>
      </w:r>
      <w:r w:rsidR="001C5656">
        <w:rPr>
          <w:lang w:val="ru-RU"/>
        </w:rPr>
        <w:t xml:space="preserve">оценки </w:t>
      </w:r>
      <w:r w:rsidR="00176069" w:rsidRPr="00B33572">
        <w:rPr>
          <w:lang w:val="ru-RU"/>
        </w:rPr>
        <w:t>преобразовательных изменений на основе методологического руководства по оценке инструментов политики и содействию использованию инструментов и методологий поддержки политики через оценки МПБЭУ;</w:t>
      </w:r>
    </w:p>
    <w:p w14:paraId="77B09611" w14:textId="6AD38D30" w:rsidR="000A29A7" w:rsidRPr="00B33572" w:rsidRDefault="005A4487" w:rsidP="005A44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176069" w:rsidRPr="00B33572">
        <w:rPr>
          <w:lang w:val="ru-RU"/>
        </w:rPr>
        <w:t>оказание поддержки в деле выявления пробелов в знаниях, связанных с политикой, в оценках МПБЭУ в рамках процесса, возглавляемого целевой группой по вопросам знаний и данных.</w:t>
      </w:r>
    </w:p>
    <w:p w14:paraId="4C7A1012" w14:textId="0C8E65B6" w:rsidR="000A29A7" w:rsidRPr="00B33572" w:rsidRDefault="005A4487" w:rsidP="005A44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AB0168">
        <w:rPr>
          <w:lang w:val="ru-RU"/>
        </w:rPr>
        <w:t>61.</w:t>
      </w:r>
      <w:r w:rsidRPr="00AB0168">
        <w:rPr>
          <w:lang w:val="ru-RU"/>
        </w:rPr>
        <w:tab/>
      </w:r>
      <w:r w:rsidR="00564897" w:rsidRPr="00B33572">
        <w:rPr>
          <w:lang w:val="ru-RU"/>
        </w:rPr>
        <w:t>Целевая группа будет продолжать вести портал поддержки политики в качестве хранилища продуктов МПБЭУ.</w:t>
      </w:r>
    </w:p>
    <w:p w14:paraId="01C77329" w14:textId="15A33672" w:rsidR="000A29A7" w:rsidRPr="005A4487" w:rsidRDefault="000A29A7" w:rsidP="00BB2AE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2B7390">
        <w:rPr>
          <w:b/>
          <w:bCs/>
          <w:sz w:val="28"/>
          <w:szCs w:val="28"/>
          <w:lang w:val="ru-RU"/>
        </w:rPr>
        <w:tab/>
      </w:r>
      <w:r w:rsidR="002B7390" w:rsidRPr="002B7390">
        <w:rPr>
          <w:b/>
          <w:bCs/>
          <w:sz w:val="28"/>
          <w:szCs w:val="28"/>
          <w:lang w:val="en-GB"/>
        </w:rPr>
        <w:t>VI</w:t>
      </w:r>
      <w:r w:rsidR="002B7390" w:rsidRPr="00AB0168">
        <w:rPr>
          <w:b/>
          <w:bCs/>
          <w:sz w:val="28"/>
          <w:szCs w:val="28"/>
          <w:lang w:val="ru-RU"/>
        </w:rPr>
        <w:t>.</w:t>
      </w:r>
      <w:r w:rsidR="005A4487" w:rsidRPr="002B7390">
        <w:rPr>
          <w:b/>
          <w:bCs/>
          <w:sz w:val="28"/>
          <w:szCs w:val="28"/>
          <w:lang w:val="ru-RU"/>
        </w:rPr>
        <w:tab/>
      </w:r>
      <w:r w:rsidR="001C5656">
        <w:rPr>
          <w:b/>
          <w:bCs/>
          <w:sz w:val="28"/>
          <w:szCs w:val="28"/>
          <w:lang w:val="ru-RU"/>
        </w:rPr>
        <w:t>Углубленная</w:t>
      </w:r>
      <w:r w:rsidR="001C5656" w:rsidRPr="002B7390">
        <w:rPr>
          <w:b/>
          <w:bCs/>
          <w:sz w:val="28"/>
          <w:szCs w:val="28"/>
          <w:lang w:val="ru-RU"/>
        </w:rPr>
        <w:t xml:space="preserve"> </w:t>
      </w:r>
      <w:r w:rsidRPr="002B7390">
        <w:rPr>
          <w:b/>
          <w:bCs/>
          <w:sz w:val="28"/>
          <w:szCs w:val="28"/>
          <w:lang w:val="ru-RU"/>
        </w:rPr>
        <w:t>работ</w:t>
      </w:r>
      <w:r w:rsidR="001C5656">
        <w:rPr>
          <w:b/>
          <w:bCs/>
          <w:sz w:val="28"/>
          <w:szCs w:val="28"/>
          <w:lang w:val="ru-RU"/>
        </w:rPr>
        <w:t>а</w:t>
      </w:r>
      <w:r w:rsidRPr="002B7390">
        <w:rPr>
          <w:b/>
          <w:bCs/>
          <w:sz w:val="28"/>
          <w:szCs w:val="28"/>
          <w:lang w:val="ru-RU"/>
        </w:rPr>
        <w:t xml:space="preserve"> в области сценариев и моделей биоразнообраз</w:t>
      </w:r>
      <w:r w:rsidRPr="005A4487">
        <w:rPr>
          <w:b/>
          <w:bCs/>
          <w:sz w:val="28"/>
          <w:szCs w:val="28"/>
          <w:lang w:val="ru-RU"/>
        </w:rPr>
        <w:t>ия и экосистемных функций и услуг</w:t>
      </w:r>
    </w:p>
    <w:p w14:paraId="5B999F98" w14:textId="371C710A" w:rsidR="000A29A7" w:rsidRPr="005A4487" w:rsidRDefault="002B7390" w:rsidP="00BB2AE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en-GB"/>
        </w:rPr>
        <w:t>A</w:t>
      </w:r>
      <w:r w:rsidRPr="00AB0168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ab/>
      </w:r>
      <w:r w:rsidR="000A29A7" w:rsidRPr="005A4487">
        <w:rPr>
          <w:b/>
          <w:bCs/>
          <w:sz w:val="24"/>
          <w:szCs w:val="24"/>
          <w:lang w:val="ru-RU"/>
        </w:rPr>
        <w:t>Введение</w:t>
      </w:r>
    </w:p>
    <w:p w14:paraId="2F8C70CD" w14:textId="7FAB6855" w:rsidR="000A29A7" w:rsidRPr="00B33572" w:rsidRDefault="002B7390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62.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Во исполнение поручения Пленума, содержащегося в решении МПБЭУ-7/1, целевая группа по вопросам сценариев и моделей подготовила комплект проектов итоговых материалов </w:t>
      </w:r>
      <w:r w:rsidR="001C5656">
        <w:rPr>
          <w:lang w:val="ru-RU"/>
        </w:rPr>
        <w:t>для</w:t>
      </w:r>
      <w:r w:rsidR="001C5656" w:rsidRPr="00B33572">
        <w:rPr>
          <w:lang w:val="ru-RU"/>
        </w:rPr>
        <w:t xml:space="preserve"> </w:t>
      </w:r>
      <w:r w:rsidR="000A29A7" w:rsidRPr="00B33572">
        <w:rPr>
          <w:lang w:val="ru-RU"/>
        </w:rPr>
        <w:t xml:space="preserve">цели 4 b) </w:t>
      </w:r>
      <w:r w:rsidR="001C5656">
        <w:rPr>
          <w:lang w:val="ru-RU"/>
        </w:rPr>
        <w:t>«</w:t>
      </w:r>
      <w:r w:rsidR="001C5656" w:rsidRPr="001C5656">
        <w:rPr>
          <w:lang w:val="ru-RU"/>
        </w:rPr>
        <w:t>Углубленная работа в области сценариев и моделей биоразнообразия и экосистемных функций и услуг</w:t>
      </w:r>
      <w:r w:rsidR="001C5656">
        <w:rPr>
          <w:lang w:val="ru-RU"/>
        </w:rPr>
        <w:t>»</w:t>
      </w:r>
      <w:r w:rsidR="000A29A7" w:rsidRPr="00B33572">
        <w:rPr>
          <w:lang w:val="ru-RU"/>
        </w:rPr>
        <w:t xml:space="preserve"> скользящей рабочей программы МПБЭУ на период до 2030</w:t>
      </w:r>
      <w:r w:rsidR="00427FD6">
        <w:rPr>
          <w:lang w:val="en-GB"/>
        </w:rPr>
        <w:t> </w:t>
      </w:r>
      <w:r w:rsidR="000A29A7" w:rsidRPr="00B33572">
        <w:rPr>
          <w:lang w:val="ru-RU"/>
        </w:rPr>
        <w:t xml:space="preserve">года, а именно: </w:t>
      </w:r>
    </w:p>
    <w:p w14:paraId="39D02624" w14:textId="075AF84E" w:rsidR="000A29A7" w:rsidRPr="00B33572" w:rsidRDefault="002B7390" w:rsidP="002B73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оказание поддержки оценкам МПБЭУ в части сценариев и моделей; </w:t>
      </w:r>
    </w:p>
    <w:p w14:paraId="0153F95D" w14:textId="27012A7B" w:rsidR="000A29A7" w:rsidRPr="00B33572" w:rsidRDefault="002B7390" w:rsidP="002B73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стимулирование дальнейшей разработки сценариев и моделей для будущих оценок МПБЭУ.</w:t>
      </w:r>
    </w:p>
    <w:p w14:paraId="0D9226CD" w14:textId="6721C4A2" w:rsidR="000A29A7" w:rsidRPr="00B33572" w:rsidRDefault="002B7390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63.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Информация о мероприятиях, осуществленных в межсессионный период 2019</w:t>
      </w:r>
      <w:r w:rsidR="00427FD6">
        <w:rPr>
          <w:lang w:val="ru-RU"/>
        </w:rPr>
        <w:noBreakHyphen/>
      </w:r>
      <w:r w:rsidR="000A29A7" w:rsidRPr="00B33572">
        <w:rPr>
          <w:lang w:val="ru-RU"/>
        </w:rPr>
        <w:t>2021</w:t>
      </w:r>
      <w:r w:rsidR="00427FD6">
        <w:rPr>
          <w:lang w:val="en-GB"/>
        </w:rPr>
        <w:t> </w:t>
      </w:r>
      <w:r w:rsidR="000A29A7" w:rsidRPr="00B33572">
        <w:rPr>
          <w:lang w:val="ru-RU"/>
        </w:rPr>
        <w:t xml:space="preserve">годов, а также пример возможных мероприятий, связанных с оценками совокупности и преобразовательных изменений, представлены в документе IPBES/8/INF/14. </w:t>
      </w:r>
    </w:p>
    <w:p w14:paraId="3AE73AED" w14:textId="6DCE8E5F" w:rsidR="000A29A7" w:rsidRPr="002B7390" w:rsidRDefault="002B7390" w:rsidP="00BB2AE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en-GB"/>
        </w:rPr>
        <w:t>B</w:t>
      </w:r>
      <w:r w:rsidRPr="00AB0168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ab/>
      </w:r>
      <w:r w:rsidR="00130E41">
        <w:rPr>
          <w:b/>
          <w:bCs/>
          <w:sz w:val="24"/>
          <w:szCs w:val="24"/>
          <w:lang w:val="ru-RU"/>
        </w:rPr>
        <w:t>Временный</w:t>
      </w:r>
      <w:r w:rsidR="00130E41" w:rsidRPr="002B7390">
        <w:rPr>
          <w:b/>
          <w:bCs/>
          <w:sz w:val="24"/>
          <w:szCs w:val="24"/>
          <w:lang w:val="ru-RU"/>
        </w:rPr>
        <w:t xml:space="preserve"> </w:t>
      </w:r>
      <w:r w:rsidR="000A29A7" w:rsidRPr="002B7390">
        <w:rPr>
          <w:b/>
          <w:bCs/>
          <w:sz w:val="24"/>
          <w:szCs w:val="24"/>
          <w:lang w:val="ru-RU"/>
        </w:rPr>
        <w:t>план работы на межсессионный период 2021</w:t>
      </w:r>
      <w:r w:rsidR="00427FD6">
        <w:rPr>
          <w:b/>
          <w:bCs/>
          <w:sz w:val="24"/>
          <w:szCs w:val="24"/>
          <w:lang w:val="ru-RU"/>
        </w:rPr>
        <w:noBreakHyphen/>
      </w:r>
      <w:r w:rsidR="000A29A7" w:rsidRPr="002B7390">
        <w:rPr>
          <w:b/>
          <w:bCs/>
          <w:sz w:val="24"/>
          <w:szCs w:val="24"/>
          <w:lang w:val="ru-RU"/>
        </w:rPr>
        <w:t>2022</w:t>
      </w:r>
      <w:r w:rsidR="00427FD6">
        <w:rPr>
          <w:b/>
          <w:bCs/>
          <w:sz w:val="24"/>
          <w:szCs w:val="24"/>
          <w:lang w:val="en-GB"/>
        </w:rPr>
        <w:t> </w:t>
      </w:r>
      <w:r w:rsidR="000A29A7" w:rsidRPr="002B7390">
        <w:rPr>
          <w:b/>
          <w:bCs/>
          <w:sz w:val="24"/>
          <w:szCs w:val="24"/>
          <w:lang w:val="ru-RU"/>
        </w:rPr>
        <w:t>годов (для утверждения)</w:t>
      </w:r>
    </w:p>
    <w:p w14:paraId="53CC5AC5" w14:textId="2304B5C1" w:rsidR="000A29A7" w:rsidRPr="00B33572" w:rsidRDefault="008967B3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64.</w:t>
      </w:r>
      <w:r w:rsidRPr="00AB0168">
        <w:rPr>
          <w:lang w:val="ru-RU"/>
        </w:rPr>
        <w:tab/>
      </w:r>
      <w:r w:rsidR="008F395F" w:rsidRPr="00B33572">
        <w:rPr>
          <w:lang w:val="ru-RU"/>
        </w:rPr>
        <w:t>Мероприятия по оказанию поддержки оценкам МПБЭУ</w:t>
      </w:r>
      <w:r w:rsidR="00130133">
        <w:rPr>
          <w:lang w:val="ru-RU"/>
        </w:rPr>
        <w:t xml:space="preserve"> в отношении</w:t>
      </w:r>
      <w:r w:rsidR="008F395F" w:rsidRPr="00B33572">
        <w:rPr>
          <w:lang w:val="ru-RU"/>
        </w:rPr>
        <w:t xml:space="preserve"> сценариев и моделей будут включать в себя:</w:t>
      </w:r>
    </w:p>
    <w:p w14:paraId="61C3106E" w14:textId="1404256B" w:rsidR="000A29A7" w:rsidRPr="00B33572" w:rsidRDefault="008967B3" w:rsidP="008967B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распространение приглашени</w:t>
      </w:r>
      <w:r w:rsidR="00D75186">
        <w:rPr>
          <w:lang w:val="ru-RU"/>
        </w:rPr>
        <w:t>я</w:t>
      </w:r>
      <w:r w:rsidR="000A29A7" w:rsidRPr="00B33572">
        <w:rPr>
          <w:lang w:val="ru-RU"/>
        </w:rPr>
        <w:t xml:space="preserve"> к выдвижению кандидатур авторов и научных специалистов для оценк</w:t>
      </w:r>
      <w:r w:rsidR="00130133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130133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преобразовательных изменений через соответствующие сети с целью </w:t>
      </w:r>
      <w:r w:rsidR="00130133">
        <w:rPr>
          <w:lang w:val="ru-RU"/>
        </w:rPr>
        <w:t>стимулирования</w:t>
      </w:r>
      <w:r w:rsidR="00130133" w:rsidRPr="00B33572">
        <w:rPr>
          <w:lang w:val="ru-RU"/>
        </w:rPr>
        <w:t xml:space="preserve"> </w:t>
      </w:r>
      <w:r w:rsidR="000A29A7" w:rsidRPr="00B33572">
        <w:rPr>
          <w:lang w:val="ru-RU"/>
        </w:rPr>
        <w:t xml:space="preserve">подачи заявок экспертами по сценариям и моделям. Оказание помощи Многодисциплинарной группе экспертов в осуществлении процесса восполнения пробелов в экспертных знаниях для этих </w:t>
      </w:r>
      <w:r w:rsidR="006E4923" w:rsidRPr="00B33572">
        <w:rPr>
          <w:lang w:val="ru-RU"/>
        </w:rPr>
        <w:t>эксперт</w:t>
      </w:r>
      <w:r w:rsidR="006E4923">
        <w:rPr>
          <w:lang w:val="ru-RU"/>
        </w:rPr>
        <w:t>ных</w:t>
      </w:r>
      <w:r w:rsidR="006E4923" w:rsidRPr="00B33572">
        <w:rPr>
          <w:lang w:val="ru-RU"/>
        </w:rPr>
        <w:t xml:space="preserve"> </w:t>
      </w:r>
      <w:r w:rsidR="000A29A7" w:rsidRPr="00B33572">
        <w:rPr>
          <w:lang w:val="ru-RU"/>
        </w:rPr>
        <w:t>групп по проведению оценок по мере необходимости;</w:t>
      </w:r>
    </w:p>
    <w:p w14:paraId="135A3623" w14:textId="7E1C44B9" w:rsidR="000A29A7" w:rsidRPr="00B33572" w:rsidRDefault="008967B3" w:rsidP="008967B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организация вебинаров для авторов оценк</w:t>
      </w:r>
      <w:r w:rsidR="00130133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130133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преобразовательных изменений с целью оказания поддержки в деле разработки сценарных глав для этих оценок на основе Методологической оценки сценариев и моделей; </w:t>
      </w:r>
    </w:p>
    <w:p w14:paraId="06DB9EF5" w14:textId="792BEE32" w:rsidR="000A29A7" w:rsidRPr="00B33572" w:rsidRDefault="008967B3" w:rsidP="008967B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проведение целевой группой коллегиального обзора проекта документа об аналитическом исследовании </w:t>
      </w:r>
      <w:r w:rsidR="00130133">
        <w:rPr>
          <w:lang w:val="ru-RU"/>
        </w:rPr>
        <w:t>для</w:t>
      </w:r>
      <w:r w:rsidR="000A29A7" w:rsidRPr="00B33572">
        <w:rPr>
          <w:lang w:val="ru-RU"/>
        </w:rPr>
        <w:t xml:space="preserve"> оценки хозяйственной деятельности и биоразнообразия и распространение приглашения к проведению обзора через соответствующие сети; </w:t>
      </w:r>
    </w:p>
    <w:p w14:paraId="326DBFFF" w14:textId="2DD03237" w:rsidR="000A29A7" w:rsidRPr="00B33572" w:rsidRDefault="008967B3" w:rsidP="008967B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проведение целевой группой коллегиального обзора второго проекта глав и первого проекта резюме для директивных органов оценки инвазивных чужеродных видов и распространение приглашения к проведению обзора через соответствующие сети;</w:t>
      </w:r>
    </w:p>
    <w:p w14:paraId="376B6CCF" w14:textId="326E1D39" w:rsidR="000A29A7" w:rsidRPr="00B33572" w:rsidRDefault="008967B3" w:rsidP="008967B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e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опубликование статей в рецензируемых журналах для стимулирования разработки сценариев и моделей, адаптированных к оценкам МПБЭУ, а также для проверки применения проекта основ сценариев будущего развития природы и методов разработки описательных сценариев в соответствующих случаях; </w:t>
      </w:r>
    </w:p>
    <w:p w14:paraId="2F3A0C81" w14:textId="5C3FB30F" w:rsidR="000A29A7" w:rsidRPr="00B33572" w:rsidRDefault="008967B3" w:rsidP="008967B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f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оказание поддержки всем провод</w:t>
      </w:r>
      <w:r w:rsidR="00492AF6">
        <w:rPr>
          <w:lang w:val="ru-RU"/>
        </w:rPr>
        <w:t>имым</w:t>
      </w:r>
      <w:r w:rsidR="000A29A7" w:rsidRPr="00B33572">
        <w:rPr>
          <w:lang w:val="ru-RU"/>
        </w:rPr>
        <w:t xml:space="preserve"> оценкам МПБЭУ в </w:t>
      </w:r>
      <w:r w:rsidR="00130133">
        <w:rPr>
          <w:lang w:val="ru-RU"/>
        </w:rPr>
        <w:t>отношении</w:t>
      </w:r>
      <w:r w:rsidR="00130133" w:rsidRPr="00B33572">
        <w:rPr>
          <w:lang w:val="ru-RU"/>
        </w:rPr>
        <w:t xml:space="preserve"> </w:t>
      </w:r>
      <w:r w:rsidR="000A29A7" w:rsidRPr="00B33572">
        <w:rPr>
          <w:lang w:val="ru-RU"/>
        </w:rPr>
        <w:t xml:space="preserve">использования имеющихся в настоящее время сценариев, включая сценарии, разработанные в ходе предыдущих глобальных оценок, и </w:t>
      </w:r>
      <w:r w:rsidR="00D63125">
        <w:rPr>
          <w:lang w:val="ru-RU"/>
        </w:rPr>
        <w:t>систему совместных</w:t>
      </w:r>
      <w:r w:rsidR="000A29A7" w:rsidRPr="00B33572">
        <w:rPr>
          <w:lang w:val="ru-RU"/>
        </w:rPr>
        <w:t xml:space="preserve"> социально</w:t>
      </w:r>
      <w:r w:rsidR="00492AF6">
        <w:rPr>
          <w:lang w:val="ru-RU"/>
        </w:rPr>
        <w:noBreakHyphen/>
      </w:r>
      <w:r w:rsidR="000A29A7" w:rsidRPr="00B33572">
        <w:rPr>
          <w:lang w:val="ru-RU"/>
        </w:rPr>
        <w:t>экономическ</w:t>
      </w:r>
      <w:r w:rsidR="00D63125">
        <w:rPr>
          <w:lang w:val="ru-RU"/>
        </w:rPr>
        <w:t>их путей</w:t>
      </w:r>
      <w:r w:rsidR="000A29A7" w:rsidRPr="00B33572">
        <w:rPr>
          <w:lang w:val="ru-RU"/>
        </w:rPr>
        <w:t xml:space="preserve"> </w:t>
      </w:r>
      <w:r w:rsidR="00D63125">
        <w:rPr>
          <w:lang w:val="ru-RU"/>
        </w:rPr>
        <w:t>(ССП)</w:t>
      </w:r>
      <w:r w:rsidR="000A29A7" w:rsidRPr="00B33572">
        <w:rPr>
          <w:lang w:val="ru-RU"/>
        </w:rPr>
        <w:t xml:space="preserve">, </w:t>
      </w:r>
      <w:r w:rsidR="00D63125">
        <w:rPr>
          <w:lang w:val="ru-RU"/>
        </w:rPr>
        <w:t>оцениваемых</w:t>
      </w:r>
      <w:r w:rsidR="000A29A7" w:rsidRPr="00B33572">
        <w:rPr>
          <w:lang w:val="ru-RU"/>
        </w:rPr>
        <w:t xml:space="preserve"> Межправительственной групп</w:t>
      </w:r>
      <w:r w:rsidR="00D64172">
        <w:rPr>
          <w:lang w:val="ru-RU"/>
        </w:rPr>
        <w:t>ой</w:t>
      </w:r>
      <w:r w:rsidR="000A29A7" w:rsidRPr="00B33572">
        <w:rPr>
          <w:lang w:val="ru-RU"/>
        </w:rPr>
        <w:t xml:space="preserve"> экспертов по изменению климата.</w:t>
      </w:r>
    </w:p>
    <w:p w14:paraId="60FE7964" w14:textId="350F1A05" w:rsidR="000A29A7" w:rsidRPr="00B33572" w:rsidRDefault="008967B3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65.</w:t>
      </w:r>
      <w:r w:rsidRPr="00AB0168">
        <w:rPr>
          <w:lang w:val="ru-RU"/>
        </w:rPr>
        <w:tab/>
      </w:r>
      <w:r w:rsidR="008F395F" w:rsidRPr="00B33572">
        <w:rPr>
          <w:lang w:val="ru-RU"/>
        </w:rPr>
        <w:t xml:space="preserve">Мероприятия по стимулированию дальнейшей разработки сценариев и моделей для будущих оценок МПБЭУ будут включать в себя: </w:t>
      </w:r>
    </w:p>
    <w:p w14:paraId="1D83EAF0" w14:textId="56E5D48F" w:rsidR="000A29A7" w:rsidRPr="00B33572" w:rsidRDefault="005D0806" w:rsidP="008967B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дальнейшую разработку </w:t>
      </w:r>
      <w:r w:rsidR="00D63125" w:rsidRPr="00D63125">
        <w:rPr>
          <w:lang w:val="ru-RU"/>
        </w:rPr>
        <w:t>систем</w:t>
      </w:r>
      <w:r w:rsidR="00D63125">
        <w:rPr>
          <w:lang w:val="ru-RU"/>
        </w:rPr>
        <w:t>ы</w:t>
      </w:r>
      <w:r w:rsidR="00D63125" w:rsidRPr="00D63125">
        <w:rPr>
          <w:lang w:val="ru-RU"/>
        </w:rPr>
        <w:t xml:space="preserve"> прогнозирования будущего природной среды</w:t>
      </w:r>
      <w:r w:rsidR="000A29A7" w:rsidRPr="00B33572">
        <w:rPr>
          <w:lang w:val="ru-RU"/>
        </w:rPr>
        <w:t xml:space="preserve"> для стимулирования разработки следующего поколения сценариев биоразнообразия и экосистемных функций и услуг для рассмотрения Пленумом на его девятой сессии, а также соответствующего метод</w:t>
      </w:r>
      <w:r w:rsidR="00BA75D6">
        <w:rPr>
          <w:lang w:val="ru-RU"/>
        </w:rPr>
        <w:t>олог</w:t>
      </w:r>
      <w:r w:rsidR="000A29A7" w:rsidRPr="00B33572">
        <w:rPr>
          <w:lang w:val="ru-RU"/>
        </w:rPr>
        <w:t xml:space="preserve">ического руководства, которое будет представлено Пленуму для информации на той же сессии; консультации с правительствами по проекту </w:t>
      </w:r>
      <w:r w:rsidR="00D63125" w:rsidRPr="00D63125">
        <w:rPr>
          <w:lang w:val="ru-RU"/>
        </w:rPr>
        <w:t>систем</w:t>
      </w:r>
      <w:r w:rsidR="00D63125">
        <w:rPr>
          <w:lang w:val="ru-RU"/>
        </w:rPr>
        <w:t>ы</w:t>
      </w:r>
      <w:r w:rsidR="00D63125" w:rsidRPr="00D63125">
        <w:rPr>
          <w:lang w:val="ru-RU"/>
        </w:rPr>
        <w:t xml:space="preserve"> прогнозирования будущего природной среды</w:t>
      </w:r>
      <w:r w:rsidR="000A29A7" w:rsidRPr="00B33572">
        <w:rPr>
          <w:lang w:val="ru-RU"/>
        </w:rPr>
        <w:t xml:space="preserve"> и методологическому руководству (письменный обзор и дискуссионный семинар</w:t>
      </w:r>
      <w:r w:rsidR="002376CE">
        <w:rPr>
          <w:lang w:val="ru-RU"/>
        </w:rPr>
        <w:t>-практикум</w:t>
      </w:r>
      <w:r w:rsidR="000A29A7" w:rsidRPr="00B33572">
        <w:rPr>
          <w:lang w:val="ru-RU"/>
        </w:rPr>
        <w:t xml:space="preserve"> в </w:t>
      </w:r>
      <w:r w:rsidR="000A29A7" w:rsidRPr="00273423">
        <w:rPr>
          <w:lang w:val="ru-RU"/>
        </w:rPr>
        <w:t>онлайн</w:t>
      </w:r>
      <w:r w:rsidR="00D63125">
        <w:rPr>
          <w:lang w:val="ru-RU"/>
        </w:rPr>
        <w:t>-</w:t>
      </w:r>
      <w:r w:rsidR="000A29A7" w:rsidRPr="00B33572">
        <w:rPr>
          <w:lang w:val="ru-RU"/>
        </w:rPr>
        <w:t xml:space="preserve">режиме по вопросам взаимодействия между наукой и политикой с участием национальных координационных центров); </w:t>
      </w:r>
    </w:p>
    <w:p w14:paraId="68D8CB75" w14:textId="7FAABA73" w:rsidR="000A29A7" w:rsidRPr="00B33572" w:rsidRDefault="005D0806" w:rsidP="008967B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организацию дискуссионного семинара</w:t>
      </w:r>
      <w:r w:rsidR="002376CE">
        <w:rPr>
          <w:lang w:val="ru-RU"/>
        </w:rPr>
        <w:t>-практикума</w:t>
      </w:r>
      <w:r w:rsidR="000A29A7" w:rsidRPr="00B33572">
        <w:rPr>
          <w:lang w:val="ru-RU"/>
        </w:rPr>
        <w:t xml:space="preserve"> в </w:t>
      </w:r>
      <w:r w:rsidR="000A29A7" w:rsidRPr="00273423">
        <w:rPr>
          <w:lang w:val="ru-RU"/>
        </w:rPr>
        <w:t>онлайн</w:t>
      </w:r>
      <w:r w:rsidR="00D63125">
        <w:rPr>
          <w:lang w:val="ru-RU"/>
        </w:rPr>
        <w:t>-</w:t>
      </w:r>
      <w:r w:rsidR="000A29A7" w:rsidRPr="00B33572">
        <w:rPr>
          <w:lang w:val="ru-RU"/>
        </w:rPr>
        <w:t xml:space="preserve">режиме с участием экспертов по знаниям </w:t>
      </w:r>
      <w:r w:rsidR="00167EE4">
        <w:rPr>
          <w:lang w:val="ru-RU"/>
        </w:rPr>
        <w:t>коренного</w:t>
      </w:r>
      <w:r w:rsidR="000A29A7" w:rsidRPr="00B33572">
        <w:rPr>
          <w:lang w:val="ru-RU"/>
        </w:rPr>
        <w:t xml:space="preserve"> и местного населения и представителей коренных народов и местных общин для сбора отзывов о</w:t>
      </w:r>
      <w:r w:rsidR="00D63125">
        <w:rPr>
          <w:lang w:val="ru-RU"/>
        </w:rPr>
        <w:t xml:space="preserve"> </w:t>
      </w:r>
      <w:r w:rsidR="00D63125" w:rsidRPr="00D63125">
        <w:rPr>
          <w:lang w:val="ru-RU"/>
        </w:rPr>
        <w:t>систем</w:t>
      </w:r>
      <w:r w:rsidR="00D63125">
        <w:rPr>
          <w:lang w:val="ru-RU"/>
        </w:rPr>
        <w:t>е</w:t>
      </w:r>
      <w:r w:rsidR="00D63125" w:rsidRPr="00D63125">
        <w:rPr>
          <w:lang w:val="ru-RU"/>
        </w:rPr>
        <w:t xml:space="preserve"> прогнозирования будущего природной среды </w:t>
      </w:r>
      <w:r w:rsidR="000A29A7" w:rsidRPr="00B33572">
        <w:rPr>
          <w:lang w:val="ru-RU"/>
        </w:rPr>
        <w:t>и о метод</w:t>
      </w:r>
      <w:r w:rsidR="00BA75D6">
        <w:rPr>
          <w:lang w:val="ru-RU"/>
        </w:rPr>
        <w:t>олог</w:t>
      </w:r>
      <w:r w:rsidR="000A29A7" w:rsidRPr="00B33572">
        <w:rPr>
          <w:lang w:val="ru-RU"/>
        </w:rPr>
        <w:t xml:space="preserve">ическом руководстве; </w:t>
      </w:r>
    </w:p>
    <w:p w14:paraId="60023246" w14:textId="3F934780" w:rsidR="000A29A7" w:rsidRPr="00B33572" w:rsidRDefault="005D0806" w:rsidP="008967B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постоянное оказание поддержки в проведении тематических исследований группами моделирования для проверки применения проекта </w:t>
      </w:r>
      <w:r w:rsidR="00D63125" w:rsidRPr="00D63125">
        <w:rPr>
          <w:lang w:val="ru-RU"/>
        </w:rPr>
        <w:t>систем</w:t>
      </w:r>
      <w:r w:rsidR="00D63125">
        <w:rPr>
          <w:lang w:val="ru-RU"/>
        </w:rPr>
        <w:t>ы</w:t>
      </w:r>
      <w:r w:rsidR="00D63125" w:rsidRPr="00D63125">
        <w:rPr>
          <w:lang w:val="ru-RU"/>
        </w:rPr>
        <w:t xml:space="preserve"> прогнозирования будущего природной среды</w:t>
      </w:r>
      <w:r w:rsidR="000A29A7" w:rsidRPr="00B33572">
        <w:rPr>
          <w:lang w:val="ru-RU"/>
        </w:rPr>
        <w:t xml:space="preserve"> в развитие первой части семинара</w:t>
      </w:r>
      <w:r w:rsidR="002376CE">
        <w:rPr>
          <w:lang w:val="ru-RU"/>
        </w:rPr>
        <w:t>-практикума</w:t>
      </w:r>
      <w:r w:rsidR="000A29A7" w:rsidRPr="00B33572">
        <w:rPr>
          <w:lang w:val="ru-RU"/>
        </w:rPr>
        <w:t xml:space="preserve"> по моделированию, состоявшегося в январе 2021 года, и в рамках подготовки ко второй части этого семинара</w:t>
      </w:r>
      <w:r w:rsidR="00F8042A">
        <w:rPr>
          <w:lang w:val="ru-RU"/>
        </w:rPr>
        <w:noBreakHyphen/>
      </w:r>
      <w:r w:rsidR="002376CE">
        <w:rPr>
          <w:lang w:val="ru-RU"/>
        </w:rPr>
        <w:t>практикума</w:t>
      </w:r>
      <w:r w:rsidR="000A29A7" w:rsidRPr="00B33572">
        <w:rPr>
          <w:lang w:val="ru-RU"/>
        </w:rPr>
        <w:t>, проведение которой запланировано на 2022 год;</w:t>
      </w:r>
    </w:p>
    <w:p w14:paraId="4F4FA16A" w14:textId="2BDB7B44" w:rsidR="000A29A7" w:rsidRPr="00B33572" w:rsidRDefault="005D0806" w:rsidP="008967B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 xml:space="preserve">дальнейшее совершенствование иллюстративных примеров будущего </w:t>
      </w:r>
      <w:r w:rsidR="00D63125">
        <w:rPr>
          <w:lang w:val="ru-RU"/>
        </w:rPr>
        <w:t>природной среды</w:t>
      </w:r>
      <w:r w:rsidR="000A29A7" w:rsidRPr="00B33572">
        <w:rPr>
          <w:lang w:val="ru-RU"/>
        </w:rPr>
        <w:t xml:space="preserve"> (так называемых </w:t>
      </w:r>
      <w:r w:rsidR="008967B3" w:rsidRPr="00AB0168">
        <w:rPr>
          <w:lang w:val="ru-RU"/>
        </w:rPr>
        <w:t>«</w:t>
      </w:r>
      <w:r w:rsidR="000A29A7" w:rsidRPr="00B33572">
        <w:rPr>
          <w:lang w:val="ru-RU"/>
        </w:rPr>
        <w:t>описательных материалов</w:t>
      </w:r>
      <w:r w:rsidR="008967B3" w:rsidRPr="00AB0168">
        <w:rPr>
          <w:lang w:val="ru-RU"/>
        </w:rPr>
        <w:t>»</w:t>
      </w:r>
      <w:r w:rsidR="000A29A7" w:rsidRPr="00B33572">
        <w:rPr>
          <w:lang w:val="ru-RU"/>
        </w:rPr>
        <w:t xml:space="preserve">), чтобы предоставить более широкому научному сообществу примеры того, как можно использовать </w:t>
      </w:r>
      <w:r w:rsidR="00D63125" w:rsidRPr="00D63125">
        <w:rPr>
          <w:lang w:val="ru-RU"/>
        </w:rPr>
        <w:t>систем</w:t>
      </w:r>
      <w:r w:rsidR="00D63125">
        <w:rPr>
          <w:lang w:val="ru-RU"/>
        </w:rPr>
        <w:t>у</w:t>
      </w:r>
      <w:r w:rsidR="00D63125" w:rsidRPr="00D63125">
        <w:rPr>
          <w:lang w:val="ru-RU"/>
        </w:rPr>
        <w:t xml:space="preserve"> прогнозирования будущего природной среды</w:t>
      </w:r>
      <w:r w:rsidR="000A29A7" w:rsidRPr="00B33572">
        <w:rPr>
          <w:lang w:val="ru-RU"/>
        </w:rPr>
        <w:t xml:space="preserve"> для того, чтобы представить себе новые желаемые варианты </w:t>
      </w:r>
      <w:r w:rsidR="00D63125">
        <w:rPr>
          <w:lang w:val="ru-RU"/>
        </w:rPr>
        <w:t>будущего для природной среды</w:t>
      </w:r>
      <w:r w:rsidR="000A29A7" w:rsidRPr="00B33572">
        <w:rPr>
          <w:lang w:val="ru-RU"/>
        </w:rPr>
        <w:t xml:space="preserve">. </w:t>
      </w:r>
    </w:p>
    <w:p w14:paraId="3CF02E42" w14:textId="58EC51ED" w:rsidR="000A29A7" w:rsidRPr="005D0806" w:rsidRDefault="005D0806" w:rsidP="00BB2AE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en-GB"/>
        </w:rPr>
        <w:t>C</w:t>
      </w:r>
      <w:r w:rsidRPr="00AB0168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ab/>
      </w:r>
      <w:r w:rsidR="000A29A7" w:rsidRPr="005D0806">
        <w:rPr>
          <w:b/>
          <w:bCs/>
          <w:sz w:val="24"/>
          <w:szCs w:val="24"/>
          <w:lang w:val="ru-RU"/>
        </w:rPr>
        <w:t>Проект плана работы на межсессионный период 2022-2023 годов (для информации)</w:t>
      </w:r>
    </w:p>
    <w:p w14:paraId="652B7024" w14:textId="2DC88349" w:rsidR="000A29A7" w:rsidRPr="00B33572" w:rsidRDefault="005D0806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8" w:name="_Hlk66794914"/>
      <w:r w:rsidRPr="00AB0168">
        <w:rPr>
          <w:lang w:val="ru-RU"/>
        </w:rPr>
        <w:t>66.</w:t>
      </w:r>
      <w:r w:rsidRPr="00AB0168">
        <w:rPr>
          <w:lang w:val="ru-RU"/>
        </w:rPr>
        <w:tab/>
      </w:r>
      <w:r w:rsidR="008F395F" w:rsidRPr="00B33572">
        <w:rPr>
          <w:lang w:val="ru-RU"/>
        </w:rPr>
        <w:t>Мероприятия по оказанию поддержки оценкам МПБЭУ в части сценариев и моделей будут включать в себя:</w:t>
      </w:r>
    </w:p>
    <w:p w14:paraId="4E7A10EF" w14:textId="1E149880" w:rsidR="000A29A7" w:rsidRPr="00B33572" w:rsidRDefault="005D0806" w:rsidP="005D080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организацию вебинаров для авторов оценк</w:t>
      </w:r>
      <w:r w:rsidR="00D63125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D63125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преобразовательных изменений с целью оказания поддержки в деле разработки сценарных глав для этих оценок на основе Методологической оценки сценариев и моделей; </w:t>
      </w:r>
    </w:p>
    <w:p w14:paraId="3BE88454" w14:textId="605DC5A3" w:rsidR="000A29A7" w:rsidRPr="00B33572" w:rsidRDefault="005D0806" w:rsidP="005D080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>проведение целевой группой коллегиального обзора первых проектов глав оценк</w:t>
      </w:r>
      <w:r w:rsidR="00D63125">
        <w:rPr>
          <w:lang w:val="ru-RU"/>
        </w:rPr>
        <w:t>и</w:t>
      </w:r>
      <w:r w:rsidR="000A29A7" w:rsidRPr="00B33572">
        <w:rPr>
          <w:lang w:val="ru-RU"/>
        </w:rPr>
        <w:t xml:space="preserve"> совокупности и </w:t>
      </w:r>
      <w:r w:rsidR="00D63125">
        <w:rPr>
          <w:lang w:val="ru-RU"/>
        </w:rPr>
        <w:t xml:space="preserve">оценки </w:t>
      </w:r>
      <w:r w:rsidR="000A29A7" w:rsidRPr="00B33572">
        <w:rPr>
          <w:lang w:val="ru-RU"/>
        </w:rPr>
        <w:t>преобразовательных изменений и распространение приглашения к проведению обзора через соответствующие сети;</w:t>
      </w:r>
    </w:p>
    <w:p w14:paraId="62296CBF" w14:textId="0873D7C2" w:rsidR="000A29A7" w:rsidRPr="00B33572" w:rsidRDefault="005D0806" w:rsidP="005D080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опубликование статей в рецензируемых журналах для стимулирования разработки сценариев и моделей, адаптированных к оценкам МПБЭУ, а также для дальнейшей иллюстрации применения проекта </w:t>
      </w:r>
      <w:r w:rsidR="00D63125" w:rsidRPr="00D63125">
        <w:rPr>
          <w:lang w:val="ru-RU"/>
        </w:rPr>
        <w:t>систем</w:t>
      </w:r>
      <w:r w:rsidR="00D63125">
        <w:rPr>
          <w:lang w:val="ru-RU"/>
        </w:rPr>
        <w:t>ы</w:t>
      </w:r>
      <w:r w:rsidR="00D63125" w:rsidRPr="00D63125">
        <w:rPr>
          <w:lang w:val="ru-RU"/>
        </w:rPr>
        <w:t xml:space="preserve"> прогнозирования будущего природной среды</w:t>
      </w:r>
      <w:r w:rsidR="00D63125" w:rsidRPr="00D63125" w:rsidDel="00D63125">
        <w:rPr>
          <w:lang w:val="ru-RU"/>
        </w:rPr>
        <w:t xml:space="preserve"> </w:t>
      </w:r>
      <w:r w:rsidR="000A29A7" w:rsidRPr="00B33572">
        <w:rPr>
          <w:lang w:val="ru-RU"/>
        </w:rPr>
        <w:t xml:space="preserve">и методов разработки описательных сценариев в соответствующих случаях; </w:t>
      </w:r>
    </w:p>
    <w:p w14:paraId="6A3DBA3E" w14:textId="64B41C9B" w:rsidR="000A29A7" w:rsidRPr="00B33572" w:rsidRDefault="005D0806" w:rsidP="005D080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оказание поддержки оценк</w:t>
      </w:r>
      <w:r w:rsidR="00D63125">
        <w:rPr>
          <w:lang w:val="ru-RU"/>
        </w:rPr>
        <w:t>е</w:t>
      </w:r>
      <w:r w:rsidR="000A29A7" w:rsidRPr="00B33572">
        <w:rPr>
          <w:lang w:val="ru-RU"/>
        </w:rPr>
        <w:t xml:space="preserve"> инвазивных чужеродных видов, </w:t>
      </w:r>
      <w:r w:rsidR="00D63125">
        <w:rPr>
          <w:lang w:val="ru-RU"/>
        </w:rPr>
        <w:t xml:space="preserve">оценке </w:t>
      </w:r>
      <w:r w:rsidR="000A29A7" w:rsidRPr="00B33572">
        <w:rPr>
          <w:lang w:val="ru-RU"/>
        </w:rPr>
        <w:t xml:space="preserve">совокупности и </w:t>
      </w:r>
      <w:r w:rsidR="00D63125">
        <w:rPr>
          <w:lang w:val="ru-RU"/>
        </w:rPr>
        <w:t xml:space="preserve">оценке </w:t>
      </w:r>
      <w:r w:rsidR="000A29A7" w:rsidRPr="00B33572">
        <w:rPr>
          <w:lang w:val="ru-RU"/>
        </w:rPr>
        <w:t xml:space="preserve">преобразовательных изменений в части использования имеющихся в настоящее время сценариев, включая сценарии, разработанные в ходе предыдущих глобальных оценок, </w:t>
      </w:r>
      <w:r w:rsidR="00D63125" w:rsidRPr="00B33572">
        <w:rPr>
          <w:lang w:val="ru-RU"/>
        </w:rPr>
        <w:t xml:space="preserve">и </w:t>
      </w:r>
      <w:r w:rsidR="00D63125">
        <w:rPr>
          <w:lang w:val="ru-RU"/>
        </w:rPr>
        <w:t>систему совместных</w:t>
      </w:r>
      <w:r w:rsidR="00D63125" w:rsidRPr="00B33572">
        <w:rPr>
          <w:lang w:val="ru-RU"/>
        </w:rPr>
        <w:t xml:space="preserve"> социально</w:t>
      </w:r>
      <w:r w:rsidR="00D63125">
        <w:rPr>
          <w:lang w:val="ru-RU"/>
        </w:rPr>
        <w:noBreakHyphen/>
      </w:r>
      <w:r w:rsidR="00D63125" w:rsidRPr="00B33572">
        <w:rPr>
          <w:lang w:val="ru-RU"/>
        </w:rPr>
        <w:t>экономическ</w:t>
      </w:r>
      <w:r w:rsidR="00D63125">
        <w:rPr>
          <w:lang w:val="ru-RU"/>
        </w:rPr>
        <w:t>их путей</w:t>
      </w:r>
      <w:r w:rsidR="00D63125" w:rsidRPr="00B33572">
        <w:rPr>
          <w:lang w:val="ru-RU"/>
        </w:rPr>
        <w:t xml:space="preserve"> </w:t>
      </w:r>
      <w:r w:rsidR="00D63125">
        <w:rPr>
          <w:lang w:val="ru-RU"/>
        </w:rPr>
        <w:t>(ССП)</w:t>
      </w:r>
      <w:r w:rsidR="00D63125" w:rsidRPr="00B33572">
        <w:rPr>
          <w:lang w:val="ru-RU"/>
        </w:rPr>
        <w:t xml:space="preserve">, </w:t>
      </w:r>
      <w:r w:rsidR="00D63125">
        <w:rPr>
          <w:lang w:val="ru-RU"/>
        </w:rPr>
        <w:t>оцениваемых</w:t>
      </w:r>
      <w:r w:rsidR="00D63125" w:rsidRPr="00B33572">
        <w:rPr>
          <w:lang w:val="ru-RU"/>
        </w:rPr>
        <w:t xml:space="preserve"> Межправительственной групп</w:t>
      </w:r>
      <w:r w:rsidR="00B50080">
        <w:rPr>
          <w:lang w:val="ru-RU"/>
        </w:rPr>
        <w:t>ой</w:t>
      </w:r>
      <w:r w:rsidR="00D63125" w:rsidRPr="00B33572">
        <w:rPr>
          <w:lang w:val="ru-RU"/>
        </w:rPr>
        <w:t xml:space="preserve"> экспертов по изменению климата</w:t>
      </w:r>
      <w:r w:rsidR="000A29A7" w:rsidRPr="00B33572">
        <w:rPr>
          <w:lang w:val="ru-RU"/>
        </w:rPr>
        <w:t>.</w:t>
      </w:r>
    </w:p>
    <w:p w14:paraId="5D1EDB13" w14:textId="374DFC64" w:rsidR="000A29A7" w:rsidRPr="00B33572" w:rsidRDefault="006C343A" w:rsidP="00B335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AB0168">
        <w:rPr>
          <w:lang w:val="ru-RU"/>
        </w:rPr>
        <w:t>67.</w:t>
      </w:r>
      <w:r w:rsidRPr="00AB0168">
        <w:rPr>
          <w:lang w:val="ru-RU"/>
        </w:rPr>
        <w:tab/>
      </w:r>
      <w:r w:rsidR="008F395F" w:rsidRPr="00B33572">
        <w:rPr>
          <w:lang w:val="ru-RU"/>
        </w:rPr>
        <w:t xml:space="preserve">Мероприятия по стимулированию дальнейшей разработки сценариев и моделей для будущих оценок МПБЭУ будут включать в себя: </w:t>
      </w:r>
    </w:p>
    <w:p w14:paraId="03C76017" w14:textId="3353CB4A" w:rsidR="000A29A7" w:rsidRPr="00B33572" w:rsidRDefault="006C343A" w:rsidP="006C343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bookmarkStart w:id="9" w:name="_Hlk66701348"/>
      <w:bookmarkEnd w:id="8"/>
      <w:r>
        <w:rPr>
          <w:lang w:val="en-GB"/>
        </w:rPr>
        <w:t>a</w:t>
      </w:r>
      <w:r w:rsidRPr="00AA3215">
        <w:rPr>
          <w:lang w:val="ru-RU"/>
        </w:rPr>
        <w:t>)</w:t>
      </w:r>
      <w:r w:rsidRPr="00AA3215">
        <w:rPr>
          <w:lang w:val="ru-RU"/>
        </w:rPr>
        <w:tab/>
      </w:r>
      <w:r w:rsidR="000A29A7" w:rsidRPr="00B33572">
        <w:rPr>
          <w:lang w:val="ru-RU"/>
        </w:rPr>
        <w:t xml:space="preserve">дальнейшую разработку методологического руководства </w:t>
      </w:r>
      <w:r w:rsidR="00BA75D6">
        <w:rPr>
          <w:lang w:val="ru-RU"/>
        </w:rPr>
        <w:t xml:space="preserve">для </w:t>
      </w:r>
      <w:r w:rsidR="00BA75D6" w:rsidRPr="00BA75D6">
        <w:rPr>
          <w:lang w:val="ru-RU"/>
        </w:rPr>
        <w:t>систем</w:t>
      </w:r>
      <w:r w:rsidR="00BA75D6">
        <w:rPr>
          <w:lang w:val="ru-RU"/>
        </w:rPr>
        <w:t>ы</w:t>
      </w:r>
      <w:r w:rsidR="00BA75D6" w:rsidRPr="00BA75D6">
        <w:rPr>
          <w:lang w:val="ru-RU"/>
        </w:rPr>
        <w:t xml:space="preserve"> прогнозирования будущего природной среды</w:t>
      </w:r>
      <w:r w:rsidR="000A29A7" w:rsidRPr="00B33572">
        <w:rPr>
          <w:lang w:val="ru-RU"/>
        </w:rPr>
        <w:t>;</w:t>
      </w:r>
    </w:p>
    <w:p w14:paraId="12BE1352" w14:textId="1DAF4C6D" w:rsidR="000A29A7" w:rsidRPr="00B33572" w:rsidRDefault="006C343A" w:rsidP="006C343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A29A7" w:rsidRPr="00B33572">
        <w:rPr>
          <w:lang w:val="ru-RU"/>
        </w:rPr>
        <w:t>организацию второй части семинара</w:t>
      </w:r>
      <w:r w:rsidR="002376CE">
        <w:rPr>
          <w:lang w:val="ru-RU"/>
        </w:rPr>
        <w:t>-практикума</w:t>
      </w:r>
      <w:r w:rsidR="000A29A7" w:rsidRPr="00B33572">
        <w:rPr>
          <w:lang w:val="ru-RU"/>
        </w:rPr>
        <w:t xml:space="preserve"> с сообществами моделирования (очный семинар</w:t>
      </w:r>
      <w:r w:rsidR="002376CE">
        <w:rPr>
          <w:lang w:val="ru-RU"/>
        </w:rPr>
        <w:t>-практикум</w:t>
      </w:r>
      <w:r w:rsidR="000A29A7" w:rsidRPr="00B33572">
        <w:rPr>
          <w:lang w:val="ru-RU"/>
        </w:rPr>
        <w:t xml:space="preserve">) для сбора отзывов о методологическом руководстве </w:t>
      </w:r>
      <w:r w:rsidR="00BA75D6">
        <w:rPr>
          <w:lang w:val="ru-RU"/>
        </w:rPr>
        <w:t xml:space="preserve">для </w:t>
      </w:r>
      <w:r w:rsidR="00BA75D6" w:rsidRPr="00BA75D6">
        <w:rPr>
          <w:lang w:val="ru-RU"/>
        </w:rPr>
        <w:t>систем</w:t>
      </w:r>
      <w:r w:rsidR="00BA75D6">
        <w:rPr>
          <w:lang w:val="ru-RU"/>
        </w:rPr>
        <w:t>ы</w:t>
      </w:r>
      <w:r w:rsidR="00BA75D6" w:rsidRPr="00BA75D6">
        <w:rPr>
          <w:lang w:val="ru-RU"/>
        </w:rPr>
        <w:t xml:space="preserve"> прогнозирования будущего природной среды</w:t>
      </w:r>
      <w:r w:rsidR="000A29A7" w:rsidRPr="00B33572">
        <w:rPr>
          <w:lang w:val="ru-RU"/>
        </w:rPr>
        <w:t xml:space="preserve"> и содействия разработке тематических исследований, которые будут доступны для оценки совокупности и </w:t>
      </w:r>
      <w:r w:rsidR="00BA75D6">
        <w:rPr>
          <w:lang w:val="ru-RU"/>
        </w:rPr>
        <w:t xml:space="preserve">оценки </w:t>
      </w:r>
      <w:r w:rsidR="000A29A7" w:rsidRPr="00B33572">
        <w:rPr>
          <w:lang w:val="ru-RU"/>
        </w:rPr>
        <w:t xml:space="preserve">преобразовательных изменений; </w:t>
      </w:r>
    </w:p>
    <w:bookmarkEnd w:id="9"/>
    <w:p w14:paraId="20F7F6C6" w14:textId="230AF6E2" w:rsidR="005442E1" w:rsidRPr="00B33572" w:rsidRDefault="006C343A" w:rsidP="006C343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360"/>
        <w:ind w:left="1247" w:firstLine="624"/>
        <w:rPr>
          <w:lang w:val="ru-RU"/>
        </w:rPr>
      </w:pPr>
      <w:r>
        <w:rPr>
          <w:lang w:val="en-GB"/>
        </w:rPr>
        <w:t>c</w:t>
      </w:r>
      <w:r w:rsidRPr="00AB0168">
        <w:rPr>
          <w:lang w:val="ru-RU"/>
        </w:rPr>
        <w:t>)</w:t>
      </w:r>
      <w:r w:rsidRPr="00AB0168">
        <w:rPr>
          <w:lang w:val="ru-RU"/>
        </w:rPr>
        <w:tab/>
      </w:r>
      <w:r w:rsidR="000B62EC" w:rsidRPr="00B33572">
        <w:rPr>
          <w:lang w:val="ru-RU"/>
        </w:rPr>
        <w:t xml:space="preserve">проведение информационно-разъяснительной работы </w:t>
      </w:r>
      <w:r w:rsidR="00BA75D6">
        <w:rPr>
          <w:lang w:val="ru-RU"/>
        </w:rPr>
        <w:t xml:space="preserve">в отношении </w:t>
      </w:r>
      <w:r w:rsidR="00BA75D6" w:rsidRPr="00BA75D6">
        <w:rPr>
          <w:lang w:val="ru-RU"/>
        </w:rPr>
        <w:t>систем</w:t>
      </w:r>
      <w:r w:rsidR="00BA75D6">
        <w:rPr>
          <w:lang w:val="ru-RU"/>
        </w:rPr>
        <w:t>ы</w:t>
      </w:r>
      <w:r w:rsidR="00BA75D6" w:rsidRPr="00BA75D6">
        <w:rPr>
          <w:lang w:val="ru-RU"/>
        </w:rPr>
        <w:t xml:space="preserve"> прогнозирования будущего природной среды</w:t>
      </w:r>
      <w:r w:rsidR="000B62EC" w:rsidRPr="00B33572">
        <w:rPr>
          <w:lang w:val="ru-RU"/>
        </w:rPr>
        <w:t xml:space="preserve"> для стимулирования применения </w:t>
      </w:r>
      <w:r w:rsidR="00BA75D6">
        <w:rPr>
          <w:lang w:val="ru-RU"/>
        </w:rPr>
        <w:t>этой системы</w:t>
      </w:r>
      <w:r w:rsidR="000B62EC" w:rsidRPr="00B33572">
        <w:rPr>
          <w:lang w:val="ru-RU"/>
        </w:rPr>
        <w:t xml:space="preserve"> и методов разработки описательных сценариев различными заинтересованными сторонами, например, путем опубликования статей в рецензируемых журналах (например, о моделировании </w:t>
      </w:r>
      <w:r w:rsidR="00BA75D6" w:rsidRPr="00BA75D6">
        <w:rPr>
          <w:lang w:val="ru-RU"/>
        </w:rPr>
        <w:t>систем</w:t>
      </w:r>
      <w:r w:rsidR="00BA75D6">
        <w:rPr>
          <w:lang w:val="ru-RU"/>
        </w:rPr>
        <w:t>ы</w:t>
      </w:r>
      <w:r w:rsidR="00BA75D6" w:rsidRPr="00BA75D6">
        <w:rPr>
          <w:lang w:val="ru-RU"/>
        </w:rPr>
        <w:t xml:space="preserve"> прогнозирования будущего природной среды</w:t>
      </w:r>
      <w:r w:rsidR="000B62EC" w:rsidRPr="00B33572">
        <w:rPr>
          <w:lang w:val="ru-RU"/>
        </w:rPr>
        <w:t xml:space="preserve"> и иллюстративных примеров будущего </w:t>
      </w:r>
      <w:r w:rsidR="00BA75D6">
        <w:rPr>
          <w:lang w:val="ru-RU"/>
        </w:rPr>
        <w:t>для природной среды</w:t>
      </w:r>
      <w:r w:rsidR="000B62EC" w:rsidRPr="00B33572">
        <w:rPr>
          <w:lang w:val="ru-RU"/>
        </w:rPr>
        <w:t xml:space="preserve">), в которых широкому научному сообществу будут предоставлены примеры того, как можно использовать </w:t>
      </w:r>
      <w:r w:rsidR="00BA75D6" w:rsidRPr="00BA75D6">
        <w:rPr>
          <w:lang w:val="ru-RU"/>
        </w:rPr>
        <w:t>систем</w:t>
      </w:r>
      <w:r w:rsidR="00BA75D6">
        <w:rPr>
          <w:lang w:val="ru-RU"/>
        </w:rPr>
        <w:t>у</w:t>
      </w:r>
      <w:r w:rsidR="00BA75D6" w:rsidRPr="00BA75D6">
        <w:rPr>
          <w:lang w:val="ru-RU"/>
        </w:rPr>
        <w:t xml:space="preserve"> прогнозирования будущего природной среды</w:t>
      </w:r>
      <w:r w:rsidR="000B62EC" w:rsidRPr="00B33572">
        <w:rPr>
          <w:lang w:val="ru-RU"/>
        </w:rPr>
        <w:t xml:space="preserve">, чтобы представить себе новые и желаемые варианты будущего </w:t>
      </w:r>
      <w:r w:rsidR="00BA75D6">
        <w:rPr>
          <w:lang w:val="ru-RU"/>
        </w:rPr>
        <w:t>для природной среды</w:t>
      </w:r>
      <w:r w:rsidR="000B62EC" w:rsidRPr="00B33572">
        <w:rPr>
          <w:lang w:val="ru-RU"/>
        </w:rPr>
        <w:t>.</w:t>
      </w:r>
    </w:p>
    <w:bookmarkEnd w:id="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C1138" w:rsidRPr="00AB0168" w14:paraId="7FD6BAFD" w14:textId="77777777" w:rsidTr="0023517A">
        <w:tc>
          <w:tcPr>
            <w:tcW w:w="1897" w:type="dxa"/>
          </w:tcPr>
          <w:p w14:paraId="44A92542" w14:textId="77777777" w:rsidR="00FC1138" w:rsidRPr="00F1727F" w:rsidRDefault="00FC1138" w:rsidP="006C343A">
            <w:pPr>
              <w:pStyle w:val="Normal-pool"/>
              <w:rPr>
                <w:lang w:val="ru-RU"/>
              </w:rPr>
            </w:pPr>
          </w:p>
        </w:tc>
        <w:tc>
          <w:tcPr>
            <w:tcW w:w="1897" w:type="dxa"/>
          </w:tcPr>
          <w:p w14:paraId="28073303" w14:textId="77777777" w:rsidR="00FC1138" w:rsidRPr="00F1727F" w:rsidRDefault="00FC1138" w:rsidP="006C343A">
            <w:pPr>
              <w:pStyle w:val="Normal-pool"/>
              <w:rPr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73CD25B" w14:textId="77777777" w:rsidR="00FC1138" w:rsidRPr="00F1727F" w:rsidRDefault="00FC1138" w:rsidP="006C343A">
            <w:pPr>
              <w:pStyle w:val="Normal-pool"/>
              <w:rPr>
                <w:lang w:val="ru-RU"/>
              </w:rPr>
            </w:pPr>
          </w:p>
        </w:tc>
        <w:tc>
          <w:tcPr>
            <w:tcW w:w="1897" w:type="dxa"/>
          </w:tcPr>
          <w:p w14:paraId="335EC5DA" w14:textId="77777777" w:rsidR="00FC1138" w:rsidRPr="00F1727F" w:rsidRDefault="00FC1138" w:rsidP="006C343A">
            <w:pPr>
              <w:pStyle w:val="Normal-pool"/>
              <w:rPr>
                <w:lang w:val="ru-RU"/>
              </w:rPr>
            </w:pPr>
          </w:p>
        </w:tc>
        <w:tc>
          <w:tcPr>
            <w:tcW w:w="1898" w:type="dxa"/>
          </w:tcPr>
          <w:p w14:paraId="55D8F909" w14:textId="77777777" w:rsidR="00FC1138" w:rsidRPr="00F1727F" w:rsidRDefault="00FC1138" w:rsidP="006C343A">
            <w:pPr>
              <w:pStyle w:val="Normal-pool"/>
              <w:rPr>
                <w:lang w:val="ru-RU"/>
              </w:rPr>
            </w:pPr>
          </w:p>
        </w:tc>
      </w:tr>
    </w:tbl>
    <w:p w14:paraId="6BD06B40" w14:textId="77777777" w:rsidR="00FC1138" w:rsidRPr="00F1727F" w:rsidRDefault="00FC1138" w:rsidP="000328FE">
      <w:pPr>
        <w:pStyle w:val="Normal-pool"/>
        <w:rPr>
          <w:lang w:val="ru-RU"/>
        </w:rPr>
      </w:pPr>
    </w:p>
    <w:sectPr w:rsidR="00FC1138" w:rsidRPr="00F1727F" w:rsidSect="00B757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0232" w14:textId="77777777" w:rsidR="00A9206C" w:rsidRDefault="00A9206C">
      <w:r>
        <w:separator/>
      </w:r>
    </w:p>
  </w:endnote>
  <w:endnote w:type="continuationSeparator" w:id="0">
    <w:p w14:paraId="0AF705A9" w14:textId="77777777" w:rsidR="00A9206C" w:rsidRDefault="00A9206C">
      <w:r>
        <w:continuationSeparator/>
      </w:r>
    </w:p>
  </w:endnote>
  <w:endnote w:type="continuationNotice" w:id="1">
    <w:p w14:paraId="528097F1" w14:textId="77777777" w:rsidR="00A9206C" w:rsidRDefault="00A92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3E956" w14:textId="77777777" w:rsidR="007920F6" w:rsidRPr="00407DBA" w:rsidRDefault="007920F6" w:rsidP="00FC340D">
        <w:pPr>
          <w:pStyle w:val="Footer-pool"/>
          <w:tabs>
            <w:tab w:val="clear" w:pos="624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911DF" w14:textId="77777777" w:rsidR="007920F6" w:rsidRPr="00407DBA" w:rsidRDefault="007920F6" w:rsidP="00190CA2">
        <w:pPr>
          <w:pStyle w:val="Footer-pool"/>
          <w:tabs>
            <w:tab w:val="clear" w:pos="624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B0B7" w14:textId="0D0BB1B3" w:rsidR="007920F6" w:rsidRPr="008E337E" w:rsidRDefault="007920F6" w:rsidP="00FC340D">
    <w:pPr>
      <w:pStyle w:val="Normal-pool"/>
      <w:tabs>
        <w:tab w:val="clear" w:pos="624"/>
      </w:tabs>
      <w:spacing w:before="60" w:after="120"/>
    </w:pPr>
    <w:r>
      <w:rPr>
        <w:lang w:val="ru-RU"/>
      </w:rPr>
      <w:t>K210088</w:t>
    </w:r>
    <w:r>
      <w:t>2      03</w:t>
    </w:r>
    <w:r>
      <w:rPr>
        <w:lang w:val="ru-RU"/>
      </w:rPr>
      <w:t>0</w:t>
    </w:r>
    <w:r>
      <w:t>5</w:t>
    </w:r>
    <w:r>
      <w:rPr>
        <w:lang w:val="ru-RU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53A7A" w14:textId="77777777" w:rsidR="00A9206C" w:rsidRPr="008E340B" w:rsidRDefault="00A9206C" w:rsidP="00EA2A43">
      <w:pPr>
        <w:pStyle w:val="Normal-pool"/>
        <w:tabs>
          <w:tab w:val="clear" w:pos="624"/>
        </w:tabs>
        <w:spacing w:after="4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48778D0C" w14:textId="77777777" w:rsidR="00A9206C" w:rsidRDefault="00A9206C">
      <w:r>
        <w:continuationSeparator/>
      </w:r>
    </w:p>
  </w:footnote>
  <w:footnote w:type="continuationNotice" w:id="1">
    <w:p w14:paraId="7660ABF3" w14:textId="77777777" w:rsidR="00A9206C" w:rsidRDefault="00A9206C"/>
  </w:footnote>
  <w:footnote w:id="2">
    <w:p w14:paraId="6C412F7B" w14:textId="5318FB26" w:rsidR="007920F6" w:rsidRPr="00EA2A43" w:rsidRDefault="007920F6" w:rsidP="00EA2A43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EA2A43">
        <w:rPr>
          <w:sz w:val="18"/>
          <w:szCs w:val="18"/>
          <w:lang w:val="ru-RU"/>
        </w:rPr>
        <w:t xml:space="preserve">* </w:t>
      </w:r>
      <w:r w:rsidRPr="00EA2A43">
        <w:rPr>
          <w:sz w:val="18"/>
          <w:szCs w:val="18"/>
          <w:lang w:val="ru-RU"/>
        </w:rPr>
        <w:tab/>
        <w:t>IPBES/8/1.</w:t>
      </w:r>
    </w:p>
  </w:footnote>
  <w:footnote w:id="3">
    <w:p w14:paraId="1BC76B09" w14:textId="378026DC" w:rsidR="007920F6" w:rsidRPr="00EA2A43" w:rsidRDefault="007920F6" w:rsidP="00EA2A43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EA2A43">
        <w:rPr>
          <w:rStyle w:val="FootnoteReference"/>
          <w:sz w:val="18"/>
          <w:lang w:val="ru-RU"/>
        </w:rPr>
        <w:footnoteRef/>
      </w:r>
      <w:r w:rsidRPr="00EA2A43">
        <w:rPr>
          <w:szCs w:val="18"/>
          <w:lang w:val="ru-RU"/>
        </w:rPr>
        <w:t xml:space="preserve"> </w:t>
      </w:r>
      <w:r w:rsidRPr="00EA2A43">
        <w:rPr>
          <w:szCs w:val="18"/>
          <w:lang w:val="ru-RU"/>
        </w:rPr>
        <w:tab/>
        <w:t>Эти три приоритетные темы: a) понимание важности биоразнообразия в деле осуществления Повестки дня в области устойчивого развития на период до 2030 года; b) понимание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года; и с) измерение влияния хозяйственной деятельности на биоразнообразие и обеспечиваемый природой вклад на благо человека и ее зависимости от них.</w:t>
      </w:r>
    </w:p>
  </w:footnote>
  <w:footnote w:id="4">
    <w:p w14:paraId="4C61FABB" w14:textId="5DBF288C" w:rsidR="007920F6" w:rsidRPr="00EA2A43" w:rsidRDefault="007920F6" w:rsidP="00EA2A43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EA2A43">
        <w:rPr>
          <w:rStyle w:val="FootnoteReference"/>
          <w:sz w:val="18"/>
          <w:lang w:val="ru-RU"/>
        </w:rPr>
        <w:footnoteRef/>
      </w:r>
      <w:r w:rsidRPr="00EA2A43">
        <w:rPr>
          <w:szCs w:val="18"/>
          <w:lang w:val="ru-RU"/>
        </w:rPr>
        <w:t xml:space="preserve"> </w:t>
      </w:r>
      <w:r w:rsidRPr="00EA2A43">
        <w:rPr>
          <w:szCs w:val="18"/>
          <w:lang w:val="ru-RU"/>
        </w:rPr>
        <w:tab/>
        <w:t xml:space="preserve">В данном контексте сообщества специалистов-практиков </w:t>
      </w:r>
      <w:r w:rsidRPr="00AB0168">
        <w:rPr>
          <w:szCs w:val="18"/>
          <w:lang w:val="ru-RU"/>
        </w:rPr>
        <w:t>–</w:t>
      </w:r>
      <w:r w:rsidRPr="00EA2A43">
        <w:rPr>
          <w:szCs w:val="18"/>
          <w:lang w:val="ru-RU"/>
        </w:rPr>
        <w:t xml:space="preserve"> это группы экспертов, разработчиков политики и (или) специалистов-практиков, деятельность которых направлена на </w:t>
      </w:r>
      <w:r>
        <w:rPr>
          <w:szCs w:val="18"/>
          <w:lang w:val="ru-RU"/>
        </w:rPr>
        <w:t xml:space="preserve">содействие </w:t>
      </w:r>
      <w:r w:rsidRPr="00EA2A43">
        <w:rPr>
          <w:szCs w:val="18"/>
          <w:lang w:val="ru-RU"/>
        </w:rPr>
        <w:t>доступ</w:t>
      </w:r>
      <w:r>
        <w:rPr>
          <w:szCs w:val="18"/>
          <w:lang w:val="ru-RU"/>
        </w:rPr>
        <w:t>у</w:t>
      </w:r>
      <w:r w:rsidRPr="00EA2A43">
        <w:rPr>
          <w:szCs w:val="18"/>
          <w:lang w:val="ru-RU"/>
        </w:rPr>
        <w:t xml:space="preserve"> к экспертным знаниям и информации по конкретной теме или приоритетной области как в целях поддержки осуществления программы работы МПБЭУ, так и в целях расширения охвата и усиления воздействия итоговых материалов, созданных в соответствии с программой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F213" w14:textId="531F36AB" w:rsidR="007920F6" w:rsidRPr="008520C8" w:rsidRDefault="007920F6" w:rsidP="00FC340D">
    <w:pPr>
      <w:pStyle w:val="Header-pool"/>
      <w:tabs>
        <w:tab w:val="clear" w:pos="624"/>
      </w:tabs>
    </w:pPr>
    <w:r>
      <w:t>IPBES/8/7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6998" w14:textId="5C30BA2F" w:rsidR="007920F6" w:rsidRPr="008520C8" w:rsidRDefault="007920F6" w:rsidP="00FC340D">
    <w:pPr>
      <w:pStyle w:val="Header-pool"/>
      <w:tabs>
        <w:tab w:val="clear" w:pos="624"/>
      </w:tabs>
      <w:jc w:val="right"/>
    </w:pPr>
    <w:r w:rsidRPr="00B24A20">
      <w:t>IPBES</w:t>
    </w:r>
    <w:r>
      <w:t>/8/7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AF49" w14:textId="14614A20" w:rsidR="007920F6" w:rsidRDefault="007920F6" w:rsidP="0012021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372A"/>
    <w:multiLevelType w:val="hybridMultilevel"/>
    <w:tmpl w:val="F94EB57C"/>
    <w:lvl w:ilvl="0" w:tplc="05CA98A2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B571867"/>
    <w:multiLevelType w:val="singleLevel"/>
    <w:tmpl w:val="9AB82FE2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53BE2666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90BA94E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14"/>
        </w:tabs>
        <w:ind w:left="181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81"/>
        </w:tabs>
        <w:ind w:left="2381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48"/>
        </w:tabs>
        <w:ind w:left="2948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515"/>
        </w:tabs>
        <w:ind w:left="4082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082"/>
        </w:tabs>
        <w:ind w:left="464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9"/>
        </w:tabs>
        <w:ind w:left="521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6"/>
        </w:tabs>
        <w:ind w:left="5783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3"/>
        </w:tabs>
        <w:ind w:left="6350" w:hanging="567"/>
      </w:pPr>
      <w:rPr>
        <w:rFonts w:hint="default"/>
      </w:rPr>
    </w:lvl>
  </w:abstractNum>
  <w:abstractNum w:abstractNumId="4" w15:restartNumberingAfterBreak="0">
    <w:nsid w:val="5C975B00"/>
    <w:multiLevelType w:val="hybridMultilevel"/>
    <w:tmpl w:val="73C275BE"/>
    <w:lvl w:ilvl="0" w:tplc="EFA6448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623434A0"/>
    <w:multiLevelType w:val="hybridMultilevel"/>
    <w:tmpl w:val="9BEAD82A"/>
    <w:lvl w:ilvl="0" w:tplc="728A7B52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671E488B"/>
    <w:multiLevelType w:val="hybridMultilevel"/>
    <w:tmpl w:val="6422E954"/>
    <w:lvl w:ilvl="0" w:tplc="61C41A04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8C65111"/>
    <w:multiLevelType w:val="hybridMultilevel"/>
    <w:tmpl w:val="4A287076"/>
    <w:lvl w:ilvl="0" w:tplc="88104BF4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7C8B340E"/>
    <w:multiLevelType w:val="hybridMultilevel"/>
    <w:tmpl w:val="E6060C12"/>
    <w:lvl w:ilvl="0" w:tplc="C790564A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247"/>
          </w:tabs>
          <w:ind w:left="1247" w:firstLine="0"/>
        </w:pPr>
        <w:rPr>
          <w:rFonts w:hint="default"/>
        </w:rPr>
      </w:lvl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29"/>
    <w:rsid w:val="00002137"/>
    <w:rsid w:val="00002B1A"/>
    <w:rsid w:val="00003A00"/>
    <w:rsid w:val="00004805"/>
    <w:rsid w:val="00004D04"/>
    <w:rsid w:val="000067CD"/>
    <w:rsid w:val="00006907"/>
    <w:rsid w:val="00006F96"/>
    <w:rsid w:val="00013001"/>
    <w:rsid w:val="00013746"/>
    <w:rsid w:val="000149E6"/>
    <w:rsid w:val="0001582F"/>
    <w:rsid w:val="0002018C"/>
    <w:rsid w:val="00020AA7"/>
    <w:rsid w:val="000247B0"/>
    <w:rsid w:val="00026718"/>
    <w:rsid w:val="00026997"/>
    <w:rsid w:val="000278C7"/>
    <w:rsid w:val="000328FE"/>
    <w:rsid w:val="00033488"/>
    <w:rsid w:val="00033CA9"/>
    <w:rsid w:val="00033E0B"/>
    <w:rsid w:val="00035E6B"/>
    <w:rsid w:val="00035EDE"/>
    <w:rsid w:val="0003790A"/>
    <w:rsid w:val="000416B4"/>
    <w:rsid w:val="000434C6"/>
    <w:rsid w:val="00044F28"/>
    <w:rsid w:val="0004530B"/>
    <w:rsid w:val="0004771A"/>
    <w:rsid w:val="000509B4"/>
    <w:rsid w:val="00050B47"/>
    <w:rsid w:val="00051364"/>
    <w:rsid w:val="00051A9C"/>
    <w:rsid w:val="00053992"/>
    <w:rsid w:val="0005530D"/>
    <w:rsid w:val="00056238"/>
    <w:rsid w:val="0006035B"/>
    <w:rsid w:val="00060546"/>
    <w:rsid w:val="00065148"/>
    <w:rsid w:val="000710F0"/>
    <w:rsid w:val="0007118B"/>
    <w:rsid w:val="00071886"/>
    <w:rsid w:val="00073928"/>
    <w:rsid w:val="000742BC"/>
    <w:rsid w:val="000752D7"/>
    <w:rsid w:val="00081FB3"/>
    <w:rsid w:val="00082A0C"/>
    <w:rsid w:val="00083504"/>
    <w:rsid w:val="00086A10"/>
    <w:rsid w:val="0009322E"/>
    <w:rsid w:val="00094243"/>
    <w:rsid w:val="000956A3"/>
    <w:rsid w:val="0009640C"/>
    <w:rsid w:val="000A146D"/>
    <w:rsid w:val="000A29A7"/>
    <w:rsid w:val="000A2FCB"/>
    <w:rsid w:val="000A4CFF"/>
    <w:rsid w:val="000B0942"/>
    <w:rsid w:val="000B0EF4"/>
    <w:rsid w:val="000B1FF3"/>
    <w:rsid w:val="000B22A2"/>
    <w:rsid w:val="000B233F"/>
    <w:rsid w:val="000B28EC"/>
    <w:rsid w:val="000B62EC"/>
    <w:rsid w:val="000B77D5"/>
    <w:rsid w:val="000B7C23"/>
    <w:rsid w:val="000C06C0"/>
    <w:rsid w:val="000C22B3"/>
    <w:rsid w:val="000C2809"/>
    <w:rsid w:val="000C2A52"/>
    <w:rsid w:val="000C3008"/>
    <w:rsid w:val="000C4D47"/>
    <w:rsid w:val="000D33C0"/>
    <w:rsid w:val="000D412B"/>
    <w:rsid w:val="000D6941"/>
    <w:rsid w:val="000E061E"/>
    <w:rsid w:val="000E1286"/>
    <w:rsid w:val="000E5D48"/>
    <w:rsid w:val="000F3A9E"/>
    <w:rsid w:val="000F3AB7"/>
    <w:rsid w:val="000F45BD"/>
    <w:rsid w:val="000F484C"/>
    <w:rsid w:val="000F53CB"/>
    <w:rsid w:val="000F55C3"/>
    <w:rsid w:val="000F6E8E"/>
    <w:rsid w:val="00101D6B"/>
    <w:rsid w:val="001036A6"/>
    <w:rsid w:val="00103BA9"/>
    <w:rsid w:val="00105686"/>
    <w:rsid w:val="001066CC"/>
    <w:rsid w:val="0010682C"/>
    <w:rsid w:val="0010728A"/>
    <w:rsid w:val="0010748A"/>
    <w:rsid w:val="0011071F"/>
    <w:rsid w:val="001124F6"/>
    <w:rsid w:val="00115A54"/>
    <w:rsid w:val="0011664B"/>
    <w:rsid w:val="00117A0C"/>
    <w:rsid w:val="00120218"/>
    <w:rsid w:val="001202E3"/>
    <w:rsid w:val="001207A8"/>
    <w:rsid w:val="00120C90"/>
    <w:rsid w:val="001217E7"/>
    <w:rsid w:val="00121C5E"/>
    <w:rsid w:val="00122051"/>
    <w:rsid w:val="00122CE8"/>
    <w:rsid w:val="00123699"/>
    <w:rsid w:val="001269EA"/>
    <w:rsid w:val="00126FF9"/>
    <w:rsid w:val="00130133"/>
    <w:rsid w:val="0013059D"/>
    <w:rsid w:val="00130E41"/>
    <w:rsid w:val="00132F33"/>
    <w:rsid w:val="0013321A"/>
    <w:rsid w:val="001339D1"/>
    <w:rsid w:val="00133AD7"/>
    <w:rsid w:val="00137C36"/>
    <w:rsid w:val="00140369"/>
    <w:rsid w:val="001414B5"/>
    <w:rsid w:val="00141910"/>
    <w:rsid w:val="00141A55"/>
    <w:rsid w:val="0014343B"/>
    <w:rsid w:val="00144138"/>
    <w:rsid w:val="001446A3"/>
    <w:rsid w:val="00144A8F"/>
    <w:rsid w:val="00144E6E"/>
    <w:rsid w:val="00147AFF"/>
    <w:rsid w:val="00154CA8"/>
    <w:rsid w:val="00155395"/>
    <w:rsid w:val="00155A46"/>
    <w:rsid w:val="0015635E"/>
    <w:rsid w:val="0015720A"/>
    <w:rsid w:val="00160D74"/>
    <w:rsid w:val="00162265"/>
    <w:rsid w:val="00165BA4"/>
    <w:rsid w:val="00167D02"/>
    <w:rsid w:val="00167EE4"/>
    <w:rsid w:val="00172113"/>
    <w:rsid w:val="0017433B"/>
    <w:rsid w:val="00176069"/>
    <w:rsid w:val="00176752"/>
    <w:rsid w:val="001803F3"/>
    <w:rsid w:val="00180F30"/>
    <w:rsid w:val="00181EC8"/>
    <w:rsid w:val="001838FA"/>
    <w:rsid w:val="00184349"/>
    <w:rsid w:val="00186746"/>
    <w:rsid w:val="0018709E"/>
    <w:rsid w:val="00190CA2"/>
    <w:rsid w:val="00193B79"/>
    <w:rsid w:val="00195F33"/>
    <w:rsid w:val="001A1536"/>
    <w:rsid w:val="001A1668"/>
    <w:rsid w:val="001A3610"/>
    <w:rsid w:val="001A7885"/>
    <w:rsid w:val="001B1617"/>
    <w:rsid w:val="001B504B"/>
    <w:rsid w:val="001B62D5"/>
    <w:rsid w:val="001B7586"/>
    <w:rsid w:val="001C0DFB"/>
    <w:rsid w:val="001C41F6"/>
    <w:rsid w:val="001C462A"/>
    <w:rsid w:val="001C477B"/>
    <w:rsid w:val="001C5656"/>
    <w:rsid w:val="001D1BB2"/>
    <w:rsid w:val="001D265E"/>
    <w:rsid w:val="001D3874"/>
    <w:rsid w:val="001D7E75"/>
    <w:rsid w:val="001E1F18"/>
    <w:rsid w:val="001E40DE"/>
    <w:rsid w:val="001E56D2"/>
    <w:rsid w:val="001E6A79"/>
    <w:rsid w:val="001E7C76"/>
    <w:rsid w:val="001E7D56"/>
    <w:rsid w:val="001F530D"/>
    <w:rsid w:val="001F5AE3"/>
    <w:rsid w:val="001F75DE"/>
    <w:rsid w:val="00200D58"/>
    <w:rsid w:val="002013BE"/>
    <w:rsid w:val="002030D2"/>
    <w:rsid w:val="002042B3"/>
    <w:rsid w:val="00204526"/>
    <w:rsid w:val="00205B4A"/>
    <w:rsid w:val="002063A4"/>
    <w:rsid w:val="002069C9"/>
    <w:rsid w:val="002069EA"/>
    <w:rsid w:val="002070C3"/>
    <w:rsid w:val="0021145B"/>
    <w:rsid w:val="0021458E"/>
    <w:rsid w:val="002146B9"/>
    <w:rsid w:val="00217178"/>
    <w:rsid w:val="00222AF2"/>
    <w:rsid w:val="00222C54"/>
    <w:rsid w:val="002255A8"/>
    <w:rsid w:val="00227347"/>
    <w:rsid w:val="00227A1D"/>
    <w:rsid w:val="002315DD"/>
    <w:rsid w:val="00233E65"/>
    <w:rsid w:val="0023517A"/>
    <w:rsid w:val="0023550F"/>
    <w:rsid w:val="00235AA0"/>
    <w:rsid w:val="002367B3"/>
    <w:rsid w:val="002369A9"/>
    <w:rsid w:val="002376CE"/>
    <w:rsid w:val="00237E55"/>
    <w:rsid w:val="00243D36"/>
    <w:rsid w:val="00245376"/>
    <w:rsid w:val="00245913"/>
    <w:rsid w:val="00246854"/>
    <w:rsid w:val="00247707"/>
    <w:rsid w:val="00247AA6"/>
    <w:rsid w:val="002503B8"/>
    <w:rsid w:val="00250606"/>
    <w:rsid w:val="002534F8"/>
    <w:rsid w:val="00254044"/>
    <w:rsid w:val="002553C1"/>
    <w:rsid w:val="002557EF"/>
    <w:rsid w:val="00255F1B"/>
    <w:rsid w:val="0026018E"/>
    <w:rsid w:val="00260241"/>
    <w:rsid w:val="00261B2D"/>
    <w:rsid w:val="00262E3D"/>
    <w:rsid w:val="0026472A"/>
    <w:rsid w:val="00264E7C"/>
    <w:rsid w:val="00265D2A"/>
    <w:rsid w:val="0026656F"/>
    <w:rsid w:val="00267D15"/>
    <w:rsid w:val="00273423"/>
    <w:rsid w:val="002761A9"/>
    <w:rsid w:val="00280037"/>
    <w:rsid w:val="00280581"/>
    <w:rsid w:val="00280F65"/>
    <w:rsid w:val="002837D2"/>
    <w:rsid w:val="0028557B"/>
    <w:rsid w:val="00286740"/>
    <w:rsid w:val="002874CC"/>
    <w:rsid w:val="002910FA"/>
    <w:rsid w:val="002929D8"/>
    <w:rsid w:val="00293967"/>
    <w:rsid w:val="0029478F"/>
    <w:rsid w:val="00296D02"/>
    <w:rsid w:val="002A237D"/>
    <w:rsid w:val="002A4C53"/>
    <w:rsid w:val="002A51D3"/>
    <w:rsid w:val="002A5FC7"/>
    <w:rsid w:val="002A650A"/>
    <w:rsid w:val="002A693B"/>
    <w:rsid w:val="002A718E"/>
    <w:rsid w:val="002A7361"/>
    <w:rsid w:val="002A7945"/>
    <w:rsid w:val="002B0672"/>
    <w:rsid w:val="002B0FF1"/>
    <w:rsid w:val="002B2175"/>
    <w:rsid w:val="002B247F"/>
    <w:rsid w:val="002B2737"/>
    <w:rsid w:val="002B27F6"/>
    <w:rsid w:val="002B61F6"/>
    <w:rsid w:val="002B7390"/>
    <w:rsid w:val="002B7E7A"/>
    <w:rsid w:val="002C1316"/>
    <w:rsid w:val="002C145D"/>
    <w:rsid w:val="002C2C3E"/>
    <w:rsid w:val="002C533E"/>
    <w:rsid w:val="002C7C76"/>
    <w:rsid w:val="002C7D1D"/>
    <w:rsid w:val="002D027F"/>
    <w:rsid w:val="002D0937"/>
    <w:rsid w:val="002D1995"/>
    <w:rsid w:val="002D1A5C"/>
    <w:rsid w:val="002D3F03"/>
    <w:rsid w:val="002D56D5"/>
    <w:rsid w:val="002D6A57"/>
    <w:rsid w:val="002D7A85"/>
    <w:rsid w:val="002D7B60"/>
    <w:rsid w:val="002E19D6"/>
    <w:rsid w:val="002E1A8D"/>
    <w:rsid w:val="002E2371"/>
    <w:rsid w:val="002E281D"/>
    <w:rsid w:val="002E2A9F"/>
    <w:rsid w:val="002E32E9"/>
    <w:rsid w:val="002E364F"/>
    <w:rsid w:val="002E3B3B"/>
    <w:rsid w:val="002E4F3F"/>
    <w:rsid w:val="002E7DC6"/>
    <w:rsid w:val="002F1AE7"/>
    <w:rsid w:val="002F2006"/>
    <w:rsid w:val="002F2633"/>
    <w:rsid w:val="002F2EF0"/>
    <w:rsid w:val="002F3AE1"/>
    <w:rsid w:val="002F4761"/>
    <w:rsid w:val="002F4770"/>
    <w:rsid w:val="002F5C79"/>
    <w:rsid w:val="003019E2"/>
    <w:rsid w:val="00303337"/>
    <w:rsid w:val="00304948"/>
    <w:rsid w:val="00305523"/>
    <w:rsid w:val="00306862"/>
    <w:rsid w:val="0031025F"/>
    <w:rsid w:val="0031228B"/>
    <w:rsid w:val="0031413F"/>
    <w:rsid w:val="00314727"/>
    <w:rsid w:val="003148BB"/>
    <w:rsid w:val="00314911"/>
    <w:rsid w:val="00315433"/>
    <w:rsid w:val="00317976"/>
    <w:rsid w:val="00321A02"/>
    <w:rsid w:val="0032445A"/>
    <w:rsid w:val="00327009"/>
    <w:rsid w:val="00332B2F"/>
    <w:rsid w:val="00333853"/>
    <w:rsid w:val="003348D7"/>
    <w:rsid w:val="00335D88"/>
    <w:rsid w:val="00340280"/>
    <w:rsid w:val="003404B2"/>
    <w:rsid w:val="0034080D"/>
    <w:rsid w:val="003409EF"/>
    <w:rsid w:val="00340F46"/>
    <w:rsid w:val="00341CD4"/>
    <w:rsid w:val="0034225B"/>
    <w:rsid w:val="00342444"/>
    <w:rsid w:val="003442DB"/>
    <w:rsid w:val="00345569"/>
    <w:rsid w:val="00355B93"/>
    <w:rsid w:val="00355EA9"/>
    <w:rsid w:val="00356482"/>
    <w:rsid w:val="003578DE"/>
    <w:rsid w:val="00360464"/>
    <w:rsid w:val="00366EBE"/>
    <w:rsid w:val="0036769C"/>
    <w:rsid w:val="003732D8"/>
    <w:rsid w:val="003734E0"/>
    <w:rsid w:val="0037570E"/>
    <w:rsid w:val="0037782F"/>
    <w:rsid w:val="003805DB"/>
    <w:rsid w:val="00380F5E"/>
    <w:rsid w:val="0038281E"/>
    <w:rsid w:val="0038333E"/>
    <w:rsid w:val="003854ED"/>
    <w:rsid w:val="00385969"/>
    <w:rsid w:val="003872A4"/>
    <w:rsid w:val="0038742A"/>
    <w:rsid w:val="0039099B"/>
    <w:rsid w:val="003924A7"/>
    <w:rsid w:val="0039436E"/>
    <w:rsid w:val="00394A52"/>
    <w:rsid w:val="00396257"/>
    <w:rsid w:val="00396929"/>
    <w:rsid w:val="00397A55"/>
    <w:rsid w:val="00397EB8"/>
    <w:rsid w:val="003A0940"/>
    <w:rsid w:val="003A4FD0"/>
    <w:rsid w:val="003A5245"/>
    <w:rsid w:val="003A66BF"/>
    <w:rsid w:val="003A67EE"/>
    <w:rsid w:val="003A69D1"/>
    <w:rsid w:val="003A7705"/>
    <w:rsid w:val="003A77F1"/>
    <w:rsid w:val="003B1545"/>
    <w:rsid w:val="003B5624"/>
    <w:rsid w:val="003B56E8"/>
    <w:rsid w:val="003B5B56"/>
    <w:rsid w:val="003C01FB"/>
    <w:rsid w:val="003C409D"/>
    <w:rsid w:val="003C5A14"/>
    <w:rsid w:val="003C5BA6"/>
    <w:rsid w:val="003C65E1"/>
    <w:rsid w:val="003C6ABD"/>
    <w:rsid w:val="003C6F8E"/>
    <w:rsid w:val="003D0E50"/>
    <w:rsid w:val="003D2432"/>
    <w:rsid w:val="003E04E3"/>
    <w:rsid w:val="003E51E1"/>
    <w:rsid w:val="003E53C3"/>
    <w:rsid w:val="003E57FD"/>
    <w:rsid w:val="003E6573"/>
    <w:rsid w:val="003E687D"/>
    <w:rsid w:val="003E756D"/>
    <w:rsid w:val="003F0C27"/>
    <w:rsid w:val="003F0E85"/>
    <w:rsid w:val="003F2799"/>
    <w:rsid w:val="003F4925"/>
    <w:rsid w:val="003F561B"/>
    <w:rsid w:val="003F6047"/>
    <w:rsid w:val="003F7F43"/>
    <w:rsid w:val="00400471"/>
    <w:rsid w:val="004028EB"/>
    <w:rsid w:val="00405D77"/>
    <w:rsid w:val="0040625A"/>
    <w:rsid w:val="00407DBA"/>
    <w:rsid w:val="00410098"/>
    <w:rsid w:val="004100EA"/>
    <w:rsid w:val="00410C55"/>
    <w:rsid w:val="00411B41"/>
    <w:rsid w:val="00413ADD"/>
    <w:rsid w:val="00415145"/>
    <w:rsid w:val="00416854"/>
    <w:rsid w:val="00417725"/>
    <w:rsid w:val="00424992"/>
    <w:rsid w:val="00424A9E"/>
    <w:rsid w:val="0042571F"/>
    <w:rsid w:val="00425A35"/>
    <w:rsid w:val="00426518"/>
    <w:rsid w:val="00427FD6"/>
    <w:rsid w:val="00430AD8"/>
    <w:rsid w:val="00431621"/>
    <w:rsid w:val="004335EC"/>
    <w:rsid w:val="00433BDB"/>
    <w:rsid w:val="00435662"/>
    <w:rsid w:val="00437B82"/>
    <w:rsid w:val="00437F26"/>
    <w:rsid w:val="004430D7"/>
    <w:rsid w:val="004432F8"/>
    <w:rsid w:val="00443C5A"/>
    <w:rsid w:val="00444097"/>
    <w:rsid w:val="00445487"/>
    <w:rsid w:val="00446553"/>
    <w:rsid w:val="00446E25"/>
    <w:rsid w:val="004509A1"/>
    <w:rsid w:val="00453DC3"/>
    <w:rsid w:val="00454769"/>
    <w:rsid w:val="00461D94"/>
    <w:rsid w:val="00466991"/>
    <w:rsid w:val="0047064C"/>
    <w:rsid w:val="00471270"/>
    <w:rsid w:val="00471493"/>
    <w:rsid w:val="00471C01"/>
    <w:rsid w:val="00473F1F"/>
    <w:rsid w:val="00476913"/>
    <w:rsid w:val="004774FF"/>
    <w:rsid w:val="00485E66"/>
    <w:rsid w:val="004868B8"/>
    <w:rsid w:val="004878E6"/>
    <w:rsid w:val="00491A52"/>
    <w:rsid w:val="00491D1C"/>
    <w:rsid w:val="00492AF6"/>
    <w:rsid w:val="00497968"/>
    <w:rsid w:val="004A0FE9"/>
    <w:rsid w:val="004A1A72"/>
    <w:rsid w:val="004A276F"/>
    <w:rsid w:val="004A345B"/>
    <w:rsid w:val="004A42E1"/>
    <w:rsid w:val="004A56B8"/>
    <w:rsid w:val="004B162C"/>
    <w:rsid w:val="004B2401"/>
    <w:rsid w:val="004B36AD"/>
    <w:rsid w:val="004B505B"/>
    <w:rsid w:val="004B53F8"/>
    <w:rsid w:val="004B68FF"/>
    <w:rsid w:val="004C0870"/>
    <w:rsid w:val="004C10B0"/>
    <w:rsid w:val="004C2AED"/>
    <w:rsid w:val="004C3DBE"/>
    <w:rsid w:val="004C44F2"/>
    <w:rsid w:val="004C5A5E"/>
    <w:rsid w:val="004C5C96"/>
    <w:rsid w:val="004D06A4"/>
    <w:rsid w:val="004D1624"/>
    <w:rsid w:val="004D1C17"/>
    <w:rsid w:val="004D4290"/>
    <w:rsid w:val="004D503A"/>
    <w:rsid w:val="004D7988"/>
    <w:rsid w:val="004E1D17"/>
    <w:rsid w:val="004E2CA2"/>
    <w:rsid w:val="004E5552"/>
    <w:rsid w:val="004E6608"/>
    <w:rsid w:val="004F1A81"/>
    <w:rsid w:val="004F4412"/>
    <w:rsid w:val="004F5670"/>
    <w:rsid w:val="004F5678"/>
    <w:rsid w:val="004F58F5"/>
    <w:rsid w:val="004F5D44"/>
    <w:rsid w:val="00500143"/>
    <w:rsid w:val="00500AAE"/>
    <w:rsid w:val="0050337B"/>
    <w:rsid w:val="00503F35"/>
    <w:rsid w:val="0050550B"/>
    <w:rsid w:val="005102AE"/>
    <w:rsid w:val="00512054"/>
    <w:rsid w:val="0051220F"/>
    <w:rsid w:val="00512B6E"/>
    <w:rsid w:val="0051306C"/>
    <w:rsid w:val="00513654"/>
    <w:rsid w:val="005140C4"/>
    <w:rsid w:val="00516E77"/>
    <w:rsid w:val="00517857"/>
    <w:rsid w:val="005218D9"/>
    <w:rsid w:val="005240EF"/>
    <w:rsid w:val="00526DB2"/>
    <w:rsid w:val="00527B09"/>
    <w:rsid w:val="00527F80"/>
    <w:rsid w:val="00531443"/>
    <w:rsid w:val="00534BE0"/>
    <w:rsid w:val="00536186"/>
    <w:rsid w:val="00536317"/>
    <w:rsid w:val="00536901"/>
    <w:rsid w:val="0053794B"/>
    <w:rsid w:val="005404E1"/>
    <w:rsid w:val="00541290"/>
    <w:rsid w:val="00541886"/>
    <w:rsid w:val="005422EA"/>
    <w:rsid w:val="005428E1"/>
    <w:rsid w:val="00543F5E"/>
    <w:rsid w:val="005442B9"/>
    <w:rsid w:val="005442E1"/>
    <w:rsid w:val="00544997"/>
    <w:rsid w:val="00544CBB"/>
    <w:rsid w:val="0054571A"/>
    <w:rsid w:val="00545756"/>
    <w:rsid w:val="00546163"/>
    <w:rsid w:val="00547348"/>
    <w:rsid w:val="00547AC0"/>
    <w:rsid w:val="00550A26"/>
    <w:rsid w:val="005518C8"/>
    <w:rsid w:val="005537BD"/>
    <w:rsid w:val="005563CC"/>
    <w:rsid w:val="005569BC"/>
    <w:rsid w:val="0056012A"/>
    <w:rsid w:val="005626BC"/>
    <w:rsid w:val="0056312E"/>
    <w:rsid w:val="00564897"/>
    <w:rsid w:val="00566C86"/>
    <w:rsid w:val="00567A02"/>
    <w:rsid w:val="0057021E"/>
    <w:rsid w:val="00571BAD"/>
    <w:rsid w:val="00572FF5"/>
    <w:rsid w:val="0057315F"/>
    <w:rsid w:val="00573206"/>
    <w:rsid w:val="00576104"/>
    <w:rsid w:val="00577605"/>
    <w:rsid w:val="00581457"/>
    <w:rsid w:val="0058489B"/>
    <w:rsid w:val="005856D2"/>
    <w:rsid w:val="005871D4"/>
    <w:rsid w:val="00590102"/>
    <w:rsid w:val="00591CE5"/>
    <w:rsid w:val="00592309"/>
    <w:rsid w:val="005928D1"/>
    <w:rsid w:val="00592D62"/>
    <w:rsid w:val="00596DE8"/>
    <w:rsid w:val="005A0AD1"/>
    <w:rsid w:val="005A1727"/>
    <w:rsid w:val="005A1B89"/>
    <w:rsid w:val="005A4487"/>
    <w:rsid w:val="005A644B"/>
    <w:rsid w:val="005B0DEE"/>
    <w:rsid w:val="005B253A"/>
    <w:rsid w:val="005B5A0D"/>
    <w:rsid w:val="005C06CA"/>
    <w:rsid w:val="005C0AFC"/>
    <w:rsid w:val="005C67C8"/>
    <w:rsid w:val="005C7060"/>
    <w:rsid w:val="005D0249"/>
    <w:rsid w:val="005D0806"/>
    <w:rsid w:val="005D6E8C"/>
    <w:rsid w:val="005D7CBA"/>
    <w:rsid w:val="005E1FE2"/>
    <w:rsid w:val="005E20B2"/>
    <w:rsid w:val="005E33E1"/>
    <w:rsid w:val="005E69FD"/>
    <w:rsid w:val="005E775D"/>
    <w:rsid w:val="005F04BD"/>
    <w:rsid w:val="005F066E"/>
    <w:rsid w:val="005F06C5"/>
    <w:rsid w:val="005F100C"/>
    <w:rsid w:val="005F35B2"/>
    <w:rsid w:val="005F68DA"/>
    <w:rsid w:val="005F72A3"/>
    <w:rsid w:val="00600686"/>
    <w:rsid w:val="0060281F"/>
    <w:rsid w:val="00602926"/>
    <w:rsid w:val="006039BC"/>
    <w:rsid w:val="0060773B"/>
    <w:rsid w:val="006103AC"/>
    <w:rsid w:val="0061206E"/>
    <w:rsid w:val="006140E0"/>
    <w:rsid w:val="00614465"/>
    <w:rsid w:val="006155BA"/>
    <w:rsid w:val="006157B5"/>
    <w:rsid w:val="00615D3D"/>
    <w:rsid w:val="0061664A"/>
    <w:rsid w:val="006169C8"/>
    <w:rsid w:val="00616C7B"/>
    <w:rsid w:val="00616EBB"/>
    <w:rsid w:val="00620592"/>
    <w:rsid w:val="00621936"/>
    <w:rsid w:val="00621D96"/>
    <w:rsid w:val="00623423"/>
    <w:rsid w:val="0062430E"/>
    <w:rsid w:val="00626024"/>
    <w:rsid w:val="006263AE"/>
    <w:rsid w:val="00626FC6"/>
    <w:rsid w:val="00627A39"/>
    <w:rsid w:val="006303B4"/>
    <w:rsid w:val="00632E52"/>
    <w:rsid w:val="0063309C"/>
    <w:rsid w:val="00633CF7"/>
    <w:rsid w:val="00633D3D"/>
    <w:rsid w:val="006348A6"/>
    <w:rsid w:val="00634A53"/>
    <w:rsid w:val="00636AB9"/>
    <w:rsid w:val="00637996"/>
    <w:rsid w:val="00641703"/>
    <w:rsid w:val="006431A6"/>
    <w:rsid w:val="006451EE"/>
    <w:rsid w:val="006459F6"/>
    <w:rsid w:val="006501AD"/>
    <w:rsid w:val="00650361"/>
    <w:rsid w:val="00650473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D0A"/>
    <w:rsid w:val="0067008F"/>
    <w:rsid w:val="006744B2"/>
    <w:rsid w:val="00674D0B"/>
    <w:rsid w:val="00676210"/>
    <w:rsid w:val="006767D3"/>
    <w:rsid w:val="0068108E"/>
    <w:rsid w:val="0068303F"/>
    <w:rsid w:val="006833A2"/>
    <w:rsid w:val="00684BC4"/>
    <w:rsid w:val="00684E75"/>
    <w:rsid w:val="0069069D"/>
    <w:rsid w:val="0069229D"/>
    <w:rsid w:val="00692E2A"/>
    <w:rsid w:val="00693B05"/>
    <w:rsid w:val="006943A8"/>
    <w:rsid w:val="0069482B"/>
    <w:rsid w:val="006948CC"/>
    <w:rsid w:val="0069638A"/>
    <w:rsid w:val="006A3340"/>
    <w:rsid w:val="006A426A"/>
    <w:rsid w:val="006A5370"/>
    <w:rsid w:val="006A596D"/>
    <w:rsid w:val="006A5DEE"/>
    <w:rsid w:val="006A76F2"/>
    <w:rsid w:val="006B164F"/>
    <w:rsid w:val="006B1B7C"/>
    <w:rsid w:val="006C10B1"/>
    <w:rsid w:val="006C21EC"/>
    <w:rsid w:val="006C343A"/>
    <w:rsid w:val="006C3E22"/>
    <w:rsid w:val="006C3EAE"/>
    <w:rsid w:val="006C441F"/>
    <w:rsid w:val="006C5665"/>
    <w:rsid w:val="006D124D"/>
    <w:rsid w:val="006D3BE6"/>
    <w:rsid w:val="006D7EFB"/>
    <w:rsid w:val="006E2544"/>
    <w:rsid w:val="006E4923"/>
    <w:rsid w:val="006E54C2"/>
    <w:rsid w:val="006E6672"/>
    <w:rsid w:val="006E6722"/>
    <w:rsid w:val="006F0854"/>
    <w:rsid w:val="006F188E"/>
    <w:rsid w:val="006F2773"/>
    <w:rsid w:val="006F59C0"/>
    <w:rsid w:val="006F7CEF"/>
    <w:rsid w:val="00701DB8"/>
    <w:rsid w:val="007027B9"/>
    <w:rsid w:val="00703765"/>
    <w:rsid w:val="007114EE"/>
    <w:rsid w:val="00715E88"/>
    <w:rsid w:val="00721848"/>
    <w:rsid w:val="0072413C"/>
    <w:rsid w:val="007262CA"/>
    <w:rsid w:val="00726546"/>
    <w:rsid w:val="00726CF6"/>
    <w:rsid w:val="00727BC1"/>
    <w:rsid w:val="0073003A"/>
    <w:rsid w:val="007322BD"/>
    <w:rsid w:val="007344A1"/>
    <w:rsid w:val="00734CAA"/>
    <w:rsid w:val="007418EA"/>
    <w:rsid w:val="00741C55"/>
    <w:rsid w:val="007454AF"/>
    <w:rsid w:val="00746B3B"/>
    <w:rsid w:val="00746D05"/>
    <w:rsid w:val="007476C3"/>
    <w:rsid w:val="007514AE"/>
    <w:rsid w:val="007538EE"/>
    <w:rsid w:val="0075533C"/>
    <w:rsid w:val="007554EA"/>
    <w:rsid w:val="00756B25"/>
    <w:rsid w:val="00756B2D"/>
    <w:rsid w:val="00757581"/>
    <w:rsid w:val="007611A0"/>
    <w:rsid w:val="0076122B"/>
    <w:rsid w:val="00761C3B"/>
    <w:rsid w:val="007637BF"/>
    <w:rsid w:val="00764A22"/>
    <w:rsid w:val="00766FC6"/>
    <w:rsid w:val="00774907"/>
    <w:rsid w:val="007756D9"/>
    <w:rsid w:val="00776ACF"/>
    <w:rsid w:val="00777061"/>
    <w:rsid w:val="007775F9"/>
    <w:rsid w:val="007806CC"/>
    <w:rsid w:val="0078070A"/>
    <w:rsid w:val="007817A5"/>
    <w:rsid w:val="00781A66"/>
    <w:rsid w:val="00784F0D"/>
    <w:rsid w:val="00786344"/>
    <w:rsid w:val="00791A26"/>
    <w:rsid w:val="00791D40"/>
    <w:rsid w:val="007920F6"/>
    <w:rsid w:val="00793B47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EDC"/>
    <w:rsid w:val="007A5FCD"/>
    <w:rsid w:val="007A61BE"/>
    <w:rsid w:val="007A7A50"/>
    <w:rsid w:val="007A7CB0"/>
    <w:rsid w:val="007B0A24"/>
    <w:rsid w:val="007B3A07"/>
    <w:rsid w:val="007B48FD"/>
    <w:rsid w:val="007B68A3"/>
    <w:rsid w:val="007C055E"/>
    <w:rsid w:val="007C0854"/>
    <w:rsid w:val="007C2541"/>
    <w:rsid w:val="007C5215"/>
    <w:rsid w:val="007C7D99"/>
    <w:rsid w:val="007D2C07"/>
    <w:rsid w:val="007D6383"/>
    <w:rsid w:val="007D66A8"/>
    <w:rsid w:val="007E003F"/>
    <w:rsid w:val="007E0B2C"/>
    <w:rsid w:val="007E26D6"/>
    <w:rsid w:val="007E31B4"/>
    <w:rsid w:val="007E4A63"/>
    <w:rsid w:val="007E5C26"/>
    <w:rsid w:val="007E5F52"/>
    <w:rsid w:val="007E718A"/>
    <w:rsid w:val="007E782D"/>
    <w:rsid w:val="007E7ACB"/>
    <w:rsid w:val="007F06B1"/>
    <w:rsid w:val="007F255A"/>
    <w:rsid w:val="007F2AC9"/>
    <w:rsid w:val="007F4F77"/>
    <w:rsid w:val="0080032C"/>
    <w:rsid w:val="00802756"/>
    <w:rsid w:val="0080712E"/>
    <w:rsid w:val="0081058C"/>
    <w:rsid w:val="00811C68"/>
    <w:rsid w:val="00812F59"/>
    <w:rsid w:val="00814B4C"/>
    <w:rsid w:val="008164F2"/>
    <w:rsid w:val="00821395"/>
    <w:rsid w:val="0082301B"/>
    <w:rsid w:val="008230CB"/>
    <w:rsid w:val="00824D98"/>
    <w:rsid w:val="00830E26"/>
    <w:rsid w:val="00833730"/>
    <w:rsid w:val="00835D3C"/>
    <w:rsid w:val="00835E00"/>
    <w:rsid w:val="00843576"/>
    <w:rsid w:val="00843B64"/>
    <w:rsid w:val="008445D8"/>
    <w:rsid w:val="00845065"/>
    <w:rsid w:val="008465E3"/>
    <w:rsid w:val="00846973"/>
    <w:rsid w:val="008478FC"/>
    <w:rsid w:val="00850685"/>
    <w:rsid w:val="00850970"/>
    <w:rsid w:val="0085171F"/>
    <w:rsid w:val="008520C8"/>
    <w:rsid w:val="00855D9C"/>
    <w:rsid w:val="00855F33"/>
    <w:rsid w:val="0085746B"/>
    <w:rsid w:val="00861A0D"/>
    <w:rsid w:val="00865A27"/>
    <w:rsid w:val="00867BFF"/>
    <w:rsid w:val="00871729"/>
    <w:rsid w:val="008719CE"/>
    <w:rsid w:val="00873A67"/>
    <w:rsid w:val="00873B36"/>
    <w:rsid w:val="00873CBF"/>
    <w:rsid w:val="00873D90"/>
    <w:rsid w:val="00875CDC"/>
    <w:rsid w:val="00876E0B"/>
    <w:rsid w:val="00882A2C"/>
    <w:rsid w:val="0088480A"/>
    <w:rsid w:val="00886752"/>
    <w:rsid w:val="0088757A"/>
    <w:rsid w:val="008878C5"/>
    <w:rsid w:val="00890AAC"/>
    <w:rsid w:val="00890C57"/>
    <w:rsid w:val="00890F7B"/>
    <w:rsid w:val="008918FF"/>
    <w:rsid w:val="008925F2"/>
    <w:rsid w:val="00893CF2"/>
    <w:rsid w:val="008957DD"/>
    <w:rsid w:val="00895C25"/>
    <w:rsid w:val="008967B3"/>
    <w:rsid w:val="00897D98"/>
    <w:rsid w:val="008A6DF2"/>
    <w:rsid w:val="008A7807"/>
    <w:rsid w:val="008B0C40"/>
    <w:rsid w:val="008B159C"/>
    <w:rsid w:val="008B199F"/>
    <w:rsid w:val="008B2330"/>
    <w:rsid w:val="008B2F5A"/>
    <w:rsid w:val="008B37DC"/>
    <w:rsid w:val="008B4CC9"/>
    <w:rsid w:val="008C5393"/>
    <w:rsid w:val="008C6742"/>
    <w:rsid w:val="008D0B06"/>
    <w:rsid w:val="008D3BCB"/>
    <w:rsid w:val="008D4D2E"/>
    <w:rsid w:val="008D5BCC"/>
    <w:rsid w:val="008D749B"/>
    <w:rsid w:val="008D7C99"/>
    <w:rsid w:val="008D7F72"/>
    <w:rsid w:val="008E0FCB"/>
    <w:rsid w:val="008E1EA7"/>
    <w:rsid w:val="008E337E"/>
    <w:rsid w:val="008E340B"/>
    <w:rsid w:val="008E545F"/>
    <w:rsid w:val="008F0079"/>
    <w:rsid w:val="008F06A4"/>
    <w:rsid w:val="008F395F"/>
    <w:rsid w:val="008F42BA"/>
    <w:rsid w:val="008F5905"/>
    <w:rsid w:val="008F6746"/>
    <w:rsid w:val="008F68CE"/>
    <w:rsid w:val="009021BD"/>
    <w:rsid w:val="00903512"/>
    <w:rsid w:val="00916C5A"/>
    <w:rsid w:val="0092178C"/>
    <w:rsid w:val="0092574B"/>
    <w:rsid w:val="00925D83"/>
    <w:rsid w:val="00930B88"/>
    <w:rsid w:val="00932143"/>
    <w:rsid w:val="00933AC1"/>
    <w:rsid w:val="00934F7F"/>
    <w:rsid w:val="00936099"/>
    <w:rsid w:val="009369C6"/>
    <w:rsid w:val="00940DCC"/>
    <w:rsid w:val="0094179A"/>
    <w:rsid w:val="00942568"/>
    <w:rsid w:val="009434DF"/>
    <w:rsid w:val="0094459E"/>
    <w:rsid w:val="00944D40"/>
    <w:rsid w:val="00944DBC"/>
    <w:rsid w:val="00945B9E"/>
    <w:rsid w:val="0094649C"/>
    <w:rsid w:val="00947E03"/>
    <w:rsid w:val="00950908"/>
    <w:rsid w:val="00950977"/>
    <w:rsid w:val="00951A7B"/>
    <w:rsid w:val="009564A6"/>
    <w:rsid w:val="009642B5"/>
    <w:rsid w:val="009655F7"/>
    <w:rsid w:val="009675F5"/>
    <w:rsid w:val="00967621"/>
    <w:rsid w:val="00967E6A"/>
    <w:rsid w:val="00971A42"/>
    <w:rsid w:val="009761A8"/>
    <w:rsid w:val="009771A0"/>
    <w:rsid w:val="00977381"/>
    <w:rsid w:val="009821A7"/>
    <w:rsid w:val="00983460"/>
    <w:rsid w:val="00983D1E"/>
    <w:rsid w:val="00990F34"/>
    <w:rsid w:val="00993832"/>
    <w:rsid w:val="00994ADE"/>
    <w:rsid w:val="009A13F7"/>
    <w:rsid w:val="009A48FF"/>
    <w:rsid w:val="009B0B83"/>
    <w:rsid w:val="009B423E"/>
    <w:rsid w:val="009B4293"/>
    <w:rsid w:val="009B4A0F"/>
    <w:rsid w:val="009B5900"/>
    <w:rsid w:val="009B6587"/>
    <w:rsid w:val="009B772C"/>
    <w:rsid w:val="009C0596"/>
    <w:rsid w:val="009C11D2"/>
    <w:rsid w:val="009C1565"/>
    <w:rsid w:val="009C267A"/>
    <w:rsid w:val="009C3850"/>
    <w:rsid w:val="009C3D85"/>
    <w:rsid w:val="009C6C70"/>
    <w:rsid w:val="009C7AFF"/>
    <w:rsid w:val="009D0815"/>
    <w:rsid w:val="009D0B63"/>
    <w:rsid w:val="009D2D43"/>
    <w:rsid w:val="009D2ED3"/>
    <w:rsid w:val="009D4FDE"/>
    <w:rsid w:val="009E08B9"/>
    <w:rsid w:val="009E307E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5393"/>
    <w:rsid w:val="00A0563E"/>
    <w:rsid w:val="00A06F1F"/>
    <w:rsid w:val="00A07870"/>
    <w:rsid w:val="00A07E13"/>
    <w:rsid w:val="00A07EB1"/>
    <w:rsid w:val="00A07F19"/>
    <w:rsid w:val="00A10BCA"/>
    <w:rsid w:val="00A133F1"/>
    <w:rsid w:val="00A1348D"/>
    <w:rsid w:val="00A135C2"/>
    <w:rsid w:val="00A1448F"/>
    <w:rsid w:val="00A145DC"/>
    <w:rsid w:val="00A162F8"/>
    <w:rsid w:val="00A16A5D"/>
    <w:rsid w:val="00A16DD3"/>
    <w:rsid w:val="00A225A7"/>
    <w:rsid w:val="00A227EE"/>
    <w:rsid w:val="00A232EE"/>
    <w:rsid w:val="00A24366"/>
    <w:rsid w:val="00A2459B"/>
    <w:rsid w:val="00A31818"/>
    <w:rsid w:val="00A3181A"/>
    <w:rsid w:val="00A322B2"/>
    <w:rsid w:val="00A32884"/>
    <w:rsid w:val="00A34745"/>
    <w:rsid w:val="00A354AC"/>
    <w:rsid w:val="00A361CF"/>
    <w:rsid w:val="00A40FC9"/>
    <w:rsid w:val="00A4175F"/>
    <w:rsid w:val="00A44411"/>
    <w:rsid w:val="00A4527C"/>
    <w:rsid w:val="00A45E17"/>
    <w:rsid w:val="00A461EA"/>
    <w:rsid w:val="00A469FA"/>
    <w:rsid w:val="00A47220"/>
    <w:rsid w:val="00A47813"/>
    <w:rsid w:val="00A51A0C"/>
    <w:rsid w:val="00A534FF"/>
    <w:rsid w:val="00A54F27"/>
    <w:rsid w:val="00A55B01"/>
    <w:rsid w:val="00A56B5B"/>
    <w:rsid w:val="00A571F3"/>
    <w:rsid w:val="00A572C8"/>
    <w:rsid w:val="00A603FF"/>
    <w:rsid w:val="00A60D1F"/>
    <w:rsid w:val="00A6286D"/>
    <w:rsid w:val="00A653CB"/>
    <w:rsid w:val="00A657DD"/>
    <w:rsid w:val="00A666A6"/>
    <w:rsid w:val="00A675FD"/>
    <w:rsid w:val="00A719DF"/>
    <w:rsid w:val="00A719FA"/>
    <w:rsid w:val="00A71BBD"/>
    <w:rsid w:val="00A71DA8"/>
    <w:rsid w:val="00A72437"/>
    <w:rsid w:val="00A73C3E"/>
    <w:rsid w:val="00A7428A"/>
    <w:rsid w:val="00A742A5"/>
    <w:rsid w:val="00A74BFD"/>
    <w:rsid w:val="00A74C41"/>
    <w:rsid w:val="00A80611"/>
    <w:rsid w:val="00A82514"/>
    <w:rsid w:val="00A831B0"/>
    <w:rsid w:val="00A843FD"/>
    <w:rsid w:val="00A9206C"/>
    <w:rsid w:val="00A92CD0"/>
    <w:rsid w:val="00A97E27"/>
    <w:rsid w:val="00AA06E3"/>
    <w:rsid w:val="00AA20D6"/>
    <w:rsid w:val="00AA3215"/>
    <w:rsid w:val="00AA4688"/>
    <w:rsid w:val="00AA76AB"/>
    <w:rsid w:val="00AB0168"/>
    <w:rsid w:val="00AB3735"/>
    <w:rsid w:val="00AB5340"/>
    <w:rsid w:val="00AB7EC7"/>
    <w:rsid w:val="00AC0A89"/>
    <w:rsid w:val="00AC1073"/>
    <w:rsid w:val="00AC16B4"/>
    <w:rsid w:val="00AC1A29"/>
    <w:rsid w:val="00AC29AD"/>
    <w:rsid w:val="00AC34FF"/>
    <w:rsid w:val="00AC78A8"/>
    <w:rsid w:val="00AC7C96"/>
    <w:rsid w:val="00AD04F9"/>
    <w:rsid w:val="00AD0D47"/>
    <w:rsid w:val="00AD204F"/>
    <w:rsid w:val="00AD28D1"/>
    <w:rsid w:val="00AD37B6"/>
    <w:rsid w:val="00AD480F"/>
    <w:rsid w:val="00AD693F"/>
    <w:rsid w:val="00AE19E5"/>
    <w:rsid w:val="00AE237D"/>
    <w:rsid w:val="00AE3288"/>
    <w:rsid w:val="00AE502A"/>
    <w:rsid w:val="00AE6EAA"/>
    <w:rsid w:val="00AE7AE1"/>
    <w:rsid w:val="00AF01CD"/>
    <w:rsid w:val="00AF068F"/>
    <w:rsid w:val="00AF127B"/>
    <w:rsid w:val="00AF1B79"/>
    <w:rsid w:val="00AF2335"/>
    <w:rsid w:val="00AF3FBC"/>
    <w:rsid w:val="00AF52B7"/>
    <w:rsid w:val="00AF6281"/>
    <w:rsid w:val="00AF67CA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17D3D"/>
    <w:rsid w:val="00B20F08"/>
    <w:rsid w:val="00B21337"/>
    <w:rsid w:val="00B2156E"/>
    <w:rsid w:val="00B224F9"/>
    <w:rsid w:val="00B22C93"/>
    <w:rsid w:val="00B23C7E"/>
    <w:rsid w:val="00B242C7"/>
    <w:rsid w:val="00B24A20"/>
    <w:rsid w:val="00B26538"/>
    <w:rsid w:val="00B27589"/>
    <w:rsid w:val="00B277B8"/>
    <w:rsid w:val="00B317F9"/>
    <w:rsid w:val="00B3195F"/>
    <w:rsid w:val="00B33572"/>
    <w:rsid w:val="00B35460"/>
    <w:rsid w:val="00B35B44"/>
    <w:rsid w:val="00B37A14"/>
    <w:rsid w:val="00B40282"/>
    <w:rsid w:val="00B405B7"/>
    <w:rsid w:val="00B50080"/>
    <w:rsid w:val="00B50BD1"/>
    <w:rsid w:val="00B50BFC"/>
    <w:rsid w:val="00B52222"/>
    <w:rsid w:val="00B53047"/>
    <w:rsid w:val="00B530A6"/>
    <w:rsid w:val="00B54FE7"/>
    <w:rsid w:val="00B55A5E"/>
    <w:rsid w:val="00B56632"/>
    <w:rsid w:val="00B56793"/>
    <w:rsid w:val="00B568E5"/>
    <w:rsid w:val="00B56F6E"/>
    <w:rsid w:val="00B61D82"/>
    <w:rsid w:val="00B626B0"/>
    <w:rsid w:val="00B66901"/>
    <w:rsid w:val="00B67B52"/>
    <w:rsid w:val="00B67E9C"/>
    <w:rsid w:val="00B704F7"/>
    <w:rsid w:val="00B70C1E"/>
    <w:rsid w:val="00B71064"/>
    <w:rsid w:val="00B71E6D"/>
    <w:rsid w:val="00B72070"/>
    <w:rsid w:val="00B7572E"/>
    <w:rsid w:val="00B76448"/>
    <w:rsid w:val="00B779E1"/>
    <w:rsid w:val="00B80F19"/>
    <w:rsid w:val="00B820D7"/>
    <w:rsid w:val="00B82AFB"/>
    <w:rsid w:val="00B82C30"/>
    <w:rsid w:val="00B83543"/>
    <w:rsid w:val="00B83A74"/>
    <w:rsid w:val="00B847E5"/>
    <w:rsid w:val="00B84BC9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23E4"/>
    <w:rsid w:val="00BA69E8"/>
    <w:rsid w:val="00BA75D6"/>
    <w:rsid w:val="00BB2AEC"/>
    <w:rsid w:val="00BB3414"/>
    <w:rsid w:val="00BB64C5"/>
    <w:rsid w:val="00BB72D2"/>
    <w:rsid w:val="00BB7EA0"/>
    <w:rsid w:val="00BC0844"/>
    <w:rsid w:val="00BC2E15"/>
    <w:rsid w:val="00BE0C02"/>
    <w:rsid w:val="00BE1EBD"/>
    <w:rsid w:val="00BE22C7"/>
    <w:rsid w:val="00BE530B"/>
    <w:rsid w:val="00BE56DD"/>
    <w:rsid w:val="00BE5B5F"/>
    <w:rsid w:val="00BE6E6A"/>
    <w:rsid w:val="00BF064C"/>
    <w:rsid w:val="00BF0679"/>
    <w:rsid w:val="00BF152D"/>
    <w:rsid w:val="00BF1F2E"/>
    <w:rsid w:val="00BF3D62"/>
    <w:rsid w:val="00BF40DF"/>
    <w:rsid w:val="00BF5322"/>
    <w:rsid w:val="00BF662C"/>
    <w:rsid w:val="00C00DE2"/>
    <w:rsid w:val="00C02D32"/>
    <w:rsid w:val="00C1019E"/>
    <w:rsid w:val="00C10C4D"/>
    <w:rsid w:val="00C114CD"/>
    <w:rsid w:val="00C1159F"/>
    <w:rsid w:val="00C1404C"/>
    <w:rsid w:val="00C1751F"/>
    <w:rsid w:val="00C2502D"/>
    <w:rsid w:val="00C26F55"/>
    <w:rsid w:val="00C30C63"/>
    <w:rsid w:val="00C3105C"/>
    <w:rsid w:val="00C32EE1"/>
    <w:rsid w:val="00C33018"/>
    <w:rsid w:val="00C34524"/>
    <w:rsid w:val="00C3454C"/>
    <w:rsid w:val="00C34B7D"/>
    <w:rsid w:val="00C34CAA"/>
    <w:rsid w:val="00C36B8B"/>
    <w:rsid w:val="00C4062A"/>
    <w:rsid w:val="00C41532"/>
    <w:rsid w:val="00C415C1"/>
    <w:rsid w:val="00C42D05"/>
    <w:rsid w:val="00C42E91"/>
    <w:rsid w:val="00C4343C"/>
    <w:rsid w:val="00C459DD"/>
    <w:rsid w:val="00C47DBF"/>
    <w:rsid w:val="00C52139"/>
    <w:rsid w:val="00C552FF"/>
    <w:rsid w:val="00C5575D"/>
    <w:rsid w:val="00C558DA"/>
    <w:rsid w:val="00C55AF3"/>
    <w:rsid w:val="00C64FC5"/>
    <w:rsid w:val="00C65379"/>
    <w:rsid w:val="00C66C0B"/>
    <w:rsid w:val="00C66C8D"/>
    <w:rsid w:val="00C66CDC"/>
    <w:rsid w:val="00C71E93"/>
    <w:rsid w:val="00C7214C"/>
    <w:rsid w:val="00C72607"/>
    <w:rsid w:val="00C73A98"/>
    <w:rsid w:val="00C75069"/>
    <w:rsid w:val="00C76479"/>
    <w:rsid w:val="00C7750B"/>
    <w:rsid w:val="00C77CEF"/>
    <w:rsid w:val="00C81164"/>
    <w:rsid w:val="00C84080"/>
    <w:rsid w:val="00C84759"/>
    <w:rsid w:val="00C87456"/>
    <w:rsid w:val="00C90A38"/>
    <w:rsid w:val="00C90B6B"/>
    <w:rsid w:val="00C9427F"/>
    <w:rsid w:val="00C9545E"/>
    <w:rsid w:val="00C95EBA"/>
    <w:rsid w:val="00C96821"/>
    <w:rsid w:val="00C978AF"/>
    <w:rsid w:val="00C979A3"/>
    <w:rsid w:val="00CA1CBD"/>
    <w:rsid w:val="00CA22CD"/>
    <w:rsid w:val="00CA4321"/>
    <w:rsid w:val="00CA4CD8"/>
    <w:rsid w:val="00CA6C7F"/>
    <w:rsid w:val="00CB0A97"/>
    <w:rsid w:val="00CB27E0"/>
    <w:rsid w:val="00CB30A6"/>
    <w:rsid w:val="00CB4753"/>
    <w:rsid w:val="00CB701F"/>
    <w:rsid w:val="00CB7857"/>
    <w:rsid w:val="00CC10A6"/>
    <w:rsid w:val="00CC1142"/>
    <w:rsid w:val="00CC1797"/>
    <w:rsid w:val="00CC201A"/>
    <w:rsid w:val="00CC3C21"/>
    <w:rsid w:val="00CC53A2"/>
    <w:rsid w:val="00CC5851"/>
    <w:rsid w:val="00CC6D91"/>
    <w:rsid w:val="00CC7167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524C"/>
    <w:rsid w:val="00CE754C"/>
    <w:rsid w:val="00CE780F"/>
    <w:rsid w:val="00CF141F"/>
    <w:rsid w:val="00CF196E"/>
    <w:rsid w:val="00CF21DD"/>
    <w:rsid w:val="00CF223F"/>
    <w:rsid w:val="00CF2DE5"/>
    <w:rsid w:val="00CF30B9"/>
    <w:rsid w:val="00CF42BB"/>
    <w:rsid w:val="00CF4777"/>
    <w:rsid w:val="00CF4A22"/>
    <w:rsid w:val="00D038BF"/>
    <w:rsid w:val="00D067BB"/>
    <w:rsid w:val="00D10157"/>
    <w:rsid w:val="00D108D2"/>
    <w:rsid w:val="00D1352A"/>
    <w:rsid w:val="00D13D48"/>
    <w:rsid w:val="00D1436E"/>
    <w:rsid w:val="00D15990"/>
    <w:rsid w:val="00D16159"/>
    <w:rsid w:val="00D169AF"/>
    <w:rsid w:val="00D2125B"/>
    <w:rsid w:val="00D21E5D"/>
    <w:rsid w:val="00D2433F"/>
    <w:rsid w:val="00D25249"/>
    <w:rsid w:val="00D26E61"/>
    <w:rsid w:val="00D27E9A"/>
    <w:rsid w:val="00D30049"/>
    <w:rsid w:val="00D31CC5"/>
    <w:rsid w:val="00D32341"/>
    <w:rsid w:val="00D35B55"/>
    <w:rsid w:val="00D402A6"/>
    <w:rsid w:val="00D40CC2"/>
    <w:rsid w:val="00D41218"/>
    <w:rsid w:val="00D41624"/>
    <w:rsid w:val="00D4196D"/>
    <w:rsid w:val="00D44172"/>
    <w:rsid w:val="00D50B60"/>
    <w:rsid w:val="00D537AB"/>
    <w:rsid w:val="00D53CE4"/>
    <w:rsid w:val="00D55D38"/>
    <w:rsid w:val="00D604A0"/>
    <w:rsid w:val="00D61672"/>
    <w:rsid w:val="00D62614"/>
    <w:rsid w:val="00D63125"/>
    <w:rsid w:val="00D63B8C"/>
    <w:rsid w:val="00D63C48"/>
    <w:rsid w:val="00D64172"/>
    <w:rsid w:val="00D665E7"/>
    <w:rsid w:val="00D70EBF"/>
    <w:rsid w:val="00D71255"/>
    <w:rsid w:val="00D71FC1"/>
    <w:rsid w:val="00D738FD"/>
    <w:rsid w:val="00D739CC"/>
    <w:rsid w:val="00D75186"/>
    <w:rsid w:val="00D75221"/>
    <w:rsid w:val="00D773EA"/>
    <w:rsid w:val="00D8093D"/>
    <w:rsid w:val="00D8108C"/>
    <w:rsid w:val="00D831FD"/>
    <w:rsid w:val="00D83405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60D8"/>
    <w:rsid w:val="00DA75C5"/>
    <w:rsid w:val="00DB3D5F"/>
    <w:rsid w:val="00DB58FE"/>
    <w:rsid w:val="00DC0370"/>
    <w:rsid w:val="00DC1A1C"/>
    <w:rsid w:val="00DC1A57"/>
    <w:rsid w:val="00DC2525"/>
    <w:rsid w:val="00DC443C"/>
    <w:rsid w:val="00DC4533"/>
    <w:rsid w:val="00DC46FF"/>
    <w:rsid w:val="00DC5254"/>
    <w:rsid w:val="00DC583F"/>
    <w:rsid w:val="00DD0F1A"/>
    <w:rsid w:val="00DD1A4F"/>
    <w:rsid w:val="00DD2922"/>
    <w:rsid w:val="00DD3107"/>
    <w:rsid w:val="00DD33D0"/>
    <w:rsid w:val="00DD394B"/>
    <w:rsid w:val="00DD706A"/>
    <w:rsid w:val="00DD7300"/>
    <w:rsid w:val="00DD7C2C"/>
    <w:rsid w:val="00DE0071"/>
    <w:rsid w:val="00DE1E93"/>
    <w:rsid w:val="00DE31A9"/>
    <w:rsid w:val="00DE4A80"/>
    <w:rsid w:val="00DE6B8A"/>
    <w:rsid w:val="00DE7F32"/>
    <w:rsid w:val="00DF17EE"/>
    <w:rsid w:val="00DF1E4C"/>
    <w:rsid w:val="00DF48D3"/>
    <w:rsid w:val="00DF4DE2"/>
    <w:rsid w:val="00DF5893"/>
    <w:rsid w:val="00DF6FE7"/>
    <w:rsid w:val="00E00496"/>
    <w:rsid w:val="00E014FD"/>
    <w:rsid w:val="00E0199B"/>
    <w:rsid w:val="00E047DA"/>
    <w:rsid w:val="00E064AF"/>
    <w:rsid w:val="00E06797"/>
    <w:rsid w:val="00E07703"/>
    <w:rsid w:val="00E1265B"/>
    <w:rsid w:val="00E12FA8"/>
    <w:rsid w:val="00E134F8"/>
    <w:rsid w:val="00E13B48"/>
    <w:rsid w:val="00E1404F"/>
    <w:rsid w:val="00E14463"/>
    <w:rsid w:val="00E14717"/>
    <w:rsid w:val="00E153D2"/>
    <w:rsid w:val="00E157CD"/>
    <w:rsid w:val="00E16967"/>
    <w:rsid w:val="00E17195"/>
    <w:rsid w:val="00E21C83"/>
    <w:rsid w:val="00E2226A"/>
    <w:rsid w:val="00E23DC7"/>
    <w:rsid w:val="00E24ADA"/>
    <w:rsid w:val="00E269A8"/>
    <w:rsid w:val="00E2781F"/>
    <w:rsid w:val="00E27E39"/>
    <w:rsid w:val="00E30124"/>
    <w:rsid w:val="00E30BCD"/>
    <w:rsid w:val="00E31270"/>
    <w:rsid w:val="00E327D4"/>
    <w:rsid w:val="00E32F59"/>
    <w:rsid w:val="00E34622"/>
    <w:rsid w:val="00E36D79"/>
    <w:rsid w:val="00E40926"/>
    <w:rsid w:val="00E46D9A"/>
    <w:rsid w:val="00E477FF"/>
    <w:rsid w:val="00E54C0B"/>
    <w:rsid w:val="00E55AA9"/>
    <w:rsid w:val="00E565FF"/>
    <w:rsid w:val="00E6090D"/>
    <w:rsid w:val="00E6093F"/>
    <w:rsid w:val="00E62F83"/>
    <w:rsid w:val="00E6359E"/>
    <w:rsid w:val="00E65388"/>
    <w:rsid w:val="00E7169D"/>
    <w:rsid w:val="00E7205C"/>
    <w:rsid w:val="00E72DE1"/>
    <w:rsid w:val="00E75472"/>
    <w:rsid w:val="00E77342"/>
    <w:rsid w:val="00E80884"/>
    <w:rsid w:val="00E8325F"/>
    <w:rsid w:val="00E8396C"/>
    <w:rsid w:val="00E85B7D"/>
    <w:rsid w:val="00E860AB"/>
    <w:rsid w:val="00E86864"/>
    <w:rsid w:val="00E9121B"/>
    <w:rsid w:val="00E92894"/>
    <w:rsid w:val="00E94E8E"/>
    <w:rsid w:val="00E94F39"/>
    <w:rsid w:val="00E959DE"/>
    <w:rsid w:val="00E972FA"/>
    <w:rsid w:val="00E97881"/>
    <w:rsid w:val="00EA0406"/>
    <w:rsid w:val="00EA052A"/>
    <w:rsid w:val="00EA0AE2"/>
    <w:rsid w:val="00EA1C9D"/>
    <w:rsid w:val="00EA2A43"/>
    <w:rsid w:val="00EA2ACC"/>
    <w:rsid w:val="00EA39E5"/>
    <w:rsid w:val="00EA461F"/>
    <w:rsid w:val="00EA4E60"/>
    <w:rsid w:val="00EA5E98"/>
    <w:rsid w:val="00EA675C"/>
    <w:rsid w:val="00EA685D"/>
    <w:rsid w:val="00EA71F4"/>
    <w:rsid w:val="00EB2848"/>
    <w:rsid w:val="00EB3900"/>
    <w:rsid w:val="00EB3E88"/>
    <w:rsid w:val="00EC1896"/>
    <w:rsid w:val="00EC1B36"/>
    <w:rsid w:val="00EC3CC7"/>
    <w:rsid w:val="00EC3ECE"/>
    <w:rsid w:val="00EC5A46"/>
    <w:rsid w:val="00EC63E2"/>
    <w:rsid w:val="00ED026F"/>
    <w:rsid w:val="00ED1AA6"/>
    <w:rsid w:val="00ED2769"/>
    <w:rsid w:val="00ED38C0"/>
    <w:rsid w:val="00ED5772"/>
    <w:rsid w:val="00ED6098"/>
    <w:rsid w:val="00EE012A"/>
    <w:rsid w:val="00EE0E7E"/>
    <w:rsid w:val="00EE1990"/>
    <w:rsid w:val="00EE33CB"/>
    <w:rsid w:val="00EE53D4"/>
    <w:rsid w:val="00EE6F9D"/>
    <w:rsid w:val="00EE75D9"/>
    <w:rsid w:val="00EE7902"/>
    <w:rsid w:val="00EF123B"/>
    <w:rsid w:val="00EF18D0"/>
    <w:rsid w:val="00EF22A4"/>
    <w:rsid w:val="00EF22B3"/>
    <w:rsid w:val="00EF354F"/>
    <w:rsid w:val="00EF35A2"/>
    <w:rsid w:val="00F00231"/>
    <w:rsid w:val="00F0084E"/>
    <w:rsid w:val="00F008AD"/>
    <w:rsid w:val="00F03B69"/>
    <w:rsid w:val="00F07A50"/>
    <w:rsid w:val="00F113DA"/>
    <w:rsid w:val="00F12769"/>
    <w:rsid w:val="00F13C7D"/>
    <w:rsid w:val="00F16ADE"/>
    <w:rsid w:val="00F1727F"/>
    <w:rsid w:val="00F20CA6"/>
    <w:rsid w:val="00F21AFC"/>
    <w:rsid w:val="00F23065"/>
    <w:rsid w:val="00F24586"/>
    <w:rsid w:val="00F275DD"/>
    <w:rsid w:val="00F277EB"/>
    <w:rsid w:val="00F310BF"/>
    <w:rsid w:val="00F3485F"/>
    <w:rsid w:val="00F34BA2"/>
    <w:rsid w:val="00F355DB"/>
    <w:rsid w:val="00F368E0"/>
    <w:rsid w:val="00F3709A"/>
    <w:rsid w:val="00F373D4"/>
    <w:rsid w:val="00F37DC8"/>
    <w:rsid w:val="00F4221E"/>
    <w:rsid w:val="00F439B3"/>
    <w:rsid w:val="00F43AE6"/>
    <w:rsid w:val="00F45037"/>
    <w:rsid w:val="00F45956"/>
    <w:rsid w:val="00F460BE"/>
    <w:rsid w:val="00F471F6"/>
    <w:rsid w:val="00F51020"/>
    <w:rsid w:val="00F52737"/>
    <w:rsid w:val="00F534D0"/>
    <w:rsid w:val="00F53503"/>
    <w:rsid w:val="00F53D00"/>
    <w:rsid w:val="00F5449D"/>
    <w:rsid w:val="00F56735"/>
    <w:rsid w:val="00F56B98"/>
    <w:rsid w:val="00F61341"/>
    <w:rsid w:val="00F615F9"/>
    <w:rsid w:val="00F62032"/>
    <w:rsid w:val="00F650C3"/>
    <w:rsid w:val="00F65D85"/>
    <w:rsid w:val="00F66C46"/>
    <w:rsid w:val="00F67D05"/>
    <w:rsid w:val="00F7033B"/>
    <w:rsid w:val="00F73FCC"/>
    <w:rsid w:val="00F76728"/>
    <w:rsid w:val="00F8042A"/>
    <w:rsid w:val="00F80766"/>
    <w:rsid w:val="00F8091E"/>
    <w:rsid w:val="00F821AE"/>
    <w:rsid w:val="00F83388"/>
    <w:rsid w:val="00F84BD7"/>
    <w:rsid w:val="00F8615C"/>
    <w:rsid w:val="00F874E0"/>
    <w:rsid w:val="00F87847"/>
    <w:rsid w:val="00F90CD0"/>
    <w:rsid w:val="00F93BE5"/>
    <w:rsid w:val="00F969E5"/>
    <w:rsid w:val="00FA0C56"/>
    <w:rsid w:val="00FA1993"/>
    <w:rsid w:val="00FA205D"/>
    <w:rsid w:val="00FA500A"/>
    <w:rsid w:val="00FA6BB0"/>
    <w:rsid w:val="00FA75CD"/>
    <w:rsid w:val="00FB1585"/>
    <w:rsid w:val="00FB23D0"/>
    <w:rsid w:val="00FB33D0"/>
    <w:rsid w:val="00FB5F50"/>
    <w:rsid w:val="00FB61DB"/>
    <w:rsid w:val="00FB6D04"/>
    <w:rsid w:val="00FB7826"/>
    <w:rsid w:val="00FB7982"/>
    <w:rsid w:val="00FC0D95"/>
    <w:rsid w:val="00FC1138"/>
    <w:rsid w:val="00FC1C3D"/>
    <w:rsid w:val="00FC29F3"/>
    <w:rsid w:val="00FC340D"/>
    <w:rsid w:val="00FC43D4"/>
    <w:rsid w:val="00FC55FC"/>
    <w:rsid w:val="00FD0889"/>
    <w:rsid w:val="00FD16B4"/>
    <w:rsid w:val="00FD456E"/>
    <w:rsid w:val="00FD5860"/>
    <w:rsid w:val="00FD6E8D"/>
    <w:rsid w:val="00FD7A9F"/>
    <w:rsid w:val="00FE0F39"/>
    <w:rsid w:val="00FE186C"/>
    <w:rsid w:val="00FE352D"/>
    <w:rsid w:val="00FE40EB"/>
    <w:rsid w:val="00FE41B2"/>
    <w:rsid w:val="00FE4D02"/>
    <w:rsid w:val="00FE64CF"/>
    <w:rsid w:val="00FE7D62"/>
    <w:rsid w:val="00FF04D2"/>
    <w:rsid w:val="00FF0933"/>
    <w:rsid w:val="00FF0ACF"/>
    <w:rsid w:val="00FF1E39"/>
    <w:rsid w:val="00FF2D73"/>
    <w:rsid w:val="00FF3117"/>
    <w:rsid w:val="00FF3694"/>
    <w:rsid w:val="00FF3819"/>
    <w:rsid w:val="00FF5EE2"/>
    <w:rsid w:val="00FF773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A4FB6E3"/>
  <w15:docId w15:val="{5856711E-2902-45E0-B680-34927F9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A20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4A2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24A2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4A2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B24A2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24A2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24A2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24A20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B24A20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B24A20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24A2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24A20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120218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rsid w:val="00EC3CC7"/>
    <w:pPr>
      <w:keepNext/>
      <w:keepLines/>
      <w:tabs>
        <w:tab w:val="right" w:pos="851"/>
        <w:tab w:val="right" w:pos="1247"/>
      </w:tabs>
      <w:suppressAutoHyphens/>
      <w:spacing w:before="240" w:line="240" w:lineRule="auto"/>
      <w:ind w:left="1247" w:right="284" w:hanging="1247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CH2">
    <w:name w:val="CH2"/>
    <w:link w:val="CH2Char"/>
    <w:rsid w:val="00267D15"/>
    <w:pPr>
      <w:keepNext/>
      <w:keepLines/>
      <w:tabs>
        <w:tab w:val="right" w:pos="851"/>
        <w:tab w:val="right" w:pos="1247"/>
      </w:tabs>
      <w:suppressAutoHyphens/>
      <w:spacing w:before="240" w:line="240" w:lineRule="auto"/>
      <w:ind w:left="1247" w:right="284" w:hanging="1247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CH3">
    <w:name w:val="CH3"/>
    <w:rsid w:val="00267D15"/>
    <w:pPr>
      <w:keepNext/>
      <w:keepLines/>
      <w:tabs>
        <w:tab w:val="right" w:pos="851"/>
        <w:tab w:val="right" w:pos="1247"/>
      </w:tabs>
      <w:suppressAutoHyphens/>
      <w:spacing w:before="240" w:line="240" w:lineRule="auto"/>
      <w:ind w:left="1247" w:right="284" w:hanging="1247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H4">
    <w:name w:val="CH4"/>
    <w:rsid w:val="00267D15"/>
    <w:pPr>
      <w:keepNext/>
      <w:keepLines/>
      <w:tabs>
        <w:tab w:val="right" w:pos="851"/>
        <w:tab w:val="right" w:pos="1247"/>
      </w:tabs>
      <w:suppressAutoHyphens/>
      <w:spacing w:line="240" w:lineRule="auto"/>
      <w:ind w:left="1247" w:right="284" w:hanging="1247"/>
    </w:pPr>
    <w:rPr>
      <w:rFonts w:ascii="Times New Roman" w:eastAsia="Times New Roman" w:hAnsi="Times New Roman" w:cs="Times New Roman"/>
      <w:b/>
      <w:lang w:eastAsia="en-US"/>
    </w:rPr>
  </w:style>
  <w:style w:type="table" w:customStyle="1" w:styleId="Footertable">
    <w:name w:val="Footer_table"/>
    <w:basedOn w:val="TableNormal"/>
    <w:semiHidden/>
    <w:rsid w:val="00B24A20"/>
    <w:pPr>
      <w:spacing w:after="0" w:line="240" w:lineRule="auto"/>
    </w:pPr>
    <w:rPr>
      <w:rFonts w:ascii="Arial" w:eastAsia="Times New Roman" w:hAnsi="Arial" w:cs="Times New Roman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rsid w:val="00267D15"/>
    <w:pPr>
      <w:keepNext/>
      <w:keepLines/>
      <w:tabs>
        <w:tab w:val="right" w:pos="851"/>
        <w:tab w:val="right" w:pos="1247"/>
      </w:tabs>
      <w:suppressAutoHyphens/>
      <w:spacing w:line="240" w:lineRule="auto"/>
      <w:ind w:left="1247" w:right="284" w:hanging="1247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B24A2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24A2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24A2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lang w:val="fr-CA" w:eastAsia="en-US"/>
    </w:rPr>
  </w:style>
  <w:style w:type="paragraph" w:customStyle="1" w:styleId="Footer-pool">
    <w:name w:val="Footer-pool"/>
    <w:next w:val="Normal-pool"/>
    <w:rsid w:val="00120218"/>
    <w:pPr>
      <w:tabs>
        <w:tab w:val="left" w:pos="624"/>
      </w:tabs>
      <w:spacing w:before="60" w:line="240" w:lineRule="auto"/>
    </w:pPr>
    <w:rPr>
      <w:rFonts w:ascii="Times New Roman" w:eastAsia="Times New Roman" w:hAnsi="Times New Roman" w:cs="Times New Roman"/>
      <w:b/>
      <w:sz w:val="18"/>
      <w:lang w:eastAsia="en-US"/>
    </w:rPr>
  </w:style>
  <w:style w:type="paragraph" w:customStyle="1" w:styleId="Header-pool">
    <w:name w:val="Header-pool"/>
    <w:next w:val="Normal-pool"/>
    <w:rsid w:val="00120218"/>
    <w:pPr>
      <w:pBdr>
        <w:bottom w:val="single" w:sz="4" w:space="1" w:color="auto"/>
      </w:pBdr>
      <w:tabs>
        <w:tab w:val="left" w:pos="624"/>
      </w:tabs>
      <w:spacing w:line="240" w:lineRule="auto"/>
    </w:pPr>
    <w:rPr>
      <w:rFonts w:ascii="Times New Roman" w:eastAsia="Times New Roman" w:hAnsi="Times New Roman" w:cs="Times New Roman"/>
      <w:b/>
      <w:sz w:val="18"/>
      <w:lang w:eastAsia="en-US"/>
    </w:rPr>
  </w:style>
  <w:style w:type="paragraph" w:customStyle="1" w:styleId="Normal-pool">
    <w:name w:val="Normal-pool"/>
    <w:link w:val="Normal-poolChar"/>
    <w:rsid w:val="00120218"/>
    <w:pPr>
      <w:tabs>
        <w:tab w:val="left" w:pos="62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aliases w:val="16 Point,Superscript 6 Point,number,SUPERS,Footnote Reference Superscript,ftref,(Ref. de nota al pie),fr,-E Fußnotenzeichen,(Diplomarbeit FZ),(Diplomarbeit FZ)1,(Diplomarbeit FZ)2,(Diplomarbeit FZ)3,(Diplomarbeit FZ)4"/>
    <w:uiPriority w:val="99"/>
    <w:qFormat/>
    <w:rsid w:val="00B24A2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B24A20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120218"/>
    <w:rPr>
      <w:rFonts w:ascii="Times New Roman" w:eastAsia="Times New Roma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B24A20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0328FE"/>
    <w:pPr>
      <w:keepNext/>
      <w:keepLines/>
      <w:suppressAutoHyphens/>
    </w:pPr>
    <w:rPr>
      <w:b/>
      <w:lang w:val="en-GB"/>
    </w:rPr>
  </w:style>
  <w:style w:type="paragraph" w:customStyle="1" w:styleId="AATitle2">
    <w:name w:val="AA_Title2"/>
    <w:basedOn w:val="AATitle"/>
    <w:rsid w:val="000328FE"/>
    <w:pPr>
      <w:tabs>
        <w:tab w:val="clear" w:pos="4082"/>
      </w:tabs>
      <w:spacing w:before="60"/>
      <w:ind w:right="5103"/>
    </w:pPr>
  </w:style>
  <w:style w:type="paragraph" w:customStyle="1" w:styleId="BBTitle">
    <w:name w:val="BB_Title"/>
    <w:rsid w:val="000A2FCB"/>
    <w:pPr>
      <w:keepNext/>
      <w:keepLines/>
      <w:tabs>
        <w:tab w:val="left" w:pos="624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24A2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B24A2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B24A2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24A20"/>
    <w:pPr>
      <w:numPr>
        <w:numId w:val="1"/>
      </w:numPr>
    </w:pPr>
  </w:style>
  <w:style w:type="paragraph" w:customStyle="1" w:styleId="NormalNonumber">
    <w:name w:val="Normal_No_number"/>
    <w:rsid w:val="00120218"/>
    <w:pPr>
      <w:tabs>
        <w:tab w:val="left" w:pos="624"/>
      </w:tabs>
      <w:spacing w:line="240" w:lineRule="auto"/>
      <w:ind w:left="1247"/>
    </w:pPr>
    <w:rPr>
      <w:rFonts w:ascii="Times New Roman" w:eastAsia="Times New Roman" w:hAnsi="Times New Roman" w:cs="Times New Roman"/>
      <w:lang w:eastAsia="en-US"/>
    </w:rPr>
  </w:style>
  <w:style w:type="paragraph" w:customStyle="1" w:styleId="Normalnumber">
    <w:name w:val="Normal_number"/>
    <w:link w:val="NormalnumberChar"/>
    <w:uiPriority w:val="99"/>
    <w:rsid w:val="00B7572E"/>
    <w:pPr>
      <w:numPr>
        <w:numId w:val="4"/>
      </w:numPr>
      <w:tabs>
        <w:tab w:val="left" w:pos="624"/>
      </w:tabs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itletable">
    <w:name w:val="Title_table"/>
    <w:rsid w:val="00120218"/>
    <w:pPr>
      <w:keepNext/>
      <w:keepLines/>
      <w:tabs>
        <w:tab w:val="left" w:pos="624"/>
      </w:tabs>
      <w:suppressAutoHyphens/>
      <w:spacing w:after="60" w:line="240" w:lineRule="auto"/>
      <w:ind w:left="1247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OC1">
    <w:name w:val="toc 1"/>
    <w:basedOn w:val="Normalpool"/>
    <w:next w:val="Normalpool"/>
    <w:uiPriority w:val="39"/>
    <w:rsid w:val="00B24A2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247"/>
    </w:pPr>
    <w:rPr>
      <w:bCs/>
    </w:rPr>
  </w:style>
  <w:style w:type="paragraph" w:styleId="TOC2">
    <w:name w:val="toc 2"/>
    <w:basedOn w:val="Normalpool"/>
    <w:next w:val="Normalpool"/>
    <w:uiPriority w:val="39"/>
    <w:rsid w:val="00B24A2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ind w:left="1814"/>
    </w:pPr>
  </w:style>
  <w:style w:type="paragraph" w:styleId="TOC3">
    <w:name w:val="toc 3"/>
    <w:basedOn w:val="Normalpool"/>
    <w:next w:val="Normalpool"/>
    <w:uiPriority w:val="39"/>
    <w:rsid w:val="00B24A2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ind w:left="2381"/>
    </w:pPr>
    <w:rPr>
      <w:iCs/>
    </w:rPr>
  </w:style>
  <w:style w:type="paragraph" w:styleId="TOC4">
    <w:name w:val="toc 4"/>
    <w:basedOn w:val="Normalpool"/>
    <w:next w:val="Normalpool"/>
    <w:uiPriority w:val="39"/>
    <w:rsid w:val="00B24A2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ind w:left="2948"/>
    </w:pPr>
    <w:rPr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799"/>
    </w:pPr>
    <w:rPr>
      <w:sz w:val="18"/>
      <w:szCs w:val="18"/>
    </w:rPr>
  </w:style>
  <w:style w:type="paragraph" w:customStyle="1" w:styleId="ZZAnxheader">
    <w:name w:val="ZZ_Anx_header"/>
    <w:rsid w:val="00120218"/>
    <w:pPr>
      <w:tabs>
        <w:tab w:val="left" w:pos="624"/>
      </w:tabs>
      <w:spacing w:line="240" w:lineRule="auto"/>
    </w:pPr>
    <w:rPr>
      <w:rFonts w:ascii="Times New Roman" w:eastAsia="Times New Roman" w:hAnsi="Times New Roman" w:cs="Times New Roman"/>
      <w:b/>
      <w:bCs/>
      <w:sz w:val="28"/>
      <w:szCs w:val="22"/>
      <w:lang w:eastAsia="en-US"/>
    </w:rPr>
  </w:style>
  <w:style w:type="paragraph" w:customStyle="1" w:styleId="ZZAnxtitle">
    <w:name w:val="ZZ_Anx_title"/>
    <w:rsid w:val="00120218"/>
    <w:pPr>
      <w:tabs>
        <w:tab w:val="left" w:pos="624"/>
      </w:tabs>
      <w:spacing w:before="360" w:line="240" w:lineRule="auto"/>
      <w:ind w:left="1247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uiPriority w:val="99"/>
    <w:locked/>
    <w:rsid w:val="00B7572E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24A20"/>
    <w:rPr>
      <w:rFonts w:ascii="Times New Roman" w:eastAsia="Times New Roma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267D15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D1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B78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B24A20"/>
    <w:rPr>
      <w:rFonts w:ascii="Times New Roman" w:eastAsia="Times New Roman" w:hAnsi="Times New Roman" w:cs="Times New Roman"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24A20"/>
    <w:rPr>
      <w:rFonts w:ascii="Times New Roman" w:eastAsia="Times New Roman" w:hAnsi="Times New Roman" w:cs="Times New Roman"/>
      <w:b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24A20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24A20"/>
    <w:rPr>
      <w:rFonts w:ascii="Times New Roman" w:eastAsia="Times New Roman" w:hAnsi="Times New Roman" w:cs="Times New Roman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24A20"/>
    <w:rPr>
      <w:rFonts w:ascii="Times New Roman" w:eastAsia="Times New Roman" w:hAnsi="Times New Roman" w:cs="Times New Roman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24A20"/>
    <w:rPr>
      <w:rFonts w:ascii="Univers" w:eastAsia="Times New Roman" w:hAnsi="Univers" w:cs="Times New Roman"/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24A20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24A20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24A20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24A20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3854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B24A20"/>
    <w:rPr>
      <w:rFonts w:ascii="Times New Roman" w:eastAsia="Times New Roman" w:hAnsi="Times New Roman" w:cs="Times New Roman"/>
      <w:b/>
      <w:sz w:val="18"/>
      <w:lang w:val="en-US" w:eastAsia="en-US"/>
    </w:rPr>
  </w:style>
  <w:style w:type="numbering" w:customStyle="1" w:styleId="Normallist1">
    <w:name w:val="Normal_list1"/>
    <w:basedOn w:val="NoList"/>
    <w:rsid w:val="000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2021-05-05T14:04:23+00:00</Upload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3DD1B-5F4D-4695-905D-DB2B58C44378}">
  <ds:schemaRefs>
    <ds:schemaRef ds:uri="a5a030b7-a207-4454-9836-0151be6a4cb9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171b53f-1e97-4759-80c4-d294f18acba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4C33A9-CD11-4F8D-B690-F9C2FCB1D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E0905-A879-4E75-BE4F-AC9CE6804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1b53f-1e97-4759-80c4-d294f18acbad"/>
    <ds:schemaRef ds:uri="a5a030b7-a207-4454-9836-0151be6a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6920</Words>
  <Characters>39445</Characters>
  <Application>Microsoft Office Word</Application>
  <DocSecurity>4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veronica.gathu@un.org</dc:creator>
  <cp:keywords/>
  <dc:description/>
  <cp:lastModifiedBy>Olga Rasmus</cp:lastModifiedBy>
  <cp:revision>2</cp:revision>
  <cp:lastPrinted>2021-05-03T11:38:00Z</cp:lastPrinted>
  <dcterms:created xsi:type="dcterms:W3CDTF">2021-05-05T14:04:00Z</dcterms:created>
  <dcterms:modified xsi:type="dcterms:W3CDTF">2021-05-05T14:04:00Z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arkadiy.chaykovskiy</vt:lpwstr>
  </property>
  <property fmtid="{D5CDD505-2E9C-101B-9397-08002B2CF9AE}" pid="5" name="GeneratedDate">
    <vt:lpwstr>04/29/2021 20:44:30</vt:lpwstr>
  </property>
  <property fmtid="{D5CDD505-2E9C-101B-9397-08002B2CF9AE}" pid="6" name="OriginalDocID">
    <vt:lpwstr>652f3db6-3e48-4a33-9adb-1c6edc1113ec</vt:lpwstr>
  </property>
</Properties>
</file>